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B110B" w14:textId="2725DBD5" w:rsidR="00BB4FBA" w:rsidRPr="002E57CD" w:rsidRDefault="004C43BF" w:rsidP="009F049B">
      <w:pPr>
        <w:pStyle w:val="Title"/>
      </w:pPr>
      <w:r>
        <w:t xml:space="preserve">Aboriginal </w:t>
      </w:r>
      <w:r w:rsidR="00383DD0">
        <w:t>S</w:t>
      </w:r>
      <w:r>
        <w:t>tudies</w:t>
      </w:r>
      <w:r w:rsidR="000607F9">
        <w:t xml:space="preserve"> </w:t>
      </w:r>
      <w:r w:rsidR="001521EC">
        <w:t>(</w:t>
      </w:r>
      <w:r>
        <w:t>Year 12</w:t>
      </w:r>
      <w:r w:rsidR="001521EC">
        <w:t>)</w:t>
      </w:r>
      <w:r w:rsidR="000607F9">
        <w:t xml:space="preserve"> –</w:t>
      </w:r>
      <w:r w:rsidR="00BC43BB">
        <w:t xml:space="preserve"> </w:t>
      </w:r>
      <w:r w:rsidR="00051D29">
        <w:t>teaching support resource</w:t>
      </w:r>
    </w:p>
    <w:p w14:paraId="0BB7D27C" w14:textId="2BE8DEB9" w:rsidR="00EC22E4" w:rsidRPr="002E57CD" w:rsidRDefault="00A540EC" w:rsidP="007A2FCE">
      <w:pPr>
        <w:pStyle w:val="Subtitle0"/>
      </w:pPr>
      <w:r w:rsidRPr="002E57CD">
        <w:t>Research and Inquiry</w:t>
      </w:r>
      <w:r w:rsidR="009E21AA" w:rsidRPr="002E57CD">
        <w:t xml:space="preserve"> </w:t>
      </w:r>
      <w:r w:rsidR="009E21AA" w:rsidRPr="00C13B56">
        <w:t>Method</w:t>
      </w:r>
      <w:r w:rsidR="009E21AA" w:rsidRPr="002E57CD">
        <w:t>s</w:t>
      </w:r>
      <w:r w:rsidR="00DF2CC8" w:rsidRPr="002E57CD">
        <w:t xml:space="preserve"> </w:t>
      </w:r>
      <w:r w:rsidR="00E2683B">
        <w:t xml:space="preserve">– </w:t>
      </w:r>
      <w:r w:rsidR="004C43BF" w:rsidRPr="002E57CD">
        <w:t xml:space="preserve">Major </w:t>
      </w:r>
      <w:r w:rsidR="00226AEE" w:rsidRPr="002E57CD">
        <w:t>P</w:t>
      </w:r>
      <w:r w:rsidR="004C43BF" w:rsidRPr="002E57CD">
        <w:t>roject guide</w:t>
      </w:r>
      <w:r w:rsidR="00EC22E4" w:rsidRPr="002E57CD">
        <w:br w:type="page"/>
      </w:r>
    </w:p>
    <w:sdt>
      <w:sdtPr>
        <w:rPr>
          <w:rFonts w:eastAsiaTheme="minorEastAsia"/>
          <w:b/>
          <w:bCs w:val="0"/>
          <w:noProof/>
          <w:color w:val="auto"/>
          <w:sz w:val="22"/>
          <w:szCs w:val="22"/>
        </w:rPr>
        <w:id w:val="-713029401"/>
        <w:docPartObj>
          <w:docPartGallery w:val="Table of Contents"/>
          <w:docPartUnique/>
        </w:docPartObj>
      </w:sdtPr>
      <w:sdtEndPr/>
      <w:sdtContent>
        <w:p w14:paraId="26129BF7" w14:textId="77777777" w:rsidR="00EC22E4" w:rsidRPr="002E57CD" w:rsidRDefault="00EC22E4">
          <w:pPr>
            <w:pStyle w:val="TOCHeading"/>
          </w:pPr>
          <w:r w:rsidRPr="002E57CD">
            <w:t>Contents</w:t>
          </w:r>
        </w:p>
        <w:p w14:paraId="2FBDEEA1" w14:textId="0754E7FA" w:rsidR="00CE19A9" w:rsidRDefault="001748AB">
          <w:pPr>
            <w:pStyle w:val="TOC1"/>
            <w:rPr>
              <w:rFonts w:asciiTheme="minorHAnsi" w:eastAsia="Batang" w:hAnsiTheme="minorHAnsi" w:cstheme="minorBidi"/>
              <w:b w:val="0"/>
              <w:kern w:val="2"/>
              <w:sz w:val="24"/>
              <w:lang w:eastAsia="ja-JP"/>
              <w14:ligatures w14:val="standardContextual"/>
            </w:rPr>
          </w:pPr>
          <w:r w:rsidRPr="002E57CD">
            <w:rPr>
              <w:b w:val="0"/>
              <w:noProof w:val="0"/>
            </w:rPr>
            <w:fldChar w:fldCharType="begin"/>
          </w:r>
          <w:r w:rsidRPr="002E57CD">
            <w:rPr>
              <w:b w:val="0"/>
              <w:noProof w:val="0"/>
            </w:rPr>
            <w:instrText xml:space="preserve"> TOC \o "1-3" \h \z \u </w:instrText>
          </w:r>
          <w:r w:rsidRPr="002E57CD">
            <w:rPr>
              <w:b w:val="0"/>
              <w:noProof w:val="0"/>
            </w:rPr>
            <w:fldChar w:fldCharType="separate"/>
          </w:r>
          <w:hyperlink w:anchor="_Toc225750419" w:history="1">
            <w:r w:rsidR="00CE19A9" w:rsidRPr="00C3589D">
              <w:rPr>
                <w:rStyle w:val="Hyperlink"/>
                <w:rFonts w:eastAsia="Calibri"/>
              </w:rPr>
              <w:t>Overview</w:t>
            </w:r>
            <w:r w:rsidR="00CE19A9">
              <w:rPr>
                <w:webHidden/>
              </w:rPr>
              <w:tab/>
            </w:r>
            <w:r w:rsidR="00CE19A9">
              <w:rPr>
                <w:webHidden/>
              </w:rPr>
              <w:fldChar w:fldCharType="begin"/>
            </w:r>
            <w:r w:rsidR="00CE19A9">
              <w:rPr>
                <w:webHidden/>
              </w:rPr>
              <w:instrText xml:space="preserve"> PAGEREF _Toc225750419 \h </w:instrText>
            </w:r>
            <w:r w:rsidR="00CE19A9">
              <w:rPr>
                <w:webHidden/>
              </w:rPr>
            </w:r>
            <w:r w:rsidR="00CE19A9">
              <w:rPr>
                <w:webHidden/>
              </w:rPr>
              <w:fldChar w:fldCharType="separate"/>
            </w:r>
            <w:r w:rsidR="00CE19A9">
              <w:rPr>
                <w:webHidden/>
              </w:rPr>
              <w:t>4</w:t>
            </w:r>
            <w:r w:rsidR="00CE19A9">
              <w:rPr>
                <w:webHidden/>
              </w:rPr>
              <w:fldChar w:fldCharType="end"/>
            </w:r>
          </w:hyperlink>
        </w:p>
        <w:p w14:paraId="24786DB5" w14:textId="3515B510"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20" w:history="1">
            <w:r w:rsidRPr="00C3589D">
              <w:rPr>
                <w:rStyle w:val="Hyperlink"/>
              </w:rPr>
              <w:t>Syllabus requirements</w:t>
            </w:r>
            <w:r>
              <w:rPr>
                <w:webHidden/>
              </w:rPr>
              <w:tab/>
            </w:r>
            <w:r>
              <w:rPr>
                <w:webHidden/>
              </w:rPr>
              <w:fldChar w:fldCharType="begin"/>
            </w:r>
            <w:r>
              <w:rPr>
                <w:webHidden/>
              </w:rPr>
              <w:instrText xml:space="preserve"> PAGEREF _Toc225750420 \h </w:instrText>
            </w:r>
            <w:r>
              <w:rPr>
                <w:webHidden/>
              </w:rPr>
            </w:r>
            <w:r>
              <w:rPr>
                <w:webHidden/>
              </w:rPr>
              <w:fldChar w:fldCharType="separate"/>
            </w:r>
            <w:r>
              <w:rPr>
                <w:webHidden/>
              </w:rPr>
              <w:t>5</w:t>
            </w:r>
            <w:r>
              <w:rPr>
                <w:webHidden/>
              </w:rPr>
              <w:fldChar w:fldCharType="end"/>
            </w:r>
          </w:hyperlink>
        </w:p>
        <w:p w14:paraId="3B157CB7" w14:textId="702675D3" w:rsidR="00CE19A9" w:rsidRDefault="00CE19A9">
          <w:pPr>
            <w:pStyle w:val="TOC2"/>
            <w:rPr>
              <w:rFonts w:asciiTheme="minorHAnsi" w:eastAsia="Batang" w:hAnsiTheme="minorHAnsi" w:cstheme="minorBidi"/>
              <w:kern w:val="2"/>
              <w:sz w:val="24"/>
              <w:lang w:eastAsia="ja-JP"/>
              <w14:ligatures w14:val="standardContextual"/>
            </w:rPr>
          </w:pPr>
          <w:hyperlink w:anchor="_Toc225750421" w:history="1">
            <w:r w:rsidRPr="00C3589D">
              <w:rPr>
                <w:rStyle w:val="Hyperlink"/>
              </w:rPr>
              <w:t>Outcomes</w:t>
            </w:r>
            <w:r>
              <w:rPr>
                <w:webHidden/>
              </w:rPr>
              <w:tab/>
            </w:r>
            <w:r>
              <w:rPr>
                <w:webHidden/>
              </w:rPr>
              <w:fldChar w:fldCharType="begin"/>
            </w:r>
            <w:r>
              <w:rPr>
                <w:webHidden/>
              </w:rPr>
              <w:instrText xml:space="preserve"> PAGEREF _Toc225750421 \h </w:instrText>
            </w:r>
            <w:r>
              <w:rPr>
                <w:webHidden/>
              </w:rPr>
            </w:r>
            <w:r>
              <w:rPr>
                <w:webHidden/>
              </w:rPr>
              <w:fldChar w:fldCharType="separate"/>
            </w:r>
            <w:r>
              <w:rPr>
                <w:webHidden/>
              </w:rPr>
              <w:t>5</w:t>
            </w:r>
            <w:r>
              <w:rPr>
                <w:webHidden/>
              </w:rPr>
              <w:fldChar w:fldCharType="end"/>
            </w:r>
          </w:hyperlink>
        </w:p>
        <w:p w14:paraId="425E48A7" w14:textId="546D48B5"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22" w:history="1">
            <w:r w:rsidRPr="00C3589D">
              <w:rPr>
                <w:rStyle w:val="Hyperlink"/>
              </w:rPr>
              <w:t>Project components</w:t>
            </w:r>
            <w:r>
              <w:rPr>
                <w:webHidden/>
              </w:rPr>
              <w:tab/>
            </w:r>
            <w:r>
              <w:rPr>
                <w:webHidden/>
              </w:rPr>
              <w:fldChar w:fldCharType="begin"/>
            </w:r>
            <w:r>
              <w:rPr>
                <w:webHidden/>
              </w:rPr>
              <w:instrText xml:space="preserve"> PAGEREF _Toc225750422 \h </w:instrText>
            </w:r>
            <w:r>
              <w:rPr>
                <w:webHidden/>
              </w:rPr>
            </w:r>
            <w:r>
              <w:rPr>
                <w:webHidden/>
              </w:rPr>
              <w:fldChar w:fldCharType="separate"/>
            </w:r>
            <w:r>
              <w:rPr>
                <w:webHidden/>
              </w:rPr>
              <w:t>6</w:t>
            </w:r>
            <w:r>
              <w:rPr>
                <w:webHidden/>
              </w:rPr>
              <w:fldChar w:fldCharType="end"/>
            </w:r>
          </w:hyperlink>
        </w:p>
        <w:p w14:paraId="36161625" w14:textId="161C06D6" w:rsidR="00CE19A9" w:rsidRDefault="00CE19A9">
          <w:pPr>
            <w:pStyle w:val="TOC2"/>
            <w:rPr>
              <w:rFonts w:asciiTheme="minorHAnsi" w:eastAsia="Batang" w:hAnsiTheme="minorHAnsi" w:cstheme="minorBidi"/>
              <w:kern w:val="2"/>
              <w:sz w:val="24"/>
              <w:lang w:eastAsia="ja-JP"/>
              <w14:ligatures w14:val="standardContextual"/>
            </w:rPr>
          </w:pPr>
          <w:hyperlink w:anchor="_Toc225750423" w:history="1">
            <w:r w:rsidRPr="00C3589D">
              <w:rPr>
                <w:rStyle w:val="Hyperlink"/>
              </w:rPr>
              <w:t>Differentiation</w:t>
            </w:r>
            <w:r>
              <w:rPr>
                <w:webHidden/>
              </w:rPr>
              <w:tab/>
            </w:r>
            <w:r>
              <w:rPr>
                <w:webHidden/>
              </w:rPr>
              <w:fldChar w:fldCharType="begin"/>
            </w:r>
            <w:r>
              <w:rPr>
                <w:webHidden/>
              </w:rPr>
              <w:instrText xml:space="preserve"> PAGEREF _Toc225750423 \h </w:instrText>
            </w:r>
            <w:r>
              <w:rPr>
                <w:webHidden/>
              </w:rPr>
            </w:r>
            <w:r>
              <w:rPr>
                <w:webHidden/>
              </w:rPr>
              <w:fldChar w:fldCharType="separate"/>
            </w:r>
            <w:r>
              <w:rPr>
                <w:webHidden/>
              </w:rPr>
              <w:t>6</w:t>
            </w:r>
            <w:r>
              <w:rPr>
                <w:webHidden/>
              </w:rPr>
              <w:fldChar w:fldCharType="end"/>
            </w:r>
          </w:hyperlink>
        </w:p>
        <w:p w14:paraId="085C5D5D" w14:textId="266178E1" w:rsidR="00CE19A9" w:rsidRDefault="00CE19A9">
          <w:pPr>
            <w:pStyle w:val="TOC2"/>
            <w:rPr>
              <w:rFonts w:asciiTheme="minorHAnsi" w:eastAsia="Batang" w:hAnsiTheme="minorHAnsi" w:cstheme="minorBidi"/>
              <w:kern w:val="2"/>
              <w:sz w:val="24"/>
              <w:lang w:eastAsia="ja-JP"/>
              <w14:ligatures w14:val="standardContextual"/>
            </w:rPr>
          </w:pPr>
          <w:hyperlink w:anchor="_Toc225750424" w:history="1">
            <w:r w:rsidRPr="00C3589D">
              <w:rPr>
                <w:rStyle w:val="Hyperlink"/>
              </w:rPr>
              <w:t>Community consultation and fieldwork</w:t>
            </w:r>
            <w:r>
              <w:rPr>
                <w:webHidden/>
              </w:rPr>
              <w:tab/>
            </w:r>
            <w:r>
              <w:rPr>
                <w:webHidden/>
              </w:rPr>
              <w:fldChar w:fldCharType="begin"/>
            </w:r>
            <w:r>
              <w:rPr>
                <w:webHidden/>
              </w:rPr>
              <w:instrText xml:space="preserve"> PAGEREF _Toc225750424 \h </w:instrText>
            </w:r>
            <w:r>
              <w:rPr>
                <w:webHidden/>
              </w:rPr>
            </w:r>
            <w:r>
              <w:rPr>
                <w:webHidden/>
              </w:rPr>
              <w:fldChar w:fldCharType="separate"/>
            </w:r>
            <w:r>
              <w:rPr>
                <w:webHidden/>
              </w:rPr>
              <w:t>7</w:t>
            </w:r>
            <w:r>
              <w:rPr>
                <w:webHidden/>
              </w:rPr>
              <w:fldChar w:fldCharType="end"/>
            </w:r>
          </w:hyperlink>
        </w:p>
        <w:p w14:paraId="5A767D0B" w14:textId="021DC230" w:rsidR="00CE19A9" w:rsidRDefault="00CE19A9">
          <w:pPr>
            <w:pStyle w:val="TOC2"/>
            <w:rPr>
              <w:rFonts w:asciiTheme="minorHAnsi" w:eastAsia="Batang" w:hAnsiTheme="minorHAnsi" w:cstheme="minorBidi"/>
              <w:kern w:val="2"/>
              <w:sz w:val="24"/>
              <w:lang w:eastAsia="ja-JP"/>
              <w14:ligatures w14:val="standardContextual"/>
            </w:rPr>
          </w:pPr>
          <w:hyperlink w:anchor="_Toc225750425" w:history="1">
            <w:r w:rsidRPr="00C3589D">
              <w:rPr>
                <w:rStyle w:val="Hyperlink"/>
              </w:rPr>
              <w:t>Ethical research practices</w:t>
            </w:r>
            <w:r>
              <w:rPr>
                <w:webHidden/>
              </w:rPr>
              <w:tab/>
            </w:r>
            <w:r>
              <w:rPr>
                <w:webHidden/>
              </w:rPr>
              <w:fldChar w:fldCharType="begin"/>
            </w:r>
            <w:r>
              <w:rPr>
                <w:webHidden/>
              </w:rPr>
              <w:instrText xml:space="preserve"> PAGEREF _Toc225750425 \h </w:instrText>
            </w:r>
            <w:r>
              <w:rPr>
                <w:webHidden/>
              </w:rPr>
            </w:r>
            <w:r>
              <w:rPr>
                <w:webHidden/>
              </w:rPr>
              <w:fldChar w:fldCharType="separate"/>
            </w:r>
            <w:r>
              <w:rPr>
                <w:webHidden/>
              </w:rPr>
              <w:t>7</w:t>
            </w:r>
            <w:r>
              <w:rPr>
                <w:webHidden/>
              </w:rPr>
              <w:fldChar w:fldCharType="end"/>
            </w:r>
          </w:hyperlink>
        </w:p>
        <w:p w14:paraId="0EA7FB0C" w14:textId="43189CDB" w:rsidR="00CE19A9" w:rsidRDefault="00CE19A9">
          <w:pPr>
            <w:pStyle w:val="TOC2"/>
            <w:rPr>
              <w:rFonts w:asciiTheme="minorHAnsi" w:eastAsia="Batang" w:hAnsiTheme="minorHAnsi" w:cstheme="minorBidi"/>
              <w:kern w:val="2"/>
              <w:sz w:val="24"/>
              <w:lang w:eastAsia="ja-JP"/>
              <w14:ligatures w14:val="standardContextual"/>
            </w:rPr>
          </w:pPr>
          <w:hyperlink w:anchor="_Toc225750426" w:history="1">
            <w:r w:rsidRPr="00C3589D">
              <w:rPr>
                <w:rStyle w:val="Hyperlink"/>
              </w:rPr>
              <w:t>Further support</w:t>
            </w:r>
            <w:r>
              <w:rPr>
                <w:webHidden/>
              </w:rPr>
              <w:tab/>
            </w:r>
            <w:r>
              <w:rPr>
                <w:webHidden/>
              </w:rPr>
              <w:fldChar w:fldCharType="begin"/>
            </w:r>
            <w:r>
              <w:rPr>
                <w:webHidden/>
              </w:rPr>
              <w:instrText xml:space="preserve"> PAGEREF _Toc225750426 \h </w:instrText>
            </w:r>
            <w:r>
              <w:rPr>
                <w:webHidden/>
              </w:rPr>
            </w:r>
            <w:r>
              <w:rPr>
                <w:webHidden/>
              </w:rPr>
              <w:fldChar w:fldCharType="separate"/>
            </w:r>
            <w:r>
              <w:rPr>
                <w:webHidden/>
              </w:rPr>
              <w:t>9</w:t>
            </w:r>
            <w:r>
              <w:rPr>
                <w:webHidden/>
              </w:rPr>
              <w:fldChar w:fldCharType="end"/>
            </w:r>
          </w:hyperlink>
        </w:p>
        <w:p w14:paraId="5D56ABFD" w14:textId="01907ED7"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27" w:history="1">
            <w:r w:rsidRPr="00C3589D">
              <w:rPr>
                <w:rStyle w:val="Hyperlink"/>
              </w:rPr>
              <w:t>Phase 1 – Community consultation</w:t>
            </w:r>
            <w:r>
              <w:rPr>
                <w:webHidden/>
              </w:rPr>
              <w:tab/>
            </w:r>
            <w:r>
              <w:rPr>
                <w:webHidden/>
              </w:rPr>
              <w:fldChar w:fldCharType="begin"/>
            </w:r>
            <w:r>
              <w:rPr>
                <w:webHidden/>
              </w:rPr>
              <w:instrText xml:space="preserve"> PAGEREF _Toc225750427 \h </w:instrText>
            </w:r>
            <w:r>
              <w:rPr>
                <w:webHidden/>
              </w:rPr>
            </w:r>
            <w:r>
              <w:rPr>
                <w:webHidden/>
              </w:rPr>
              <w:fldChar w:fldCharType="separate"/>
            </w:r>
            <w:r>
              <w:rPr>
                <w:webHidden/>
              </w:rPr>
              <w:t>10</w:t>
            </w:r>
            <w:r>
              <w:rPr>
                <w:webHidden/>
              </w:rPr>
              <w:fldChar w:fldCharType="end"/>
            </w:r>
          </w:hyperlink>
        </w:p>
        <w:p w14:paraId="6110DE54" w14:textId="0EAA147D" w:rsidR="00CE19A9" w:rsidRDefault="00CE19A9">
          <w:pPr>
            <w:pStyle w:val="TOC2"/>
            <w:rPr>
              <w:rFonts w:asciiTheme="minorHAnsi" w:eastAsia="Batang" w:hAnsiTheme="minorHAnsi" w:cstheme="minorBidi"/>
              <w:kern w:val="2"/>
              <w:sz w:val="24"/>
              <w:lang w:eastAsia="ja-JP"/>
              <w14:ligatures w14:val="standardContextual"/>
            </w:rPr>
          </w:pPr>
          <w:hyperlink w:anchor="_Toc225750428" w:history="1">
            <w:r w:rsidRPr="00C3589D">
              <w:rPr>
                <w:rStyle w:val="Hyperlink"/>
              </w:rPr>
              <w:t>Syllabus content</w:t>
            </w:r>
            <w:r>
              <w:rPr>
                <w:webHidden/>
              </w:rPr>
              <w:tab/>
            </w:r>
            <w:r>
              <w:rPr>
                <w:webHidden/>
              </w:rPr>
              <w:fldChar w:fldCharType="begin"/>
            </w:r>
            <w:r>
              <w:rPr>
                <w:webHidden/>
              </w:rPr>
              <w:instrText xml:space="preserve"> PAGEREF _Toc225750428 \h </w:instrText>
            </w:r>
            <w:r>
              <w:rPr>
                <w:webHidden/>
              </w:rPr>
            </w:r>
            <w:r>
              <w:rPr>
                <w:webHidden/>
              </w:rPr>
              <w:fldChar w:fldCharType="separate"/>
            </w:r>
            <w:r>
              <w:rPr>
                <w:webHidden/>
              </w:rPr>
              <w:t>11</w:t>
            </w:r>
            <w:r>
              <w:rPr>
                <w:webHidden/>
              </w:rPr>
              <w:fldChar w:fldCharType="end"/>
            </w:r>
          </w:hyperlink>
        </w:p>
        <w:p w14:paraId="5F2E190D" w14:textId="1E6B4506" w:rsidR="00CE19A9" w:rsidRDefault="00CE19A9">
          <w:pPr>
            <w:pStyle w:val="TOC2"/>
            <w:rPr>
              <w:rFonts w:asciiTheme="minorHAnsi" w:eastAsia="Batang" w:hAnsiTheme="minorHAnsi" w:cstheme="minorBidi"/>
              <w:kern w:val="2"/>
              <w:sz w:val="24"/>
              <w:lang w:eastAsia="ja-JP"/>
              <w14:ligatures w14:val="standardContextual"/>
            </w:rPr>
          </w:pPr>
          <w:hyperlink w:anchor="_Toc225750429" w:history="1">
            <w:r w:rsidRPr="00C3589D">
              <w:rPr>
                <w:rStyle w:val="Hyperlink"/>
              </w:rPr>
              <w:t>Building foundational understandings</w:t>
            </w:r>
            <w:r>
              <w:rPr>
                <w:webHidden/>
              </w:rPr>
              <w:tab/>
            </w:r>
            <w:r>
              <w:rPr>
                <w:webHidden/>
              </w:rPr>
              <w:fldChar w:fldCharType="begin"/>
            </w:r>
            <w:r>
              <w:rPr>
                <w:webHidden/>
              </w:rPr>
              <w:instrText xml:space="preserve"> PAGEREF _Toc225750429 \h </w:instrText>
            </w:r>
            <w:r>
              <w:rPr>
                <w:webHidden/>
              </w:rPr>
            </w:r>
            <w:r>
              <w:rPr>
                <w:webHidden/>
              </w:rPr>
              <w:fldChar w:fldCharType="separate"/>
            </w:r>
            <w:r>
              <w:rPr>
                <w:webHidden/>
              </w:rPr>
              <w:t>11</w:t>
            </w:r>
            <w:r>
              <w:rPr>
                <w:webHidden/>
              </w:rPr>
              <w:fldChar w:fldCharType="end"/>
            </w:r>
          </w:hyperlink>
        </w:p>
        <w:p w14:paraId="0683EE14" w14:textId="07C6794A" w:rsidR="00CE19A9" w:rsidRDefault="00CE19A9">
          <w:pPr>
            <w:pStyle w:val="TOC2"/>
            <w:rPr>
              <w:rFonts w:asciiTheme="minorHAnsi" w:eastAsia="Batang" w:hAnsiTheme="minorHAnsi" w:cstheme="minorBidi"/>
              <w:kern w:val="2"/>
              <w:sz w:val="24"/>
              <w:lang w:eastAsia="ja-JP"/>
              <w14:ligatures w14:val="standardContextual"/>
            </w:rPr>
          </w:pPr>
          <w:hyperlink w:anchor="_Toc225750430" w:history="1">
            <w:r w:rsidRPr="00C3589D">
              <w:rPr>
                <w:rStyle w:val="Hyperlink"/>
              </w:rPr>
              <w:t>Preparing for consultation</w:t>
            </w:r>
            <w:r>
              <w:rPr>
                <w:webHidden/>
              </w:rPr>
              <w:tab/>
            </w:r>
            <w:r>
              <w:rPr>
                <w:webHidden/>
              </w:rPr>
              <w:fldChar w:fldCharType="begin"/>
            </w:r>
            <w:r>
              <w:rPr>
                <w:webHidden/>
              </w:rPr>
              <w:instrText xml:space="preserve"> PAGEREF _Toc225750430 \h </w:instrText>
            </w:r>
            <w:r>
              <w:rPr>
                <w:webHidden/>
              </w:rPr>
            </w:r>
            <w:r>
              <w:rPr>
                <w:webHidden/>
              </w:rPr>
              <w:fldChar w:fldCharType="separate"/>
            </w:r>
            <w:r>
              <w:rPr>
                <w:webHidden/>
              </w:rPr>
              <w:t>11</w:t>
            </w:r>
            <w:r>
              <w:rPr>
                <w:webHidden/>
              </w:rPr>
              <w:fldChar w:fldCharType="end"/>
            </w:r>
          </w:hyperlink>
        </w:p>
        <w:p w14:paraId="0E512D64" w14:textId="66870FC4" w:rsidR="00CE19A9" w:rsidRDefault="00CE19A9">
          <w:pPr>
            <w:pStyle w:val="TOC2"/>
            <w:rPr>
              <w:rFonts w:asciiTheme="minorHAnsi" w:eastAsia="Batang" w:hAnsiTheme="minorHAnsi" w:cstheme="minorBidi"/>
              <w:kern w:val="2"/>
              <w:sz w:val="24"/>
              <w:lang w:eastAsia="ja-JP"/>
              <w14:ligatures w14:val="standardContextual"/>
            </w:rPr>
          </w:pPr>
          <w:hyperlink w:anchor="_Toc225750431" w:history="1">
            <w:r w:rsidRPr="00C3589D">
              <w:rPr>
                <w:rStyle w:val="Hyperlink"/>
              </w:rPr>
              <w:t>Understanding ethical considerations</w:t>
            </w:r>
            <w:r>
              <w:rPr>
                <w:webHidden/>
              </w:rPr>
              <w:tab/>
            </w:r>
            <w:r>
              <w:rPr>
                <w:webHidden/>
              </w:rPr>
              <w:fldChar w:fldCharType="begin"/>
            </w:r>
            <w:r>
              <w:rPr>
                <w:webHidden/>
              </w:rPr>
              <w:instrText xml:space="preserve"> PAGEREF _Toc225750431 \h </w:instrText>
            </w:r>
            <w:r>
              <w:rPr>
                <w:webHidden/>
              </w:rPr>
            </w:r>
            <w:r>
              <w:rPr>
                <w:webHidden/>
              </w:rPr>
              <w:fldChar w:fldCharType="separate"/>
            </w:r>
            <w:r>
              <w:rPr>
                <w:webHidden/>
              </w:rPr>
              <w:t>12</w:t>
            </w:r>
            <w:r>
              <w:rPr>
                <w:webHidden/>
              </w:rPr>
              <w:fldChar w:fldCharType="end"/>
            </w:r>
          </w:hyperlink>
        </w:p>
        <w:p w14:paraId="5B470AAD" w14:textId="26B0BFE2" w:rsidR="00CE19A9" w:rsidRDefault="00CE19A9">
          <w:pPr>
            <w:pStyle w:val="TOC2"/>
            <w:rPr>
              <w:rFonts w:asciiTheme="minorHAnsi" w:eastAsia="Batang" w:hAnsiTheme="minorHAnsi" w:cstheme="minorBidi"/>
              <w:kern w:val="2"/>
              <w:sz w:val="24"/>
              <w:lang w:eastAsia="ja-JP"/>
              <w14:ligatures w14:val="standardContextual"/>
            </w:rPr>
          </w:pPr>
          <w:hyperlink w:anchor="_Toc225750432" w:history="1">
            <w:r w:rsidRPr="00C3589D">
              <w:rPr>
                <w:rStyle w:val="Hyperlink"/>
              </w:rPr>
              <w:t>Engaging in consultation</w:t>
            </w:r>
            <w:r>
              <w:rPr>
                <w:webHidden/>
              </w:rPr>
              <w:tab/>
            </w:r>
            <w:r>
              <w:rPr>
                <w:webHidden/>
              </w:rPr>
              <w:fldChar w:fldCharType="begin"/>
            </w:r>
            <w:r>
              <w:rPr>
                <w:webHidden/>
              </w:rPr>
              <w:instrText xml:space="preserve"> PAGEREF _Toc225750432 \h </w:instrText>
            </w:r>
            <w:r>
              <w:rPr>
                <w:webHidden/>
              </w:rPr>
            </w:r>
            <w:r>
              <w:rPr>
                <w:webHidden/>
              </w:rPr>
              <w:fldChar w:fldCharType="separate"/>
            </w:r>
            <w:r>
              <w:rPr>
                <w:webHidden/>
              </w:rPr>
              <w:t>12</w:t>
            </w:r>
            <w:r>
              <w:rPr>
                <w:webHidden/>
              </w:rPr>
              <w:fldChar w:fldCharType="end"/>
            </w:r>
          </w:hyperlink>
        </w:p>
        <w:p w14:paraId="4F717546" w14:textId="468A1ED7" w:rsidR="00CE19A9" w:rsidRDefault="00CE19A9">
          <w:pPr>
            <w:pStyle w:val="TOC2"/>
            <w:rPr>
              <w:rFonts w:asciiTheme="minorHAnsi" w:eastAsia="Batang" w:hAnsiTheme="minorHAnsi" w:cstheme="minorBidi"/>
              <w:kern w:val="2"/>
              <w:sz w:val="24"/>
              <w:lang w:eastAsia="ja-JP"/>
              <w14:ligatures w14:val="standardContextual"/>
            </w:rPr>
          </w:pPr>
          <w:hyperlink w:anchor="_Toc225750433" w:history="1">
            <w:r w:rsidRPr="00C3589D">
              <w:rPr>
                <w:rStyle w:val="Hyperlink"/>
              </w:rPr>
              <w:t>Post-consultation reflection and documentation</w:t>
            </w:r>
            <w:r>
              <w:rPr>
                <w:webHidden/>
              </w:rPr>
              <w:tab/>
            </w:r>
            <w:r>
              <w:rPr>
                <w:webHidden/>
              </w:rPr>
              <w:fldChar w:fldCharType="begin"/>
            </w:r>
            <w:r>
              <w:rPr>
                <w:webHidden/>
              </w:rPr>
              <w:instrText xml:space="preserve"> PAGEREF _Toc225750433 \h </w:instrText>
            </w:r>
            <w:r>
              <w:rPr>
                <w:webHidden/>
              </w:rPr>
            </w:r>
            <w:r>
              <w:rPr>
                <w:webHidden/>
              </w:rPr>
              <w:fldChar w:fldCharType="separate"/>
            </w:r>
            <w:r>
              <w:rPr>
                <w:webHidden/>
              </w:rPr>
              <w:t>12</w:t>
            </w:r>
            <w:r>
              <w:rPr>
                <w:webHidden/>
              </w:rPr>
              <w:fldChar w:fldCharType="end"/>
            </w:r>
          </w:hyperlink>
        </w:p>
        <w:p w14:paraId="4EACE3E2" w14:textId="654F4BDF" w:rsidR="00CE19A9" w:rsidRDefault="00CE19A9">
          <w:pPr>
            <w:pStyle w:val="TOC2"/>
            <w:rPr>
              <w:rFonts w:asciiTheme="minorHAnsi" w:eastAsia="Batang" w:hAnsiTheme="minorHAnsi" w:cstheme="minorBidi"/>
              <w:kern w:val="2"/>
              <w:sz w:val="24"/>
              <w:lang w:eastAsia="ja-JP"/>
              <w14:ligatures w14:val="standardContextual"/>
            </w:rPr>
          </w:pPr>
          <w:hyperlink w:anchor="_Toc225750434" w:history="1">
            <w:r w:rsidRPr="00C3589D">
              <w:rPr>
                <w:rStyle w:val="Hyperlink"/>
              </w:rPr>
              <w:t>Phase 1 checklist</w:t>
            </w:r>
            <w:r>
              <w:rPr>
                <w:webHidden/>
              </w:rPr>
              <w:tab/>
            </w:r>
            <w:r>
              <w:rPr>
                <w:webHidden/>
              </w:rPr>
              <w:fldChar w:fldCharType="begin"/>
            </w:r>
            <w:r>
              <w:rPr>
                <w:webHidden/>
              </w:rPr>
              <w:instrText xml:space="preserve"> PAGEREF _Toc225750434 \h </w:instrText>
            </w:r>
            <w:r>
              <w:rPr>
                <w:webHidden/>
              </w:rPr>
            </w:r>
            <w:r>
              <w:rPr>
                <w:webHidden/>
              </w:rPr>
              <w:fldChar w:fldCharType="separate"/>
            </w:r>
            <w:r>
              <w:rPr>
                <w:webHidden/>
              </w:rPr>
              <w:t>13</w:t>
            </w:r>
            <w:r>
              <w:rPr>
                <w:webHidden/>
              </w:rPr>
              <w:fldChar w:fldCharType="end"/>
            </w:r>
          </w:hyperlink>
        </w:p>
        <w:p w14:paraId="59AF2CB1" w14:textId="6778088A"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35" w:history="1">
            <w:r w:rsidRPr="00C3589D">
              <w:rPr>
                <w:rStyle w:val="Hyperlink"/>
              </w:rPr>
              <w:t>Phase 2 – planning research</w:t>
            </w:r>
            <w:r>
              <w:rPr>
                <w:webHidden/>
              </w:rPr>
              <w:tab/>
            </w:r>
            <w:r>
              <w:rPr>
                <w:webHidden/>
              </w:rPr>
              <w:fldChar w:fldCharType="begin"/>
            </w:r>
            <w:r>
              <w:rPr>
                <w:webHidden/>
              </w:rPr>
              <w:instrText xml:space="preserve"> PAGEREF _Toc225750435 \h </w:instrText>
            </w:r>
            <w:r>
              <w:rPr>
                <w:webHidden/>
              </w:rPr>
            </w:r>
            <w:r>
              <w:rPr>
                <w:webHidden/>
              </w:rPr>
              <w:fldChar w:fldCharType="separate"/>
            </w:r>
            <w:r>
              <w:rPr>
                <w:webHidden/>
              </w:rPr>
              <w:t>15</w:t>
            </w:r>
            <w:r>
              <w:rPr>
                <w:webHidden/>
              </w:rPr>
              <w:fldChar w:fldCharType="end"/>
            </w:r>
          </w:hyperlink>
        </w:p>
        <w:p w14:paraId="3052691B" w14:textId="495312C9" w:rsidR="00CE19A9" w:rsidRDefault="00CE19A9">
          <w:pPr>
            <w:pStyle w:val="TOC2"/>
            <w:rPr>
              <w:rFonts w:asciiTheme="minorHAnsi" w:eastAsia="Batang" w:hAnsiTheme="minorHAnsi" w:cstheme="minorBidi"/>
              <w:kern w:val="2"/>
              <w:sz w:val="24"/>
              <w:lang w:eastAsia="ja-JP"/>
              <w14:ligatures w14:val="standardContextual"/>
            </w:rPr>
          </w:pPr>
          <w:hyperlink w:anchor="_Toc225750436" w:history="1">
            <w:r w:rsidRPr="00C3589D">
              <w:rPr>
                <w:rStyle w:val="Hyperlink"/>
              </w:rPr>
              <w:t>Syllabus content</w:t>
            </w:r>
            <w:r>
              <w:rPr>
                <w:webHidden/>
              </w:rPr>
              <w:tab/>
            </w:r>
            <w:r>
              <w:rPr>
                <w:webHidden/>
              </w:rPr>
              <w:fldChar w:fldCharType="begin"/>
            </w:r>
            <w:r>
              <w:rPr>
                <w:webHidden/>
              </w:rPr>
              <w:instrText xml:space="preserve"> PAGEREF _Toc225750436 \h </w:instrText>
            </w:r>
            <w:r>
              <w:rPr>
                <w:webHidden/>
              </w:rPr>
            </w:r>
            <w:r>
              <w:rPr>
                <w:webHidden/>
              </w:rPr>
              <w:fldChar w:fldCharType="separate"/>
            </w:r>
            <w:r>
              <w:rPr>
                <w:webHidden/>
              </w:rPr>
              <w:t>16</w:t>
            </w:r>
            <w:r>
              <w:rPr>
                <w:webHidden/>
              </w:rPr>
              <w:fldChar w:fldCharType="end"/>
            </w:r>
          </w:hyperlink>
        </w:p>
        <w:p w14:paraId="6496EC60" w14:textId="2E6DC27D" w:rsidR="00CE19A9" w:rsidRDefault="00CE19A9">
          <w:pPr>
            <w:pStyle w:val="TOC2"/>
            <w:rPr>
              <w:rFonts w:asciiTheme="minorHAnsi" w:eastAsia="Batang" w:hAnsiTheme="minorHAnsi" w:cstheme="minorBidi"/>
              <w:kern w:val="2"/>
              <w:sz w:val="24"/>
              <w:lang w:eastAsia="ja-JP"/>
              <w14:ligatures w14:val="standardContextual"/>
            </w:rPr>
          </w:pPr>
          <w:hyperlink w:anchor="_Toc225750437" w:history="1">
            <w:r w:rsidRPr="00C3589D">
              <w:rPr>
                <w:rStyle w:val="Hyperlink"/>
              </w:rPr>
              <w:t>The log</w:t>
            </w:r>
            <w:r>
              <w:rPr>
                <w:webHidden/>
              </w:rPr>
              <w:tab/>
            </w:r>
            <w:r>
              <w:rPr>
                <w:webHidden/>
              </w:rPr>
              <w:fldChar w:fldCharType="begin"/>
            </w:r>
            <w:r>
              <w:rPr>
                <w:webHidden/>
              </w:rPr>
              <w:instrText xml:space="preserve"> PAGEREF _Toc225750437 \h </w:instrText>
            </w:r>
            <w:r>
              <w:rPr>
                <w:webHidden/>
              </w:rPr>
            </w:r>
            <w:r>
              <w:rPr>
                <w:webHidden/>
              </w:rPr>
              <w:fldChar w:fldCharType="separate"/>
            </w:r>
            <w:r>
              <w:rPr>
                <w:webHidden/>
              </w:rPr>
              <w:t>16</w:t>
            </w:r>
            <w:r>
              <w:rPr>
                <w:webHidden/>
              </w:rPr>
              <w:fldChar w:fldCharType="end"/>
            </w:r>
          </w:hyperlink>
        </w:p>
        <w:p w14:paraId="0CF7083A" w14:textId="5C1589F6" w:rsidR="00CE19A9" w:rsidRDefault="00CE19A9">
          <w:pPr>
            <w:pStyle w:val="TOC2"/>
            <w:rPr>
              <w:rFonts w:asciiTheme="minorHAnsi" w:eastAsia="Batang" w:hAnsiTheme="minorHAnsi" w:cstheme="minorBidi"/>
              <w:kern w:val="2"/>
              <w:sz w:val="24"/>
              <w:lang w:eastAsia="ja-JP"/>
              <w14:ligatures w14:val="standardContextual"/>
            </w:rPr>
          </w:pPr>
          <w:hyperlink w:anchor="_Toc225750438" w:history="1">
            <w:r w:rsidRPr="00C3589D">
              <w:rPr>
                <w:rStyle w:val="Hyperlink"/>
              </w:rPr>
              <w:t>Using digital tools</w:t>
            </w:r>
            <w:r>
              <w:rPr>
                <w:webHidden/>
              </w:rPr>
              <w:tab/>
            </w:r>
            <w:r>
              <w:rPr>
                <w:webHidden/>
              </w:rPr>
              <w:fldChar w:fldCharType="begin"/>
            </w:r>
            <w:r>
              <w:rPr>
                <w:webHidden/>
              </w:rPr>
              <w:instrText xml:space="preserve"> PAGEREF _Toc225750438 \h </w:instrText>
            </w:r>
            <w:r>
              <w:rPr>
                <w:webHidden/>
              </w:rPr>
            </w:r>
            <w:r>
              <w:rPr>
                <w:webHidden/>
              </w:rPr>
              <w:fldChar w:fldCharType="separate"/>
            </w:r>
            <w:r>
              <w:rPr>
                <w:webHidden/>
              </w:rPr>
              <w:t>17</w:t>
            </w:r>
            <w:r>
              <w:rPr>
                <w:webHidden/>
              </w:rPr>
              <w:fldChar w:fldCharType="end"/>
            </w:r>
          </w:hyperlink>
        </w:p>
        <w:p w14:paraId="7C035B61" w14:textId="48AEFFAA" w:rsidR="00CE19A9" w:rsidRDefault="00CE19A9">
          <w:pPr>
            <w:pStyle w:val="TOC2"/>
            <w:rPr>
              <w:rFonts w:asciiTheme="minorHAnsi" w:eastAsia="Batang" w:hAnsiTheme="minorHAnsi" w:cstheme="minorBidi"/>
              <w:kern w:val="2"/>
              <w:sz w:val="24"/>
              <w:lang w:eastAsia="ja-JP"/>
              <w14:ligatures w14:val="standardContextual"/>
            </w:rPr>
          </w:pPr>
          <w:hyperlink w:anchor="_Toc225750439" w:history="1">
            <w:r w:rsidRPr="00C3589D">
              <w:rPr>
                <w:rStyle w:val="Hyperlink"/>
              </w:rPr>
              <w:t>Microsoft Teams</w:t>
            </w:r>
            <w:r>
              <w:rPr>
                <w:webHidden/>
              </w:rPr>
              <w:tab/>
            </w:r>
            <w:r>
              <w:rPr>
                <w:webHidden/>
              </w:rPr>
              <w:fldChar w:fldCharType="begin"/>
            </w:r>
            <w:r>
              <w:rPr>
                <w:webHidden/>
              </w:rPr>
              <w:instrText xml:space="preserve"> PAGEREF _Toc225750439 \h </w:instrText>
            </w:r>
            <w:r>
              <w:rPr>
                <w:webHidden/>
              </w:rPr>
            </w:r>
            <w:r>
              <w:rPr>
                <w:webHidden/>
              </w:rPr>
              <w:fldChar w:fldCharType="separate"/>
            </w:r>
            <w:r>
              <w:rPr>
                <w:webHidden/>
              </w:rPr>
              <w:t>17</w:t>
            </w:r>
            <w:r>
              <w:rPr>
                <w:webHidden/>
              </w:rPr>
              <w:fldChar w:fldCharType="end"/>
            </w:r>
          </w:hyperlink>
        </w:p>
        <w:p w14:paraId="27D58EED" w14:textId="2ED70890" w:rsidR="00CE19A9" w:rsidRDefault="00CE19A9">
          <w:pPr>
            <w:pStyle w:val="TOC2"/>
            <w:rPr>
              <w:rFonts w:asciiTheme="minorHAnsi" w:eastAsia="Batang" w:hAnsiTheme="minorHAnsi" w:cstheme="minorBidi"/>
              <w:kern w:val="2"/>
              <w:sz w:val="24"/>
              <w:lang w:eastAsia="ja-JP"/>
              <w14:ligatures w14:val="standardContextual"/>
            </w:rPr>
          </w:pPr>
          <w:hyperlink w:anchor="_Toc225750440" w:history="1">
            <w:r w:rsidRPr="00C3589D">
              <w:rPr>
                <w:rStyle w:val="Hyperlink"/>
              </w:rPr>
              <w:t>Google Classroom</w:t>
            </w:r>
            <w:r>
              <w:rPr>
                <w:webHidden/>
              </w:rPr>
              <w:tab/>
            </w:r>
            <w:r>
              <w:rPr>
                <w:webHidden/>
              </w:rPr>
              <w:fldChar w:fldCharType="begin"/>
            </w:r>
            <w:r>
              <w:rPr>
                <w:webHidden/>
              </w:rPr>
              <w:instrText xml:space="preserve"> PAGEREF _Toc225750440 \h </w:instrText>
            </w:r>
            <w:r>
              <w:rPr>
                <w:webHidden/>
              </w:rPr>
            </w:r>
            <w:r>
              <w:rPr>
                <w:webHidden/>
              </w:rPr>
              <w:fldChar w:fldCharType="separate"/>
            </w:r>
            <w:r>
              <w:rPr>
                <w:webHidden/>
              </w:rPr>
              <w:t>18</w:t>
            </w:r>
            <w:r>
              <w:rPr>
                <w:webHidden/>
              </w:rPr>
              <w:fldChar w:fldCharType="end"/>
            </w:r>
          </w:hyperlink>
        </w:p>
        <w:p w14:paraId="46D8E926" w14:textId="118674C7" w:rsidR="00CE19A9" w:rsidRDefault="00CE19A9">
          <w:pPr>
            <w:pStyle w:val="TOC2"/>
            <w:rPr>
              <w:rFonts w:asciiTheme="minorHAnsi" w:eastAsia="Batang" w:hAnsiTheme="minorHAnsi" w:cstheme="minorBidi"/>
              <w:kern w:val="2"/>
              <w:sz w:val="24"/>
              <w:lang w:eastAsia="ja-JP"/>
              <w14:ligatures w14:val="standardContextual"/>
            </w:rPr>
          </w:pPr>
          <w:hyperlink w:anchor="_Toc225750441" w:history="1">
            <w:r w:rsidRPr="00C3589D">
              <w:rPr>
                <w:rStyle w:val="Hyperlink"/>
              </w:rPr>
              <w:t>Ethical research practices</w:t>
            </w:r>
            <w:r>
              <w:rPr>
                <w:webHidden/>
              </w:rPr>
              <w:tab/>
            </w:r>
            <w:r>
              <w:rPr>
                <w:webHidden/>
              </w:rPr>
              <w:fldChar w:fldCharType="begin"/>
            </w:r>
            <w:r>
              <w:rPr>
                <w:webHidden/>
              </w:rPr>
              <w:instrText xml:space="preserve"> PAGEREF _Toc225750441 \h </w:instrText>
            </w:r>
            <w:r>
              <w:rPr>
                <w:webHidden/>
              </w:rPr>
            </w:r>
            <w:r>
              <w:rPr>
                <w:webHidden/>
              </w:rPr>
              <w:fldChar w:fldCharType="separate"/>
            </w:r>
            <w:r>
              <w:rPr>
                <w:webHidden/>
              </w:rPr>
              <w:t>18</w:t>
            </w:r>
            <w:r>
              <w:rPr>
                <w:webHidden/>
              </w:rPr>
              <w:fldChar w:fldCharType="end"/>
            </w:r>
          </w:hyperlink>
        </w:p>
        <w:p w14:paraId="0A75227C" w14:textId="5A030E15" w:rsidR="00CE19A9" w:rsidRDefault="00CE19A9">
          <w:pPr>
            <w:pStyle w:val="TOC2"/>
            <w:rPr>
              <w:rFonts w:asciiTheme="minorHAnsi" w:eastAsia="Batang" w:hAnsiTheme="minorHAnsi" w:cstheme="minorBidi"/>
              <w:kern w:val="2"/>
              <w:sz w:val="24"/>
              <w:lang w:eastAsia="ja-JP"/>
              <w14:ligatures w14:val="standardContextual"/>
            </w:rPr>
          </w:pPr>
          <w:hyperlink w:anchor="_Toc225750442" w:history="1">
            <w:r w:rsidRPr="00C3589D">
              <w:rPr>
                <w:rStyle w:val="Hyperlink"/>
              </w:rPr>
              <w:t>Supporting topic development</w:t>
            </w:r>
            <w:r>
              <w:rPr>
                <w:webHidden/>
              </w:rPr>
              <w:tab/>
            </w:r>
            <w:r>
              <w:rPr>
                <w:webHidden/>
              </w:rPr>
              <w:fldChar w:fldCharType="begin"/>
            </w:r>
            <w:r>
              <w:rPr>
                <w:webHidden/>
              </w:rPr>
              <w:instrText xml:space="preserve"> PAGEREF _Toc225750442 \h </w:instrText>
            </w:r>
            <w:r>
              <w:rPr>
                <w:webHidden/>
              </w:rPr>
            </w:r>
            <w:r>
              <w:rPr>
                <w:webHidden/>
              </w:rPr>
              <w:fldChar w:fldCharType="separate"/>
            </w:r>
            <w:r>
              <w:rPr>
                <w:webHidden/>
              </w:rPr>
              <w:t>22</w:t>
            </w:r>
            <w:r>
              <w:rPr>
                <w:webHidden/>
              </w:rPr>
              <w:fldChar w:fldCharType="end"/>
            </w:r>
          </w:hyperlink>
        </w:p>
        <w:p w14:paraId="4AB8B40E" w14:textId="34303878" w:rsidR="00CE19A9" w:rsidRDefault="00CE19A9">
          <w:pPr>
            <w:pStyle w:val="TOC2"/>
            <w:rPr>
              <w:rFonts w:asciiTheme="minorHAnsi" w:eastAsia="Batang" w:hAnsiTheme="minorHAnsi" w:cstheme="minorBidi"/>
              <w:kern w:val="2"/>
              <w:sz w:val="24"/>
              <w:lang w:eastAsia="ja-JP"/>
              <w14:ligatures w14:val="standardContextual"/>
            </w:rPr>
          </w:pPr>
          <w:hyperlink w:anchor="_Toc225750443" w:history="1">
            <w:r w:rsidRPr="00C3589D">
              <w:rPr>
                <w:rStyle w:val="Hyperlink"/>
              </w:rPr>
              <w:t>Creating a plan</w:t>
            </w:r>
            <w:r>
              <w:rPr>
                <w:webHidden/>
              </w:rPr>
              <w:tab/>
            </w:r>
            <w:r>
              <w:rPr>
                <w:webHidden/>
              </w:rPr>
              <w:fldChar w:fldCharType="begin"/>
            </w:r>
            <w:r>
              <w:rPr>
                <w:webHidden/>
              </w:rPr>
              <w:instrText xml:space="preserve"> PAGEREF _Toc225750443 \h </w:instrText>
            </w:r>
            <w:r>
              <w:rPr>
                <w:webHidden/>
              </w:rPr>
            </w:r>
            <w:r>
              <w:rPr>
                <w:webHidden/>
              </w:rPr>
              <w:fldChar w:fldCharType="separate"/>
            </w:r>
            <w:r>
              <w:rPr>
                <w:webHidden/>
              </w:rPr>
              <w:t>25</w:t>
            </w:r>
            <w:r>
              <w:rPr>
                <w:webHidden/>
              </w:rPr>
              <w:fldChar w:fldCharType="end"/>
            </w:r>
          </w:hyperlink>
        </w:p>
        <w:p w14:paraId="2AE06217" w14:textId="601DBB4B" w:rsidR="00CE19A9" w:rsidRDefault="00CE19A9">
          <w:pPr>
            <w:pStyle w:val="TOC2"/>
            <w:rPr>
              <w:rFonts w:asciiTheme="minorHAnsi" w:eastAsia="Batang" w:hAnsiTheme="minorHAnsi" w:cstheme="minorBidi"/>
              <w:kern w:val="2"/>
              <w:sz w:val="24"/>
              <w:lang w:eastAsia="ja-JP"/>
              <w14:ligatures w14:val="standardContextual"/>
            </w:rPr>
          </w:pPr>
          <w:hyperlink w:anchor="_Toc225750444" w:history="1">
            <w:r w:rsidRPr="00C3589D">
              <w:rPr>
                <w:rStyle w:val="Hyperlink"/>
              </w:rPr>
              <w:t>Research methodologies and methods</w:t>
            </w:r>
            <w:r>
              <w:rPr>
                <w:webHidden/>
              </w:rPr>
              <w:tab/>
            </w:r>
            <w:r>
              <w:rPr>
                <w:webHidden/>
              </w:rPr>
              <w:fldChar w:fldCharType="begin"/>
            </w:r>
            <w:r>
              <w:rPr>
                <w:webHidden/>
              </w:rPr>
              <w:instrText xml:space="preserve"> PAGEREF _Toc225750444 \h </w:instrText>
            </w:r>
            <w:r>
              <w:rPr>
                <w:webHidden/>
              </w:rPr>
            </w:r>
            <w:r>
              <w:rPr>
                <w:webHidden/>
              </w:rPr>
              <w:fldChar w:fldCharType="separate"/>
            </w:r>
            <w:r>
              <w:rPr>
                <w:webHidden/>
              </w:rPr>
              <w:t>25</w:t>
            </w:r>
            <w:r>
              <w:rPr>
                <w:webHidden/>
              </w:rPr>
              <w:fldChar w:fldCharType="end"/>
            </w:r>
          </w:hyperlink>
        </w:p>
        <w:p w14:paraId="7D1FE07F" w14:textId="7830AE2D" w:rsidR="00CE19A9" w:rsidRDefault="00CE19A9">
          <w:pPr>
            <w:pStyle w:val="TOC2"/>
            <w:rPr>
              <w:rFonts w:asciiTheme="minorHAnsi" w:eastAsia="Batang" w:hAnsiTheme="minorHAnsi" w:cstheme="minorBidi"/>
              <w:kern w:val="2"/>
              <w:sz w:val="24"/>
              <w:lang w:eastAsia="ja-JP"/>
              <w14:ligatures w14:val="standardContextual"/>
            </w:rPr>
          </w:pPr>
          <w:hyperlink w:anchor="_Toc225750445" w:history="1">
            <w:r w:rsidRPr="00C3589D">
              <w:rPr>
                <w:rStyle w:val="Hyperlink"/>
              </w:rPr>
              <w:t>Project timeline</w:t>
            </w:r>
            <w:r>
              <w:rPr>
                <w:webHidden/>
              </w:rPr>
              <w:tab/>
            </w:r>
            <w:r>
              <w:rPr>
                <w:webHidden/>
              </w:rPr>
              <w:fldChar w:fldCharType="begin"/>
            </w:r>
            <w:r>
              <w:rPr>
                <w:webHidden/>
              </w:rPr>
              <w:instrText xml:space="preserve"> PAGEREF _Toc225750445 \h </w:instrText>
            </w:r>
            <w:r>
              <w:rPr>
                <w:webHidden/>
              </w:rPr>
            </w:r>
            <w:r>
              <w:rPr>
                <w:webHidden/>
              </w:rPr>
              <w:fldChar w:fldCharType="separate"/>
            </w:r>
            <w:r>
              <w:rPr>
                <w:webHidden/>
              </w:rPr>
              <w:t>31</w:t>
            </w:r>
            <w:r>
              <w:rPr>
                <w:webHidden/>
              </w:rPr>
              <w:fldChar w:fldCharType="end"/>
            </w:r>
          </w:hyperlink>
        </w:p>
        <w:p w14:paraId="4AF467AA" w14:textId="7D50B813" w:rsidR="00CE19A9" w:rsidRDefault="00CE19A9">
          <w:pPr>
            <w:pStyle w:val="TOC2"/>
            <w:rPr>
              <w:rFonts w:asciiTheme="minorHAnsi" w:eastAsia="Batang" w:hAnsiTheme="minorHAnsi" w:cstheme="minorBidi"/>
              <w:kern w:val="2"/>
              <w:sz w:val="24"/>
              <w:lang w:eastAsia="ja-JP"/>
              <w14:ligatures w14:val="standardContextual"/>
            </w:rPr>
          </w:pPr>
          <w:hyperlink w:anchor="_Toc225750446" w:history="1">
            <w:r w:rsidRPr="00C3589D">
              <w:rPr>
                <w:rStyle w:val="Hyperlink"/>
              </w:rPr>
              <w:t>Project proposal</w:t>
            </w:r>
            <w:r>
              <w:rPr>
                <w:webHidden/>
              </w:rPr>
              <w:tab/>
            </w:r>
            <w:r>
              <w:rPr>
                <w:webHidden/>
              </w:rPr>
              <w:fldChar w:fldCharType="begin"/>
            </w:r>
            <w:r>
              <w:rPr>
                <w:webHidden/>
              </w:rPr>
              <w:instrText xml:space="preserve"> PAGEREF _Toc225750446 \h </w:instrText>
            </w:r>
            <w:r>
              <w:rPr>
                <w:webHidden/>
              </w:rPr>
            </w:r>
            <w:r>
              <w:rPr>
                <w:webHidden/>
              </w:rPr>
              <w:fldChar w:fldCharType="separate"/>
            </w:r>
            <w:r>
              <w:rPr>
                <w:webHidden/>
              </w:rPr>
              <w:t>33</w:t>
            </w:r>
            <w:r>
              <w:rPr>
                <w:webHidden/>
              </w:rPr>
              <w:fldChar w:fldCharType="end"/>
            </w:r>
          </w:hyperlink>
        </w:p>
        <w:p w14:paraId="1D39C498" w14:textId="0C5E4049" w:rsidR="00CE19A9" w:rsidRDefault="00CE19A9">
          <w:pPr>
            <w:pStyle w:val="TOC2"/>
            <w:rPr>
              <w:rFonts w:asciiTheme="minorHAnsi" w:eastAsia="Batang" w:hAnsiTheme="minorHAnsi" w:cstheme="minorBidi"/>
              <w:kern w:val="2"/>
              <w:sz w:val="24"/>
              <w:lang w:eastAsia="ja-JP"/>
              <w14:ligatures w14:val="standardContextual"/>
            </w:rPr>
          </w:pPr>
          <w:hyperlink w:anchor="_Toc225750447" w:history="1">
            <w:r w:rsidRPr="00C3589D">
              <w:rPr>
                <w:rStyle w:val="Hyperlink"/>
              </w:rPr>
              <w:t>Phase 2 checklist</w:t>
            </w:r>
            <w:r>
              <w:rPr>
                <w:webHidden/>
              </w:rPr>
              <w:tab/>
            </w:r>
            <w:r>
              <w:rPr>
                <w:webHidden/>
              </w:rPr>
              <w:fldChar w:fldCharType="begin"/>
            </w:r>
            <w:r>
              <w:rPr>
                <w:webHidden/>
              </w:rPr>
              <w:instrText xml:space="preserve"> PAGEREF _Toc225750447 \h </w:instrText>
            </w:r>
            <w:r>
              <w:rPr>
                <w:webHidden/>
              </w:rPr>
            </w:r>
            <w:r>
              <w:rPr>
                <w:webHidden/>
              </w:rPr>
              <w:fldChar w:fldCharType="separate"/>
            </w:r>
            <w:r>
              <w:rPr>
                <w:webHidden/>
              </w:rPr>
              <w:t>34</w:t>
            </w:r>
            <w:r>
              <w:rPr>
                <w:webHidden/>
              </w:rPr>
              <w:fldChar w:fldCharType="end"/>
            </w:r>
          </w:hyperlink>
        </w:p>
        <w:p w14:paraId="4C37BAE8" w14:textId="017A90F5"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48" w:history="1">
            <w:r w:rsidRPr="00C3589D">
              <w:rPr>
                <w:rStyle w:val="Hyperlink"/>
              </w:rPr>
              <w:t>Phase 3 – acquiring research</w:t>
            </w:r>
            <w:r>
              <w:rPr>
                <w:webHidden/>
              </w:rPr>
              <w:tab/>
            </w:r>
            <w:r>
              <w:rPr>
                <w:webHidden/>
              </w:rPr>
              <w:fldChar w:fldCharType="begin"/>
            </w:r>
            <w:r>
              <w:rPr>
                <w:webHidden/>
              </w:rPr>
              <w:instrText xml:space="preserve"> PAGEREF _Toc225750448 \h </w:instrText>
            </w:r>
            <w:r>
              <w:rPr>
                <w:webHidden/>
              </w:rPr>
            </w:r>
            <w:r>
              <w:rPr>
                <w:webHidden/>
              </w:rPr>
              <w:fldChar w:fldCharType="separate"/>
            </w:r>
            <w:r>
              <w:rPr>
                <w:webHidden/>
              </w:rPr>
              <w:t>35</w:t>
            </w:r>
            <w:r>
              <w:rPr>
                <w:webHidden/>
              </w:rPr>
              <w:fldChar w:fldCharType="end"/>
            </w:r>
          </w:hyperlink>
        </w:p>
        <w:p w14:paraId="110A3F42" w14:textId="67B8AE16" w:rsidR="00CE19A9" w:rsidRDefault="00CE19A9">
          <w:pPr>
            <w:pStyle w:val="TOC2"/>
            <w:rPr>
              <w:rFonts w:asciiTheme="minorHAnsi" w:eastAsia="Batang" w:hAnsiTheme="minorHAnsi" w:cstheme="minorBidi"/>
              <w:kern w:val="2"/>
              <w:sz w:val="24"/>
              <w:lang w:eastAsia="ja-JP"/>
              <w14:ligatures w14:val="standardContextual"/>
            </w:rPr>
          </w:pPr>
          <w:hyperlink w:anchor="_Toc225750449" w:history="1">
            <w:r w:rsidRPr="00C3589D">
              <w:rPr>
                <w:rStyle w:val="Hyperlink"/>
              </w:rPr>
              <w:t>Syllabus content</w:t>
            </w:r>
            <w:r>
              <w:rPr>
                <w:webHidden/>
              </w:rPr>
              <w:tab/>
            </w:r>
            <w:r>
              <w:rPr>
                <w:webHidden/>
              </w:rPr>
              <w:fldChar w:fldCharType="begin"/>
            </w:r>
            <w:r>
              <w:rPr>
                <w:webHidden/>
              </w:rPr>
              <w:instrText xml:space="preserve"> PAGEREF _Toc225750449 \h </w:instrText>
            </w:r>
            <w:r>
              <w:rPr>
                <w:webHidden/>
              </w:rPr>
            </w:r>
            <w:r>
              <w:rPr>
                <w:webHidden/>
              </w:rPr>
              <w:fldChar w:fldCharType="separate"/>
            </w:r>
            <w:r>
              <w:rPr>
                <w:webHidden/>
              </w:rPr>
              <w:t>35</w:t>
            </w:r>
            <w:r>
              <w:rPr>
                <w:webHidden/>
              </w:rPr>
              <w:fldChar w:fldCharType="end"/>
            </w:r>
          </w:hyperlink>
        </w:p>
        <w:p w14:paraId="51298CCF" w14:textId="74431AE7" w:rsidR="00CE19A9" w:rsidRDefault="00CE19A9">
          <w:pPr>
            <w:pStyle w:val="TOC2"/>
            <w:rPr>
              <w:rFonts w:asciiTheme="minorHAnsi" w:eastAsia="Batang" w:hAnsiTheme="minorHAnsi" w:cstheme="minorBidi"/>
              <w:kern w:val="2"/>
              <w:sz w:val="24"/>
              <w:lang w:eastAsia="ja-JP"/>
              <w14:ligatures w14:val="standardContextual"/>
            </w:rPr>
          </w:pPr>
          <w:hyperlink w:anchor="_Toc225750450" w:history="1">
            <w:r w:rsidRPr="00C3589D">
              <w:rPr>
                <w:rStyle w:val="Hyperlink"/>
              </w:rPr>
              <w:t>Supporting student research</w:t>
            </w:r>
            <w:r>
              <w:rPr>
                <w:webHidden/>
              </w:rPr>
              <w:tab/>
            </w:r>
            <w:r>
              <w:rPr>
                <w:webHidden/>
              </w:rPr>
              <w:fldChar w:fldCharType="begin"/>
            </w:r>
            <w:r>
              <w:rPr>
                <w:webHidden/>
              </w:rPr>
              <w:instrText xml:space="preserve"> PAGEREF _Toc225750450 \h </w:instrText>
            </w:r>
            <w:r>
              <w:rPr>
                <w:webHidden/>
              </w:rPr>
            </w:r>
            <w:r>
              <w:rPr>
                <w:webHidden/>
              </w:rPr>
              <w:fldChar w:fldCharType="separate"/>
            </w:r>
            <w:r>
              <w:rPr>
                <w:webHidden/>
              </w:rPr>
              <w:t>35</w:t>
            </w:r>
            <w:r>
              <w:rPr>
                <w:webHidden/>
              </w:rPr>
              <w:fldChar w:fldCharType="end"/>
            </w:r>
          </w:hyperlink>
        </w:p>
        <w:p w14:paraId="420BC621" w14:textId="46AA7BE3" w:rsidR="00CE19A9" w:rsidRDefault="00CE19A9">
          <w:pPr>
            <w:pStyle w:val="TOC2"/>
            <w:rPr>
              <w:rFonts w:asciiTheme="minorHAnsi" w:eastAsia="Batang" w:hAnsiTheme="minorHAnsi" w:cstheme="minorBidi"/>
              <w:kern w:val="2"/>
              <w:sz w:val="24"/>
              <w:lang w:eastAsia="ja-JP"/>
              <w14:ligatures w14:val="standardContextual"/>
            </w:rPr>
          </w:pPr>
          <w:hyperlink w:anchor="_Toc225750451" w:history="1">
            <w:r w:rsidRPr="00C3589D">
              <w:rPr>
                <w:rStyle w:val="Hyperlink"/>
              </w:rPr>
              <w:t>Conducting secondary research</w:t>
            </w:r>
            <w:r>
              <w:rPr>
                <w:webHidden/>
              </w:rPr>
              <w:tab/>
            </w:r>
            <w:r>
              <w:rPr>
                <w:webHidden/>
              </w:rPr>
              <w:fldChar w:fldCharType="begin"/>
            </w:r>
            <w:r>
              <w:rPr>
                <w:webHidden/>
              </w:rPr>
              <w:instrText xml:space="preserve"> PAGEREF _Toc225750451 \h </w:instrText>
            </w:r>
            <w:r>
              <w:rPr>
                <w:webHidden/>
              </w:rPr>
            </w:r>
            <w:r>
              <w:rPr>
                <w:webHidden/>
              </w:rPr>
              <w:fldChar w:fldCharType="separate"/>
            </w:r>
            <w:r>
              <w:rPr>
                <w:webHidden/>
              </w:rPr>
              <w:t>36</w:t>
            </w:r>
            <w:r>
              <w:rPr>
                <w:webHidden/>
              </w:rPr>
              <w:fldChar w:fldCharType="end"/>
            </w:r>
          </w:hyperlink>
        </w:p>
        <w:p w14:paraId="58BCAD2A" w14:textId="0D581F8A" w:rsidR="00CE19A9" w:rsidRDefault="00CE19A9">
          <w:pPr>
            <w:pStyle w:val="TOC2"/>
            <w:rPr>
              <w:rFonts w:asciiTheme="minorHAnsi" w:eastAsia="Batang" w:hAnsiTheme="minorHAnsi" w:cstheme="minorBidi"/>
              <w:kern w:val="2"/>
              <w:sz w:val="24"/>
              <w:lang w:eastAsia="ja-JP"/>
              <w14:ligatures w14:val="standardContextual"/>
            </w:rPr>
          </w:pPr>
          <w:hyperlink w:anchor="_Toc225750452" w:history="1">
            <w:r w:rsidRPr="00C3589D">
              <w:rPr>
                <w:rStyle w:val="Hyperlink"/>
              </w:rPr>
              <w:t>Conducting primary research</w:t>
            </w:r>
            <w:r>
              <w:rPr>
                <w:webHidden/>
              </w:rPr>
              <w:tab/>
            </w:r>
            <w:r>
              <w:rPr>
                <w:webHidden/>
              </w:rPr>
              <w:fldChar w:fldCharType="begin"/>
            </w:r>
            <w:r>
              <w:rPr>
                <w:webHidden/>
              </w:rPr>
              <w:instrText xml:space="preserve"> PAGEREF _Toc225750452 \h </w:instrText>
            </w:r>
            <w:r>
              <w:rPr>
                <w:webHidden/>
              </w:rPr>
            </w:r>
            <w:r>
              <w:rPr>
                <w:webHidden/>
              </w:rPr>
              <w:fldChar w:fldCharType="separate"/>
            </w:r>
            <w:r>
              <w:rPr>
                <w:webHidden/>
              </w:rPr>
              <w:t>38</w:t>
            </w:r>
            <w:r>
              <w:rPr>
                <w:webHidden/>
              </w:rPr>
              <w:fldChar w:fldCharType="end"/>
            </w:r>
          </w:hyperlink>
        </w:p>
        <w:p w14:paraId="594C018B" w14:textId="134AF708" w:rsidR="00CE19A9" w:rsidRDefault="00CE19A9">
          <w:pPr>
            <w:pStyle w:val="TOC2"/>
            <w:rPr>
              <w:rFonts w:asciiTheme="minorHAnsi" w:eastAsia="Batang" w:hAnsiTheme="minorHAnsi" w:cstheme="minorBidi"/>
              <w:kern w:val="2"/>
              <w:sz w:val="24"/>
              <w:lang w:eastAsia="ja-JP"/>
              <w14:ligatures w14:val="standardContextual"/>
            </w:rPr>
          </w:pPr>
          <w:hyperlink w:anchor="_Toc225750453" w:history="1">
            <w:r w:rsidRPr="00C3589D">
              <w:rPr>
                <w:rStyle w:val="Hyperlink"/>
              </w:rPr>
              <w:t>Primary research design</w:t>
            </w:r>
            <w:r>
              <w:rPr>
                <w:webHidden/>
              </w:rPr>
              <w:tab/>
            </w:r>
            <w:r>
              <w:rPr>
                <w:webHidden/>
              </w:rPr>
              <w:fldChar w:fldCharType="begin"/>
            </w:r>
            <w:r>
              <w:rPr>
                <w:webHidden/>
              </w:rPr>
              <w:instrText xml:space="preserve"> PAGEREF _Toc225750453 \h </w:instrText>
            </w:r>
            <w:r>
              <w:rPr>
                <w:webHidden/>
              </w:rPr>
            </w:r>
            <w:r>
              <w:rPr>
                <w:webHidden/>
              </w:rPr>
              <w:fldChar w:fldCharType="separate"/>
            </w:r>
            <w:r>
              <w:rPr>
                <w:webHidden/>
              </w:rPr>
              <w:t>38</w:t>
            </w:r>
            <w:r>
              <w:rPr>
                <w:webHidden/>
              </w:rPr>
              <w:fldChar w:fldCharType="end"/>
            </w:r>
          </w:hyperlink>
        </w:p>
        <w:p w14:paraId="53E410CE" w14:textId="459FE87D" w:rsidR="00CE19A9" w:rsidRDefault="00CE19A9">
          <w:pPr>
            <w:pStyle w:val="TOC2"/>
            <w:rPr>
              <w:rFonts w:asciiTheme="minorHAnsi" w:eastAsia="Batang" w:hAnsiTheme="minorHAnsi" w:cstheme="minorBidi"/>
              <w:kern w:val="2"/>
              <w:sz w:val="24"/>
              <w:lang w:eastAsia="ja-JP"/>
              <w14:ligatures w14:val="standardContextual"/>
            </w:rPr>
          </w:pPr>
          <w:hyperlink w:anchor="_Toc225750454" w:history="1">
            <w:r w:rsidRPr="00C3589D">
              <w:rPr>
                <w:rStyle w:val="Hyperlink"/>
              </w:rPr>
              <w:t>Primary research implementation</w:t>
            </w:r>
            <w:r>
              <w:rPr>
                <w:webHidden/>
              </w:rPr>
              <w:tab/>
            </w:r>
            <w:r>
              <w:rPr>
                <w:webHidden/>
              </w:rPr>
              <w:fldChar w:fldCharType="begin"/>
            </w:r>
            <w:r>
              <w:rPr>
                <w:webHidden/>
              </w:rPr>
              <w:instrText xml:space="preserve"> PAGEREF _Toc225750454 \h </w:instrText>
            </w:r>
            <w:r>
              <w:rPr>
                <w:webHidden/>
              </w:rPr>
            </w:r>
            <w:r>
              <w:rPr>
                <w:webHidden/>
              </w:rPr>
              <w:fldChar w:fldCharType="separate"/>
            </w:r>
            <w:r>
              <w:rPr>
                <w:webHidden/>
              </w:rPr>
              <w:t>40</w:t>
            </w:r>
            <w:r>
              <w:rPr>
                <w:webHidden/>
              </w:rPr>
              <w:fldChar w:fldCharType="end"/>
            </w:r>
          </w:hyperlink>
        </w:p>
        <w:p w14:paraId="6F658A78" w14:textId="793D327E" w:rsidR="00CE19A9" w:rsidRDefault="00CE19A9">
          <w:pPr>
            <w:pStyle w:val="TOC2"/>
            <w:rPr>
              <w:rFonts w:asciiTheme="minorHAnsi" w:eastAsia="Batang" w:hAnsiTheme="minorHAnsi" w:cstheme="minorBidi"/>
              <w:kern w:val="2"/>
              <w:sz w:val="24"/>
              <w:lang w:eastAsia="ja-JP"/>
              <w14:ligatures w14:val="standardContextual"/>
            </w:rPr>
          </w:pPr>
          <w:hyperlink w:anchor="_Toc225750455" w:history="1">
            <w:r w:rsidRPr="00C3589D">
              <w:rPr>
                <w:rStyle w:val="Hyperlink"/>
              </w:rPr>
              <w:t>Phase 3 checklist</w:t>
            </w:r>
            <w:r>
              <w:rPr>
                <w:webHidden/>
              </w:rPr>
              <w:tab/>
            </w:r>
            <w:r>
              <w:rPr>
                <w:webHidden/>
              </w:rPr>
              <w:fldChar w:fldCharType="begin"/>
            </w:r>
            <w:r>
              <w:rPr>
                <w:webHidden/>
              </w:rPr>
              <w:instrText xml:space="preserve"> PAGEREF _Toc225750455 \h </w:instrText>
            </w:r>
            <w:r>
              <w:rPr>
                <w:webHidden/>
              </w:rPr>
            </w:r>
            <w:r>
              <w:rPr>
                <w:webHidden/>
              </w:rPr>
              <w:fldChar w:fldCharType="separate"/>
            </w:r>
            <w:r>
              <w:rPr>
                <w:webHidden/>
              </w:rPr>
              <w:t>40</w:t>
            </w:r>
            <w:r>
              <w:rPr>
                <w:webHidden/>
              </w:rPr>
              <w:fldChar w:fldCharType="end"/>
            </w:r>
          </w:hyperlink>
        </w:p>
        <w:p w14:paraId="257E236B" w14:textId="5D79AF1F"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56" w:history="1">
            <w:r w:rsidRPr="00C3589D">
              <w:rPr>
                <w:rStyle w:val="Hyperlink"/>
                <w:rFonts w:eastAsia="Calibri"/>
              </w:rPr>
              <w:t>Phase 4 – processing information</w:t>
            </w:r>
            <w:r>
              <w:rPr>
                <w:webHidden/>
              </w:rPr>
              <w:tab/>
            </w:r>
            <w:r>
              <w:rPr>
                <w:webHidden/>
              </w:rPr>
              <w:fldChar w:fldCharType="begin"/>
            </w:r>
            <w:r>
              <w:rPr>
                <w:webHidden/>
              </w:rPr>
              <w:instrText xml:space="preserve"> PAGEREF _Toc225750456 \h </w:instrText>
            </w:r>
            <w:r>
              <w:rPr>
                <w:webHidden/>
              </w:rPr>
            </w:r>
            <w:r>
              <w:rPr>
                <w:webHidden/>
              </w:rPr>
              <w:fldChar w:fldCharType="separate"/>
            </w:r>
            <w:r>
              <w:rPr>
                <w:webHidden/>
              </w:rPr>
              <w:t>42</w:t>
            </w:r>
            <w:r>
              <w:rPr>
                <w:webHidden/>
              </w:rPr>
              <w:fldChar w:fldCharType="end"/>
            </w:r>
          </w:hyperlink>
        </w:p>
        <w:p w14:paraId="7321833B" w14:textId="56E34B85" w:rsidR="00CE19A9" w:rsidRDefault="00CE19A9">
          <w:pPr>
            <w:pStyle w:val="TOC2"/>
            <w:rPr>
              <w:rFonts w:asciiTheme="minorHAnsi" w:eastAsia="Batang" w:hAnsiTheme="minorHAnsi" w:cstheme="minorBidi"/>
              <w:kern w:val="2"/>
              <w:sz w:val="24"/>
              <w:lang w:eastAsia="ja-JP"/>
              <w14:ligatures w14:val="standardContextual"/>
            </w:rPr>
          </w:pPr>
          <w:hyperlink w:anchor="_Toc225750457" w:history="1">
            <w:r w:rsidRPr="00C3589D">
              <w:rPr>
                <w:rStyle w:val="Hyperlink"/>
              </w:rPr>
              <w:t>Syllabus content</w:t>
            </w:r>
            <w:r>
              <w:rPr>
                <w:webHidden/>
              </w:rPr>
              <w:tab/>
            </w:r>
            <w:r>
              <w:rPr>
                <w:webHidden/>
              </w:rPr>
              <w:fldChar w:fldCharType="begin"/>
            </w:r>
            <w:r>
              <w:rPr>
                <w:webHidden/>
              </w:rPr>
              <w:instrText xml:space="preserve"> PAGEREF _Toc225750457 \h </w:instrText>
            </w:r>
            <w:r>
              <w:rPr>
                <w:webHidden/>
              </w:rPr>
            </w:r>
            <w:r>
              <w:rPr>
                <w:webHidden/>
              </w:rPr>
              <w:fldChar w:fldCharType="separate"/>
            </w:r>
            <w:r>
              <w:rPr>
                <w:webHidden/>
              </w:rPr>
              <w:t>42</w:t>
            </w:r>
            <w:r>
              <w:rPr>
                <w:webHidden/>
              </w:rPr>
              <w:fldChar w:fldCharType="end"/>
            </w:r>
          </w:hyperlink>
        </w:p>
        <w:p w14:paraId="67B45396" w14:textId="4FC837F8" w:rsidR="00CE19A9" w:rsidRDefault="00CE19A9">
          <w:pPr>
            <w:pStyle w:val="TOC2"/>
            <w:rPr>
              <w:rFonts w:asciiTheme="minorHAnsi" w:eastAsia="Batang" w:hAnsiTheme="minorHAnsi" w:cstheme="minorBidi"/>
              <w:kern w:val="2"/>
              <w:sz w:val="24"/>
              <w:lang w:eastAsia="ja-JP"/>
              <w14:ligatures w14:val="standardContextual"/>
            </w:rPr>
          </w:pPr>
          <w:hyperlink w:anchor="_Toc225750458" w:history="1">
            <w:r w:rsidRPr="00C3589D">
              <w:rPr>
                <w:rStyle w:val="Hyperlink"/>
              </w:rPr>
              <w:t>Processing secondary research</w:t>
            </w:r>
            <w:r>
              <w:rPr>
                <w:webHidden/>
              </w:rPr>
              <w:tab/>
            </w:r>
            <w:r>
              <w:rPr>
                <w:webHidden/>
              </w:rPr>
              <w:fldChar w:fldCharType="begin"/>
            </w:r>
            <w:r>
              <w:rPr>
                <w:webHidden/>
              </w:rPr>
              <w:instrText xml:space="preserve"> PAGEREF _Toc225750458 \h </w:instrText>
            </w:r>
            <w:r>
              <w:rPr>
                <w:webHidden/>
              </w:rPr>
            </w:r>
            <w:r>
              <w:rPr>
                <w:webHidden/>
              </w:rPr>
              <w:fldChar w:fldCharType="separate"/>
            </w:r>
            <w:r>
              <w:rPr>
                <w:webHidden/>
              </w:rPr>
              <w:t>42</w:t>
            </w:r>
            <w:r>
              <w:rPr>
                <w:webHidden/>
              </w:rPr>
              <w:fldChar w:fldCharType="end"/>
            </w:r>
          </w:hyperlink>
        </w:p>
        <w:p w14:paraId="0BF783BA" w14:textId="68597473" w:rsidR="00CE19A9" w:rsidRDefault="00CE19A9">
          <w:pPr>
            <w:pStyle w:val="TOC2"/>
            <w:rPr>
              <w:rFonts w:asciiTheme="minorHAnsi" w:eastAsia="Batang" w:hAnsiTheme="minorHAnsi" w:cstheme="minorBidi"/>
              <w:kern w:val="2"/>
              <w:sz w:val="24"/>
              <w:lang w:eastAsia="ja-JP"/>
              <w14:ligatures w14:val="standardContextual"/>
            </w:rPr>
          </w:pPr>
          <w:hyperlink w:anchor="_Toc225750459" w:history="1">
            <w:r w:rsidRPr="00C3589D">
              <w:rPr>
                <w:rStyle w:val="Hyperlink"/>
              </w:rPr>
              <w:t>Analysing statistical data</w:t>
            </w:r>
            <w:r>
              <w:rPr>
                <w:webHidden/>
              </w:rPr>
              <w:tab/>
            </w:r>
            <w:r>
              <w:rPr>
                <w:webHidden/>
              </w:rPr>
              <w:fldChar w:fldCharType="begin"/>
            </w:r>
            <w:r>
              <w:rPr>
                <w:webHidden/>
              </w:rPr>
              <w:instrText xml:space="preserve"> PAGEREF _Toc225750459 \h </w:instrText>
            </w:r>
            <w:r>
              <w:rPr>
                <w:webHidden/>
              </w:rPr>
            </w:r>
            <w:r>
              <w:rPr>
                <w:webHidden/>
              </w:rPr>
              <w:fldChar w:fldCharType="separate"/>
            </w:r>
            <w:r>
              <w:rPr>
                <w:webHidden/>
              </w:rPr>
              <w:t>43</w:t>
            </w:r>
            <w:r>
              <w:rPr>
                <w:webHidden/>
              </w:rPr>
              <w:fldChar w:fldCharType="end"/>
            </w:r>
          </w:hyperlink>
        </w:p>
        <w:p w14:paraId="31852F11" w14:textId="73017DB2" w:rsidR="00CE19A9" w:rsidRDefault="00CE19A9">
          <w:pPr>
            <w:pStyle w:val="TOC2"/>
            <w:rPr>
              <w:rFonts w:asciiTheme="minorHAnsi" w:eastAsia="Batang" w:hAnsiTheme="minorHAnsi" w:cstheme="minorBidi"/>
              <w:kern w:val="2"/>
              <w:sz w:val="24"/>
              <w:lang w:eastAsia="ja-JP"/>
              <w14:ligatures w14:val="standardContextual"/>
            </w:rPr>
          </w:pPr>
          <w:hyperlink w:anchor="_Toc225750460" w:history="1">
            <w:r w:rsidRPr="00C3589D">
              <w:rPr>
                <w:rStyle w:val="Hyperlink"/>
              </w:rPr>
              <w:t>Organising research findings</w:t>
            </w:r>
            <w:r>
              <w:rPr>
                <w:webHidden/>
              </w:rPr>
              <w:tab/>
            </w:r>
            <w:r>
              <w:rPr>
                <w:webHidden/>
              </w:rPr>
              <w:fldChar w:fldCharType="begin"/>
            </w:r>
            <w:r>
              <w:rPr>
                <w:webHidden/>
              </w:rPr>
              <w:instrText xml:space="preserve"> PAGEREF _Toc225750460 \h </w:instrText>
            </w:r>
            <w:r>
              <w:rPr>
                <w:webHidden/>
              </w:rPr>
            </w:r>
            <w:r>
              <w:rPr>
                <w:webHidden/>
              </w:rPr>
              <w:fldChar w:fldCharType="separate"/>
            </w:r>
            <w:r>
              <w:rPr>
                <w:webHidden/>
              </w:rPr>
              <w:t>43</w:t>
            </w:r>
            <w:r>
              <w:rPr>
                <w:webHidden/>
              </w:rPr>
              <w:fldChar w:fldCharType="end"/>
            </w:r>
          </w:hyperlink>
        </w:p>
        <w:p w14:paraId="5D6B775D" w14:textId="0126FEEB" w:rsidR="00CE19A9" w:rsidRDefault="00CE19A9">
          <w:pPr>
            <w:pStyle w:val="TOC2"/>
            <w:rPr>
              <w:rFonts w:asciiTheme="minorHAnsi" w:eastAsia="Batang" w:hAnsiTheme="minorHAnsi" w:cstheme="minorBidi"/>
              <w:kern w:val="2"/>
              <w:sz w:val="24"/>
              <w:lang w:eastAsia="ja-JP"/>
              <w14:ligatures w14:val="standardContextual"/>
            </w:rPr>
          </w:pPr>
          <w:hyperlink w:anchor="_Toc225750461" w:history="1">
            <w:r w:rsidRPr="00C3589D">
              <w:rPr>
                <w:rStyle w:val="Hyperlink"/>
              </w:rPr>
              <w:t>Process log prompt – statistical analysis</w:t>
            </w:r>
            <w:r>
              <w:rPr>
                <w:webHidden/>
              </w:rPr>
              <w:tab/>
            </w:r>
            <w:r>
              <w:rPr>
                <w:webHidden/>
              </w:rPr>
              <w:fldChar w:fldCharType="begin"/>
            </w:r>
            <w:r>
              <w:rPr>
                <w:webHidden/>
              </w:rPr>
              <w:instrText xml:space="preserve"> PAGEREF _Toc225750461 \h </w:instrText>
            </w:r>
            <w:r>
              <w:rPr>
                <w:webHidden/>
              </w:rPr>
            </w:r>
            <w:r>
              <w:rPr>
                <w:webHidden/>
              </w:rPr>
              <w:fldChar w:fldCharType="separate"/>
            </w:r>
            <w:r>
              <w:rPr>
                <w:webHidden/>
              </w:rPr>
              <w:t>44</w:t>
            </w:r>
            <w:r>
              <w:rPr>
                <w:webHidden/>
              </w:rPr>
              <w:fldChar w:fldCharType="end"/>
            </w:r>
          </w:hyperlink>
        </w:p>
        <w:p w14:paraId="7ECF22F7" w14:textId="4C1E5EE0" w:rsidR="00CE19A9" w:rsidRDefault="00CE19A9">
          <w:pPr>
            <w:pStyle w:val="TOC2"/>
            <w:rPr>
              <w:rFonts w:asciiTheme="minorHAnsi" w:eastAsia="Batang" w:hAnsiTheme="minorHAnsi" w:cstheme="minorBidi"/>
              <w:kern w:val="2"/>
              <w:sz w:val="24"/>
              <w:lang w:eastAsia="ja-JP"/>
              <w14:ligatures w14:val="standardContextual"/>
            </w:rPr>
          </w:pPr>
          <w:hyperlink w:anchor="_Toc225750462" w:history="1">
            <w:r w:rsidRPr="00C3589D">
              <w:rPr>
                <w:rStyle w:val="Hyperlink"/>
              </w:rPr>
              <w:t>Phase 4 checklist</w:t>
            </w:r>
            <w:r>
              <w:rPr>
                <w:webHidden/>
              </w:rPr>
              <w:tab/>
            </w:r>
            <w:r>
              <w:rPr>
                <w:webHidden/>
              </w:rPr>
              <w:fldChar w:fldCharType="begin"/>
            </w:r>
            <w:r>
              <w:rPr>
                <w:webHidden/>
              </w:rPr>
              <w:instrText xml:space="preserve"> PAGEREF _Toc225750462 \h </w:instrText>
            </w:r>
            <w:r>
              <w:rPr>
                <w:webHidden/>
              </w:rPr>
            </w:r>
            <w:r>
              <w:rPr>
                <w:webHidden/>
              </w:rPr>
              <w:fldChar w:fldCharType="separate"/>
            </w:r>
            <w:r>
              <w:rPr>
                <w:webHidden/>
              </w:rPr>
              <w:t>44</w:t>
            </w:r>
            <w:r>
              <w:rPr>
                <w:webHidden/>
              </w:rPr>
              <w:fldChar w:fldCharType="end"/>
            </w:r>
          </w:hyperlink>
        </w:p>
        <w:p w14:paraId="6B7D6B6B" w14:textId="2FC70004"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63" w:history="1">
            <w:r w:rsidRPr="00C3589D">
              <w:rPr>
                <w:rStyle w:val="Hyperlink"/>
                <w:rFonts w:eastAsia="Calibri"/>
              </w:rPr>
              <w:t>Phase 5 – communicating information</w:t>
            </w:r>
            <w:r>
              <w:rPr>
                <w:webHidden/>
              </w:rPr>
              <w:tab/>
            </w:r>
            <w:r>
              <w:rPr>
                <w:webHidden/>
              </w:rPr>
              <w:fldChar w:fldCharType="begin"/>
            </w:r>
            <w:r>
              <w:rPr>
                <w:webHidden/>
              </w:rPr>
              <w:instrText xml:space="preserve"> PAGEREF _Toc225750463 \h </w:instrText>
            </w:r>
            <w:r>
              <w:rPr>
                <w:webHidden/>
              </w:rPr>
            </w:r>
            <w:r>
              <w:rPr>
                <w:webHidden/>
              </w:rPr>
              <w:fldChar w:fldCharType="separate"/>
            </w:r>
            <w:r>
              <w:rPr>
                <w:webHidden/>
              </w:rPr>
              <w:t>46</w:t>
            </w:r>
            <w:r>
              <w:rPr>
                <w:webHidden/>
              </w:rPr>
              <w:fldChar w:fldCharType="end"/>
            </w:r>
          </w:hyperlink>
        </w:p>
        <w:p w14:paraId="458ED44B" w14:textId="5B09E467" w:rsidR="00CE19A9" w:rsidRDefault="00CE19A9">
          <w:pPr>
            <w:pStyle w:val="TOC2"/>
            <w:rPr>
              <w:rFonts w:asciiTheme="minorHAnsi" w:eastAsia="Batang" w:hAnsiTheme="minorHAnsi" w:cstheme="minorBidi"/>
              <w:kern w:val="2"/>
              <w:sz w:val="24"/>
              <w:lang w:eastAsia="ja-JP"/>
              <w14:ligatures w14:val="standardContextual"/>
            </w:rPr>
          </w:pPr>
          <w:hyperlink w:anchor="_Toc225750464" w:history="1">
            <w:r w:rsidRPr="00C3589D">
              <w:rPr>
                <w:rStyle w:val="Hyperlink"/>
              </w:rPr>
              <w:t>Syllabus content</w:t>
            </w:r>
            <w:r>
              <w:rPr>
                <w:webHidden/>
              </w:rPr>
              <w:tab/>
            </w:r>
            <w:r>
              <w:rPr>
                <w:webHidden/>
              </w:rPr>
              <w:fldChar w:fldCharType="begin"/>
            </w:r>
            <w:r>
              <w:rPr>
                <w:webHidden/>
              </w:rPr>
              <w:instrText xml:space="preserve"> PAGEREF _Toc225750464 \h </w:instrText>
            </w:r>
            <w:r>
              <w:rPr>
                <w:webHidden/>
              </w:rPr>
            </w:r>
            <w:r>
              <w:rPr>
                <w:webHidden/>
              </w:rPr>
              <w:fldChar w:fldCharType="separate"/>
            </w:r>
            <w:r>
              <w:rPr>
                <w:webHidden/>
              </w:rPr>
              <w:t>46</w:t>
            </w:r>
            <w:r>
              <w:rPr>
                <w:webHidden/>
              </w:rPr>
              <w:fldChar w:fldCharType="end"/>
            </w:r>
          </w:hyperlink>
        </w:p>
        <w:p w14:paraId="137314CB" w14:textId="0B680BBF" w:rsidR="00CE19A9" w:rsidRDefault="00CE19A9">
          <w:pPr>
            <w:pStyle w:val="TOC2"/>
            <w:rPr>
              <w:rFonts w:asciiTheme="minorHAnsi" w:eastAsia="Batang" w:hAnsiTheme="minorHAnsi" w:cstheme="minorBidi"/>
              <w:kern w:val="2"/>
              <w:sz w:val="24"/>
              <w:lang w:eastAsia="ja-JP"/>
              <w14:ligatures w14:val="standardContextual"/>
            </w:rPr>
          </w:pPr>
          <w:hyperlink w:anchor="_Toc225750465" w:history="1">
            <w:r w:rsidRPr="00C3589D">
              <w:rPr>
                <w:rStyle w:val="Hyperlink"/>
              </w:rPr>
              <w:t>Project presentation requirements</w:t>
            </w:r>
            <w:r>
              <w:rPr>
                <w:webHidden/>
              </w:rPr>
              <w:tab/>
            </w:r>
            <w:r>
              <w:rPr>
                <w:webHidden/>
              </w:rPr>
              <w:fldChar w:fldCharType="begin"/>
            </w:r>
            <w:r>
              <w:rPr>
                <w:webHidden/>
              </w:rPr>
              <w:instrText xml:space="preserve"> PAGEREF _Toc225750465 \h </w:instrText>
            </w:r>
            <w:r>
              <w:rPr>
                <w:webHidden/>
              </w:rPr>
            </w:r>
            <w:r>
              <w:rPr>
                <w:webHidden/>
              </w:rPr>
              <w:fldChar w:fldCharType="separate"/>
            </w:r>
            <w:r>
              <w:rPr>
                <w:webHidden/>
              </w:rPr>
              <w:t>46</w:t>
            </w:r>
            <w:r>
              <w:rPr>
                <w:webHidden/>
              </w:rPr>
              <w:fldChar w:fldCharType="end"/>
            </w:r>
          </w:hyperlink>
        </w:p>
        <w:p w14:paraId="40F17787" w14:textId="13F5EAED" w:rsidR="00CE19A9" w:rsidRDefault="00CE19A9">
          <w:pPr>
            <w:pStyle w:val="TOC2"/>
            <w:rPr>
              <w:rFonts w:asciiTheme="minorHAnsi" w:eastAsia="Batang" w:hAnsiTheme="minorHAnsi" w:cstheme="minorBidi"/>
              <w:kern w:val="2"/>
              <w:sz w:val="24"/>
              <w:lang w:eastAsia="ja-JP"/>
              <w14:ligatures w14:val="standardContextual"/>
            </w:rPr>
          </w:pPr>
          <w:hyperlink w:anchor="_Toc225750466" w:history="1">
            <w:r w:rsidRPr="00C3589D">
              <w:rPr>
                <w:rStyle w:val="Hyperlink"/>
              </w:rPr>
              <w:t>Referencing</w:t>
            </w:r>
            <w:r>
              <w:rPr>
                <w:webHidden/>
              </w:rPr>
              <w:tab/>
            </w:r>
            <w:r>
              <w:rPr>
                <w:webHidden/>
              </w:rPr>
              <w:fldChar w:fldCharType="begin"/>
            </w:r>
            <w:r>
              <w:rPr>
                <w:webHidden/>
              </w:rPr>
              <w:instrText xml:space="preserve"> PAGEREF _Toc225750466 \h </w:instrText>
            </w:r>
            <w:r>
              <w:rPr>
                <w:webHidden/>
              </w:rPr>
            </w:r>
            <w:r>
              <w:rPr>
                <w:webHidden/>
              </w:rPr>
              <w:fldChar w:fldCharType="separate"/>
            </w:r>
            <w:r>
              <w:rPr>
                <w:webHidden/>
              </w:rPr>
              <w:t>47</w:t>
            </w:r>
            <w:r>
              <w:rPr>
                <w:webHidden/>
              </w:rPr>
              <w:fldChar w:fldCharType="end"/>
            </w:r>
          </w:hyperlink>
        </w:p>
        <w:p w14:paraId="0A835056" w14:textId="770BA704" w:rsidR="00CE19A9" w:rsidRDefault="00CE19A9">
          <w:pPr>
            <w:pStyle w:val="TOC2"/>
            <w:rPr>
              <w:rFonts w:asciiTheme="minorHAnsi" w:eastAsia="Batang" w:hAnsiTheme="minorHAnsi" w:cstheme="minorBidi"/>
              <w:kern w:val="2"/>
              <w:sz w:val="24"/>
              <w:lang w:eastAsia="ja-JP"/>
              <w14:ligatures w14:val="standardContextual"/>
            </w:rPr>
          </w:pPr>
          <w:hyperlink w:anchor="_Toc225750467" w:history="1">
            <w:r w:rsidRPr="00C3589D">
              <w:rPr>
                <w:rStyle w:val="Hyperlink"/>
              </w:rPr>
              <w:t>Phase 5 checklist</w:t>
            </w:r>
            <w:r>
              <w:rPr>
                <w:webHidden/>
              </w:rPr>
              <w:tab/>
            </w:r>
            <w:r>
              <w:rPr>
                <w:webHidden/>
              </w:rPr>
              <w:fldChar w:fldCharType="begin"/>
            </w:r>
            <w:r>
              <w:rPr>
                <w:webHidden/>
              </w:rPr>
              <w:instrText xml:space="preserve"> PAGEREF _Toc225750467 \h </w:instrText>
            </w:r>
            <w:r>
              <w:rPr>
                <w:webHidden/>
              </w:rPr>
            </w:r>
            <w:r>
              <w:rPr>
                <w:webHidden/>
              </w:rPr>
              <w:fldChar w:fldCharType="separate"/>
            </w:r>
            <w:r>
              <w:rPr>
                <w:webHidden/>
              </w:rPr>
              <w:t>48</w:t>
            </w:r>
            <w:r>
              <w:rPr>
                <w:webHidden/>
              </w:rPr>
              <w:fldChar w:fldCharType="end"/>
            </w:r>
          </w:hyperlink>
        </w:p>
        <w:p w14:paraId="6AADA1FF" w14:textId="1CA2D0C9" w:rsidR="00CE19A9" w:rsidRDefault="00CE19A9">
          <w:pPr>
            <w:pStyle w:val="TOC2"/>
            <w:rPr>
              <w:rFonts w:asciiTheme="minorHAnsi" w:eastAsia="Batang" w:hAnsiTheme="minorHAnsi" w:cstheme="minorBidi"/>
              <w:kern w:val="2"/>
              <w:sz w:val="24"/>
              <w:lang w:eastAsia="ja-JP"/>
              <w14:ligatures w14:val="standardContextual"/>
            </w:rPr>
          </w:pPr>
          <w:hyperlink w:anchor="_Toc225750468" w:history="1">
            <w:r w:rsidRPr="00C3589D">
              <w:rPr>
                <w:rStyle w:val="Hyperlink"/>
              </w:rPr>
              <w:t>Project submission</w:t>
            </w:r>
            <w:r>
              <w:rPr>
                <w:webHidden/>
              </w:rPr>
              <w:tab/>
            </w:r>
            <w:r>
              <w:rPr>
                <w:webHidden/>
              </w:rPr>
              <w:fldChar w:fldCharType="begin"/>
            </w:r>
            <w:r>
              <w:rPr>
                <w:webHidden/>
              </w:rPr>
              <w:instrText xml:space="preserve"> PAGEREF _Toc225750468 \h </w:instrText>
            </w:r>
            <w:r>
              <w:rPr>
                <w:webHidden/>
              </w:rPr>
            </w:r>
            <w:r>
              <w:rPr>
                <w:webHidden/>
              </w:rPr>
              <w:fldChar w:fldCharType="separate"/>
            </w:r>
            <w:r>
              <w:rPr>
                <w:webHidden/>
              </w:rPr>
              <w:t>50</w:t>
            </w:r>
            <w:r>
              <w:rPr>
                <w:webHidden/>
              </w:rPr>
              <w:fldChar w:fldCharType="end"/>
            </w:r>
          </w:hyperlink>
        </w:p>
        <w:p w14:paraId="222C9AAA" w14:textId="34C68DBB"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69" w:history="1">
            <w:r w:rsidRPr="00C3589D">
              <w:rPr>
                <w:rStyle w:val="Hyperlink"/>
                <w:rFonts w:eastAsia="Calibri"/>
              </w:rPr>
              <w:t>Reflection – across all phases</w:t>
            </w:r>
            <w:r>
              <w:rPr>
                <w:webHidden/>
              </w:rPr>
              <w:tab/>
            </w:r>
            <w:r>
              <w:rPr>
                <w:webHidden/>
              </w:rPr>
              <w:fldChar w:fldCharType="begin"/>
            </w:r>
            <w:r>
              <w:rPr>
                <w:webHidden/>
              </w:rPr>
              <w:instrText xml:space="preserve"> PAGEREF _Toc225750469 \h </w:instrText>
            </w:r>
            <w:r>
              <w:rPr>
                <w:webHidden/>
              </w:rPr>
            </w:r>
            <w:r>
              <w:rPr>
                <w:webHidden/>
              </w:rPr>
              <w:fldChar w:fldCharType="separate"/>
            </w:r>
            <w:r>
              <w:rPr>
                <w:webHidden/>
              </w:rPr>
              <w:t>51</w:t>
            </w:r>
            <w:r>
              <w:rPr>
                <w:webHidden/>
              </w:rPr>
              <w:fldChar w:fldCharType="end"/>
            </w:r>
          </w:hyperlink>
        </w:p>
        <w:p w14:paraId="24363C3C" w14:textId="42C2199C" w:rsidR="00CE19A9" w:rsidRDefault="00CE19A9">
          <w:pPr>
            <w:pStyle w:val="TOC2"/>
            <w:rPr>
              <w:rFonts w:asciiTheme="minorHAnsi" w:eastAsia="Batang" w:hAnsiTheme="minorHAnsi" w:cstheme="minorBidi"/>
              <w:kern w:val="2"/>
              <w:sz w:val="24"/>
              <w:lang w:eastAsia="ja-JP"/>
              <w14:ligatures w14:val="standardContextual"/>
            </w:rPr>
          </w:pPr>
          <w:hyperlink w:anchor="_Toc225750470" w:history="1">
            <w:r w:rsidRPr="00C3589D">
              <w:rPr>
                <w:rStyle w:val="Hyperlink"/>
              </w:rPr>
              <w:t>Syllabus content</w:t>
            </w:r>
            <w:r>
              <w:rPr>
                <w:webHidden/>
              </w:rPr>
              <w:tab/>
            </w:r>
            <w:r>
              <w:rPr>
                <w:webHidden/>
              </w:rPr>
              <w:fldChar w:fldCharType="begin"/>
            </w:r>
            <w:r>
              <w:rPr>
                <w:webHidden/>
              </w:rPr>
              <w:instrText xml:space="preserve"> PAGEREF _Toc225750470 \h </w:instrText>
            </w:r>
            <w:r>
              <w:rPr>
                <w:webHidden/>
              </w:rPr>
            </w:r>
            <w:r>
              <w:rPr>
                <w:webHidden/>
              </w:rPr>
              <w:fldChar w:fldCharType="separate"/>
            </w:r>
            <w:r>
              <w:rPr>
                <w:webHidden/>
              </w:rPr>
              <w:t>51</w:t>
            </w:r>
            <w:r>
              <w:rPr>
                <w:webHidden/>
              </w:rPr>
              <w:fldChar w:fldCharType="end"/>
            </w:r>
          </w:hyperlink>
        </w:p>
        <w:p w14:paraId="4FB1806B" w14:textId="3794B12F" w:rsidR="00CE19A9" w:rsidRDefault="00CE19A9">
          <w:pPr>
            <w:pStyle w:val="TOC2"/>
            <w:rPr>
              <w:rFonts w:asciiTheme="minorHAnsi" w:eastAsia="Batang" w:hAnsiTheme="minorHAnsi" w:cstheme="minorBidi"/>
              <w:kern w:val="2"/>
              <w:sz w:val="24"/>
              <w:lang w:eastAsia="ja-JP"/>
              <w14:ligatures w14:val="standardContextual"/>
            </w:rPr>
          </w:pPr>
          <w:hyperlink w:anchor="_Toc225750471" w:history="1">
            <w:r w:rsidRPr="00C3589D">
              <w:rPr>
                <w:rStyle w:val="Hyperlink"/>
              </w:rPr>
              <w:t>Student self-reflection</w:t>
            </w:r>
            <w:r>
              <w:rPr>
                <w:webHidden/>
              </w:rPr>
              <w:tab/>
            </w:r>
            <w:r>
              <w:rPr>
                <w:webHidden/>
              </w:rPr>
              <w:fldChar w:fldCharType="begin"/>
            </w:r>
            <w:r>
              <w:rPr>
                <w:webHidden/>
              </w:rPr>
              <w:instrText xml:space="preserve"> PAGEREF _Toc225750471 \h </w:instrText>
            </w:r>
            <w:r>
              <w:rPr>
                <w:webHidden/>
              </w:rPr>
            </w:r>
            <w:r>
              <w:rPr>
                <w:webHidden/>
              </w:rPr>
              <w:fldChar w:fldCharType="separate"/>
            </w:r>
            <w:r>
              <w:rPr>
                <w:webHidden/>
              </w:rPr>
              <w:t>51</w:t>
            </w:r>
            <w:r>
              <w:rPr>
                <w:webHidden/>
              </w:rPr>
              <w:fldChar w:fldCharType="end"/>
            </w:r>
          </w:hyperlink>
        </w:p>
        <w:p w14:paraId="679872AB" w14:textId="5BAE3235" w:rsidR="00CE19A9" w:rsidRDefault="00CE19A9">
          <w:pPr>
            <w:pStyle w:val="TOC2"/>
            <w:rPr>
              <w:rFonts w:asciiTheme="minorHAnsi" w:eastAsia="Batang" w:hAnsiTheme="minorHAnsi" w:cstheme="minorBidi"/>
              <w:kern w:val="2"/>
              <w:sz w:val="24"/>
              <w:lang w:eastAsia="ja-JP"/>
              <w14:ligatures w14:val="standardContextual"/>
            </w:rPr>
          </w:pPr>
          <w:hyperlink w:anchor="_Toc225750472" w:history="1">
            <w:r w:rsidRPr="00C3589D">
              <w:rPr>
                <w:rStyle w:val="Hyperlink"/>
              </w:rPr>
              <w:t>Peer feedback</w:t>
            </w:r>
            <w:r>
              <w:rPr>
                <w:webHidden/>
              </w:rPr>
              <w:tab/>
            </w:r>
            <w:r>
              <w:rPr>
                <w:webHidden/>
              </w:rPr>
              <w:fldChar w:fldCharType="begin"/>
            </w:r>
            <w:r>
              <w:rPr>
                <w:webHidden/>
              </w:rPr>
              <w:instrText xml:space="preserve"> PAGEREF _Toc225750472 \h </w:instrText>
            </w:r>
            <w:r>
              <w:rPr>
                <w:webHidden/>
              </w:rPr>
            </w:r>
            <w:r>
              <w:rPr>
                <w:webHidden/>
              </w:rPr>
              <w:fldChar w:fldCharType="separate"/>
            </w:r>
            <w:r>
              <w:rPr>
                <w:webHidden/>
              </w:rPr>
              <w:t>52</w:t>
            </w:r>
            <w:r>
              <w:rPr>
                <w:webHidden/>
              </w:rPr>
              <w:fldChar w:fldCharType="end"/>
            </w:r>
          </w:hyperlink>
        </w:p>
        <w:p w14:paraId="5E73F63E" w14:textId="70495F07" w:rsidR="00CE19A9" w:rsidRDefault="00CE19A9">
          <w:pPr>
            <w:pStyle w:val="TOC2"/>
            <w:rPr>
              <w:rFonts w:asciiTheme="minorHAnsi" w:eastAsia="Batang" w:hAnsiTheme="minorHAnsi" w:cstheme="minorBidi"/>
              <w:kern w:val="2"/>
              <w:sz w:val="24"/>
              <w:lang w:eastAsia="ja-JP"/>
              <w14:ligatures w14:val="standardContextual"/>
            </w:rPr>
          </w:pPr>
          <w:hyperlink w:anchor="_Toc225750473" w:history="1">
            <w:r w:rsidRPr="00C3589D">
              <w:rPr>
                <w:rStyle w:val="Hyperlink"/>
              </w:rPr>
              <w:t>Teacher feedback</w:t>
            </w:r>
            <w:r>
              <w:rPr>
                <w:webHidden/>
              </w:rPr>
              <w:tab/>
            </w:r>
            <w:r>
              <w:rPr>
                <w:webHidden/>
              </w:rPr>
              <w:fldChar w:fldCharType="begin"/>
            </w:r>
            <w:r>
              <w:rPr>
                <w:webHidden/>
              </w:rPr>
              <w:instrText xml:space="preserve"> PAGEREF _Toc225750473 \h </w:instrText>
            </w:r>
            <w:r>
              <w:rPr>
                <w:webHidden/>
              </w:rPr>
            </w:r>
            <w:r>
              <w:rPr>
                <w:webHidden/>
              </w:rPr>
              <w:fldChar w:fldCharType="separate"/>
            </w:r>
            <w:r>
              <w:rPr>
                <w:webHidden/>
              </w:rPr>
              <w:t>53</w:t>
            </w:r>
            <w:r>
              <w:rPr>
                <w:webHidden/>
              </w:rPr>
              <w:fldChar w:fldCharType="end"/>
            </w:r>
          </w:hyperlink>
        </w:p>
        <w:p w14:paraId="21BA867C" w14:textId="3B9C3A9E" w:rsidR="00CE19A9" w:rsidRDefault="00CE19A9">
          <w:pPr>
            <w:pStyle w:val="TOC2"/>
            <w:rPr>
              <w:rFonts w:asciiTheme="minorHAnsi" w:eastAsia="Batang" w:hAnsiTheme="minorHAnsi" w:cstheme="minorBidi"/>
              <w:kern w:val="2"/>
              <w:sz w:val="24"/>
              <w:lang w:eastAsia="ja-JP"/>
              <w14:ligatures w14:val="standardContextual"/>
            </w:rPr>
          </w:pPr>
          <w:hyperlink w:anchor="_Toc225750474" w:history="1">
            <w:r w:rsidRPr="00C3589D">
              <w:rPr>
                <w:rStyle w:val="Hyperlink"/>
              </w:rPr>
              <w:t>Community feedback</w:t>
            </w:r>
            <w:r>
              <w:rPr>
                <w:webHidden/>
              </w:rPr>
              <w:tab/>
            </w:r>
            <w:r>
              <w:rPr>
                <w:webHidden/>
              </w:rPr>
              <w:fldChar w:fldCharType="begin"/>
            </w:r>
            <w:r>
              <w:rPr>
                <w:webHidden/>
              </w:rPr>
              <w:instrText xml:space="preserve"> PAGEREF _Toc225750474 \h </w:instrText>
            </w:r>
            <w:r>
              <w:rPr>
                <w:webHidden/>
              </w:rPr>
            </w:r>
            <w:r>
              <w:rPr>
                <w:webHidden/>
              </w:rPr>
              <w:fldChar w:fldCharType="separate"/>
            </w:r>
            <w:r>
              <w:rPr>
                <w:webHidden/>
              </w:rPr>
              <w:t>53</w:t>
            </w:r>
            <w:r>
              <w:rPr>
                <w:webHidden/>
              </w:rPr>
              <w:fldChar w:fldCharType="end"/>
            </w:r>
          </w:hyperlink>
        </w:p>
        <w:p w14:paraId="0BC61459" w14:textId="4EB82122" w:rsidR="00CE19A9" w:rsidRDefault="00CE19A9">
          <w:pPr>
            <w:pStyle w:val="TOC2"/>
            <w:rPr>
              <w:rFonts w:asciiTheme="minorHAnsi" w:eastAsia="Batang" w:hAnsiTheme="minorHAnsi" w:cstheme="minorBidi"/>
              <w:kern w:val="2"/>
              <w:sz w:val="24"/>
              <w:lang w:eastAsia="ja-JP"/>
              <w14:ligatures w14:val="standardContextual"/>
            </w:rPr>
          </w:pPr>
          <w:hyperlink w:anchor="_Toc225750475" w:history="1">
            <w:r w:rsidRPr="00C3589D">
              <w:rPr>
                <w:rStyle w:val="Hyperlink"/>
              </w:rPr>
              <w:t>Suggested feedback timeline</w:t>
            </w:r>
            <w:r>
              <w:rPr>
                <w:webHidden/>
              </w:rPr>
              <w:tab/>
            </w:r>
            <w:r>
              <w:rPr>
                <w:webHidden/>
              </w:rPr>
              <w:fldChar w:fldCharType="begin"/>
            </w:r>
            <w:r>
              <w:rPr>
                <w:webHidden/>
              </w:rPr>
              <w:instrText xml:space="preserve"> PAGEREF _Toc225750475 \h </w:instrText>
            </w:r>
            <w:r>
              <w:rPr>
                <w:webHidden/>
              </w:rPr>
            </w:r>
            <w:r>
              <w:rPr>
                <w:webHidden/>
              </w:rPr>
              <w:fldChar w:fldCharType="separate"/>
            </w:r>
            <w:r>
              <w:rPr>
                <w:webHidden/>
              </w:rPr>
              <w:t>53</w:t>
            </w:r>
            <w:r>
              <w:rPr>
                <w:webHidden/>
              </w:rPr>
              <w:fldChar w:fldCharType="end"/>
            </w:r>
          </w:hyperlink>
        </w:p>
        <w:p w14:paraId="490750E1" w14:textId="781240DE" w:rsidR="00CE19A9" w:rsidRDefault="00CE19A9">
          <w:pPr>
            <w:pStyle w:val="TOC2"/>
            <w:rPr>
              <w:rFonts w:asciiTheme="minorHAnsi" w:eastAsia="Batang" w:hAnsiTheme="minorHAnsi" w:cstheme="minorBidi"/>
              <w:kern w:val="2"/>
              <w:sz w:val="24"/>
              <w:lang w:eastAsia="ja-JP"/>
              <w14:ligatures w14:val="standardContextual"/>
            </w:rPr>
          </w:pPr>
          <w:hyperlink w:anchor="_Toc225750476" w:history="1">
            <w:r w:rsidRPr="00C3589D">
              <w:rPr>
                <w:rStyle w:val="Hyperlink"/>
              </w:rPr>
              <w:t>Marking the HSC Major Project</w:t>
            </w:r>
            <w:r>
              <w:rPr>
                <w:webHidden/>
              </w:rPr>
              <w:tab/>
            </w:r>
            <w:r>
              <w:rPr>
                <w:webHidden/>
              </w:rPr>
              <w:fldChar w:fldCharType="begin"/>
            </w:r>
            <w:r>
              <w:rPr>
                <w:webHidden/>
              </w:rPr>
              <w:instrText xml:space="preserve"> PAGEREF _Toc225750476 \h </w:instrText>
            </w:r>
            <w:r>
              <w:rPr>
                <w:webHidden/>
              </w:rPr>
            </w:r>
            <w:r>
              <w:rPr>
                <w:webHidden/>
              </w:rPr>
              <w:fldChar w:fldCharType="separate"/>
            </w:r>
            <w:r>
              <w:rPr>
                <w:webHidden/>
              </w:rPr>
              <w:t>54</w:t>
            </w:r>
            <w:r>
              <w:rPr>
                <w:webHidden/>
              </w:rPr>
              <w:fldChar w:fldCharType="end"/>
            </w:r>
          </w:hyperlink>
        </w:p>
        <w:p w14:paraId="38B6AA92" w14:textId="569788BD" w:rsidR="00CE19A9" w:rsidRDefault="00CE19A9">
          <w:pPr>
            <w:pStyle w:val="TOC2"/>
            <w:rPr>
              <w:rFonts w:asciiTheme="minorHAnsi" w:eastAsia="Batang" w:hAnsiTheme="minorHAnsi" w:cstheme="minorBidi"/>
              <w:kern w:val="2"/>
              <w:sz w:val="24"/>
              <w:lang w:eastAsia="ja-JP"/>
              <w14:ligatures w14:val="standardContextual"/>
            </w:rPr>
          </w:pPr>
          <w:hyperlink w:anchor="_Toc225750477" w:history="1">
            <w:r w:rsidRPr="00C3589D">
              <w:rPr>
                <w:rStyle w:val="Hyperlink"/>
              </w:rPr>
              <w:t>Reflection checklist</w:t>
            </w:r>
            <w:r>
              <w:rPr>
                <w:webHidden/>
              </w:rPr>
              <w:tab/>
            </w:r>
            <w:r>
              <w:rPr>
                <w:webHidden/>
              </w:rPr>
              <w:fldChar w:fldCharType="begin"/>
            </w:r>
            <w:r>
              <w:rPr>
                <w:webHidden/>
              </w:rPr>
              <w:instrText xml:space="preserve"> PAGEREF _Toc225750477 \h </w:instrText>
            </w:r>
            <w:r>
              <w:rPr>
                <w:webHidden/>
              </w:rPr>
            </w:r>
            <w:r>
              <w:rPr>
                <w:webHidden/>
              </w:rPr>
              <w:fldChar w:fldCharType="separate"/>
            </w:r>
            <w:r>
              <w:rPr>
                <w:webHidden/>
              </w:rPr>
              <w:t>55</w:t>
            </w:r>
            <w:r>
              <w:rPr>
                <w:webHidden/>
              </w:rPr>
              <w:fldChar w:fldCharType="end"/>
            </w:r>
          </w:hyperlink>
        </w:p>
        <w:p w14:paraId="52BA6CEB" w14:textId="69A2C84F"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78" w:history="1">
            <w:r w:rsidRPr="00C3589D">
              <w:rPr>
                <w:rStyle w:val="Hyperlink"/>
              </w:rPr>
              <w:t>Appendix – research method overview tables</w:t>
            </w:r>
            <w:r>
              <w:rPr>
                <w:webHidden/>
              </w:rPr>
              <w:tab/>
            </w:r>
            <w:r>
              <w:rPr>
                <w:webHidden/>
              </w:rPr>
              <w:fldChar w:fldCharType="begin"/>
            </w:r>
            <w:r>
              <w:rPr>
                <w:webHidden/>
              </w:rPr>
              <w:instrText xml:space="preserve"> PAGEREF _Toc225750478 \h </w:instrText>
            </w:r>
            <w:r>
              <w:rPr>
                <w:webHidden/>
              </w:rPr>
            </w:r>
            <w:r>
              <w:rPr>
                <w:webHidden/>
              </w:rPr>
              <w:fldChar w:fldCharType="separate"/>
            </w:r>
            <w:r>
              <w:rPr>
                <w:webHidden/>
              </w:rPr>
              <w:t>56</w:t>
            </w:r>
            <w:r>
              <w:rPr>
                <w:webHidden/>
              </w:rPr>
              <w:fldChar w:fldCharType="end"/>
            </w:r>
          </w:hyperlink>
        </w:p>
        <w:p w14:paraId="54F150F5" w14:textId="76231B9C" w:rsidR="00CE19A9" w:rsidRDefault="00CE19A9">
          <w:pPr>
            <w:pStyle w:val="TOC1"/>
            <w:rPr>
              <w:rFonts w:asciiTheme="minorHAnsi" w:eastAsia="Batang" w:hAnsiTheme="minorHAnsi" w:cstheme="minorBidi"/>
              <w:b w:val="0"/>
              <w:kern w:val="2"/>
              <w:sz w:val="24"/>
              <w:lang w:eastAsia="ja-JP"/>
              <w14:ligatures w14:val="standardContextual"/>
            </w:rPr>
          </w:pPr>
          <w:hyperlink w:anchor="_Toc225750479" w:history="1">
            <w:r w:rsidRPr="00C3589D">
              <w:rPr>
                <w:rStyle w:val="Hyperlink"/>
              </w:rPr>
              <w:t>References</w:t>
            </w:r>
            <w:r>
              <w:rPr>
                <w:webHidden/>
              </w:rPr>
              <w:tab/>
            </w:r>
            <w:r>
              <w:rPr>
                <w:webHidden/>
              </w:rPr>
              <w:fldChar w:fldCharType="begin"/>
            </w:r>
            <w:r>
              <w:rPr>
                <w:webHidden/>
              </w:rPr>
              <w:instrText xml:space="preserve"> PAGEREF _Toc225750479 \h </w:instrText>
            </w:r>
            <w:r>
              <w:rPr>
                <w:webHidden/>
              </w:rPr>
            </w:r>
            <w:r>
              <w:rPr>
                <w:webHidden/>
              </w:rPr>
              <w:fldChar w:fldCharType="separate"/>
            </w:r>
            <w:r>
              <w:rPr>
                <w:webHidden/>
              </w:rPr>
              <w:t>71</w:t>
            </w:r>
            <w:r>
              <w:rPr>
                <w:webHidden/>
              </w:rPr>
              <w:fldChar w:fldCharType="end"/>
            </w:r>
          </w:hyperlink>
        </w:p>
        <w:p w14:paraId="5030584B" w14:textId="48BB9BD3" w:rsidR="00E97779" w:rsidRPr="002E57CD" w:rsidRDefault="001748AB" w:rsidP="00E97779">
          <w:pPr>
            <w:pStyle w:val="TOC1"/>
            <w:rPr>
              <w:noProof w:val="0"/>
            </w:rPr>
          </w:pPr>
          <w:r w:rsidRPr="002E57CD">
            <w:rPr>
              <w:b w:val="0"/>
              <w:noProof w:val="0"/>
            </w:rPr>
            <w:fldChar w:fldCharType="end"/>
          </w:r>
        </w:p>
      </w:sdtContent>
    </w:sdt>
    <w:p w14:paraId="755C2080" w14:textId="77777777" w:rsidR="00A7534C" w:rsidRPr="002E57CD" w:rsidRDefault="00A7534C">
      <w:pPr>
        <w:suppressAutoHyphens w:val="0"/>
        <w:spacing w:before="0" w:after="160" w:line="259" w:lineRule="auto"/>
        <w:rPr>
          <w:rFonts w:eastAsia="Calibri"/>
          <w:bCs/>
          <w:color w:val="002664"/>
          <w:sz w:val="40"/>
          <w:szCs w:val="52"/>
        </w:rPr>
      </w:pPr>
      <w:r w:rsidRPr="002E57CD">
        <w:rPr>
          <w:rFonts w:eastAsia="Calibri"/>
        </w:rPr>
        <w:br w:type="page"/>
      </w:r>
    </w:p>
    <w:p w14:paraId="68F39AE6" w14:textId="11AEAE29" w:rsidR="00E0333B" w:rsidRPr="002E57CD" w:rsidRDefault="00E0333B" w:rsidP="00E0333B">
      <w:pPr>
        <w:pStyle w:val="Heading1"/>
        <w:rPr>
          <w:rFonts w:eastAsia="Calibri"/>
        </w:rPr>
      </w:pPr>
      <w:bookmarkStart w:id="0" w:name="_Toc225750419"/>
      <w:r w:rsidRPr="002E57CD">
        <w:rPr>
          <w:rFonts w:eastAsia="Calibri"/>
        </w:rPr>
        <w:lastRenderedPageBreak/>
        <w:t>Overview</w:t>
      </w:r>
      <w:bookmarkEnd w:id="0"/>
    </w:p>
    <w:p w14:paraId="09CEAF38" w14:textId="18109B02" w:rsidR="0035248C" w:rsidRPr="002E57CD" w:rsidRDefault="00A06ED9" w:rsidP="002B16D0">
      <w:bookmarkStart w:id="1" w:name="_Hlk168414142"/>
      <w:r w:rsidRPr="002E57CD">
        <w:t xml:space="preserve">This teaching support resource offers advice for implementing the HSC Major Project outlined in the Aboriginal Studies Stage 6 </w:t>
      </w:r>
      <w:r w:rsidR="00B97A49" w:rsidRPr="002E57CD">
        <w:t xml:space="preserve">Syllabus </w:t>
      </w:r>
      <w:r w:rsidRPr="002E57CD">
        <w:t xml:space="preserve">(2010). The project is presented in </w:t>
      </w:r>
      <w:r w:rsidR="00437B98">
        <w:t>5</w:t>
      </w:r>
      <w:r w:rsidR="00437B98" w:rsidRPr="002E57CD">
        <w:t xml:space="preserve"> </w:t>
      </w:r>
      <w:r w:rsidRPr="002E57CD">
        <w:t xml:space="preserve">phases, with continuous </w:t>
      </w:r>
      <w:r w:rsidR="002D22CA" w:rsidRPr="002E57CD">
        <w:t>r</w:t>
      </w:r>
      <w:r w:rsidRPr="002E57CD">
        <w:t xml:space="preserve">eflection embedded across each stage, mirroring the ongoing process of </w:t>
      </w:r>
      <w:r w:rsidR="001B7A9C">
        <w:t>C</w:t>
      </w:r>
      <w:r w:rsidRPr="002E57CD">
        <w:t>ommunity consultation shown in Figure 1.</w:t>
      </w:r>
    </w:p>
    <w:p w14:paraId="3967AC7D" w14:textId="5C7273F7" w:rsidR="008739DF" w:rsidRPr="002E57CD" w:rsidRDefault="008739DF" w:rsidP="008739DF">
      <w:pPr>
        <w:pStyle w:val="Caption"/>
      </w:pPr>
      <w:bookmarkStart w:id="2" w:name="_Ref175130465"/>
      <w:r w:rsidRPr="002E57CD">
        <w:t xml:space="preserve">Figure </w:t>
      </w:r>
      <w:r w:rsidRPr="002E57CD">
        <w:fldChar w:fldCharType="begin"/>
      </w:r>
      <w:r w:rsidRPr="002E57CD">
        <w:instrText xml:space="preserve"> SEQ Figure \* ARABIC </w:instrText>
      </w:r>
      <w:r w:rsidRPr="002E57CD">
        <w:fldChar w:fldCharType="separate"/>
      </w:r>
      <w:r w:rsidR="00261B80" w:rsidRPr="002E57CD">
        <w:t>1</w:t>
      </w:r>
      <w:r w:rsidRPr="002E57CD">
        <w:fldChar w:fldCharType="end"/>
      </w:r>
      <w:bookmarkEnd w:id="2"/>
      <w:r w:rsidRPr="002E57CD">
        <w:t xml:space="preserve"> – </w:t>
      </w:r>
      <w:r w:rsidR="002D36DA" w:rsidRPr="002E57CD">
        <w:t>HSC Major Project phases</w:t>
      </w:r>
    </w:p>
    <w:p w14:paraId="7699A981" w14:textId="74D997EA" w:rsidR="00DD6EE2" w:rsidRPr="002E57CD" w:rsidRDefault="00FF0AB4" w:rsidP="00DD6EE2">
      <w:pPr>
        <w:suppressAutoHyphens w:val="0"/>
        <w:spacing w:before="0" w:after="0" w:line="240" w:lineRule="auto"/>
        <w:rPr>
          <w:rFonts w:ascii="Times New Roman" w:eastAsia="Times New Roman" w:hAnsi="Times New Roman" w:cs="Times New Roman"/>
          <w:sz w:val="24"/>
          <w:lang w:eastAsia="en-AU"/>
        </w:rPr>
      </w:pPr>
      <w:r>
        <w:rPr>
          <w:rFonts w:ascii="Times New Roman" w:eastAsia="Times New Roman" w:hAnsi="Times New Roman" w:cs="Times New Roman"/>
          <w:noProof/>
          <w:sz w:val="24"/>
          <w:lang w:eastAsia="en-AU"/>
        </w:rPr>
        <w:drawing>
          <wp:inline distT="0" distB="0" distL="0" distR="0" wp14:anchorId="5AA5D6B4" wp14:editId="278E4F96">
            <wp:extent cx="6120130" cy="2248535"/>
            <wp:effectExtent l="0" t="0" r="0" b="0"/>
            <wp:docPr id="1155886382" name="Picture 1" descr="HSC major project phases, phase 1 community consultation, phase 2 planning research, phase 3 Acquiring research, phase 4 processing information and phase 5 communica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86382" name="Picture 1" descr="HSC major project phases, phase 1 community consultation, phase 2 planning research, phase 3 Acquiring research, phase 4 processing information and phase 5 communicating informati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248535"/>
                    </a:xfrm>
                    <a:prstGeom prst="rect">
                      <a:avLst/>
                    </a:prstGeom>
                  </pic:spPr>
                </pic:pic>
              </a:graphicData>
            </a:graphic>
          </wp:inline>
        </w:drawing>
      </w:r>
    </w:p>
    <w:p w14:paraId="2B10FFC8" w14:textId="4426BC5F" w:rsidR="0044516F" w:rsidRPr="002E57CD" w:rsidRDefault="002B16D0" w:rsidP="002B16D0">
      <w:r w:rsidRPr="002E57CD">
        <w:t xml:space="preserve">The </w:t>
      </w:r>
      <w:r w:rsidR="00B55CB3" w:rsidRPr="002E57CD">
        <w:t>project</w:t>
      </w:r>
      <w:r w:rsidRPr="002E57CD">
        <w:t xml:space="preserve"> allows students to apply inquiry skills by researching a topic of their choice </w:t>
      </w:r>
      <w:r w:rsidR="00C2625B" w:rsidRPr="002E57CD">
        <w:t xml:space="preserve">that has been negotiated with their teacher and appropriate Aboriginal </w:t>
      </w:r>
      <w:r w:rsidR="0042723F" w:rsidRPr="002E57CD">
        <w:t>C</w:t>
      </w:r>
      <w:r w:rsidR="00C2625B" w:rsidRPr="002E57CD">
        <w:t xml:space="preserve">ommunity members </w:t>
      </w:r>
      <w:r w:rsidRPr="002E57CD">
        <w:t>related to the course. Students apply knowledge by</w:t>
      </w:r>
      <w:r w:rsidR="00112820" w:rsidRPr="002E57CD">
        <w:t xml:space="preserve"> consulting with Community, </w:t>
      </w:r>
      <w:r w:rsidRPr="002E57CD">
        <w:t>planning research, acquiring and processing information from both primary and secondary research, and communicating their findings in a medium of their choice.</w:t>
      </w:r>
      <w:r w:rsidR="00726097" w:rsidRPr="002E57CD">
        <w:t xml:space="preserve"> </w:t>
      </w:r>
      <w:r w:rsidRPr="002E57CD">
        <w:t>The</w:t>
      </w:r>
      <w:r w:rsidR="00764F88" w:rsidRPr="002E57CD">
        <w:t xml:space="preserve"> </w:t>
      </w:r>
      <w:r w:rsidR="00726097" w:rsidRPr="002E57CD">
        <w:t>project</w:t>
      </w:r>
      <w:r w:rsidRPr="002E57CD">
        <w:t xml:space="preserve"> builds on knowledge and skills </w:t>
      </w:r>
      <w:r w:rsidR="00F3665C" w:rsidRPr="002E57CD">
        <w:t>gained from</w:t>
      </w:r>
      <w:r w:rsidRPr="002E57CD">
        <w:t xml:space="preserve"> the Year 11 Local Community Case Study. A student’s Major Project </w:t>
      </w:r>
      <w:r w:rsidR="006E434A" w:rsidRPr="002E57CD">
        <w:t>must be discrete in both focus and content from a student’s Preliminary Local Community Case Study.</w:t>
      </w:r>
    </w:p>
    <w:bookmarkEnd w:id="1"/>
    <w:p w14:paraId="46316D54" w14:textId="30D422B8" w:rsidR="00134B92" w:rsidRPr="002E57CD" w:rsidRDefault="003079CC" w:rsidP="00BD65E8">
      <w:r w:rsidRPr="002E57CD">
        <w:t xml:space="preserve">Consider the </w:t>
      </w:r>
      <w:hyperlink r:id="rId9">
        <w:r w:rsidRPr="002E57CD">
          <w:rPr>
            <w:rStyle w:val="Hyperlink"/>
            <w:rFonts w:eastAsia="Calibri"/>
          </w:rPr>
          <w:t>Universal Design for Learning</w:t>
        </w:r>
      </w:hyperlink>
      <w:r w:rsidRPr="002E57CD">
        <w:t xml:space="preserve"> principles of </w:t>
      </w:r>
      <w:hyperlink r:id="rId10">
        <w:r w:rsidRPr="002E57CD">
          <w:rPr>
            <w:rStyle w:val="Hyperlink"/>
            <w:rFonts w:eastAsia="Calibri"/>
          </w:rPr>
          <w:t>engagement</w:t>
        </w:r>
      </w:hyperlink>
      <w:r w:rsidRPr="002E57CD">
        <w:t xml:space="preserve">, </w:t>
      </w:r>
      <w:hyperlink r:id="rId11">
        <w:r w:rsidRPr="002E57CD">
          <w:rPr>
            <w:rStyle w:val="Hyperlink"/>
            <w:rFonts w:eastAsia="Calibri"/>
          </w:rPr>
          <w:t>representation</w:t>
        </w:r>
      </w:hyperlink>
      <w:r w:rsidRPr="002E57CD">
        <w:t xml:space="preserve"> and </w:t>
      </w:r>
      <w:hyperlink r:id="rId12">
        <w:r w:rsidRPr="002E57CD">
          <w:rPr>
            <w:rStyle w:val="Hyperlink"/>
            <w:rFonts w:eastAsia="Calibri"/>
          </w:rPr>
          <w:t>expression</w:t>
        </w:r>
      </w:hyperlink>
      <w:r w:rsidRPr="002E57CD">
        <w:t xml:space="preserve"> when planning for teaching and learning.</w:t>
      </w:r>
      <w:r w:rsidR="00F1799A" w:rsidRPr="002E57CD">
        <w:t xml:space="preserve"> </w:t>
      </w:r>
      <w:r w:rsidR="00970D2D" w:rsidRPr="002E57CD">
        <w:t xml:space="preserve">It is essential </w:t>
      </w:r>
      <w:r w:rsidR="00C701E2" w:rsidRPr="002E57CD">
        <w:t xml:space="preserve">the HSC Major Project is </w:t>
      </w:r>
      <w:r w:rsidR="00FB30E5" w:rsidRPr="002E57CD">
        <w:t xml:space="preserve">delivered </w:t>
      </w:r>
      <w:r w:rsidR="00C701E2" w:rsidRPr="002E57CD">
        <w:t>i</w:t>
      </w:r>
      <w:r w:rsidR="00970D2D" w:rsidRPr="002E57CD">
        <w:t>n line with the</w:t>
      </w:r>
      <w:r w:rsidR="00035C1E">
        <w:t xml:space="preserve"> </w:t>
      </w:r>
      <w:hyperlink r:id="rId13">
        <w:r w:rsidR="00C81683">
          <w:rPr>
            <w:rStyle w:val="Hyperlink"/>
          </w:rPr>
          <w:t>controversial issues in schools</w:t>
        </w:r>
      </w:hyperlink>
      <w:r w:rsidR="00AB3099" w:rsidRPr="002E57CD">
        <w:t xml:space="preserve"> </w:t>
      </w:r>
      <w:r w:rsidR="00B97A49">
        <w:t xml:space="preserve">procedures </w:t>
      </w:r>
      <w:r w:rsidR="00AB3099" w:rsidRPr="002E57CD">
        <w:t xml:space="preserve">and that </w:t>
      </w:r>
      <w:hyperlink r:id="rId14" w:history="1">
        <w:r w:rsidR="00AB3099" w:rsidRPr="002E57CD">
          <w:rPr>
            <w:rStyle w:val="Hyperlink"/>
          </w:rPr>
          <w:t>Indigenous Cultural and Intellectual Property</w:t>
        </w:r>
      </w:hyperlink>
      <w:r w:rsidR="00AB3099" w:rsidRPr="002E57CD">
        <w:t xml:space="preserve"> (ICIP) </w:t>
      </w:r>
      <w:r w:rsidR="0041637F" w:rsidRPr="002E57CD">
        <w:t>protocols</w:t>
      </w:r>
      <w:r w:rsidR="0003459A" w:rsidRPr="002E57CD">
        <w:t xml:space="preserve"> are</w:t>
      </w:r>
      <w:r w:rsidR="0095624E" w:rsidRPr="002E57CD">
        <w:t xml:space="preserve"> </w:t>
      </w:r>
      <w:r w:rsidR="0041637F" w:rsidRPr="002E57CD">
        <w:t>respected</w:t>
      </w:r>
      <w:r w:rsidR="0003459A" w:rsidRPr="002E57CD">
        <w:t>.</w:t>
      </w:r>
    </w:p>
    <w:p w14:paraId="44291201" w14:textId="77777777" w:rsidR="00A7534C" w:rsidRPr="002E57CD" w:rsidRDefault="00A7534C">
      <w:pPr>
        <w:suppressAutoHyphens w:val="0"/>
        <w:spacing w:before="0" w:after="160" w:line="259" w:lineRule="auto"/>
        <w:rPr>
          <w:rFonts w:eastAsiaTheme="majorEastAsia"/>
          <w:bCs/>
          <w:color w:val="002664"/>
          <w:sz w:val="36"/>
          <w:szCs w:val="48"/>
        </w:rPr>
      </w:pPr>
      <w:r w:rsidRPr="002E57CD">
        <w:br w:type="page"/>
      </w:r>
    </w:p>
    <w:p w14:paraId="3D1E98FB" w14:textId="6A57C4E2" w:rsidR="000607F9" w:rsidRPr="002E57CD" w:rsidRDefault="00EB4B66" w:rsidP="00391665">
      <w:pPr>
        <w:pStyle w:val="Heading1"/>
      </w:pPr>
      <w:bookmarkStart w:id="3" w:name="_Toc225750420"/>
      <w:r w:rsidRPr="002E57CD">
        <w:lastRenderedPageBreak/>
        <w:t>Syllabus requirements</w:t>
      </w:r>
      <w:bookmarkEnd w:id="3"/>
    </w:p>
    <w:p w14:paraId="69A7554C" w14:textId="535307C8" w:rsidR="00C610E3" w:rsidRPr="002E57CD" w:rsidRDefault="00F5236F" w:rsidP="00A44899">
      <w:hyperlink r:id="rId15" w:history="1">
        <w:r w:rsidRPr="005A0AC2">
          <w:rPr>
            <w:rStyle w:val="Hyperlink"/>
          </w:rPr>
          <w:t>NESA's sample Year 12 formal school-based assessment program</w:t>
        </w:r>
      </w:hyperlink>
      <w:r w:rsidR="00384271" w:rsidRPr="008F5722">
        <w:rPr>
          <w:color w:val="007BB8"/>
        </w:rPr>
        <w:t xml:space="preserve"> </w:t>
      </w:r>
      <w:r w:rsidR="00B14183" w:rsidRPr="008F5722">
        <w:t>identifies</w:t>
      </w:r>
      <w:r w:rsidR="00C610E3" w:rsidRPr="008F5722">
        <w:t xml:space="preserve"> the HSC Major</w:t>
      </w:r>
      <w:r w:rsidR="00C610E3" w:rsidRPr="008F5722">
        <w:rPr>
          <w:color w:val="007BB8"/>
        </w:rPr>
        <w:t xml:space="preserve"> </w:t>
      </w:r>
      <w:r w:rsidR="00C610E3" w:rsidRPr="002E57CD">
        <w:t xml:space="preserve">Project </w:t>
      </w:r>
      <w:r w:rsidR="00B14183" w:rsidRPr="002E57CD">
        <w:t xml:space="preserve">as </w:t>
      </w:r>
      <w:r w:rsidR="00C610E3" w:rsidRPr="002E57CD">
        <w:t>a single assessment task with a weighting of 40%</w:t>
      </w:r>
      <w:r w:rsidR="00B14183" w:rsidRPr="002E57CD">
        <w:t xml:space="preserve">. </w:t>
      </w:r>
      <w:r w:rsidR="00500D2E" w:rsidRPr="002E57CD">
        <w:t>The project log must be allocated 15 of the 40 marks for the project</w:t>
      </w:r>
      <w:r w:rsidR="00C610E3" w:rsidRPr="002E57CD">
        <w:t>.</w:t>
      </w:r>
    </w:p>
    <w:p w14:paraId="5380409D" w14:textId="38B2C26D" w:rsidR="00C610E3" w:rsidRPr="002E57CD" w:rsidRDefault="00C610E3" w:rsidP="00C610E3">
      <w:r w:rsidRPr="002E57CD">
        <w:t>The HSC Major Project</w:t>
      </w:r>
      <w:r w:rsidR="00A44899" w:rsidRPr="002E57CD">
        <w:t xml:space="preserve"> </w:t>
      </w:r>
      <w:r w:rsidR="00A96FF4" w:rsidRPr="002E57CD">
        <w:t>is to be allocated 30% of course time. It</w:t>
      </w:r>
      <w:r w:rsidRPr="002E57CD">
        <w:t xml:space="preserve"> </w:t>
      </w:r>
      <w:r w:rsidRPr="002E57CD">
        <w:rPr>
          <w:b/>
          <w:bCs/>
        </w:rPr>
        <w:t>must not be</w:t>
      </w:r>
      <w:r w:rsidRPr="001B6D91">
        <w:t xml:space="preserve"> </w:t>
      </w:r>
      <w:r w:rsidRPr="002E57CD">
        <w:t xml:space="preserve">commenced before the start of the HSC course (Term 4). It </w:t>
      </w:r>
      <w:r w:rsidR="00E72A5F" w:rsidRPr="002E57CD">
        <w:t>should</w:t>
      </w:r>
      <w:r w:rsidRPr="002E57CD">
        <w:t xml:space="preserve"> be completed by the end of the second term of the HSC course (Term 1</w:t>
      </w:r>
      <w:r w:rsidR="00D62582" w:rsidRPr="002E57CD">
        <w:t xml:space="preserve"> of the HSC year</w:t>
      </w:r>
      <w:r w:rsidRPr="002E57CD">
        <w:t xml:space="preserve">). </w:t>
      </w:r>
      <w:r w:rsidR="007C18E4" w:rsidRPr="002E57CD">
        <w:t>Both the log and the</w:t>
      </w:r>
      <w:r w:rsidR="007376A1" w:rsidRPr="002E57CD">
        <w:t xml:space="preserve"> final presentation must have the same due date to be considered a single </w:t>
      </w:r>
      <w:r w:rsidR="00E60F33" w:rsidRPr="002E57CD">
        <w:t xml:space="preserve">assessment </w:t>
      </w:r>
      <w:r w:rsidR="007376A1" w:rsidRPr="002E57CD">
        <w:t>task.</w:t>
      </w:r>
    </w:p>
    <w:p w14:paraId="317E04B0" w14:textId="08E1EC27" w:rsidR="00C610E3" w:rsidRPr="00650865" w:rsidRDefault="00C610E3" w:rsidP="00650865">
      <w:pPr>
        <w:pStyle w:val="Heading2"/>
      </w:pPr>
      <w:bookmarkStart w:id="4" w:name="_Toc225750421"/>
      <w:r w:rsidRPr="00650865">
        <w:t>Outcomes</w:t>
      </w:r>
      <w:bookmarkEnd w:id="4"/>
    </w:p>
    <w:p w14:paraId="2C146EE4" w14:textId="3AB27812" w:rsidR="00EB4B66" w:rsidRPr="002E57CD" w:rsidRDefault="000A24B0" w:rsidP="00EB4B66">
      <w:r>
        <w:t>A student:</w:t>
      </w:r>
    </w:p>
    <w:p w14:paraId="0D558985" w14:textId="49AB19F1" w:rsidR="0088160A" w:rsidRPr="002E57CD" w:rsidRDefault="0081674C" w:rsidP="00122C68">
      <w:pPr>
        <w:pStyle w:val="ListBullet"/>
      </w:pPr>
      <w:r w:rsidRPr="002E57CD">
        <w:rPr>
          <w:b/>
          <w:bCs/>
        </w:rPr>
        <w:t>H4.1</w:t>
      </w:r>
      <w:r w:rsidR="0088160A" w:rsidRPr="002E57CD">
        <w:t xml:space="preserve"> </w:t>
      </w:r>
      <w:r w:rsidR="00E95350" w:rsidRPr="002E57CD">
        <w:t>p</w:t>
      </w:r>
      <w:r w:rsidR="00EB4B66" w:rsidRPr="002E57CD">
        <w:t>lans, investigates, analyses, synthesises and communicates relevant information, incorporating Aboriginal and other Indigenous peoples’ perspectives</w:t>
      </w:r>
    </w:p>
    <w:p w14:paraId="258959FB" w14:textId="67D0A560" w:rsidR="0088160A" w:rsidRPr="002E57CD" w:rsidRDefault="00E95350" w:rsidP="00122C68">
      <w:pPr>
        <w:pStyle w:val="ListBullet"/>
      </w:pPr>
      <w:r w:rsidRPr="002E57CD">
        <w:rPr>
          <w:b/>
          <w:bCs/>
        </w:rPr>
        <w:t>H4.2</w:t>
      </w:r>
      <w:r w:rsidR="0088160A" w:rsidRPr="002E57CD">
        <w:t xml:space="preserve"> </w:t>
      </w:r>
      <w:r w:rsidR="00EB4B66" w:rsidRPr="002E57CD">
        <w:t xml:space="preserve">undertakes </w:t>
      </w:r>
      <w:r w:rsidR="001B7A9C">
        <w:t>C</w:t>
      </w:r>
      <w:r w:rsidR="00EB4B66" w:rsidRPr="002E57CD">
        <w:t>ommunity consultation and fieldwork and applies ethical research practices</w:t>
      </w:r>
    </w:p>
    <w:bookmarkStart w:id="5" w:name="_Hlk176899719"/>
    <w:p w14:paraId="39835EC0" w14:textId="20B3115C" w:rsidR="00EB4B66" w:rsidRPr="002E57CD" w:rsidRDefault="004A5067" w:rsidP="00E95350">
      <w:pPr>
        <w:spacing w:after="0"/>
      </w:pPr>
      <w:r w:rsidRPr="002E57CD">
        <w:fldChar w:fldCharType="begin"/>
      </w:r>
      <w:r w:rsidRPr="002E57CD">
        <w:instrText>HYPERLINK "https://educationstandards.nsw.edu.au/wps/portal/nesa/11-12/stage-6-learning-areas/hsie/aboriginal-studies" \h</w:instrText>
      </w:r>
      <w:r w:rsidRPr="002E57CD">
        <w:fldChar w:fldCharType="separate"/>
      </w:r>
      <w:r w:rsidR="00E95350" w:rsidRPr="002E57CD">
        <w:rPr>
          <w:rStyle w:val="Hyperlink"/>
          <w:rFonts w:eastAsia="Calibri"/>
          <w:sz w:val="18"/>
          <w:szCs w:val="18"/>
        </w:rPr>
        <w:t>Aboriginal Studies Stage 6</w:t>
      </w:r>
      <w:r w:rsidR="0088160A" w:rsidRPr="002E57CD">
        <w:rPr>
          <w:rStyle w:val="Hyperlink"/>
          <w:rFonts w:eastAsia="Calibri"/>
          <w:sz w:val="18"/>
          <w:szCs w:val="18"/>
        </w:rPr>
        <w:t xml:space="preserve"> Syllabus</w:t>
      </w:r>
      <w:r w:rsidRPr="002E57CD">
        <w:rPr>
          <w:rStyle w:val="Hyperlink"/>
          <w:rFonts w:eastAsia="Calibri"/>
          <w:sz w:val="18"/>
          <w:szCs w:val="18"/>
        </w:rPr>
        <w:fldChar w:fldCharType="end"/>
      </w:r>
      <w:r w:rsidR="0088160A" w:rsidRPr="002E57CD">
        <w:rPr>
          <w:rFonts w:eastAsia="Calibri"/>
          <w:sz w:val="18"/>
          <w:szCs w:val="18"/>
        </w:rPr>
        <w:t xml:space="preserve"> © NSW Education Standards Authority (NESA) for and on behalf of the Crown in right of the State of New South Wales, </w:t>
      </w:r>
      <w:r w:rsidR="00E95350" w:rsidRPr="002E57CD">
        <w:rPr>
          <w:rFonts w:eastAsia="Calibri"/>
          <w:sz w:val="18"/>
          <w:szCs w:val="18"/>
        </w:rPr>
        <w:t>2010</w:t>
      </w:r>
      <w:r w:rsidR="0088160A" w:rsidRPr="002E57CD">
        <w:rPr>
          <w:rFonts w:eastAsia="Calibri"/>
          <w:sz w:val="18"/>
          <w:szCs w:val="18"/>
        </w:rPr>
        <w:t>.</w:t>
      </w:r>
    </w:p>
    <w:bookmarkEnd w:id="5"/>
    <w:p w14:paraId="51DC762E" w14:textId="77777777" w:rsidR="00A7534C" w:rsidRPr="002E57CD" w:rsidRDefault="00A7534C">
      <w:pPr>
        <w:suppressAutoHyphens w:val="0"/>
        <w:spacing w:before="0" w:after="160" w:line="259" w:lineRule="auto"/>
        <w:rPr>
          <w:rFonts w:eastAsiaTheme="majorEastAsia"/>
          <w:bCs/>
          <w:color w:val="002664"/>
          <w:sz w:val="36"/>
          <w:szCs w:val="48"/>
        </w:rPr>
      </w:pPr>
      <w:r w:rsidRPr="002E57CD">
        <w:br w:type="page"/>
      </w:r>
    </w:p>
    <w:p w14:paraId="13202ABB" w14:textId="0C7A7B65" w:rsidR="00E56FA0" w:rsidRPr="002E57CD" w:rsidRDefault="00E56FA0" w:rsidP="00794AC0">
      <w:pPr>
        <w:pStyle w:val="Heading1"/>
      </w:pPr>
      <w:bookmarkStart w:id="6" w:name="_Toc225750422"/>
      <w:r w:rsidRPr="002E57CD">
        <w:lastRenderedPageBreak/>
        <w:t>Project components</w:t>
      </w:r>
      <w:bookmarkEnd w:id="6"/>
    </w:p>
    <w:p w14:paraId="7D784F5F" w14:textId="7FAD3133" w:rsidR="00162096" w:rsidRPr="002E57CD" w:rsidRDefault="00162096" w:rsidP="00162096">
      <w:r>
        <w:t xml:space="preserve">The </w:t>
      </w:r>
      <w:r w:rsidR="00CD47CA">
        <w:t xml:space="preserve">3 components of the HSC Major Project </w:t>
      </w:r>
      <w:r w:rsidR="007B61F6">
        <w:t>are outlined in</w:t>
      </w:r>
      <w:r w:rsidR="008739DF">
        <w:t xml:space="preserve"> </w:t>
      </w:r>
      <w:r>
        <w:fldChar w:fldCharType="begin"/>
      </w:r>
      <w:r>
        <w:instrText xml:space="preserve"> REF _Ref175130480 \h </w:instrText>
      </w:r>
      <w:r w:rsidR="001E17AB">
        <w:instrText xml:space="preserve"> \* MERGEFORMAT </w:instrText>
      </w:r>
      <w:r>
        <w:fldChar w:fldCharType="separate"/>
      </w:r>
      <w:r w:rsidR="00261B80">
        <w:t>Figure 2</w:t>
      </w:r>
      <w:r>
        <w:fldChar w:fldCharType="end"/>
      </w:r>
      <w:r w:rsidR="007B61F6">
        <w:t>.</w:t>
      </w:r>
    </w:p>
    <w:p w14:paraId="00F298CE" w14:textId="22D4D3AE" w:rsidR="00637BFC" w:rsidRDefault="007B61F6" w:rsidP="00A1360D">
      <w:pPr>
        <w:pStyle w:val="Caption"/>
      </w:pPr>
      <w:bookmarkStart w:id="7" w:name="_Ref175130480"/>
      <w:bookmarkStart w:id="8" w:name="_Ref175130420"/>
      <w:r w:rsidRPr="002E57CD">
        <w:t xml:space="preserve">Figure </w:t>
      </w:r>
      <w:r w:rsidRPr="002E57CD">
        <w:fldChar w:fldCharType="begin"/>
      </w:r>
      <w:r w:rsidRPr="002E57CD">
        <w:instrText xml:space="preserve"> SEQ Figure \* ARABIC </w:instrText>
      </w:r>
      <w:r w:rsidRPr="002E57CD">
        <w:fldChar w:fldCharType="separate"/>
      </w:r>
      <w:r w:rsidR="00261B80" w:rsidRPr="002E57CD">
        <w:t>2</w:t>
      </w:r>
      <w:r w:rsidRPr="002E57CD">
        <w:fldChar w:fldCharType="end"/>
      </w:r>
      <w:bookmarkEnd w:id="7"/>
      <w:r w:rsidRPr="002E57CD">
        <w:t xml:space="preserve"> – HSC Major Project components</w:t>
      </w:r>
      <w:bookmarkEnd w:id="8"/>
    </w:p>
    <w:p w14:paraId="5E1E4C52" w14:textId="238E6D47" w:rsidR="009A7598" w:rsidRPr="002A2A3C" w:rsidRDefault="006F2537" w:rsidP="002A2A3C">
      <w:r w:rsidRPr="006F2537">
        <w:rPr>
          <w:noProof/>
        </w:rPr>
        <w:drawing>
          <wp:inline distT="0" distB="0" distL="0" distR="0" wp14:anchorId="1F67C31E" wp14:editId="40108AC1">
            <wp:extent cx="6120130" cy="3705225"/>
            <wp:effectExtent l="0" t="0" r="0" b="9525"/>
            <wp:docPr id="1680653821" name="Picture 1" descr="Three components of the HSC major project. 1 - Project proposal, submitted and approved at start of the project. Consult with the Aboriginal community on topic. 2 - Log is a record of all activities, decisions, resources and idea formation during the project. Maintain as a sequential diary. 3 - Final presentation, communication of findings in a medium selected by students and approved b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53821" name="Picture 1" descr="Three components of the HSC major project. 1 - Project proposal, submitted and approved at start of the project. Consult with the Aboriginal community on topic. 2 - Log is a record of all activities, decisions, resources and idea formation during the project. Maintain as a sequential diary. 3 - Final presentation, communication of findings in a medium selected by students and approved by teachers."/>
                    <pic:cNvPicPr/>
                  </pic:nvPicPr>
                  <pic:blipFill>
                    <a:blip r:embed="rId16"/>
                    <a:stretch>
                      <a:fillRect/>
                    </a:stretch>
                  </pic:blipFill>
                  <pic:spPr>
                    <a:xfrm>
                      <a:off x="0" y="0"/>
                      <a:ext cx="6120130" cy="3705225"/>
                    </a:xfrm>
                    <a:prstGeom prst="rect">
                      <a:avLst/>
                    </a:prstGeom>
                  </pic:spPr>
                </pic:pic>
              </a:graphicData>
            </a:graphic>
          </wp:inline>
        </w:drawing>
      </w:r>
    </w:p>
    <w:p w14:paraId="0041D76B" w14:textId="3F3D0119" w:rsidR="00EF6BC3" w:rsidRPr="00650865" w:rsidRDefault="00EF6BC3" w:rsidP="00650865">
      <w:pPr>
        <w:pStyle w:val="Heading2"/>
      </w:pPr>
      <w:bookmarkStart w:id="9" w:name="_Toc225750423"/>
      <w:r w:rsidRPr="00650865">
        <w:t>Differentiation</w:t>
      </w:r>
      <w:bookmarkEnd w:id="9"/>
    </w:p>
    <w:p w14:paraId="0518F09C" w14:textId="062B6D2F" w:rsidR="00E72174" w:rsidRPr="002E57CD" w:rsidRDefault="00D603F0" w:rsidP="00E72174">
      <w:r w:rsidRPr="00D603F0">
        <w:t>Differentiate the HSC Major Project through explicit teaching strategies, including modelling, scaffolding, guided practice and targeted feedback, to meet the diverse needs of learners.</w:t>
      </w:r>
      <w:r>
        <w:t xml:space="preserve"> </w:t>
      </w:r>
      <w:r w:rsidR="00E72174" w:rsidRPr="002E57CD">
        <w:t>The following links provide differentiation support, training and advice</w:t>
      </w:r>
      <w:r w:rsidR="00D74EA6">
        <w:t>.</w:t>
      </w:r>
    </w:p>
    <w:p w14:paraId="28D33996" w14:textId="7D172C47" w:rsidR="00E72174" w:rsidRPr="002E57CD" w:rsidRDefault="00E72174" w:rsidP="00122C68">
      <w:pPr>
        <w:pStyle w:val="ListBullet"/>
      </w:pPr>
      <w:hyperlink r:id="rId17" w:history="1">
        <w:r w:rsidRPr="00914252">
          <w:rPr>
            <w:rStyle w:val="Hyperlink"/>
          </w:rPr>
          <w:t>Differentiating learning</w:t>
        </w:r>
      </w:hyperlink>
      <w:r w:rsidRPr="002E57CD">
        <w:t xml:space="preserve"> provides advice and research-based strategies for a variety of learning needs.</w:t>
      </w:r>
    </w:p>
    <w:p w14:paraId="4A54E9B6" w14:textId="71532CE1" w:rsidR="00E72174" w:rsidRPr="002E57CD" w:rsidRDefault="00746257" w:rsidP="00122C68">
      <w:pPr>
        <w:pStyle w:val="ListBullet"/>
      </w:pPr>
      <w:hyperlink r:id="rId18">
        <w:r>
          <w:rPr>
            <w:rStyle w:val="Hyperlink"/>
          </w:rPr>
          <w:t>Universal resource hub</w:t>
        </w:r>
      </w:hyperlink>
      <w:r w:rsidR="00E72174" w:rsidRPr="002E57CD">
        <w:t xml:space="preserve"> provides evidence-based resources and strategies to support students with disability and additional needs.</w:t>
      </w:r>
    </w:p>
    <w:p w14:paraId="3696CA21" w14:textId="155C1681" w:rsidR="00E72174" w:rsidRPr="002E57CD" w:rsidRDefault="00E72174" w:rsidP="00122C68">
      <w:pPr>
        <w:pStyle w:val="ListBullet"/>
      </w:pPr>
      <w:hyperlink r:id="rId19">
        <w:r w:rsidRPr="002E57CD">
          <w:rPr>
            <w:rStyle w:val="Hyperlink"/>
          </w:rPr>
          <w:t>Differentiation Adjustment Tool</w:t>
        </w:r>
      </w:hyperlink>
      <w:r w:rsidRPr="002E57CD">
        <w:t xml:space="preserve"> provides targeted differentiation strategies for high potential and gifted students (HPGE).</w:t>
      </w:r>
    </w:p>
    <w:p w14:paraId="51D513C0" w14:textId="6D4DD05D" w:rsidR="00E72174" w:rsidRPr="002E57CD" w:rsidRDefault="00E72174" w:rsidP="00122C68">
      <w:pPr>
        <w:pStyle w:val="ListBullet"/>
      </w:pPr>
      <w:hyperlink r:id="rId20">
        <w:r w:rsidRPr="002E57CD">
          <w:rPr>
            <w:rStyle w:val="Hyperlink"/>
          </w:rPr>
          <w:t>Curriculum planning for every student in every classroom</w:t>
        </w:r>
      </w:hyperlink>
      <w:r w:rsidRPr="002E57CD">
        <w:t xml:space="preserve"> </w:t>
      </w:r>
      <w:r w:rsidR="00527F33" w:rsidRPr="002E57CD">
        <w:t xml:space="preserve">is </w:t>
      </w:r>
      <w:r w:rsidRPr="002E57CD">
        <w:t>online professional development designed to equip K</w:t>
      </w:r>
      <w:r w:rsidR="00180B2F">
        <w:t>–</w:t>
      </w:r>
      <w:r w:rsidRPr="002E57CD">
        <w:t>12 teachers to effectively identify and meet the diverse learning needs of all their students.</w:t>
      </w:r>
    </w:p>
    <w:p w14:paraId="1E4C2701" w14:textId="77777777" w:rsidR="001C6C59" w:rsidRPr="002E57CD" w:rsidRDefault="001C6C59" w:rsidP="00650865">
      <w:pPr>
        <w:pStyle w:val="Heading2"/>
      </w:pPr>
      <w:bookmarkStart w:id="10" w:name="_Toc225750424"/>
      <w:bookmarkStart w:id="11" w:name="_Hlk214872448"/>
      <w:r w:rsidRPr="002E57CD">
        <w:t>Community consultation and fieldwork</w:t>
      </w:r>
      <w:bookmarkEnd w:id="10"/>
    </w:p>
    <w:bookmarkEnd w:id="11"/>
    <w:p w14:paraId="53663ECD" w14:textId="1E195AED" w:rsidR="002201DE" w:rsidRPr="002201DE" w:rsidRDefault="001C6C59" w:rsidP="003A1C71">
      <w:r>
        <w:t xml:space="preserve">A key aspect of the HSC Major Project is </w:t>
      </w:r>
      <w:r w:rsidR="001B7A9C">
        <w:t>C</w:t>
      </w:r>
      <w:r>
        <w:t>ommunity consultation and fieldwork.</w:t>
      </w:r>
      <w:r w:rsidR="00864A00">
        <w:t xml:space="preserve"> Teachers must e</w:t>
      </w:r>
      <w:r w:rsidR="002201DE">
        <w:t xml:space="preserve">xplicitly teach and scaffold </w:t>
      </w:r>
      <w:r w:rsidR="001B7A9C">
        <w:t>C</w:t>
      </w:r>
      <w:r w:rsidR="002201DE">
        <w:t>ommunity consultation and fieldwork requirements for the HSC Major Project.</w:t>
      </w:r>
      <w:r w:rsidR="003A1C71">
        <w:t xml:space="preserve"> </w:t>
      </w:r>
      <w:r w:rsidR="00D173EE">
        <w:t xml:space="preserve">The following sites </w:t>
      </w:r>
      <w:r w:rsidR="00CB4D46">
        <w:t>provide advice and access to professional learning on engaging with Aboriginal Communities</w:t>
      </w:r>
      <w:r w:rsidR="51F3C3BF">
        <w:t>,</w:t>
      </w:r>
      <w:r w:rsidR="00CB4D46">
        <w:t xml:space="preserve"> </w:t>
      </w:r>
      <w:hyperlink r:id="rId21">
        <w:r w:rsidR="003A1C71" w:rsidRPr="6A73D7A5">
          <w:rPr>
            <w:rStyle w:val="Hyperlink"/>
          </w:rPr>
          <w:t>Aboriginal and Torres Strait Islander principles and protocols</w:t>
        </w:r>
      </w:hyperlink>
      <w:r w:rsidR="003A1C71">
        <w:t xml:space="preserve"> and </w:t>
      </w:r>
      <w:hyperlink r:id="rId22">
        <w:r w:rsidR="003A1C71" w:rsidRPr="6A73D7A5">
          <w:rPr>
            <w:rStyle w:val="Hyperlink"/>
          </w:rPr>
          <w:t>Working in partnership with the NSW AECG Inc</w:t>
        </w:r>
      </w:hyperlink>
      <w:r w:rsidR="003A1C71">
        <w:t>.</w:t>
      </w:r>
      <w:r w:rsidR="005964E5">
        <w:t xml:space="preserve"> </w:t>
      </w:r>
      <w:r w:rsidR="002201DE">
        <w:t>Teachers must ensure students understand that meaningful engagement with the relevant Aboriginal Community is a mandatory component of the project. This includes explicit instruction on Aboriginal and Torres Strait Islander principles, protocols and ethical research practices.</w:t>
      </w:r>
    </w:p>
    <w:p w14:paraId="14841CA9" w14:textId="77777777" w:rsidR="002201DE" w:rsidRPr="002201DE" w:rsidRDefault="002201DE" w:rsidP="002201DE">
      <w:r w:rsidRPr="002201DE">
        <w:t>Teachers should:</w:t>
      </w:r>
    </w:p>
    <w:p w14:paraId="2B4C3F3C" w14:textId="5A78078C" w:rsidR="002201DE" w:rsidRPr="002201DE" w:rsidRDefault="002201DE" w:rsidP="007C70FF">
      <w:pPr>
        <w:pStyle w:val="ListBullet"/>
      </w:pPr>
      <w:r w:rsidRPr="002201DE">
        <w:t xml:space="preserve">explicitly teach expectations for respectful </w:t>
      </w:r>
      <w:r w:rsidR="001B7A9C">
        <w:t>C</w:t>
      </w:r>
      <w:r w:rsidRPr="002201DE">
        <w:t>ommunity consultation</w:t>
      </w:r>
    </w:p>
    <w:p w14:paraId="2722B159" w14:textId="77777777" w:rsidR="002201DE" w:rsidRPr="002201DE" w:rsidRDefault="002201DE" w:rsidP="007C70FF">
      <w:pPr>
        <w:pStyle w:val="ListBullet"/>
      </w:pPr>
      <w:r w:rsidRPr="002201DE">
        <w:t>model appropriate communication processes and permissions</w:t>
      </w:r>
    </w:p>
    <w:p w14:paraId="78FA60EC" w14:textId="77777777" w:rsidR="002201DE" w:rsidRPr="002201DE" w:rsidRDefault="002201DE" w:rsidP="007C70FF">
      <w:pPr>
        <w:pStyle w:val="ListBullet"/>
      </w:pPr>
      <w:r w:rsidRPr="002201DE">
        <w:t>use guided discussions and exemplars to demonstrate ethical engagement</w:t>
      </w:r>
    </w:p>
    <w:p w14:paraId="3865236A" w14:textId="6C3E4D1C" w:rsidR="002201DE" w:rsidRPr="002201DE" w:rsidRDefault="002201DE" w:rsidP="007C70FF">
      <w:pPr>
        <w:pStyle w:val="ListBullet"/>
      </w:pPr>
      <w:r w:rsidRPr="002201DE">
        <w:t xml:space="preserve">draw on advice and professional learning provided through Aboriginal and Torres Strait Islander principles and protocols and </w:t>
      </w:r>
      <w:r w:rsidR="00CB4D46" w:rsidRPr="002201DE">
        <w:t>working</w:t>
      </w:r>
      <w:r w:rsidRPr="002201DE">
        <w:t xml:space="preserve"> in partnership with the NSW AECG Inc.</w:t>
      </w:r>
    </w:p>
    <w:p w14:paraId="7969F3DD" w14:textId="56802054" w:rsidR="002201DE" w:rsidRPr="002201DE" w:rsidRDefault="002201DE" w:rsidP="002201DE">
      <w:r w:rsidRPr="002201DE">
        <w:t>Student wellbeing must be explicitly planned for and monitored.</w:t>
      </w:r>
      <w:r w:rsidR="005964E5">
        <w:t xml:space="preserve"> </w:t>
      </w:r>
      <w:r w:rsidRPr="002201DE">
        <w:t xml:space="preserve">Students must not commence research until their proposal has been formally approved. As part of the approval process, teachers must complete a risk assessment for all planned </w:t>
      </w:r>
      <w:r w:rsidR="00B45317">
        <w:t>C</w:t>
      </w:r>
      <w:r w:rsidRPr="002201DE">
        <w:t xml:space="preserve">ommunity consultation and fieldwork </w:t>
      </w:r>
      <w:proofErr w:type="gramStart"/>
      <w:r w:rsidRPr="002201DE">
        <w:t>activities</w:t>
      </w:r>
      <w:r w:rsidR="00F551F4">
        <w:t>,</w:t>
      </w:r>
      <w:r w:rsidRPr="002201DE">
        <w:t xml:space="preserve"> and</w:t>
      </w:r>
      <w:proofErr w:type="gramEnd"/>
      <w:r w:rsidRPr="002201DE">
        <w:t xml:space="preserve"> implement appropriate risk management strategies. This includes clearly defined supervision arrangements for all Community-based research activities.</w:t>
      </w:r>
    </w:p>
    <w:p w14:paraId="112387A5" w14:textId="30B9C95A" w:rsidR="00074A2F" w:rsidRPr="002E57CD" w:rsidRDefault="00074A2F" w:rsidP="00650865">
      <w:pPr>
        <w:pStyle w:val="Heading2"/>
      </w:pPr>
      <w:bookmarkStart w:id="12" w:name="_Toc225750425"/>
      <w:r w:rsidRPr="002E57CD">
        <w:t>Ethical research practices</w:t>
      </w:r>
      <w:bookmarkEnd w:id="12"/>
    </w:p>
    <w:p w14:paraId="5EDFC6D8" w14:textId="77777777" w:rsidR="005B700F" w:rsidRDefault="00683FFB" w:rsidP="0041434B">
      <w:r w:rsidRPr="002E57CD">
        <w:t xml:space="preserve">Ethical research practices </w:t>
      </w:r>
      <w:r w:rsidR="00651607" w:rsidRPr="002E57CD">
        <w:t>are required prior learning before undertaking the project. This should be delivered</w:t>
      </w:r>
      <w:r w:rsidR="002D5AAB" w:rsidRPr="002E57CD">
        <w:t xml:space="preserve"> </w:t>
      </w:r>
      <w:r w:rsidR="00A07501" w:rsidRPr="002E57CD">
        <w:t xml:space="preserve">in the </w:t>
      </w:r>
      <w:r w:rsidR="00CB28A1" w:rsidRPr="002E57CD">
        <w:t>Preliminary course through ‘Part IV – Research and Inquiry Methods: Local Community Case Study’.</w:t>
      </w:r>
    </w:p>
    <w:p w14:paraId="41A1D28E" w14:textId="38C764B6" w:rsidR="001D5AD3" w:rsidRPr="001D5AD3" w:rsidRDefault="001D5AD3" w:rsidP="001D5AD3">
      <w:r w:rsidRPr="001D5AD3">
        <w:lastRenderedPageBreak/>
        <w:t>Explicitly teach ethical research practices as a core component of the HSC Major Project.</w:t>
      </w:r>
      <w:r>
        <w:t xml:space="preserve"> </w:t>
      </w:r>
      <w:r w:rsidRPr="001D5AD3">
        <w:t>Teachers must ensure students understand that ethical research is not implicit and must be deliberately planned, documented and demonstrated throughout the project.</w:t>
      </w:r>
    </w:p>
    <w:p w14:paraId="78176055" w14:textId="77777777" w:rsidR="001D5AD3" w:rsidRPr="001D5AD3" w:rsidRDefault="001D5AD3" w:rsidP="001D5AD3">
      <w:r w:rsidRPr="001D5AD3">
        <w:t>Teachers should:</w:t>
      </w:r>
    </w:p>
    <w:p w14:paraId="33D79969" w14:textId="77777777" w:rsidR="001D5AD3" w:rsidRPr="001D5AD3" w:rsidRDefault="001D5AD3" w:rsidP="007C70FF">
      <w:pPr>
        <w:pStyle w:val="ListBullet"/>
      </w:pPr>
      <w:r w:rsidRPr="001D5AD3">
        <w:t>explicitly teach ethical research principles, including informed consent, cultural respect, confidentiality and appropriate use of sources</w:t>
      </w:r>
    </w:p>
    <w:p w14:paraId="712526C9" w14:textId="77777777" w:rsidR="001D5AD3" w:rsidRPr="001D5AD3" w:rsidRDefault="001D5AD3" w:rsidP="007C70FF">
      <w:pPr>
        <w:pStyle w:val="ListBullet"/>
      </w:pPr>
      <w:r w:rsidRPr="001D5AD3">
        <w:t>model ethical decision-making using project-relevant examples and scenarios</w:t>
      </w:r>
    </w:p>
    <w:p w14:paraId="394DDE76" w14:textId="77777777" w:rsidR="001D5AD3" w:rsidRPr="001D5AD3" w:rsidRDefault="001D5AD3" w:rsidP="007C70FF">
      <w:pPr>
        <w:pStyle w:val="ListBullet"/>
      </w:pPr>
      <w:r w:rsidRPr="001D5AD3">
        <w:t>provide scaffolded tools to support ethical planning, such as consent processes, research logs and reflective checkpoints</w:t>
      </w:r>
    </w:p>
    <w:p w14:paraId="7B5C2F01" w14:textId="1FA59145" w:rsidR="001D5AD3" w:rsidRPr="001D5AD3" w:rsidRDefault="001D5AD3" w:rsidP="007C70FF">
      <w:pPr>
        <w:pStyle w:val="ListBullet"/>
      </w:pPr>
      <w:r w:rsidRPr="001D5AD3">
        <w:t>use guided practice and regular check-ins to monitor ethical conduct across all stages of the project</w:t>
      </w:r>
      <w:r w:rsidR="008F5722">
        <w:t>.</w:t>
      </w:r>
    </w:p>
    <w:p w14:paraId="795ACEC2" w14:textId="24BFB69E" w:rsidR="0041434B" w:rsidRPr="002E57CD" w:rsidRDefault="0041434B" w:rsidP="0041434B">
      <w:r w:rsidRPr="002E57CD">
        <w:t xml:space="preserve">The Australian Institute of Aboriginal and Torres Strait Islander Studies (AIATSIS) </w:t>
      </w:r>
      <w:hyperlink r:id="rId23">
        <w:r w:rsidRPr="002E57CD">
          <w:rPr>
            <w:rStyle w:val="Hyperlink"/>
          </w:rPr>
          <w:t>Code of Ethics for Aboriginal and Torres Strait Islander Research</w:t>
        </w:r>
      </w:hyperlink>
      <w:r w:rsidRPr="002E57CD">
        <w:t xml:space="preserve"> applies to the project. The AIATSIS ethics framework has 4 principles:</w:t>
      </w:r>
    </w:p>
    <w:p w14:paraId="4A267E2D" w14:textId="2E240B62" w:rsidR="0041434B" w:rsidRPr="0091081A" w:rsidRDefault="0041434B" w:rsidP="007C70FF">
      <w:pPr>
        <w:pStyle w:val="ListNumber"/>
      </w:pPr>
      <w:r w:rsidRPr="0091081A">
        <w:t>Indigenous self-determination</w:t>
      </w:r>
    </w:p>
    <w:p w14:paraId="41C3532C" w14:textId="698AED42" w:rsidR="0041434B" w:rsidRPr="0091081A" w:rsidRDefault="0041434B" w:rsidP="007C70FF">
      <w:pPr>
        <w:pStyle w:val="ListNumber"/>
      </w:pPr>
      <w:r w:rsidRPr="0091081A">
        <w:t>Indigenous leadership</w:t>
      </w:r>
    </w:p>
    <w:p w14:paraId="7D5A9C1E" w14:textId="588CDC4D" w:rsidR="0041434B" w:rsidRPr="0091081A" w:rsidRDefault="0041434B" w:rsidP="007C70FF">
      <w:pPr>
        <w:pStyle w:val="ListNumber"/>
      </w:pPr>
      <w:r w:rsidRPr="0091081A">
        <w:t>Impact and value</w:t>
      </w:r>
    </w:p>
    <w:p w14:paraId="06EE0C8B" w14:textId="048C5590" w:rsidR="0041434B" w:rsidRPr="0091081A" w:rsidRDefault="0041434B" w:rsidP="007C70FF">
      <w:pPr>
        <w:pStyle w:val="ListNumber"/>
      </w:pPr>
      <w:r w:rsidRPr="0091081A">
        <w:t>Sustainability and accountability</w:t>
      </w:r>
      <w:r w:rsidR="006B5C3A">
        <w:t>.</w:t>
      </w:r>
    </w:p>
    <w:p w14:paraId="5A4AAFE0" w14:textId="1F4A3634" w:rsidR="0041434B" w:rsidRPr="002E57CD" w:rsidRDefault="0041434B" w:rsidP="0041434B">
      <w:r w:rsidRPr="002E57CD">
        <w:t xml:space="preserve">A </w:t>
      </w:r>
      <w:hyperlink r:id="rId24">
        <w:r w:rsidRPr="002E57CD">
          <w:rPr>
            <w:rStyle w:val="Hyperlink"/>
          </w:rPr>
          <w:t>jigsaw</w:t>
        </w:r>
      </w:hyperlink>
      <w:r w:rsidRPr="002E57CD">
        <w:t xml:space="preserve"> activity with each expert group looking at </w:t>
      </w:r>
      <w:r w:rsidR="006B5C3A">
        <w:t>one</w:t>
      </w:r>
      <w:r w:rsidRPr="002E57CD">
        <w:t xml:space="preserve"> of the 4 principles is a useful strategy to support student engagement with the </w:t>
      </w:r>
      <w:hyperlink r:id="rId25">
        <w:r w:rsidRPr="002E57CD">
          <w:rPr>
            <w:rStyle w:val="Hyperlink"/>
          </w:rPr>
          <w:t>AIATSIS Code of Ethics</w:t>
        </w:r>
      </w:hyperlink>
      <w:r w:rsidRPr="002E57CD">
        <w:t xml:space="preserve"> </w:t>
      </w:r>
      <w:r w:rsidR="00C552AE" w:rsidRPr="002E57CD">
        <w:t>in Year 11</w:t>
      </w:r>
      <w:r w:rsidRPr="002E57CD">
        <w:t>.</w:t>
      </w:r>
      <w:r w:rsidR="00446122" w:rsidRPr="002E57CD">
        <w:t xml:space="preserve"> Students can:</w:t>
      </w:r>
    </w:p>
    <w:p w14:paraId="4A13527D" w14:textId="41CCD620" w:rsidR="00446122" w:rsidRPr="0091081A" w:rsidRDefault="00400FD2" w:rsidP="007C70FF">
      <w:pPr>
        <w:pStyle w:val="ListBullet"/>
      </w:pPr>
      <w:r w:rsidRPr="0091081A">
        <w:t>underline</w:t>
      </w:r>
      <w:r w:rsidR="00446122" w:rsidRPr="0091081A">
        <w:t xml:space="preserve"> </w:t>
      </w:r>
      <w:r w:rsidRPr="0091081A">
        <w:t>words they don’t understand and look for definitions</w:t>
      </w:r>
    </w:p>
    <w:p w14:paraId="4A4FC5E0" w14:textId="2464B7D5" w:rsidR="00400FD2" w:rsidRPr="0091081A" w:rsidRDefault="00400FD2" w:rsidP="007C70FF">
      <w:pPr>
        <w:pStyle w:val="ListBullet"/>
      </w:pPr>
      <w:r w:rsidRPr="0091081A">
        <w:t xml:space="preserve">highlight key words and use these to co-construct </w:t>
      </w:r>
      <w:r w:rsidR="001A0389" w:rsidRPr="0091081A">
        <w:t>a summary of the principle they’re working with</w:t>
      </w:r>
    </w:p>
    <w:p w14:paraId="1386BB65" w14:textId="28A6BBE4" w:rsidR="001A0389" w:rsidRPr="0091081A" w:rsidRDefault="001A0389" w:rsidP="007C70FF">
      <w:pPr>
        <w:pStyle w:val="ListBullet"/>
      </w:pPr>
      <w:r w:rsidRPr="0091081A">
        <w:t>present their findings to the</w:t>
      </w:r>
      <w:r w:rsidR="00582B8B" w:rsidRPr="0091081A">
        <w:t>ir home group</w:t>
      </w:r>
    </w:p>
    <w:p w14:paraId="7DED373D" w14:textId="1EF99DC6" w:rsidR="00582B8B" w:rsidRPr="0091081A" w:rsidRDefault="001A0389" w:rsidP="007C70FF">
      <w:pPr>
        <w:pStyle w:val="ListBullet"/>
      </w:pPr>
      <w:r w:rsidRPr="0091081A">
        <w:t>discuss</w:t>
      </w:r>
      <w:r w:rsidR="004F556B" w:rsidRPr="0091081A">
        <w:t xml:space="preserve"> ways the principles apply to the local </w:t>
      </w:r>
      <w:r w:rsidR="0051489B" w:rsidRPr="0091081A">
        <w:t>C</w:t>
      </w:r>
      <w:r w:rsidR="004F556B" w:rsidRPr="0091081A">
        <w:t>ommunity case study they’re about to undertake</w:t>
      </w:r>
    </w:p>
    <w:p w14:paraId="208EC66D" w14:textId="77777777" w:rsidR="00582B8B" w:rsidRPr="0091081A" w:rsidRDefault="00582B8B" w:rsidP="007C70FF">
      <w:pPr>
        <w:pStyle w:val="ListBullet"/>
      </w:pPr>
      <w:r w:rsidRPr="0091081A">
        <w:t>engage in a quiz to check their understanding</w:t>
      </w:r>
    </w:p>
    <w:p w14:paraId="78FECB87" w14:textId="4A5ADE3B" w:rsidR="001A0389" w:rsidRPr="0091081A" w:rsidRDefault="003D6142" w:rsidP="007C70FF">
      <w:pPr>
        <w:pStyle w:val="ListBullet"/>
      </w:pPr>
      <w:r w:rsidRPr="0091081A">
        <w:lastRenderedPageBreak/>
        <w:t>peer</w:t>
      </w:r>
      <w:r w:rsidR="00C13B56" w:rsidRPr="0091081A">
        <w:t>-</w:t>
      </w:r>
      <w:r w:rsidRPr="0091081A">
        <w:t xml:space="preserve">mark the quiz and provide each other </w:t>
      </w:r>
      <w:r w:rsidR="006B5C3A">
        <w:t xml:space="preserve">with </w:t>
      </w:r>
      <w:r w:rsidRPr="0091081A">
        <w:t>feedback to improve understanding</w:t>
      </w:r>
      <w:r w:rsidR="004F556B" w:rsidRPr="0091081A">
        <w:t>.</w:t>
      </w:r>
    </w:p>
    <w:p w14:paraId="32AF9647" w14:textId="19177B5D" w:rsidR="006744A1" w:rsidRPr="002E57CD" w:rsidRDefault="006744A1" w:rsidP="00650865">
      <w:pPr>
        <w:pStyle w:val="Heading2"/>
      </w:pPr>
      <w:bookmarkStart w:id="13" w:name="_Toc225750426"/>
      <w:r w:rsidRPr="002E57CD">
        <w:t>Further support</w:t>
      </w:r>
      <w:bookmarkEnd w:id="13"/>
    </w:p>
    <w:p w14:paraId="362EE645" w14:textId="7A136216" w:rsidR="006744A1" w:rsidRPr="002E57CD" w:rsidRDefault="006744A1" w:rsidP="006744A1">
      <w:r w:rsidRPr="002E57CD">
        <w:t xml:space="preserve">The following </w:t>
      </w:r>
      <w:r w:rsidR="006B5C3A">
        <w:t xml:space="preserve">resources </w:t>
      </w:r>
      <w:r w:rsidRPr="002E57CD">
        <w:t>can be accessed for additional support with planning, programming and asse</w:t>
      </w:r>
      <w:r w:rsidR="00C733BA" w:rsidRPr="002E57CD">
        <w:t>ssing the HSC Major Project:</w:t>
      </w:r>
    </w:p>
    <w:p w14:paraId="275AF09D" w14:textId="22B9187E" w:rsidR="00C733BA" w:rsidRPr="002E57CD" w:rsidRDefault="00C733BA" w:rsidP="00122C68">
      <w:pPr>
        <w:pStyle w:val="ListBullet"/>
      </w:pPr>
      <w:hyperlink r:id="rId26">
        <w:r w:rsidRPr="002E57CD">
          <w:rPr>
            <w:rStyle w:val="Hyperlink"/>
          </w:rPr>
          <w:t>HSIE Statewide Staffroom</w:t>
        </w:r>
      </w:hyperlink>
    </w:p>
    <w:p w14:paraId="66CD6F74" w14:textId="58809B9F" w:rsidR="00C733BA" w:rsidRPr="002E57CD" w:rsidRDefault="007B71F0" w:rsidP="00122C68">
      <w:pPr>
        <w:pStyle w:val="ListBullet"/>
      </w:pPr>
      <w:hyperlink r:id="rId27">
        <w:r>
          <w:rPr>
            <w:rStyle w:val="Hyperlink"/>
          </w:rPr>
          <w:t xml:space="preserve">Planning, programming and assessing Aboriginal </w:t>
        </w:r>
        <w:r w:rsidR="0078458C">
          <w:rPr>
            <w:rStyle w:val="Hyperlink"/>
          </w:rPr>
          <w:t>S</w:t>
        </w:r>
        <w:r>
          <w:rPr>
            <w:rStyle w:val="Hyperlink"/>
          </w:rPr>
          <w:t>tudies 11–12</w:t>
        </w:r>
      </w:hyperlink>
    </w:p>
    <w:p w14:paraId="22FDF600" w14:textId="0692DD57" w:rsidR="00A7534C" w:rsidRPr="002E57CD" w:rsidRDefault="00C733BA" w:rsidP="00122C68">
      <w:pPr>
        <w:pStyle w:val="ListBullet"/>
      </w:pPr>
      <w:hyperlink r:id="rId28">
        <w:r w:rsidRPr="002E57CD">
          <w:rPr>
            <w:rStyle w:val="Hyperlink"/>
          </w:rPr>
          <w:t xml:space="preserve">State Library </w:t>
        </w:r>
        <w:r w:rsidR="007B71F0">
          <w:rPr>
            <w:rStyle w:val="Hyperlink"/>
          </w:rPr>
          <w:t xml:space="preserve">of </w:t>
        </w:r>
        <w:r w:rsidRPr="002E57CD">
          <w:rPr>
            <w:rStyle w:val="Hyperlink"/>
          </w:rPr>
          <w:t>NSW Aboriginal Studies – HSC Study Guide</w:t>
        </w:r>
      </w:hyperlink>
      <w:r w:rsidR="007B71F0">
        <w:t>.</w:t>
      </w:r>
    </w:p>
    <w:p w14:paraId="4EE65759" w14:textId="77777777" w:rsidR="00391665" w:rsidRPr="002E57CD" w:rsidRDefault="00391665">
      <w:pPr>
        <w:suppressAutoHyphens w:val="0"/>
        <w:spacing w:before="0" w:after="160" w:line="259" w:lineRule="auto"/>
        <w:rPr>
          <w:rFonts w:eastAsiaTheme="majorEastAsia"/>
          <w:bCs/>
          <w:color w:val="002664"/>
          <w:sz w:val="36"/>
          <w:szCs w:val="48"/>
        </w:rPr>
      </w:pPr>
      <w:r w:rsidRPr="002E57CD">
        <w:br w:type="page"/>
      </w:r>
    </w:p>
    <w:p w14:paraId="15E89221" w14:textId="1E2374E1" w:rsidR="00F60618" w:rsidRPr="002E57CD" w:rsidRDefault="00F60618" w:rsidP="00391665">
      <w:pPr>
        <w:pStyle w:val="Heading1"/>
      </w:pPr>
      <w:bookmarkStart w:id="14" w:name="_Toc225750427"/>
      <w:r w:rsidRPr="002E57CD">
        <w:lastRenderedPageBreak/>
        <w:t xml:space="preserve">Phase 1 – </w:t>
      </w:r>
      <w:r w:rsidR="001C6C59" w:rsidRPr="002E57CD">
        <w:t>Community consultation</w:t>
      </w:r>
      <w:bookmarkEnd w:id="14"/>
    </w:p>
    <w:p w14:paraId="6724F2C4" w14:textId="2D7D38BC" w:rsidR="00297AB2" w:rsidRDefault="00297AB2" w:rsidP="00297AB2">
      <w:r>
        <w:t>Community consultation and fieldwork must be explicitly taught, planned and revisited throughout the duration of the HSC Major Project.</w:t>
      </w:r>
      <w:r w:rsidR="00AA23B0">
        <w:t xml:space="preserve"> </w:t>
      </w:r>
      <w:r>
        <w:t>Teachers must ensure students understand that consultation is an ongoing process and that all engagement with Aboriginal Communities must be carefully documented in the process log.</w:t>
      </w:r>
    </w:p>
    <w:p w14:paraId="0F3966A7" w14:textId="77777777" w:rsidR="00297AB2" w:rsidRDefault="00297AB2" w:rsidP="004F5141">
      <w:r>
        <w:t>Documentation should include:</w:t>
      </w:r>
    </w:p>
    <w:p w14:paraId="01A4EF64" w14:textId="77777777" w:rsidR="00297AB2" w:rsidRDefault="00297AB2" w:rsidP="007C70FF">
      <w:pPr>
        <w:pStyle w:val="ListBullet"/>
      </w:pPr>
      <w:r>
        <w:t>records of meetings and discussions</w:t>
      </w:r>
    </w:p>
    <w:p w14:paraId="6FD0AE63" w14:textId="38FDE4A9" w:rsidR="00297AB2" w:rsidRDefault="00297AB2" w:rsidP="007C70FF">
      <w:pPr>
        <w:pStyle w:val="ListBullet"/>
      </w:pPr>
      <w:r>
        <w:t>correspondence</w:t>
      </w:r>
      <w:r w:rsidR="000B443E">
        <w:t>,</w:t>
      </w:r>
      <w:r>
        <w:t xml:space="preserve"> such as emails or letters</w:t>
      </w:r>
    </w:p>
    <w:p w14:paraId="40728FCD" w14:textId="77777777" w:rsidR="00297AB2" w:rsidRDefault="00297AB2" w:rsidP="007C70FF">
      <w:pPr>
        <w:pStyle w:val="ListBullet"/>
      </w:pPr>
      <w:r>
        <w:t>interviews and feedback received</w:t>
      </w:r>
    </w:p>
    <w:p w14:paraId="5118347B" w14:textId="0C7F6EE7" w:rsidR="00297AB2" w:rsidRDefault="00297AB2" w:rsidP="007C70FF">
      <w:pPr>
        <w:pStyle w:val="ListBullet"/>
      </w:pPr>
      <w:r>
        <w:t>key issues, advice and guidance raised in relation to the project</w:t>
      </w:r>
      <w:r w:rsidR="004B26D2">
        <w:t>.</w:t>
      </w:r>
    </w:p>
    <w:p w14:paraId="773B47C3" w14:textId="6B2AD03C" w:rsidR="00297AB2" w:rsidRDefault="00297AB2" w:rsidP="00297AB2">
      <w:r>
        <w:t>Explicit instruction should be provided at the commencement of Phase 1.</w:t>
      </w:r>
      <w:r w:rsidR="00AA23B0">
        <w:t xml:space="preserve"> </w:t>
      </w:r>
      <w:r>
        <w:t>Where possible, teachers should involve the school</w:t>
      </w:r>
      <w:r w:rsidR="000B443E">
        <w:t>’s</w:t>
      </w:r>
      <w:r>
        <w:t xml:space="preserve"> Aboriginal Education Officer (AEO), a representative from the local Aboriginal Education Consultative Group (AECG) or an appropriate Community representative to support students at the outset of the consultation and planning process. Teachers should model appropriate consultation practices, clarify expectations and provide guided opportunities for students to ask questions and seek advice in a culturally respectful way.</w:t>
      </w:r>
    </w:p>
    <w:p w14:paraId="29FF1D3A" w14:textId="74B61DD7" w:rsidR="00FF709D" w:rsidRDefault="00FF709D" w:rsidP="00297AB2">
      <w:r w:rsidRPr="002E57CD">
        <w:t xml:space="preserve">The teaching objectives of Phase 1 – </w:t>
      </w:r>
      <w:r w:rsidR="0014607C" w:rsidRPr="002E57CD">
        <w:t>Co</w:t>
      </w:r>
      <w:r w:rsidR="00B5466C" w:rsidRPr="002E57CD">
        <w:t>mmunity consultation</w:t>
      </w:r>
      <w:r w:rsidRPr="002E57CD">
        <w:t xml:space="preserve"> are to:</w:t>
      </w:r>
    </w:p>
    <w:p w14:paraId="4B40FE39" w14:textId="6D16642D" w:rsidR="00037B39" w:rsidRDefault="00037B39" w:rsidP="007C70FF">
      <w:pPr>
        <w:pStyle w:val="ListBullet"/>
      </w:pPr>
      <w:r w:rsidRPr="00037B39">
        <w:t xml:space="preserve">develop student understanding of the purpose of Aboriginal Community consultation, including the </w:t>
      </w:r>
      <w:r w:rsidR="00962D20">
        <w:t>C</w:t>
      </w:r>
      <w:r w:rsidRPr="00037B39">
        <w:t xml:space="preserve">ultural </w:t>
      </w:r>
      <w:r w:rsidR="00962D20">
        <w:t>P</w:t>
      </w:r>
      <w:r w:rsidRPr="00037B39">
        <w:t>rotocols and ethical responsibilities required for respectful engagement</w:t>
      </w:r>
    </w:p>
    <w:p w14:paraId="33BEFEB4" w14:textId="073D06F8" w:rsidR="00037B39" w:rsidRPr="00037B39" w:rsidRDefault="00037B39" w:rsidP="007C70FF">
      <w:pPr>
        <w:pStyle w:val="ListBullet"/>
      </w:pPr>
      <w:r w:rsidRPr="00037B39">
        <w:t>guide students to identify appropriate Elders, Knowledge Holders or Community organisations relevant to their research focus, using teacher modelling and structured support</w:t>
      </w:r>
    </w:p>
    <w:p w14:paraId="413DFC15" w14:textId="7D0881E7" w:rsidR="00037B39" w:rsidRPr="00037B39" w:rsidRDefault="00037B39" w:rsidP="007C70FF">
      <w:pPr>
        <w:pStyle w:val="ListBullet"/>
      </w:pPr>
      <w:r w:rsidRPr="00037B39">
        <w:t xml:space="preserve">explicitly introduce the principles of Indigenous Data Sovereignty (IDS) and clarify student responsibilities when collecting, storing, using and representing </w:t>
      </w:r>
      <w:r w:rsidR="00832D06">
        <w:t>C</w:t>
      </w:r>
      <w:r w:rsidRPr="00037B39">
        <w:t xml:space="preserve">ommunity </w:t>
      </w:r>
      <w:r w:rsidR="00CB0931">
        <w:t>K</w:t>
      </w:r>
      <w:r w:rsidRPr="00037B39">
        <w:t>nowledge</w:t>
      </w:r>
    </w:p>
    <w:p w14:paraId="154EF18C" w14:textId="0937E1C3" w:rsidR="005F77EA" w:rsidRPr="002E57CD" w:rsidRDefault="00037B39" w:rsidP="007C70FF">
      <w:pPr>
        <w:pStyle w:val="ListBullet"/>
      </w:pPr>
      <w:r w:rsidRPr="00037B39">
        <w:t xml:space="preserve">support students to prepare respectful consultation requests, develop culturally appropriate questions and reflect on how </w:t>
      </w:r>
      <w:r w:rsidR="00B7360D">
        <w:t>C</w:t>
      </w:r>
      <w:r w:rsidRPr="00037B39">
        <w:t>ommunity guidance informs and shapes their research direction</w:t>
      </w:r>
      <w:r w:rsidR="00A634EC">
        <w:t>.</w:t>
      </w:r>
    </w:p>
    <w:p w14:paraId="37CCC098" w14:textId="7CBA03B9" w:rsidR="004843A1" w:rsidRPr="00CB0931" w:rsidRDefault="004843A1" w:rsidP="00CB0931">
      <w:pPr>
        <w:pStyle w:val="Heading2"/>
      </w:pPr>
      <w:bookmarkStart w:id="15" w:name="_Toc225750428"/>
      <w:r w:rsidRPr="00CB0931">
        <w:lastRenderedPageBreak/>
        <w:t>Syllabus content</w:t>
      </w:r>
      <w:bookmarkEnd w:id="15"/>
    </w:p>
    <w:p w14:paraId="05D2102D" w14:textId="2AA564C0" w:rsidR="00E0089A" w:rsidRPr="00832D06" w:rsidRDefault="004843A1" w:rsidP="00E0089A">
      <w:pPr>
        <w:rPr>
          <w:i/>
          <w:iCs/>
        </w:rPr>
      </w:pPr>
      <w:r w:rsidRPr="00832D06">
        <w:rPr>
          <w:i/>
          <w:iCs/>
        </w:rPr>
        <w:t>Students learn about:</w:t>
      </w:r>
    </w:p>
    <w:p w14:paraId="23EB9F40" w14:textId="77777777" w:rsidR="004D39A7" w:rsidRPr="002E57CD" w:rsidRDefault="004D39A7" w:rsidP="004D39A7">
      <w:r w:rsidRPr="002E57CD">
        <w:t>Community consultation</w:t>
      </w:r>
    </w:p>
    <w:p w14:paraId="214921F5" w14:textId="72DBA9C3" w:rsidR="004D39A7" w:rsidRPr="002E57CD" w:rsidRDefault="004D39A7" w:rsidP="007C70FF">
      <w:pPr>
        <w:pStyle w:val="ListBullet"/>
      </w:pPr>
      <w:r w:rsidRPr="002E57CD">
        <w:t xml:space="preserve">protocols and methods for effective and genuine </w:t>
      </w:r>
      <w:r w:rsidR="00B7360D">
        <w:t>C</w:t>
      </w:r>
      <w:r w:rsidRPr="002E57CD">
        <w:t xml:space="preserve">ommunity consultation and fieldwork including the importance of ongoing </w:t>
      </w:r>
      <w:r w:rsidR="00B7360D">
        <w:t>C</w:t>
      </w:r>
      <w:r w:rsidRPr="002E57CD">
        <w:t>ommunity consultation</w:t>
      </w:r>
    </w:p>
    <w:p w14:paraId="0DA88754" w14:textId="23D43370" w:rsidR="004D39A7" w:rsidRPr="002E57CD" w:rsidRDefault="004D39A7" w:rsidP="007C70FF">
      <w:pPr>
        <w:pStyle w:val="ListBullet"/>
      </w:pPr>
      <w:r w:rsidRPr="002E57CD">
        <w:t>recognition of cultural differences and sensitivities</w:t>
      </w:r>
    </w:p>
    <w:p w14:paraId="1180DE72" w14:textId="46592290" w:rsidR="004D39A7" w:rsidRPr="002E57CD" w:rsidRDefault="004D39A7" w:rsidP="007C70FF">
      <w:pPr>
        <w:pStyle w:val="ListBullet"/>
      </w:pPr>
      <w:r>
        <w:t>applying ethical research practices, including the recognition of Indigenous knowledges</w:t>
      </w:r>
    </w:p>
    <w:p w14:paraId="4E3B02C9" w14:textId="23354CBB" w:rsidR="001B0605" w:rsidRPr="002E57CD" w:rsidRDefault="001B0605" w:rsidP="00CB0931">
      <w:pPr>
        <w:pStyle w:val="Heading2"/>
      </w:pPr>
      <w:bookmarkStart w:id="16" w:name="_Toc225750429"/>
      <w:r>
        <w:t xml:space="preserve">Building </w:t>
      </w:r>
      <w:r w:rsidR="005047D1">
        <w:t>f</w:t>
      </w:r>
      <w:r>
        <w:t xml:space="preserve">oundational </w:t>
      </w:r>
      <w:r w:rsidR="005047D1">
        <w:t>u</w:t>
      </w:r>
      <w:r>
        <w:t>nderstandings</w:t>
      </w:r>
      <w:bookmarkEnd w:id="16"/>
    </w:p>
    <w:p w14:paraId="48C54E26" w14:textId="59106C00" w:rsidR="7D1DDE8E" w:rsidRDefault="7D1DDE8E" w:rsidP="00D8432D">
      <w:r>
        <w:t>Students:</w:t>
      </w:r>
    </w:p>
    <w:p w14:paraId="540403A1" w14:textId="6E1F2967" w:rsidR="001B0605" w:rsidRPr="002E57CD" w:rsidRDefault="001B0605" w:rsidP="007C70FF">
      <w:pPr>
        <w:pStyle w:val="ListBullet"/>
      </w:pPr>
      <w:r>
        <w:t>develop an understanding of why Aboriginal Community consultation is an essential component of ethical Aboriginal Studies research</w:t>
      </w:r>
    </w:p>
    <w:p w14:paraId="20C7C0C2" w14:textId="491CE743" w:rsidR="001B0605" w:rsidRPr="002E57CD" w:rsidRDefault="001B0605" w:rsidP="007C70FF">
      <w:pPr>
        <w:pStyle w:val="ListBullet"/>
      </w:pPr>
      <w:r>
        <w:t xml:space="preserve">recognise the importance of Aboriginal Community Cultural Protocols, including respectful communication, relational accountability and </w:t>
      </w:r>
      <w:r w:rsidR="00B7360D">
        <w:t>c</w:t>
      </w:r>
      <w:r>
        <w:t>ultural authority</w:t>
      </w:r>
    </w:p>
    <w:p w14:paraId="2248B248" w14:textId="09F3C927" w:rsidR="001B0605" w:rsidRPr="002E57CD" w:rsidRDefault="001B0605" w:rsidP="007C70FF">
      <w:pPr>
        <w:pStyle w:val="ListBullet"/>
      </w:pPr>
      <w:r>
        <w:t>identify appropriate people, Elders, organisations</w:t>
      </w:r>
      <w:r w:rsidR="000B443E">
        <w:t xml:space="preserve"> and</w:t>
      </w:r>
      <w:r>
        <w:t xml:space="preserve"> </w:t>
      </w:r>
      <w:r w:rsidR="03566746">
        <w:t xml:space="preserve">Community </w:t>
      </w:r>
      <w:r>
        <w:t>groups relevant to their research focus.</w:t>
      </w:r>
    </w:p>
    <w:p w14:paraId="5476FAFD" w14:textId="3B9F31C6" w:rsidR="001B0605" w:rsidRPr="00CB0931" w:rsidRDefault="001B0605" w:rsidP="00CB0931">
      <w:pPr>
        <w:pStyle w:val="Heading2"/>
      </w:pPr>
      <w:bookmarkStart w:id="17" w:name="_Toc225750430"/>
      <w:r w:rsidRPr="00CB0931">
        <w:t xml:space="preserve">Preparing for </w:t>
      </w:r>
      <w:r w:rsidR="005047D1" w:rsidRPr="00CB0931">
        <w:t>c</w:t>
      </w:r>
      <w:r w:rsidRPr="00CB0931">
        <w:t>onsultation</w:t>
      </w:r>
      <w:bookmarkEnd w:id="17"/>
    </w:p>
    <w:p w14:paraId="32754CD6" w14:textId="169156CF" w:rsidR="1B9284F8" w:rsidRDefault="1B9284F8" w:rsidP="006C7DD0">
      <w:r>
        <w:t>Students:</w:t>
      </w:r>
    </w:p>
    <w:p w14:paraId="32F33F26" w14:textId="4E7B610C" w:rsidR="001B0605" w:rsidRPr="002E57CD" w:rsidRDefault="001B0605" w:rsidP="007C70FF">
      <w:pPr>
        <w:pStyle w:val="ListBullet"/>
      </w:pPr>
      <w:r>
        <w:t>learn how to seek permission appropriately</w:t>
      </w:r>
      <w:r w:rsidR="00F62EAA">
        <w:t xml:space="preserve">, </w:t>
      </w:r>
      <w:r>
        <w:t>including how to draft respectful requests, emails, letters or phone scripts</w:t>
      </w:r>
    </w:p>
    <w:p w14:paraId="46969D8C" w14:textId="70B869EA" w:rsidR="001B0605" w:rsidRPr="002E57CD" w:rsidRDefault="001B0605" w:rsidP="007C70FF">
      <w:pPr>
        <w:pStyle w:val="ListBullet"/>
      </w:pPr>
      <w:r>
        <w:t xml:space="preserve">understand the role of </w:t>
      </w:r>
      <w:r w:rsidR="00A37FED">
        <w:t>Knowledge Holder</w:t>
      </w:r>
      <w:r w:rsidR="000B443E">
        <w:t>s</w:t>
      </w:r>
      <w:r>
        <w:t xml:space="preserve"> and </w:t>
      </w:r>
      <w:r w:rsidR="00A566B5">
        <w:t>C</w:t>
      </w:r>
      <w:r>
        <w:t>ommunity-appointed representatives in approving research engagement</w:t>
      </w:r>
    </w:p>
    <w:p w14:paraId="3E2DA107" w14:textId="7A7C86CB" w:rsidR="001B0605" w:rsidRPr="002E57CD" w:rsidRDefault="001B0605" w:rsidP="007C70FF">
      <w:pPr>
        <w:pStyle w:val="ListBullet"/>
      </w:pPr>
      <w:r>
        <w:t xml:space="preserve">practise using culturally respectful language and protocols when approaching </w:t>
      </w:r>
      <w:r w:rsidR="00CF3AFF">
        <w:t>C</w:t>
      </w:r>
      <w:r>
        <w:t>ommunity</w:t>
      </w:r>
    </w:p>
    <w:p w14:paraId="1CE31BF8" w14:textId="40150EA0" w:rsidR="001B0605" w:rsidRPr="002E57CD" w:rsidRDefault="001B0605" w:rsidP="007C70FF">
      <w:pPr>
        <w:pStyle w:val="ListBullet"/>
      </w:pPr>
      <w:r>
        <w:t>prepare relevant questions that are purposeful, clearly linked to their research inquiry and avoid deficit-based framing.</w:t>
      </w:r>
    </w:p>
    <w:p w14:paraId="64FC044A" w14:textId="4F167F0D" w:rsidR="001B0605" w:rsidRDefault="001B0605" w:rsidP="00CB0931">
      <w:pPr>
        <w:pStyle w:val="Heading2"/>
      </w:pPr>
      <w:bookmarkStart w:id="18" w:name="_Toc225750431"/>
      <w:r>
        <w:lastRenderedPageBreak/>
        <w:t xml:space="preserve">Understanding </w:t>
      </w:r>
      <w:r w:rsidR="005047D1">
        <w:t>e</w:t>
      </w:r>
      <w:r>
        <w:t xml:space="preserve">thical </w:t>
      </w:r>
      <w:r w:rsidR="005047D1">
        <w:t>c</w:t>
      </w:r>
      <w:r>
        <w:t>onsiderations</w:t>
      </w:r>
      <w:bookmarkEnd w:id="18"/>
    </w:p>
    <w:p w14:paraId="3ABE8CF1" w14:textId="5B25B681" w:rsidR="69D9FB60" w:rsidRDefault="69D9FB60" w:rsidP="00CB5858">
      <w:r>
        <w:t>Students:</w:t>
      </w:r>
    </w:p>
    <w:p w14:paraId="59A36CF5" w14:textId="0D42BEBD" w:rsidR="001B0605" w:rsidRPr="002E57CD" w:rsidRDefault="001B0605" w:rsidP="007C70FF">
      <w:pPr>
        <w:pStyle w:val="ListBullet"/>
      </w:pPr>
      <w:r>
        <w:t>explain ICIP (Indigenous Cultural and Intellectual Property) considerations and what can and cannot be recorded, reproduced or shared</w:t>
      </w:r>
    </w:p>
    <w:p w14:paraId="769CA97A" w14:textId="352F3037" w:rsidR="001B0605" w:rsidRPr="002E57CD" w:rsidRDefault="001B0605" w:rsidP="007C70FF">
      <w:pPr>
        <w:pStyle w:val="ListBullet"/>
      </w:pPr>
      <w:r>
        <w:t xml:space="preserve">learn the difference between public knowledge and </w:t>
      </w:r>
      <w:r w:rsidR="00B7360D">
        <w:t>c</w:t>
      </w:r>
      <w:r>
        <w:t xml:space="preserve">ultural </w:t>
      </w:r>
      <w:r w:rsidR="00B7360D">
        <w:t>k</w:t>
      </w:r>
      <w:r>
        <w:t>nowledge that requires permission or cannot be used</w:t>
      </w:r>
    </w:p>
    <w:p w14:paraId="7C1EB1F9" w14:textId="61393A82" w:rsidR="001B0605" w:rsidRPr="002E57CD" w:rsidRDefault="001B0605" w:rsidP="007C70FF">
      <w:pPr>
        <w:pStyle w:val="ListBullet"/>
      </w:pPr>
      <w:r>
        <w:t>apply informed consent principles understanding what consent looks like, how to obtain it and how to document it</w:t>
      </w:r>
    </w:p>
    <w:p w14:paraId="3411E728" w14:textId="33BAF267" w:rsidR="00ED4210" w:rsidRPr="002E57CD" w:rsidRDefault="00ED4210" w:rsidP="007C70FF">
      <w:pPr>
        <w:pStyle w:val="ListBullet"/>
      </w:pPr>
      <w:r>
        <w:t>apply Indigenous Data Sovereignty (IDS) principles by understanding and respecting Aboriginal Peoples’ rights to determine how information is collected, owned, accessed and used.</w:t>
      </w:r>
    </w:p>
    <w:p w14:paraId="20132E25" w14:textId="188A69BA" w:rsidR="001B0605" w:rsidRPr="002E57CD" w:rsidRDefault="001B0605" w:rsidP="00CB0931">
      <w:pPr>
        <w:pStyle w:val="Heading2"/>
      </w:pPr>
      <w:bookmarkStart w:id="19" w:name="_Toc225750432"/>
      <w:r>
        <w:t xml:space="preserve">Engaging in </w:t>
      </w:r>
      <w:r w:rsidR="005047D1">
        <w:t>c</w:t>
      </w:r>
      <w:r>
        <w:t>onsultation</w:t>
      </w:r>
      <w:bookmarkEnd w:id="19"/>
    </w:p>
    <w:p w14:paraId="20D997BB" w14:textId="20F69FCA" w:rsidR="3C1CF6B2" w:rsidRDefault="3C1CF6B2" w:rsidP="00CB5858">
      <w:r>
        <w:t>Students:</w:t>
      </w:r>
    </w:p>
    <w:p w14:paraId="5103C1CA" w14:textId="0E3B9E54" w:rsidR="001B0605" w:rsidRPr="002E57CD" w:rsidRDefault="001B0605" w:rsidP="007C70FF">
      <w:pPr>
        <w:pStyle w:val="ListBullet"/>
      </w:pPr>
      <w:r>
        <w:t xml:space="preserve">demonstrate the skills needed for culturally </w:t>
      </w:r>
      <w:r w:rsidR="00E16B2E">
        <w:t xml:space="preserve">responsive </w:t>
      </w:r>
      <w:r w:rsidR="00C3757C">
        <w:t>and inclusive</w:t>
      </w:r>
      <w:r>
        <w:t xml:space="preserve"> interactions, including active listening</w:t>
      </w:r>
      <w:r w:rsidR="00C3757C">
        <w:t xml:space="preserve"> and</w:t>
      </w:r>
      <w:r>
        <w:t xml:space="preserve"> humility</w:t>
      </w:r>
    </w:p>
    <w:p w14:paraId="447ADDD5" w14:textId="76EEFF67" w:rsidR="001B0605" w:rsidRPr="002E57CD" w:rsidRDefault="001B0605" w:rsidP="007C70FF">
      <w:pPr>
        <w:pStyle w:val="ListBullet"/>
      </w:pPr>
      <w:r>
        <w:t xml:space="preserve">learn how to check for understanding to avoid misrepresentation or misinterpretation of </w:t>
      </w:r>
      <w:r w:rsidR="00B7360D">
        <w:t>C</w:t>
      </w:r>
      <w:r>
        <w:t>ommunity perspectives</w:t>
      </w:r>
    </w:p>
    <w:p w14:paraId="7A2F036C" w14:textId="7014AD73" w:rsidR="001B0605" w:rsidRPr="002E57CD" w:rsidRDefault="001B0605" w:rsidP="007C70FF">
      <w:pPr>
        <w:pStyle w:val="ListBullet"/>
      </w:pPr>
      <w:r>
        <w:t xml:space="preserve">identify and reflect on their role and positionality as a researcher in relation to </w:t>
      </w:r>
      <w:r w:rsidR="00B7360D">
        <w:t>C</w:t>
      </w:r>
      <w:r>
        <w:t>ommunity.</w:t>
      </w:r>
    </w:p>
    <w:p w14:paraId="278D8DFF" w14:textId="70D7887D" w:rsidR="001B0605" w:rsidRPr="002E57CD" w:rsidRDefault="001B0605" w:rsidP="00CB0931">
      <w:pPr>
        <w:pStyle w:val="Heading2"/>
      </w:pPr>
      <w:bookmarkStart w:id="20" w:name="_Toc225750433"/>
      <w:r>
        <w:t>Post-</w:t>
      </w:r>
      <w:r w:rsidR="005047D1">
        <w:t>c</w:t>
      </w:r>
      <w:r>
        <w:t xml:space="preserve">onsultation </w:t>
      </w:r>
      <w:r w:rsidR="005047D1">
        <w:t>r</w:t>
      </w:r>
      <w:r>
        <w:t xml:space="preserve">eflection </w:t>
      </w:r>
      <w:r w:rsidR="005047D1">
        <w:t>and</w:t>
      </w:r>
      <w:r>
        <w:t xml:space="preserve"> </w:t>
      </w:r>
      <w:r w:rsidR="005047D1">
        <w:t>d</w:t>
      </w:r>
      <w:r>
        <w:t>ocumentation</w:t>
      </w:r>
      <w:bookmarkEnd w:id="20"/>
    </w:p>
    <w:p w14:paraId="586A252D" w14:textId="506F2E41" w:rsidR="3F2237F0" w:rsidRDefault="3F2237F0" w:rsidP="00CB5858">
      <w:r>
        <w:t>Students:</w:t>
      </w:r>
    </w:p>
    <w:p w14:paraId="4EF8D0A7" w14:textId="271AE7E9" w:rsidR="001B0605" w:rsidRPr="002E57CD" w:rsidRDefault="001B0605" w:rsidP="007C70FF">
      <w:pPr>
        <w:pStyle w:val="ListBullet"/>
      </w:pPr>
      <w:r>
        <w:t xml:space="preserve">document feedback, permissions and any boundaries communicated by </w:t>
      </w:r>
      <w:r w:rsidR="00585393">
        <w:t>C</w:t>
      </w:r>
      <w:r>
        <w:t>ommunity</w:t>
      </w:r>
    </w:p>
    <w:p w14:paraId="7B726CDC" w14:textId="0A0EA893" w:rsidR="001B0605" w:rsidRPr="002E57CD" w:rsidRDefault="001B0605" w:rsidP="007C70FF">
      <w:pPr>
        <w:pStyle w:val="ListBullet"/>
      </w:pPr>
      <w:r>
        <w:t>reflect on how consultation informs, refines or redirects their research intention</w:t>
      </w:r>
    </w:p>
    <w:p w14:paraId="0381A582" w14:textId="5424A599" w:rsidR="00E35034" w:rsidRPr="002E57CD" w:rsidRDefault="001B0605" w:rsidP="007C70FF">
      <w:pPr>
        <w:pStyle w:val="ListBullet"/>
      </w:pPr>
      <w:r>
        <w:t xml:space="preserve">evaluate the next steps in their research plan based on </w:t>
      </w:r>
      <w:r w:rsidR="00585393">
        <w:t>C</w:t>
      </w:r>
      <w:r>
        <w:t>ommunity input, expectations and recommendations</w:t>
      </w:r>
    </w:p>
    <w:p w14:paraId="46F14D85" w14:textId="5208B8EC" w:rsidR="007C6429" w:rsidRPr="002E57CD" w:rsidRDefault="00DB2DC8" w:rsidP="007C70FF">
      <w:pPr>
        <w:pStyle w:val="ListBullet"/>
      </w:pPr>
      <w:r>
        <w:lastRenderedPageBreak/>
        <w:t>s</w:t>
      </w:r>
      <w:r w:rsidR="007C6429">
        <w:t>hare</w:t>
      </w:r>
      <w:r>
        <w:t xml:space="preserve"> their findings and overall project</w:t>
      </w:r>
      <w:r w:rsidR="007C6429">
        <w:t xml:space="preserve"> back with Community</w:t>
      </w:r>
      <w:r w:rsidR="008E085A">
        <w:t>.</w:t>
      </w:r>
    </w:p>
    <w:p w14:paraId="7EC7F833" w14:textId="52E1AE98" w:rsidR="0042635B" w:rsidRPr="002E57CD" w:rsidRDefault="00D84E48" w:rsidP="00CB0931">
      <w:pPr>
        <w:pStyle w:val="Heading2"/>
      </w:pPr>
      <w:bookmarkStart w:id="21" w:name="_Toc225750434"/>
      <w:r>
        <w:t xml:space="preserve">Phase 1 </w:t>
      </w:r>
      <w:r w:rsidR="00E62570">
        <w:t>c</w:t>
      </w:r>
      <w:r w:rsidR="0042635B">
        <w:t>hecklist</w:t>
      </w:r>
      <w:bookmarkEnd w:id="21"/>
    </w:p>
    <w:p w14:paraId="66F5D65C" w14:textId="5D47A709" w:rsidR="00D84E48" w:rsidRDefault="00D84E48" w:rsidP="00D84E48">
      <w:r w:rsidRPr="002E57CD">
        <w:t xml:space="preserve">Students should consider the following </w:t>
      </w:r>
      <w:r w:rsidR="00172583">
        <w:t xml:space="preserve">checklist items </w:t>
      </w:r>
      <w:r w:rsidRPr="002E57CD">
        <w:t>before moving</w:t>
      </w:r>
      <w:r w:rsidR="003D7C64">
        <w:t xml:space="preserve"> on</w:t>
      </w:r>
      <w:r w:rsidRPr="002E57CD">
        <w:t xml:space="preserve"> to Phase </w:t>
      </w:r>
      <w:r w:rsidR="00A97C94" w:rsidRPr="002E57CD">
        <w:t>2</w:t>
      </w:r>
      <w:r w:rsidRPr="002E57CD">
        <w:t xml:space="preserve"> – </w:t>
      </w:r>
      <w:r w:rsidR="00437B98">
        <w:t>planning research</w:t>
      </w:r>
      <w:r w:rsidR="00172583">
        <w:t>.</w:t>
      </w:r>
    </w:p>
    <w:p w14:paraId="6E415A7D" w14:textId="05262AA5" w:rsidR="00574717" w:rsidRPr="00795884" w:rsidRDefault="00574717" w:rsidP="00574717">
      <w:pPr>
        <w:pStyle w:val="Caption"/>
      </w:pPr>
      <w:r w:rsidRPr="00795884">
        <w:t xml:space="preserve">Table </w:t>
      </w:r>
      <w:r w:rsidRPr="00795884">
        <w:fldChar w:fldCharType="begin"/>
      </w:r>
      <w:r w:rsidRPr="00795884">
        <w:instrText xml:space="preserve"> SEQ Table \* ARABIC </w:instrText>
      </w:r>
      <w:r w:rsidRPr="00795884">
        <w:fldChar w:fldCharType="separate"/>
      </w:r>
      <w:r w:rsidR="00A52360">
        <w:rPr>
          <w:noProof/>
        </w:rPr>
        <w:t>1</w:t>
      </w:r>
      <w:r w:rsidRPr="00795884">
        <w:fldChar w:fldCharType="end"/>
      </w:r>
      <w:r w:rsidRPr="00795884">
        <w:t xml:space="preserve"> – Phase 1 – </w:t>
      </w:r>
      <w:r w:rsidR="00585393">
        <w:t>s</w:t>
      </w:r>
      <w:r w:rsidRPr="00795884">
        <w:t>tudent checklist</w:t>
      </w:r>
    </w:p>
    <w:tbl>
      <w:tblPr>
        <w:tblStyle w:val="Tableheader"/>
        <w:tblW w:w="9630" w:type="dxa"/>
        <w:tblLook w:val="0420" w:firstRow="1" w:lastRow="0" w:firstColumn="0" w:lastColumn="0" w:noHBand="0" w:noVBand="1"/>
        <w:tblDescription w:val="Layout table for student reponses."/>
      </w:tblPr>
      <w:tblGrid>
        <w:gridCol w:w="6067"/>
        <w:gridCol w:w="1016"/>
        <w:gridCol w:w="2547"/>
      </w:tblGrid>
      <w:tr w:rsidR="002A2E47" w:rsidRPr="00CB0931" w14:paraId="6EF698C6" w14:textId="77777777" w:rsidTr="00A52360">
        <w:trPr>
          <w:cnfStyle w:val="100000000000" w:firstRow="1" w:lastRow="0" w:firstColumn="0" w:lastColumn="0" w:oddVBand="0" w:evenVBand="0" w:oddHBand="0" w:evenHBand="0" w:firstRowFirstColumn="0" w:firstRowLastColumn="0" w:lastRowFirstColumn="0" w:lastRowLastColumn="0"/>
          <w:trHeight w:val="519"/>
        </w:trPr>
        <w:tc>
          <w:tcPr>
            <w:tcW w:w="6067" w:type="dxa"/>
          </w:tcPr>
          <w:p w14:paraId="4F51C7CB" w14:textId="5D3F6337" w:rsidR="00074E07" w:rsidRPr="00CB0931" w:rsidRDefault="00074E07" w:rsidP="00CB0931">
            <w:r w:rsidRPr="00CB0931">
              <w:t xml:space="preserve">Phase 1 </w:t>
            </w:r>
            <w:r w:rsidR="005C4974" w:rsidRPr="00CB0931">
              <w:t xml:space="preserve">– </w:t>
            </w:r>
            <w:r w:rsidR="00233B74" w:rsidRPr="00CB0931">
              <w:t>checklist</w:t>
            </w:r>
          </w:p>
        </w:tc>
        <w:tc>
          <w:tcPr>
            <w:tcW w:w="1016" w:type="dxa"/>
          </w:tcPr>
          <w:p w14:paraId="0F6A95FC" w14:textId="0A406B0F" w:rsidR="00074E07" w:rsidRPr="00CB0931" w:rsidRDefault="00074E07" w:rsidP="00CB0931">
            <w:r w:rsidRPr="00CB0931">
              <w:t>Yes/No</w:t>
            </w:r>
          </w:p>
        </w:tc>
        <w:tc>
          <w:tcPr>
            <w:tcW w:w="2547" w:type="dxa"/>
          </w:tcPr>
          <w:p w14:paraId="070892DB" w14:textId="77777777" w:rsidR="00074E07" w:rsidRPr="00CB0931" w:rsidRDefault="00074E07" w:rsidP="00CB0931">
            <w:r w:rsidRPr="00CB0931">
              <w:t>Reflection</w:t>
            </w:r>
          </w:p>
        </w:tc>
      </w:tr>
      <w:tr w:rsidR="002A2E47" w:rsidRPr="00CB0931" w14:paraId="06791205" w14:textId="77777777" w:rsidTr="00A52360">
        <w:trPr>
          <w:cnfStyle w:val="000000100000" w:firstRow="0" w:lastRow="0" w:firstColumn="0" w:lastColumn="0" w:oddVBand="0" w:evenVBand="0" w:oddHBand="1" w:evenHBand="0" w:firstRowFirstColumn="0" w:firstRowLastColumn="0" w:lastRowFirstColumn="0" w:lastRowLastColumn="0"/>
          <w:trHeight w:val="294"/>
        </w:trPr>
        <w:tc>
          <w:tcPr>
            <w:tcW w:w="6067" w:type="dxa"/>
          </w:tcPr>
          <w:p w14:paraId="054FCD22" w14:textId="4728C875" w:rsidR="00233B74" w:rsidRPr="00CB0931" w:rsidRDefault="00233B74" w:rsidP="00CB0931">
            <w:r w:rsidRPr="00CB0931">
              <w:t>I understand why Aboriginal Community consultation is required for the Major Project.</w:t>
            </w:r>
          </w:p>
        </w:tc>
        <w:tc>
          <w:tcPr>
            <w:tcW w:w="1016" w:type="dxa"/>
          </w:tcPr>
          <w:p w14:paraId="617D45BA" w14:textId="77777777" w:rsidR="00233B74" w:rsidRPr="00CB0931" w:rsidRDefault="00233B74" w:rsidP="00CB0931"/>
        </w:tc>
        <w:tc>
          <w:tcPr>
            <w:tcW w:w="2547" w:type="dxa"/>
          </w:tcPr>
          <w:p w14:paraId="1DE8C923" w14:textId="77777777" w:rsidR="00233B74" w:rsidRPr="00CB0931" w:rsidRDefault="00233B74" w:rsidP="00CB0931"/>
        </w:tc>
      </w:tr>
      <w:tr w:rsidR="002A2E47" w:rsidRPr="00CB0931" w14:paraId="701AE2AC"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6DB4F62C" w14:textId="0BB50A80" w:rsidR="00233B74" w:rsidRPr="00CB0931" w:rsidRDefault="00233B74" w:rsidP="00CB0931">
            <w:r w:rsidRPr="00CB0931">
              <w:t xml:space="preserve">I have identified the appropriate Elder, </w:t>
            </w:r>
            <w:r w:rsidR="00585393" w:rsidRPr="00CB0931">
              <w:t>K</w:t>
            </w:r>
            <w:r w:rsidRPr="00CB0931">
              <w:t xml:space="preserve">nowledge </w:t>
            </w:r>
            <w:r w:rsidR="00585393" w:rsidRPr="00CB0931">
              <w:t>H</w:t>
            </w:r>
            <w:r w:rsidRPr="00CB0931">
              <w:t xml:space="preserve">older or </w:t>
            </w:r>
            <w:r w:rsidR="00585393" w:rsidRPr="00CB0931">
              <w:t>C</w:t>
            </w:r>
            <w:r w:rsidRPr="00CB0931">
              <w:t>ommunity organisation to contact.</w:t>
            </w:r>
          </w:p>
        </w:tc>
        <w:tc>
          <w:tcPr>
            <w:tcW w:w="1016" w:type="dxa"/>
          </w:tcPr>
          <w:p w14:paraId="5254E434" w14:textId="77777777" w:rsidR="00233B74" w:rsidRPr="00CB0931" w:rsidRDefault="00233B74" w:rsidP="00CB0931"/>
        </w:tc>
        <w:tc>
          <w:tcPr>
            <w:tcW w:w="2547" w:type="dxa"/>
          </w:tcPr>
          <w:p w14:paraId="1DC3803A" w14:textId="77777777" w:rsidR="00233B74" w:rsidRPr="00CB0931" w:rsidRDefault="00233B74" w:rsidP="00CB0931"/>
        </w:tc>
      </w:tr>
      <w:tr w:rsidR="002A2E47" w:rsidRPr="00CB0931" w14:paraId="384E9AA9"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5276C3C3" w14:textId="43FD900F" w:rsidR="00233B74" w:rsidRPr="00CB0931" w:rsidRDefault="00233B74" w:rsidP="00CB0931">
            <w:r w:rsidRPr="00CB0931">
              <w:t>I understand key Aboriginal Community Cultural Protocols I must follow.</w:t>
            </w:r>
          </w:p>
        </w:tc>
        <w:tc>
          <w:tcPr>
            <w:tcW w:w="1016" w:type="dxa"/>
          </w:tcPr>
          <w:p w14:paraId="3141039B" w14:textId="77777777" w:rsidR="00233B74" w:rsidRPr="00CB0931" w:rsidRDefault="00233B74" w:rsidP="00CB0931"/>
        </w:tc>
        <w:tc>
          <w:tcPr>
            <w:tcW w:w="2547" w:type="dxa"/>
          </w:tcPr>
          <w:p w14:paraId="26341D23" w14:textId="77777777" w:rsidR="00233B74" w:rsidRPr="00CB0931" w:rsidRDefault="00233B74" w:rsidP="00CB0931"/>
        </w:tc>
      </w:tr>
      <w:tr w:rsidR="002A2E47" w:rsidRPr="00CB0931" w14:paraId="2278EFAF"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3A902228" w14:textId="31851B01" w:rsidR="00233B74" w:rsidRPr="00CB0931" w:rsidRDefault="00233B74" w:rsidP="00CB0931">
            <w:r w:rsidRPr="00CB0931">
              <w:t>I understand the basics of Indigenous Data Sovereignty (who owns and controls knowledge).</w:t>
            </w:r>
          </w:p>
        </w:tc>
        <w:tc>
          <w:tcPr>
            <w:tcW w:w="1016" w:type="dxa"/>
          </w:tcPr>
          <w:p w14:paraId="467B2D6D" w14:textId="77777777" w:rsidR="00233B74" w:rsidRPr="00CB0931" w:rsidRDefault="00233B74" w:rsidP="00CB0931"/>
        </w:tc>
        <w:tc>
          <w:tcPr>
            <w:tcW w:w="2547" w:type="dxa"/>
          </w:tcPr>
          <w:p w14:paraId="7E8A80B7" w14:textId="77777777" w:rsidR="00233B74" w:rsidRPr="00CB0931" w:rsidRDefault="00233B74" w:rsidP="00CB0931"/>
        </w:tc>
      </w:tr>
      <w:tr w:rsidR="002A2E47" w:rsidRPr="00CB0931" w14:paraId="4E15E988"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148FC227" w14:textId="293044B3" w:rsidR="00233B74" w:rsidRPr="00CB0931" w:rsidRDefault="00233B74" w:rsidP="00CB0931">
            <w:r w:rsidRPr="00CB0931">
              <w:t>I have drafted a respectful consultation request (letter, email or script).</w:t>
            </w:r>
          </w:p>
        </w:tc>
        <w:tc>
          <w:tcPr>
            <w:tcW w:w="1016" w:type="dxa"/>
          </w:tcPr>
          <w:p w14:paraId="6A1800C5" w14:textId="77777777" w:rsidR="00233B74" w:rsidRPr="00CB0931" w:rsidRDefault="00233B74" w:rsidP="00CB0931"/>
        </w:tc>
        <w:tc>
          <w:tcPr>
            <w:tcW w:w="2547" w:type="dxa"/>
          </w:tcPr>
          <w:p w14:paraId="35E28505" w14:textId="77777777" w:rsidR="00233B74" w:rsidRPr="00CB0931" w:rsidRDefault="00233B74" w:rsidP="00CB0931"/>
        </w:tc>
      </w:tr>
      <w:tr w:rsidR="002A2E47" w:rsidRPr="00CB0931" w14:paraId="3735DB52"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39ACE2A5" w14:textId="1D53E2C4" w:rsidR="00233B74" w:rsidRPr="00CB0931" w:rsidRDefault="00233B74" w:rsidP="00CB0931">
            <w:r w:rsidRPr="00CB0931">
              <w:t>My request clearly explains who I am, my project focus and why I am seeking their guidance.</w:t>
            </w:r>
          </w:p>
        </w:tc>
        <w:tc>
          <w:tcPr>
            <w:tcW w:w="1016" w:type="dxa"/>
          </w:tcPr>
          <w:p w14:paraId="387F9E6C" w14:textId="77777777" w:rsidR="00233B74" w:rsidRPr="00CB0931" w:rsidRDefault="00233B74" w:rsidP="00CB0931"/>
        </w:tc>
        <w:tc>
          <w:tcPr>
            <w:tcW w:w="2547" w:type="dxa"/>
          </w:tcPr>
          <w:p w14:paraId="12ED5DD8" w14:textId="77777777" w:rsidR="00233B74" w:rsidRPr="00CB0931" w:rsidRDefault="00233B74" w:rsidP="00CB0931"/>
        </w:tc>
      </w:tr>
      <w:tr w:rsidR="002A2E47" w:rsidRPr="00CB0931" w14:paraId="06C7A11E"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282BA6F1" w14:textId="1060EC4A" w:rsidR="00233B74" w:rsidRPr="00CB0931" w:rsidRDefault="00233B74" w:rsidP="00CB0931">
            <w:r w:rsidRPr="00CB0931">
              <w:t>I have prepared culturally respectful questions linked to my research focus.</w:t>
            </w:r>
          </w:p>
        </w:tc>
        <w:tc>
          <w:tcPr>
            <w:tcW w:w="1016" w:type="dxa"/>
          </w:tcPr>
          <w:p w14:paraId="2DB03056" w14:textId="77777777" w:rsidR="00233B74" w:rsidRPr="00CB0931" w:rsidRDefault="00233B74" w:rsidP="00CB0931"/>
        </w:tc>
        <w:tc>
          <w:tcPr>
            <w:tcW w:w="2547" w:type="dxa"/>
          </w:tcPr>
          <w:p w14:paraId="5B3B2357" w14:textId="77777777" w:rsidR="00233B74" w:rsidRPr="00CB0931" w:rsidRDefault="00233B74" w:rsidP="00CB0931"/>
        </w:tc>
      </w:tr>
      <w:tr w:rsidR="002A2E47" w:rsidRPr="00CB0931" w14:paraId="7D98239B"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337CAD94" w14:textId="575E7E30" w:rsidR="00233B74" w:rsidRPr="00CB0931" w:rsidRDefault="00233B74" w:rsidP="00CB0931">
            <w:r w:rsidRPr="00CB0931">
              <w:t>I know what information I need permission to record, use or store</w:t>
            </w:r>
            <w:r w:rsidR="00172583">
              <w:t>,</w:t>
            </w:r>
            <w:r w:rsidRPr="00CB0931">
              <w:t xml:space="preserve"> or to submit for the department’s Major Project competition.</w:t>
            </w:r>
          </w:p>
        </w:tc>
        <w:tc>
          <w:tcPr>
            <w:tcW w:w="1016" w:type="dxa"/>
          </w:tcPr>
          <w:p w14:paraId="511BCAA6" w14:textId="77777777" w:rsidR="00233B74" w:rsidRPr="00CB0931" w:rsidRDefault="00233B74" w:rsidP="00CB0931"/>
        </w:tc>
        <w:tc>
          <w:tcPr>
            <w:tcW w:w="2547" w:type="dxa"/>
          </w:tcPr>
          <w:p w14:paraId="323A31E0" w14:textId="77777777" w:rsidR="00233B74" w:rsidRPr="00CB0931" w:rsidRDefault="00233B74" w:rsidP="00CB0931"/>
        </w:tc>
      </w:tr>
      <w:tr w:rsidR="00233B74" w:rsidRPr="00CB0931" w14:paraId="1C7D93AF"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16D6083E" w14:textId="64F95B25" w:rsidR="00233B74" w:rsidRPr="00CB0931" w:rsidRDefault="00233B74" w:rsidP="00CB0931">
            <w:r w:rsidRPr="00CB0931">
              <w:t xml:space="preserve">During consultation, I will communicate respectfully, listen </w:t>
            </w:r>
            <w:r w:rsidRPr="00CB0931">
              <w:lastRenderedPageBreak/>
              <w:t>carefully and ask for clarification when needed.</w:t>
            </w:r>
          </w:p>
        </w:tc>
        <w:tc>
          <w:tcPr>
            <w:tcW w:w="1016" w:type="dxa"/>
          </w:tcPr>
          <w:p w14:paraId="2C06FA02" w14:textId="77777777" w:rsidR="00233B74" w:rsidRPr="00CB0931" w:rsidRDefault="00233B74" w:rsidP="00CB0931"/>
        </w:tc>
        <w:tc>
          <w:tcPr>
            <w:tcW w:w="2547" w:type="dxa"/>
          </w:tcPr>
          <w:p w14:paraId="22B1DD25" w14:textId="77777777" w:rsidR="00233B74" w:rsidRPr="00CB0931" w:rsidRDefault="00233B74" w:rsidP="00CB0931"/>
        </w:tc>
      </w:tr>
      <w:tr w:rsidR="00884F48" w:rsidRPr="00CB0931" w14:paraId="40568924"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4B6EACC6" w14:textId="6EB9CC12" w:rsidR="00884F48" w:rsidRPr="00CB0931" w:rsidRDefault="00884F48" w:rsidP="00CB0931">
            <w:r w:rsidRPr="00CB0931">
              <w:t>I will only record notes, information or quotes with explicit permission.</w:t>
            </w:r>
          </w:p>
        </w:tc>
        <w:tc>
          <w:tcPr>
            <w:tcW w:w="1016" w:type="dxa"/>
          </w:tcPr>
          <w:p w14:paraId="6FE6F9D3" w14:textId="77777777" w:rsidR="00884F48" w:rsidRPr="00CB0931" w:rsidRDefault="00884F48" w:rsidP="00CB0931"/>
        </w:tc>
        <w:tc>
          <w:tcPr>
            <w:tcW w:w="2547" w:type="dxa"/>
          </w:tcPr>
          <w:p w14:paraId="0B0B01F3" w14:textId="77777777" w:rsidR="00884F48" w:rsidRPr="00CB0931" w:rsidRDefault="00884F48" w:rsidP="00CB0931"/>
        </w:tc>
      </w:tr>
      <w:tr w:rsidR="00884F48" w:rsidRPr="00CB0931" w14:paraId="662B7F79"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3B93B41D" w14:textId="4E8B01D2" w:rsidR="00884F48" w:rsidRPr="00CB0931" w:rsidRDefault="00884F48" w:rsidP="00CB0931">
            <w:r w:rsidRPr="00CB0931">
              <w:t xml:space="preserve">I will document any permissions, restrictions or expectations the </w:t>
            </w:r>
            <w:r w:rsidR="00B7360D">
              <w:t>C</w:t>
            </w:r>
            <w:r w:rsidRPr="00CB0931">
              <w:t>ommunity sets.</w:t>
            </w:r>
          </w:p>
        </w:tc>
        <w:tc>
          <w:tcPr>
            <w:tcW w:w="1016" w:type="dxa"/>
          </w:tcPr>
          <w:p w14:paraId="2C7183B8" w14:textId="77777777" w:rsidR="00884F48" w:rsidRPr="00CB0931" w:rsidRDefault="00884F48" w:rsidP="00CB0931"/>
        </w:tc>
        <w:tc>
          <w:tcPr>
            <w:tcW w:w="2547" w:type="dxa"/>
          </w:tcPr>
          <w:p w14:paraId="19D6F2C0" w14:textId="77777777" w:rsidR="00884F48" w:rsidRPr="00CB0931" w:rsidRDefault="00884F48" w:rsidP="00CB0931"/>
        </w:tc>
      </w:tr>
      <w:tr w:rsidR="00884F48" w:rsidRPr="00CB0931" w14:paraId="1033DF2D"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Borders>
              <w:bottom w:val="single" w:sz="4" w:space="0" w:color="auto"/>
            </w:tcBorders>
          </w:tcPr>
          <w:p w14:paraId="35C9D129" w14:textId="7F8ACA7E" w:rsidR="00884F48" w:rsidRPr="00CB0931" w:rsidRDefault="00884F48" w:rsidP="00CB0931">
            <w:r w:rsidRPr="00CB0931">
              <w:t xml:space="preserve">I will reflect on how the consultation shapes my research and </w:t>
            </w:r>
            <w:proofErr w:type="gramStart"/>
            <w:r w:rsidRPr="00CB0931">
              <w:t>adjust</w:t>
            </w:r>
            <w:proofErr w:type="gramEnd"/>
            <w:r w:rsidRPr="00CB0931">
              <w:t xml:space="preserve"> my plan accordingly.</w:t>
            </w:r>
          </w:p>
        </w:tc>
        <w:tc>
          <w:tcPr>
            <w:tcW w:w="1016" w:type="dxa"/>
            <w:tcBorders>
              <w:bottom w:val="single" w:sz="4" w:space="0" w:color="auto"/>
            </w:tcBorders>
          </w:tcPr>
          <w:p w14:paraId="1A69F16E" w14:textId="77777777" w:rsidR="00884F48" w:rsidRPr="00CB0931" w:rsidRDefault="00884F48" w:rsidP="00CB0931"/>
        </w:tc>
        <w:tc>
          <w:tcPr>
            <w:tcW w:w="2547" w:type="dxa"/>
            <w:tcBorders>
              <w:bottom w:val="single" w:sz="4" w:space="0" w:color="auto"/>
            </w:tcBorders>
          </w:tcPr>
          <w:p w14:paraId="6D5FD323" w14:textId="77777777" w:rsidR="00884F48" w:rsidRPr="00CB0931" w:rsidRDefault="00884F48" w:rsidP="00CB0931"/>
        </w:tc>
      </w:tr>
      <w:tr w:rsidR="00884F48" w:rsidRPr="00CB0931" w14:paraId="3EC457B1"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Borders>
              <w:top w:val="single" w:sz="4" w:space="0" w:color="auto"/>
              <w:bottom w:val="single" w:sz="4" w:space="0" w:color="auto"/>
              <w:right w:val="single" w:sz="4" w:space="0" w:color="auto"/>
            </w:tcBorders>
          </w:tcPr>
          <w:p w14:paraId="25D5298C" w14:textId="03BD4EC2" w:rsidR="00884F48" w:rsidRPr="00CB0931" w:rsidRDefault="00884F48" w:rsidP="00CB0931">
            <w:r w:rsidRPr="00CB0931">
              <w:t>After speaking with Community, I have identified and planned how I will share and present my final project with Community.</w:t>
            </w:r>
          </w:p>
        </w:tc>
        <w:tc>
          <w:tcPr>
            <w:tcW w:w="1016" w:type="dxa"/>
            <w:tcBorders>
              <w:top w:val="single" w:sz="4" w:space="0" w:color="auto"/>
              <w:left w:val="single" w:sz="4" w:space="0" w:color="auto"/>
              <w:bottom w:val="single" w:sz="4" w:space="0" w:color="auto"/>
              <w:right w:val="single" w:sz="4" w:space="0" w:color="auto"/>
            </w:tcBorders>
          </w:tcPr>
          <w:p w14:paraId="7DA7B580" w14:textId="77777777" w:rsidR="00884F48" w:rsidRPr="00CB0931" w:rsidRDefault="00884F48" w:rsidP="00CB0931"/>
        </w:tc>
        <w:tc>
          <w:tcPr>
            <w:tcW w:w="2547" w:type="dxa"/>
            <w:tcBorders>
              <w:top w:val="single" w:sz="4" w:space="0" w:color="auto"/>
              <w:left w:val="single" w:sz="4" w:space="0" w:color="auto"/>
              <w:bottom w:val="single" w:sz="4" w:space="0" w:color="auto"/>
              <w:right w:val="single" w:sz="4" w:space="0" w:color="auto"/>
            </w:tcBorders>
          </w:tcPr>
          <w:p w14:paraId="25EAE0F2" w14:textId="77777777" w:rsidR="00884F48" w:rsidRPr="00CB0931" w:rsidRDefault="00884F48" w:rsidP="00CB0931"/>
        </w:tc>
      </w:tr>
    </w:tbl>
    <w:p w14:paraId="68AC58CF" w14:textId="77777777" w:rsidR="00CB0931" w:rsidRDefault="00CB0931">
      <w:pPr>
        <w:suppressAutoHyphens w:val="0"/>
        <w:spacing w:before="0" w:after="160" w:line="259" w:lineRule="auto"/>
        <w:rPr>
          <w:rFonts w:eastAsiaTheme="majorEastAsia"/>
          <w:bCs/>
          <w:color w:val="002664"/>
          <w:sz w:val="40"/>
          <w:szCs w:val="52"/>
        </w:rPr>
      </w:pPr>
      <w:r>
        <w:br w:type="page"/>
      </w:r>
    </w:p>
    <w:p w14:paraId="00270BE0" w14:textId="3ACB289D" w:rsidR="000607F9" w:rsidRPr="002E57CD" w:rsidRDefault="00764F88" w:rsidP="004D39A7">
      <w:pPr>
        <w:pStyle w:val="Heading1"/>
      </w:pPr>
      <w:bookmarkStart w:id="22" w:name="_Toc225750435"/>
      <w:r w:rsidRPr="002E57CD">
        <w:lastRenderedPageBreak/>
        <w:t xml:space="preserve">Phase </w:t>
      </w:r>
      <w:r w:rsidR="00F60618" w:rsidRPr="002E57CD">
        <w:t>2</w:t>
      </w:r>
      <w:r w:rsidRPr="002E57CD">
        <w:t xml:space="preserve"> – </w:t>
      </w:r>
      <w:r w:rsidR="00437B98">
        <w:t>planning research</w:t>
      </w:r>
      <w:bookmarkEnd w:id="22"/>
    </w:p>
    <w:p w14:paraId="7D7CD6AF" w14:textId="12F20B2E" w:rsidR="003B0373" w:rsidRDefault="003B0373" w:rsidP="003B0373">
      <w:bookmarkStart w:id="23" w:name="_Toc122699899"/>
      <w:r>
        <w:t>Planning for the HSC Major Project must be explicitly taught and carefully scaffolded.</w:t>
      </w:r>
      <w:r w:rsidR="00406A0C">
        <w:t xml:space="preserve"> </w:t>
      </w:r>
      <w:r>
        <w:t>Teachers should ensure students understand that the plan is a critical checkpoint that shapes the direction, scope and ethical integrity of the project and must be completed and approved before any research is undertaken.</w:t>
      </w:r>
    </w:p>
    <w:p w14:paraId="23AEF864" w14:textId="0C535F6B" w:rsidR="003B0373" w:rsidRDefault="003B0373" w:rsidP="003B0373">
      <w:r>
        <w:t xml:space="preserve">Teachers explicitly model effective planning practices by breaking the planning process into manageable components and providing structured support at each stage. This includes guided instruction on refining research focus, aligning </w:t>
      </w:r>
      <w:r w:rsidR="00B7360D">
        <w:t>C</w:t>
      </w:r>
      <w:r>
        <w:t>ommunity consultation with research intentions, and anticipating ethical and practical considerations.</w:t>
      </w:r>
    </w:p>
    <w:p w14:paraId="4AF78CA3" w14:textId="77777777" w:rsidR="003B0373" w:rsidRDefault="003B0373" w:rsidP="003B0373">
      <w:r>
        <w:t>Students must not commence research until their project plan has been reviewed and approved.</w:t>
      </w:r>
    </w:p>
    <w:p w14:paraId="10C319F2" w14:textId="1510F3C6" w:rsidR="003B0373" w:rsidRPr="00216AF3" w:rsidRDefault="003B0373" w:rsidP="003B0373">
      <w:pPr>
        <w:rPr>
          <w:b/>
          <w:bCs/>
        </w:rPr>
      </w:pPr>
      <w:r w:rsidRPr="00216AF3">
        <w:rPr>
          <w:b/>
          <w:bCs/>
        </w:rPr>
        <w:t xml:space="preserve">Teaching objectives – Phase 2 </w:t>
      </w:r>
      <w:r w:rsidR="00E2683B" w:rsidRPr="00216AF3">
        <w:rPr>
          <w:b/>
          <w:bCs/>
        </w:rPr>
        <w:t xml:space="preserve">– </w:t>
      </w:r>
      <w:r w:rsidR="00437B98" w:rsidRPr="00216AF3">
        <w:rPr>
          <w:b/>
          <w:bCs/>
        </w:rPr>
        <w:t>planning research</w:t>
      </w:r>
    </w:p>
    <w:p w14:paraId="1AA344F5" w14:textId="77777777" w:rsidR="003B0373" w:rsidRDefault="003B0373" w:rsidP="003B0373">
      <w:r>
        <w:t>During Phase 2, teachers explicitly teach and scaffold learning to:</w:t>
      </w:r>
    </w:p>
    <w:p w14:paraId="05CAD177" w14:textId="4FA24E27" w:rsidR="003B0373" w:rsidRDefault="003B0373" w:rsidP="007C70FF">
      <w:pPr>
        <w:pStyle w:val="ListBullet"/>
      </w:pPr>
      <w:r>
        <w:t xml:space="preserve">support students to refine a clear and appropriate research focus, ensuring it is informed by initial </w:t>
      </w:r>
      <w:r w:rsidR="00B7360D">
        <w:t>C</w:t>
      </w:r>
      <w:r>
        <w:t>ommunity consultation and is achievable within the scope of the Major Project</w:t>
      </w:r>
    </w:p>
    <w:p w14:paraId="35480EEF" w14:textId="77777777" w:rsidR="003B0373" w:rsidRDefault="003B0373" w:rsidP="007C70FF">
      <w:pPr>
        <w:pStyle w:val="ListBullet"/>
      </w:pPr>
      <w:r>
        <w:t>explicitly teach students how to develop a structured project plan, including purpose, intended outcomes, timelines and proposed research methods</w:t>
      </w:r>
    </w:p>
    <w:p w14:paraId="2F7A659C" w14:textId="77777777" w:rsidR="003B0373" w:rsidRDefault="003B0373" w:rsidP="007C70FF">
      <w:pPr>
        <w:pStyle w:val="ListBullet"/>
      </w:pPr>
      <w:r>
        <w:t>guide students to identify ethical considerations and risks associated with their project and document how these will be managed</w:t>
      </w:r>
    </w:p>
    <w:p w14:paraId="5772E80B" w14:textId="77AD7DD5" w:rsidR="003B0373" w:rsidRDefault="003B0373" w:rsidP="007C70FF">
      <w:pPr>
        <w:pStyle w:val="ListBullet"/>
      </w:pPr>
      <w:r>
        <w:t xml:space="preserve">support students to plan for ongoing </w:t>
      </w:r>
      <w:r w:rsidR="00B7360D">
        <w:t>C</w:t>
      </w:r>
      <w:r>
        <w:t>ommunity consultation, including how advice and feedback will be respectfully incorporated throughout the project</w:t>
      </w:r>
    </w:p>
    <w:p w14:paraId="2FADED2E" w14:textId="6EC5D7C3" w:rsidR="003B0373" w:rsidRDefault="003B0373" w:rsidP="007C70FF">
      <w:pPr>
        <w:pStyle w:val="ListBullet"/>
      </w:pPr>
      <w:r>
        <w:t>introduce and model effective planning documentation, such as proposal templates, timelines and planning checklists</w:t>
      </w:r>
      <w:r w:rsidR="003F68BA">
        <w:t>.</w:t>
      </w:r>
    </w:p>
    <w:p w14:paraId="2BC447F9" w14:textId="77777777" w:rsidR="003B0373" w:rsidRDefault="003B0373" w:rsidP="003B0373">
      <w:r>
        <w:t>Teachers should use guided practice, targeted feedback and approval checkpoints to confirm student readiness before progressing to the research phase.</w:t>
      </w:r>
    </w:p>
    <w:p w14:paraId="282DC4CC" w14:textId="77777777" w:rsidR="008603E5" w:rsidRPr="002E57CD" w:rsidRDefault="008603E5" w:rsidP="005A0AC2">
      <w:pPr>
        <w:pStyle w:val="Heading2"/>
      </w:pPr>
      <w:bookmarkStart w:id="24" w:name="_Toc122699897"/>
      <w:bookmarkStart w:id="25" w:name="_Toc225750436"/>
      <w:r w:rsidRPr="00CB0931">
        <w:lastRenderedPageBreak/>
        <w:t>Syllabus</w:t>
      </w:r>
      <w:r w:rsidRPr="002E57CD">
        <w:t xml:space="preserve"> content</w:t>
      </w:r>
      <w:bookmarkEnd w:id="24"/>
      <w:bookmarkEnd w:id="25"/>
    </w:p>
    <w:p w14:paraId="016018B3" w14:textId="6DBFEA6C" w:rsidR="00964CD6" w:rsidRPr="0001379B" w:rsidRDefault="00620DFF" w:rsidP="005A0AC2">
      <w:pPr>
        <w:keepNext/>
        <w:keepLines/>
        <w:rPr>
          <w:i/>
          <w:iCs/>
        </w:rPr>
      </w:pPr>
      <w:r w:rsidRPr="0001379B">
        <w:rPr>
          <w:i/>
          <w:iCs/>
        </w:rPr>
        <w:t>Students learn about:</w:t>
      </w:r>
    </w:p>
    <w:p w14:paraId="0295E05B" w14:textId="479101B0" w:rsidR="00620DFF" w:rsidRPr="002E57CD" w:rsidRDefault="00964D6B" w:rsidP="00D55663">
      <w:r>
        <w:t>P</w:t>
      </w:r>
      <w:r w:rsidR="00964CD6">
        <w:t>lanning research</w:t>
      </w:r>
    </w:p>
    <w:p w14:paraId="2974D5CB" w14:textId="4EC8A3B4" w:rsidR="00942849" w:rsidRPr="0091081A" w:rsidRDefault="00942849" w:rsidP="007C70FF">
      <w:pPr>
        <w:pStyle w:val="ListBullet"/>
      </w:pPr>
      <w:r w:rsidRPr="0091081A">
        <w:t>outlining methods of investigation and identifying potential resources</w:t>
      </w:r>
    </w:p>
    <w:p w14:paraId="02D79321" w14:textId="77777777" w:rsidR="00942849" w:rsidRPr="0091081A" w:rsidRDefault="00942849" w:rsidP="007C70FF">
      <w:pPr>
        <w:pStyle w:val="ListBullet"/>
      </w:pPr>
      <w:r w:rsidRPr="0091081A">
        <w:t>identifying different research methodologies including Indigenous research methodologies</w:t>
      </w:r>
    </w:p>
    <w:p w14:paraId="118DAB00" w14:textId="02E5CA76" w:rsidR="00942849" w:rsidRPr="0091081A" w:rsidRDefault="00942849" w:rsidP="007C70FF">
      <w:pPr>
        <w:pStyle w:val="ListBullet"/>
      </w:pPr>
      <w:r w:rsidRPr="0091081A">
        <w:t>applying a project proposal that includes defining its parameters</w:t>
      </w:r>
    </w:p>
    <w:p w14:paraId="221E378D" w14:textId="06448BBB" w:rsidR="00942849" w:rsidRPr="0091081A" w:rsidRDefault="00942849" w:rsidP="007C70FF">
      <w:pPr>
        <w:pStyle w:val="ListBullet"/>
      </w:pPr>
      <w:r w:rsidRPr="0091081A">
        <w:t xml:space="preserve">maintaining a log, including the recording of all fieldwork and </w:t>
      </w:r>
      <w:r w:rsidR="00B7360D">
        <w:t>C</w:t>
      </w:r>
      <w:r w:rsidRPr="0091081A">
        <w:t>ommunity consultation, correspondence and reading</w:t>
      </w:r>
      <w:r w:rsidR="00976445">
        <w:t>, and</w:t>
      </w:r>
      <w:r w:rsidRPr="0091081A">
        <w:t xml:space="preserve"> </w:t>
      </w:r>
      <w:r w:rsidR="662C382F" w:rsidRPr="0091081A">
        <w:t>mat</w:t>
      </w:r>
      <w:r w:rsidR="00976445">
        <w:t>ters</w:t>
      </w:r>
      <w:r w:rsidRPr="0091081A">
        <w:t xml:space="preserve"> related to research methods and ethical issues encountered through the project</w:t>
      </w:r>
    </w:p>
    <w:p w14:paraId="33A722A9" w14:textId="3AEC310E" w:rsidR="000607F9" w:rsidRPr="00CB0931" w:rsidRDefault="00D30C8F" w:rsidP="00CB0931">
      <w:pPr>
        <w:pStyle w:val="Heading2"/>
      </w:pPr>
      <w:bookmarkStart w:id="26" w:name="_Toc225750437"/>
      <w:bookmarkStart w:id="27" w:name="_Toc112681291"/>
      <w:bookmarkEnd w:id="23"/>
      <w:r w:rsidRPr="00CB0931">
        <w:t>The log</w:t>
      </w:r>
      <w:bookmarkEnd w:id="26"/>
    </w:p>
    <w:p w14:paraId="7A913DD2" w14:textId="7275D99E" w:rsidR="004954AE" w:rsidRPr="004954AE" w:rsidRDefault="004954AE" w:rsidP="004954AE">
      <w:pPr>
        <w:rPr>
          <w:lang w:eastAsia="en-AU"/>
        </w:rPr>
      </w:pPr>
      <w:r w:rsidRPr="004954AE">
        <w:rPr>
          <w:lang w:eastAsia="en-AU"/>
        </w:rPr>
        <w:t>The research log must be explicitly taught and used as an ongoing record of the student’s learning, decision-making and ethical practice throughout the HSC Major Project.</w:t>
      </w:r>
      <w:r w:rsidR="00A654C1">
        <w:rPr>
          <w:lang w:eastAsia="en-AU"/>
        </w:rPr>
        <w:t xml:space="preserve"> </w:t>
      </w:r>
      <w:r w:rsidRPr="004954AE">
        <w:rPr>
          <w:lang w:eastAsia="en-AU"/>
        </w:rPr>
        <w:t>Teachers should ensure students understand that the log is not a diary, but a structured, sequential record of the entire project process.</w:t>
      </w:r>
      <w:r w:rsidR="00A654C1">
        <w:rPr>
          <w:lang w:eastAsia="en-AU"/>
        </w:rPr>
        <w:t xml:space="preserve"> </w:t>
      </w:r>
      <w:r w:rsidRPr="004954AE">
        <w:rPr>
          <w:lang w:eastAsia="en-AU"/>
        </w:rPr>
        <w:t>Students are required to maintain sequentially dated entries that document all stages of the project, including:</w:t>
      </w:r>
    </w:p>
    <w:p w14:paraId="30FD9EA5" w14:textId="77777777" w:rsidR="004954AE" w:rsidRPr="004954AE" w:rsidRDefault="004954AE" w:rsidP="007C70FF">
      <w:pPr>
        <w:pStyle w:val="ListBullet"/>
        <w:rPr>
          <w:lang w:eastAsia="en-AU"/>
        </w:rPr>
      </w:pPr>
      <w:r w:rsidRPr="004954AE">
        <w:rPr>
          <w:lang w:eastAsia="en-AU"/>
        </w:rPr>
        <w:t>an initial summary and outline of the proposed research process</w:t>
      </w:r>
    </w:p>
    <w:p w14:paraId="0CBBF570" w14:textId="77777777" w:rsidR="004954AE" w:rsidRPr="004954AE" w:rsidRDefault="004954AE" w:rsidP="007C70FF">
      <w:pPr>
        <w:pStyle w:val="ListBullet"/>
        <w:rPr>
          <w:lang w:eastAsia="en-AU"/>
        </w:rPr>
      </w:pPr>
      <w:r w:rsidRPr="004954AE">
        <w:rPr>
          <w:lang w:eastAsia="en-AU"/>
        </w:rPr>
        <w:t>records of Aboriginal Community input into project conceptualisation and development</w:t>
      </w:r>
    </w:p>
    <w:p w14:paraId="21C386D5" w14:textId="77777777" w:rsidR="004954AE" w:rsidRPr="004954AE" w:rsidRDefault="004954AE" w:rsidP="007C70FF">
      <w:pPr>
        <w:pStyle w:val="ListBullet"/>
        <w:rPr>
          <w:lang w:eastAsia="en-AU"/>
        </w:rPr>
      </w:pPr>
      <w:r w:rsidRPr="004954AE">
        <w:rPr>
          <w:lang w:eastAsia="en-AU"/>
        </w:rPr>
        <w:t>documentation of Community fieldwork, including communication methods, contacts and readings</w:t>
      </w:r>
    </w:p>
    <w:p w14:paraId="6518553F" w14:textId="77777777" w:rsidR="004954AE" w:rsidRPr="004954AE" w:rsidRDefault="004954AE" w:rsidP="007C70FF">
      <w:pPr>
        <w:pStyle w:val="ListBullet"/>
        <w:rPr>
          <w:lang w:eastAsia="en-AU"/>
        </w:rPr>
      </w:pPr>
      <w:r w:rsidRPr="004954AE">
        <w:rPr>
          <w:lang w:eastAsia="en-AU"/>
        </w:rPr>
        <w:t>sources accessed for secondary research</w:t>
      </w:r>
    </w:p>
    <w:p w14:paraId="718B30BE" w14:textId="77777777" w:rsidR="004954AE" w:rsidRPr="004954AE" w:rsidRDefault="004954AE" w:rsidP="007C70FF">
      <w:pPr>
        <w:pStyle w:val="ListBullet"/>
        <w:rPr>
          <w:lang w:eastAsia="en-AU"/>
        </w:rPr>
      </w:pPr>
      <w:r w:rsidRPr="004954AE">
        <w:rPr>
          <w:lang w:eastAsia="en-AU"/>
        </w:rPr>
        <w:t>records of the student’s values, attitudes and reflections throughout the project</w:t>
      </w:r>
    </w:p>
    <w:p w14:paraId="03D9E795" w14:textId="77777777" w:rsidR="004954AE" w:rsidRPr="004954AE" w:rsidRDefault="004954AE" w:rsidP="007C70FF">
      <w:pPr>
        <w:pStyle w:val="ListBullet"/>
        <w:rPr>
          <w:lang w:eastAsia="en-AU"/>
        </w:rPr>
      </w:pPr>
      <w:r w:rsidRPr="004954AE">
        <w:rPr>
          <w:lang w:eastAsia="en-AU"/>
        </w:rPr>
        <w:t>honest reflection on challenges encountered and how these were addressed</w:t>
      </w:r>
    </w:p>
    <w:p w14:paraId="5995EAA9" w14:textId="36F3358C" w:rsidR="004954AE" w:rsidRPr="004954AE" w:rsidRDefault="004954AE" w:rsidP="007C70FF">
      <w:pPr>
        <w:pStyle w:val="ListBullet"/>
        <w:rPr>
          <w:lang w:eastAsia="en-AU"/>
        </w:rPr>
      </w:pPr>
      <w:r w:rsidRPr="004954AE">
        <w:rPr>
          <w:lang w:eastAsia="en-AU"/>
        </w:rPr>
        <w:t>a description and justification of the methods used to interpret data</w:t>
      </w:r>
      <w:r w:rsidR="003F68BA">
        <w:rPr>
          <w:lang w:eastAsia="en-AU"/>
        </w:rPr>
        <w:t>.</w:t>
      </w:r>
    </w:p>
    <w:p w14:paraId="675843B0" w14:textId="2FBEA13F" w:rsidR="004954AE" w:rsidRPr="004954AE" w:rsidRDefault="004954AE" w:rsidP="004954AE">
      <w:pPr>
        <w:rPr>
          <w:lang w:eastAsia="en-AU"/>
        </w:rPr>
      </w:pPr>
      <w:r w:rsidRPr="004954AE">
        <w:rPr>
          <w:lang w:eastAsia="en-AU"/>
        </w:rPr>
        <w:t>Teachers should establish the log as the first task in the project.</w:t>
      </w:r>
      <w:r w:rsidR="00A654C1">
        <w:rPr>
          <w:lang w:eastAsia="en-AU"/>
        </w:rPr>
        <w:t xml:space="preserve"> </w:t>
      </w:r>
      <w:r w:rsidRPr="004954AE">
        <w:rPr>
          <w:lang w:eastAsia="en-AU"/>
        </w:rPr>
        <w:t>Explicit instruction should be provided on:</w:t>
      </w:r>
    </w:p>
    <w:p w14:paraId="40299F2A" w14:textId="77777777" w:rsidR="004954AE" w:rsidRPr="004954AE" w:rsidRDefault="004954AE" w:rsidP="007C70FF">
      <w:pPr>
        <w:pStyle w:val="ListBullet"/>
        <w:rPr>
          <w:lang w:eastAsia="en-AU"/>
        </w:rPr>
      </w:pPr>
      <w:r w:rsidRPr="004954AE">
        <w:rPr>
          <w:lang w:eastAsia="en-AU"/>
        </w:rPr>
        <w:lastRenderedPageBreak/>
        <w:t>what effective log entries look like</w:t>
      </w:r>
    </w:p>
    <w:p w14:paraId="17CBDB23" w14:textId="77777777" w:rsidR="004954AE" w:rsidRPr="004954AE" w:rsidRDefault="004954AE" w:rsidP="007C70FF">
      <w:pPr>
        <w:pStyle w:val="ListBullet"/>
        <w:rPr>
          <w:lang w:eastAsia="en-AU"/>
        </w:rPr>
      </w:pPr>
      <w:r w:rsidRPr="004954AE">
        <w:rPr>
          <w:lang w:eastAsia="en-AU"/>
        </w:rPr>
        <w:t>the level of detail required</w:t>
      </w:r>
    </w:p>
    <w:p w14:paraId="02A28F22" w14:textId="58B3E462" w:rsidR="004954AE" w:rsidRPr="004954AE" w:rsidRDefault="004954AE" w:rsidP="007C70FF">
      <w:pPr>
        <w:pStyle w:val="ListBullet"/>
        <w:rPr>
          <w:lang w:eastAsia="en-AU"/>
        </w:rPr>
      </w:pPr>
      <w:proofErr w:type="gramStart"/>
      <w:r w:rsidRPr="004954AE">
        <w:rPr>
          <w:lang w:eastAsia="en-AU"/>
        </w:rPr>
        <w:t>how</w:t>
      </w:r>
      <w:proofErr w:type="gramEnd"/>
      <w:r w:rsidRPr="004954AE">
        <w:rPr>
          <w:lang w:eastAsia="en-AU"/>
        </w:rPr>
        <w:t xml:space="preserve"> ethical decision-making and </w:t>
      </w:r>
      <w:r w:rsidR="00B7360D">
        <w:rPr>
          <w:lang w:eastAsia="en-AU"/>
        </w:rPr>
        <w:t>C</w:t>
      </w:r>
      <w:r w:rsidRPr="004954AE">
        <w:rPr>
          <w:lang w:eastAsia="en-AU"/>
        </w:rPr>
        <w:t>ommunity guidance are recorded</w:t>
      </w:r>
      <w:r w:rsidR="003F68BA">
        <w:rPr>
          <w:lang w:eastAsia="en-AU"/>
        </w:rPr>
        <w:t>.</w:t>
      </w:r>
    </w:p>
    <w:p w14:paraId="58851903" w14:textId="2F68F7C2" w:rsidR="004954AE" w:rsidRDefault="004954AE" w:rsidP="004954AE">
      <w:pPr>
        <w:rPr>
          <w:lang w:eastAsia="en-AU"/>
        </w:rPr>
      </w:pPr>
      <w:r w:rsidRPr="004954AE">
        <w:rPr>
          <w:lang w:eastAsia="en-AU"/>
        </w:rPr>
        <w:t>Digital logs are recommended, as these allow teachers to monitor progress, provide formative feedback and address ethical or wellbeing concerns throughout the project.</w:t>
      </w:r>
      <w:r w:rsidR="00A654C1">
        <w:rPr>
          <w:lang w:eastAsia="en-AU"/>
        </w:rPr>
        <w:t xml:space="preserve"> </w:t>
      </w:r>
      <w:r w:rsidRPr="004954AE">
        <w:rPr>
          <w:lang w:eastAsia="en-AU"/>
        </w:rPr>
        <w:t>Teachers should model high-quality log entries, provide annotated exemplars and co-construct sample entries with students using simple or hypothetical scenarios to build understanding of expectations and the purpose of the log.</w:t>
      </w:r>
    </w:p>
    <w:p w14:paraId="69A02F54" w14:textId="149DB64C" w:rsidR="004E441F" w:rsidRPr="00CB0931" w:rsidRDefault="00324BA9" w:rsidP="00CB0931">
      <w:pPr>
        <w:pStyle w:val="Heading2"/>
      </w:pPr>
      <w:bookmarkStart w:id="28" w:name="_Toc225750438"/>
      <w:r w:rsidRPr="00CB0931">
        <w:t>Using digital tools</w:t>
      </w:r>
      <w:bookmarkEnd w:id="28"/>
    </w:p>
    <w:p w14:paraId="09F4861A" w14:textId="3BF2C890" w:rsidR="0059204D" w:rsidRPr="002E57CD" w:rsidRDefault="005160CB" w:rsidP="005775D2">
      <w:r w:rsidRPr="002E57CD">
        <w:t xml:space="preserve">There are a variety of digital tools that support students to brainstorm ideas, maintain their process log and access regular teacher feedback during the design phase. The </w:t>
      </w:r>
      <w:hyperlink r:id="rId29">
        <w:r w:rsidRPr="002E57CD">
          <w:rPr>
            <w:rStyle w:val="Hyperlink"/>
          </w:rPr>
          <w:t>Digital Learning Selector</w:t>
        </w:r>
      </w:hyperlink>
      <w:r w:rsidRPr="002E57CD">
        <w:t xml:space="preserve"> provides details of all the digital tools available. Some of these are outlined below</w:t>
      </w:r>
      <w:r w:rsidR="0059204D" w:rsidRPr="002E57CD">
        <w:t>.</w:t>
      </w:r>
    </w:p>
    <w:p w14:paraId="30288CC3" w14:textId="765E6511" w:rsidR="00354DAC" w:rsidRPr="002E57CD" w:rsidRDefault="00354DAC" w:rsidP="00CB0931">
      <w:pPr>
        <w:pStyle w:val="Heading2"/>
      </w:pPr>
      <w:bookmarkStart w:id="29" w:name="_Toc225750439"/>
      <w:r w:rsidRPr="002E57CD">
        <w:t>Microsoft Teams</w:t>
      </w:r>
      <w:bookmarkEnd w:id="29"/>
    </w:p>
    <w:p w14:paraId="58F5C2F8" w14:textId="2D344A33" w:rsidR="00495A8B" w:rsidRPr="002E57CD" w:rsidRDefault="00495A8B" w:rsidP="00495A8B">
      <w:r w:rsidRPr="002E57CD">
        <w:t xml:space="preserve">Microsoft Teams is a platform for teachers and students to engage, create, interact and collaborate. It combines all Microsoft applications you select into a single space, supporting communication, resource sharing and assessment monitoring. </w:t>
      </w:r>
      <w:r w:rsidR="00527F33" w:rsidRPr="002E57CD">
        <w:t>This tool allows teachers to</w:t>
      </w:r>
      <w:r w:rsidRPr="002E57CD">
        <w:t>:</w:t>
      </w:r>
    </w:p>
    <w:p w14:paraId="3E8DC063" w14:textId="77777777" w:rsidR="0036220C" w:rsidRPr="00A3750C" w:rsidRDefault="0036220C" w:rsidP="00122C68">
      <w:pPr>
        <w:pStyle w:val="ListBullet"/>
      </w:pPr>
      <w:r w:rsidRPr="00A3750C">
        <w:t>easily share and store files in SharePoint (created when you make a Microsoft Team)</w:t>
      </w:r>
    </w:p>
    <w:p w14:paraId="729DAD3B" w14:textId="76C04406" w:rsidR="00495A8B" w:rsidRPr="00A3750C" w:rsidRDefault="00495A8B" w:rsidP="00122C68">
      <w:pPr>
        <w:pStyle w:val="ListBullet"/>
      </w:pPr>
      <w:r w:rsidRPr="00A3750C">
        <w:t>distribute lesson content in OneNote</w:t>
      </w:r>
    </w:p>
    <w:p w14:paraId="28A9B8CB" w14:textId="49187B4E" w:rsidR="00495A8B" w:rsidRPr="00A3750C" w:rsidRDefault="00FB061B" w:rsidP="00122C68">
      <w:pPr>
        <w:pStyle w:val="ListBullet"/>
      </w:pPr>
      <w:r w:rsidRPr="00A3750C">
        <w:t xml:space="preserve">distribute and monitor student interaction with </w:t>
      </w:r>
      <w:r w:rsidR="00495A8B" w:rsidRPr="00A3750C">
        <w:t>assessment task notifications and related files</w:t>
      </w:r>
    </w:p>
    <w:p w14:paraId="0E7224EB" w14:textId="6C002542" w:rsidR="0022069B" w:rsidRPr="00A3750C" w:rsidRDefault="0022069B" w:rsidP="00122C68">
      <w:pPr>
        <w:pStyle w:val="ListBullet"/>
      </w:pPr>
      <w:r w:rsidRPr="00A3750C">
        <w:t xml:space="preserve">use a </w:t>
      </w:r>
      <w:r w:rsidR="00D55663" w:rsidRPr="00A3750C">
        <w:t>w</w:t>
      </w:r>
      <w:r w:rsidRPr="00A3750C">
        <w:t xml:space="preserve">hiteboard </w:t>
      </w:r>
      <w:r w:rsidR="00160605" w:rsidRPr="00A3750C">
        <w:t>to support student brainstorming, initial planning and organisation of research findings</w:t>
      </w:r>
    </w:p>
    <w:p w14:paraId="3BBAA79F" w14:textId="0911E45B" w:rsidR="00206284" w:rsidRPr="00A3750C" w:rsidRDefault="00206284" w:rsidP="00122C68">
      <w:pPr>
        <w:pStyle w:val="ListBullet"/>
      </w:pPr>
      <w:r w:rsidRPr="00A3750C">
        <w:t>monitor and record student progress</w:t>
      </w:r>
    </w:p>
    <w:p w14:paraId="4719E4B7" w14:textId="0009F361" w:rsidR="00E574B1" w:rsidRPr="00A3750C" w:rsidRDefault="00E574B1" w:rsidP="00122C68">
      <w:pPr>
        <w:pStyle w:val="ListBullet"/>
      </w:pPr>
      <w:r w:rsidRPr="00A3750C">
        <w:t xml:space="preserve">create and share a </w:t>
      </w:r>
      <w:hyperlink r:id="rId30" w:history="1">
        <w:r w:rsidRPr="00A3750C">
          <w:rPr>
            <w:rStyle w:val="Hyperlink"/>
          </w:rPr>
          <w:t>Planner</w:t>
        </w:r>
      </w:hyperlink>
      <w:r w:rsidRPr="00A3750C">
        <w:t xml:space="preserve"> </w:t>
      </w:r>
      <w:r w:rsidR="0036220C" w:rsidRPr="00A3750C">
        <w:t>for</w:t>
      </w:r>
      <w:r w:rsidRPr="00A3750C">
        <w:t xml:space="preserve"> students to plan and track their progress during the project</w:t>
      </w:r>
    </w:p>
    <w:p w14:paraId="1223040A" w14:textId="4A99D97B" w:rsidR="00495A8B" w:rsidRPr="00A3750C" w:rsidRDefault="00FB061B" w:rsidP="00122C68">
      <w:pPr>
        <w:pStyle w:val="ListBullet"/>
      </w:pPr>
      <w:r w:rsidRPr="00A3750C">
        <w:t>provide</w:t>
      </w:r>
      <w:r w:rsidR="004736A5" w:rsidRPr="00A3750C">
        <w:t xml:space="preserve"> formative</w:t>
      </w:r>
      <w:r w:rsidRPr="00A3750C">
        <w:t xml:space="preserve"> </w:t>
      </w:r>
      <w:r w:rsidR="00495A8B" w:rsidRPr="00A3750C">
        <w:t xml:space="preserve">feedback to students </w:t>
      </w:r>
      <w:r w:rsidR="00206284" w:rsidRPr="00A3750C">
        <w:t>which are automatically</w:t>
      </w:r>
      <w:r w:rsidR="00495A8B" w:rsidRPr="00A3750C">
        <w:t xml:space="preserve"> store</w:t>
      </w:r>
      <w:r w:rsidR="00206284" w:rsidRPr="00A3750C">
        <w:t>d</w:t>
      </w:r>
      <w:r w:rsidR="00495A8B" w:rsidRPr="00A3750C">
        <w:t xml:space="preserve"> for future reference</w:t>
      </w:r>
      <w:r w:rsidR="00206284" w:rsidRPr="00A3750C">
        <w:t>.</w:t>
      </w:r>
    </w:p>
    <w:p w14:paraId="25F52A63" w14:textId="07C8B716" w:rsidR="00495A8B" w:rsidRPr="002E57CD" w:rsidRDefault="00495A8B" w:rsidP="005775D2">
      <w:r w:rsidRPr="002E57CD">
        <w:lastRenderedPageBreak/>
        <w:t xml:space="preserve">Microsoft Teams is available to students and teachers in their department </w:t>
      </w:r>
      <w:hyperlink r:id="rId31">
        <w:r w:rsidRPr="002E57CD">
          <w:rPr>
            <w:rStyle w:val="Hyperlink"/>
          </w:rPr>
          <w:t>Microsoft 365</w:t>
        </w:r>
      </w:hyperlink>
      <w:r w:rsidRPr="002E57CD">
        <w:t xml:space="preserve"> account.</w:t>
      </w:r>
      <w:r w:rsidR="00354DAC" w:rsidRPr="002E57CD">
        <w:t xml:space="preserve"> </w:t>
      </w:r>
      <w:r w:rsidR="006E7613">
        <w:t>Refer to</w:t>
      </w:r>
      <w:r w:rsidR="006E7613" w:rsidRPr="002E57CD">
        <w:t xml:space="preserve"> </w:t>
      </w:r>
      <w:hyperlink r:id="rId32" w:history="1">
        <w:r w:rsidR="00E12AEA" w:rsidRPr="002E57CD">
          <w:rPr>
            <w:rStyle w:val="Hyperlink"/>
          </w:rPr>
          <w:t>Microsoft Teams</w:t>
        </w:r>
      </w:hyperlink>
      <w:r w:rsidR="00E12AEA" w:rsidRPr="002E57CD">
        <w:t xml:space="preserve"> for professional learning and support</w:t>
      </w:r>
      <w:r w:rsidR="00F20F55" w:rsidRPr="002E57CD">
        <w:t xml:space="preserve"> available for this digital tool.</w:t>
      </w:r>
    </w:p>
    <w:p w14:paraId="651071CD" w14:textId="390EB79C" w:rsidR="00E574B1" w:rsidRPr="002E57CD" w:rsidRDefault="00E574B1" w:rsidP="00CB0931">
      <w:pPr>
        <w:pStyle w:val="Heading2"/>
      </w:pPr>
      <w:bookmarkStart w:id="30" w:name="_Toc225750440"/>
      <w:r w:rsidRPr="002E57CD">
        <w:t>Google Classroom</w:t>
      </w:r>
      <w:bookmarkEnd w:id="30"/>
    </w:p>
    <w:p w14:paraId="7DD02373" w14:textId="0A073BC3" w:rsidR="00E574B1" w:rsidRPr="002E57CD" w:rsidRDefault="00E574B1" w:rsidP="005775D2">
      <w:r w:rsidRPr="002E57CD">
        <w:t>Google Classroom is a platform that supports communication, resource sharing and assessment monitoring. It integrates with other Google for Education applications including Google Docs and YouTube Player for Education.</w:t>
      </w:r>
      <w:r w:rsidR="00456286" w:rsidRPr="002E57CD">
        <w:t xml:space="preserve"> </w:t>
      </w:r>
      <w:r w:rsidRPr="002E57CD">
        <w:t xml:space="preserve">Google Classroom is available to students and teachers in their department </w:t>
      </w:r>
      <w:hyperlink r:id="rId33">
        <w:r w:rsidRPr="002E57CD">
          <w:rPr>
            <w:rStyle w:val="Hyperlink"/>
          </w:rPr>
          <w:t>Google for Education</w:t>
        </w:r>
      </w:hyperlink>
      <w:r w:rsidRPr="002E57CD">
        <w:t xml:space="preserve"> account. </w:t>
      </w:r>
      <w:r w:rsidR="006E7613">
        <w:t>Refer to</w:t>
      </w:r>
      <w:r w:rsidR="006E7613" w:rsidRPr="002E57CD">
        <w:t xml:space="preserve"> </w:t>
      </w:r>
      <w:hyperlink r:id="rId34" w:history="1">
        <w:r w:rsidR="007D3748" w:rsidRPr="002E57CD">
          <w:rPr>
            <w:rStyle w:val="Hyperlink"/>
          </w:rPr>
          <w:t>Google Classroom</w:t>
        </w:r>
      </w:hyperlink>
      <w:r w:rsidR="007D3748" w:rsidRPr="002E57CD">
        <w:t xml:space="preserve"> </w:t>
      </w:r>
      <w:r w:rsidR="00F20F55" w:rsidRPr="002E57CD">
        <w:t>for professional learning and support available for this digital tool.</w:t>
      </w:r>
    </w:p>
    <w:p w14:paraId="75A5DE3E" w14:textId="14CD1E90" w:rsidR="00150DC6" w:rsidRPr="002E57CD" w:rsidRDefault="00150DC6" w:rsidP="00CB0931">
      <w:pPr>
        <w:pStyle w:val="Heading2"/>
      </w:pPr>
      <w:bookmarkStart w:id="31" w:name="_Toc225750441"/>
      <w:r w:rsidRPr="002E57CD">
        <w:t>Ethical research</w:t>
      </w:r>
      <w:r w:rsidR="002460FB" w:rsidRPr="002E57CD">
        <w:t xml:space="preserve"> practices</w:t>
      </w:r>
      <w:bookmarkEnd w:id="31"/>
    </w:p>
    <w:p w14:paraId="3394ED78" w14:textId="591CD19B" w:rsidR="002460FB" w:rsidRPr="002E57CD" w:rsidRDefault="002460FB" w:rsidP="005775D2">
      <w:r w:rsidRPr="002E57CD">
        <w:t>Ethical practices need to be built into the project plan from the beginning</w:t>
      </w:r>
      <w:r w:rsidR="00C41FEF" w:rsidRPr="002E57CD">
        <w:t>, with s</w:t>
      </w:r>
      <w:r w:rsidR="00027417" w:rsidRPr="002E57CD">
        <w:t>tudents identify</w:t>
      </w:r>
      <w:r w:rsidR="00C41FEF" w:rsidRPr="002E57CD">
        <w:t>ing</w:t>
      </w:r>
      <w:r w:rsidR="00027417" w:rsidRPr="002E57CD">
        <w:t xml:space="preserve"> </w:t>
      </w:r>
      <w:r w:rsidR="0006099E" w:rsidRPr="002E57CD">
        <w:t>how they will act ethically</w:t>
      </w:r>
      <w:r w:rsidR="00027417" w:rsidRPr="002E57CD">
        <w:t xml:space="preserve"> in their proposal. </w:t>
      </w:r>
      <w:r w:rsidR="0065771A" w:rsidRPr="002E57CD">
        <w:t xml:space="preserve">The following strategies are useful to </w:t>
      </w:r>
      <w:r w:rsidR="00C5739E" w:rsidRPr="002E57CD">
        <w:t>build</w:t>
      </w:r>
      <w:r w:rsidR="00823993" w:rsidRPr="002E57CD">
        <w:t xml:space="preserve"> student understanding</w:t>
      </w:r>
      <w:r w:rsidR="001679B9" w:rsidRPr="002E57CD">
        <w:t xml:space="preserve"> of the </w:t>
      </w:r>
      <w:hyperlink r:id="rId35">
        <w:r w:rsidR="001679B9" w:rsidRPr="002E57CD">
          <w:rPr>
            <w:rStyle w:val="Hyperlink"/>
          </w:rPr>
          <w:t>AIATSIS Code of Ethics</w:t>
        </w:r>
      </w:hyperlink>
      <w:r w:rsidR="001679B9" w:rsidRPr="002E57CD">
        <w:t xml:space="preserve"> and </w:t>
      </w:r>
      <w:r w:rsidR="00202577" w:rsidRPr="002E57CD">
        <w:t xml:space="preserve">support them with </w:t>
      </w:r>
      <w:r w:rsidR="001679B9" w:rsidRPr="002E57CD">
        <w:t>apply</w:t>
      </w:r>
      <w:r w:rsidR="00202577" w:rsidRPr="002E57CD">
        <w:t>ing</w:t>
      </w:r>
      <w:r w:rsidR="001679B9" w:rsidRPr="002E57CD">
        <w:t xml:space="preserve"> it </w:t>
      </w:r>
      <w:r w:rsidR="00202577" w:rsidRPr="002E57CD">
        <w:t>to their project</w:t>
      </w:r>
      <w:r w:rsidR="00314D25" w:rsidRPr="002E57CD">
        <w:t>.</w:t>
      </w:r>
    </w:p>
    <w:p w14:paraId="77AEA4EC" w14:textId="7A76C808" w:rsidR="00DF01DA" w:rsidRPr="002E57CD" w:rsidRDefault="00DF01DA" w:rsidP="00122C68">
      <w:pPr>
        <w:pStyle w:val="ListBullet"/>
      </w:pPr>
      <w:r w:rsidRPr="002E57CD">
        <w:t xml:space="preserve">Students complete a </w:t>
      </w:r>
      <w:hyperlink r:id="rId36">
        <w:r w:rsidR="00CD3EDC" w:rsidRPr="002E57CD">
          <w:rPr>
            <w:rStyle w:val="Hyperlink"/>
          </w:rPr>
          <w:t>KWLH chart</w:t>
        </w:r>
      </w:hyperlink>
      <w:r w:rsidR="00235D80">
        <w:t xml:space="preserve"> </w:t>
      </w:r>
      <w:r w:rsidR="00CD3EDC" w:rsidRPr="002E57CD">
        <w:t xml:space="preserve">on ethical research practices in a </w:t>
      </w:r>
      <w:hyperlink r:id="rId37">
        <w:r w:rsidR="00CD3EDC" w:rsidRPr="002E57CD">
          <w:rPr>
            <w:rStyle w:val="Hyperlink"/>
          </w:rPr>
          <w:t xml:space="preserve">Think </w:t>
        </w:r>
        <w:r w:rsidR="004F6557" w:rsidRPr="002E57CD">
          <w:rPr>
            <w:rStyle w:val="Hyperlink"/>
          </w:rPr>
          <w:t>P</w:t>
        </w:r>
        <w:r w:rsidR="00CD3EDC" w:rsidRPr="002E57CD">
          <w:rPr>
            <w:rStyle w:val="Hyperlink"/>
          </w:rPr>
          <w:t xml:space="preserve">air </w:t>
        </w:r>
        <w:r w:rsidR="004F6557" w:rsidRPr="002E57CD">
          <w:rPr>
            <w:rStyle w:val="Hyperlink"/>
          </w:rPr>
          <w:t>S</w:t>
        </w:r>
        <w:r w:rsidR="00CD3EDC" w:rsidRPr="002E57CD">
          <w:rPr>
            <w:rStyle w:val="Hyperlink"/>
          </w:rPr>
          <w:t>hare</w:t>
        </w:r>
      </w:hyperlink>
      <w:r w:rsidR="00CD3EDC" w:rsidRPr="002E57CD">
        <w:t xml:space="preserve"> </w:t>
      </w:r>
      <w:r w:rsidR="00727B3B" w:rsidRPr="002E57CD">
        <w:t>activity.</w:t>
      </w:r>
    </w:p>
    <w:p w14:paraId="76DB45DD" w14:textId="5E616DF4" w:rsidR="007F60BC" w:rsidRPr="002E57CD" w:rsidRDefault="00946D94" w:rsidP="00122C68">
      <w:pPr>
        <w:pStyle w:val="ListBullet"/>
      </w:pPr>
      <w:r>
        <w:t>Unpack</w:t>
      </w:r>
      <w:r w:rsidR="00757667">
        <w:t xml:space="preserve"> the </w:t>
      </w:r>
      <w:hyperlink r:id="rId38">
        <w:r w:rsidR="00DC3C4F">
          <w:rPr>
            <w:rStyle w:val="Hyperlink"/>
          </w:rPr>
          <w:t>Guide to Applying the AIATSIS Code of Ethics</w:t>
        </w:r>
      </w:hyperlink>
      <w:r>
        <w:t xml:space="preserve"> with students and have them use the guide </w:t>
      </w:r>
      <w:r w:rsidR="00DA539E">
        <w:t>as a reference throughout the project.</w:t>
      </w:r>
    </w:p>
    <w:p w14:paraId="09CF1B91" w14:textId="0397F276" w:rsidR="002E50F1" w:rsidRPr="002E57CD" w:rsidRDefault="00D5098C" w:rsidP="00122C68">
      <w:pPr>
        <w:pStyle w:val="ListBullet"/>
      </w:pPr>
      <w:r w:rsidRPr="002E57CD">
        <w:t>S</w:t>
      </w:r>
      <w:r w:rsidR="002E50F1" w:rsidRPr="002E57CD">
        <w:t xml:space="preserve">tudents conduct an elevator pitch on their project idea </w:t>
      </w:r>
      <w:r w:rsidR="00456286" w:rsidRPr="002E57CD">
        <w:t xml:space="preserve">in under 2 minutes, </w:t>
      </w:r>
      <w:r w:rsidR="002E50F1" w:rsidRPr="002E57CD">
        <w:t>including how they will approach the topic ethically.</w:t>
      </w:r>
    </w:p>
    <w:p w14:paraId="01F649C8" w14:textId="473710B1" w:rsidR="00DA539E" w:rsidRPr="002E57CD" w:rsidRDefault="00DA539E" w:rsidP="00122C68">
      <w:pPr>
        <w:pStyle w:val="ListBullet"/>
      </w:pPr>
      <w:r w:rsidRPr="002E57CD">
        <w:t xml:space="preserve">Include a section in the project proposal for students to </w:t>
      </w:r>
      <w:r w:rsidR="003638D4" w:rsidRPr="002E57CD">
        <w:t xml:space="preserve">outline how they will apply the </w:t>
      </w:r>
      <w:hyperlink r:id="rId39">
        <w:r w:rsidR="003638D4" w:rsidRPr="002E57CD">
          <w:rPr>
            <w:rStyle w:val="Hyperlink"/>
          </w:rPr>
          <w:t>AIATSIS Code of Ethics</w:t>
        </w:r>
      </w:hyperlink>
      <w:r w:rsidR="003638D4" w:rsidRPr="002E57CD">
        <w:t xml:space="preserve"> to their project</w:t>
      </w:r>
      <w:r w:rsidR="000B086A" w:rsidRPr="002E57CD">
        <w:t>.</w:t>
      </w:r>
    </w:p>
    <w:p w14:paraId="2A922367" w14:textId="54536943" w:rsidR="00721026" w:rsidRPr="002E57CD" w:rsidRDefault="00DD7EAA" w:rsidP="00122C68">
      <w:pPr>
        <w:pStyle w:val="ListBullet"/>
      </w:pPr>
      <w:r>
        <w:t>Use e</w:t>
      </w:r>
      <w:r w:rsidR="00721026">
        <w:t>xample</w:t>
      </w:r>
      <w:r>
        <w:t>s and non-</w:t>
      </w:r>
      <w:r w:rsidR="00D353C0">
        <w:t xml:space="preserve">appropriate </w:t>
      </w:r>
      <w:r>
        <w:t>examples of</w:t>
      </w:r>
      <w:r w:rsidR="000B429E">
        <w:t xml:space="preserve"> ethical research practice</w:t>
      </w:r>
      <w:r w:rsidR="00721026">
        <w:t xml:space="preserve">s in </w:t>
      </w:r>
      <w:r w:rsidR="00C1746B">
        <w:t xml:space="preserve">Table </w:t>
      </w:r>
      <w:r w:rsidR="003F280D">
        <w:t>2</w:t>
      </w:r>
      <w:r>
        <w:t xml:space="preserve"> to </w:t>
      </w:r>
      <w:r w:rsidR="00555755">
        <w:t>build student understanding.</w:t>
      </w:r>
    </w:p>
    <w:p w14:paraId="304856FE" w14:textId="2C0A8AD6" w:rsidR="00A779E1" w:rsidRPr="00D4169A" w:rsidRDefault="007C559E" w:rsidP="00D4169A">
      <w:pPr>
        <w:pStyle w:val="ListBullet2"/>
      </w:pPr>
      <w:r w:rsidRPr="00D4169A">
        <w:t>Show students the</w:t>
      </w:r>
      <w:r w:rsidR="00555755" w:rsidRPr="00D4169A">
        <w:t xml:space="preserve"> </w:t>
      </w:r>
      <w:r w:rsidR="00BC4C67" w:rsidRPr="00D4169A">
        <w:t>first non-</w:t>
      </w:r>
      <w:r w:rsidR="006E7613">
        <w:t xml:space="preserve">appropriate </w:t>
      </w:r>
      <w:r w:rsidR="00BC4C67" w:rsidRPr="00D4169A">
        <w:t xml:space="preserve">example in </w:t>
      </w:r>
      <w:r w:rsidR="00C1746B">
        <w:t xml:space="preserve">Table </w:t>
      </w:r>
      <w:r w:rsidR="003F280D" w:rsidRPr="00D4169A">
        <w:t>2</w:t>
      </w:r>
      <w:r w:rsidR="00724652" w:rsidRPr="00D4169A">
        <w:t>.</w:t>
      </w:r>
    </w:p>
    <w:p w14:paraId="24E520C3" w14:textId="56B38FC4" w:rsidR="00D12E5B" w:rsidRPr="002E57CD" w:rsidRDefault="00360FA4" w:rsidP="00D4169A">
      <w:pPr>
        <w:pStyle w:val="ListBullet2"/>
      </w:pPr>
      <w:r>
        <w:t>T</w:t>
      </w:r>
      <w:r w:rsidR="00A779E1">
        <w:t>hink aloud</w:t>
      </w:r>
      <w:r>
        <w:t xml:space="preserve"> </w:t>
      </w:r>
      <w:r w:rsidR="000F1A5E">
        <w:t>to model identifying the problems with the non-</w:t>
      </w:r>
      <w:r w:rsidR="00997655">
        <w:t xml:space="preserve">appropriate </w:t>
      </w:r>
      <w:r w:rsidR="000F1A5E">
        <w:t xml:space="preserve">example and </w:t>
      </w:r>
      <w:r w:rsidR="0058334A">
        <w:t>developing ethical solutions</w:t>
      </w:r>
      <w:r w:rsidR="00F71C8D">
        <w:t xml:space="preserve">. </w:t>
      </w:r>
      <w:r w:rsidR="00906299">
        <w:t xml:space="preserve">Show students the </w:t>
      </w:r>
      <w:r w:rsidR="00500C78">
        <w:t xml:space="preserve">related ethical example </w:t>
      </w:r>
      <w:r w:rsidR="00DC7F46">
        <w:t xml:space="preserve">provided </w:t>
      </w:r>
      <w:r w:rsidR="00DC7F46" w:rsidRPr="00AF5859">
        <w:t xml:space="preserve">in </w:t>
      </w:r>
      <w:r w:rsidR="00C1746B">
        <w:t>T</w:t>
      </w:r>
      <w:r w:rsidR="00997655">
        <w:t xml:space="preserve">able </w:t>
      </w:r>
      <w:r w:rsidR="003F280D">
        <w:t>2</w:t>
      </w:r>
      <w:r w:rsidR="00B022AE">
        <w:t xml:space="preserve"> </w:t>
      </w:r>
      <w:r w:rsidR="00DC7F46">
        <w:t>and c</w:t>
      </w:r>
      <w:r w:rsidR="00F71C8D">
        <w:t xml:space="preserve">ompare your </w:t>
      </w:r>
      <w:r w:rsidR="000D44F9">
        <w:t>solutions to the</w:t>
      </w:r>
      <w:r w:rsidR="00DC7F46">
        <w:t xml:space="preserve"> </w:t>
      </w:r>
      <w:r w:rsidR="00992F28">
        <w:t>example</w:t>
      </w:r>
      <w:r w:rsidR="00DC7F46">
        <w:t>.</w:t>
      </w:r>
    </w:p>
    <w:p w14:paraId="7296448C" w14:textId="1D2A759B" w:rsidR="00875DDB" w:rsidRPr="002E57CD" w:rsidRDefault="00DC7F46" w:rsidP="00D4169A">
      <w:pPr>
        <w:pStyle w:val="ListBullet2"/>
      </w:pPr>
      <w:r>
        <w:lastRenderedPageBreak/>
        <w:t>Show students the next non-</w:t>
      </w:r>
      <w:r w:rsidR="00997655">
        <w:t xml:space="preserve">appropriate </w:t>
      </w:r>
      <w:r>
        <w:t>example and g</w:t>
      </w:r>
      <w:r w:rsidR="004F0DFF">
        <w:t>uide</w:t>
      </w:r>
      <w:r w:rsidR="00BB7ABB">
        <w:t xml:space="preserve"> class discussion</w:t>
      </w:r>
      <w:r w:rsidR="00DA1DA1">
        <w:t xml:space="preserve"> to identify problems and propose solutions. Compare </w:t>
      </w:r>
      <w:r w:rsidR="00DD68E7">
        <w:t xml:space="preserve">the class </w:t>
      </w:r>
      <w:r w:rsidR="00875DDB">
        <w:t xml:space="preserve">decisions to the related example </w:t>
      </w:r>
      <w:r w:rsidR="00875DDB" w:rsidRPr="00AF5859">
        <w:t xml:space="preserve">in </w:t>
      </w:r>
      <w:r w:rsidR="00C1746B">
        <w:t>T</w:t>
      </w:r>
      <w:r w:rsidR="00997655">
        <w:t xml:space="preserve">able </w:t>
      </w:r>
      <w:r w:rsidR="003F280D">
        <w:t>2</w:t>
      </w:r>
      <w:r w:rsidR="00B022AE" w:rsidRPr="00AF5859">
        <w:t>.</w:t>
      </w:r>
    </w:p>
    <w:p w14:paraId="5839023E" w14:textId="76FC80C6" w:rsidR="000B429E" w:rsidRPr="002E57CD" w:rsidRDefault="00B957D2" w:rsidP="00D4169A">
      <w:pPr>
        <w:pStyle w:val="ListBullet2"/>
      </w:pPr>
      <w:r>
        <w:t xml:space="preserve">Students work in pairs to </w:t>
      </w:r>
      <w:r w:rsidR="00F05E90">
        <w:t xml:space="preserve">address the next </w:t>
      </w:r>
      <w:r w:rsidR="006B54DD">
        <w:t xml:space="preserve">2 </w:t>
      </w:r>
      <w:r w:rsidR="00F05E90">
        <w:t>non</w:t>
      </w:r>
      <w:r w:rsidR="00997655">
        <w:t xml:space="preserve">-appropriate </w:t>
      </w:r>
      <w:r w:rsidR="00F05E90">
        <w:t>example</w:t>
      </w:r>
      <w:r w:rsidR="49454503">
        <w:t>s</w:t>
      </w:r>
      <w:r w:rsidR="001A1785">
        <w:t xml:space="preserve"> </w:t>
      </w:r>
      <w:r w:rsidR="0067441F">
        <w:t>then compare their suggestions to the ethical example</w:t>
      </w:r>
      <w:r w:rsidR="006B54DD">
        <w:t>s</w:t>
      </w:r>
      <w:r w:rsidR="0067441F">
        <w:t>.</w:t>
      </w:r>
    </w:p>
    <w:p w14:paraId="2F101FFC" w14:textId="19224387" w:rsidR="0067441F" w:rsidRPr="001109E1" w:rsidRDefault="0067441F" w:rsidP="00D2022F">
      <w:pPr>
        <w:pStyle w:val="ListBullet2"/>
      </w:pPr>
      <w:r w:rsidRPr="002E57CD">
        <w:t xml:space="preserve">Students </w:t>
      </w:r>
      <w:r w:rsidR="00F77B1B" w:rsidRPr="002E57CD">
        <w:t>analyse</w:t>
      </w:r>
      <w:r w:rsidRPr="002E57CD">
        <w:t xml:space="preserve"> the remaining non-</w:t>
      </w:r>
      <w:r w:rsidR="00997655">
        <w:t xml:space="preserve">appropriate </w:t>
      </w:r>
      <w:r w:rsidRPr="002E57CD">
        <w:t>example</w:t>
      </w:r>
      <w:r w:rsidR="00F77B1B" w:rsidRPr="002E57CD">
        <w:t xml:space="preserve">s independently </w:t>
      </w:r>
      <w:r w:rsidR="0029508A" w:rsidRPr="002E57CD">
        <w:t xml:space="preserve">and self-assess their responses </w:t>
      </w:r>
      <w:r w:rsidR="00906299" w:rsidRPr="002E57CD">
        <w:t>using the examples.</w:t>
      </w:r>
    </w:p>
    <w:p w14:paraId="09FE49C5" w14:textId="280DD25C" w:rsidR="006763F8" w:rsidRDefault="006763F8" w:rsidP="006763F8">
      <w:pPr>
        <w:pStyle w:val="Caption"/>
      </w:pPr>
      <w:r>
        <w:t xml:space="preserve">Table </w:t>
      </w:r>
      <w:r>
        <w:fldChar w:fldCharType="begin"/>
      </w:r>
      <w:r>
        <w:instrText xml:space="preserve"> SEQ Table \* ARABIC </w:instrText>
      </w:r>
      <w:r>
        <w:fldChar w:fldCharType="separate"/>
      </w:r>
      <w:r w:rsidR="00A52360">
        <w:rPr>
          <w:noProof/>
        </w:rPr>
        <w:t>2</w:t>
      </w:r>
      <w:r>
        <w:fldChar w:fldCharType="end"/>
      </w:r>
      <w:r>
        <w:t xml:space="preserve"> –</w:t>
      </w:r>
      <w:r w:rsidR="00AF6068">
        <w:t xml:space="preserve"> </w:t>
      </w:r>
      <w:r w:rsidRPr="006D3203">
        <w:t>non-appropriate and appropriate ethical practices in the HSC Major Project</w:t>
      </w:r>
    </w:p>
    <w:tbl>
      <w:tblPr>
        <w:tblStyle w:val="Tableheader"/>
        <w:tblW w:w="0" w:type="auto"/>
        <w:tblLook w:val="0420" w:firstRow="1" w:lastRow="0" w:firstColumn="0" w:lastColumn="0" w:noHBand="0" w:noVBand="1"/>
        <w:tblDescription w:val="Non-appropriate and appropriate ethical practice examples."/>
      </w:tblPr>
      <w:tblGrid>
        <w:gridCol w:w="4814"/>
        <w:gridCol w:w="4814"/>
      </w:tblGrid>
      <w:tr w:rsidR="00E8483D" w:rsidRPr="002E57CD" w14:paraId="1EC4EEA6" w14:textId="77777777" w:rsidTr="5B3910D4">
        <w:trPr>
          <w:cnfStyle w:val="100000000000" w:firstRow="1" w:lastRow="0" w:firstColumn="0" w:lastColumn="0" w:oddVBand="0" w:evenVBand="0" w:oddHBand="0" w:evenHBand="0" w:firstRowFirstColumn="0" w:firstRowLastColumn="0" w:lastRowFirstColumn="0" w:lastRowLastColumn="0"/>
        </w:trPr>
        <w:tc>
          <w:tcPr>
            <w:tcW w:w="4814" w:type="dxa"/>
          </w:tcPr>
          <w:p w14:paraId="17156CEB" w14:textId="3F7D61AE" w:rsidR="00E8483D" w:rsidRPr="002E57CD" w:rsidRDefault="759B6597" w:rsidP="00E8483D">
            <w:r w:rsidRPr="002E57CD">
              <w:t>Non-</w:t>
            </w:r>
            <w:r w:rsidR="00BF608E" w:rsidRPr="002E57CD">
              <w:t>appropriate</w:t>
            </w:r>
          </w:p>
        </w:tc>
        <w:tc>
          <w:tcPr>
            <w:tcW w:w="4814" w:type="dxa"/>
          </w:tcPr>
          <w:p w14:paraId="2C003383" w14:textId="32624932" w:rsidR="00E8483D" w:rsidRPr="002E57CD" w:rsidRDefault="00BF608E" w:rsidP="00E8483D">
            <w:r w:rsidRPr="002E57CD">
              <w:t>Appropriate</w:t>
            </w:r>
          </w:p>
        </w:tc>
      </w:tr>
      <w:tr w:rsidR="0003197C" w:rsidRPr="002E57CD" w14:paraId="1BE38239" w14:textId="77777777" w:rsidTr="5B3910D4">
        <w:trPr>
          <w:cnfStyle w:val="000000100000" w:firstRow="0" w:lastRow="0" w:firstColumn="0" w:lastColumn="0" w:oddVBand="0" w:evenVBand="0" w:oddHBand="1" w:evenHBand="0" w:firstRowFirstColumn="0" w:firstRowLastColumn="0" w:lastRowFirstColumn="0" w:lastRowLastColumn="0"/>
        </w:trPr>
        <w:tc>
          <w:tcPr>
            <w:tcW w:w="4814" w:type="dxa"/>
          </w:tcPr>
          <w:p w14:paraId="040429C7" w14:textId="36765228" w:rsidR="0003197C" w:rsidRPr="002E57CD" w:rsidRDefault="0003197C" w:rsidP="005775D2">
            <w:r w:rsidRPr="002E57CD">
              <w:t xml:space="preserve">A student decides to conduct interviews with members of a </w:t>
            </w:r>
            <w:r w:rsidR="00BF608E" w:rsidRPr="002E57CD">
              <w:t xml:space="preserve">local </w:t>
            </w:r>
            <w:r w:rsidRPr="002E57CD">
              <w:t xml:space="preserve">Community without seeking prior approval or consultation with the appropriate local Aboriginal Education Consultative </w:t>
            </w:r>
            <w:r w:rsidR="008F02ED">
              <w:t>G</w:t>
            </w:r>
            <w:r w:rsidRPr="002E57CD">
              <w:t xml:space="preserve">roup </w:t>
            </w:r>
            <w:r w:rsidR="009040E3">
              <w:t xml:space="preserve">(AECG) </w:t>
            </w:r>
            <w:r w:rsidRPr="002E57CD">
              <w:t xml:space="preserve">or Land Council. The </w:t>
            </w:r>
            <w:r w:rsidR="00397860" w:rsidRPr="002E57CD">
              <w:t>student</w:t>
            </w:r>
            <w:r w:rsidRPr="002E57CD">
              <w:t xml:space="preserve"> approaches individuals directly, asking them questions about sensitive cultural practices without providing a clear explanation of the project or obtaining informed consent.</w:t>
            </w:r>
          </w:p>
        </w:tc>
        <w:tc>
          <w:tcPr>
            <w:tcW w:w="4814" w:type="dxa"/>
          </w:tcPr>
          <w:p w14:paraId="2EC3781B" w14:textId="55EFFA3C" w:rsidR="0003197C" w:rsidRPr="002E57CD" w:rsidRDefault="0003197C" w:rsidP="005775D2">
            <w:r w:rsidRPr="002E57CD">
              <w:t xml:space="preserve">A student approaches an </w:t>
            </w:r>
            <w:r w:rsidR="00DD311A" w:rsidRPr="002E57CD">
              <w:t>Aboriginal</w:t>
            </w:r>
            <w:r w:rsidRPr="002E57CD">
              <w:t xml:space="preserve"> </w:t>
            </w:r>
            <w:r w:rsidR="00B271C1" w:rsidRPr="002E57CD">
              <w:t>C</w:t>
            </w:r>
            <w:r w:rsidRPr="002E57CD">
              <w:t xml:space="preserve">ommunity with a well-developed research proposal. Before conducting interviews with Elders, the student seeks permission from the appropriate local </w:t>
            </w:r>
            <w:r w:rsidR="009040E3">
              <w:t>AECG</w:t>
            </w:r>
            <w:r w:rsidRPr="002E57CD">
              <w:t xml:space="preserve"> or Land Council and respects their decision-making processes. The </w:t>
            </w:r>
            <w:r w:rsidR="00397860" w:rsidRPr="002E57CD">
              <w:t>student</w:t>
            </w:r>
            <w:r w:rsidRPr="002E57CD">
              <w:t xml:space="preserve"> explains the project, including its goals and the potential benefits for the </w:t>
            </w:r>
            <w:r w:rsidR="007842D8" w:rsidRPr="002E57CD">
              <w:t>C</w:t>
            </w:r>
            <w:r w:rsidRPr="002E57CD">
              <w:t>ommunity. Free</w:t>
            </w:r>
            <w:r w:rsidR="004403D7" w:rsidRPr="002E57CD">
              <w:t xml:space="preserve"> and</w:t>
            </w:r>
            <w:r w:rsidRPr="002E57CD">
              <w:t xml:space="preserve"> informed consent is obtained from all individuals </w:t>
            </w:r>
            <w:r w:rsidR="004403D7" w:rsidRPr="002E57CD">
              <w:t>prior to</w:t>
            </w:r>
            <w:r w:rsidRPr="002E57CD">
              <w:t xml:space="preserve"> any interviews tak</w:t>
            </w:r>
            <w:r w:rsidR="001F155B" w:rsidRPr="002E57CD">
              <w:t>ing</w:t>
            </w:r>
            <w:r w:rsidRPr="002E57CD">
              <w:t xml:space="preserve"> place. The </w:t>
            </w:r>
            <w:r w:rsidR="001F155B" w:rsidRPr="002E57CD">
              <w:t>student</w:t>
            </w:r>
            <w:r w:rsidRPr="002E57CD">
              <w:t xml:space="preserve"> ensures that participants have the right to withdraw their participation at any time and that their contributions will be acknowledged according to their wishes.</w:t>
            </w:r>
          </w:p>
        </w:tc>
      </w:tr>
      <w:tr w:rsidR="0003197C" w:rsidRPr="002E57CD" w14:paraId="3CC97C37" w14:textId="77777777" w:rsidTr="5B3910D4">
        <w:trPr>
          <w:cnfStyle w:val="000000010000" w:firstRow="0" w:lastRow="0" w:firstColumn="0" w:lastColumn="0" w:oddVBand="0" w:evenVBand="0" w:oddHBand="0" w:evenHBand="1" w:firstRowFirstColumn="0" w:firstRowLastColumn="0" w:lastRowFirstColumn="0" w:lastRowLastColumn="0"/>
        </w:trPr>
        <w:tc>
          <w:tcPr>
            <w:tcW w:w="4814" w:type="dxa"/>
          </w:tcPr>
          <w:p w14:paraId="02077317" w14:textId="35F9F8EE" w:rsidR="0003197C" w:rsidRPr="002E57CD" w:rsidRDefault="0003197C" w:rsidP="005775D2">
            <w:r w:rsidRPr="002E57CD">
              <w:t xml:space="preserve">A student creates a questionnaire on </w:t>
            </w:r>
            <w:r w:rsidR="00BA59B0" w:rsidRPr="002E57CD">
              <w:t xml:space="preserve">local </w:t>
            </w:r>
            <w:r w:rsidR="00DD311A" w:rsidRPr="002E57CD">
              <w:t>Aboriginal and</w:t>
            </w:r>
            <w:r w:rsidR="00BC6692" w:rsidRPr="002E57CD">
              <w:t xml:space="preserve"> Torres Strait Islander </w:t>
            </w:r>
            <w:r w:rsidRPr="002E57CD">
              <w:t xml:space="preserve">health practices without consulting the Community. The questions are based on the student’s assumptions and do not consider the cultural context or the Community’s perspectives. The questionnaire is distributed without prior discussion or approval from </w:t>
            </w:r>
            <w:r w:rsidR="008A4EE2" w:rsidRPr="002E57CD">
              <w:t>C</w:t>
            </w:r>
            <w:r w:rsidRPr="002E57CD">
              <w:t xml:space="preserve">ommunity leaders, and the results are later published </w:t>
            </w:r>
            <w:r w:rsidRPr="002E57CD">
              <w:lastRenderedPageBreak/>
              <w:t>without sharing them with the Community.</w:t>
            </w:r>
          </w:p>
        </w:tc>
        <w:tc>
          <w:tcPr>
            <w:tcW w:w="4814" w:type="dxa"/>
          </w:tcPr>
          <w:p w14:paraId="72D6FD8A" w14:textId="5C5686DB" w:rsidR="0003197C" w:rsidRPr="002E57CD" w:rsidRDefault="1077358D" w:rsidP="005775D2">
            <w:r w:rsidRPr="002E57CD">
              <w:lastRenderedPageBreak/>
              <w:t xml:space="preserve">A student plans to distribute a questionnaire about health practices in an </w:t>
            </w:r>
            <w:r w:rsidR="5B543BDB" w:rsidRPr="002E57CD">
              <w:t>Aboriginal</w:t>
            </w:r>
            <w:r w:rsidRPr="002E57CD">
              <w:t xml:space="preserve"> </w:t>
            </w:r>
            <w:r w:rsidR="3246B553" w:rsidRPr="002E57CD">
              <w:t>C</w:t>
            </w:r>
            <w:r w:rsidRPr="002E57CD">
              <w:t xml:space="preserve">ommunity. To ensure cultural appropriateness, the student collaborates with local </w:t>
            </w:r>
            <w:r w:rsidR="7BEFF0B4" w:rsidRPr="002E57CD">
              <w:t>Aboriginal</w:t>
            </w:r>
            <w:r w:rsidRPr="002E57CD">
              <w:t xml:space="preserve"> health workers and </w:t>
            </w:r>
            <w:r w:rsidR="3246B553" w:rsidRPr="002E57CD">
              <w:t>C</w:t>
            </w:r>
            <w:r w:rsidRPr="002E57CD">
              <w:t xml:space="preserve">ommunity representatives to develop the questionnaire. </w:t>
            </w:r>
            <w:r w:rsidR="41C7B5F9" w:rsidRPr="002E57CD">
              <w:t>T</w:t>
            </w:r>
            <w:r w:rsidRPr="002E57CD">
              <w:t>he wording, content</w:t>
            </w:r>
            <w:r w:rsidR="00F43C28" w:rsidRPr="002E57CD">
              <w:t xml:space="preserve"> </w:t>
            </w:r>
            <w:r w:rsidRPr="002E57CD">
              <w:t>and cultural sensitivity of each question</w:t>
            </w:r>
            <w:r w:rsidR="41C7B5F9" w:rsidRPr="002E57CD">
              <w:t xml:space="preserve"> is discussed during the colla</w:t>
            </w:r>
            <w:r w:rsidR="40814FFF" w:rsidRPr="002E57CD">
              <w:t>boration</w:t>
            </w:r>
            <w:r w:rsidRPr="002E57CD">
              <w:t xml:space="preserve">. </w:t>
            </w:r>
            <w:r w:rsidR="001642B6" w:rsidRPr="002E57CD">
              <w:t xml:space="preserve">Local </w:t>
            </w:r>
            <w:r w:rsidR="3246B553" w:rsidRPr="002E57CD">
              <w:t>C</w:t>
            </w:r>
            <w:r w:rsidRPr="002E57CD">
              <w:t xml:space="preserve">ommunity members also </w:t>
            </w:r>
            <w:r w:rsidRPr="002E57CD">
              <w:lastRenderedPageBreak/>
              <w:t xml:space="preserve">help determine how the results will be used and shared within the </w:t>
            </w:r>
            <w:r w:rsidR="57146BF6" w:rsidRPr="002E57CD">
              <w:t>C</w:t>
            </w:r>
            <w:r w:rsidRPr="002E57CD">
              <w:t>ommunity.</w:t>
            </w:r>
          </w:p>
        </w:tc>
      </w:tr>
      <w:tr w:rsidR="0003197C" w:rsidRPr="002E57CD" w14:paraId="5CC1F34F" w14:textId="77777777" w:rsidTr="5B3910D4">
        <w:trPr>
          <w:cnfStyle w:val="000000100000" w:firstRow="0" w:lastRow="0" w:firstColumn="0" w:lastColumn="0" w:oddVBand="0" w:evenVBand="0" w:oddHBand="1" w:evenHBand="0" w:firstRowFirstColumn="0" w:firstRowLastColumn="0" w:lastRowFirstColumn="0" w:lastRowLastColumn="0"/>
        </w:trPr>
        <w:tc>
          <w:tcPr>
            <w:tcW w:w="4814" w:type="dxa"/>
          </w:tcPr>
          <w:p w14:paraId="18AF15BC" w14:textId="585CE6A2" w:rsidR="0003197C" w:rsidRPr="002E57CD" w:rsidRDefault="0003197C" w:rsidP="005775D2">
            <w:r w:rsidRPr="002E57CD">
              <w:lastRenderedPageBreak/>
              <w:t xml:space="preserve">A student conducts a statistical analysis of the environmental impact of a project on </w:t>
            </w:r>
            <w:r w:rsidR="008A4EE2" w:rsidRPr="002E57CD">
              <w:t>Aboriginal</w:t>
            </w:r>
            <w:r w:rsidRPr="002E57CD">
              <w:t xml:space="preserve"> </w:t>
            </w:r>
            <w:r w:rsidR="00613CA8">
              <w:t>L</w:t>
            </w:r>
            <w:r w:rsidRPr="002E57CD">
              <w:t xml:space="preserve">ands but does not consult with the Traditional Owners. The analysis is based solely on quantitative data and does not consider the cultural and spiritual significance of the </w:t>
            </w:r>
            <w:r w:rsidR="00613CA8">
              <w:t>L</w:t>
            </w:r>
            <w:r w:rsidRPr="002E57CD">
              <w:t xml:space="preserve">and to the </w:t>
            </w:r>
            <w:r w:rsidR="008A4EE2" w:rsidRPr="002E57CD">
              <w:t>Aboriginal</w:t>
            </w:r>
            <w:r w:rsidRPr="002E57CD">
              <w:t xml:space="preserve"> Community. The findings are published without the Community’s input or approval.</w:t>
            </w:r>
          </w:p>
        </w:tc>
        <w:tc>
          <w:tcPr>
            <w:tcW w:w="4814" w:type="dxa"/>
          </w:tcPr>
          <w:p w14:paraId="0FE19947" w14:textId="3FBFB417" w:rsidR="0003197C" w:rsidRPr="002E57CD" w:rsidRDefault="1077358D" w:rsidP="005775D2">
            <w:r w:rsidRPr="002E57CD">
              <w:t xml:space="preserve">A student plans to conduct a statistical analysis of the environmental impact of a new development project on </w:t>
            </w:r>
            <w:r w:rsidR="00613CA8">
              <w:t>T</w:t>
            </w:r>
            <w:r w:rsidRPr="002E57CD">
              <w:t xml:space="preserve">raditional </w:t>
            </w:r>
            <w:r w:rsidR="7BEFF0B4" w:rsidRPr="002E57CD">
              <w:t>Aboriginal</w:t>
            </w:r>
            <w:r w:rsidRPr="002E57CD">
              <w:t xml:space="preserve"> </w:t>
            </w:r>
            <w:r w:rsidR="00613CA8">
              <w:t>L</w:t>
            </w:r>
            <w:r w:rsidRPr="002E57CD">
              <w:t>ands. The student first consults with the Traditional Owners</w:t>
            </w:r>
            <w:r w:rsidR="7E7307F9" w:rsidRPr="002E57CD">
              <w:t xml:space="preserve"> and the </w:t>
            </w:r>
            <w:r w:rsidR="000E7F12">
              <w:t>l</w:t>
            </w:r>
            <w:r w:rsidR="2CF659A2" w:rsidRPr="002E57CD">
              <w:t>ocal Aboriginal Land Council</w:t>
            </w:r>
            <w:r w:rsidRPr="002E57CD">
              <w:t xml:space="preserve"> and gains their input on the types of data that should be collected and analysed. The research is conducted with the active participation of </w:t>
            </w:r>
            <w:r w:rsidR="774B486B" w:rsidRPr="002E57CD">
              <w:t>C</w:t>
            </w:r>
            <w:r w:rsidRPr="002E57CD">
              <w:t xml:space="preserve">ommunity members, and the results are presented in a way that is accessible and useful to the </w:t>
            </w:r>
            <w:r w:rsidR="2979D18F" w:rsidRPr="002E57CD">
              <w:t>C</w:t>
            </w:r>
            <w:r w:rsidRPr="002E57CD">
              <w:t>ommunity.</w:t>
            </w:r>
          </w:p>
        </w:tc>
      </w:tr>
      <w:tr w:rsidR="0003197C" w:rsidRPr="002E57CD" w14:paraId="55713402" w14:textId="77777777" w:rsidTr="5B3910D4">
        <w:trPr>
          <w:cnfStyle w:val="000000010000" w:firstRow="0" w:lastRow="0" w:firstColumn="0" w:lastColumn="0" w:oddVBand="0" w:evenVBand="0" w:oddHBand="0" w:evenHBand="1" w:firstRowFirstColumn="0" w:firstRowLastColumn="0" w:lastRowFirstColumn="0" w:lastRowLastColumn="0"/>
        </w:trPr>
        <w:tc>
          <w:tcPr>
            <w:tcW w:w="4814" w:type="dxa"/>
          </w:tcPr>
          <w:p w14:paraId="17A01896" w14:textId="0A9F18E2" w:rsidR="0003197C" w:rsidRPr="002E57CD" w:rsidRDefault="0003197C" w:rsidP="005775D2">
            <w:r w:rsidRPr="002E57CD">
              <w:t xml:space="preserve">A student uses historical data from an </w:t>
            </w:r>
            <w:r w:rsidR="008A4EE2" w:rsidRPr="002E57CD">
              <w:t>Aboriginal</w:t>
            </w:r>
            <w:r w:rsidRPr="002E57CD">
              <w:t xml:space="preserve"> Community’s archives without informing the Community. The student publishes the research findings without consulting the Community or considering the potential impact of the publication on the Community’s cultural heritage.</w:t>
            </w:r>
          </w:p>
        </w:tc>
        <w:tc>
          <w:tcPr>
            <w:tcW w:w="4814" w:type="dxa"/>
          </w:tcPr>
          <w:p w14:paraId="73DBE1C5" w14:textId="46E206B1" w:rsidR="0003197C" w:rsidRPr="002E57CD" w:rsidRDefault="1077358D" w:rsidP="005775D2">
            <w:r w:rsidRPr="002E57CD">
              <w:t xml:space="preserve">Before using </w:t>
            </w:r>
            <w:r w:rsidR="00143D45" w:rsidRPr="002E57CD">
              <w:t>select</w:t>
            </w:r>
            <w:r w:rsidRPr="002E57CD">
              <w:t xml:space="preserve"> data, the student contacts the </w:t>
            </w:r>
            <w:r w:rsidR="3367432B" w:rsidRPr="002E57CD">
              <w:t>C</w:t>
            </w:r>
            <w:r w:rsidRPr="002E57CD">
              <w:t xml:space="preserve">ommunity to discuss the project and seeks permission to use the information. </w:t>
            </w:r>
            <w:r w:rsidR="00567838" w:rsidRPr="002E57CD">
              <w:t xml:space="preserve">A student accesses historical archives containing data on </w:t>
            </w:r>
            <w:r w:rsidR="00613CA8">
              <w:t>L</w:t>
            </w:r>
            <w:r w:rsidR="00567838" w:rsidRPr="002E57CD">
              <w:t xml:space="preserve">and use by an Aboriginal Community. </w:t>
            </w:r>
            <w:r w:rsidRPr="002E57CD">
              <w:t xml:space="preserve">The </w:t>
            </w:r>
            <w:r w:rsidR="774B486B" w:rsidRPr="002E57CD">
              <w:t>C</w:t>
            </w:r>
            <w:r w:rsidRPr="002E57CD">
              <w:t xml:space="preserve">ommunity is informed about how the data will be analysed and how the results will be presented. The student agrees to share the findings with the </w:t>
            </w:r>
            <w:r w:rsidR="33570514" w:rsidRPr="002E57CD">
              <w:t>C</w:t>
            </w:r>
            <w:r w:rsidRPr="002E57CD">
              <w:t>ommunity and incorporate their feedback into the final report.</w:t>
            </w:r>
          </w:p>
        </w:tc>
      </w:tr>
      <w:tr w:rsidR="0003197C" w:rsidRPr="002E57CD" w14:paraId="16E8E547" w14:textId="77777777" w:rsidTr="5B3910D4">
        <w:trPr>
          <w:cnfStyle w:val="000000100000" w:firstRow="0" w:lastRow="0" w:firstColumn="0" w:lastColumn="0" w:oddVBand="0" w:evenVBand="0" w:oddHBand="1" w:evenHBand="0" w:firstRowFirstColumn="0" w:firstRowLastColumn="0" w:lastRowFirstColumn="0" w:lastRowLastColumn="0"/>
        </w:trPr>
        <w:tc>
          <w:tcPr>
            <w:tcW w:w="4814" w:type="dxa"/>
          </w:tcPr>
          <w:p w14:paraId="13A1B8FD" w14:textId="3967AB0B" w:rsidR="0003197C" w:rsidRPr="002E57CD" w:rsidRDefault="0003197C" w:rsidP="005775D2">
            <w:r w:rsidRPr="002E57CD">
              <w:t>A student</w:t>
            </w:r>
            <w:r w:rsidR="00082D5F" w:rsidRPr="002E57CD">
              <w:t xml:space="preserve"> plans to</w:t>
            </w:r>
            <w:r w:rsidRPr="002E57CD">
              <w:t xml:space="preserve"> conduct focus group discussions about </w:t>
            </w:r>
            <w:r w:rsidR="00E73DD5" w:rsidRPr="002E57CD">
              <w:t>Aboriginal</w:t>
            </w:r>
            <w:r w:rsidRPr="002E57CD">
              <w:t xml:space="preserve"> </w:t>
            </w:r>
            <w:r w:rsidR="000E7F12">
              <w:t>L</w:t>
            </w:r>
            <w:r w:rsidRPr="002E57CD">
              <w:t xml:space="preserve">anguage preservation in a </w:t>
            </w:r>
            <w:r w:rsidR="00BF608E" w:rsidRPr="002E57CD">
              <w:t xml:space="preserve">local </w:t>
            </w:r>
            <w:r w:rsidRPr="002E57CD">
              <w:t>Community</w:t>
            </w:r>
            <w:r w:rsidR="00864450" w:rsidRPr="002E57CD">
              <w:t>. They have not</w:t>
            </w:r>
            <w:r w:rsidRPr="002E57CD">
              <w:t xml:space="preserve"> collaborat</w:t>
            </w:r>
            <w:r w:rsidR="00864450" w:rsidRPr="002E57CD">
              <w:t>ed</w:t>
            </w:r>
            <w:r w:rsidRPr="002E57CD">
              <w:t xml:space="preserve"> </w:t>
            </w:r>
            <w:r w:rsidR="00CF2CA0" w:rsidRPr="002E57CD">
              <w:t>with</w:t>
            </w:r>
            <w:r w:rsidRPr="002E57CD">
              <w:t xml:space="preserve"> </w:t>
            </w:r>
            <w:r w:rsidR="00CF2CA0" w:rsidRPr="002E57CD">
              <w:t xml:space="preserve">or gained input on the discussion topics from </w:t>
            </w:r>
            <w:r w:rsidRPr="002E57CD">
              <w:t xml:space="preserve">local </w:t>
            </w:r>
            <w:r w:rsidR="00E73DD5" w:rsidRPr="002E57CD">
              <w:t>Aboriginal</w:t>
            </w:r>
            <w:r w:rsidRPr="002E57CD">
              <w:t xml:space="preserve"> </w:t>
            </w:r>
            <w:r w:rsidR="000E7F12">
              <w:t>L</w:t>
            </w:r>
            <w:r w:rsidRPr="002E57CD">
              <w:t xml:space="preserve">anguage experts. The </w:t>
            </w:r>
            <w:r w:rsidR="003406E7" w:rsidRPr="002E57CD">
              <w:t>student</w:t>
            </w:r>
            <w:r w:rsidRPr="002E57CD">
              <w:t xml:space="preserve"> proceeds with the focus groups without reviewing the </w:t>
            </w:r>
            <w:r w:rsidR="00B7360D">
              <w:t>c</w:t>
            </w:r>
            <w:r w:rsidRPr="002E57CD">
              <w:t>ultural relevance or sensitivity of the questions</w:t>
            </w:r>
            <w:r w:rsidR="00082D5F" w:rsidRPr="002E57CD">
              <w:t xml:space="preserve">. They </w:t>
            </w:r>
            <w:r w:rsidRPr="002E57CD">
              <w:t xml:space="preserve">do not share the focus group findings with the </w:t>
            </w:r>
            <w:r w:rsidRPr="002E57CD">
              <w:lastRenderedPageBreak/>
              <w:t>Community.</w:t>
            </w:r>
          </w:p>
        </w:tc>
        <w:tc>
          <w:tcPr>
            <w:tcW w:w="4814" w:type="dxa"/>
          </w:tcPr>
          <w:p w14:paraId="3E427756" w14:textId="640B7FEA" w:rsidR="0003197C" w:rsidRPr="002E57CD" w:rsidRDefault="00863C1C" w:rsidP="005775D2">
            <w:r w:rsidRPr="002E57CD">
              <w:lastRenderedPageBreak/>
              <w:t xml:space="preserve">A student plans to conduct focus groups on </w:t>
            </w:r>
            <w:r w:rsidR="00E73DD5" w:rsidRPr="002E57CD">
              <w:t>Aboriginal</w:t>
            </w:r>
            <w:r w:rsidRPr="002E57CD">
              <w:t xml:space="preserve"> </w:t>
            </w:r>
            <w:r w:rsidR="000E7F12">
              <w:t>L</w:t>
            </w:r>
            <w:r w:rsidRPr="002E57CD">
              <w:t>anguage preservation. Before proceeding, the student collaborates with</w:t>
            </w:r>
            <w:r w:rsidR="000406D7" w:rsidRPr="002E57CD">
              <w:t xml:space="preserve"> the local AECG</w:t>
            </w:r>
            <w:r w:rsidR="00F43BB2" w:rsidRPr="002E57CD">
              <w:t>,</w:t>
            </w:r>
            <w:r w:rsidRPr="002E57CD">
              <w:t xml:space="preserve"> local </w:t>
            </w:r>
            <w:r w:rsidR="00E73DD5" w:rsidRPr="002E57CD">
              <w:t>Aboriginal</w:t>
            </w:r>
            <w:r w:rsidRPr="002E57CD">
              <w:t xml:space="preserve"> </w:t>
            </w:r>
            <w:r w:rsidR="00BA1C10">
              <w:t>L</w:t>
            </w:r>
            <w:r w:rsidRPr="002E57CD">
              <w:t xml:space="preserve">anguage experts and </w:t>
            </w:r>
            <w:r w:rsidR="0090727D" w:rsidRPr="002E57CD">
              <w:t>C</w:t>
            </w:r>
            <w:r w:rsidRPr="002E57CD">
              <w:t xml:space="preserve">ommunity leaders to develop culturally appropriate discussion topics. The researcher ensures that the questions are relevant and sensitive to the </w:t>
            </w:r>
            <w:r w:rsidR="0090727D" w:rsidRPr="002E57CD">
              <w:t>C</w:t>
            </w:r>
            <w:r w:rsidRPr="002E57CD">
              <w:t>ommunity</w:t>
            </w:r>
            <w:r w:rsidR="00BA1C10">
              <w:t>’</w:t>
            </w:r>
            <w:r w:rsidRPr="002E57CD">
              <w:t xml:space="preserve">s cultural context. The focus groups are conducted with the </w:t>
            </w:r>
            <w:r w:rsidRPr="002E57CD">
              <w:lastRenderedPageBreak/>
              <w:t xml:space="preserve">participation of </w:t>
            </w:r>
            <w:r w:rsidR="007842D8" w:rsidRPr="002E57CD">
              <w:t>C</w:t>
            </w:r>
            <w:r w:rsidRPr="002E57CD">
              <w:t xml:space="preserve">ommunity members who have been informed about the purpose of the research. After the focus groups, the researcher shares the findings with the </w:t>
            </w:r>
            <w:r w:rsidR="0090727D" w:rsidRPr="002E57CD">
              <w:t>C</w:t>
            </w:r>
            <w:r w:rsidRPr="002E57CD">
              <w:t>ommunity and incorporates their feedback into the final report.</w:t>
            </w:r>
          </w:p>
        </w:tc>
      </w:tr>
      <w:tr w:rsidR="0003197C" w:rsidRPr="002E57CD" w14:paraId="0406D945" w14:textId="77777777" w:rsidTr="5B3910D4">
        <w:trPr>
          <w:cnfStyle w:val="000000010000" w:firstRow="0" w:lastRow="0" w:firstColumn="0" w:lastColumn="0" w:oddVBand="0" w:evenVBand="0" w:oddHBand="0" w:evenHBand="1" w:firstRowFirstColumn="0" w:firstRowLastColumn="0" w:lastRowFirstColumn="0" w:lastRowLastColumn="0"/>
        </w:trPr>
        <w:tc>
          <w:tcPr>
            <w:tcW w:w="4814" w:type="dxa"/>
          </w:tcPr>
          <w:p w14:paraId="7FB08FC2" w14:textId="50815B1D" w:rsidR="0003197C" w:rsidRPr="002E57CD" w:rsidRDefault="0003197C" w:rsidP="005775D2">
            <w:r w:rsidRPr="002E57CD">
              <w:lastRenderedPageBreak/>
              <w:t xml:space="preserve">A student conducts a statistical analysis of economic data related to resource extraction on </w:t>
            </w:r>
            <w:r w:rsidR="00E73DD5" w:rsidRPr="002E57CD">
              <w:t>Aboriginal</w:t>
            </w:r>
            <w:r w:rsidRPr="002E57CD">
              <w:t xml:space="preserve"> </w:t>
            </w:r>
            <w:r w:rsidR="00613CA8">
              <w:t>L</w:t>
            </w:r>
            <w:r w:rsidRPr="002E57CD">
              <w:t>ands but does not consult with the Traditional Owners or consider the socio-economic impact on the Community. The analysis focuses solely on economic metrics without acknowledging the cultural and environmental implications. The findings are shared without involving the Community.</w:t>
            </w:r>
          </w:p>
        </w:tc>
        <w:tc>
          <w:tcPr>
            <w:tcW w:w="4814" w:type="dxa"/>
          </w:tcPr>
          <w:p w14:paraId="338803CF" w14:textId="3FCACB24" w:rsidR="0003197C" w:rsidRPr="002E57CD" w:rsidRDefault="00950F35" w:rsidP="005775D2">
            <w:r w:rsidRPr="002E57CD">
              <w:t xml:space="preserve">A student plans to conduct a statistical analysis of economic data related to resource extraction on </w:t>
            </w:r>
            <w:r w:rsidR="00E73DD5" w:rsidRPr="002E57CD">
              <w:t>Aboriginal</w:t>
            </w:r>
            <w:r w:rsidRPr="002E57CD">
              <w:t xml:space="preserve"> </w:t>
            </w:r>
            <w:r w:rsidR="00613CA8">
              <w:t>L</w:t>
            </w:r>
            <w:r w:rsidRPr="002E57CD">
              <w:t xml:space="preserve">ands. Before beginning the analysis, the researcher consults with the Traditional Owners and </w:t>
            </w:r>
            <w:r w:rsidR="00F2007D" w:rsidRPr="002E57CD">
              <w:t>C</w:t>
            </w:r>
            <w:r w:rsidRPr="002E57CD">
              <w:t>ommunity leaders to understand the cultural and environmental implications of the data. The research plan is developed in collaboration with the Community to ensure that the analysis considers both economic and cultural impacts. The researcher also agrees to share the findings with the Community first, allowing them to provide feedback and suggest any necessary changes before the findings and results are presented for the project.</w:t>
            </w:r>
          </w:p>
        </w:tc>
      </w:tr>
      <w:tr w:rsidR="0003197C" w:rsidRPr="002E57CD" w14:paraId="6CBEB87D" w14:textId="77777777" w:rsidTr="5B3910D4">
        <w:trPr>
          <w:cnfStyle w:val="000000100000" w:firstRow="0" w:lastRow="0" w:firstColumn="0" w:lastColumn="0" w:oddVBand="0" w:evenVBand="0" w:oddHBand="1" w:evenHBand="0" w:firstRowFirstColumn="0" w:firstRowLastColumn="0" w:lastRowFirstColumn="0" w:lastRowLastColumn="0"/>
        </w:trPr>
        <w:tc>
          <w:tcPr>
            <w:tcW w:w="4814" w:type="dxa"/>
          </w:tcPr>
          <w:p w14:paraId="1A455205" w14:textId="37C57F92" w:rsidR="0003197C" w:rsidRPr="002E57CD" w:rsidRDefault="0003197C" w:rsidP="005775D2">
            <w:r w:rsidRPr="002E57CD">
              <w:t xml:space="preserve">A student decides to take photographs of </w:t>
            </w:r>
            <w:r w:rsidR="00832D06">
              <w:t>Cultural</w:t>
            </w:r>
            <w:r w:rsidRPr="002E57CD">
              <w:t xml:space="preserve"> Ceremonies</w:t>
            </w:r>
            <w:r w:rsidR="008534F5" w:rsidRPr="002E57CD">
              <w:t xml:space="preserve"> for their research</w:t>
            </w:r>
            <w:r w:rsidRPr="002E57CD">
              <w:t xml:space="preserve"> without seeking prior approval or consultation with the appropriate local </w:t>
            </w:r>
            <w:r w:rsidR="00B21F28" w:rsidRPr="002E57CD">
              <w:t>AECG</w:t>
            </w:r>
            <w:r w:rsidRPr="002E57CD">
              <w:t xml:space="preserve"> or Land Council. The </w:t>
            </w:r>
            <w:r w:rsidR="00D54FA2" w:rsidRPr="002E57CD">
              <w:t>student</w:t>
            </w:r>
            <w:r w:rsidRPr="002E57CD">
              <w:t xml:space="preserve"> assumes visual documentation is allowed and does not inform the participants about the purpose of the photos or seek their consent. The photos are later included in the student’s presentation without the Community’s </w:t>
            </w:r>
            <w:r w:rsidR="00D54FA2" w:rsidRPr="002E57CD">
              <w:t xml:space="preserve">knowledge or </w:t>
            </w:r>
            <w:r w:rsidRPr="002E57CD">
              <w:t>permission.</w:t>
            </w:r>
          </w:p>
        </w:tc>
        <w:tc>
          <w:tcPr>
            <w:tcW w:w="4814" w:type="dxa"/>
          </w:tcPr>
          <w:p w14:paraId="70684F7F" w14:textId="1995FD43" w:rsidR="0003197C" w:rsidRPr="002E57CD" w:rsidRDefault="00990C8F" w:rsidP="005775D2">
            <w:r w:rsidRPr="002E57CD">
              <w:t xml:space="preserve">A student is interested in documenting </w:t>
            </w:r>
            <w:r w:rsidR="00832D06">
              <w:t>Cultural</w:t>
            </w:r>
            <w:r w:rsidRPr="002E57CD">
              <w:t xml:space="preserve"> Ceremonies through photography. Before taking any photographs, the student consults with the appropriate local </w:t>
            </w:r>
            <w:r w:rsidR="00873D69" w:rsidRPr="002E57CD">
              <w:t>AECG</w:t>
            </w:r>
            <w:r w:rsidRPr="002E57CD">
              <w:t xml:space="preserve"> or Land Council to seek guidance and approval. The </w:t>
            </w:r>
            <w:r w:rsidR="005C7810" w:rsidRPr="002E57CD">
              <w:t>student</w:t>
            </w:r>
            <w:r w:rsidRPr="002E57CD">
              <w:t xml:space="preserve"> explains the purpose of the photographs and how they will be used in the research.</w:t>
            </w:r>
            <w:r w:rsidR="00900004" w:rsidRPr="002E57CD">
              <w:t xml:space="preserve"> The student respects that not all ceremonial practices can be photographed.</w:t>
            </w:r>
            <w:r w:rsidRPr="002E57CD">
              <w:t xml:space="preserve"> Informed consent is obtained from all participants, ensuring that they are fully aware of how their images will be used. The student </w:t>
            </w:r>
            <w:r w:rsidRPr="002E57CD">
              <w:lastRenderedPageBreak/>
              <w:t xml:space="preserve">also agrees to share the final presentation with the </w:t>
            </w:r>
            <w:r w:rsidR="005C7810" w:rsidRPr="002E57CD">
              <w:t>C</w:t>
            </w:r>
            <w:r w:rsidRPr="002E57CD">
              <w:t>ommunity and make any necessary adjustments based on their feedback.</w:t>
            </w:r>
          </w:p>
        </w:tc>
      </w:tr>
    </w:tbl>
    <w:p w14:paraId="1CDA03FF" w14:textId="3281F33D" w:rsidR="00724652" w:rsidRPr="002E57CD" w:rsidRDefault="00611CEC" w:rsidP="00D757F4">
      <w:pPr>
        <w:pStyle w:val="FeatureBox2"/>
      </w:pPr>
      <w:r w:rsidRPr="002E57CD">
        <w:rPr>
          <w:b/>
          <w:bCs/>
        </w:rPr>
        <w:lastRenderedPageBreak/>
        <w:t>Note</w:t>
      </w:r>
      <w:r w:rsidRPr="002E57CD">
        <w:t xml:space="preserve">: </w:t>
      </w:r>
      <w:r w:rsidR="00D4169A">
        <w:t>i</w:t>
      </w:r>
      <w:r w:rsidR="000B429E" w:rsidRPr="002E57CD">
        <w:t xml:space="preserve">f using </w:t>
      </w:r>
      <w:r w:rsidR="00D757F4" w:rsidRPr="002E57CD">
        <w:t xml:space="preserve">additional </w:t>
      </w:r>
      <w:r w:rsidR="0091081A">
        <w:t>appropriate</w:t>
      </w:r>
      <w:r w:rsidR="009B13A6" w:rsidRPr="002E57CD">
        <w:t xml:space="preserve"> and non</w:t>
      </w:r>
      <w:r w:rsidR="0091081A">
        <w:t xml:space="preserve">-appropriate </w:t>
      </w:r>
      <w:r w:rsidR="009B13A6" w:rsidRPr="002E57CD">
        <w:t xml:space="preserve">example scenarios, ensure they are </w:t>
      </w:r>
      <w:r w:rsidR="00336DB2" w:rsidRPr="002E57CD">
        <w:t>suitable</w:t>
      </w:r>
      <w:r w:rsidR="009B13A6" w:rsidRPr="002E57CD">
        <w:t xml:space="preserve"> and</w:t>
      </w:r>
      <w:r w:rsidR="00724652" w:rsidRPr="002E57CD">
        <w:t xml:space="preserve"> in line with the </w:t>
      </w:r>
      <w:hyperlink r:id="rId40">
        <w:r w:rsidR="002006C0" w:rsidRPr="002E57CD">
          <w:rPr>
            <w:rStyle w:val="Hyperlink"/>
          </w:rPr>
          <w:t xml:space="preserve">Controversial </w:t>
        </w:r>
        <w:r w:rsidR="00235D80">
          <w:rPr>
            <w:rStyle w:val="Hyperlink"/>
          </w:rPr>
          <w:t>i</w:t>
        </w:r>
        <w:r w:rsidR="002006C0" w:rsidRPr="002E57CD">
          <w:rPr>
            <w:rStyle w:val="Hyperlink"/>
          </w:rPr>
          <w:t xml:space="preserve">ssues in </w:t>
        </w:r>
        <w:r w:rsidR="00235D80">
          <w:rPr>
            <w:rStyle w:val="Hyperlink"/>
          </w:rPr>
          <w:t>s</w:t>
        </w:r>
        <w:r w:rsidR="002006C0" w:rsidRPr="002E57CD">
          <w:rPr>
            <w:rStyle w:val="Hyperlink"/>
          </w:rPr>
          <w:t>chools</w:t>
        </w:r>
      </w:hyperlink>
      <w:r w:rsidR="00235D80">
        <w:t xml:space="preserve"> procedures.</w:t>
      </w:r>
    </w:p>
    <w:p w14:paraId="0F0B624A" w14:textId="3814394E" w:rsidR="00FF019B" w:rsidRPr="002E57CD" w:rsidRDefault="00E800A9" w:rsidP="00CB0931">
      <w:pPr>
        <w:pStyle w:val="Heading2"/>
      </w:pPr>
      <w:bookmarkStart w:id="32" w:name="_Toc225750442"/>
      <w:r w:rsidRPr="002E57CD">
        <w:t>Supporting topic development</w:t>
      </w:r>
      <w:bookmarkEnd w:id="32"/>
    </w:p>
    <w:p w14:paraId="2AC9506A" w14:textId="6C74AA09" w:rsidR="00E800A9" w:rsidRPr="002E57CD" w:rsidRDefault="00E65A31" w:rsidP="00E65A31">
      <w:r>
        <w:t>Topic development for the HSC Major Project must be explicitly taught and carefully guided, while maintaining student ownership of the research focus. Teachers should ensure students understand that the topic addressed must be:</w:t>
      </w:r>
    </w:p>
    <w:p w14:paraId="53A8FB25" w14:textId="5B19346A" w:rsidR="00946FCB" w:rsidRPr="00A3750C" w:rsidRDefault="007C732F" w:rsidP="00122C68">
      <w:pPr>
        <w:pStyle w:val="ListBullet"/>
      </w:pPr>
      <w:r w:rsidRPr="00A3750C">
        <w:t>discrete in focus and content</w:t>
      </w:r>
      <w:r w:rsidR="00946FCB" w:rsidRPr="00A3750C">
        <w:t xml:space="preserve"> from a student’s Preliminary Local Community Case Study</w:t>
      </w:r>
    </w:p>
    <w:p w14:paraId="081EC35C" w14:textId="05BA35A7" w:rsidR="00E800A9" w:rsidRPr="00A3750C" w:rsidRDefault="00505802" w:rsidP="00122C68">
      <w:pPr>
        <w:pStyle w:val="ListBullet"/>
      </w:pPr>
      <w:r w:rsidRPr="00A3750C">
        <w:t xml:space="preserve">independently </w:t>
      </w:r>
      <w:r w:rsidR="00E800A9" w:rsidRPr="00A3750C">
        <w:t>chosen by the student</w:t>
      </w:r>
    </w:p>
    <w:p w14:paraId="1F395386" w14:textId="197C92D2" w:rsidR="00E800A9" w:rsidRPr="00A3750C" w:rsidRDefault="00D74E76" w:rsidP="00122C68">
      <w:pPr>
        <w:pStyle w:val="ListBullet"/>
      </w:pPr>
      <w:r w:rsidRPr="00A3750C">
        <w:t xml:space="preserve">clearly </w:t>
      </w:r>
      <w:r w:rsidR="00E800A9" w:rsidRPr="00A3750C">
        <w:t xml:space="preserve">related to an aspect of the </w:t>
      </w:r>
      <w:r w:rsidRPr="00A3750C">
        <w:t xml:space="preserve">Aboriginal </w:t>
      </w:r>
      <w:r w:rsidR="00702E67" w:rsidRPr="00A3750C">
        <w:t>S</w:t>
      </w:r>
      <w:r w:rsidRPr="00A3750C">
        <w:t>tudies</w:t>
      </w:r>
      <w:r w:rsidR="00702E67" w:rsidRPr="00A3750C">
        <w:t xml:space="preserve"> </w:t>
      </w:r>
      <w:r w:rsidR="00E800A9" w:rsidRPr="00A3750C">
        <w:t>course</w:t>
      </w:r>
    </w:p>
    <w:p w14:paraId="4C4974D7" w14:textId="6AB4352C" w:rsidR="00E800A9" w:rsidRPr="00A3750C" w:rsidRDefault="00E800A9" w:rsidP="00122C68">
      <w:pPr>
        <w:pStyle w:val="ListBullet"/>
      </w:pPr>
      <w:r w:rsidRPr="00A3750C">
        <w:t xml:space="preserve">negotiated with the teacher and </w:t>
      </w:r>
      <w:r w:rsidR="00D74E76" w:rsidRPr="00A3750C">
        <w:t xml:space="preserve">relevant </w:t>
      </w:r>
      <w:r w:rsidRPr="00A3750C">
        <w:t xml:space="preserve">Aboriginal </w:t>
      </w:r>
      <w:r w:rsidR="007842D8" w:rsidRPr="00A3750C">
        <w:t>C</w:t>
      </w:r>
      <w:r w:rsidRPr="00A3750C">
        <w:t>ommunity members.</w:t>
      </w:r>
    </w:p>
    <w:p w14:paraId="49EE8A55" w14:textId="6D825D3B" w:rsidR="00966303" w:rsidRPr="002E57CD" w:rsidRDefault="00966303" w:rsidP="005775D2">
      <w:r w:rsidRPr="002E57CD">
        <w:t xml:space="preserve">It is important </w:t>
      </w:r>
      <w:r w:rsidR="002F313D">
        <w:t xml:space="preserve">to </w:t>
      </w:r>
      <w:r w:rsidR="002F313D" w:rsidRPr="002F313D">
        <w:t>emphasise that students are responsible for defining the parameters, direction and scope of their project.</w:t>
      </w:r>
      <w:r w:rsidR="002F313D">
        <w:t xml:space="preserve"> </w:t>
      </w:r>
      <w:r w:rsidRPr="002E57CD">
        <w:t>Teachers and Aboriginal Community members support</w:t>
      </w:r>
      <w:r w:rsidR="00C21F50">
        <w:t xml:space="preserve"> the topic development</w:t>
      </w:r>
      <w:r w:rsidR="00AC0D9C">
        <w:t xml:space="preserve"> process </w:t>
      </w:r>
      <w:r w:rsidRPr="002E57CD">
        <w:t xml:space="preserve">but </w:t>
      </w:r>
      <w:r w:rsidR="00AC0D9C">
        <w:t xml:space="preserve">must not </w:t>
      </w:r>
      <w:r w:rsidR="003A7D2F">
        <w:t>determine the focus of the project</w:t>
      </w:r>
      <w:r w:rsidRPr="002E57CD">
        <w:t>.</w:t>
      </w:r>
    </w:p>
    <w:p w14:paraId="5362EDE9" w14:textId="1FE89BBC" w:rsidR="00A62550" w:rsidRDefault="00A62550" w:rsidP="00A62550">
      <w:r>
        <w:t>Teachers should explicitly unpack the marking criteria before students begin considering topics.</w:t>
      </w:r>
      <w:r w:rsidR="00195820">
        <w:t xml:space="preserve"> </w:t>
      </w:r>
      <w:r>
        <w:t>This includes:</w:t>
      </w:r>
    </w:p>
    <w:p w14:paraId="670B91A8" w14:textId="77777777" w:rsidR="00A62550" w:rsidRDefault="00A62550" w:rsidP="00122C68">
      <w:pPr>
        <w:pStyle w:val="ListBullet"/>
      </w:pPr>
      <w:r>
        <w:t>modelling how each criterion applies to a successful project</w:t>
      </w:r>
    </w:p>
    <w:p w14:paraId="4176BBFB" w14:textId="77777777" w:rsidR="00A62550" w:rsidRDefault="00A62550" w:rsidP="00122C68">
      <w:pPr>
        <w:pStyle w:val="ListBullet"/>
      </w:pPr>
      <w:r>
        <w:t>using class discussion and exemplars to clarify expectations</w:t>
      </w:r>
    </w:p>
    <w:p w14:paraId="0D632535" w14:textId="3E55A052" w:rsidR="00A62550" w:rsidRDefault="00A62550" w:rsidP="00122C68">
      <w:pPr>
        <w:pStyle w:val="ListBullet"/>
      </w:pPr>
      <w:r>
        <w:t>explicitly identifying what quality looks like at different performance levels</w:t>
      </w:r>
      <w:r w:rsidR="00C90028">
        <w:t>.</w:t>
      </w:r>
    </w:p>
    <w:p w14:paraId="54C191BC" w14:textId="02C79E2A" w:rsidR="00A62550" w:rsidRDefault="00A62550" w:rsidP="00A62550">
      <w:r>
        <w:t xml:space="preserve">Teachers should </w:t>
      </w:r>
      <w:hyperlink r:id="rId41" w:history="1">
        <w:r w:rsidR="003D3DAB" w:rsidRPr="002E57CD">
          <w:rPr>
            <w:rStyle w:val="Hyperlink"/>
          </w:rPr>
          <w:t>Check for understanding</w:t>
        </w:r>
      </w:hyperlink>
      <w:r w:rsidR="003D3DAB">
        <w:t xml:space="preserve"> </w:t>
      </w:r>
      <w:r>
        <w:t>of the marking criteria and address misconceptions before students move into topic selection and development.</w:t>
      </w:r>
    </w:p>
    <w:p w14:paraId="585619DD" w14:textId="3192E94E" w:rsidR="00C84574" w:rsidRPr="002E57CD" w:rsidRDefault="00A62550" w:rsidP="005775D2">
      <w:r>
        <w:lastRenderedPageBreak/>
        <w:t>Teachers may support early topic development by reviewing the syllabus and engaging with past projects.</w:t>
      </w:r>
      <w:r w:rsidR="001F3E20">
        <w:t xml:space="preserve"> </w:t>
      </w:r>
      <w:r>
        <w:t>Where past projects are used as exemplars, teachers must ensure informed consent has been obtained from previous students and any Community members involved before sharing or discussing these examples.</w:t>
      </w:r>
      <w:r w:rsidR="00684CE3">
        <w:t xml:space="preserve"> </w:t>
      </w:r>
      <w:r w:rsidR="00C84574" w:rsidRPr="002E57CD">
        <w:t xml:space="preserve">Some </w:t>
      </w:r>
      <w:r w:rsidR="00684CE3">
        <w:t xml:space="preserve">past projects </w:t>
      </w:r>
      <w:r w:rsidR="00C84574" w:rsidRPr="002E57CD">
        <w:t>are accessible online:</w:t>
      </w:r>
    </w:p>
    <w:p w14:paraId="2BAD6D19" w14:textId="77777777" w:rsidR="00887895" w:rsidRPr="007E45BD" w:rsidRDefault="00887895" w:rsidP="00D4169A">
      <w:pPr>
        <w:pStyle w:val="ListBullet"/>
        <w:rPr>
          <w:rStyle w:val="Hyperlink"/>
        </w:rPr>
      </w:pPr>
      <w:hyperlink r:id="rId42">
        <w:r w:rsidRPr="007E45BD">
          <w:rPr>
            <w:rStyle w:val="Hyperlink"/>
          </w:rPr>
          <w:t>State Library NSW Aboriginal Studies – HSC Study Guide</w:t>
        </w:r>
      </w:hyperlink>
    </w:p>
    <w:p w14:paraId="6F5EB1C6" w14:textId="15F3CFC6" w:rsidR="00C84574" w:rsidRPr="003B54D5" w:rsidRDefault="00C84574" w:rsidP="003B54D5">
      <w:r w:rsidRPr="003B54D5">
        <w:t xml:space="preserve">If using online samples that are not from the list above, ensure consent for public use </w:t>
      </w:r>
      <w:r w:rsidR="00227A6C" w:rsidRPr="003B54D5">
        <w:t>is</w:t>
      </w:r>
      <w:r w:rsidRPr="003B54D5">
        <w:t xml:space="preserve"> obtained from the student and those involved in the project to model ethical practices to students.</w:t>
      </w:r>
    </w:p>
    <w:p w14:paraId="6DE8F53A" w14:textId="564F3E74" w:rsidR="00C84574" w:rsidRPr="003B54D5" w:rsidRDefault="00C84574" w:rsidP="003B54D5">
      <w:r w:rsidRPr="003B54D5">
        <w:t xml:space="preserve">Advice from past students can also be beneficial for students. Providing the opportunity for </w:t>
      </w:r>
      <w:r w:rsidR="00902DF0" w:rsidRPr="003B54D5">
        <w:t>past</w:t>
      </w:r>
      <w:r w:rsidRPr="003B54D5">
        <w:t xml:space="preserve"> HSC students </w:t>
      </w:r>
      <w:r w:rsidR="49649267" w:rsidRPr="003B54D5">
        <w:t>to share</w:t>
      </w:r>
      <w:r w:rsidRPr="003B54D5">
        <w:t xml:space="preserve"> about their project experience to </w:t>
      </w:r>
      <w:r w:rsidR="00902DF0" w:rsidRPr="003B54D5">
        <w:t>current</w:t>
      </w:r>
      <w:r w:rsidRPr="003B54D5">
        <w:t xml:space="preserve"> students supports student understanding before they start considering potential topics.</w:t>
      </w:r>
    </w:p>
    <w:p w14:paraId="79EBD7EA" w14:textId="3B2674C0" w:rsidR="00574721" w:rsidRPr="002E57CD" w:rsidRDefault="00857FD1" w:rsidP="005775D2">
      <w:r w:rsidRPr="002E57CD">
        <w:t xml:space="preserve">Teachers and Aboriginal </w:t>
      </w:r>
      <w:r w:rsidR="00CB6E66" w:rsidRPr="002E57CD">
        <w:t>C</w:t>
      </w:r>
      <w:r w:rsidRPr="002E57CD">
        <w:t xml:space="preserve">ommunity members can play a guiding role </w:t>
      </w:r>
      <w:r w:rsidR="00966303" w:rsidRPr="002E57CD">
        <w:t>by</w:t>
      </w:r>
      <w:r w:rsidRPr="002E57CD">
        <w:t xml:space="preserve"> asking the student open-ended questions throughout the topic development process.</w:t>
      </w:r>
      <w:r w:rsidR="007C36EA" w:rsidRPr="002E57CD">
        <w:t xml:space="preserve"> During the initial brainstorming, the following questions can be useful</w:t>
      </w:r>
      <w:r w:rsidR="001A12B3" w:rsidRPr="002E57CD">
        <w:t xml:space="preserve"> but not limited to</w:t>
      </w:r>
      <w:r w:rsidR="007C36EA" w:rsidRPr="002E57CD">
        <w:t>:</w:t>
      </w:r>
    </w:p>
    <w:p w14:paraId="28BE45E7" w14:textId="39BD1F5D" w:rsidR="00BF705D" w:rsidRPr="002E57CD" w:rsidRDefault="00CD49CF" w:rsidP="00DE1FA2">
      <w:pPr>
        <w:pStyle w:val="ListBullet"/>
      </w:pPr>
      <w:r w:rsidRPr="002E57CD">
        <w:t>What are you interested in?</w:t>
      </w:r>
    </w:p>
    <w:p w14:paraId="2952FBB0" w14:textId="25334C7C" w:rsidR="00CD49CF" w:rsidRPr="002E57CD" w:rsidRDefault="00CD49CF" w:rsidP="00DE1FA2">
      <w:pPr>
        <w:pStyle w:val="ListBullet"/>
      </w:pPr>
      <w:r w:rsidRPr="002E57CD">
        <w:t xml:space="preserve">What is your </w:t>
      </w:r>
      <w:r w:rsidR="4D0D54D6" w:rsidRPr="002E57CD">
        <w:t>proposed project?</w:t>
      </w:r>
    </w:p>
    <w:p w14:paraId="2318797A" w14:textId="7B7FAB39" w:rsidR="00F60551" w:rsidRPr="002E57CD" w:rsidRDefault="00F60551" w:rsidP="00DE1FA2">
      <w:pPr>
        <w:pStyle w:val="ListBullet"/>
      </w:pPr>
      <w:r w:rsidRPr="002E57CD">
        <w:t xml:space="preserve">What is the core focus of the </w:t>
      </w:r>
      <w:r w:rsidR="285652D1" w:rsidRPr="002E57CD">
        <w:t>project</w:t>
      </w:r>
      <w:r w:rsidRPr="002E57CD">
        <w:t>?</w:t>
      </w:r>
    </w:p>
    <w:p w14:paraId="40BDC3C1" w14:textId="08F15BC7" w:rsidR="12AE7020" w:rsidRPr="002E57CD" w:rsidRDefault="12AE7020" w:rsidP="00DE1FA2">
      <w:pPr>
        <w:pStyle w:val="ListBullet"/>
      </w:pPr>
      <w:r w:rsidRPr="002E57CD">
        <w:t>What format do you propose to use to present your research</w:t>
      </w:r>
      <w:r w:rsidR="4DF12EC9" w:rsidRPr="002E57CD">
        <w:t>?</w:t>
      </w:r>
    </w:p>
    <w:p w14:paraId="6F66132C" w14:textId="34F5A2F4" w:rsidR="00F06D4C" w:rsidRPr="002E57CD" w:rsidRDefault="00F06D4C" w:rsidP="00DE1FA2">
      <w:pPr>
        <w:pStyle w:val="ListBullet"/>
      </w:pPr>
      <w:r w:rsidRPr="002E57CD">
        <w:t xml:space="preserve">How is </w:t>
      </w:r>
      <w:r w:rsidR="5245C18E" w:rsidRPr="002E57CD">
        <w:t>your project</w:t>
      </w:r>
      <w:r w:rsidRPr="002E57CD">
        <w:t xml:space="preserve"> </w:t>
      </w:r>
      <w:r w:rsidR="003150E0" w:rsidRPr="002E57CD">
        <w:t>linked to</w:t>
      </w:r>
      <w:r w:rsidRPr="002E57CD">
        <w:t xml:space="preserve"> the </w:t>
      </w:r>
      <w:r w:rsidR="006D1B7C" w:rsidRPr="002E57CD">
        <w:t>course?</w:t>
      </w:r>
    </w:p>
    <w:p w14:paraId="3CFBD1D4" w14:textId="28E580A9" w:rsidR="00395DCB" w:rsidRPr="002E57CD" w:rsidRDefault="059C85B7" w:rsidP="00DE1FA2">
      <w:pPr>
        <w:pStyle w:val="ListBullet"/>
      </w:pPr>
      <w:r w:rsidRPr="002E57CD">
        <w:t>What has motivated you to explore your proposal?</w:t>
      </w:r>
    </w:p>
    <w:p w14:paraId="24FFE0A5" w14:textId="08A8561A" w:rsidR="00040497" w:rsidRPr="002E57CD" w:rsidRDefault="00040497" w:rsidP="00DE1FA2">
      <w:pPr>
        <w:pStyle w:val="ListBullet"/>
      </w:pPr>
      <w:r w:rsidRPr="002E57CD">
        <w:t>Why do you want to research this topic or question?</w:t>
      </w:r>
    </w:p>
    <w:p w14:paraId="5E65BBBE" w14:textId="748F84D4" w:rsidR="00F60551" w:rsidRPr="002E57CD" w:rsidRDefault="00F60551" w:rsidP="00DE1FA2">
      <w:pPr>
        <w:pStyle w:val="ListBullet"/>
      </w:pPr>
      <w:r w:rsidRPr="002E57CD">
        <w:t xml:space="preserve">What </w:t>
      </w:r>
      <w:r w:rsidR="213AF244" w:rsidRPr="002E57CD">
        <w:t>do you hope to achieve with this project?</w:t>
      </w:r>
    </w:p>
    <w:p w14:paraId="3D8E5693" w14:textId="77777777" w:rsidR="008A135E" w:rsidRPr="002E57CD" w:rsidRDefault="008A135E" w:rsidP="00DE1FA2">
      <w:pPr>
        <w:pStyle w:val="ListBullet"/>
      </w:pPr>
      <w:r w:rsidRPr="002E57CD">
        <w:t>Is researching this topic achievable in the time you have?</w:t>
      </w:r>
    </w:p>
    <w:p w14:paraId="44F7903C" w14:textId="436AF6F3" w:rsidR="00CD49CF" w:rsidRPr="002E57CD" w:rsidRDefault="00CD49CF" w:rsidP="00DE1FA2">
      <w:pPr>
        <w:pStyle w:val="ListBullet"/>
      </w:pPr>
      <w:r w:rsidRPr="002E57CD">
        <w:t xml:space="preserve">What do you already know about the </w:t>
      </w:r>
      <w:r w:rsidR="23C0F7AA" w:rsidRPr="002E57CD">
        <w:t>project</w:t>
      </w:r>
      <w:r w:rsidRPr="002E57CD">
        <w:t>?</w:t>
      </w:r>
    </w:p>
    <w:p w14:paraId="686515CD" w14:textId="012BF75E" w:rsidR="00CD49CF" w:rsidRPr="002E57CD" w:rsidRDefault="00CD49CF" w:rsidP="00DE1FA2">
      <w:pPr>
        <w:pStyle w:val="ListBullet"/>
      </w:pPr>
      <w:r w:rsidRPr="002E57CD">
        <w:t>Wh</w:t>
      </w:r>
      <w:r w:rsidR="00621D1D" w:rsidRPr="002E57CD">
        <w:t xml:space="preserve">ere </w:t>
      </w:r>
      <w:r w:rsidR="00F37EB5" w:rsidRPr="002E57CD">
        <w:t>can</w:t>
      </w:r>
      <w:r w:rsidR="00621D1D" w:rsidRPr="002E57CD">
        <w:t xml:space="preserve"> you</w:t>
      </w:r>
      <w:r w:rsidRPr="002E57CD">
        <w:t xml:space="preserve"> begin to </w:t>
      </w:r>
      <w:r w:rsidR="00F37EB5" w:rsidRPr="002E57CD">
        <w:t>gather</w:t>
      </w:r>
      <w:r w:rsidRPr="002E57CD">
        <w:t xml:space="preserve"> </w:t>
      </w:r>
      <w:r w:rsidR="009C33FD" w:rsidRPr="002E57CD">
        <w:t>information and literature</w:t>
      </w:r>
      <w:r w:rsidRPr="002E57CD">
        <w:t xml:space="preserve"> about the </w:t>
      </w:r>
      <w:r w:rsidR="6DE3C7B8" w:rsidRPr="002E57CD">
        <w:t>project</w:t>
      </w:r>
      <w:r w:rsidRPr="002E57CD">
        <w:t>?</w:t>
      </w:r>
    </w:p>
    <w:p w14:paraId="29C057BB" w14:textId="3F5828B9" w:rsidR="008A135E" w:rsidRPr="002E57CD" w:rsidRDefault="008A135E" w:rsidP="00DE1FA2">
      <w:pPr>
        <w:pStyle w:val="ListBullet"/>
      </w:pPr>
      <w:r w:rsidRPr="002E57CD">
        <w:t>What do you hope to learn from your project?</w:t>
      </w:r>
    </w:p>
    <w:p w14:paraId="56645C50" w14:textId="77777777" w:rsidR="00AE1900" w:rsidRPr="002E57CD" w:rsidRDefault="00AE1900" w:rsidP="005775D2">
      <w:r w:rsidRPr="002E57CD">
        <w:t>Graphic organisers are great tools to support ideation. Consider using:</w:t>
      </w:r>
    </w:p>
    <w:p w14:paraId="63364BF7" w14:textId="32DD5CB5" w:rsidR="00AE1900" w:rsidRPr="002E57CD" w:rsidRDefault="00AE1900" w:rsidP="00D4169A">
      <w:pPr>
        <w:pStyle w:val="ListBullet"/>
      </w:pPr>
      <w:hyperlink r:id="rId43">
        <w:r w:rsidRPr="002E57CD">
          <w:rPr>
            <w:rStyle w:val="Hyperlink"/>
          </w:rPr>
          <w:t>Concept maps</w:t>
        </w:r>
      </w:hyperlink>
      <w:r w:rsidRPr="002E57CD">
        <w:t xml:space="preserve">: these are useful for initial brainstorming. Ask students to </w:t>
      </w:r>
      <w:r w:rsidR="00FD7D7F" w:rsidRPr="002E57CD">
        <w:t>add branches</w:t>
      </w:r>
      <w:r w:rsidR="00B81637" w:rsidRPr="002E57CD">
        <w:t xml:space="preserve"> to narrow larger ideas into smaller </w:t>
      </w:r>
      <w:proofErr w:type="gramStart"/>
      <w:r w:rsidR="00B81637" w:rsidRPr="002E57CD">
        <w:t>parts, and</w:t>
      </w:r>
      <w:proofErr w:type="gramEnd"/>
      <w:r w:rsidR="00B81637" w:rsidRPr="002E57CD">
        <w:t xml:space="preserve"> draw connecting lines between related </w:t>
      </w:r>
      <w:r w:rsidR="004D67E6" w:rsidRPr="002E57CD">
        <w:t>ideas.</w:t>
      </w:r>
    </w:p>
    <w:p w14:paraId="350D39F1" w14:textId="110150F7" w:rsidR="00AE1900" w:rsidRPr="002E57CD" w:rsidRDefault="00AE1900" w:rsidP="00D4169A">
      <w:pPr>
        <w:pStyle w:val="ListBullet"/>
      </w:pPr>
      <w:hyperlink r:id="rId44">
        <w:r w:rsidRPr="002E57CD">
          <w:rPr>
            <w:rStyle w:val="Hyperlink"/>
          </w:rPr>
          <w:t>Y chart</w:t>
        </w:r>
      </w:hyperlink>
      <w:r w:rsidR="003A3B3E" w:rsidRPr="002E57CD">
        <w:t xml:space="preserve">: </w:t>
      </w:r>
      <w:r w:rsidRPr="002E57CD">
        <w:t xml:space="preserve">students </w:t>
      </w:r>
      <w:r w:rsidR="00B046DA" w:rsidRPr="002E57CD">
        <w:t xml:space="preserve">identify what their ideal topic looks like, sounds like and </w:t>
      </w:r>
      <w:r w:rsidR="00461B82" w:rsidRPr="002E57CD">
        <w:t>feels like</w:t>
      </w:r>
      <w:r w:rsidR="00FD7D7F" w:rsidRPr="002E57CD">
        <w:t xml:space="preserve"> to narrow their thoughts into an engaging and meaningful topic</w:t>
      </w:r>
      <w:r w:rsidR="00350983">
        <w:t>.</w:t>
      </w:r>
    </w:p>
    <w:p w14:paraId="36C0DD48" w14:textId="70756128" w:rsidR="00A9586E" w:rsidRPr="002E57CD" w:rsidRDefault="004F111C" w:rsidP="00D4169A">
      <w:pPr>
        <w:pStyle w:val="ListBullet"/>
      </w:pPr>
      <w:hyperlink r:id="rId45">
        <w:r w:rsidRPr="002E57CD">
          <w:rPr>
            <w:rStyle w:val="Hyperlink"/>
          </w:rPr>
          <w:t>Brainstorming tool</w:t>
        </w:r>
      </w:hyperlink>
      <w:r w:rsidR="00A9586E" w:rsidRPr="002E57CD">
        <w:t xml:space="preserve">: </w:t>
      </w:r>
      <w:r w:rsidR="00173143" w:rsidRPr="002E57CD">
        <w:t xml:space="preserve">this supports students </w:t>
      </w:r>
      <w:r w:rsidR="0020110A">
        <w:t xml:space="preserve">to </w:t>
      </w:r>
      <w:r w:rsidR="0070309F" w:rsidRPr="002E57CD">
        <w:t xml:space="preserve">narrow </w:t>
      </w:r>
      <w:r w:rsidR="0020110A">
        <w:t xml:space="preserve">down </w:t>
      </w:r>
      <w:r w:rsidR="0070309F" w:rsidRPr="002E57CD">
        <w:t xml:space="preserve">broad </w:t>
      </w:r>
      <w:r w:rsidR="002B0B14" w:rsidRPr="002E57CD">
        <w:t>ideas</w:t>
      </w:r>
      <w:r w:rsidR="0070309F" w:rsidRPr="002E57CD">
        <w:t xml:space="preserve"> into </w:t>
      </w:r>
      <w:r w:rsidR="002B0B14" w:rsidRPr="002E57CD">
        <w:t>potential topics.</w:t>
      </w:r>
    </w:p>
    <w:p w14:paraId="6A6D00C8" w14:textId="1370C5DA" w:rsidR="005D0F6B" w:rsidRPr="005D0F6B" w:rsidRDefault="005D0F6B" w:rsidP="005D0F6B">
      <w:pPr>
        <w:rPr>
          <w:lang w:eastAsia="en-AU"/>
        </w:rPr>
      </w:pPr>
      <w:r w:rsidRPr="005D0F6B">
        <w:rPr>
          <w:lang w:eastAsia="en-AU"/>
        </w:rPr>
        <w:t>Framing a focused, manageable research question must be explicitly taught and guided.</w:t>
      </w:r>
      <w:r w:rsidR="005B5FE8" w:rsidRPr="005D0F6B">
        <w:rPr>
          <w:lang w:eastAsia="en-AU"/>
        </w:rPr>
        <w:t xml:space="preserve"> </w:t>
      </w:r>
      <w:r w:rsidRPr="005D0F6B">
        <w:rPr>
          <w:lang w:eastAsia="en-AU"/>
        </w:rPr>
        <w:t>After identifying an initial topic area, teachers should lead students through structured preliminary research to refine their focus into a clear, achievable research question.</w:t>
      </w:r>
      <w:r w:rsidR="0061204F">
        <w:rPr>
          <w:lang w:eastAsia="en-AU"/>
        </w:rPr>
        <w:t xml:space="preserve"> </w:t>
      </w:r>
      <w:r w:rsidRPr="005D0F6B">
        <w:rPr>
          <w:lang w:eastAsia="en-AU"/>
        </w:rPr>
        <w:t>Teachers should:</w:t>
      </w:r>
    </w:p>
    <w:p w14:paraId="72C3D9B0" w14:textId="77777777" w:rsidR="005D0F6B" w:rsidRPr="005D0F6B" w:rsidRDefault="005D0F6B" w:rsidP="00122C68">
      <w:pPr>
        <w:pStyle w:val="ListBullet"/>
        <w:rPr>
          <w:lang w:eastAsia="en-AU"/>
        </w:rPr>
      </w:pPr>
      <w:r w:rsidRPr="005D0F6B">
        <w:rPr>
          <w:lang w:eastAsia="en-AU"/>
        </w:rPr>
        <w:t>explicitly model how initial reading can refine or reshape a topic</w:t>
      </w:r>
    </w:p>
    <w:p w14:paraId="5E831764" w14:textId="77777777" w:rsidR="005D0F6B" w:rsidRPr="005D0F6B" w:rsidRDefault="005D0F6B" w:rsidP="00122C68">
      <w:pPr>
        <w:pStyle w:val="ListBullet"/>
        <w:rPr>
          <w:lang w:eastAsia="en-AU"/>
        </w:rPr>
      </w:pPr>
      <w:r w:rsidRPr="005D0F6B">
        <w:rPr>
          <w:lang w:eastAsia="en-AU"/>
        </w:rPr>
        <w:t>demonstrate how to identify when a topic is too broad or too narrow</w:t>
      </w:r>
    </w:p>
    <w:p w14:paraId="66254B3D" w14:textId="07C0DFC0" w:rsidR="005D0F6B" w:rsidRPr="005D0F6B" w:rsidRDefault="005D0F6B" w:rsidP="00122C68">
      <w:pPr>
        <w:pStyle w:val="ListBullet"/>
        <w:rPr>
          <w:lang w:eastAsia="en-AU"/>
        </w:rPr>
      </w:pPr>
      <w:r w:rsidRPr="005D0F6B">
        <w:rPr>
          <w:lang w:eastAsia="en-AU"/>
        </w:rPr>
        <w:t>use guided questioning and class discussion</w:t>
      </w:r>
      <w:r w:rsidR="0020110A">
        <w:rPr>
          <w:lang w:eastAsia="en-AU"/>
        </w:rPr>
        <w:t>s</w:t>
      </w:r>
      <w:r w:rsidRPr="005D0F6B">
        <w:rPr>
          <w:lang w:eastAsia="en-AU"/>
        </w:rPr>
        <w:t xml:space="preserve"> to support refinement of ideas</w:t>
      </w:r>
    </w:p>
    <w:p w14:paraId="3FC4634A" w14:textId="7A8BDA3C" w:rsidR="005D0F6B" w:rsidRPr="005D0F6B" w:rsidRDefault="005D0F6B" w:rsidP="00122C68">
      <w:pPr>
        <w:pStyle w:val="ListBullet"/>
        <w:rPr>
          <w:lang w:eastAsia="en-AU"/>
        </w:rPr>
      </w:pPr>
      <w:r w:rsidRPr="005D0F6B">
        <w:rPr>
          <w:lang w:eastAsia="en-AU"/>
        </w:rPr>
        <w:t>provide feedback and checkpoints to confirm the viability of the proposed focus</w:t>
      </w:r>
      <w:r w:rsidR="00350983">
        <w:rPr>
          <w:lang w:eastAsia="en-AU"/>
        </w:rPr>
        <w:t>.</w:t>
      </w:r>
    </w:p>
    <w:p w14:paraId="6C21D895" w14:textId="4B07573C" w:rsidR="005D0F6B" w:rsidRPr="005D0F6B" w:rsidRDefault="005D0F6B" w:rsidP="005D0F6B">
      <w:pPr>
        <w:rPr>
          <w:lang w:eastAsia="en-AU"/>
        </w:rPr>
      </w:pPr>
      <w:r w:rsidRPr="005D0F6B">
        <w:rPr>
          <w:lang w:eastAsia="en-AU"/>
        </w:rPr>
        <w:t>As part of guided practice, teachers should support students to respond to the following framing questions, either through class discussion, structured worksheets or process log entries</w:t>
      </w:r>
      <w:r w:rsidR="0020110A">
        <w:rPr>
          <w:lang w:eastAsia="en-AU"/>
        </w:rPr>
        <w:t>.</w:t>
      </w:r>
    </w:p>
    <w:p w14:paraId="697ED000" w14:textId="77777777" w:rsidR="005D0F6B" w:rsidRPr="005D0F6B" w:rsidRDefault="005D0F6B" w:rsidP="00BE1907">
      <w:pPr>
        <w:pStyle w:val="ListBullet"/>
        <w:rPr>
          <w:lang w:eastAsia="en-AU"/>
        </w:rPr>
      </w:pPr>
      <w:r w:rsidRPr="005D0F6B">
        <w:rPr>
          <w:lang w:eastAsia="en-AU"/>
        </w:rPr>
        <w:t xml:space="preserve">Has your focus changed </w:t>
      </w:r>
      <w:proofErr w:type="gramStart"/>
      <w:r w:rsidRPr="005D0F6B">
        <w:rPr>
          <w:lang w:eastAsia="en-AU"/>
        </w:rPr>
        <w:t>as a result of</w:t>
      </w:r>
      <w:proofErr w:type="gramEnd"/>
      <w:r w:rsidRPr="005D0F6B">
        <w:rPr>
          <w:lang w:eastAsia="en-AU"/>
        </w:rPr>
        <w:t xml:space="preserve"> initial reading and background research?</w:t>
      </w:r>
    </w:p>
    <w:p w14:paraId="40FE8437" w14:textId="77777777" w:rsidR="005D0F6B" w:rsidRPr="005D0F6B" w:rsidRDefault="005D0F6B" w:rsidP="00BE1907">
      <w:pPr>
        <w:pStyle w:val="ListBullet"/>
        <w:rPr>
          <w:lang w:eastAsia="en-AU"/>
        </w:rPr>
      </w:pPr>
      <w:r w:rsidRPr="005D0F6B">
        <w:rPr>
          <w:lang w:eastAsia="en-AU"/>
        </w:rPr>
        <w:t>Is the topic too broad or too narrow for the scope of the Major Project?</w:t>
      </w:r>
    </w:p>
    <w:p w14:paraId="7F230140" w14:textId="77777777" w:rsidR="005D0F6B" w:rsidRPr="005D0F6B" w:rsidRDefault="005D0F6B" w:rsidP="00BE1907">
      <w:pPr>
        <w:pStyle w:val="ListBullet"/>
        <w:rPr>
          <w:lang w:eastAsia="en-AU"/>
        </w:rPr>
      </w:pPr>
      <w:r w:rsidRPr="005D0F6B">
        <w:rPr>
          <w:lang w:eastAsia="en-AU"/>
        </w:rPr>
        <w:t>What is the central argument or main idea, and can it be sustained across the project?</w:t>
      </w:r>
    </w:p>
    <w:p w14:paraId="7CF3FB31" w14:textId="77777777" w:rsidR="005D0F6B" w:rsidRPr="005D0F6B" w:rsidRDefault="005D0F6B" w:rsidP="00BE1907">
      <w:pPr>
        <w:pStyle w:val="ListBullet"/>
        <w:rPr>
          <w:lang w:eastAsia="en-AU"/>
        </w:rPr>
      </w:pPr>
      <w:r w:rsidRPr="005D0F6B">
        <w:rPr>
          <w:lang w:eastAsia="en-AU"/>
        </w:rPr>
        <w:t>Does the research question need to be refined or reworded?</w:t>
      </w:r>
    </w:p>
    <w:p w14:paraId="36F88C40" w14:textId="623B4B67" w:rsidR="005D0F6B" w:rsidRPr="005D0F6B" w:rsidRDefault="005D0F6B" w:rsidP="00BE1907">
      <w:pPr>
        <w:pStyle w:val="ListBullet"/>
        <w:rPr>
          <w:lang w:eastAsia="en-AU"/>
        </w:rPr>
      </w:pPr>
      <w:r w:rsidRPr="005D0F6B">
        <w:rPr>
          <w:lang w:eastAsia="en-AU"/>
        </w:rPr>
        <w:t>Can the topic be logically organised into 3</w:t>
      </w:r>
      <w:r w:rsidR="00A3750C">
        <w:rPr>
          <w:lang w:eastAsia="en-AU"/>
        </w:rPr>
        <w:t xml:space="preserve"> to</w:t>
      </w:r>
      <w:r w:rsidR="00BE1907">
        <w:rPr>
          <w:lang w:eastAsia="en-AU"/>
        </w:rPr>
        <w:t xml:space="preserve"> </w:t>
      </w:r>
      <w:r w:rsidRPr="005D0F6B">
        <w:rPr>
          <w:lang w:eastAsia="en-AU"/>
        </w:rPr>
        <w:t>5 key sub-headings?</w:t>
      </w:r>
    </w:p>
    <w:p w14:paraId="78293A0E" w14:textId="77777777" w:rsidR="005D0F6B" w:rsidRPr="005D0F6B" w:rsidRDefault="005D0F6B" w:rsidP="00BE1907">
      <w:pPr>
        <w:pStyle w:val="ListBullet"/>
        <w:rPr>
          <w:lang w:eastAsia="en-AU"/>
        </w:rPr>
      </w:pPr>
      <w:r w:rsidRPr="005D0F6B">
        <w:rPr>
          <w:lang w:eastAsia="en-AU"/>
        </w:rPr>
        <w:t>How will Aboriginal Community consultation inform and shape the research direction?</w:t>
      </w:r>
    </w:p>
    <w:p w14:paraId="60A51DE0" w14:textId="77777777" w:rsidR="005D0F6B" w:rsidRPr="005D0F6B" w:rsidRDefault="005D0F6B" w:rsidP="00BE1907">
      <w:pPr>
        <w:pStyle w:val="ListBullet"/>
        <w:rPr>
          <w:lang w:eastAsia="en-AU"/>
        </w:rPr>
      </w:pPr>
      <w:r w:rsidRPr="005D0F6B">
        <w:rPr>
          <w:lang w:eastAsia="en-AU"/>
        </w:rPr>
        <w:t>Which Aboriginal Community will be engaged as part of the consultation process?</w:t>
      </w:r>
    </w:p>
    <w:p w14:paraId="3977FEB4" w14:textId="77777777" w:rsidR="005D0F6B" w:rsidRPr="005D0F6B" w:rsidRDefault="005D0F6B" w:rsidP="005D0F6B">
      <w:pPr>
        <w:rPr>
          <w:lang w:eastAsia="en-AU"/>
        </w:rPr>
      </w:pPr>
      <w:r w:rsidRPr="005D0F6B">
        <w:rPr>
          <w:lang w:eastAsia="en-AU"/>
        </w:rPr>
        <w:t>Teachers should use student responses to these questions to check for understanding, provide targeted feedback and confirm readiness to progress to the planning and approval stage.</w:t>
      </w:r>
    </w:p>
    <w:p w14:paraId="676166CD" w14:textId="6098DE8A" w:rsidR="00EA4EB3" w:rsidRPr="002E57CD" w:rsidRDefault="00EA4EB3" w:rsidP="005775D2">
      <w:r w:rsidRPr="002E57CD">
        <w:t xml:space="preserve">Consideration of </w:t>
      </w:r>
      <w:r w:rsidR="00647FD4" w:rsidRPr="002E57CD">
        <w:t>how to locate and collect information can also help</w:t>
      </w:r>
      <w:r w:rsidR="00B94520" w:rsidRPr="002E57CD">
        <w:t xml:space="preserve"> students</w:t>
      </w:r>
      <w:r w:rsidR="00647FD4" w:rsidRPr="002E57CD">
        <w:t xml:space="preserve"> refine the</w:t>
      </w:r>
      <w:r w:rsidR="00B94520" w:rsidRPr="002E57CD">
        <w:t>ir</w:t>
      </w:r>
      <w:r w:rsidR="00647FD4" w:rsidRPr="002E57CD">
        <w:t xml:space="preserve"> question. The following questions support student identification of effective sources of information</w:t>
      </w:r>
      <w:r w:rsidR="00A34108" w:rsidRPr="002E57CD">
        <w:t>:</w:t>
      </w:r>
    </w:p>
    <w:p w14:paraId="5A594989" w14:textId="77777777" w:rsidR="00647FD4" w:rsidRPr="002E57CD" w:rsidRDefault="00647FD4" w:rsidP="00BE1907">
      <w:pPr>
        <w:pStyle w:val="ListBullet"/>
      </w:pPr>
      <w:r w:rsidRPr="002E57CD">
        <w:lastRenderedPageBreak/>
        <w:t>What sources of information are available?</w:t>
      </w:r>
    </w:p>
    <w:p w14:paraId="414FCACE" w14:textId="32E48BF6" w:rsidR="00647FD4" w:rsidRPr="002E57CD" w:rsidRDefault="00647FD4" w:rsidP="00BE1907">
      <w:pPr>
        <w:pStyle w:val="ListBullet"/>
      </w:pPr>
      <w:r w:rsidRPr="002E57CD">
        <w:t xml:space="preserve">What problems might </w:t>
      </w:r>
      <w:r w:rsidR="00A34108" w:rsidRPr="002E57CD">
        <w:t>you</w:t>
      </w:r>
      <w:r w:rsidRPr="002E57CD">
        <w:t xml:space="preserve"> face finding information?</w:t>
      </w:r>
    </w:p>
    <w:p w14:paraId="2D240818" w14:textId="08BCAFCE" w:rsidR="00647FD4" w:rsidRPr="002E57CD" w:rsidRDefault="00647FD4" w:rsidP="00BE1907">
      <w:pPr>
        <w:pStyle w:val="ListBullet"/>
      </w:pPr>
      <w:r w:rsidRPr="002E57CD">
        <w:t xml:space="preserve">What protocols do </w:t>
      </w:r>
      <w:r w:rsidR="00A34108" w:rsidRPr="002E57CD">
        <w:t>you</w:t>
      </w:r>
      <w:r w:rsidRPr="002E57CD">
        <w:t xml:space="preserve"> need to follow during </w:t>
      </w:r>
      <w:r w:rsidR="00970508" w:rsidRPr="002E57CD">
        <w:t>C</w:t>
      </w:r>
      <w:r w:rsidRPr="002E57CD">
        <w:t>ommunity consultation?</w:t>
      </w:r>
    </w:p>
    <w:p w14:paraId="5A575097" w14:textId="0D4B2D96" w:rsidR="00647FD4" w:rsidRPr="002E57CD" w:rsidRDefault="00647FD4" w:rsidP="00BE1907">
      <w:pPr>
        <w:pStyle w:val="ListBullet"/>
      </w:pPr>
      <w:r w:rsidRPr="002E57CD">
        <w:t>Wh</w:t>
      </w:r>
      <w:r w:rsidR="00A34108" w:rsidRPr="002E57CD">
        <w:t>ich</w:t>
      </w:r>
      <w:r w:rsidRPr="002E57CD">
        <w:t xml:space="preserve"> research methodologies</w:t>
      </w:r>
      <w:r w:rsidR="00A34108" w:rsidRPr="002E57CD">
        <w:t xml:space="preserve"> would be most effective for this question</w:t>
      </w:r>
      <w:r w:rsidRPr="002E57CD">
        <w:t>?</w:t>
      </w:r>
    </w:p>
    <w:p w14:paraId="4F6EE232" w14:textId="6CE76E03" w:rsidR="00CD49CF" w:rsidRPr="002E57CD" w:rsidRDefault="000C6BA3" w:rsidP="00BE1907">
      <w:pPr>
        <w:pStyle w:val="ListBullet"/>
      </w:pPr>
      <w:r w:rsidRPr="002E57CD">
        <w:t xml:space="preserve">Where could you look for additional support if having difficulty locating </w:t>
      </w:r>
      <w:r w:rsidR="00674B4B" w:rsidRPr="002E57CD">
        <w:t>information?</w:t>
      </w:r>
    </w:p>
    <w:p w14:paraId="70858866" w14:textId="30E2E021" w:rsidR="001C3D2E" w:rsidRPr="002E57CD" w:rsidRDefault="001C3D2E" w:rsidP="005775D2">
      <w:r w:rsidRPr="002E57CD">
        <w:t>Once students have a specific focus for the project, they should test the effectiveness of the</w:t>
      </w:r>
      <w:r w:rsidR="00B94520" w:rsidRPr="002E57CD">
        <w:t>ir</w:t>
      </w:r>
      <w:r w:rsidR="00F73596" w:rsidRPr="002E57CD">
        <w:t xml:space="preserve"> question. Some ways to do this include:</w:t>
      </w:r>
    </w:p>
    <w:p w14:paraId="536AB12B" w14:textId="603C0499" w:rsidR="00F73596" w:rsidRPr="002E57CD" w:rsidRDefault="00F73596" w:rsidP="005B5FE8">
      <w:pPr>
        <w:pStyle w:val="ListBullet"/>
      </w:pPr>
      <w:hyperlink r:id="rId46">
        <w:r w:rsidRPr="002E57CD">
          <w:rPr>
            <w:rStyle w:val="Hyperlink"/>
          </w:rPr>
          <w:t xml:space="preserve">5 </w:t>
        </w:r>
        <w:r w:rsidR="00F65B9C">
          <w:rPr>
            <w:rStyle w:val="Hyperlink"/>
          </w:rPr>
          <w:t>W</w:t>
        </w:r>
        <w:r w:rsidRPr="002E57CD">
          <w:rPr>
            <w:rStyle w:val="Hyperlink"/>
          </w:rPr>
          <w:t>hys</w:t>
        </w:r>
      </w:hyperlink>
      <w:r w:rsidR="00A21F36" w:rsidRPr="002E57CD">
        <w:t>:</w:t>
      </w:r>
      <w:r w:rsidR="00EE7F12" w:rsidRPr="002E57CD">
        <w:t xml:space="preserve"> </w:t>
      </w:r>
      <w:r w:rsidR="00B2377B" w:rsidRPr="002E57CD">
        <w:t xml:space="preserve">this encourages students to ask questions of their topic. If they can answer their </w:t>
      </w:r>
      <w:r w:rsidR="0031355E" w:rsidRPr="002E57CD">
        <w:t xml:space="preserve">topic in less than 5 why questions, the topic does not have enough depth to be the focus of their project and requires </w:t>
      </w:r>
      <w:r w:rsidR="00A81E19" w:rsidRPr="002E57CD">
        <w:t>broadening.</w:t>
      </w:r>
    </w:p>
    <w:p w14:paraId="29DC5C9F" w14:textId="7ADF89DE" w:rsidR="00353475" w:rsidRPr="002E57CD" w:rsidRDefault="00F141AC" w:rsidP="005B5FE8">
      <w:pPr>
        <w:pStyle w:val="ListBullet"/>
      </w:pPr>
      <w:hyperlink r:id="rId47">
        <w:r w:rsidRPr="002E57CD">
          <w:rPr>
            <w:rStyle w:val="Hyperlink"/>
          </w:rPr>
          <w:t>SWOT</w:t>
        </w:r>
        <w:r w:rsidR="008E58F4" w:rsidRPr="002E57CD">
          <w:rPr>
            <w:rStyle w:val="Hyperlink"/>
          </w:rPr>
          <w:t xml:space="preserve"> </w:t>
        </w:r>
        <w:r w:rsidRPr="002E57CD">
          <w:rPr>
            <w:rStyle w:val="Hyperlink"/>
          </w:rPr>
          <w:t>analysis</w:t>
        </w:r>
      </w:hyperlink>
      <w:r w:rsidR="00353475" w:rsidRPr="002E57CD">
        <w:t xml:space="preserve">: </w:t>
      </w:r>
      <w:r w:rsidR="00E30230" w:rsidRPr="002E57CD">
        <w:t>t</w:t>
      </w:r>
      <w:r w:rsidR="00353475" w:rsidRPr="002E57CD">
        <w:t xml:space="preserve">his </w:t>
      </w:r>
      <w:r w:rsidR="00E30230" w:rsidRPr="002E57CD">
        <w:t>supports students</w:t>
      </w:r>
      <w:r w:rsidR="00353475" w:rsidRPr="002E57CD">
        <w:t xml:space="preserve"> to refine </w:t>
      </w:r>
      <w:r w:rsidR="00E30230" w:rsidRPr="002E57CD">
        <w:t>their topic to leverage the</w:t>
      </w:r>
      <w:r w:rsidR="00353475" w:rsidRPr="002E57CD">
        <w:t xml:space="preserve"> strengths</w:t>
      </w:r>
      <w:r w:rsidR="00E30230" w:rsidRPr="002E57CD">
        <w:t xml:space="preserve"> and opportunities and address any weaknesses </w:t>
      </w:r>
      <w:r w:rsidR="00150EFF" w:rsidRPr="002E57CD">
        <w:t>and</w:t>
      </w:r>
      <w:r w:rsidR="00E30230" w:rsidRPr="002E57CD">
        <w:t xml:space="preserve"> threats</w:t>
      </w:r>
      <w:r w:rsidR="00150EFF" w:rsidRPr="002E57CD">
        <w:t xml:space="preserve"> before beginning the project.</w:t>
      </w:r>
    </w:p>
    <w:p w14:paraId="51BDEF9F" w14:textId="55575FD0" w:rsidR="0018419F" w:rsidRPr="002E57CD" w:rsidRDefault="0018419F" w:rsidP="00CB0931">
      <w:pPr>
        <w:pStyle w:val="Heading2"/>
      </w:pPr>
      <w:bookmarkStart w:id="33" w:name="_Toc225750443"/>
      <w:r w:rsidRPr="002E57CD">
        <w:t>Creating a plan</w:t>
      </w:r>
      <w:bookmarkEnd w:id="33"/>
    </w:p>
    <w:p w14:paraId="6D28C026" w14:textId="2BFE4986" w:rsidR="00AA4D57" w:rsidRPr="002E57CD" w:rsidRDefault="00AA4D57" w:rsidP="005775D2">
      <w:r w:rsidRPr="002E57CD">
        <w:t>Students should establish a plan that:</w:t>
      </w:r>
    </w:p>
    <w:p w14:paraId="4F60583B" w14:textId="094651F6" w:rsidR="00AA4D57" w:rsidRPr="002E57CD" w:rsidRDefault="00AA4D57" w:rsidP="00122C68">
      <w:pPr>
        <w:pStyle w:val="ListBullet"/>
      </w:pPr>
      <w:r w:rsidRPr="002E57CD">
        <w:t xml:space="preserve">identifies the </w:t>
      </w:r>
      <w:r w:rsidR="00BD320E" w:rsidRPr="002E57CD">
        <w:t xml:space="preserve">research </w:t>
      </w:r>
      <w:r w:rsidRPr="002E57CD">
        <w:t>methodologies to be used</w:t>
      </w:r>
    </w:p>
    <w:p w14:paraId="3E25B4F6" w14:textId="77777777" w:rsidR="00AA4D57" w:rsidRPr="002E57CD" w:rsidRDefault="00AA4D57" w:rsidP="00122C68">
      <w:pPr>
        <w:pStyle w:val="ListBullet"/>
      </w:pPr>
      <w:r w:rsidRPr="002E57CD">
        <w:t>chunks the project into a series of achievable tasks</w:t>
      </w:r>
    </w:p>
    <w:p w14:paraId="479C1FED" w14:textId="77777777" w:rsidR="00AA4D57" w:rsidRPr="002E57CD" w:rsidRDefault="00AA4D57" w:rsidP="00122C68">
      <w:pPr>
        <w:pStyle w:val="ListBullet"/>
      </w:pPr>
      <w:r w:rsidRPr="002E57CD">
        <w:t>sets deadlines for each task to ensure the project is completed on time</w:t>
      </w:r>
    </w:p>
    <w:p w14:paraId="4B81A9C7" w14:textId="77777777" w:rsidR="00AA4D57" w:rsidRPr="002E57CD" w:rsidRDefault="00AA4D57" w:rsidP="00122C68">
      <w:pPr>
        <w:pStyle w:val="ListBullet"/>
      </w:pPr>
      <w:r w:rsidRPr="002E57CD">
        <w:t>determines how progress will be monitored</w:t>
      </w:r>
    </w:p>
    <w:p w14:paraId="485B1999" w14:textId="606DC6F3" w:rsidR="00AA4D57" w:rsidRPr="002E57CD" w:rsidRDefault="00AA4D57" w:rsidP="00122C68">
      <w:pPr>
        <w:pStyle w:val="ListBullet"/>
      </w:pPr>
      <w:r w:rsidRPr="002E57CD">
        <w:t xml:space="preserve">identifies people and places where they can seek support if </w:t>
      </w:r>
      <w:proofErr w:type="gramStart"/>
      <w:r w:rsidRPr="002E57CD">
        <w:t>experiencing difficulty</w:t>
      </w:r>
      <w:proofErr w:type="gramEnd"/>
    </w:p>
    <w:p w14:paraId="78772C3B" w14:textId="69248057" w:rsidR="003E4064" w:rsidRPr="002E57CD" w:rsidRDefault="00AA4D57" w:rsidP="00122C68">
      <w:pPr>
        <w:pStyle w:val="ListBullet"/>
      </w:pPr>
      <w:r>
        <w:t>supports creation of the project proposal.</w:t>
      </w:r>
    </w:p>
    <w:p w14:paraId="13A1B642" w14:textId="1C1BE485" w:rsidR="003E4064" w:rsidRPr="002E57CD" w:rsidRDefault="003E4064" w:rsidP="00CB0931">
      <w:pPr>
        <w:pStyle w:val="Heading2"/>
      </w:pPr>
      <w:bookmarkStart w:id="34" w:name="_Toc225750444"/>
      <w:r w:rsidRPr="002E57CD">
        <w:t>Research methodologies and methods</w:t>
      </w:r>
      <w:bookmarkEnd w:id="34"/>
    </w:p>
    <w:p w14:paraId="7B2FD75B" w14:textId="3E37FD0A" w:rsidR="00D72FEE" w:rsidRPr="002E57CD" w:rsidRDefault="00A42418" w:rsidP="005775D2">
      <w:r>
        <w:t>Teachers</w:t>
      </w:r>
      <w:r w:rsidR="00AA4D57">
        <w:t xml:space="preserve"> can require</w:t>
      </w:r>
      <w:r>
        <w:t xml:space="preserve"> students</w:t>
      </w:r>
      <w:r w:rsidR="00AA4D57">
        <w:t xml:space="preserve"> </w:t>
      </w:r>
      <w:r>
        <w:t xml:space="preserve">to </w:t>
      </w:r>
      <w:r w:rsidR="001F27BA">
        <w:t xml:space="preserve">outline their </w:t>
      </w:r>
      <w:r w:rsidR="009D31FF">
        <w:t>proposed research</w:t>
      </w:r>
      <w:r w:rsidR="00AA4D57">
        <w:t xml:space="preserve"> methodology</w:t>
      </w:r>
      <w:r w:rsidR="00A40614">
        <w:t xml:space="preserve"> and methods</w:t>
      </w:r>
      <w:r w:rsidR="009D31FF">
        <w:t xml:space="preserve"> in the proposal</w:t>
      </w:r>
      <w:r w:rsidR="00AA4D57">
        <w:t>.</w:t>
      </w:r>
      <w:r w:rsidR="00CF6F27">
        <w:t xml:space="preserve"> </w:t>
      </w:r>
      <w:r w:rsidR="008A19CB">
        <w:t>P</w:t>
      </w:r>
      <w:r w:rsidR="00CF6F27">
        <w:t>rior kno</w:t>
      </w:r>
      <w:r w:rsidR="00E566F5">
        <w:t>wledge of</w:t>
      </w:r>
      <w:r w:rsidR="00A40614">
        <w:t xml:space="preserve"> research methodologies and </w:t>
      </w:r>
      <w:r w:rsidR="00E566F5">
        <w:t>method</w:t>
      </w:r>
      <w:r w:rsidR="006D510A">
        <w:t>s</w:t>
      </w:r>
      <w:r w:rsidR="008A19CB">
        <w:t xml:space="preserve"> is </w:t>
      </w:r>
      <w:r w:rsidR="00193212">
        <w:t>essential for students</w:t>
      </w:r>
      <w:r w:rsidR="008A19CB">
        <w:t xml:space="preserve"> to engage with the HSC Major Project</w:t>
      </w:r>
      <w:r w:rsidR="00E566F5">
        <w:t>.</w:t>
      </w:r>
      <w:r w:rsidR="00EA20C1">
        <w:t xml:space="preserve"> </w:t>
      </w:r>
      <w:hyperlink r:id="rId48">
        <w:r w:rsidR="00EA20C1" w:rsidRPr="0E5FED2C">
          <w:rPr>
            <w:rStyle w:val="Hyperlink"/>
          </w:rPr>
          <w:t xml:space="preserve">Research </w:t>
        </w:r>
        <w:r w:rsidR="00F65B9C">
          <w:rPr>
            <w:rStyle w:val="Hyperlink"/>
          </w:rPr>
          <w:t>M</w:t>
        </w:r>
        <w:r w:rsidR="00EA20C1" w:rsidRPr="0E5FED2C">
          <w:rPr>
            <w:rStyle w:val="Hyperlink"/>
          </w:rPr>
          <w:t xml:space="preserve">ethodologies and </w:t>
        </w:r>
        <w:r w:rsidR="00F65B9C">
          <w:rPr>
            <w:rStyle w:val="Hyperlink"/>
          </w:rPr>
          <w:t>M</w:t>
        </w:r>
        <w:r w:rsidR="00EA20C1" w:rsidRPr="0E5FED2C">
          <w:rPr>
            <w:rStyle w:val="Hyperlink"/>
          </w:rPr>
          <w:t>ethods</w:t>
        </w:r>
      </w:hyperlink>
      <w:r w:rsidR="00EA20C1">
        <w:t xml:space="preserve"> is a useful starting </w:t>
      </w:r>
      <w:r w:rsidR="00EA20C1">
        <w:lastRenderedPageBreak/>
        <w:t xml:space="preserve">guide for understanding global </w:t>
      </w:r>
      <w:r w:rsidR="00415C5E">
        <w:t>I</w:t>
      </w:r>
      <w:r w:rsidR="00EA20C1">
        <w:t>ndigenous research methodologies that may be appropriate for the</w:t>
      </w:r>
      <w:r w:rsidR="00680FA6">
        <w:t xml:space="preserve"> p</w:t>
      </w:r>
      <w:r w:rsidR="00EA20C1">
        <w:t>roject.</w:t>
      </w:r>
    </w:p>
    <w:p w14:paraId="2BFE3D5D" w14:textId="48BFA5F3" w:rsidR="00D72FEE" w:rsidRPr="001109E1" w:rsidRDefault="00C1746B" w:rsidP="006763F8">
      <w:r>
        <w:t xml:space="preserve"> Table </w:t>
      </w:r>
      <w:r w:rsidR="007070FD">
        <w:t>3</w:t>
      </w:r>
      <w:r w:rsidR="00D72FEE">
        <w:t xml:space="preserve"> contains an overview of </w:t>
      </w:r>
      <w:r w:rsidR="00236D10">
        <w:t xml:space="preserve">research methods students should </w:t>
      </w:r>
      <w:r w:rsidR="00123413">
        <w:t>develop</w:t>
      </w:r>
      <w:r w:rsidR="00052AF6">
        <w:t xml:space="preserve"> knowledge and understanding of.</w:t>
      </w:r>
      <w:r w:rsidR="00236D10">
        <w:t xml:space="preserve"> </w:t>
      </w:r>
      <w:r w:rsidR="00D16F1A">
        <w:t>More</w:t>
      </w:r>
      <w:r w:rsidR="00EA20C1">
        <w:t xml:space="preserve"> detailed tables </w:t>
      </w:r>
      <w:r w:rsidR="00D16F1A">
        <w:t xml:space="preserve">are provided in the </w:t>
      </w:r>
      <w:hyperlink w:anchor="_Appendix_–_research" w:history="1">
        <w:r w:rsidR="00B13C65" w:rsidRPr="0E5FED2C">
          <w:rPr>
            <w:rStyle w:val="Hyperlink"/>
          </w:rPr>
          <w:t>A</w:t>
        </w:r>
        <w:r w:rsidR="00D16F1A" w:rsidRPr="0E5FED2C">
          <w:rPr>
            <w:rStyle w:val="Hyperlink"/>
          </w:rPr>
          <w:t>ppendix</w:t>
        </w:r>
      </w:hyperlink>
      <w:r w:rsidR="00EA20C1">
        <w:t>.</w:t>
      </w:r>
    </w:p>
    <w:p w14:paraId="5F7A4034" w14:textId="05870563" w:rsidR="006763F8" w:rsidRDefault="006763F8" w:rsidP="006763F8">
      <w:pPr>
        <w:pStyle w:val="Caption"/>
      </w:pPr>
      <w:r>
        <w:t xml:space="preserve">Table </w:t>
      </w:r>
      <w:r>
        <w:fldChar w:fldCharType="begin"/>
      </w:r>
      <w:r>
        <w:instrText xml:space="preserve"> SEQ Table \* ARABIC </w:instrText>
      </w:r>
      <w:r>
        <w:fldChar w:fldCharType="separate"/>
      </w:r>
      <w:r w:rsidR="00A52360">
        <w:rPr>
          <w:noProof/>
        </w:rPr>
        <w:t>3</w:t>
      </w:r>
      <w:r>
        <w:fldChar w:fldCharType="end"/>
      </w:r>
      <w:r>
        <w:t xml:space="preserve"> – </w:t>
      </w:r>
      <w:r w:rsidRPr="0073064D">
        <w:t>research methods overview</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20" w:firstRow="1" w:lastRow="0" w:firstColumn="0" w:lastColumn="0" w:noHBand="0" w:noVBand="0"/>
        <w:tblDescription w:val="An overview of research methods students should develop knowledge and understanding of."/>
      </w:tblPr>
      <w:tblGrid>
        <w:gridCol w:w="2056"/>
        <w:gridCol w:w="3784"/>
        <w:gridCol w:w="3789"/>
      </w:tblGrid>
      <w:tr w:rsidR="143D902B" w:rsidRPr="002E57CD" w14:paraId="6C805EFA" w14:textId="77777777" w:rsidTr="006D637B">
        <w:trPr>
          <w:trHeight w:val="300"/>
          <w:tblHeader/>
        </w:trPr>
        <w:tc>
          <w:tcPr>
            <w:tcW w:w="2056" w:type="dxa"/>
            <w:tcBorders>
              <w:top w:val="nil"/>
              <w:left w:val="single" w:sz="6" w:space="0" w:color="auto"/>
              <w:bottom w:val="nil"/>
              <w:right w:val="nil"/>
            </w:tcBorders>
            <w:shd w:val="clear" w:color="auto" w:fill="002664" w:themeFill="accent1"/>
            <w:tcMar>
              <w:left w:w="90" w:type="dxa"/>
              <w:right w:w="90" w:type="dxa"/>
            </w:tcMar>
            <w:vAlign w:val="center"/>
          </w:tcPr>
          <w:p w14:paraId="6F584765" w14:textId="332A6C3F" w:rsidR="143D902B" w:rsidRPr="002E57CD" w:rsidRDefault="143D902B" w:rsidP="720CDC7C">
            <w:pPr>
              <w:rPr>
                <w:rFonts w:eastAsia="Arial"/>
                <w:color w:val="FFFFFF" w:themeColor="background1"/>
              </w:rPr>
            </w:pPr>
            <w:r w:rsidRPr="002E57CD">
              <w:rPr>
                <w:rFonts w:eastAsia="Arial"/>
                <w:b/>
                <w:color w:val="FFFFFF" w:themeColor="background1"/>
              </w:rPr>
              <w:t>Research method</w:t>
            </w:r>
          </w:p>
        </w:tc>
        <w:tc>
          <w:tcPr>
            <w:tcW w:w="3784" w:type="dxa"/>
            <w:tcBorders>
              <w:top w:val="nil"/>
              <w:left w:val="nil"/>
              <w:bottom w:val="nil"/>
              <w:right w:val="nil"/>
            </w:tcBorders>
            <w:shd w:val="clear" w:color="auto" w:fill="002664" w:themeFill="accent1"/>
            <w:tcMar>
              <w:left w:w="90" w:type="dxa"/>
              <w:right w:w="90" w:type="dxa"/>
            </w:tcMar>
            <w:vAlign w:val="center"/>
          </w:tcPr>
          <w:p w14:paraId="3C97DD7A" w14:textId="00DA91ED" w:rsidR="143D902B" w:rsidRPr="002E57CD" w:rsidRDefault="143D902B" w:rsidP="720CDC7C">
            <w:pPr>
              <w:rPr>
                <w:rFonts w:eastAsia="Arial"/>
                <w:color w:val="FFFFFF" w:themeColor="background1"/>
              </w:rPr>
            </w:pPr>
            <w:r w:rsidRPr="002E57CD">
              <w:rPr>
                <w:rFonts w:eastAsia="Arial"/>
                <w:b/>
                <w:color w:val="FFFFFF" w:themeColor="background1"/>
              </w:rPr>
              <w:t>Description</w:t>
            </w:r>
          </w:p>
        </w:tc>
        <w:tc>
          <w:tcPr>
            <w:tcW w:w="3789" w:type="dxa"/>
            <w:tcBorders>
              <w:top w:val="nil"/>
              <w:left w:val="nil"/>
              <w:bottom w:val="nil"/>
              <w:right w:val="single" w:sz="6" w:space="0" w:color="auto"/>
            </w:tcBorders>
            <w:shd w:val="clear" w:color="auto" w:fill="002664" w:themeFill="accent1"/>
            <w:tcMar>
              <w:left w:w="90" w:type="dxa"/>
              <w:right w:w="90" w:type="dxa"/>
            </w:tcMar>
            <w:vAlign w:val="center"/>
          </w:tcPr>
          <w:p w14:paraId="4155267A" w14:textId="3CF032AB" w:rsidR="143D902B" w:rsidRPr="002E57CD" w:rsidRDefault="143D902B" w:rsidP="720CDC7C">
            <w:pPr>
              <w:rPr>
                <w:rFonts w:eastAsia="Arial"/>
                <w:color w:val="FFFFFF" w:themeColor="background1"/>
              </w:rPr>
            </w:pPr>
            <w:r w:rsidRPr="002E57CD">
              <w:rPr>
                <w:rFonts w:eastAsia="Arial"/>
                <w:b/>
                <w:color w:val="FFFFFF" w:themeColor="background1"/>
              </w:rPr>
              <w:t>Application(s)</w:t>
            </w:r>
          </w:p>
        </w:tc>
      </w:tr>
      <w:tr w:rsidR="143D902B" w:rsidRPr="002E57CD" w14:paraId="73EACA97"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162846DA" w14:textId="18E063EE" w:rsidR="143D902B" w:rsidRPr="002E57CD" w:rsidRDefault="143D902B" w:rsidP="720CDC7C">
            <w:pPr>
              <w:rPr>
                <w:rFonts w:eastAsia="Arial"/>
                <w:bCs/>
                <w:color w:val="000000" w:themeColor="text1"/>
              </w:rPr>
            </w:pPr>
            <w:hyperlink r:id="rId49" w:anchor=":~:text=Filippino%20Research%20Methods-,Anishinaabe,-is%20based%20on">
              <w:r w:rsidRPr="002E57CD">
                <w:rPr>
                  <w:rStyle w:val="Hyperlink"/>
                  <w:rFonts w:eastAsia="Arial"/>
                  <w:b/>
                </w:rPr>
                <w:t>A</w:t>
              </w:r>
              <w:r w:rsidR="006529AD" w:rsidRPr="002E57CD">
                <w:rPr>
                  <w:rStyle w:val="Hyperlink"/>
                  <w:rFonts w:eastAsia="Arial"/>
                  <w:b/>
                </w:rPr>
                <w:t>n</w:t>
              </w:r>
              <w:r w:rsidRPr="002E57CD">
                <w:rPr>
                  <w:rStyle w:val="Hyperlink"/>
                  <w:rFonts w:eastAsia="Arial"/>
                  <w:b/>
                </w:rPr>
                <w:t>ishinaabe</w:t>
              </w:r>
            </w:hyperlink>
            <w:r w:rsidR="00571F9E" w:rsidRPr="002E57CD">
              <w:rPr>
                <w:rFonts w:eastAsia="Arial"/>
                <w:bCs/>
                <w:color w:val="000000" w:themeColor="text1"/>
              </w:rPr>
              <w:t xml:space="preserve"> </w:t>
            </w:r>
            <w:r w:rsidR="003F38C9" w:rsidRPr="002E57CD">
              <w:rPr>
                <w:rFonts w:eastAsia="Arial"/>
                <w:bCs/>
                <w:color w:val="000000" w:themeColor="text1"/>
              </w:rPr>
              <w:t>(</w:t>
            </w:r>
            <w:r w:rsidR="003F38C9" w:rsidRPr="0001379B">
              <w:rPr>
                <w:rStyle w:val="Strong"/>
                <w:b w:val="0"/>
                <w:bCs w:val="0"/>
              </w:rPr>
              <w:t>Scroll</w:t>
            </w:r>
            <w:r w:rsidR="003F38C9" w:rsidRPr="002E57CD">
              <w:rPr>
                <w:rFonts w:eastAsia="Arial"/>
                <w:bCs/>
                <w:color w:val="000000" w:themeColor="text1"/>
              </w:rPr>
              <w:t xml:space="preserve"> down and </w:t>
            </w:r>
            <w:r w:rsidR="00A90E47" w:rsidRPr="0001379B">
              <w:rPr>
                <w:rStyle w:val="Strong"/>
                <w:b w:val="0"/>
                <w:bCs w:val="0"/>
              </w:rPr>
              <w:t>select</w:t>
            </w:r>
            <w:r w:rsidR="00A90E47" w:rsidRPr="00355DC7">
              <w:rPr>
                <w:rFonts w:eastAsia="Arial"/>
                <w:bCs/>
                <w:color w:val="000000" w:themeColor="text1"/>
              </w:rPr>
              <w:t xml:space="preserve"> </w:t>
            </w:r>
            <w:r w:rsidR="008952EF" w:rsidRPr="0001379B">
              <w:rPr>
                <w:rFonts w:eastAsia="Arial"/>
                <w:b/>
                <w:color w:val="000000" w:themeColor="text1"/>
              </w:rPr>
              <w:t xml:space="preserve">I would like to learn more </w:t>
            </w:r>
            <w:r w:rsidR="007070FD" w:rsidRPr="0001379B">
              <w:rPr>
                <w:rFonts w:eastAsia="Arial"/>
                <w:b/>
                <w:color w:val="000000" w:themeColor="text1"/>
              </w:rPr>
              <w:t xml:space="preserve">about </w:t>
            </w:r>
            <w:r w:rsidR="00355DC7" w:rsidRPr="0001379B">
              <w:rPr>
                <w:rFonts w:eastAsia="Arial"/>
                <w:b/>
                <w:color w:val="000000" w:themeColor="text1"/>
              </w:rPr>
              <w:t>… 2 M</w:t>
            </w:r>
            <w:r w:rsidR="003F38C9" w:rsidRPr="0001379B">
              <w:rPr>
                <w:rFonts w:eastAsia="Arial"/>
                <w:b/>
                <w:color w:val="000000" w:themeColor="text1"/>
              </w:rPr>
              <w:t>ethods</w:t>
            </w:r>
            <w:r w:rsidR="003F38C9" w:rsidRPr="002E57CD">
              <w:rPr>
                <w:rFonts w:eastAsia="Arial"/>
                <w:bCs/>
                <w:color w:val="000000" w:themeColor="text1"/>
              </w:rPr>
              <w:t xml:space="preserve"> to reveal</w:t>
            </w:r>
            <w:r w:rsidR="006F5029" w:rsidRPr="002E57CD">
              <w:rPr>
                <w:rFonts w:eastAsia="Arial"/>
                <w:bCs/>
                <w:color w:val="000000" w:themeColor="text1"/>
              </w:rPr>
              <w:t xml:space="preserve"> </w:t>
            </w:r>
            <w:r w:rsidR="007D435E" w:rsidRPr="002E57CD">
              <w:rPr>
                <w:rFonts w:eastAsia="Arial"/>
                <w:bCs/>
                <w:color w:val="000000" w:themeColor="text1"/>
              </w:rPr>
              <w:t>methods</w:t>
            </w:r>
            <w:r w:rsidR="00D8234B">
              <w:rPr>
                <w:rFonts w:eastAsia="Arial"/>
                <w:bCs/>
                <w:color w:val="000000" w:themeColor="text1"/>
              </w:rPr>
              <w:t>.</w:t>
            </w:r>
            <w:r w:rsidR="0068650C" w:rsidRPr="002E57CD">
              <w:rPr>
                <w:rFonts w:eastAsia="Arial"/>
                <w:bCs/>
                <w:color w:val="000000" w:themeColor="text1"/>
              </w:rPr>
              <w:t>)</w:t>
            </w:r>
          </w:p>
        </w:tc>
        <w:tc>
          <w:tcPr>
            <w:tcW w:w="37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1F935D3A" w14:textId="705AFC25" w:rsidR="143D902B" w:rsidRPr="002E57CD" w:rsidRDefault="143D902B" w:rsidP="005775D2">
            <w:r w:rsidRPr="002E57CD">
              <w:t>A participatory action research method</w:t>
            </w:r>
            <w:r w:rsidR="00AE4661" w:rsidRPr="002E57CD">
              <w:t xml:space="preserve"> originating from the Great Lakes region in North America. It is</w:t>
            </w:r>
            <w:r w:rsidRPr="002E57CD">
              <w:t xml:space="preserve"> based on symbolism and reflection, often using art</w:t>
            </w:r>
            <w:r w:rsidR="00E06D2E">
              <w:t>,</w:t>
            </w:r>
            <w:r w:rsidRPr="002E57CD">
              <w:t xml:space="preserve"> such as paintings or photography</w:t>
            </w:r>
            <w:r w:rsidR="00E06D2E">
              <w:t>,</w:t>
            </w:r>
            <w:r w:rsidRPr="002E57CD">
              <w:t xml:space="preserve"> to capture and share experiences. It focuses on storytelling and using art as a catalyst for social change.</w:t>
            </w:r>
          </w:p>
        </w:tc>
        <w:tc>
          <w:tcPr>
            <w:tcW w:w="3789"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5F501782" w14:textId="06B361F7" w:rsidR="143D902B" w:rsidRPr="002E57CD" w:rsidRDefault="143D902B" w:rsidP="005775D2">
            <w:r w:rsidRPr="002E57CD">
              <w:t xml:space="preserve">Best for projects aiming to promote social action or change through art and storytelling. Useful in </w:t>
            </w:r>
            <w:r w:rsidR="0085084E" w:rsidRPr="002E57CD">
              <w:t>C</w:t>
            </w:r>
            <w:r w:rsidRPr="002E57CD">
              <w:t>ommunity-based research, social justice projects and cultural preservation.</w:t>
            </w:r>
          </w:p>
        </w:tc>
      </w:tr>
      <w:tr w:rsidR="143D902B" w:rsidRPr="002E57CD" w14:paraId="382D7C4F"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6EA08181" w14:textId="241465F6" w:rsidR="143D902B" w:rsidRPr="002E57CD" w:rsidRDefault="001272B6" w:rsidP="720CDC7C">
            <w:pPr>
              <w:rPr>
                <w:rFonts w:eastAsia="Arial"/>
                <w:color w:val="000000" w:themeColor="text1"/>
              </w:rPr>
            </w:pPr>
            <w:hyperlink r:id="rId50" w:history="1">
              <w:r>
                <w:rPr>
                  <w:rStyle w:val="Hyperlink"/>
                  <w:rFonts w:eastAsia="Arial"/>
                  <w:b/>
                </w:rPr>
                <w:t>Content analysis</w:t>
              </w:r>
            </w:hyperlink>
          </w:p>
        </w:tc>
        <w:tc>
          <w:tcPr>
            <w:tcW w:w="3784"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7A77F43B" w14:textId="4A9D5C81" w:rsidR="143D902B" w:rsidRPr="002E57CD" w:rsidRDefault="143D902B" w:rsidP="005775D2">
            <w:r w:rsidRPr="002E57CD">
              <w:t>A method for systematically examining and categorising content from various media sources. Can be used to analyse themes, language or visual elements within texts, videos or images.</w:t>
            </w:r>
          </w:p>
        </w:tc>
        <w:tc>
          <w:tcPr>
            <w:tcW w:w="3789"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1C50A367" w14:textId="0AE9AF32" w:rsidR="143D902B" w:rsidRPr="002E57CD" w:rsidRDefault="143D902B" w:rsidP="005775D2">
            <w:r w:rsidRPr="002E57CD">
              <w:t>Best for analysing media representations, language use or recurring themes in a specific genre, period or type of media. Useful in studies of culture, communication and media.</w:t>
            </w:r>
          </w:p>
        </w:tc>
      </w:tr>
      <w:tr w:rsidR="143D902B" w:rsidRPr="002E57CD" w14:paraId="6A09FD43"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02B42C9E" w14:textId="5BB519BA" w:rsidR="143D902B" w:rsidRPr="002E57CD" w:rsidRDefault="143D902B" w:rsidP="720CDC7C">
            <w:pPr>
              <w:rPr>
                <w:rFonts w:eastAsia="Arial"/>
                <w:color w:val="000000" w:themeColor="text1"/>
              </w:rPr>
            </w:pPr>
            <w:hyperlink r:id="rId51" w:anchor="!">
              <w:r w:rsidRPr="002E57CD">
                <w:rPr>
                  <w:rStyle w:val="Hyperlink"/>
                  <w:rFonts w:eastAsia="Arial"/>
                  <w:b/>
                </w:rPr>
                <w:t>Cultural mapping</w:t>
              </w:r>
            </w:hyperlink>
          </w:p>
        </w:tc>
        <w:tc>
          <w:tcPr>
            <w:tcW w:w="37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759BC644" w14:textId="414BFED1" w:rsidR="143D902B" w:rsidRPr="002E57CD" w:rsidRDefault="143D902B" w:rsidP="005775D2">
            <w:r w:rsidRPr="002E57CD">
              <w:t xml:space="preserve">A method used to document and </w:t>
            </w:r>
            <w:proofErr w:type="gramStart"/>
            <w:r w:rsidRPr="002E57CD">
              <w:t>understand</w:t>
            </w:r>
            <w:proofErr w:type="gramEnd"/>
            <w:r w:rsidRPr="002E57CD">
              <w:t xml:space="preserve"> the relationships between </w:t>
            </w:r>
            <w:r w:rsidR="00E7569E" w:rsidRPr="002E57CD">
              <w:t>Aboriginal</w:t>
            </w:r>
            <w:r w:rsidRPr="002E57CD">
              <w:t xml:space="preserve"> </w:t>
            </w:r>
            <w:r w:rsidR="00E7569E" w:rsidRPr="002E57CD">
              <w:t>P</w:t>
            </w:r>
            <w:r w:rsidRPr="002E57CD">
              <w:t xml:space="preserve">eoples, their </w:t>
            </w:r>
            <w:r w:rsidR="00613CA8">
              <w:t>L</w:t>
            </w:r>
            <w:r w:rsidRPr="002E57CD">
              <w:t xml:space="preserve">ands and </w:t>
            </w:r>
            <w:r w:rsidR="00B7360D">
              <w:t>c</w:t>
            </w:r>
            <w:r w:rsidR="00832D06">
              <w:t>ultural</w:t>
            </w:r>
            <w:r w:rsidRPr="002E57CD">
              <w:t xml:space="preserve"> practices. It often involves </w:t>
            </w:r>
            <w:r w:rsidR="007D61D1" w:rsidRPr="002E57CD">
              <w:t>C</w:t>
            </w:r>
            <w:r w:rsidRPr="002E57CD">
              <w:t>ommunity collaboration and the use of visual tools.</w:t>
            </w:r>
          </w:p>
        </w:tc>
        <w:tc>
          <w:tcPr>
            <w:tcW w:w="3789"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7AF70842" w14:textId="2630DED1" w:rsidR="143D902B" w:rsidRPr="002E57CD" w:rsidRDefault="143D902B" w:rsidP="005775D2">
            <w:r w:rsidRPr="002E57CD">
              <w:t xml:space="preserve">Best for projects related to land use, heritage and cultural preservation. Useful in environmental studies, land management and </w:t>
            </w:r>
            <w:r w:rsidR="00B7360D">
              <w:t>C</w:t>
            </w:r>
            <w:r w:rsidRPr="002E57CD">
              <w:t>ommunity planning.</w:t>
            </w:r>
          </w:p>
        </w:tc>
      </w:tr>
      <w:tr w:rsidR="143D902B" w:rsidRPr="002E57CD" w14:paraId="42EEBF22"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442E1742" w14:textId="6E672080" w:rsidR="143D902B" w:rsidRPr="002E57CD" w:rsidRDefault="143D902B" w:rsidP="720CDC7C">
            <w:pPr>
              <w:rPr>
                <w:rFonts w:eastAsia="Arial"/>
                <w:color w:val="000000" w:themeColor="text1"/>
              </w:rPr>
            </w:pPr>
            <w:hyperlink r:id="rId52">
              <w:proofErr w:type="spellStart"/>
              <w:r w:rsidRPr="002E57CD">
                <w:rPr>
                  <w:rStyle w:val="Hyperlink"/>
                  <w:rFonts w:eastAsia="Arial"/>
                  <w:b/>
                </w:rPr>
                <w:t>Dadirri</w:t>
              </w:r>
              <w:proofErr w:type="spellEnd"/>
            </w:hyperlink>
            <w:r w:rsidRPr="002E57CD">
              <w:rPr>
                <w:rFonts w:eastAsia="Arial"/>
                <w:b/>
                <w:color w:val="000000" w:themeColor="text1"/>
              </w:rPr>
              <w:t xml:space="preserve"> </w:t>
            </w:r>
            <w:r w:rsidRPr="002E57CD">
              <w:rPr>
                <w:rFonts w:eastAsia="Arial"/>
                <w:bCs/>
                <w:color w:val="000000" w:themeColor="text1"/>
              </w:rPr>
              <w:t>(Deep Listening</w:t>
            </w:r>
            <w:r w:rsidR="003A5FCC">
              <w:rPr>
                <w:rFonts w:eastAsia="Arial"/>
                <w:bCs/>
                <w:color w:val="000000" w:themeColor="text1"/>
              </w:rPr>
              <w:t>)</w:t>
            </w:r>
          </w:p>
        </w:tc>
        <w:tc>
          <w:tcPr>
            <w:tcW w:w="3784"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10380D65" w14:textId="1521F561" w:rsidR="143D902B" w:rsidRPr="002E57CD" w:rsidRDefault="143D902B" w:rsidP="005775D2">
            <w:r w:rsidRPr="002E57CD">
              <w:t>A</w:t>
            </w:r>
            <w:r w:rsidR="0070389A" w:rsidRPr="002E57CD">
              <w:t xml:space="preserve"> </w:t>
            </w:r>
            <w:r w:rsidRPr="002E57CD">
              <w:t xml:space="preserve">practice of deep, reflective listening that involves being fully present and open to understanding the perspectives and experiences of </w:t>
            </w:r>
            <w:r w:rsidRPr="002E57CD">
              <w:lastRenderedPageBreak/>
              <w:t>others.</w:t>
            </w:r>
            <w:r w:rsidR="00E90D50" w:rsidRPr="002E57CD">
              <w:t xml:space="preserve"> The term originates from </w:t>
            </w:r>
            <w:r w:rsidR="00A6451F" w:rsidRPr="002E57CD">
              <w:t xml:space="preserve">the </w:t>
            </w:r>
            <w:proofErr w:type="spellStart"/>
            <w:r w:rsidR="00A6451F" w:rsidRPr="002E57CD">
              <w:t>Ngan’gikurunggurr</w:t>
            </w:r>
            <w:proofErr w:type="spellEnd"/>
            <w:r w:rsidR="00A6451F" w:rsidRPr="002E57CD">
              <w:t xml:space="preserve"> and </w:t>
            </w:r>
            <w:proofErr w:type="spellStart"/>
            <w:r w:rsidR="00A6451F" w:rsidRPr="002E57CD">
              <w:t>Ngen’giwumirri</w:t>
            </w:r>
            <w:proofErr w:type="spellEnd"/>
            <w:r w:rsidR="00A6451F" w:rsidRPr="002E57CD">
              <w:t xml:space="preserve"> </w:t>
            </w:r>
            <w:r w:rsidR="00816FD4">
              <w:t>L</w:t>
            </w:r>
            <w:r w:rsidR="00A6451F" w:rsidRPr="002E57CD">
              <w:t>anguages of the Aboriginal Peoples of the Daly River region in the Northern Territory.</w:t>
            </w:r>
          </w:p>
        </w:tc>
        <w:tc>
          <w:tcPr>
            <w:tcW w:w="3789"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5A290B40" w14:textId="47A29B8A" w:rsidR="143D902B" w:rsidRPr="002E57CD" w:rsidRDefault="143D902B" w:rsidP="005775D2">
            <w:r w:rsidRPr="002E57CD">
              <w:lastRenderedPageBreak/>
              <w:t xml:space="preserve">Best for understanding the perspectives of Elders and </w:t>
            </w:r>
            <w:r w:rsidR="00225274" w:rsidRPr="002E57CD">
              <w:t>C</w:t>
            </w:r>
            <w:r w:rsidRPr="002E57CD">
              <w:t>ommunity members on cultural, environmental</w:t>
            </w:r>
            <w:r w:rsidR="006C53EB" w:rsidRPr="002E57CD">
              <w:t xml:space="preserve"> </w:t>
            </w:r>
            <w:r w:rsidRPr="002E57CD">
              <w:t xml:space="preserve">or social issues. </w:t>
            </w:r>
            <w:r w:rsidRPr="002E57CD">
              <w:lastRenderedPageBreak/>
              <w:t>Useful in qualitative research, particularly in exploring sensitive topics.</w:t>
            </w:r>
          </w:p>
        </w:tc>
      </w:tr>
      <w:tr w:rsidR="143D902B" w:rsidRPr="002E57CD" w14:paraId="50EED8F0"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0B8FCF2D" w14:textId="7C30961C" w:rsidR="143D902B" w:rsidRPr="002E57CD" w:rsidRDefault="143D902B" w:rsidP="720CDC7C">
            <w:pPr>
              <w:rPr>
                <w:rFonts w:eastAsia="Arial"/>
                <w:color w:val="000000" w:themeColor="text1"/>
              </w:rPr>
            </w:pPr>
            <w:hyperlink r:id="rId53" w:history="1">
              <w:r w:rsidRPr="002E57CD">
                <w:rPr>
                  <w:rStyle w:val="Hyperlink"/>
                  <w:rFonts w:eastAsia="Arial"/>
                  <w:b/>
                </w:rPr>
                <w:t>Focus group</w:t>
              </w:r>
            </w:hyperlink>
          </w:p>
        </w:tc>
        <w:tc>
          <w:tcPr>
            <w:tcW w:w="37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298A9112" w14:textId="50965822" w:rsidR="143D902B" w:rsidRPr="002E57CD" w:rsidRDefault="143D902B" w:rsidP="005775D2">
            <w:r w:rsidRPr="002E57CD">
              <w:t>A qualitative method where a group of participants discuss a topic guided by a moderator. The interaction between participants can generate diverse views and insights.</w:t>
            </w:r>
          </w:p>
        </w:tc>
        <w:tc>
          <w:tcPr>
            <w:tcW w:w="3789"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7B3603FF" w14:textId="3BFDB13C" w:rsidR="143D902B" w:rsidRPr="002E57CD" w:rsidRDefault="143D902B" w:rsidP="005775D2">
            <w:r w:rsidRPr="002E57CD">
              <w:t>Best for exploring group dynamics, shared experiences</w:t>
            </w:r>
            <w:r w:rsidR="003B6616" w:rsidRPr="002E57CD">
              <w:t xml:space="preserve"> </w:t>
            </w:r>
            <w:r w:rsidRPr="002E57CD">
              <w:t xml:space="preserve">or </w:t>
            </w:r>
            <w:r w:rsidR="00B7360D">
              <w:t>C</w:t>
            </w:r>
            <w:r w:rsidRPr="002E57CD">
              <w:t>ommunity opinions. Useful in product testing, social research</w:t>
            </w:r>
            <w:r w:rsidR="003B6616" w:rsidRPr="002E57CD">
              <w:t xml:space="preserve"> </w:t>
            </w:r>
            <w:r w:rsidRPr="002E57CD">
              <w:t>and gathering feedback.</w:t>
            </w:r>
          </w:p>
        </w:tc>
      </w:tr>
      <w:tr w:rsidR="143D902B" w:rsidRPr="002E57CD" w14:paraId="24155D6C"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6E4D2FF9" w14:textId="096BC83C" w:rsidR="143D902B" w:rsidRPr="002E57CD" w:rsidRDefault="143D902B" w:rsidP="720CDC7C">
            <w:pPr>
              <w:rPr>
                <w:rFonts w:eastAsia="Arial"/>
                <w:color w:val="000000" w:themeColor="text1"/>
              </w:rPr>
            </w:pPr>
            <w:hyperlink r:id="rId54" w:anchor=":~:text=Filippino%20Research%20Methods-,Ganma,-or%20knowledge%20sharing">
              <w:proofErr w:type="spellStart"/>
              <w:r w:rsidRPr="002E57CD">
                <w:rPr>
                  <w:rStyle w:val="Hyperlink"/>
                  <w:rFonts w:eastAsia="Arial"/>
                  <w:b/>
                </w:rPr>
                <w:t>Ganma</w:t>
              </w:r>
              <w:proofErr w:type="spellEnd"/>
            </w:hyperlink>
            <w:r w:rsidRPr="002E57CD">
              <w:rPr>
                <w:rFonts w:eastAsia="Arial"/>
                <w:b/>
                <w:color w:val="000000" w:themeColor="text1"/>
              </w:rPr>
              <w:t xml:space="preserve"> </w:t>
            </w:r>
            <w:r w:rsidR="00E37A3B" w:rsidRPr="002E57CD">
              <w:rPr>
                <w:rFonts w:eastAsia="Arial"/>
                <w:bCs/>
                <w:color w:val="000000" w:themeColor="text1"/>
              </w:rPr>
              <w:t>(</w:t>
            </w:r>
            <w:r w:rsidR="00E37A3B" w:rsidRPr="001C2E5A">
              <w:t xml:space="preserve">Scroll down and </w:t>
            </w:r>
            <w:r w:rsidR="00A90E47" w:rsidRPr="001C2E5A">
              <w:t>select</w:t>
            </w:r>
            <w:r w:rsidR="00E37A3B" w:rsidRPr="002E57CD">
              <w:rPr>
                <w:rFonts w:eastAsia="Arial"/>
                <w:bCs/>
                <w:color w:val="000000" w:themeColor="text1"/>
              </w:rPr>
              <w:t xml:space="preserve"> </w:t>
            </w:r>
            <w:r w:rsidR="00E37A3B" w:rsidRPr="001C2E5A">
              <w:rPr>
                <w:rStyle w:val="Strong"/>
              </w:rPr>
              <w:t xml:space="preserve">I would like to learn more </w:t>
            </w:r>
            <w:r w:rsidR="004931C0" w:rsidRPr="001C2E5A">
              <w:rPr>
                <w:rStyle w:val="Strong"/>
              </w:rPr>
              <w:t>about</w:t>
            </w:r>
            <w:r w:rsidR="001C2E5A" w:rsidRPr="001C2E5A">
              <w:rPr>
                <w:rStyle w:val="Strong"/>
              </w:rPr>
              <w:t xml:space="preserve"> … 2</w:t>
            </w:r>
            <w:r w:rsidR="00E37A3B" w:rsidRPr="001C2E5A">
              <w:rPr>
                <w:rStyle w:val="Strong"/>
              </w:rPr>
              <w:t xml:space="preserve"> </w:t>
            </w:r>
            <w:r w:rsidR="00781A5B">
              <w:rPr>
                <w:rStyle w:val="Strong"/>
              </w:rPr>
              <w:t>M</w:t>
            </w:r>
            <w:r w:rsidR="00E37A3B" w:rsidRPr="001C2E5A">
              <w:rPr>
                <w:rStyle w:val="Strong"/>
              </w:rPr>
              <w:t>ethods</w:t>
            </w:r>
            <w:r w:rsidR="00E37A3B" w:rsidRPr="002E57CD">
              <w:rPr>
                <w:rFonts w:eastAsia="Arial"/>
                <w:bCs/>
                <w:color w:val="000000" w:themeColor="text1"/>
              </w:rPr>
              <w:t xml:space="preserve"> to reveal</w:t>
            </w:r>
            <w:r w:rsidR="00F2659C" w:rsidRPr="002E57CD">
              <w:rPr>
                <w:rFonts w:eastAsia="Arial"/>
                <w:bCs/>
                <w:color w:val="000000" w:themeColor="text1"/>
              </w:rPr>
              <w:t xml:space="preserve"> </w:t>
            </w:r>
            <w:r w:rsidR="00E37A3B" w:rsidRPr="002E57CD">
              <w:rPr>
                <w:rFonts w:eastAsia="Arial"/>
                <w:bCs/>
                <w:color w:val="000000" w:themeColor="text1"/>
              </w:rPr>
              <w:t>methods</w:t>
            </w:r>
            <w:r w:rsidR="00D8234B">
              <w:rPr>
                <w:rFonts w:eastAsia="Arial"/>
                <w:bCs/>
                <w:color w:val="000000" w:themeColor="text1"/>
              </w:rPr>
              <w:t>.</w:t>
            </w:r>
            <w:r w:rsidR="00E37A3B" w:rsidRPr="002E57CD">
              <w:rPr>
                <w:rFonts w:eastAsia="Arial"/>
                <w:bCs/>
                <w:color w:val="000000" w:themeColor="text1"/>
              </w:rPr>
              <w:t>)</w:t>
            </w:r>
          </w:p>
        </w:tc>
        <w:tc>
          <w:tcPr>
            <w:tcW w:w="3784"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566F0FA2" w14:textId="09F58E95" w:rsidR="143D902B" w:rsidRPr="002E57CD" w:rsidRDefault="143D902B" w:rsidP="005775D2">
            <w:r w:rsidRPr="002E57CD">
              <w:t>A</w:t>
            </w:r>
            <w:r w:rsidR="0070389A" w:rsidRPr="002E57CD">
              <w:t xml:space="preserve"> </w:t>
            </w:r>
            <w:r w:rsidRPr="002E57CD">
              <w:t>method</w:t>
            </w:r>
            <w:r w:rsidR="0070389A" w:rsidRPr="002E57CD">
              <w:t xml:space="preserve"> used by Aboriginal Peoples</w:t>
            </w:r>
            <w:r w:rsidRPr="002E57CD">
              <w:t xml:space="preserve"> in Arnhem Land where different </w:t>
            </w:r>
            <w:r w:rsidR="00C12317" w:rsidRPr="002E57CD">
              <w:t>K</w:t>
            </w:r>
            <w:r w:rsidRPr="002E57CD">
              <w:t xml:space="preserve">nowledge systems come together to create new understandings. It involves a process of collaboration between Western and </w:t>
            </w:r>
            <w:r w:rsidR="00EC7C8A" w:rsidRPr="002E57CD">
              <w:t>Aboriginal</w:t>
            </w:r>
            <w:r w:rsidRPr="002E57CD">
              <w:t xml:space="preserve"> </w:t>
            </w:r>
            <w:r w:rsidR="00C12317" w:rsidRPr="002E57CD">
              <w:t>K</w:t>
            </w:r>
            <w:r w:rsidRPr="002E57CD">
              <w:t>nowledge</w:t>
            </w:r>
            <w:r w:rsidR="00C12317" w:rsidRPr="002E57CD">
              <w:t>s</w:t>
            </w:r>
            <w:r w:rsidRPr="002E57CD">
              <w:t xml:space="preserve"> through discussion, art and storytelling.</w:t>
            </w:r>
          </w:p>
        </w:tc>
        <w:tc>
          <w:tcPr>
            <w:tcW w:w="3789"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649E28C1" w14:textId="4EE7BB6F" w:rsidR="143D902B" w:rsidRPr="002E57CD" w:rsidRDefault="143D902B" w:rsidP="005775D2">
            <w:r w:rsidRPr="002E57CD">
              <w:t xml:space="preserve">Best for research that aims to integrate </w:t>
            </w:r>
            <w:r w:rsidR="00EC7C8A" w:rsidRPr="002E57CD">
              <w:t>Aboriginal</w:t>
            </w:r>
            <w:r w:rsidRPr="002E57CD">
              <w:t xml:space="preserve"> and Western </w:t>
            </w:r>
            <w:r w:rsidR="00C12317" w:rsidRPr="002E57CD">
              <w:t>K</w:t>
            </w:r>
            <w:r w:rsidRPr="002E57CD">
              <w:t>nowledge systems. Useful in interdisciplinary research, environmental studies and education.</w:t>
            </w:r>
          </w:p>
        </w:tc>
      </w:tr>
      <w:tr w:rsidR="143D902B" w:rsidRPr="002E57CD" w14:paraId="6666B325"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52160715" w14:textId="51DCD9CC" w:rsidR="143D902B" w:rsidRPr="002E57CD" w:rsidRDefault="143D902B" w:rsidP="720CDC7C">
            <w:pPr>
              <w:rPr>
                <w:rFonts w:eastAsia="Arial"/>
                <w:color w:val="000000" w:themeColor="text1"/>
              </w:rPr>
            </w:pPr>
            <w:hyperlink r:id="rId55" w:history="1">
              <w:r w:rsidRPr="002E57CD">
                <w:rPr>
                  <w:rStyle w:val="Hyperlink"/>
                  <w:rFonts w:eastAsia="Arial"/>
                  <w:b/>
                </w:rPr>
                <w:t>Interviews</w:t>
              </w:r>
            </w:hyperlink>
            <w:r w:rsidRPr="002E57CD">
              <w:rPr>
                <w:rFonts w:eastAsia="Arial"/>
                <w:b/>
                <w:color w:val="000000" w:themeColor="text1"/>
              </w:rPr>
              <w:t xml:space="preserve"> </w:t>
            </w:r>
          </w:p>
        </w:tc>
        <w:tc>
          <w:tcPr>
            <w:tcW w:w="37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26EE69CD" w14:textId="7151B89E" w:rsidR="143D902B" w:rsidRPr="002E57CD" w:rsidRDefault="143D902B" w:rsidP="005775D2">
            <w:r w:rsidRPr="002E57CD">
              <w:t>A qualitative research method where the researcher asks questions to gather detailed information from participants. Interviews can be structured, semi-structured or unstructured.</w:t>
            </w:r>
          </w:p>
        </w:tc>
        <w:tc>
          <w:tcPr>
            <w:tcW w:w="3789"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2EAA4192" w14:textId="48B8CC42" w:rsidR="143D902B" w:rsidRPr="002E57CD" w:rsidRDefault="143D902B" w:rsidP="005775D2">
            <w:r w:rsidRPr="002E57CD">
              <w:t>Best for collecting in-depth insights on individual experiences, opinions and beliefs. Useful in understanding complex social issues or personal histories.</w:t>
            </w:r>
          </w:p>
        </w:tc>
      </w:tr>
      <w:tr w:rsidR="143D902B" w:rsidRPr="002E57CD" w14:paraId="5B67BC32"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676C1D32" w14:textId="2623D410" w:rsidR="143D902B" w:rsidRPr="002E57CD" w:rsidRDefault="143D902B" w:rsidP="720CDC7C">
            <w:pPr>
              <w:rPr>
                <w:rFonts w:eastAsia="Arial"/>
                <w:color w:val="000000" w:themeColor="text1"/>
              </w:rPr>
            </w:pPr>
            <w:hyperlink r:id="rId56" w:history="1">
              <w:r w:rsidRPr="002E57CD">
                <w:rPr>
                  <w:rStyle w:val="Hyperlink"/>
                  <w:rFonts w:eastAsia="Arial"/>
                  <w:b/>
                </w:rPr>
                <w:t>Observation</w:t>
              </w:r>
            </w:hyperlink>
          </w:p>
        </w:tc>
        <w:tc>
          <w:tcPr>
            <w:tcW w:w="3784"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30A16D46" w14:textId="5AC14855" w:rsidR="143D902B" w:rsidRPr="002E57CD" w:rsidRDefault="002234D6" w:rsidP="005775D2">
            <w:r w:rsidRPr="002E57CD">
              <w:t>T</w:t>
            </w:r>
            <w:r w:rsidR="143D902B" w:rsidRPr="002E57CD">
              <w:t xml:space="preserve">he researcher watches and records </w:t>
            </w:r>
            <w:r w:rsidR="5CE43B18" w:rsidRPr="002E57CD">
              <w:t>behaviours</w:t>
            </w:r>
            <w:r w:rsidR="143D902B" w:rsidRPr="002E57CD">
              <w:t xml:space="preserve"> or events as they occur.</w:t>
            </w:r>
          </w:p>
        </w:tc>
        <w:tc>
          <w:tcPr>
            <w:tcW w:w="3789"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3F2F8CE3" w14:textId="692DB185" w:rsidR="143D902B" w:rsidRPr="002E57CD" w:rsidRDefault="143D902B" w:rsidP="005775D2">
            <w:r w:rsidRPr="002E57CD">
              <w:t xml:space="preserve">Best for studying natural </w:t>
            </w:r>
            <w:r w:rsidR="2AF5C9E0" w:rsidRPr="002E57CD">
              <w:t>behaviours</w:t>
            </w:r>
            <w:r w:rsidRPr="002E57CD">
              <w:t xml:space="preserve"> in specific environments. Useful in ethnographic research, social studies and fieldwork where understanding context is crucial.</w:t>
            </w:r>
          </w:p>
        </w:tc>
      </w:tr>
      <w:tr w:rsidR="143D902B" w:rsidRPr="002E57CD" w14:paraId="5DB7D9C1"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27BFB4D1" w14:textId="417074B7" w:rsidR="143D902B" w:rsidRPr="002E57CD" w:rsidRDefault="143D902B" w:rsidP="720CDC7C">
            <w:pPr>
              <w:rPr>
                <w:rFonts w:eastAsia="Arial"/>
                <w:color w:val="000000" w:themeColor="text1"/>
              </w:rPr>
            </w:pPr>
            <w:hyperlink r:id="rId57" w:history="1">
              <w:r w:rsidRPr="002E57CD">
                <w:rPr>
                  <w:rStyle w:val="Hyperlink"/>
                  <w:rFonts w:eastAsia="Arial"/>
                  <w:b/>
                </w:rPr>
                <w:t>Participant observation</w:t>
              </w:r>
            </w:hyperlink>
          </w:p>
        </w:tc>
        <w:tc>
          <w:tcPr>
            <w:tcW w:w="37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04B86A93" w14:textId="66F4BA66" w:rsidR="143D902B" w:rsidRPr="002E57CD" w:rsidRDefault="143D902B" w:rsidP="005775D2">
            <w:r w:rsidRPr="002E57CD">
              <w:t xml:space="preserve">A type of observation where the researcher immerses themselves in the </w:t>
            </w:r>
            <w:r w:rsidR="00B7360D">
              <w:t>C</w:t>
            </w:r>
            <w:r w:rsidRPr="002E57CD">
              <w:t>ommunity or group being studied, participating in their daily activities to gain a deeper understanding of their experiences and culture.</w:t>
            </w:r>
          </w:p>
        </w:tc>
        <w:tc>
          <w:tcPr>
            <w:tcW w:w="3789"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7ED70B29" w14:textId="1A80073F" w:rsidR="143D902B" w:rsidRPr="002E57CD" w:rsidRDefault="143D902B" w:rsidP="005775D2">
            <w:r w:rsidRPr="002E57CD">
              <w:t>Best for ethnographic research, understanding social practices or studying communities over time. Useful in cultural studies and anthropology.</w:t>
            </w:r>
          </w:p>
        </w:tc>
      </w:tr>
      <w:tr w:rsidR="143D902B" w:rsidRPr="002E57CD" w14:paraId="5207E5AA"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EBEBEB" w:themeFill="background2"/>
            <w:tcMar>
              <w:left w:w="90" w:type="dxa"/>
              <w:right w:w="90" w:type="dxa"/>
            </w:tcMar>
          </w:tcPr>
          <w:p w14:paraId="52A0643A" w14:textId="4662442F" w:rsidR="143D902B" w:rsidRPr="002E57CD" w:rsidRDefault="143D902B" w:rsidP="720CDC7C">
            <w:pPr>
              <w:rPr>
                <w:rFonts w:eastAsia="Arial"/>
                <w:color w:val="000000" w:themeColor="text1"/>
              </w:rPr>
            </w:pPr>
            <w:r w:rsidRPr="002E57CD">
              <w:rPr>
                <w:rFonts w:eastAsia="Arial"/>
                <w:b/>
                <w:color w:val="000000" w:themeColor="text1"/>
              </w:rPr>
              <w:t>Personal reflection</w:t>
            </w:r>
          </w:p>
        </w:tc>
        <w:tc>
          <w:tcPr>
            <w:tcW w:w="3784" w:type="dxa"/>
            <w:tcBorders>
              <w:top w:val="single" w:sz="6" w:space="0" w:color="auto"/>
              <w:left w:val="single" w:sz="6" w:space="0" w:color="auto"/>
              <w:bottom w:val="single" w:sz="6" w:space="0" w:color="auto"/>
              <w:right w:val="single" w:sz="6" w:space="0" w:color="auto"/>
            </w:tcBorders>
            <w:shd w:val="clear" w:color="auto" w:fill="EBEBEB" w:themeFill="background2"/>
            <w:tcMar>
              <w:left w:w="90" w:type="dxa"/>
              <w:right w:w="90" w:type="dxa"/>
            </w:tcMar>
          </w:tcPr>
          <w:p w14:paraId="495A0F13" w14:textId="367608C1" w:rsidR="143D902B" w:rsidRPr="002E57CD" w:rsidRDefault="143D902B" w:rsidP="005775D2">
            <w:r w:rsidRPr="002E57CD">
              <w:t>A qualitative method where the researcher reflects on their own experiences and how these relate to the research topic. This method is often used with other methods to provide personal insights.</w:t>
            </w:r>
          </w:p>
        </w:tc>
        <w:tc>
          <w:tcPr>
            <w:tcW w:w="3789" w:type="dxa"/>
            <w:tcBorders>
              <w:top w:val="single" w:sz="6" w:space="0" w:color="auto"/>
              <w:left w:val="single" w:sz="6" w:space="0" w:color="auto"/>
              <w:bottom w:val="single" w:sz="6" w:space="0" w:color="auto"/>
              <w:right w:val="single" w:sz="6" w:space="0" w:color="auto"/>
            </w:tcBorders>
            <w:shd w:val="clear" w:color="auto" w:fill="EBEBEB" w:themeFill="background2"/>
            <w:tcMar>
              <w:left w:w="90" w:type="dxa"/>
              <w:right w:w="90" w:type="dxa"/>
            </w:tcMar>
          </w:tcPr>
          <w:p w14:paraId="077CF96D" w14:textId="3304F169" w:rsidR="143D902B" w:rsidRPr="002E57CD" w:rsidRDefault="143D902B" w:rsidP="005775D2">
            <w:r w:rsidRPr="002E57CD">
              <w:t>Best for exploring the researcher’s own perspective in relation to the research. Useful in reflective practice, action research and studies where the researcher’s experience is relevant.</w:t>
            </w:r>
          </w:p>
        </w:tc>
      </w:tr>
      <w:tr w:rsidR="143D902B" w:rsidRPr="002E57CD" w14:paraId="3E1F6563"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77FE40C0" w14:textId="1679C2D1" w:rsidR="143D902B" w:rsidRPr="002E57CD" w:rsidRDefault="143D902B" w:rsidP="720CDC7C">
            <w:pPr>
              <w:rPr>
                <w:rFonts w:eastAsia="Arial"/>
                <w:color w:val="000000" w:themeColor="text1"/>
              </w:rPr>
            </w:pPr>
            <w:hyperlink r:id="rId58" w:history="1">
              <w:r w:rsidRPr="002E57CD">
                <w:rPr>
                  <w:rStyle w:val="Hyperlink"/>
                  <w:rFonts w:eastAsia="Arial"/>
                  <w:b/>
                </w:rPr>
                <w:t>Questionnaires</w:t>
              </w:r>
            </w:hyperlink>
          </w:p>
        </w:tc>
        <w:tc>
          <w:tcPr>
            <w:tcW w:w="37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0D73D278" w14:textId="61CFEC8A" w:rsidR="143D902B" w:rsidRPr="002E57CD" w:rsidRDefault="143D902B" w:rsidP="005775D2">
            <w:r w:rsidRPr="002E57CD">
              <w:t>A flexible research method using a set of questions to gather data from many participants. Can include both open-ended (qualitative) and closed-ended (quantitative) questions.</w:t>
            </w:r>
          </w:p>
        </w:tc>
        <w:tc>
          <w:tcPr>
            <w:tcW w:w="3789"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3134745A" w14:textId="72010CE3" w:rsidR="143D902B" w:rsidRPr="002E57CD" w:rsidRDefault="143D902B" w:rsidP="005775D2">
            <w:r w:rsidRPr="002E57CD">
              <w:t>Best for collecting data from a large audience on attitudes, opinions or behavio</w:t>
            </w:r>
            <w:r w:rsidR="00CB6650" w:rsidRPr="002E57CD">
              <w:t>u</w:t>
            </w:r>
            <w:r w:rsidRPr="002E57CD">
              <w:t>rs. Useful in survey research where broad patterns and trends are analysed.</w:t>
            </w:r>
          </w:p>
        </w:tc>
      </w:tr>
      <w:tr w:rsidR="143D902B" w:rsidRPr="002E57CD" w14:paraId="0A4175CD"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09EB8E32" w14:textId="0B3EDE5C" w:rsidR="00D43FDE" w:rsidRPr="0009127F" w:rsidRDefault="00FD59C9" w:rsidP="720CDC7C">
            <w:hyperlink r:id="rId59" w:anchor=":~:text=evolves.%E2%80%9D%20(PhD%20candidate)-,Sharing%20circles,-Ganma">
              <w:r w:rsidRPr="002E57CD">
                <w:rPr>
                  <w:rStyle w:val="Hyperlink"/>
                  <w:rFonts w:eastAsia="Arial"/>
                  <w:b/>
                </w:rPr>
                <w:t>Sharing circle</w:t>
              </w:r>
            </w:hyperlink>
            <w:r w:rsidR="0009127F">
              <w:br/>
            </w:r>
            <w:r w:rsidR="005A0AC2">
              <w:rPr>
                <w:rStyle w:val="Strong"/>
                <w:b w:val="0"/>
                <w:bCs w:val="0"/>
              </w:rPr>
              <w:t>(</w:t>
            </w:r>
            <w:r w:rsidR="00D43FDE" w:rsidRPr="0001379B">
              <w:rPr>
                <w:rStyle w:val="Strong"/>
                <w:b w:val="0"/>
                <w:bCs w:val="0"/>
              </w:rPr>
              <w:t>Scroll</w:t>
            </w:r>
            <w:r w:rsidR="00D43FDE" w:rsidRPr="002E57CD">
              <w:rPr>
                <w:rFonts w:eastAsia="Arial"/>
                <w:bCs/>
                <w:color w:val="000000" w:themeColor="text1"/>
              </w:rPr>
              <w:t xml:space="preserve"> down and </w:t>
            </w:r>
            <w:r w:rsidR="00D43FDE" w:rsidRPr="0001379B">
              <w:rPr>
                <w:rStyle w:val="Strong"/>
                <w:b w:val="0"/>
                <w:bCs w:val="0"/>
              </w:rPr>
              <w:t>select</w:t>
            </w:r>
            <w:r w:rsidR="00D43FDE" w:rsidRPr="00355DC7">
              <w:rPr>
                <w:rFonts w:eastAsia="Arial"/>
                <w:bCs/>
                <w:color w:val="000000" w:themeColor="text1"/>
              </w:rPr>
              <w:t xml:space="preserve"> </w:t>
            </w:r>
            <w:r w:rsidR="00D43FDE" w:rsidRPr="0001379B">
              <w:rPr>
                <w:rFonts w:eastAsia="Arial"/>
                <w:b/>
                <w:color w:val="000000" w:themeColor="text1"/>
              </w:rPr>
              <w:t>I would like to learn more about … 2 Methods</w:t>
            </w:r>
            <w:r w:rsidR="00D43FDE" w:rsidRPr="002E57CD">
              <w:rPr>
                <w:rFonts w:eastAsia="Arial"/>
                <w:bCs/>
                <w:color w:val="000000" w:themeColor="text1"/>
              </w:rPr>
              <w:t xml:space="preserve"> to reveal methods</w:t>
            </w:r>
            <w:r w:rsidR="00D43FDE">
              <w:rPr>
                <w:rFonts w:eastAsia="Arial"/>
                <w:bCs/>
                <w:color w:val="000000" w:themeColor="text1"/>
              </w:rPr>
              <w:t>.</w:t>
            </w:r>
            <w:r w:rsidR="005A0AC2">
              <w:rPr>
                <w:rFonts w:eastAsia="Arial"/>
                <w:bCs/>
                <w:color w:val="000000" w:themeColor="text1"/>
              </w:rPr>
              <w:t>)</w:t>
            </w:r>
          </w:p>
        </w:tc>
        <w:tc>
          <w:tcPr>
            <w:tcW w:w="3784"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7CE768CC" w14:textId="4AEB80D6" w:rsidR="143D902B" w:rsidRPr="002E57CD" w:rsidRDefault="00492073" w:rsidP="005775D2">
            <w:r w:rsidRPr="002E57CD">
              <w:t>A sacred process used in Indigenous cultures, particularly in North America. Participants sit in a circle, often with a talking stick or feather and share thoughts, feelings and stories in a non</w:t>
            </w:r>
            <w:r w:rsidR="000C3AA5">
              <w:t>-</w:t>
            </w:r>
            <w:r w:rsidRPr="002E57CD">
              <w:t>judgmental and supportive environment. A smudging ceremony may be held to cleanse negativity. The researcher is invited to use the dialogue for research purposes.</w:t>
            </w:r>
          </w:p>
        </w:tc>
        <w:tc>
          <w:tcPr>
            <w:tcW w:w="3789"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00076E6E" w14:textId="2765E49D" w:rsidR="143D902B" w:rsidRPr="002E57CD" w:rsidRDefault="00492073" w:rsidP="005775D2">
            <w:r w:rsidRPr="002E57CD">
              <w:t>Best for exploring sensitive topics, fostering mutual respect and gathering personal stories. Useful in research that involves deep emotional or spiritual connections.</w:t>
            </w:r>
          </w:p>
        </w:tc>
      </w:tr>
      <w:tr w:rsidR="143D902B" w:rsidRPr="002E57CD" w14:paraId="07E29968"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3C8489EF" w14:textId="28BE3485" w:rsidR="143D902B" w:rsidRPr="002E57CD" w:rsidRDefault="00FD59C9" w:rsidP="720CDC7C">
            <w:pPr>
              <w:rPr>
                <w:rFonts w:eastAsia="Arial"/>
                <w:color w:val="000000" w:themeColor="text1"/>
              </w:rPr>
            </w:pPr>
            <w:hyperlink r:id="rId60" w:history="1">
              <w:r w:rsidRPr="00EF4EA1">
                <w:rPr>
                  <w:rStyle w:val="Hyperlink"/>
                  <w:rFonts w:eastAsia="Arial"/>
                  <w:b/>
                </w:rPr>
                <w:t>Statistical analysis</w:t>
              </w:r>
            </w:hyperlink>
          </w:p>
        </w:tc>
        <w:tc>
          <w:tcPr>
            <w:tcW w:w="37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048FA66C" w14:textId="2523CE44" w:rsidR="143D902B" w:rsidRPr="002E57CD" w:rsidRDefault="00492073" w:rsidP="005775D2">
            <w:r w:rsidRPr="002E57CD">
              <w:t>A quantitative method that involves analysing numerical data to identify patterns, trends or relationships. This method can include descriptive statistics, such as averages and percentages or inferential statistics, including regression and correlation.</w:t>
            </w:r>
          </w:p>
        </w:tc>
        <w:tc>
          <w:tcPr>
            <w:tcW w:w="3789"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65F7506E" w14:textId="5DDBC892" w:rsidR="143D902B" w:rsidRPr="002E57CD" w:rsidRDefault="00492073" w:rsidP="005775D2">
            <w:r w:rsidRPr="002E57CD">
              <w:t>Best for analysing large datasets, identifying trends and testing hypotheses. Useful in economics, social sciences, health research and any field where data can be quantified.</w:t>
            </w:r>
          </w:p>
        </w:tc>
      </w:tr>
      <w:tr w:rsidR="143D902B" w:rsidRPr="002E57CD" w14:paraId="2E9F7747"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6E57FC24" w14:textId="125C26AC" w:rsidR="143D902B" w:rsidRPr="002E57CD" w:rsidRDefault="007B6DDE" w:rsidP="720CDC7C">
            <w:pPr>
              <w:rPr>
                <w:rFonts w:eastAsia="Arial"/>
                <w:color w:val="000000" w:themeColor="text1"/>
              </w:rPr>
            </w:pPr>
            <w:hyperlink r:id="rId61" w:anchor=":~:text=evolves.%E2%80%9D%20(PhD%20candidate)-,Sharing%20circles,-Ganma">
              <w:r>
                <w:rPr>
                  <w:rStyle w:val="Hyperlink"/>
                  <w:rFonts w:eastAsia="Arial"/>
                  <w:b/>
                </w:rPr>
                <w:t>Talking circle</w:t>
              </w:r>
            </w:hyperlink>
            <w:r w:rsidR="237FF728" w:rsidRPr="002E57CD">
              <w:rPr>
                <w:rFonts w:eastAsia="Arial"/>
                <w:b/>
                <w:color w:val="000000" w:themeColor="text1"/>
              </w:rPr>
              <w:t xml:space="preserve"> </w:t>
            </w:r>
            <w:r w:rsidR="000E5D9A" w:rsidRPr="002E57CD">
              <w:rPr>
                <w:rFonts w:eastAsia="Arial"/>
                <w:bCs/>
                <w:color w:val="000000" w:themeColor="text1"/>
              </w:rPr>
              <w:t>(</w:t>
            </w:r>
            <w:r w:rsidR="000E5D9A" w:rsidRPr="00781A5B">
              <w:t>Scroll</w:t>
            </w:r>
            <w:r w:rsidR="000E5D9A" w:rsidRPr="002E57CD">
              <w:rPr>
                <w:rFonts w:eastAsia="Arial"/>
                <w:bCs/>
                <w:color w:val="000000" w:themeColor="text1"/>
              </w:rPr>
              <w:t xml:space="preserve"> down and </w:t>
            </w:r>
            <w:r w:rsidR="00A90E47" w:rsidRPr="00781A5B">
              <w:t>select</w:t>
            </w:r>
            <w:r w:rsidR="000E5D9A" w:rsidRPr="002E57CD">
              <w:rPr>
                <w:rFonts w:eastAsia="Arial"/>
                <w:bCs/>
                <w:color w:val="000000" w:themeColor="text1"/>
              </w:rPr>
              <w:t xml:space="preserve"> </w:t>
            </w:r>
            <w:r w:rsidR="000E5D9A" w:rsidRPr="00781A5B">
              <w:rPr>
                <w:rStyle w:val="Strong"/>
              </w:rPr>
              <w:t>I would like to learn more about</w:t>
            </w:r>
            <w:r w:rsidR="00781A5B" w:rsidRPr="00781A5B">
              <w:rPr>
                <w:rStyle w:val="Strong"/>
              </w:rPr>
              <w:t xml:space="preserve"> …</w:t>
            </w:r>
            <w:r w:rsidR="000E5D9A" w:rsidRPr="00781A5B">
              <w:rPr>
                <w:rStyle w:val="Strong"/>
              </w:rPr>
              <w:t xml:space="preserve"> </w:t>
            </w:r>
            <w:r w:rsidR="00781A5B" w:rsidRPr="00781A5B">
              <w:rPr>
                <w:rStyle w:val="Strong"/>
              </w:rPr>
              <w:t xml:space="preserve">2 </w:t>
            </w:r>
            <w:r w:rsidR="00781A5B">
              <w:rPr>
                <w:rStyle w:val="Strong"/>
              </w:rPr>
              <w:t>M</w:t>
            </w:r>
            <w:r w:rsidR="000E5D9A" w:rsidRPr="00781A5B">
              <w:rPr>
                <w:rStyle w:val="Strong"/>
              </w:rPr>
              <w:t>ethods</w:t>
            </w:r>
            <w:r w:rsidR="000E5D9A" w:rsidRPr="002E57CD">
              <w:rPr>
                <w:rFonts w:eastAsia="Arial"/>
                <w:bCs/>
                <w:color w:val="000000" w:themeColor="text1"/>
              </w:rPr>
              <w:t xml:space="preserve"> to reveal methods</w:t>
            </w:r>
            <w:r w:rsidR="005A0AC2">
              <w:rPr>
                <w:rFonts w:eastAsia="Arial"/>
                <w:bCs/>
                <w:color w:val="000000" w:themeColor="text1"/>
              </w:rPr>
              <w:t>.</w:t>
            </w:r>
            <w:r w:rsidR="000E5D9A" w:rsidRPr="002E57CD">
              <w:rPr>
                <w:rFonts w:eastAsia="Arial"/>
                <w:bCs/>
                <w:color w:val="000000" w:themeColor="text1"/>
              </w:rPr>
              <w:t>)</w:t>
            </w:r>
          </w:p>
        </w:tc>
        <w:tc>
          <w:tcPr>
            <w:tcW w:w="3784"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173688A9" w14:textId="6FE9C6C7" w:rsidR="143D902B" w:rsidRPr="002E57CD" w:rsidRDefault="143D902B" w:rsidP="005775D2">
            <w:r w:rsidRPr="002E57CD">
              <w:t xml:space="preserve">A method often initiated by a </w:t>
            </w:r>
            <w:r w:rsidR="00AE4661" w:rsidRPr="002E57CD">
              <w:t>T</w:t>
            </w:r>
            <w:r w:rsidRPr="002E57CD">
              <w:t xml:space="preserve">raditional </w:t>
            </w:r>
            <w:r w:rsidR="00AE4661" w:rsidRPr="002E57CD">
              <w:t>O</w:t>
            </w:r>
            <w:r w:rsidRPr="002E57CD">
              <w:t>wner who introduces the researcher to the circle. Participants, connected through relationality, share stories and experiences related to the research topic. The circle emphasises connectedness</w:t>
            </w:r>
            <w:r w:rsidR="002F7590" w:rsidRPr="002E57CD">
              <w:t xml:space="preserve"> </w:t>
            </w:r>
            <w:r w:rsidRPr="002E57CD">
              <w:t>and participants speak in an order influenced by age and gender.</w:t>
            </w:r>
          </w:p>
        </w:tc>
        <w:tc>
          <w:tcPr>
            <w:tcW w:w="3789" w:type="dxa"/>
            <w:tcBorders>
              <w:top w:val="single" w:sz="6" w:space="0" w:color="auto"/>
              <w:left w:val="single" w:sz="6" w:space="0" w:color="auto"/>
              <w:bottom w:val="single" w:sz="6" w:space="0" w:color="auto"/>
              <w:right w:val="single" w:sz="6" w:space="0" w:color="auto"/>
            </w:tcBorders>
            <w:shd w:val="clear" w:color="auto" w:fill="E8E8E8"/>
            <w:tcMar>
              <w:left w:w="90" w:type="dxa"/>
              <w:right w:w="90" w:type="dxa"/>
            </w:tcMar>
          </w:tcPr>
          <w:p w14:paraId="0F1C8801" w14:textId="69CFC055" w:rsidR="143D902B" w:rsidRPr="002E57CD" w:rsidRDefault="143D902B" w:rsidP="005775D2">
            <w:r w:rsidRPr="002E57CD">
              <w:t xml:space="preserve">Best for exploring </w:t>
            </w:r>
            <w:r w:rsidR="002F7590" w:rsidRPr="002E57CD">
              <w:t>C</w:t>
            </w:r>
            <w:r w:rsidRPr="002E57CD">
              <w:t xml:space="preserve">ommunity perspectives on a specific topic, especially where relationality and connectedness are important. Useful in research that values </w:t>
            </w:r>
            <w:r w:rsidR="00CF3AFF">
              <w:t>T</w:t>
            </w:r>
            <w:r w:rsidRPr="002E57CD">
              <w:t xml:space="preserve">raditional </w:t>
            </w:r>
            <w:r w:rsidR="00CF3AFF">
              <w:t>K</w:t>
            </w:r>
            <w:r w:rsidRPr="002E57CD">
              <w:t>nowledge</w:t>
            </w:r>
            <w:r w:rsidR="00CF3AFF">
              <w:t>s</w:t>
            </w:r>
            <w:r w:rsidRPr="002E57CD">
              <w:t xml:space="preserve"> and hierarchy.</w:t>
            </w:r>
          </w:p>
        </w:tc>
      </w:tr>
      <w:tr w:rsidR="143D902B" w:rsidRPr="002E57CD" w14:paraId="7039FFB2" w14:textId="77777777" w:rsidTr="143D902B">
        <w:trPr>
          <w:trHeight w:val="300"/>
        </w:trPr>
        <w:tc>
          <w:tcPr>
            <w:tcW w:w="2056"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6F289642" w14:textId="09F6427A" w:rsidR="143D902B" w:rsidRPr="002E57CD" w:rsidRDefault="143D902B" w:rsidP="720CDC7C">
            <w:pPr>
              <w:rPr>
                <w:rFonts w:eastAsia="Arial"/>
                <w:color w:val="000000" w:themeColor="text1"/>
              </w:rPr>
            </w:pPr>
            <w:hyperlink r:id="rId62">
              <w:r w:rsidRPr="002E57CD">
                <w:rPr>
                  <w:rStyle w:val="Hyperlink"/>
                  <w:rFonts w:eastAsia="Arial"/>
                  <w:b/>
                </w:rPr>
                <w:t>Yarning circle</w:t>
              </w:r>
            </w:hyperlink>
          </w:p>
        </w:tc>
        <w:tc>
          <w:tcPr>
            <w:tcW w:w="3784"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5BD25147" w14:textId="280485C0" w:rsidR="143D902B" w:rsidRPr="002E57CD" w:rsidRDefault="143D902B" w:rsidP="005775D2">
            <w:r w:rsidRPr="002E57CD">
              <w:t>A traditional method of conversation and storytelling used</w:t>
            </w:r>
            <w:r w:rsidR="00EC7C8A" w:rsidRPr="002E57CD">
              <w:t xml:space="preserve"> by Aboriginal an</w:t>
            </w:r>
            <w:r w:rsidR="00B258FE" w:rsidRPr="002E57CD">
              <w:t>d Torres Strait Islander Peoples</w:t>
            </w:r>
            <w:r w:rsidRPr="002E57CD">
              <w:t xml:space="preserve"> to share </w:t>
            </w:r>
            <w:r w:rsidR="006E4442">
              <w:t>K</w:t>
            </w:r>
            <w:r w:rsidRPr="002E57CD">
              <w:t>nowledge and build relationships. Yarning allows for the free flow of ideas in a respectful and collaborative environment.</w:t>
            </w:r>
          </w:p>
        </w:tc>
        <w:tc>
          <w:tcPr>
            <w:tcW w:w="3789" w:type="dxa"/>
            <w:tcBorders>
              <w:top w:val="single" w:sz="6" w:space="0" w:color="auto"/>
              <w:left w:val="single" w:sz="6" w:space="0" w:color="auto"/>
              <w:bottom w:val="single" w:sz="6" w:space="0" w:color="auto"/>
              <w:right w:val="single" w:sz="6" w:space="0" w:color="auto"/>
            </w:tcBorders>
            <w:shd w:val="clear" w:color="auto" w:fill="FFFFFF" w:themeFill="background1"/>
            <w:tcMar>
              <w:left w:w="90" w:type="dxa"/>
              <w:right w:w="90" w:type="dxa"/>
            </w:tcMar>
          </w:tcPr>
          <w:p w14:paraId="1F6ABEA4" w14:textId="66E59469" w:rsidR="143D902B" w:rsidRPr="002E57CD" w:rsidRDefault="143D902B" w:rsidP="005775D2">
            <w:r w:rsidRPr="002E57CD">
              <w:t xml:space="preserve">Best for exploring </w:t>
            </w:r>
            <w:r w:rsidR="00B7360D">
              <w:t>C</w:t>
            </w:r>
            <w:r w:rsidRPr="002E57CD">
              <w:t xml:space="preserve">ommunity views, gathering </w:t>
            </w:r>
            <w:r w:rsidR="00B7360D">
              <w:t>c</w:t>
            </w:r>
            <w:r w:rsidRPr="002E57CD">
              <w:t xml:space="preserve">ultural </w:t>
            </w:r>
            <w:r w:rsidR="00B7360D">
              <w:t>k</w:t>
            </w:r>
            <w:r w:rsidRPr="002E57CD">
              <w:t>nowledge</w:t>
            </w:r>
            <w:r w:rsidR="005339F3" w:rsidRPr="002E57CD">
              <w:t>s</w:t>
            </w:r>
            <w:r w:rsidRPr="002E57CD">
              <w:t xml:space="preserve">, and building relationships with </w:t>
            </w:r>
            <w:r w:rsidR="00B258FE" w:rsidRPr="002E57CD">
              <w:t>Aboriginal</w:t>
            </w:r>
            <w:r w:rsidRPr="002E57CD">
              <w:t xml:space="preserve"> </w:t>
            </w:r>
            <w:r w:rsidR="00B258FE" w:rsidRPr="002E57CD">
              <w:t>C</w:t>
            </w:r>
            <w:r w:rsidRPr="002E57CD">
              <w:t xml:space="preserve">ommunities. Useful in qualitative research, </w:t>
            </w:r>
            <w:r w:rsidR="00B7360D">
              <w:t>C</w:t>
            </w:r>
            <w:r w:rsidRPr="002E57CD">
              <w:t>ommunity consultation and cultural studies.</w:t>
            </w:r>
          </w:p>
        </w:tc>
      </w:tr>
    </w:tbl>
    <w:p w14:paraId="29563964" w14:textId="6272F426" w:rsidR="00E566F5" w:rsidRPr="002E57CD" w:rsidRDefault="001E46B1" w:rsidP="005775D2">
      <w:r w:rsidRPr="002E57CD">
        <w:t>One of t</w:t>
      </w:r>
      <w:r w:rsidR="00AF5E26" w:rsidRPr="002E57CD">
        <w:t>h</w:t>
      </w:r>
      <w:r w:rsidR="00C50F0A" w:rsidRPr="002E57CD">
        <w:t xml:space="preserve">e following strategies can be implemented to </w:t>
      </w:r>
      <w:r w:rsidR="003D5738" w:rsidRPr="002E57CD">
        <w:t xml:space="preserve">assess student understanding </w:t>
      </w:r>
      <w:r w:rsidR="00B13C65" w:rsidRPr="002E57CD">
        <w:t xml:space="preserve">of research methods </w:t>
      </w:r>
      <w:r w:rsidR="00C50F0A" w:rsidRPr="002E57CD">
        <w:t>before students develop their plan</w:t>
      </w:r>
      <w:r w:rsidR="006E4442">
        <w:t>.</w:t>
      </w:r>
    </w:p>
    <w:p w14:paraId="18B493DA" w14:textId="345235F3" w:rsidR="00AF5E26" w:rsidRPr="00F756A5" w:rsidRDefault="006E4442" w:rsidP="00122C68">
      <w:pPr>
        <w:pStyle w:val="ListBullet"/>
      </w:pPr>
      <w:r>
        <w:t>C</w:t>
      </w:r>
      <w:r w:rsidR="0035749A" w:rsidRPr="00F756A5">
        <w:t>onduct a quiz</w:t>
      </w:r>
      <w:r w:rsidR="002F63AC" w:rsidRPr="00F756A5">
        <w:t xml:space="preserve"> using a digital tool such as </w:t>
      </w:r>
      <w:hyperlink r:id="rId63" w:history="1">
        <w:proofErr w:type="spellStart"/>
        <w:r w:rsidR="002F63AC" w:rsidRPr="006763F8">
          <w:rPr>
            <w:rStyle w:val="Hyperlink"/>
          </w:rPr>
          <w:t>Blooket</w:t>
        </w:r>
        <w:proofErr w:type="spellEnd"/>
      </w:hyperlink>
      <w:r w:rsidR="002F63AC" w:rsidRPr="00F756A5">
        <w:t xml:space="preserve"> or </w:t>
      </w:r>
      <w:hyperlink r:id="rId64" w:history="1">
        <w:r w:rsidR="002F63AC" w:rsidRPr="006763F8">
          <w:rPr>
            <w:rStyle w:val="Hyperlink"/>
          </w:rPr>
          <w:t>Kahoot!</w:t>
        </w:r>
      </w:hyperlink>
      <w:r w:rsidR="0035749A" w:rsidRPr="00F756A5">
        <w:t xml:space="preserve"> in which students identify</w:t>
      </w:r>
      <w:r w:rsidR="00A70D59" w:rsidRPr="00F756A5">
        <w:t xml:space="preserve"> </w:t>
      </w:r>
      <w:r w:rsidR="00D647B2" w:rsidRPr="00F756A5">
        <w:t>the correct</w:t>
      </w:r>
      <w:r w:rsidR="00052AF6" w:rsidRPr="00F756A5">
        <w:t xml:space="preserve"> research</w:t>
      </w:r>
      <w:r w:rsidR="00D647B2" w:rsidRPr="00F756A5">
        <w:t xml:space="preserve"> method based on a description or </w:t>
      </w:r>
      <w:r w:rsidR="7E9A9509" w:rsidRPr="00F756A5">
        <w:t>application</w:t>
      </w:r>
      <w:r>
        <w:t>.</w:t>
      </w:r>
    </w:p>
    <w:p w14:paraId="5806E799" w14:textId="09889DEC" w:rsidR="00F7141C" w:rsidRPr="006763F8" w:rsidRDefault="006E4442" w:rsidP="00122C68">
      <w:pPr>
        <w:pStyle w:val="ListBullet"/>
        <w:rPr>
          <w:rStyle w:val="Hyperlink"/>
        </w:rPr>
      </w:pPr>
      <w:r>
        <w:t>P</w:t>
      </w:r>
      <w:r w:rsidR="00155979" w:rsidRPr="00F756A5">
        <w:t>rovide</w:t>
      </w:r>
      <w:r w:rsidR="00C50F0A" w:rsidRPr="00F756A5">
        <w:t xml:space="preserve"> students</w:t>
      </w:r>
      <w:r w:rsidR="00155979" w:rsidRPr="00F756A5">
        <w:t xml:space="preserve"> with the research method</w:t>
      </w:r>
      <w:r w:rsidR="00104EF8" w:rsidRPr="00F756A5">
        <w:t>s</w:t>
      </w:r>
      <w:r w:rsidR="00155979" w:rsidRPr="00F756A5">
        <w:t xml:space="preserve"> and description columns</w:t>
      </w:r>
      <w:r w:rsidR="00E41C8B" w:rsidRPr="00F756A5">
        <w:t xml:space="preserve"> in </w:t>
      </w:r>
      <w:r w:rsidR="00C1746B">
        <w:t xml:space="preserve">Table </w:t>
      </w:r>
      <w:r w:rsidR="000C3AA5" w:rsidRPr="00F756A5">
        <w:t>3</w:t>
      </w:r>
      <w:r w:rsidR="00155979" w:rsidRPr="00F756A5">
        <w:t xml:space="preserve"> and </w:t>
      </w:r>
      <w:r w:rsidR="004321FE" w:rsidRPr="00F756A5">
        <w:t>ask</w:t>
      </w:r>
      <w:r w:rsidR="00E41C8B" w:rsidRPr="00F756A5">
        <w:t xml:space="preserve"> them</w:t>
      </w:r>
      <w:r w:rsidR="00407F43" w:rsidRPr="00F756A5">
        <w:t xml:space="preserve"> </w:t>
      </w:r>
      <w:r w:rsidR="3D75875C" w:rsidRPr="00F756A5">
        <w:t>to</w:t>
      </w:r>
      <w:r w:rsidR="00407F43" w:rsidRPr="00F756A5">
        <w:t xml:space="preserve"> complete the </w:t>
      </w:r>
      <w:r w:rsidR="00052AF6" w:rsidRPr="00F756A5">
        <w:t>application</w:t>
      </w:r>
      <w:r w:rsidR="00407F43" w:rsidRPr="00F756A5">
        <w:t xml:space="preserve"> column through a</w:t>
      </w:r>
      <w:r w:rsidR="00155979" w:rsidRPr="00F756A5">
        <w:t xml:space="preserve"> </w:t>
      </w:r>
      <w:hyperlink r:id="rId65">
        <w:r w:rsidR="00407F43" w:rsidRPr="006763F8">
          <w:rPr>
            <w:rStyle w:val="Hyperlink"/>
          </w:rPr>
          <w:t xml:space="preserve">Think </w:t>
        </w:r>
        <w:r w:rsidR="004A5067" w:rsidRPr="006763F8">
          <w:rPr>
            <w:rStyle w:val="Hyperlink"/>
          </w:rPr>
          <w:t>P</w:t>
        </w:r>
        <w:r w:rsidR="00407F43" w:rsidRPr="006763F8">
          <w:rPr>
            <w:rStyle w:val="Hyperlink"/>
          </w:rPr>
          <w:t xml:space="preserve">air </w:t>
        </w:r>
        <w:r w:rsidR="004A5067" w:rsidRPr="006763F8">
          <w:rPr>
            <w:rStyle w:val="Hyperlink"/>
          </w:rPr>
          <w:t>S</w:t>
        </w:r>
        <w:r w:rsidR="00407F43" w:rsidRPr="006763F8">
          <w:rPr>
            <w:rStyle w:val="Hyperlink"/>
          </w:rPr>
          <w:t>hare</w:t>
        </w:r>
      </w:hyperlink>
      <w:r>
        <w:rPr>
          <w:rStyle w:val="Hyperlink"/>
        </w:rPr>
        <w:t>.</w:t>
      </w:r>
    </w:p>
    <w:p w14:paraId="215FFCE1" w14:textId="57CF330B" w:rsidR="004C03E9" w:rsidRPr="00F756A5" w:rsidRDefault="006E4442" w:rsidP="00122C68">
      <w:pPr>
        <w:pStyle w:val="ListBullet"/>
      </w:pPr>
      <w:r>
        <w:lastRenderedPageBreak/>
        <w:t>S</w:t>
      </w:r>
      <w:r w:rsidR="000C70A5" w:rsidRPr="00F756A5">
        <w:t>et up signs in the room for each research method</w:t>
      </w:r>
      <w:r w:rsidR="001E4D37" w:rsidRPr="00F756A5">
        <w:t xml:space="preserve"> and r</w:t>
      </w:r>
      <w:r w:rsidR="007D4FEE" w:rsidRPr="00F756A5">
        <w:t>ead out scenarios</w:t>
      </w:r>
      <w:r w:rsidR="002A2628" w:rsidRPr="00F756A5">
        <w:t>,</w:t>
      </w:r>
      <w:r w:rsidR="00B71F89" w:rsidRPr="00F756A5">
        <w:t xml:space="preserve"> have students stand </w:t>
      </w:r>
      <w:r w:rsidR="00AA6E57" w:rsidRPr="00F756A5">
        <w:t>at the sign for the research method they think is most appropriate</w:t>
      </w:r>
      <w:r w:rsidR="00D36BFC" w:rsidRPr="00F756A5">
        <w:t xml:space="preserve"> and have s</w:t>
      </w:r>
      <w:r w:rsidR="00AA6E57" w:rsidRPr="00F756A5">
        <w:t>tudents justify their selection to the class.</w:t>
      </w:r>
    </w:p>
    <w:p w14:paraId="0710C3DE" w14:textId="777367BF" w:rsidR="6742FA37" w:rsidRPr="002E57CD" w:rsidRDefault="00BC7C26" w:rsidP="000C3AA5">
      <w:r w:rsidRPr="002E57CD">
        <w:t>Suggested scenarios:</w:t>
      </w:r>
    </w:p>
    <w:p w14:paraId="1F371A26" w14:textId="492F31AA" w:rsidR="004A5067" w:rsidRPr="006D3A56" w:rsidRDefault="17898DBD" w:rsidP="00A22F71">
      <w:pPr>
        <w:pStyle w:val="ListNumber"/>
        <w:numPr>
          <w:ilvl w:val="0"/>
          <w:numId w:val="6"/>
        </w:numPr>
      </w:pPr>
      <w:r w:rsidRPr="006D3A56">
        <w:t xml:space="preserve">You need to analyse how </w:t>
      </w:r>
      <w:r w:rsidR="007904FF" w:rsidRPr="006D3A56">
        <w:t>Aboriginal Communities</w:t>
      </w:r>
      <w:r w:rsidRPr="006D3A56">
        <w:t xml:space="preserve"> are portrayed in media coverage of </w:t>
      </w:r>
      <w:r w:rsidR="00613CA8">
        <w:t>L</w:t>
      </w:r>
      <w:r w:rsidRPr="006D3A56">
        <w:t>and disputes</w:t>
      </w:r>
      <w:r w:rsidR="00156040" w:rsidRPr="006D3A56">
        <w:t>.</w:t>
      </w:r>
    </w:p>
    <w:p w14:paraId="03F915E4" w14:textId="77777777" w:rsidR="004A5067" w:rsidRPr="006D3A56" w:rsidRDefault="17898DBD" w:rsidP="006D3A56">
      <w:pPr>
        <w:pStyle w:val="ListNumber"/>
      </w:pPr>
      <w:r w:rsidRPr="006D3A56">
        <w:t xml:space="preserve">You need to observe how </w:t>
      </w:r>
      <w:r w:rsidR="007904FF" w:rsidRPr="006D3A56">
        <w:t>C</w:t>
      </w:r>
      <w:r w:rsidRPr="006D3A56">
        <w:t>ommunity members interact with a culturally significant site during an important event.</w:t>
      </w:r>
    </w:p>
    <w:p w14:paraId="6BFF2F68" w14:textId="226FA8A1" w:rsidR="004A5067" w:rsidRPr="006D3A56" w:rsidRDefault="38F9317C" w:rsidP="006D3A56">
      <w:pPr>
        <w:pStyle w:val="ListNumber"/>
      </w:pPr>
      <w:r w:rsidRPr="006D3A56">
        <w:t xml:space="preserve">You want to deeply understand an Elder’s perspective on how their </w:t>
      </w:r>
      <w:r w:rsidR="007904FF" w:rsidRPr="006D3A56">
        <w:t>C</w:t>
      </w:r>
      <w:r w:rsidRPr="006D3A56">
        <w:t xml:space="preserve">ommunity has been affected by recent changes in </w:t>
      </w:r>
      <w:r w:rsidR="00613CA8">
        <w:t>L</w:t>
      </w:r>
      <w:r w:rsidRPr="006D3A56">
        <w:t>and use.</w:t>
      </w:r>
    </w:p>
    <w:p w14:paraId="43FED7B9" w14:textId="46920CBB" w:rsidR="00117EDD" w:rsidRPr="006D3A56" w:rsidRDefault="17898DBD" w:rsidP="006D3A56">
      <w:pPr>
        <w:pStyle w:val="ListNumber"/>
      </w:pPr>
      <w:r w:rsidRPr="006D3A56">
        <w:t xml:space="preserve">You want to live with an </w:t>
      </w:r>
      <w:r w:rsidR="007904FF" w:rsidRPr="006D3A56">
        <w:t>Aboriginal</w:t>
      </w:r>
      <w:r w:rsidRPr="006D3A56">
        <w:t xml:space="preserve"> </w:t>
      </w:r>
      <w:r w:rsidR="007904FF" w:rsidRPr="006D3A56">
        <w:t>C</w:t>
      </w:r>
      <w:r w:rsidRPr="006D3A56">
        <w:t>ommunity for several weeks to understand their da</w:t>
      </w:r>
      <w:r w:rsidR="007904FF" w:rsidRPr="006D3A56">
        <w:t>ily</w:t>
      </w:r>
      <w:r w:rsidRPr="006D3A56">
        <w:t xml:space="preserve"> life and cultural practices.</w:t>
      </w:r>
    </w:p>
    <w:p w14:paraId="06701C31" w14:textId="6D1114FD" w:rsidR="2153ABBF" w:rsidRPr="006D3A56" w:rsidRDefault="17898DBD" w:rsidP="006D3A56">
      <w:pPr>
        <w:pStyle w:val="ListNumber"/>
      </w:pPr>
      <w:r w:rsidRPr="006D3A56">
        <w:t xml:space="preserve">You want to write about your own experiences visiting an </w:t>
      </w:r>
      <w:r w:rsidR="00700E15" w:rsidRPr="006D3A56">
        <w:t>Aboriginal</w:t>
      </w:r>
      <w:r w:rsidRPr="006D3A56">
        <w:t xml:space="preserve"> site to explain how it has affected your understanding of cultural significance.</w:t>
      </w:r>
    </w:p>
    <w:p w14:paraId="575DECE5" w14:textId="546D9916" w:rsidR="2153ABBF" w:rsidRPr="006D3A56" w:rsidRDefault="17898DBD" w:rsidP="006D3A56">
      <w:pPr>
        <w:pStyle w:val="ListNumber"/>
      </w:pPr>
      <w:r w:rsidRPr="006D3A56">
        <w:t>You want to survey a large group of people about their attitudes towards the proposed development of a cultural site.</w:t>
      </w:r>
    </w:p>
    <w:p w14:paraId="655E2A7F" w14:textId="7DA8A288" w:rsidR="17898DBD" w:rsidRPr="006D3A56" w:rsidRDefault="17898DBD" w:rsidP="006D3A56">
      <w:pPr>
        <w:pStyle w:val="ListNumber"/>
      </w:pPr>
      <w:r w:rsidRPr="006D3A56">
        <w:t xml:space="preserve">You want to explore </w:t>
      </w:r>
      <w:r w:rsidR="00B7360D">
        <w:t>C</w:t>
      </w:r>
      <w:r w:rsidRPr="006D3A56">
        <w:t>ommunity opinions on the impact of a new development on local traditions through group discussions.</w:t>
      </w:r>
    </w:p>
    <w:p w14:paraId="5CA90133" w14:textId="47A7A174" w:rsidR="22AB17CC" w:rsidRPr="006D3A56" w:rsidRDefault="6D3BF56C" w:rsidP="006D3A56">
      <w:pPr>
        <w:pStyle w:val="ListNumber"/>
      </w:pPr>
      <w:r w:rsidRPr="006D3A56">
        <w:t>You want to explore how different totems are represented in the art of a</w:t>
      </w:r>
      <w:r w:rsidR="00700E15" w:rsidRPr="006D3A56">
        <w:t>n Aboriginal C</w:t>
      </w:r>
      <w:r w:rsidRPr="006D3A56">
        <w:t>ommunity and what these symbols mean to the people who create them.</w:t>
      </w:r>
    </w:p>
    <w:p w14:paraId="177BDB9E" w14:textId="2C028861" w:rsidR="4D81A7BE" w:rsidRPr="006D3A56" w:rsidRDefault="6D3BF56C" w:rsidP="006D3A56">
      <w:pPr>
        <w:pStyle w:val="ListNumber"/>
      </w:pPr>
      <w:r w:rsidRPr="006D3A56">
        <w:t xml:space="preserve">You are studying the role of </w:t>
      </w:r>
      <w:r w:rsidR="00CF3AFF">
        <w:t>T</w:t>
      </w:r>
      <w:r w:rsidRPr="006D3A56">
        <w:t xml:space="preserve">raditional </w:t>
      </w:r>
      <w:r w:rsidR="005339F3" w:rsidRPr="006D3A56">
        <w:t>K</w:t>
      </w:r>
      <w:r w:rsidRPr="006D3A56">
        <w:t>nowledge</w:t>
      </w:r>
      <w:r w:rsidR="005339F3" w:rsidRPr="006D3A56">
        <w:t>s</w:t>
      </w:r>
      <w:r w:rsidRPr="006D3A56">
        <w:t xml:space="preserve"> in</w:t>
      </w:r>
      <w:r w:rsidR="00680FD3" w:rsidRPr="006D3A56">
        <w:t xml:space="preserve"> modern</w:t>
      </w:r>
      <w:r w:rsidRPr="006D3A56">
        <w:t xml:space="preserve"> environmental management and need to gather insights from </w:t>
      </w:r>
      <w:r w:rsidR="00DF25F4" w:rsidRPr="006D3A56">
        <w:t>C</w:t>
      </w:r>
      <w:r w:rsidRPr="006D3A56">
        <w:t>ommunity members who have different levels of experience and authority.</w:t>
      </w:r>
    </w:p>
    <w:p w14:paraId="05A6C436" w14:textId="5968A6E6" w:rsidR="04B557C2" w:rsidRPr="006D3A56" w:rsidRDefault="6D3BF56C" w:rsidP="006D3A56">
      <w:pPr>
        <w:pStyle w:val="ListNumber"/>
      </w:pPr>
      <w:r w:rsidRPr="006D3A56">
        <w:t xml:space="preserve">You are researching the impact of a cultural site on </w:t>
      </w:r>
      <w:r w:rsidR="00087CB4" w:rsidRPr="006D3A56">
        <w:t>C</w:t>
      </w:r>
      <w:r w:rsidRPr="006D3A56">
        <w:t>ommunity wellbeing and want to gather personal stories and emotions in a respectful and culturally appropriate way.</w:t>
      </w:r>
    </w:p>
    <w:p w14:paraId="34D21E2B" w14:textId="77777777" w:rsidR="006045DE" w:rsidRPr="006D3A56" w:rsidRDefault="6D3BF56C" w:rsidP="006D3A56">
      <w:pPr>
        <w:pStyle w:val="ListNumber"/>
      </w:pPr>
      <w:r w:rsidRPr="006D3A56">
        <w:t xml:space="preserve">You want to analyse the economic impact of a development project on the </w:t>
      </w:r>
      <w:r w:rsidR="00BB7CC6" w:rsidRPr="006D3A56">
        <w:t>local Aboriginal</w:t>
      </w:r>
      <w:r w:rsidRPr="006D3A56">
        <w:t xml:space="preserve"> </w:t>
      </w:r>
      <w:r w:rsidR="00BB7CC6" w:rsidRPr="006D3A56">
        <w:t>C</w:t>
      </w:r>
      <w:r w:rsidRPr="006D3A56">
        <w:t>ommunity by examining employment rates and income levels.</w:t>
      </w:r>
    </w:p>
    <w:p w14:paraId="40A4FB0B" w14:textId="71C5B03B" w:rsidR="59434DC1" w:rsidRPr="006D3A56" w:rsidRDefault="59434DC1" w:rsidP="006D3A56">
      <w:pPr>
        <w:pStyle w:val="ListNumber"/>
      </w:pPr>
      <w:r w:rsidRPr="006D3A56">
        <w:t>You want to create a visual map showing the cultural and spiritual significance of various locations within the</w:t>
      </w:r>
      <w:r w:rsidR="000427EC" w:rsidRPr="006D3A56">
        <w:t xml:space="preserve"> local</w:t>
      </w:r>
      <w:r w:rsidRPr="006D3A56">
        <w:t xml:space="preserve"> </w:t>
      </w:r>
      <w:r w:rsidR="00BB7CC6" w:rsidRPr="006D3A56">
        <w:t>Aboriginal C</w:t>
      </w:r>
      <w:r w:rsidRPr="006D3A56">
        <w:t xml:space="preserve">ommunity’s </w:t>
      </w:r>
      <w:r w:rsidR="00613CA8">
        <w:t>T</w:t>
      </w:r>
      <w:r w:rsidRPr="006D3A56">
        <w:t xml:space="preserve">raditional </w:t>
      </w:r>
      <w:r w:rsidR="00613CA8">
        <w:t>L</w:t>
      </w:r>
      <w:r w:rsidRPr="006D3A56">
        <w:t>ands.</w:t>
      </w:r>
    </w:p>
    <w:p w14:paraId="1438DF39" w14:textId="424485DA" w:rsidR="00406AA6" w:rsidRPr="002E57CD" w:rsidRDefault="00FE6FFB" w:rsidP="00FE6FFB">
      <w:pPr>
        <w:pStyle w:val="FeatureBox3"/>
      </w:pPr>
      <w:r w:rsidRPr="002E57CD">
        <w:rPr>
          <w:b/>
          <w:bCs/>
        </w:rPr>
        <w:lastRenderedPageBreak/>
        <w:t>Suggested answers</w:t>
      </w:r>
      <w:r w:rsidRPr="002E57CD">
        <w:t xml:space="preserve">: </w:t>
      </w:r>
      <w:r w:rsidR="00BC7C26" w:rsidRPr="002E57CD">
        <w:t xml:space="preserve">1. </w:t>
      </w:r>
      <w:r w:rsidRPr="002E57CD">
        <w:t xml:space="preserve">content analysis; </w:t>
      </w:r>
      <w:r w:rsidR="00BC7C26" w:rsidRPr="002E57CD">
        <w:t xml:space="preserve">2. </w:t>
      </w:r>
      <w:r w:rsidRPr="002E57CD">
        <w:t xml:space="preserve">observation; </w:t>
      </w:r>
      <w:r w:rsidR="00BC7C26" w:rsidRPr="002E57CD">
        <w:t xml:space="preserve">3. </w:t>
      </w:r>
      <w:proofErr w:type="spellStart"/>
      <w:r w:rsidR="00EB0DDB" w:rsidRPr="002E57CD">
        <w:t>D</w:t>
      </w:r>
      <w:r w:rsidR="007B3DDD" w:rsidRPr="002E57CD">
        <w:t>adirri</w:t>
      </w:r>
      <w:proofErr w:type="spellEnd"/>
      <w:r w:rsidR="007B3DDD" w:rsidRPr="002E57CD">
        <w:t xml:space="preserve"> (deep listening)</w:t>
      </w:r>
      <w:r w:rsidR="00A17670" w:rsidRPr="002E57CD">
        <w:t>,</w:t>
      </w:r>
      <w:r w:rsidR="0002108E" w:rsidRPr="002E57CD">
        <w:t xml:space="preserve"> </w:t>
      </w:r>
      <w:r w:rsidR="001B1686" w:rsidRPr="002E57CD">
        <w:t>interview</w:t>
      </w:r>
      <w:r w:rsidR="007B3DDD" w:rsidRPr="002E57CD">
        <w:t>;</w:t>
      </w:r>
      <w:r w:rsidR="00BC7C26" w:rsidRPr="002E57CD">
        <w:t xml:space="preserve"> 4.</w:t>
      </w:r>
      <w:r w:rsidR="00597305">
        <w:t> </w:t>
      </w:r>
      <w:r w:rsidR="00EB0DDB" w:rsidRPr="002E57CD">
        <w:t xml:space="preserve">participant observation; </w:t>
      </w:r>
      <w:r w:rsidR="00BC7C26" w:rsidRPr="002E57CD">
        <w:t xml:space="preserve">5. </w:t>
      </w:r>
      <w:r w:rsidR="00EB0DDB" w:rsidRPr="002E57CD">
        <w:t>personal reflection;</w:t>
      </w:r>
      <w:r w:rsidR="00BC7C26" w:rsidRPr="002E57CD">
        <w:t xml:space="preserve"> 6.</w:t>
      </w:r>
      <w:r w:rsidR="00EB0DDB" w:rsidRPr="002E57CD">
        <w:t xml:space="preserve"> questionnaire, yarning circle;</w:t>
      </w:r>
      <w:r w:rsidR="00BC7C26" w:rsidRPr="002E57CD">
        <w:t xml:space="preserve"> </w:t>
      </w:r>
      <w:r w:rsidR="001B1686" w:rsidRPr="002E57CD">
        <w:t>7</w:t>
      </w:r>
      <w:r w:rsidR="00BC7C26" w:rsidRPr="002E57CD">
        <w:t>.</w:t>
      </w:r>
      <w:r w:rsidR="00EB0DDB" w:rsidRPr="002E57CD">
        <w:t xml:space="preserve"> focus group, sharing circle, talking circle, yarning circle; </w:t>
      </w:r>
      <w:r w:rsidR="001B1686" w:rsidRPr="002E57CD">
        <w:t>8</w:t>
      </w:r>
      <w:r w:rsidR="00BC7C26" w:rsidRPr="002E57CD">
        <w:t xml:space="preserve">. </w:t>
      </w:r>
      <w:r w:rsidR="00EB0DDB" w:rsidRPr="002E57CD">
        <w:t>Anishinaabe, content analysis;</w:t>
      </w:r>
      <w:r w:rsidR="00BC7C26" w:rsidRPr="002E57CD">
        <w:t xml:space="preserve"> </w:t>
      </w:r>
      <w:r w:rsidR="001B1686" w:rsidRPr="002E57CD">
        <w:t>9</w:t>
      </w:r>
      <w:r w:rsidR="00BC7C26" w:rsidRPr="002E57CD">
        <w:t xml:space="preserve">. </w:t>
      </w:r>
      <w:proofErr w:type="spellStart"/>
      <w:r w:rsidR="00D65840" w:rsidRPr="002E57CD">
        <w:t>Ganma</w:t>
      </w:r>
      <w:proofErr w:type="spellEnd"/>
      <w:r w:rsidR="00680FD3" w:rsidRPr="002E57CD">
        <w:t xml:space="preserve">, </w:t>
      </w:r>
      <w:r w:rsidR="00F861D2" w:rsidRPr="002E57CD">
        <w:t xml:space="preserve">talking circle; </w:t>
      </w:r>
      <w:r w:rsidR="00BC7C26" w:rsidRPr="002E57CD">
        <w:t>1</w:t>
      </w:r>
      <w:r w:rsidR="001B1686" w:rsidRPr="002E57CD">
        <w:t>0</w:t>
      </w:r>
      <w:r w:rsidR="00BC7C26" w:rsidRPr="002E57CD">
        <w:t xml:space="preserve">. </w:t>
      </w:r>
      <w:r w:rsidR="00F861D2" w:rsidRPr="002E57CD">
        <w:t>sharing circle, yarning circle;</w:t>
      </w:r>
      <w:r w:rsidR="00BC7C26" w:rsidRPr="002E57CD">
        <w:t xml:space="preserve"> 1</w:t>
      </w:r>
      <w:r w:rsidR="001B1686" w:rsidRPr="002E57CD">
        <w:t>1</w:t>
      </w:r>
      <w:r w:rsidR="00BC7C26" w:rsidRPr="002E57CD">
        <w:t>.</w:t>
      </w:r>
      <w:r w:rsidR="00F861D2" w:rsidRPr="002E57CD">
        <w:t xml:space="preserve"> statistical analysis; </w:t>
      </w:r>
      <w:r w:rsidR="00BC7C26" w:rsidRPr="002E57CD">
        <w:t>1</w:t>
      </w:r>
      <w:r w:rsidR="001B1686" w:rsidRPr="002E57CD">
        <w:t>2</w:t>
      </w:r>
      <w:r w:rsidR="00BC7C26" w:rsidRPr="002E57CD">
        <w:t xml:space="preserve">. </w:t>
      </w:r>
      <w:r w:rsidR="00F861D2" w:rsidRPr="002E57CD">
        <w:t>cultural mapping</w:t>
      </w:r>
      <w:r w:rsidR="00BC7C26" w:rsidRPr="002E57CD">
        <w:t>.</w:t>
      </w:r>
    </w:p>
    <w:p w14:paraId="70024D34" w14:textId="60EE7E40" w:rsidR="00BE51C9" w:rsidRPr="002E57CD" w:rsidRDefault="00D00693" w:rsidP="005C7E21">
      <w:r w:rsidRPr="002E57CD">
        <w:t xml:space="preserve">When students have displayed an understanding of the research methods, the tables in the </w:t>
      </w:r>
      <w:hyperlink w:anchor="_Appendix_–_research" w:history="1">
        <w:r w:rsidRPr="002E57CD">
          <w:rPr>
            <w:rStyle w:val="Hyperlink"/>
          </w:rPr>
          <w:t>Appendix</w:t>
        </w:r>
      </w:hyperlink>
      <w:r w:rsidRPr="002E57CD">
        <w:t xml:space="preserve"> can be used in activities to support student selection of an appropriate mix</w:t>
      </w:r>
      <w:r w:rsidR="001D6D6A" w:rsidRPr="002E57CD">
        <w:t xml:space="preserve"> </w:t>
      </w:r>
      <w:r w:rsidR="0050023D" w:rsidRPr="002E57CD">
        <w:t>of research methods for their project.</w:t>
      </w:r>
      <w:r w:rsidR="00BE51C9" w:rsidRPr="002E57CD">
        <w:t xml:space="preserve"> Students can</w:t>
      </w:r>
      <w:r w:rsidR="005C7E21" w:rsidRPr="002E57CD">
        <w:t xml:space="preserve"> </w:t>
      </w:r>
      <w:hyperlink r:id="rId66">
        <w:r w:rsidR="004C12E8" w:rsidRPr="002E57CD">
          <w:rPr>
            <w:rStyle w:val="Hyperlink"/>
          </w:rPr>
          <w:t xml:space="preserve">Think </w:t>
        </w:r>
        <w:r w:rsidR="009E703B" w:rsidRPr="002E57CD">
          <w:rPr>
            <w:rStyle w:val="Hyperlink"/>
          </w:rPr>
          <w:t>P</w:t>
        </w:r>
        <w:r w:rsidR="004C12E8" w:rsidRPr="002E57CD">
          <w:rPr>
            <w:rStyle w:val="Hyperlink"/>
          </w:rPr>
          <w:t xml:space="preserve">air </w:t>
        </w:r>
        <w:r w:rsidR="009E703B" w:rsidRPr="002E57CD">
          <w:rPr>
            <w:rStyle w:val="Hyperlink"/>
          </w:rPr>
          <w:t>S</w:t>
        </w:r>
        <w:r w:rsidR="004C12E8" w:rsidRPr="002E57CD">
          <w:rPr>
            <w:rStyle w:val="Hyperlink"/>
          </w:rPr>
          <w:t>hare</w:t>
        </w:r>
      </w:hyperlink>
      <w:r w:rsidR="00254C26" w:rsidRPr="002E57CD">
        <w:t xml:space="preserve"> h</w:t>
      </w:r>
      <w:r w:rsidR="003509D1" w:rsidRPr="002E57CD">
        <w:t xml:space="preserve">ow they could use each research method in their </w:t>
      </w:r>
      <w:r w:rsidR="002736A7" w:rsidRPr="002E57CD">
        <w:t>project</w:t>
      </w:r>
      <w:r w:rsidR="000010AD">
        <w:t xml:space="preserve"> and</w:t>
      </w:r>
      <w:r w:rsidR="00177526" w:rsidRPr="002E57CD">
        <w:t xml:space="preserve"> determine a mix of methods</w:t>
      </w:r>
      <w:r w:rsidR="000010AD">
        <w:t>.</w:t>
      </w:r>
      <w:r w:rsidR="006B197B" w:rsidRPr="002E57CD">
        <w:t xml:space="preserve"> </w:t>
      </w:r>
      <w:r w:rsidR="000010AD">
        <w:t xml:space="preserve">Students </w:t>
      </w:r>
      <w:r w:rsidR="0060472F" w:rsidRPr="002E57CD">
        <w:t>then present th</w:t>
      </w:r>
      <w:r w:rsidR="00177526" w:rsidRPr="002E57CD">
        <w:t xml:space="preserve">is mix to their peers in a </w:t>
      </w:r>
      <w:hyperlink r:id="rId67">
        <w:r w:rsidR="00177526" w:rsidRPr="002E57CD">
          <w:rPr>
            <w:rStyle w:val="Hyperlink"/>
          </w:rPr>
          <w:t>hot seat</w:t>
        </w:r>
      </w:hyperlink>
      <w:r w:rsidR="00B200DD" w:rsidRPr="002E57CD">
        <w:t xml:space="preserve"> or in </w:t>
      </w:r>
      <w:r w:rsidR="00C958BD" w:rsidRPr="002E57CD">
        <w:t xml:space="preserve">a </w:t>
      </w:r>
      <w:r w:rsidR="00B200DD" w:rsidRPr="002E57CD">
        <w:t>small group</w:t>
      </w:r>
      <w:r w:rsidR="00C958BD" w:rsidRPr="002E57CD">
        <w:t xml:space="preserve"> tuning protocol</w:t>
      </w:r>
      <w:r w:rsidR="00597305">
        <w:t>, refer to</w:t>
      </w:r>
      <w:r w:rsidR="006F16CC" w:rsidRPr="002E57CD">
        <w:t xml:space="preserve"> </w:t>
      </w:r>
      <w:hyperlink r:id="rId68" w:history="1">
        <w:r w:rsidR="006F16CC" w:rsidRPr="002E57CD">
          <w:rPr>
            <w:rStyle w:val="Hyperlink"/>
          </w:rPr>
          <w:t>The Tuning Protocol for Giving Critical Feedback</w:t>
        </w:r>
        <w:r w:rsidR="00464A37" w:rsidRPr="002E57CD">
          <w:rPr>
            <w:rStyle w:val="Hyperlink"/>
          </w:rPr>
          <w:t xml:space="preserve"> (1:30)</w:t>
        </w:r>
      </w:hyperlink>
      <w:r w:rsidR="00F0472F" w:rsidRPr="002E57CD">
        <w:t>. Students use peer questions and feedback to finalise their research plan for their proposal.</w:t>
      </w:r>
    </w:p>
    <w:p w14:paraId="1E3C196A" w14:textId="63E8B5D0" w:rsidR="00EA20C1" w:rsidRPr="002E57CD" w:rsidRDefault="00EA20C1" w:rsidP="00CB0931">
      <w:pPr>
        <w:pStyle w:val="Heading2"/>
      </w:pPr>
      <w:bookmarkStart w:id="35" w:name="_Toc225750445"/>
      <w:r w:rsidRPr="002E57CD">
        <w:t>Project timeline</w:t>
      </w:r>
      <w:bookmarkEnd w:id="35"/>
    </w:p>
    <w:p w14:paraId="284C455D" w14:textId="77777777" w:rsidR="006D3A56" w:rsidRDefault="00AA4D57" w:rsidP="00AA4D57">
      <w:r w:rsidRPr="002E57CD">
        <w:t>Teachers can support project plan development by providing students with a timeline that identifies project milestones with suggested and formal due dates.</w:t>
      </w:r>
      <w:r w:rsidR="00CF6F27" w:rsidRPr="002E57CD">
        <w:t xml:space="preserve"> </w:t>
      </w:r>
      <w:r w:rsidRPr="002E57CD">
        <w:t xml:space="preserve">A sample project timeline is outlined below. </w:t>
      </w:r>
    </w:p>
    <w:p w14:paraId="24E463FE" w14:textId="19133CE2" w:rsidR="00D00BC9" w:rsidRPr="001109E1" w:rsidRDefault="00AA4D57" w:rsidP="006763F8">
      <w:pPr>
        <w:pStyle w:val="FeatureBox2"/>
      </w:pPr>
      <w:r w:rsidRPr="006D3A56">
        <w:rPr>
          <w:rStyle w:val="Strong"/>
        </w:rPr>
        <w:t>Note</w:t>
      </w:r>
      <w:r w:rsidR="005B5FE8">
        <w:rPr>
          <w:rStyle w:val="Strong"/>
        </w:rPr>
        <w:t>:</w:t>
      </w:r>
      <w:r w:rsidRPr="002E57CD">
        <w:t xml:space="preserve"> the dates provided are a guide only and should be adapted to your school context.</w:t>
      </w:r>
    </w:p>
    <w:p w14:paraId="3C0473B1" w14:textId="3F54B1C8" w:rsidR="006763F8" w:rsidRDefault="006763F8" w:rsidP="006763F8">
      <w:pPr>
        <w:pStyle w:val="Caption"/>
      </w:pPr>
      <w:r>
        <w:t xml:space="preserve">Table </w:t>
      </w:r>
      <w:r>
        <w:fldChar w:fldCharType="begin"/>
      </w:r>
      <w:r>
        <w:instrText xml:space="preserve"> SEQ Table \* ARABIC </w:instrText>
      </w:r>
      <w:r>
        <w:fldChar w:fldCharType="separate"/>
      </w:r>
      <w:r w:rsidR="00A52360">
        <w:rPr>
          <w:noProof/>
        </w:rPr>
        <w:t>4</w:t>
      </w:r>
      <w:r>
        <w:fldChar w:fldCharType="end"/>
      </w:r>
      <w:r>
        <w:t xml:space="preserve"> – </w:t>
      </w:r>
      <w:r w:rsidRPr="00D975E5">
        <w:t>sample project timeline</w:t>
      </w:r>
    </w:p>
    <w:tbl>
      <w:tblPr>
        <w:tblStyle w:val="Tableheader"/>
        <w:tblW w:w="0" w:type="auto"/>
        <w:tblLook w:val="04A0" w:firstRow="1" w:lastRow="0" w:firstColumn="1" w:lastColumn="0" w:noHBand="0" w:noVBand="1"/>
        <w:tblDescription w:val="Sample project timeline."/>
      </w:tblPr>
      <w:tblGrid>
        <w:gridCol w:w="1980"/>
        <w:gridCol w:w="7648"/>
      </w:tblGrid>
      <w:tr w:rsidR="00341562" w:rsidRPr="002E57CD" w14:paraId="6325206A" w14:textId="77777777" w:rsidTr="0E5FE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F191C1" w14:textId="56BF888D" w:rsidR="00341562" w:rsidRPr="002E57CD" w:rsidRDefault="00341562" w:rsidP="00AA4D57">
            <w:r w:rsidRPr="002E57CD">
              <w:t>Date</w:t>
            </w:r>
          </w:p>
        </w:tc>
        <w:tc>
          <w:tcPr>
            <w:tcW w:w="7648" w:type="dxa"/>
          </w:tcPr>
          <w:p w14:paraId="14718C6E" w14:textId="4F3B8DB5" w:rsidR="00341562" w:rsidRPr="002E57CD" w:rsidRDefault="008F36A8" w:rsidP="00AA4D57">
            <w:pPr>
              <w:cnfStyle w:val="100000000000" w:firstRow="1" w:lastRow="0" w:firstColumn="0" w:lastColumn="0" w:oddVBand="0" w:evenVBand="0" w:oddHBand="0" w:evenHBand="0" w:firstRowFirstColumn="0" w:firstRowLastColumn="0" w:lastRowFirstColumn="0" w:lastRowLastColumn="0"/>
            </w:pPr>
            <w:r w:rsidRPr="002E57CD">
              <w:t>Task</w:t>
            </w:r>
          </w:p>
        </w:tc>
      </w:tr>
      <w:tr w:rsidR="00341562" w:rsidRPr="002E57CD" w14:paraId="7F9DAD8F" w14:textId="77777777" w:rsidTr="0E5FE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597526" w14:textId="2E0D3CC2" w:rsidR="008F36A8" w:rsidRPr="002E57CD" w:rsidRDefault="008F36A8" w:rsidP="005E65D2">
            <w:r w:rsidRPr="002E57CD">
              <w:t>Term 4</w:t>
            </w:r>
            <w:r w:rsidR="005E65D2" w:rsidRPr="002E57CD">
              <w:t xml:space="preserve"> </w:t>
            </w:r>
            <w:r w:rsidRPr="002E57CD">
              <w:t>Week 1</w:t>
            </w:r>
          </w:p>
        </w:tc>
        <w:tc>
          <w:tcPr>
            <w:tcW w:w="7648" w:type="dxa"/>
          </w:tcPr>
          <w:p w14:paraId="70502DA7" w14:textId="0B80873D" w:rsidR="004E14F7" w:rsidRPr="002E57CD" w:rsidRDefault="00074C9E" w:rsidP="00122C68">
            <w:pPr>
              <w:pStyle w:val="ListBullet"/>
              <w:cnfStyle w:val="000000100000" w:firstRow="0" w:lastRow="0" w:firstColumn="0" w:lastColumn="0" w:oddVBand="0" w:evenVBand="0" w:oddHBand="1" w:evenHBand="0" w:firstRowFirstColumn="0" w:firstRowLastColumn="0" w:lastRowFirstColumn="0" w:lastRowLastColumn="0"/>
            </w:pPr>
            <w:r w:rsidRPr="002E57CD">
              <w:t xml:space="preserve">Begin Phase 1 – </w:t>
            </w:r>
            <w:r w:rsidR="004B4523" w:rsidRPr="002E57CD">
              <w:t>Community consultation</w:t>
            </w:r>
          </w:p>
          <w:p w14:paraId="02B10E2F" w14:textId="7C43CFBE" w:rsidR="00280B12" w:rsidRPr="002E57CD" w:rsidRDefault="003B617F" w:rsidP="00122C68">
            <w:pPr>
              <w:pStyle w:val="ListBullet"/>
              <w:cnfStyle w:val="000000100000" w:firstRow="0" w:lastRow="0" w:firstColumn="0" w:lastColumn="0" w:oddVBand="0" w:evenVBand="0" w:oddHBand="1" w:evenHBand="0" w:firstRowFirstColumn="0" w:firstRowLastColumn="0" w:lastRowFirstColumn="0" w:lastRowLastColumn="0"/>
            </w:pPr>
            <w:r w:rsidRPr="002E57CD">
              <w:t xml:space="preserve">Map out </w:t>
            </w:r>
            <w:r w:rsidR="00962D20">
              <w:t>C</w:t>
            </w:r>
            <w:r w:rsidR="00DB7FB8" w:rsidRPr="002E57CD">
              <w:t xml:space="preserve">ultural </w:t>
            </w:r>
            <w:r w:rsidR="00962D20">
              <w:t>P</w:t>
            </w:r>
            <w:r w:rsidR="00DB7FB8" w:rsidRPr="002E57CD">
              <w:t>rotocols and ethical research practices</w:t>
            </w:r>
          </w:p>
          <w:p w14:paraId="5CF00932" w14:textId="79F011F9" w:rsidR="00A53548" w:rsidRPr="002E57CD" w:rsidRDefault="00A53548" w:rsidP="00122C68">
            <w:pPr>
              <w:pStyle w:val="ListBullet"/>
              <w:cnfStyle w:val="000000100000" w:firstRow="0" w:lastRow="0" w:firstColumn="0" w:lastColumn="0" w:oddVBand="0" w:evenVBand="0" w:oddHBand="1" w:evenHBand="0" w:firstRowFirstColumn="0" w:firstRowLastColumn="0" w:lastRowFirstColumn="0" w:lastRowLastColumn="0"/>
            </w:pPr>
            <w:r>
              <w:t xml:space="preserve">Inform </w:t>
            </w:r>
            <w:r w:rsidR="00B7360D">
              <w:t>C</w:t>
            </w:r>
            <w:r w:rsidR="792A9D55">
              <w:t xml:space="preserve">ommunity of </w:t>
            </w:r>
            <w:r w:rsidR="3E9BA4DB">
              <w:t>y</w:t>
            </w:r>
            <w:r w:rsidR="6E247E38">
              <w:t xml:space="preserve">our </w:t>
            </w:r>
            <w:r w:rsidR="02155D6B">
              <w:t xml:space="preserve">plan to submit </w:t>
            </w:r>
            <w:r w:rsidR="008130F7">
              <w:t xml:space="preserve">your </w:t>
            </w:r>
            <w:r w:rsidR="52A631B6">
              <w:t xml:space="preserve">final project </w:t>
            </w:r>
            <w:r w:rsidR="232368BD">
              <w:t>into the</w:t>
            </w:r>
            <w:r w:rsidR="02155D6B">
              <w:t xml:space="preserve"> department</w:t>
            </w:r>
            <w:r w:rsidR="797C4997">
              <w:t>’</w:t>
            </w:r>
            <w:r w:rsidR="04EA98A0">
              <w:t>s</w:t>
            </w:r>
            <w:r w:rsidR="1401111B">
              <w:t xml:space="preserve"> </w:t>
            </w:r>
            <w:r w:rsidR="6E247E38">
              <w:t>Major P</w:t>
            </w:r>
            <w:r w:rsidR="02155D6B">
              <w:t>roject competition</w:t>
            </w:r>
          </w:p>
        </w:tc>
      </w:tr>
      <w:tr w:rsidR="000B6620" w:rsidRPr="002E57CD" w14:paraId="672E87A9" w14:textId="77777777" w:rsidTr="0E5FE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690E19" w14:textId="7E39544A" w:rsidR="000B6620" w:rsidRPr="002E57CD" w:rsidRDefault="000B6620" w:rsidP="005E65D2">
            <w:r w:rsidRPr="002E57CD">
              <w:t>Term 4 Week 3</w:t>
            </w:r>
          </w:p>
        </w:tc>
        <w:tc>
          <w:tcPr>
            <w:tcW w:w="7648" w:type="dxa"/>
          </w:tcPr>
          <w:p w14:paraId="183D9A4A" w14:textId="3735979E" w:rsidR="00FB143E" w:rsidRPr="002E57CD" w:rsidRDefault="00FB143E" w:rsidP="00122C68">
            <w:pPr>
              <w:pStyle w:val="ListBullet"/>
              <w:cnfStyle w:val="000000010000" w:firstRow="0" w:lastRow="0" w:firstColumn="0" w:lastColumn="0" w:oddVBand="0" w:evenVBand="0" w:oddHBand="0" w:evenHBand="1" w:firstRowFirstColumn="0" w:firstRowLastColumn="0" w:lastRowFirstColumn="0" w:lastRowLastColumn="0"/>
            </w:pPr>
            <w:r w:rsidRPr="002E57CD">
              <w:t xml:space="preserve">Begin Phase 2 – </w:t>
            </w:r>
            <w:r w:rsidR="00437B98">
              <w:t>planning research</w:t>
            </w:r>
          </w:p>
          <w:p w14:paraId="0B4EC028" w14:textId="34F4390E" w:rsidR="000B6620" w:rsidRPr="002E57CD" w:rsidRDefault="000B6620" w:rsidP="00122C68">
            <w:pPr>
              <w:pStyle w:val="ListBullet"/>
              <w:cnfStyle w:val="000000010000" w:firstRow="0" w:lastRow="0" w:firstColumn="0" w:lastColumn="0" w:oddVBand="0" w:evenVBand="0" w:oddHBand="0" w:evenHBand="1" w:firstRowFirstColumn="0" w:firstRowLastColumn="0" w:lastRowFirstColumn="0" w:lastRowLastColumn="0"/>
            </w:pPr>
            <w:r w:rsidRPr="002E57CD">
              <w:t>Establish a log</w:t>
            </w:r>
          </w:p>
        </w:tc>
      </w:tr>
      <w:tr w:rsidR="00341562" w:rsidRPr="002E57CD" w14:paraId="43A1314D" w14:textId="77777777" w:rsidTr="0E5FE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184474" w14:textId="222736CF" w:rsidR="00341562" w:rsidRPr="002E57CD" w:rsidRDefault="008F36A8" w:rsidP="00AA4D57">
            <w:r w:rsidRPr="002E57CD">
              <w:lastRenderedPageBreak/>
              <w:t>Term 4</w:t>
            </w:r>
            <w:r w:rsidR="005E65D2" w:rsidRPr="002E57CD">
              <w:t xml:space="preserve"> Week </w:t>
            </w:r>
            <w:r w:rsidR="000B6620" w:rsidRPr="002E57CD">
              <w:t>4</w:t>
            </w:r>
          </w:p>
        </w:tc>
        <w:tc>
          <w:tcPr>
            <w:tcW w:w="7648" w:type="dxa"/>
          </w:tcPr>
          <w:p w14:paraId="62D10A0C" w14:textId="77777777" w:rsidR="00F90B88" w:rsidRPr="002E57CD" w:rsidRDefault="00F90B88" w:rsidP="00122C68">
            <w:pPr>
              <w:pStyle w:val="ListBullet"/>
              <w:cnfStyle w:val="000000100000" w:firstRow="0" w:lastRow="0" w:firstColumn="0" w:lastColumn="0" w:oddVBand="0" w:evenVBand="0" w:oddHBand="1" w:evenHBand="0" w:firstRowFirstColumn="0" w:firstRowLastColumn="0" w:lastRowFirstColumn="0" w:lastRowLastColumn="0"/>
            </w:pPr>
            <w:r w:rsidRPr="002E57CD">
              <w:t>Elevator pitch for topic idea</w:t>
            </w:r>
          </w:p>
          <w:p w14:paraId="4106F992" w14:textId="002A5F65" w:rsidR="00341562" w:rsidRPr="002E57CD" w:rsidRDefault="007E11B7" w:rsidP="00122C68">
            <w:pPr>
              <w:pStyle w:val="ListBullet"/>
              <w:cnfStyle w:val="000000100000" w:firstRow="0" w:lastRow="0" w:firstColumn="0" w:lastColumn="0" w:oddVBand="0" w:evenVBand="0" w:oddHBand="1" w:evenHBand="0" w:firstRowFirstColumn="0" w:firstRowLastColumn="0" w:lastRowFirstColumn="0" w:lastRowLastColumn="0"/>
            </w:pPr>
            <w:r w:rsidRPr="002E57CD">
              <w:t>S</w:t>
            </w:r>
            <w:r w:rsidR="00F60D15" w:rsidRPr="002E57CD">
              <w:t>ubmit log for teacher check</w:t>
            </w:r>
          </w:p>
        </w:tc>
      </w:tr>
      <w:tr w:rsidR="00341562" w:rsidRPr="002E57CD" w14:paraId="56D7E6D9" w14:textId="77777777" w:rsidTr="0E5FE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D39F5" w14:textId="6B31FFB6" w:rsidR="00341562" w:rsidRPr="002E57CD" w:rsidRDefault="005E65D2" w:rsidP="00AA4D57">
            <w:r w:rsidRPr="002E57CD">
              <w:t>Term 4</w:t>
            </w:r>
            <w:r w:rsidR="0027383E" w:rsidRPr="002E57CD">
              <w:t xml:space="preserve"> Week </w:t>
            </w:r>
            <w:r w:rsidR="005804A6" w:rsidRPr="002E57CD">
              <w:t>4</w:t>
            </w:r>
          </w:p>
        </w:tc>
        <w:tc>
          <w:tcPr>
            <w:tcW w:w="7648" w:type="dxa"/>
          </w:tcPr>
          <w:p w14:paraId="3CD51D75" w14:textId="7CDCB8D4" w:rsidR="00820D69" w:rsidRPr="002E57CD" w:rsidRDefault="0027383E" w:rsidP="00122C68">
            <w:pPr>
              <w:pStyle w:val="ListBullet"/>
              <w:cnfStyle w:val="000000010000" w:firstRow="0" w:lastRow="0" w:firstColumn="0" w:lastColumn="0" w:oddVBand="0" w:evenVBand="0" w:oddHBand="0" w:evenHBand="1" w:firstRowFirstColumn="0" w:firstRowLastColumn="0" w:lastRowFirstColumn="0" w:lastRowLastColumn="0"/>
            </w:pPr>
            <w:r w:rsidRPr="002E57CD">
              <w:t xml:space="preserve">Conduct </w:t>
            </w:r>
            <w:r w:rsidR="00222CCB" w:rsidRPr="002E57CD">
              <w:t>C</w:t>
            </w:r>
            <w:r w:rsidRPr="002E57CD">
              <w:t>ommunity consultation to discuss project proposal</w:t>
            </w:r>
          </w:p>
        </w:tc>
      </w:tr>
      <w:tr w:rsidR="00341562" w:rsidRPr="002E57CD" w14:paraId="0BE6C828" w14:textId="77777777" w:rsidTr="0E5FE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BFE867" w14:textId="4724463A" w:rsidR="00341562" w:rsidRPr="002E57CD" w:rsidRDefault="0027383E" w:rsidP="00AA4D57">
            <w:r w:rsidRPr="002E57CD">
              <w:t xml:space="preserve">Term 4 Week </w:t>
            </w:r>
            <w:r w:rsidR="005804A6" w:rsidRPr="002E57CD">
              <w:t>5</w:t>
            </w:r>
          </w:p>
        </w:tc>
        <w:tc>
          <w:tcPr>
            <w:tcW w:w="7648" w:type="dxa"/>
          </w:tcPr>
          <w:p w14:paraId="64437B87" w14:textId="51182A72" w:rsidR="00635E67" w:rsidRPr="002E57CD" w:rsidRDefault="0027383E" w:rsidP="00122C68">
            <w:pPr>
              <w:pStyle w:val="ListBullet"/>
              <w:cnfStyle w:val="000000100000" w:firstRow="0" w:lastRow="0" w:firstColumn="0" w:lastColumn="0" w:oddVBand="0" w:evenVBand="0" w:oddHBand="1" w:evenHBand="0" w:firstRowFirstColumn="0" w:firstRowLastColumn="0" w:lastRowFirstColumn="0" w:lastRowLastColumn="0"/>
            </w:pPr>
            <w:r w:rsidRPr="002E57CD">
              <w:t>Proposal due</w:t>
            </w:r>
            <w:r w:rsidR="004849C6" w:rsidRPr="002E57CD">
              <w:t xml:space="preserve"> for teacher approval</w:t>
            </w:r>
          </w:p>
        </w:tc>
      </w:tr>
      <w:tr w:rsidR="005804A6" w:rsidRPr="002E57CD" w14:paraId="4CBF9032" w14:textId="77777777" w:rsidTr="0E5FE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3B7E80" w14:textId="3838D22E" w:rsidR="005804A6" w:rsidRPr="002E57CD" w:rsidRDefault="005804A6" w:rsidP="00AA4D57">
            <w:r w:rsidRPr="002E57CD">
              <w:t>Term 4 Week 6</w:t>
            </w:r>
          </w:p>
        </w:tc>
        <w:tc>
          <w:tcPr>
            <w:tcW w:w="7648" w:type="dxa"/>
          </w:tcPr>
          <w:p w14:paraId="6CD40542" w14:textId="2AF67A32" w:rsidR="003F5C5F" w:rsidRPr="002E57CD" w:rsidRDefault="005804A6" w:rsidP="00122C68">
            <w:pPr>
              <w:pStyle w:val="ListBullet"/>
              <w:cnfStyle w:val="000000010000" w:firstRow="0" w:lastRow="0" w:firstColumn="0" w:lastColumn="0" w:oddVBand="0" w:evenVBand="0" w:oddHBand="0" w:evenHBand="1" w:firstRowFirstColumn="0" w:firstRowLastColumn="0" w:lastRowFirstColumn="0" w:lastRowLastColumn="0"/>
            </w:pPr>
            <w:r w:rsidRPr="002E57CD">
              <w:t xml:space="preserve">Begin Phase </w:t>
            </w:r>
            <w:r w:rsidR="00E25F65" w:rsidRPr="002E57CD">
              <w:t>3</w:t>
            </w:r>
            <w:r w:rsidRPr="002E57CD">
              <w:t xml:space="preserve"> </w:t>
            </w:r>
            <w:r w:rsidR="009D2887" w:rsidRPr="002E57CD">
              <w:t xml:space="preserve">– </w:t>
            </w:r>
            <w:r w:rsidR="00437B98">
              <w:t>acquiring research</w:t>
            </w:r>
            <w:r w:rsidR="009D2887" w:rsidRPr="002E57CD">
              <w:t xml:space="preserve"> (</w:t>
            </w:r>
            <w:r w:rsidR="00592BFE" w:rsidRPr="002E57CD">
              <w:t>after teacher approval</w:t>
            </w:r>
            <w:r w:rsidR="003F5C5F" w:rsidRPr="002E57CD">
              <w:t>)</w:t>
            </w:r>
          </w:p>
          <w:p w14:paraId="5D70D59B" w14:textId="2E50CCF8" w:rsidR="005804A6" w:rsidRPr="002E57CD" w:rsidRDefault="005804A6" w:rsidP="00122C68">
            <w:pPr>
              <w:pStyle w:val="ListBullet"/>
              <w:cnfStyle w:val="000000010000" w:firstRow="0" w:lastRow="0" w:firstColumn="0" w:lastColumn="0" w:oddVBand="0" w:evenVBand="0" w:oddHBand="0" w:evenHBand="1" w:firstRowFirstColumn="0" w:firstRowLastColumn="0" w:lastRowFirstColumn="0" w:lastRowLastColumn="0"/>
            </w:pPr>
            <w:r w:rsidRPr="002E57CD">
              <w:t>Submit log for teacher check</w:t>
            </w:r>
          </w:p>
        </w:tc>
      </w:tr>
      <w:tr w:rsidR="00341562" w:rsidRPr="002E57CD" w14:paraId="21FB7A93" w14:textId="77777777" w:rsidTr="0E5FE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995F67" w14:textId="25BD88E2" w:rsidR="00341562" w:rsidRPr="002E57CD" w:rsidRDefault="00CB57AE" w:rsidP="00AA4D57">
            <w:r w:rsidRPr="002E57CD">
              <w:t>Term 4 Week 8</w:t>
            </w:r>
          </w:p>
        </w:tc>
        <w:tc>
          <w:tcPr>
            <w:tcW w:w="7648" w:type="dxa"/>
          </w:tcPr>
          <w:p w14:paraId="29EDC717" w14:textId="3A53E996" w:rsidR="00341562" w:rsidRPr="002E57CD" w:rsidRDefault="002130CB" w:rsidP="00122C68">
            <w:pPr>
              <w:pStyle w:val="ListBullet"/>
              <w:cnfStyle w:val="000000100000" w:firstRow="0" w:lastRow="0" w:firstColumn="0" w:lastColumn="0" w:oddVBand="0" w:evenVBand="0" w:oddHBand="1" w:evenHBand="0" w:firstRowFirstColumn="0" w:firstRowLastColumn="0" w:lastRowFirstColumn="0" w:lastRowLastColumn="0"/>
            </w:pPr>
            <w:r w:rsidRPr="002E57CD">
              <w:t xml:space="preserve">Submit </w:t>
            </w:r>
            <w:r w:rsidR="00635E67" w:rsidRPr="002E57CD">
              <w:t>secondary research findings for peer review</w:t>
            </w:r>
          </w:p>
        </w:tc>
      </w:tr>
      <w:tr w:rsidR="00341562" w:rsidRPr="002E57CD" w14:paraId="188C921F" w14:textId="77777777" w:rsidTr="0E5FE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9A1C3D" w14:textId="62ADCD84" w:rsidR="00341562" w:rsidRPr="002E57CD" w:rsidRDefault="00635E67" w:rsidP="00AA4D57">
            <w:r w:rsidRPr="002E57CD">
              <w:t>Term 4 Week 9</w:t>
            </w:r>
          </w:p>
        </w:tc>
        <w:tc>
          <w:tcPr>
            <w:tcW w:w="7648" w:type="dxa"/>
          </w:tcPr>
          <w:p w14:paraId="7E3A2AE5" w14:textId="40B22F2C" w:rsidR="00341562" w:rsidRPr="002E57CD" w:rsidRDefault="00635E67" w:rsidP="00122C68">
            <w:pPr>
              <w:pStyle w:val="ListBullet"/>
              <w:cnfStyle w:val="000000010000" w:firstRow="0" w:lastRow="0" w:firstColumn="0" w:lastColumn="0" w:oddVBand="0" w:evenVBand="0" w:oddHBand="0" w:evenHBand="1" w:firstRowFirstColumn="0" w:firstRowLastColumn="0" w:lastRowFirstColumn="0" w:lastRowLastColumn="0"/>
            </w:pPr>
            <w:r w:rsidRPr="002E57CD">
              <w:t>Submit log for teacher check</w:t>
            </w:r>
          </w:p>
        </w:tc>
      </w:tr>
      <w:tr w:rsidR="00D7512E" w:rsidRPr="002E57CD" w14:paraId="307877D2" w14:textId="77777777" w:rsidTr="0E5FE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989784D" w14:textId="16BFAF99" w:rsidR="00D7512E" w:rsidRPr="002E57CD" w:rsidRDefault="00D7512E" w:rsidP="00AA4D57">
            <w:r w:rsidRPr="002E57CD">
              <w:t>Term 1 Week 1</w:t>
            </w:r>
          </w:p>
        </w:tc>
        <w:tc>
          <w:tcPr>
            <w:tcW w:w="7648" w:type="dxa"/>
          </w:tcPr>
          <w:p w14:paraId="19D8E290" w14:textId="49071C66" w:rsidR="00D7512E" w:rsidRPr="002E57CD" w:rsidRDefault="00D7512E" w:rsidP="00122C68">
            <w:pPr>
              <w:pStyle w:val="ListBullet"/>
              <w:cnfStyle w:val="000000100000" w:firstRow="0" w:lastRow="0" w:firstColumn="0" w:lastColumn="0" w:oddVBand="0" w:evenVBand="0" w:oddHBand="1" w:evenHBand="0" w:firstRowFirstColumn="0" w:firstRowLastColumn="0" w:lastRowFirstColumn="0" w:lastRowLastColumn="0"/>
            </w:pPr>
            <w:r w:rsidRPr="002E57CD">
              <w:t>Log reflection (self-assessment)</w:t>
            </w:r>
          </w:p>
        </w:tc>
      </w:tr>
      <w:tr w:rsidR="00341562" w:rsidRPr="002E57CD" w14:paraId="00CD84E9" w14:textId="77777777" w:rsidTr="0E5FE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CE7DB6" w14:textId="3AC78851" w:rsidR="00341562" w:rsidRPr="002E57CD" w:rsidRDefault="00FE05FE" w:rsidP="00AA4D57">
            <w:r w:rsidRPr="002E57CD">
              <w:t>Term 1 Week 2</w:t>
            </w:r>
          </w:p>
        </w:tc>
        <w:tc>
          <w:tcPr>
            <w:tcW w:w="7648" w:type="dxa"/>
          </w:tcPr>
          <w:p w14:paraId="03B98FC7" w14:textId="13C56F75" w:rsidR="00341562" w:rsidRPr="002E57CD" w:rsidRDefault="00FE05FE" w:rsidP="00122C68">
            <w:pPr>
              <w:pStyle w:val="ListBullet"/>
              <w:cnfStyle w:val="000000010000" w:firstRow="0" w:lastRow="0" w:firstColumn="0" w:lastColumn="0" w:oddVBand="0" w:evenVBand="0" w:oddHBand="0" w:evenHBand="1" w:firstRowFirstColumn="0" w:firstRowLastColumn="0" w:lastRowFirstColumn="0" w:lastRowLastColumn="0"/>
            </w:pPr>
            <w:r w:rsidRPr="002E57CD">
              <w:t>Submit log for teacher check</w:t>
            </w:r>
          </w:p>
        </w:tc>
      </w:tr>
      <w:tr w:rsidR="004849C6" w:rsidRPr="002E57CD" w14:paraId="0D2C14FB" w14:textId="77777777" w:rsidTr="0E5FE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A25A967" w14:textId="16A89BBF" w:rsidR="004849C6" w:rsidRPr="002E57CD" w:rsidRDefault="004849C6" w:rsidP="00AA4D57">
            <w:r w:rsidRPr="002E57CD">
              <w:t xml:space="preserve">Term 1 Week </w:t>
            </w:r>
            <w:r w:rsidR="00E97689" w:rsidRPr="002E57CD">
              <w:t>3</w:t>
            </w:r>
          </w:p>
        </w:tc>
        <w:tc>
          <w:tcPr>
            <w:tcW w:w="7648" w:type="dxa"/>
          </w:tcPr>
          <w:p w14:paraId="31E083C6" w14:textId="5904AF7B" w:rsidR="004849C6" w:rsidRPr="002E57CD" w:rsidRDefault="004849C6" w:rsidP="00122C68">
            <w:pPr>
              <w:pStyle w:val="ListBullet"/>
              <w:cnfStyle w:val="000000100000" w:firstRow="0" w:lastRow="0" w:firstColumn="0" w:lastColumn="0" w:oddVBand="0" w:evenVBand="0" w:oddHBand="1" w:evenHBand="0" w:firstRowFirstColumn="0" w:firstRowLastColumn="0" w:lastRowFirstColumn="0" w:lastRowLastColumn="0"/>
            </w:pPr>
            <w:r w:rsidRPr="002E57CD">
              <w:t xml:space="preserve">Begin Phase </w:t>
            </w:r>
            <w:r w:rsidR="00E25F65" w:rsidRPr="002E57CD">
              <w:t>4</w:t>
            </w:r>
            <w:r w:rsidRPr="002E57CD">
              <w:t xml:space="preserve"> – </w:t>
            </w:r>
            <w:r w:rsidR="00437B98">
              <w:t>processing information</w:t>
            </w:r>
          </w:p>
        </w:tc>
      </w:tr>
      <w:tr w:rsidR="00FE05FE" w:rsidRPr="002E57CD" w14:paraId="0DAD602B" w14:textId="77777777" w:rsidTr="0E5FE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78101E5" w14:textId="057D74AA" w:rsidR="00FE05FE" w:rsidRPr="002E57CD" w:rsidRDefault="00FE05FE" w:rsidP="00AA4D57">
            <w:r w:rsidRPr="002E57CD">
              <w:t>Term 1 Week 5</w:t>
            </w:r>
          </w:p>
        </w:tc>
        <w:tc>
          <w:tcPr>
            <w:tcW w:w="7648" w:type="dxa"/>
          </w:tcPr>
          <w:p w14:paraId="6B328F39" w14:textId="67F8C03E" w:rsidR="00FE05FE" w:rsidRPr="002E57CD" w:rsidRDefault="00FE05FE" w:rsidP="00122C68">
            <w:pPr>
              <w:pStyle w:val="ListBullet"/>
              <w:cnfStyle w:val="000000010000" w:firstRow="0" w:lastRow="0" w:firstColumn="0" w:lastColumn="0" w:oddVBand="0" w:evenVBand="0" w:oddHBand="0" w:evenHBand="1" w:firstRowFirstColumn="0" w:firstRowLastColumn="0" w:lastRowFirstColumn="0" w:lastRowLastColumn="0"/>
            </w:pPr>
            <w:r w:rsidRPr="002E57CD">
              <w:t>Submit log for teacher check</w:t>
            </w:r>
          </w:p>
        </w:tc>
      </w:tr>
      <w:tr w:rsidR="002B7C2E" w:rsidRPr="002E57CD" w14:paraId="78B3E6B6" w14:textId="77777777" w:rsidTr="0E5FE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0F46AB" w14:textId="4D1198B6" w:rsidR="002B7C2E" w:rsidRPr="002E57CD" w:rsidRDefault="002B7C2E" w:rsidP="00AA4D57">
            <w:r w:rsidRPr="002E57CD">
              <w:t xml:space="preserve">Term 1 Week </w:t>
            </w:r>
            <w:r w:rsidR="00EC081B" w:rsidRPr="002E57CD">
              <w:t>6</w:t>
            </w:r>
          </w:p>
        </w:tc>
        <w:tc>
          <w:tcPr>
            <w:tcW w:w="7648" w:type="dxa"/>
          </w:tcPr>
          <w:p w14:paraId="3016E09E" w14:textId="1A602E62" w:rsidR="002B7C2E" w:rsidRPr="002E57CD" w:rsidRDefault="001C44CB" w:rsidP="00122C68">
            <w:pPr>
              <w:pStyle w:val="ListBullet"/>
              <w:cnfStyle w:val="000000100000" w:firstRow="0" w:lastRow="0" w:firstColumn="0" w:lastColumn="0" w:oddVBand="0" w:evenVBand="0" w:oddHBand="1" w:evenHBand="0" w:firstRowFirstColumn="0" w:firstRowLastColumn="0" w:lastRowFirstColumn="0" w:lastRowLastColumn="0"/>
            </w:pPr>
            <w:r w:rsidRPr="002E57CD">
              <w:t xml:space="preserve">Submit research organisation and presentation plan for </w:t>
            </w:r>
            <w:r w:rsidR="00F14A05" w:rsidRPr="002E57CD">
              <w:t>teacher feedback</w:t>
            </w:r>
          </w:p>
        </w:tc>
      </w:tr>
      <w:tr w:rsidR="003F5C5F" w:rsidRPr="002E57CD" w14:paraId="484AC1E6" w14:textId="77777777" w:rsidTr="0E5FE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A3D4FB" w14:textId="496B612B" w:rsidR="003F5C5F" w:rsidRPr="002E57CD" w:rsidRDefault="003F5C5F" w:rsidP="00AA4D57">
            <w:r w:rsidRPr="002E57CD">
              <w:t xml:space="preserve">Term 1 Week </w:t>
            </w:r>
            <w:r w:rsidR="00917B71" w:rsidRPr="002E57CD">
              <w:t>7</w:t>
            </w:r>
          </w:p>
        </w:tc>
        <w:tc>
          <w:tcPr>
            <w:tcW w:w="7648" w:type="dxa"/>
          </w:tcPr>
          <w:p w14:paraId="1129E0B7" w14:textId="0FFF42C6" w:rsidR="001C44CB" w:rsidRPr="002E57CD" w:rsidRDefault="001C44CB" w:rsidP="00122C68">
            <w:pPr>
              <w:pStyle w:val="ListBullet"/>
              <w:cnfStyle w:val="000000010000" w:firstRow="0" w:lastRow="0" w:firstColumn="0" w:lastColumn="0" w:oddVBand="0" w:evenVBand="0" w:oddHBand="0" w:evenHBand="1" w:firstRowFirstColumn="0" w:firstRowLastColumn="0" w:lastRowFirstColumn="0" w:lastRowLastColumn="0"/>
            </w:pPr>
            <w:r w:rsidRPr="002E57CD">
              <w:t xml:space="preserve">Begin Phase </w:t>
            </w:r>
            <w:r w:rsidR="00E25F65" w:rsidRPr="002E57CD">
              <w:t>5</w:t>
            </w:r>
            <w:r w:rsidRPr="002E57CD">
              <w:t xml:space="preserve"> – </w:t>
            </w:r>
            <w:r w:rsidR="00437B98">
              <w:t>communicating information</w:t>
            </w:r>
          </w:p>
          <w:p w14:paraId="562E4646" w14:textId="5E878C9A" w:rsidR="003F5C5F" w:rsidRPr="002E57CD" w:rsidRDefault="009D1EDE" w:rsidP="00122C68">
            <w:pPr>
              <w:pStyle w:val="ListBullet"/>
              <w:cnfStyle w:val="000000010000" w:firstRow="0" w:lastRow="0" w:firstColumn="0" w:lastColumn="0" w:oddVBand="0" w:evenVBand="0" w:oddHBand="0" w:evenHBand="1" w:firstRowFirstColumn="0" w:firstRowLastColumn="0" w:lastRowFirstColumn="0" w:lastRowLastColumn="0"/>
            </w:pPr>
            <w:r w:rsidRPr="002E57CD">
              <w:t xml:space="preserve">Submit </w:t>
            </w:r>
            <w:r w:rsidR="00917B71" w:rsidRPr="002E57CD">
              <w:t>section of draft presentation for peer review</w:t>
            </w:r>
          </w:p>
        </w:tc>
      </w:tr>
      <w:tr w:rsidR="00917B71" w:rsidRPr="002E57CD" w14:paraId="7A8E330D" w14:textId="77777777" w:rsidTr="0E5FE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28F8DFE" w14:textId="6907FC13" w:rsidR="00917B71" w:rsidRPr="002E57CD" w:rsidRDefault="00917B71" w:rsidP="00AA4D57">
            <w:r w:rsidRPr="002E57CD">
              <w:t>Term 1 Week 8</w:t>
            </w:r>
          </w:p>
        </w:tc>
        <w:tc>
          <w:tcPr>
            <w:tcW w:w="7648" w:type="dxa"/>
          </w:tcPr>
          <w:p w14:paraId="184718C6" w14:textId="01717CD4" w:rsidR="00917B71" w:rsidRPr="002E57CD" w:rsidRDefault="00917B71" w:rsidP="00122C68">
            <w:pPr>
              <w:pStyle w:val="ListBullet"/>
              <w:cnfStyle w:val="000000100000" w:firstRow="0" w:lastRow="0" w:firstColumn="0" w:lastColumn="0" w:oddVBand="0" w:evenVBand="0" w:oddHBand="1" w:evenHBand="0" w:firstRowFirstColumn="0" w:firstRowLastColumn="0" w:lastRowFirstColumn="0" w:lastRowLastColumn="0"/>
            </w:pPr>
            <w:r w:rsidRPr="002E57CD">
              <w:t>Submit section of draft presentation for teacher feedback</w:t>
            </w:r>
          </w:p>
        </w:tc>
      </w:tr>
      <w:tr w:rsidR="00FE05FE" w:rsidRPr="002E57CD" w14:paraId="7F8346C7" w14:textId="77777777" w:rsidTr="0E5FE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5C56A9" w14:textId="0668C04A" w:rsidR="00FE05FE" w:rsidRPr="002E57CD" w:rsidRDefault="00FE05FE" w:rsidP="00AA4D57">
            <w:r w:rsidRPr="002E57CD">
              <w:t>Term 1 Week 9</w:t>
            </w:r>
          </w:p>
        </w:tc>
        <w:tc>
          <w:tcPr>
            <w:tcW w:w="7648" w:type="dxa"/>
          </w:tcPr>
          <w:p w14:paraId="26755D26" w14:textId="3A0A215C" w:rsidR="00FE05FE" w:rsidRPr="002E57CD" w:rsidRDefault="00FE05FE" w:rsidP="00122C68">
            <w:pPr>
              <w:pStyle w:val="ListBullet"/>
              <w:cnfStyle w:val="000000010000" w:firstRow="0" w:lastRow="0" w:firstColumn="0" w:lastColumn="0" w:oddVBand="0" w:evenVBand="0" w:oddHBand="0" w:evenHBand="1" w:firstRowFirstColumn="0" w:firstRowLastColumn="0" w:lastRowFirstColumn="0" w:lastRowLastColumn="0"/>
            </w:pPr>
            <w:r w:rsidRPr="002E57CD">
              <w:t>Final presentation</w:t>
            </w:r>
            <w:r w:rsidR="002B7C2E" w:rsidRPr="002E57CD">
              <w:t xml:space="preserve"> and log</w:t>
            </w:r>
            <w:r w:rsidRPr="002E57CD">
              <w:t xml:space="preserve"> due</w:t>
            </w:r>
          </w:p>
        </w:tc>
      </w:tr>
      <w:tr w:rsidR="00FE05FE" w:rsidRPr="002E57CD" w14:paraId="4FBACEF8" w14:textId="77777777" w:rsidTr="0E5FE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615A92C" w14:textId="044D2CBD" w:rsidR="00FE05FE" w:rsidRPr="002E57CD" w:rsidRDefault="00FE05FE" w:rsidP="00AA4D57">
            <w:r w:rsidRPr="002E57CD">
              <w:lastRenderedPageBreak/>
              <w:t>Term1 Week 10</w:t>
            </w:r>
          </w:p>
        </w:tc>
        <w:tc>
          <w:tcPr>
            <w:tcW w:w="7648" w:type="dxa"/>
          </w:tcPr>
          <w:p w14:paraId="2807D673" w14:textId="56EC7D13" w:rsidR="00FE05FE" w:rsidRPr="002E57CD" w:rsidRDefault="002B7C2E" w:rsidP="00122C68">
            <w:pPr>
              <w:pStyle w:val="ListBullet"/>
              <w:cnfStyle w:val="000000100000" w:firstRow="0" w:lastRow="0" w:firstColumn="0" w:lastColumn="0" w:oddVBand="0" w:evenVBand="0" w:oddHBand="1" w:evenHBand="0" w:firstRowFirstColumn="0" w:firstRowLastColumn="0" w:lastRowFirstColumn="0" w:lastRowLastColumn="0"/>
            </w:pPr>
            <w:r w:rsidRPr="002E57CD">
              <w:t>Reflect</w:t>
            </w:r>
            <w:r w:rsidR="004524D8" w:rsidRPr="002E57CD">
              <w:t>ion</w:t>
            </w:r>
            <w:r w:rsidRPr="002E57CD">
              <w:t xml:space="preserve"> checklist</w:t>
            </w:r>
          </w:p>
        </w:tc>
      </w:tr>
    </w:tbl>
    <w:p w14:paraId="77F32682" w14:textId="2B074AEA" w:rsidR="0018419F" w:rsidRPr="002E57CD" w:rsidRDefault="0018419F" w:rsidP="00CB0931">
      <w:pPr>
        <w:pStyle w:val="Heading2"/>
      </w:pPr>
      <w:bookmarkStart w:id="36" w:name="_Toc225750446"/>
      <w:r w:rsidRPr="002E57CD">
        <w:t>Project proposal</w:t>
      </w:r>
      <w:bookmarkEnd w:id="36"/>
    </w:p>
    <w:p w14:paraId="4EB585CB" w14:textId="33FDA7E1" w:rsidR="0013365D" w:rsidRPr="002E57CD" w:rsidRDefault="0018419F" w:rsidP="0018419F">
      <w:r w:rsidRPr="002E57CD">
        <w:t>The project proposal is a mandatory part of the HSC Major Project. It has no marks, however, it must be submitted and approved by the teacher before the student begins research. This is to ensure</w:t>
      </w:r>
      <w:r w:rsidR="0013365D" w:rsidRPr="002E57CD">
        <w:t>:</w:t>
      </w:r>
    </w:p>
    <w:p w14:paraId="1F60262C" w14:textId="669807DC" w:rsidR="004B7BCF" w:rsidRPr="00F756A5" w:rsidRDefault="004B7BCF" w:rsidP="00122C68">
      <w:pPr>
        <w:pStyle w:val="ListBullet"/>
      </w:pPr>
      <w:r w:rsidRPr="00F756A5">
        <w:t xml:space="preserve">an </w:t>
      </w:r>
      <w:r w:rsidR="0013365D" w:rsidRPr="00F756A5">
        <w:t xml:space="preserve">appropriate and manageable topic </w:t>
      </w:r>
      <w:r w:rsidRPr="00F756A5">
        <w:t>has been chosen</w:t>
      </w:r>
    </w:p>
    <w:p w14:paraId="675C7515" w14:textId="21D9132B" w:rsidR="00BA16DE" w:rsidRPr="00F756A5" w:rsidRDefault="00BA16DE" w:rsidP="00122C68">
      <w:pPr>
        <w:pStyle w:val="ListBullet"/>
      </w:pPr>
      <w:r w:rsidRPr="00F756A5">
        <w:t>the topic can be explored within the bounds of consultation with Aboriginal People</w:t>
      </w:r>
      <w:r w:rsidR="008130F7">
        <w:t>s</w:t>
      </w:r>
    </w:p>
    <w:p w14:paraId="0E9199F2" w14:textId="140C33E5" w:rsidR="0013365D" w:rsidRPr="00F756A5" w:rsidRDefault="004B7BCF" w:rsidP="00122C68">
      <w:pPr>
        <w:pStyle w:val="ListBullet"/>
      </w:pPr>
      <w:r w:rsidRPr="00F756A5">
        <w:t xml:space="preserve">the topic does not pose any risks for the student or </w:t>
      </w:r>
      <w:r w:rsidR="00B7360D">
        <w:t>C</w:t>
      </w:r>
      <w:r w:rsidRPr="00F756A5">
        <w:t>ommunity</w:t>
      </w:r>
      <w:r w:rsidR="00FD61C6" w:rsidRPr="00F756A5">
        <w:t xml:space="preserve"> and is in line with the </w:t>
      </w:r>
      <w:hyperlink r:id="rId69">
        <w:r w:rsidR="00FB7BD2" w:rsidRPr="00AA7C56">
          <w:rPr>
            <w:rStyle w:val="Hyperlink"/>
          </w:rPr>
          <w:t>Controversial issues in schools procedures</w:t>
        </w:r>
      </w:hyperlink>
    </w:p>
    <w:p w14:paraId="7625AF99" w14:textId="69CD99DC" w:rsidR="0018419F" w:rsidRPr="002E57CD" w:rsidRDefault="00BA16DE" w:rsidP="00122C68">
      <w:pPr>
        <w:pStyle w:val="ListBullet"/>
      </w:pPr>
      <w:r w:rsidRPr="00F756A5">
        <w:t>the stu</w:t>
      </w:r>
      <w:r w:rsidRPr="002E57CD">
        <w:t>dent plans to conduct the research in an</w:t>
      </w:r>
      <w:r w:rsidR="00852FF9" w:rsidRPr="002E57CD">
        <w:t xml:space="preserve"> ethical and safe </w:t>
      </w:r>
      <w:r w:rsidRPr="002E57CD">
        <w:t>manner</w:t>
      </w:r>
      <w:r w:rsidR="0013365D" w:rsidRPr="002E57CD">
        <w:t>.</w:t>
      </w:r>
    </w:p>
    <w:p w14:paraId="4E0B77EC" w14:textId="6F8C6D24" w:rsidR="008D3DC5" w:rsidRPr="002E57CD" w:rsidRDefault="008D3DC5" w:rsidP="008D3DC5">
      <w:r w:rsidRPr="002E57CD">
        <w:t>Teachers may set their own expectations for the proposal’s content and mode of presentation.</w:t>
      </w:r>
      <w:r w:rsidR="00DC238A" w:rsidRPr="002E57CD">
        <w:t xml:space="preserve"> The following features are recommended:</w:t>
      </w:r>
    </w:p>
    <w:p w14:paraId="3CD8AC02" w14:textId="7F56CD73" w:rsidR="00DC238A" w:rsidRPr="00F756A5" w:rsidRDefault="008A67F1" w:rsidP="00122C68">
      <w:pPr>
        <w:pStyle w:val="ListBullet"/>
      </w:pPr>
      <w:r w:rsidRPr="00F756A5">
        <w:t>t</w:t>
      </w:r>
      <w:r w:rsidR="00DC238A" w:rsidRPr="00F756A5">
        <w:t>opic</w:t>
      </w:r>
      <w:r w:rsidR="004728D3" w:rsidRPr="00F756A5">
        <w:t xml:space="preserve"> question or title</w:t>
      </w:r>
    </w:p>
    <w:p w14:paraId="10B082BD" w14:textId="743960E5" w:rsidR="004728D3" w:rsidRPr="00F756A5" w:rsidRDefault="008A67F1" w:rsidP="00122C68">
      <w:pPr>
        <w:pStyle w:val="ListBullet"/>
      </w:pPr>
      <w:r w:rsidRPr="00F756A5">
        <w:t>d</w:t>
      </w:r>
      <w:r w:rsidR="004728D3" w:rsidRPr="00F756A5">
        <w:t xml:space="preserve">escription of the topic, including the aims </w:t>
      </w:r>
      <w:r w:rsidR="009F3279" w:rsidRPr="00F756A5">
        <w:t>of and a hypothesis for the research</w:t>
      </w:r>
    </w:p>
    <w:p w14:paraId="684B1D50" w14:textId="3CEE70A5" w:rsidR="002A6FC8" w:rsidRPr="00F756A5" w:rsidRDefault="008A67F1" w:rsidP="00122C68">
      <w:pPr>
        <w:pStyle w:val="ListBullet"/>
      </w:pPr>
      <w:r w:rsidRPr="00F756A5">
        <w:t>l</w:t>
      </w:r>
      <w:r w:rsidR="002A6FC8" w:rsidRPr="00F756A5">
        <w:t>ink to the</w:t>
      </w:r>
      <w:r w:rsidR="00B5798C" w:rsidRPr="00F756A5">
        <w:t xml:space="preserve"> syllabus</w:t>
      </w:r>
    </w:p>
    <w:p w14:paraId="1E4DA673" w14:textId="7B1346A1" w:rsidR="008A67F1" w:rsidRPr="00F756A5" w:rsidRDefault="008A67F1" w:rsidP="00122C68">
      <w:pPr>
        <w:pStyle w:val="ListBullet"/>
      </w:pPr>
      <w:r w:rsidRPr="00F756A5">
        <w:t>identification of preliminary research findings</w:t>
      </w:r>
    </w:p>
    <w:p w14:paraId="71C0BA2C" w14:textId="72DC4FE1" w:rsidR="008A67F1" w:rsidRPr="00F756A5" w:rsidRDefault="008A67F1" w:rsidP="00122C68">
      <w:pPr>
        <w:pStyle w:val="ListBullet"/>
      </w:pPr>
      <w:r w:rsidRPr="00F756A5">
        <w:t>overview</w:t>
      </w:r>
      <w:r w:rsidR="00B876F6" w:rsidRPr="00F756A5">
        <w:t xml:space="preserve"> and justification</w:t>
      </w:r>
      <w:r w:rsidRPr="00F756A5">
        <w:t xml:space="preserve"> of primary and secondary research methodologies to be employed</w:t>
      </w:r>
    </w:p>
    <w:p w14:paraId="034B1066" w14:textId="7CE4E677" w:rsidR="008A67F1" w:rsidRPr="00F756A5" w:rsidRDefault="00816BBA" w:rsidP="00122C68">
      <w:pPr>
        <w:pStyle w:val="ListBullet"/>
      </w:pPr>
      <w:r w:rsidRPr="00F756A5">
        <w:t xml:space="preserve">plan for </w:t>
      </w:r>
      <w:r w:rsidR="00A0032D" w:rsidRPr="00F756A5">
        <w:t>C</w:t>
      </w:r>
      <w:r w:rsidRPr="00F756A5">
        <w:t>ommunity consultation</w:t>
      </w:r>
    </w:p>
    <w:p w14:paraId="417EC148" w14:textId="74AFF455" w:rsidR="00816BBA" w:rsidRPr="00F756A5" w:rsidRDefault="00816BBA" w:rsidP="00122C68">
      <w:pPr>
        <w:pStyle w:val="ListBullet"/>
      </w:pPr>
      <w:r w:rsidRPr="00F756A5">
        <w:t>stateme</w:t>
      </w:r>
      <w:r w:rsidR="0031527F" w:rsidRPr="00F756A5">
        <w:t>nt identifying how ethical research practices will be used</w:t>
      </w:r>
    </w:p>
    <w:p w14:paraId="1EA3CE25" w14:textId="42386356" w:rsidR="00F76946" w:rsidRPr="00F756A5" w:rsidRDefault="00F76946" w:rsidP="00122C68">
      <w:pPr>
        <w:pStyle w:val="ListBullet"/>
      </w:pPr>
      <w:r w:rsidRPr="00F756A5">
        <w:t>timeline for the project</w:t>
      </w:r>
    </w:p>
    <w:p w14:paraId="3FF17107" w14:textId="5E44C0FB" w:rsidR="00F76946" w:rsidRPr="00F756A5" w:rsidRDefault="00F76946" w:rsidP="00122C68">
      <w:pPr>
        <w:pStyle w:val="ListBullet"/>
      </w:pPr>
      <w:r w:rsidRPr="00F756A5">
        <w:t>identification of resources required</w:t>
      </w:r>
      <w:r w:rsidR="00977AF0" w:rsidRPr="00F756A5">
        <w:t>, how they will be accessed and how they will be used effectively</w:t>
      </w:r>
    </w:p>
    <w:p w14:paraId="46DACE0B" w14:textId="77777777" w:rsidR="00AF67A0" w:rsidRPr="00F756A5" w:rsidRDefault="00AF67A0" w:rsidP="00122C68">
      <w:pPr>
        <w:pStyle w:val="ListBullet"/>
      </w:pPr>
      <w:r w:rsidRPr="00F756A5">
        <w:lastRenderedPageBreak/>
        <w:t>identification of any risks and how they will be managed</w:t>
      </w:r>
    </w:p>
    <w:p w14:paraId="47F9E45B" w14:textId="6929F030" w:rsidR="009F526C" w:rsidRPr="002E57CD" w:rsidRDefault="009F526C" w:rsidP="00122C68">
      <w:pPr>
        <w:pStyle w:val="ListBullet"/>
      </w:pPr>
      <w:r w:rsidRPr="00F756A5">
        <w:t>overview</w:t>
      </w:r>
      <w:r w:rsidRPr="002E57CD">
        <w:t xml:space="preserve"> of how the research findings will be presented.</w:t>
      </w:r>
    </w:p>
    <w:p w14:paraId="332C519A" w14:textId="7A0AE007" w:rsidR="000047AD" w:rsidRPr="002E57CD" w:rsidRDefault="0003343C" w:rsidP="00CB0931">
      <w:pPr>
        <w:pStyle w:val="Heading2"/>
      </w:pPr>
      <w:bookmarkStart w:id="37" w:name="_Toc225750447"/>
      <w:r w:rsidRPr="002E57CD">
        <w:t xml:space="preserve">Phase </w:t>
      </w:r>
      <w:r w:rsidR="00F60618" w:rsidRPr="002E57CD">
        <w:t>2</w:t>
      </w:r>
      <w:r w:rsidRPr="002E57CD">
        <w:t xml:space="preserve"> </w:t>
      </w:r>
      <w:r w:rsidR="000A6D70" w:rsidRPr="002E57CD">
        <w:t>checklist</w:t>
      </w:r>
      <w:bookmarkEnd w:id="37"/>
    </w:p>
    <w:p w14:paraId="09E4683A" w14:textId="11EA13EF" w:rsidR="002263D5" w:rsidRPr="00795884" w:rsidRDefault="000A6D70" w:rsidP="006763F8">
      <w:r w:rsidRPr="002E57CD">
        <w:t>Students should consider the following</w:t>
      </w:r>
      <w:r w:rsidR="001B394D">
        <w:t xml:space="preserve"> checklist items</w:t>
      </w:r>
      <w:r w:rsidRPr="002E57CD">
        <w:t xml:space="preserve"> before moving </w:t>
      </w:r>
      <w:r w:rsidR="003D7C64">
        <w:t xml:space="preserve">on </w:t>
      </w:r>
      <w:r w:rsidRPr="002E57CD">
        <w:t>t</w:t>
      </w:r>
      <w:r w:rsidR="00F2334A" w:rsidRPr="002E57CD">
        <w:t>o</w:t>
      </w:r>
      <w:r w:rsidRPr="002E57CD">
        <w:t xml:space="preserve"> Phase </w:t>
      </w:r>
      <w:r w:rsidR="00F2334A" w:rsidRPr="002E57CD">
        <w:t>3</w:t>
      </w:r>
      <w:r w:rsidRPr="002E57CD">
        <w:t xml:space="preserve"> – </w:t>
      </w:r>
      <w:r w:rsidR="00437B98">
        <w:t>acquiring research</w:t>
      </w:r>
      <w:r w:rsidR="001B394D">
        <w:t>.</w:t>
      </w:r>
    </w:p>
    <w:p w14:paraId="772E2B98" w14:textId="1774C00D" w:rsidR="006763F8" w:rsidRDefault="006763F8" w:rsidP="006763F8">
      <w:pPr>
        <w:pStyle w:val="Caption"/>
      </w:pPr>
      <w:r>
        <w:t xml:space="preserve">Table </w:t>
      </w:r>
      <w:r>
        <w:fldChar w:fldCharType="begin"/>
      </w:r>
      <w:r>
        <w:instrText xml:space="preserve"> SEQ Table \* ARABIC </w:instrText>
      </w:r>
      <w:r>
        <w:fldChar w:fldCharType="separate"/>
      </w:r>
      <w:r w:rsidR="00A52360">
        <w:rPr>
          <w:noProof/>
        </w:rPr>
        <w:t>5</w:t>
      </w:r>
      <w:r>
        <w:fldChar w:fldCharType="end"/>
      </w:r>
      <w:r>
        <w:t xml:space="preserve"> – </w:t>
      </w:r>
      <w:r w:rsidRPr="00684165">
        <w:t>Phase 2 – student checklist</w:t>
      </w:r>
    </w:p>
    <w:tbl>
      <w:tblPr>
        <w:tblStyle w:val="Tableheader"/>
        <w:tblW w:w="9630" w:type="dxa"/>
        <w:tblLook w:val="04A0" w:firstRow="1" w:lastRow="0" w:firstColumn="1" w:lastColumn="0" w:noHBand="0" w:noVBand="1"/>
        <w:tblDescription w:val="Layout table for student reponses."/>
      </w:tblPr>
      <w:tblGrid>
        <w:gridCol w:w="6799"/>
        <w:gridCol w:w="993"/>
        <w:gridCol w:w="1838"/>
      </w:tblGrid>
      <w:tr w:rsidR="006C4335" w14:paraId="084C9F68" w14:textId="77777777">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6799" w:type="dxa"/>
          </w:tcPr>
          <w:p w14:paraId="40FF5623" w14:textId="05E522AD" w:rsidR="006C4335" w:rsidRDefault="006C4335">
            <w:pPr>
              <w:suppressAutoHyphens w:val="0"/>
              <w:spacing w:before="120"/>
            </w:pPr>
            <w:r>
              <w:t xml:space="preserve">Phase 2 </w:t>
            </w:r>
            <w:r w:rsidR="005C4974" w:rsidRPr="00795884">
              <w:t xml:space="preserve">– </w:t>
            </w:r>
            <w:r>
              <w:t>checklist</w:t>
            </w:r>
          </w:p>
        </w:tc>
        <w:tc>
          <w:tcPr>
            <w:tcW w:w="993" w:type="dxa"/>
          </w:tcPr>
          <w:p w14:paraId="1E984566" w14:textId="77777777" w:rsidR="006C4335" w:rsidRDefault="006C4335">
            <w:pPr>
              <w:suppressAutoHyphens w:val="0"/>
              <w:spacing w:before="120"/>
              <w:cnfStyle w:val="100000000000" w:firstRow="1" w:lastRow="0" w:firstColumn="0" w:lastColumn="0" w:oddVBand="0" w:evenVBand="0" w:oddHBand="0" w:evenHBand="0" w:firstRowFirstColumn="0" w:firstRowLastColumn="0" w:lastRowFirstColumn="0" w:lastRowLastColumn="0"/>
            </w:pPr>
            <w:r>
              <w:t>Yes/No</w:t>
            </w:r>
          </w:p>
        </w:tc>
        <w:tc>
          <w:tcPr>
            <w:tcW w:w="1838" w:type="dxa"/>
          </w:tcPr>
          <w:p w14:paraId="52AB14DF" w14:textId="77777777" w:rsidR="006C4335" w:rsidRDefault="006C4335">
            <w:pPr>
              <w:suppressAutoHyphens w:val="0"/>
              <w:spacing w:before="120"/>
              <w:cnfStyle w:val="100000000000" w:firstRow="1" w:lastRow="0" w:firstColumn="0" w:lastColumn="0" w:oddVBand="0" w:evenVBand="0" w:oddHBand="0" w:evenHBand="0" w:firstRowFirstColumn="0" w:firstRowLastColumn="0" w:lastRowFirstColumn="0" w:lastRowLastColumn="0"/>
            </w:pPr>
            <w:r>
              <w:t>Reflection</w:t>
            </w:r>
          </w:p>
        </w:tc>
      </w:tr>
      <w:tr w:rsidR="002F50E4" w14:paraId="7542B87B" w14:textId="777777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6799" w:type="dxa"/>
          </w:tcPr>
          <w:p w14:paraId="7E8C1DF0" w14:textId="73283559" w:rsidR="002F50E4" w:rsidRPr="001C0DF8" w:rsidRDefault="002F50E4" w:rsidP="002F50E4">
            <w:pPr>
              <w:rPr>
                <w:b w:val="0"/>
                <w:bCs/>
              </w:rPr>
            </w:pPr>
            <w:r w:rsidRPr="001C0DF8">
              <w:rPr>
                <w:b w:val="0"/>
                <w:bCs/>
              </w:rPr>
              <w:t>Am I confident in my topic selection?</w:t>
            </w:r>
          </w:p>
        </w:tc>
        <w:tc>
          <w:tcPr>
            <w:tcW w:w="993" w:type="dxa"/>
          </w:tcPr>
          <w:p w14:paraId="60657320"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c>
          <w:tcPr>
            <w:tcW w:w="1838" w:type="dxa"/>
          </w:tcPr>
          <w:p w14:paraId="2EFE850B"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r>
      <w:tr w:rsidR="002F50E4" w14:paraId="57BBE660" w14:textId="77777777">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799" w:type="dxa"/>
          </w:tcPr>
          <w:p w14:paraId="1BAC3D73" w14:textId="7F96C69E" w:rsidR="002F50E4" w:rsidRPr="001C0DF8" w:rsidRDefault="002F50E4" w:rsidP="002F50E4">
            <w:pPr>
              <w:rPr>
                <w:b w:val="0"/>
                <w:bCs/>
              </w:rPr>
            </w:pPr>
            <w:r w:rsidRPr="001C0DF8">
              <w:rPr>
                <w:b w:val="0"/>
                <w:bCs/>
              </w:rPr>
              <w:t>Is my topic refined enough to support effective research?</w:t>
            </w:r>
          </w:p>
        </w:tc>
        <w:tc>
          <w:tcPr>
            <w:tcW w:w="993" w:type="dxa"/>
          </w:tcPr>
          <w:p w14:paraId="39BE1482" w14:textId="77777777" w:rsidR="002F50E4" w:rsidRPr="001B394D" w:rsidRDefault="002F50E4" w:rsidP="002F50E4">
            <w:pPr>
              <w:cnfStyle w:val="000000010000" w:firstRow="0" w:lastRow="0" w:firstColumn="0" w:lastColumn="0" w:oddVBand="0" w:evenVBand="0" w:oddHBand="0" w:evenHBand="1" w:firstRowFirstColumn="0" w:firstRowLastColumn="0" w:lastRowFirstColumn="0" w:lastRowLastColumn="0"/>
            </w:pPr>
          </w:p>
        </w:tc>
        <w:tc>
          <w:tcPr>
            <w:tcW w:w="1838" w:type="dxa"/>
          </w:tcPr>
          <w:p w14:paraId="4C258DC0" w14:textId="77777777" w:rsidR="002F50E4" w:rsidRPr="001B394D" w:rsidRDefault="002F50E4" w:rsidP="002F50E4">
            <w:pPr>
              <w:cnfStyle w:val="000000010000" w:firstRow="0" w:lastRow="0" w:firstColumn="0" w:lastColumn="0" w:oddVBand="0" w:evenVBand="0" w:oddHBand="0" w:evenHBand="1" w:firstRowFirstColumn="0" w:firstRowLastColumn="0" w:lastRowFirstColumn="0" w:lastRowLastColumn="0"/>
            </w:pPr>
          </w:p>
        </w:tc>
      </w:tr>
      <w:tr w:rsidR="002F50E4" w14:paraId="1ECFAEDF"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799" w:type="dxa"/>
          </w:tcPr>
          <w:p w14:paraId="5E81D2BB" w14:textId="118D0331" w:rsidR="002F50E4" w:rsidRPr="001C0DF8" w:rsidRDefault="002F50E4" w:rsidP="002F50E4">
            <w:pPr>
              <w:rPr>
                <w:b w:val="0"/>
                <w:bCs/>
              </w:rPr>
            </w:pPr>
            <w:r w:rsidRPr="001C0DF8">
              <w:rPr>
                <w:b w:val="0"/>
                <w:bCs/>
              </w:rPr>
              <w:t xml:space="preserve">Does my topic allow for </w:t>
            </w:r>
            <w:r w:rsidR="00B7360D">
              <w:rPr>
                <w:b w:val="0"/>
                <w:bCs/>
              </w:rPr>
              <w:t>C</w:t>
            </w:r>
            <w:r w:rsidRPr="001C0DF8">
              <w:rPr>
                <w:b w:val="0"/>
                <w:bCs/>
              </w:rPr>
              <w:t>ommunity fieldwork?</w:t>
            </w:r>
          </w:p>
        </w:tc>
        <w:tc>
          <w:tcPr>
            <w:tcW w:w="993" w:type="dxa"/>
          </w:tcPr>
          <w:p w14:paraId="357E3251"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c>
          <w:tcPr>
            <w:tcW w:w="1838" w:type="dxa"/>
          </w:tcPr>
          <w:p w14:paraId="455D13DC"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r>
      <w:tr w:rsidR="002F50E4" w14:paraId="32318E31" w14:textId="77777777">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799" w:type="dxa"/>
          </w:tcPr>
          <w:p w14:paraId="20747396" w14:textId="24A6EF16" w:rsidR="002F50E4" w:rsidRPr="001C0DF8" w:rsidRDefault="002F50E4" w:rsidP="002F50E4">
            <w:pPr>
              <w:rPr>
                <w:b w:val="0"/>
                <w:bCs/>
              </w:rPr>
            </w:pPr>
            <w:r w:rsidRPr="001C0DF8">
              <w:rPr>
                <w:b w:val="0"/>
                <w:bCs/>
              </w:rPr>
              <w:t>Do I have a clear understanding of where to begin my research?</w:t>
            </w:r>
          </w:p>
        </w:tc>
        <w:tc>
          <w:tcPr>
            <w:tcW w:w="993" w:type="dxa"/>
          </w:tcPr>
          <w:p w14:paraId="2E82FB6A" w14:textId="77777777" w:rsidR="002F50E4" w:rsidRPr="001B394D" w:rsidRDefault="002F50E4" w:rsidP="002F50E4">
            <w:pPr>
              <w:cnfStyle w:val="000000010000" w:firstRow="0" w:lastRow="0" w:firstColumn="0" w:lastColumn="0" w:oddVBand="0" w:evenVBand="0" w:oddHBand="0" w:evenHBand="1" w:firstRowFirstColumn="0" w:firstRowLastColumn="0" w:lastRowFirstColumn="0" w:lastRowLastColumn="0"/>
            </w:pPr>
          </w:p>
        </w:tc>
        <w:tc>
          <w:tcPr>
            <w:tcW w:w="1838" w:type="dxa"/>
          </w:tcPr>
          <w:p w14:paraId="71F3D4A4" w14:textId="77777777" w:rsidR="002F50E4" w:rsidRPr="001B394D" w:rsidRDefault="002F50E4" w:rsidP="002F50E4">
            <w:pPr>
              <w:cnfStyle w:val="000000010000" w:firstRow="0" w:lastRow="0" w:firstColumn="0" w:lastColumn="0" w:oddVBand="0" w:evenVBand="0" w:oddHBand="0" w:evenHBand="1" w:firstRowFirstColumn="0" w:firstRowLastColumn="0" w:lastRowFirstColumn="0" w:lastRowLastColumn="0"/>
            </w:pPr>
          </w:p>
        </w:tc>
      </w:tr>
      <w:tr w:rsidR="002F50E4" w14:paraId="5EC351F3"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799" w:type="dxa"/>
          </w:tcPr>
          <w:p w14:paraId="3228B5F5" w14:textId="2B12C04E" w:rsidR="002F50E4" w:rsidRPr="001C0DF8" w:rsidRDefault="002F50E4" w:rsidP="002F50E4">
            <w:pPr>
              <w:rPr>
                <w:b w:val="0"/>
                <w:bCs/>
              </w:rPr>
            </w:pPr>
            <w:r w:rsidRPr="001C0DF8">
              <w:rPr>
                <w:b w:val="0"/>
                <w:bCs/>
              </w:rPr>
              <w:t>Is my research plan ethical?</w:t>
            </w:r>
          </w:p>
        </w:tc>
        <w:tc>
          <w:tcPr>
            <w:tcW w:w="993" w:type="dxa"/>
          </w:tcPr>
          <w:p w14:paraId="5ED94EC5"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c>
          <w:tcPr>
            <w:tcW w:w="1838" w:type="dxa"/>
          </w:tcPr>
          <w:p w14:paraId="51AFC271"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r>
      <w:tr w:rsidR="002F50E4" w14:paraId="7070C001" w14:textId="77777777">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799" w:type="dxa"/>
          </w:tcPr>
          <w:p w14:paraId="062BBC82" w14:textId="7D1E3E1E" w:rsidR="002F50E4" w:rsidRPr="001C0DF8" w:rsidRDefault="002F50E4" w:rsidP="002F50E4">
            <w:pPr>
              <w:rPr>
                <w:b w:val="0"/>
                <w:bCs/>
              </w:rPr>
            </w:pPr>
            <w:r w:rsidRPr="001C0DF8">
              <w:rPr>
                <w:b w:val="0"/>
                <w:bCs/>
              </w:rPr>
              <w:t>Do I have a clear timeline to support completing the project on time?</w:t>
            </w:r>
          </w:p>
        </w:tc>
        <w:tc>
          <w:tcPr>
            <w:tcW w:w="993" w:type="dxa"/>
          </w:tcPr>
          <w:p w14:paraId="56EB89E9" w14:textId="77777777" w:rsidR="002F50E4" w:rsidRPr="001B394D" w:rsidRDefault="002F50E4" w:rsidP="002F50E4">
            <w:pPr>
              <w:cnfStyle w:val="000000010000" w:firstRow="0" w:lastRow="0" w:firstColumn="0" w:lastColumn="0" w:oddVBand="0" w:evenVBand="0" w:oddHBand="0" w:evenHBand="1" w:firstRowFirstColumn="0" w:firstRowLastColumn="0" w:lastRowFirstColumn="0" w:lastRowLastColumn="0"/>
            </w:pPr>
          </w:p>
        </w:tc>
        <w:tc>
          <w:tcPr>
            <w:tcW w:w="1838" w:type="dxa"/>
          </w:tcPr>
          <w:p w14:paraId="2516A2D0" w14:textId="77777777" w:rsidR="002F50E4" w:rsidRPr="001B394D" w:rsidRDefault="002F50E4" w:rsidP="002F50E4">
            <w:pPr>
              <w:cnfStyle w:val="000000010000" w:firstRow="0" w:lastRow="0" w:firstColumn="0" w:lastColumn="0" w:oddVBand="0" w:evenVBand="0" w:oddHBand="0" w:evenHBand="1" w:firstRowFirstColumn="0" w:firstRowLastColumn="0" w:lastRowFirstColumn="0" w:lastRowLastColumn="0"/>
            </w:pPr>
          </w:p>
        </w:tc>
      </w:tr>
      <w:tr w:rsidR="002F50E4" w14:paraId="33C30D12"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799" w:type="dxa"/>
          </w:tcPr>
          <w:p w14:paraId="3082DA47" w14:textId="599A0156" w:rsidR="002F50E4" w:rsidRPr="001C0DF8" w:rsidRDefault="002F50E4" w:rsidP="002F50E4">
            <w:pPr>
              <w:rPr>
                <w:b w:val="0"/>
                <w:bCs/>
              </w:rPr>
            </w:pPr>
            <w:r w:rsidRPr="001C0DF8">
              <w:rPr>
                <w:b w:val="0"/>
                <w:bCs/>
              </w:rPr>
              <w:t>Can I access the resources required to complete the project?</w:t>
            </w:r>
          </w:p>
        </w:tc>
        <w:tc>
          <w:tcPr>
            <w:tcW w:w="993" w:type="dxa"/>
          </w:tcPr>
          <w:p w14:paraId="26FCAFA2"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c>
          <w:tcPr>
            <w:tcW w:w="1838" w:type="dxa"/>
          </w:tcPr>
          <w:p w14:paraId="46EAAB86"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r>
      <w:tr w:rsidR="002F50E4" w14:paraId="205DCF11" w14:textId="77777777">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799" w:type="dxa"/>
          </w:tcPr>
          <w:p w14:paraId="5CD939C3" w14:textId="10C08D92" w:rsidR="002F50E4" w:rsidRPr="001C0DF8" w:rsidRDefault="002F50E4" w:rsidP="002F50E4">
            <w:pPr>
              <w:rPr>
                <w:b w:val="0"/>
                <w:bCs/>
              </w:rPr>
            </w:pPr>
            <w:r w:rsidRPr="001C0DF8">
              <w:rPr>
                <w:b w:val="0"/>
                <w:bCs/>
              </w:rPr>
              <w:t>Has my project proposal been approved by my teacher and appropriate Aboriginal Community members?</w:t>
            </w:r>
          </w:p>
        </w:tc>
        <w:tc>
          <w:tcPr>
            <w:tcW w:w="993" w:type="dxa"/>
          </w:tcPr>
          <w:p w14:paraId="1489DFF5" w14:textId="77777777" w:rsidR="002F50E4" w:rsidRPr="001B394D" w:rsidRDefault="002F50E4" w:rsidP="002F50E4">
            <w:pPr>
              <w:cnfStyle w:val="000000010000" w:firstRow="0" w:lastRow="0" w:firstColumn="0" w:lastColumn="0" w:oddVBand="0" w:evenVBand="0" w:oddHBand="0" w:evenHBand="1" w:firstRowFirstColumn="0" w:firstRowLastColumn="0" w:lastRowFirstColumn="0" w:lastRowLastColumn="0"/>
            </w:pPr>
          </w:p>
        </w:tc>
        <w:tc>
          <w:tcPr>
            <w:tcW w:w="1838" w:type="dxa"/>
          </w:tcPr>
          <w:p w14:paraId="086185FC" w14:textId="77777777" w:rsidR="002F50E4" w:rsidRPr="001B394D" w:rsidRDefault="002F50E4" w:rsidP="002F50E4">
            <w:pPr>
              <w:cnfStyle w:val="000000010000" w:firstRow="0" w:lastRow="0" w:firstColumn="0" w:lastColumn="0" w:oddVBand="0" w:evenVBand="0" w:oddHBand="0" w:evenHBand="1" w:firstRowFirstColumn="0" w:firstRowLastColumn="0" w:lastRowFirstColumn="0" w:lastRowLastColumn="0"/>
            </w:pPr>
          </w:p>
        </w:tc>
      </w:tr>
      <w:tr w:rsidR="002F50E4" w14:paraId="4B2E1A48" w14:textId="77777777">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799" w:type="dxa"/>
          </w:tcPr>
          <w:p w14:paraId="49DD93B2" w14:textId="1E00CF52" w:rsidR="002F50E4" w:rsidRPr="001C0DF8" w:rsidRDefault="002F50E4" w:rsidP="002F50E4">
            <w:pPr>
              <w:rPr>
                <w:b w:val="0"/>
                <w:bCs/>
              </w:rPr>
            </w:pPr>
            <w:r w:rsidRPr="001C0DF8">
              <w:rPr>
                <w:b w:val="0"/>
                <w:bCs/>
              </w:rPr>
              <w:t>Is my log comprehensive and up to date?</w:t>
            </w:r>
          </w:p>
        </w:tc>
        <w:tc>
          <w:tcPr>
            <w:tcW w:w="993" w:type="dxa"/>
          </w:tcPr>
          <w:p w14:paraId="5477E94E"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c>
          <w:tcPr>
            <w:tcW w:w="1838" w:type="dxa"/>
          </w:tcPr>
          <w:p w14:paraId="173E46C8" w14:textId="77777777" w:rsidR="002F50E4" w:rsidRPr="001B394D" w:rsidRDefault="002F50E4" w:rsidP="002F50E4">
            <w:pPr>
              <w:cnfStyle w:val="000000100000" w:firstRow="0" w:lastRow="0" w:firstColumn="0" w:lastColumn="0" w:oddVBand="0" w:evenVBand="0" w:oddHBand="1" w:evenHBand="0" w:firstRowFirstColumn="0" w:firstRowLastColumn="0" w:lastRowFirstColumn="0" w:lastRowLastColumn="0"/>
            </w:pPr>
          </w:p>
        </w:tc>
      </w:tr>
    </w:tbl>
    <w:p w14:paraId="54F0EB68" w14:textId="77777777" w:rsidR="00BD7CD6" w:rsidRDefault="00BD7CD6">
      <w:pPr>
        <w:suppressAutoHyphens w:val="0"/>
        <w:spacing w:before="0" w:after="160" w:line="259" w:lineRule="auto"/>
        <w:rPr>
          <w:rFonts w:eastAsiaTheme="majorEastAsia"/>
          <w:bCs/>
          <w:color w:val="002664"/>
          <w:sz w:val="40"/>
          <w:szCs w:val="52"/>
        </w:rPr>
      </w:pPr>
      <w:bookmarkStart w:id="38" w:name="_Phase_2_–"/>
      <w:bookmarkStart w:id="39" w:name="_Toc122699900"/>
      <w:bookmarkEnd w:id="38"/>
      <w:r>
        <w:br w:type="page"/>
      </w:r>
    </w:p>
    <w:p w14:paraId="3AFA2327" w14:textId="58AB2706" w:rsidR="00635A1B" w:rsidRPr="002E57CD" w:rsidRDefault="005160CB" w:rsidP="00635A1B">
      <w:pPr>
        <w:pStyle w:val="Heading1"/>
      </w:pPr>
      <w:bookmarkStart w:id="40" w:name="_Toc225750448"/>
      <w:r w:rsidRPr="002E57CD">
        <w:lastRenderedPageBreak/>
        <w:t>Phase</w:t>
      </w:r>
      <w:r w:rsidR="00635A1B" w:rsidRPr="002E57CD">
        <w:t xml:space="preserve"> </w:t>
      </w:r>
      <w:r w:rsidR="00F60618" w:rsidRPr="002E57CD">
        <w:t>3</w:t>
      </w:r>
      <w:r w:rsidR="00635A1B" w:rsidRPr="002E57CD">
        <w:t xml:space="preserve"> – </w:t>
      </w:r>
      <w:r w:rsidR="00437B98">
        <w:t>acquiring research</w:t>
      </w:r>
      <w:bookmarkEnd w:id="40"/>
    </w:p>
    <w:p w14:paraId="0833781B" w14:textId="00FE5596" w:rsidR="007B3FF2" w:rsidRPr="002E57CD" w:rsidRDefault="007B3FF2" w:rsidP="007B3FF2">
      <w:bookmarkStart w:id="41" w:name="_Toc112681296"/>
      <w:bookmarkStart w:id="42" w:name="_Toc148102973"/>
      <w:bookmarkEnd w:id="39"/>
      <w:r w:rsidRPr="002E57CD">
        <w:t xml:space="preserve">The teaching objectives of Phase </w:t>
      </w:r>
      <w:r w:rsidR="00F60618" w:rsidRPr="002E57CD">
        <w:t>3</w:t>
      </w:r>
      <w:r w:rsidRPr="002E57CD">
        <w:t xml:space="preserve"> – </w:t>
      </w:r>
      <w:r w:rsidR="00437B98">
        <w:t>acquiring research</w:t>
      </w:r>
      <w:r w:rsidRPr="002E57CD">
        <w:t xml:space="preserve"> are</w:t>
      </w:r>
      <w:r w:rsidR="005A70B5" w:rsidRPr="002E57CD">
        <w:t xml:space="preserve"> to</w:t>
      </w:r>
      <w:r w:rsidRPr="002E57CD">
        <w:t>:</w:t>
      </w:r>
    </w:p>
    <w:p w14:paraId="39A03613" w14:textId="77777777" w:rsidR="00DC2549" w:rsidRPr="00F756A5" w:rsidRDefault="00DC2549" w:rsidP="00122C68">
      <w:pPr>
        <w:pStyle w:val="ListBullet"/>
      </w:pPr>
      <w:r w:rsidRPr="00F756A5">
        <w:t>s</w:t>
      </w:r>
      <w:r w:rsidR="004205E9" w:rsidRPr="00F756A5">
        <w:t>upport</w:t>
      </w:r>
      <w:r w:rsidRPr="00F756A5">
        <w:t xml:space="preserve"> students engaging in primary and secondary research</w:t>
      </w:r>
    </w:p>
    <w:p w14:paraId="3F612D78" w14:textId="303C80B3" w:rsidR="004205E9" w:rsidRPr="00F756A5" w:rsidRDefault="005A70B5" w:rsidP="00122C68">
      <w:pPr>
        <w:pStyle w:val="ListBullet"/>
      </w:pPr>
      <w:r w:rsidRPr="00F756A5">
        <w:t>guide</w:t>
      </w:r>
      <w:r w:rsidR="004205E9" w:rsidRPr="00F756A5">
        <w:t xml:space="preserve"> development and implementation of</w:t>
      </w:r>
      <w:r w:rsidR="008901DD" w:rsidRPr="00F756A5">
        <w:t xml:space="preserve"> qualitative and qua</w:t>
      </w:r>
      <w:r w:rsidR="004B60E2" w:rsidRPr="00F756A5">
        <w:t>n</w:t>
      </w:r>
      <w:r w:rsidR="008901DD" w:rsidRPr="00F756A5">
        <w:t>titative</w:t>
      </w:r>
      <w:r w:rsidR="004205E9" w:rsidRPr="00F756A5">
        <w:t xml:space="preserve"> research methodologies</w:t>
      </w:r>
    </w:p>
    <w:p w14:paraId="0FFC9C8E" w14:textId="6E0829C3" w:rsidR="004B60E2" w:rsidRPr="00F756A5" w:rsidRDefault="004B60E2" w:rsidP="00122C68">
      <w:pPr>
        <w:pStyle w:val="ListBullet"/>
      </w:pPr>
      <w:r w:rsidRPr="00F756A5">
        <w:t xml:space="preserve">promote </w:t>
      </w:r>
      <w:r w:rsidR="005A70B5" w:rsidRPr="00F756A5">
        <w:t xml:space="preserve">application of </w:t>
      </w:r>
      <w:r w:rsidRPr="00F756A5">
        <w:t>ethical research practices</w:t>
      </w:r>
    </w:p>
    <w:p w14:paraId="0E1A1B08" w14:textId="22777485" w:rsidR="004205E9" w:rsidRPr="002E57CD" w:rsidRDefault="004205E9" w:rsidP="00122C68">
      <w:pPr>
        <w:pStyle w:val="ListBullet"/>
      </w:pPr>
      <w:r w:rsidRPr="00F756A5">
        <w:t>support</w:t>
      </w:r>
      <w:r w:rsidR="007C1F0D" w:rsidRPr="002E57CD">
        <w:t xml:space="preserve"> safe and ethical</w:t>
      </w:r>
      <w:r w:rsidRPr="002E57CD">
        <w:t xml:space="preserve"> engag</w:t>
      </w:r>
      <w:r w:rsidR="007C1F0D" w:rsidRPr="002E57CD">
        <w:t>ement</w:t>
      </w:r>
      <w:r w:rsidRPr="002E57CD">
        <w:t xml:space="preserve"> in </w:t>
      </w:r>
      <w:r w:rsidR="006F5045" w:rsidRPr="002E57CD">
        <w:t>C</w:t>
      </w:r>
      <w:r w:rsidRPr="002E57CD">
        <w:t>ommunity consultation and fieldwork.</w:t>
      </w:r>
    </w:p>
    <w:p w14:paraId="5187C625" w14:textId="66626234" w:rsidR="00500F74" w:rsidRPr="00CB0931" w:rsidRDefault="00500F74" w:rsidP="00CB0931">
      <w:pPr>
        <w:pStyle w:val="Heading2"/>
      </w:pPr>
      <w:bookmarkStart w:id="43" w:name="_Toc225750449"/>
      <w:r w:rsidRPr="00CB0931">
        <w:t>Syllabus content</w:t>
      </w:r>
      <w:bookmarkEnd w:id="43"/>
    </w:p>
    <w:p w14:paraId="44455F30" w14:textId="3A8A0C2C" w:rsidR="00D61237" w:rsidRPr="00746257" w:rsidRDefault="008C4D0C" w:rsidP="008C4D0C">
      <w:pPr>
        <w:rPr>
          <w:i/>
          <w:iCs/>
        </w:rPr>
      </w:pPr>
      <w:r w:rsidRPr="00746257">
        <w:rPr>
          <w:i/>
          <w:iCs/>
        </w:rPr>
        <w:t>Students learn about:</w:t>
      </w:r>
    </w:p>
    <w:p w14:paraId="34362E02" w14:textId="2D048FA3" w:rsidR="003F2C74" w:rsidRPr="002E57CD" w:rsidRDefault="00C76E0E" w:rsidP="00366154">
      <w:r>
        <w:t>A</w:t>
      </w:r>
      <w:r w:rsidR="0CCE42ED">
        <w:t>cquiring information</w:t>
      </w:r>
    </w:p>
    <w:p w14:paraId="752B157E" w14:textId="77777777" w:rsidR="008C4D0C" w:rsidRPr="002E57CD" w:rsidRDefault="008C4D0C" w:rsidP="00122C68">
      <w:pPr>
        <w:pStyle w:val="ListBullet"/>
      </w:pPr>
      <w:r w:rsidRPr="002E57CD">
        <w:t>collecting data from primary and secondary sources including texts, reports, bibliographies, and print and digital media</w:t>
      </w:r>
    </w:p>
    <w:p w14:paraId="32F0B1EA" w14:textId="77777777" w:rsidR="008C4D0C" w:rsidRPr="002E57CD" w:rsidRDefault="008C4D0C" w:rsidP="00122C68">
      <w:pPr>
        <w:pStyle w:val="ListBullet"/>
      </w:pPr>
      <w:r w:rsidRPr="002E57CD">
        <w:t>using qualitative and quantitative methodologies such as surveys, structured interviews, observation, statistical analysis, focus groups</w:t>
      </w:r>
    </w:p>
    <w:p w14:paraId="274DBFD4" w14:textId="0B4B0BBD" w:rsidR="008C4D0C" w:rsidRPr="002E57CD" w:rsidRDefault="008C4D0C" w:rsidP="00122C68">
      <w:pPr>
        <w:pStyle w:val="ListBullet"/>
      </w:pPr>
      <w:r w:rsidRPr="002E57CD">
        <w:t>applying ethical research practices including issues of copyright, Aboriginal perspectives on ethics and cultural ownership</w:t>
      </w:r>
    </w:p>
    <w:p w14:paraId="67B5D125" w14:textId="5FB653DC" w:rsidR="00121B4E" w:rsidRPr="00CB0931" w:rsidRDefault="00591558" w:rsidP="00CB0931">
      <w:pPr>
        <w:pStyle w:val="Heading2"/>
      </w:pPr>
      <w:bookmarkStart w:id="44" w:name="_Toc225750450"/>
      <w:r w:rsidRPr="00CB0931">
        <w:t>Supporting student research</w:t>
      </w:r>
      <w:bookmarkEnd w:id="44"/>
    </w:p>
    <w:p w14:paraId="6153C9BA" w14:textId="4882D113" w:rsidR="008F05DB" w:rsidRPr="002E57CD" w:rsidRDefault="008F05DB" w:rsidP="008F05DB">
      <w:r w:rsidRPr="002E57CD">
        <w:t xml:space="preserve">There are </w:t>
      </w:r>
      <w:r w:rsidR="00E2683B">
        <w:t>2</w:t>
      </w:r>
      <w:r w:rsidR="00E2683B" w:rsidRPr="002E57CD">
        <w:t xml:space="preserve"> </w:t>
      </w:r>
      <w:r w:rsidRPr="002E57CD">
        <w:t>types of research</w:t>
      </w:r>
      <w:r w:rsidR="008570C2">
        <w:t xml:space="preserve"> conducted by the student and must include Community fieldwork.</w:t>
      </w:r>
    </w:p>
    <w:p w14:paraId="666EBDCF" w14:textId="1864697C" w:rsidR="008F05DB" w:rsidRPr="00122C68" w:rsidRDefault="00C11A37" w:rsidP="00122C68">
      <w:pPr>
        <w:pStyle w:val="ListBullet"/>
      </w:pPr>
      <w:r>
        <w:t>P</w:t>
      </w:r>
      <w:r w:rsidR="0066494B" w:rsidRPr="00122C68">
        <w:t xml:space="preserve">rimary </w:t>
      </w:r>
      <w:r w:rsidR="008F05DB" w:rsidRPr="00122C68">
        <w:t xml:space="preserve">research </w:t>
      </w:r>
      <w:r w:rsidR="008570C2">
        <w:t>m</w:t>
      </w:r>
      <w:r w:rsidR="008F05DB" w:rsidRPr="00122C68">
        <w:t>ethodologies include:</w:t>
      </w:r>
    </w:p>
    <w:p w14:paraId="417494DA" w14:textId="31CE24C7" w:rsidR="008F05DB" w:rsidRPr="00122C68" w:rsidRDefault="008F05DB" w:rsidP="00D4169A">
      <w:pPr>
        <w:pStyle w:val="ListBullet2"/>
      </w:pPr>
      <w:r w:rsidRPr="00122C68">
        <w:t>Interviews: structured question and answer session</w:t>
      </w:r>
      <w:r w:rsidR="00EE684E">
        <w:t>s</w:t>
      </w:r>
      <w:r w:rsidRPr="00122C68">
        <w:t xml:space="preserve"> with an authoritative source.</w:t>
      </w:r>
    </w:p>
    <w:p w14:paraId="307F4331" w14:textId="4EABF823" w:rsidR="008F05DB" w:rsidRPr="00F756A5" w:rsidRDefault="008F05DB" w:rsidP="00D4169A">
      <w:pPr>
        <w:pStyle w:val="ListBullet2"/>
      </w:pPr>
      <w:r w:rsidRPr="00F756A5">
        <w:t>Surveys: questioning a large group of people. Can include open and/or closed questions. Often digital formats are used</w:t>
      </w:r>
      <w:r w:rsidR="0026512D" w:rsidRPr="00F756A5">
        <w:t>.</w:t>
      </w:r>
    </w:p>
    <w:p w14:paraId="1D417A08" w14:textId="07B83354" w:rsidR="008F05DB" w:rsidRPr="00F756A5" w:rsidRDefault="008F05DB" w:rsidP="00D4169A">
      <w:pPr>
        <w:pStyle w:val="ListBullet2"/>
      </w:pPr>
      <w:r w:rsidRPr="00F756A5">
        <w:lastRenderedPageBreak/>
        <w:t>Content analysis: studying written and oral material to collect and analyse data. Data can include specific words, themes or concepts.</w:t>
      </w:r>
    </w:p>
    <w:p w14:paraId="73F34677" w14:textId="45F02894" w:rsidR="008F05DB" w:rsidRPr="00F756A5" w:rsidRDefault="008F05DB" w:rsidP="00D4169A">
      <w:pPr>
        <w:pStyle w:val="ListBullet2"/>
      </w:pPr>
      <w:r w:rsidRPr="00F756A5">
        <w:t>Statistical analysis: collecting number-based data and analysing it to determine patterns and trends.</w:t>
      </w:r>
    </w:p>
    <w:p w14:paraId="56E340F6" w14:textId="419C9780" w:rsidR="008F05DB" w:rsidRPr="00F756A5" w:rsidRDefault="008F05DB" w:rsidP="00D4169A">
      <w:pPr>
        <w:pStyle w:val="ListBullet2"/>
      </w:pPr>
      <w:r w:rsidRPr="00F756A5">
        <w:t>Observation: watching and recording behaviours in a natural situation.</w:t>
      </w:r>
    </w:p>
    <w:p w14:paraId="3B1B1E30" w14:textId="782FDA63" w:rsidR="00B36604" w:rsidRPr="00F756A5" w:rsidRDefault="008F05DB" w:rsidP="00122C68">
      <w:pPr>
        <w:pStyle w:val="ListBullet"/>
      </w:pPr>
      <w:r w:rsidRPr="00F756A5">
        <w:t>Secondary research</w:t>
      </w:r>
      <w:r w:rsidR="008570C2">
        <w:t xml:space="preserve"> methodologies include</w:t>
      </w:r>
      <w:r w:rsidR="00B36604" w:rsidRPr="00F756A5">
        <w:t>:</w:t>
      </w:r>
    </w:p>
    <w:p w14:paraId="24BC2CE9" w14:textId="5DC0C449" w:rsidR="00640536" w:rsidRPr="00F756A5" w:rsidRDefault="00366154" w:rsidP="00D4169A">
      <w:pPr>
        <w:pStyle w:val="ListBullet2"/>
      </w:pPr>
      <w:r>
        <w:t>o</w:t>
      </w:r>
      <w:r w:rsidR="00640536" w:rsidRPr="00F756A5">
        <w:t>bservation: watching and recording behaviours in a natural situation</w:t>
      </w:r>
    </w:p>
    <w:p w14:paraId="673FEF69" w14:textId="1524ED81" w:rsidR="008F05DB" w:rsidRPr="002E57CD" w:rsidRDefault="00366154" w:rsidP="00D4169A">
      <w:pPr>
        <w:pStyle w:val="ListBullet2"/>
      </w:pPr>
      <w:r>
        <w:t>e</w:t>
      </w:r>
      <w:r w:rsidR="008F05DB" w:rsidRPr="00F756A5">
        <w:t>xamining</w:t>
      </w:r>
      <w:r w:rsidR="008F05DB" w:rsidRPr="002E57CD">
        <w:t xml:space="preserve"> existing research on the topic.</w:t>
      </w:r>
    </w:p>
    <w:p w14:paraId="11005B3A" w14:textId="74CD5DA6" w:rsidR="008F05DB" w:rsidRPr="002E57CD" w:rsidRDefault="008F05DB" w:rsidP="008F05DB">
      <w:r w:rsidRPr="002E57CD">
        <w:t xml:space="preserve">Students need to complete </w:t>
      </w:r>
      <w:r w:rsidR="001140BF" w:rsidRPr="002E57CD">
        <w:t xml:space="preserve">both primary and secondary research in the HSC Major Project. Secondary research should be conducted first to identify existing research findings. This </w:t>
      </w:r>
      <w:r w:rsidR="001C4F77" w:rsidRPr="002E57CD">
        <w:t>should be used to guide development of effective primary research methodologies.</w:t>
      </w:r>
    </w:p>
    <w:p w14:paraId="4B2C8771" w14:textId="3077BAFB" w:rsidR="007E731F" w:rsidRPr="002E57CD" w:rsidRDefault="007E731F" w:rsidP="00CB0931">
      <w:pPr>
        <w:pStyle w:val="Heading2"/>
      </w:pPr>
      <w:bookmarkStart w:id="45" w:name="_Toc225750451"/>
      <w:r w:rsidRPr="002E57CD">
        <w:t>Conducting secondary research</w:t>
      </w:r>
      <w:bookmarkEnd w:id="45"/>
    </w:p>
    <w:p w14:paraId="779BDD6B" w14:textId="02033B02" w:rsidR="0017594E" w:rsidRPr="002E57CD" w:rsidRDefault="0017594E" w:rsidP="0017594E">
      <w:r w:rsidRPr="002E57CD">
        <w:t xml:space="preserve">Students must conduct academic research for the </w:t>
      </w:r>
      <w:r w:rsidR="00190872" w:rsidRPr="002E57CD">
        <w:t xml:space="preserve">HSC </w:t>
      </w:r>
      <w:r w:rsidRPr="002E57CD">
        <w:t>Major Project. Free access to quality resources is available</w:t>
      </w:r>
      <w:r w:rsidR="00413E8D">
        <w:t xml:space="preserve"> on the following websites.</w:t>
      </w:r>
    </w:p>
    <w:p w14:paraId="4A1CB3EC" w14:textId="23A12D97" w:rsidR="0017594E" w:rsidRPr="00F756A5" w:rsidRDefault="0017594E" w:rsidP="00122C68">
      <w:pPr>
        <w:pStyle w:val="ListBullet"/>
      </w:pPr>
      <w:hyperlink r:id="rId70">
        <w:r w:rsidRPr="00AA7C56">
          <w:rPr>
            <w:rStyle w:val="Hyperlink"/>
          </w:rPr>
          <w:t>Yumi Sabe – the Indigenous Research Exchange</w:t>
        </w:r>
      </w:hyperlink>
      <w:r w:rsidRPr="00F756A5">
        <w:t xml:space="preserve"> is a data platform hosted by AIATSIS. It stores data from Aboriginal and/or Torres Strait Islander research projects.</w:t>
      </w:r>
    </w:p>
    <w:p w14:paraId="318A53F3" w14:textId="2A19A6AB" w:rsidR="0017594E" w:rsidRPr="00F756A5" w:rsidRDefault="0017594E" w:rsidP="00122C68">
      <w:pPr>
        <w:pStyle w:val="ListBullet"/>
      </w:pPr>
      <w:hyperlink r:id="rId71">
        <w:r w:rsidRPr="00366154">
          <w:rPr>
            <w:rStyle w:val="Hyperlink"/>
          </w:rPr>
          <w:t xml:space="preserve">State Library </w:t>
        </w:r>
        <w:r w:rsidR="00AA7C56">
          <w:rPr>
            <w:rStyle w:val="Hyperlink"/>
          </w:rPr>
          <w:t xml:space="preserve">of </w:t>
        </w:r>
        <w:r w:rsidRPr="00366154">
          <w:rPr>
            <w:rStyle w:val="Hyperlink"/>
          </w:rPr>
          <w:t>NSW</w:t>
        </w:r>
      </w:hyperlink>
      <w:r w:rsidRPr="00F756A5">
        <w:t xml:space="preserve"> and local libraries provide students with access to a range of print and digital resources. Membership is free and, in many cases, can be completed online.</w:t>
      </w:r>
    </w:p>
    <w:p w14:paraId="22C35158" w14:textId="71085DCA" w:rsidR="0017594E" w:rsidRPr="00F756A5" w:rsidRDefault="0017594E" w:rsidP="00122C68">
      <w:pPr>
        <w:pStyle w:val="ListBullet"/>
      </w:pPr>
      <w:hyperlink r:id="rId72">
        <w:r w:rsidRPr="00366154">
          <w:rPr>
            <w:rStyle w:val="Hyperlink"/>
          </w:rPr>
          <w:t>JSTOR collections</w:t>
        </w:r>
      </w:hyperlink>
      <w:r w:rsidRPr="00F756A5">
        <w:t xml:space="preserve"> are free to access with State Library </w:t>
      </w:r>
      <w:r w:rsidR="00413E8D">
        <w:t xml:space="preserve">of </w:t>
      </w:r>
      <w:r w:rsidRPr="00F756A5">
        <w:t>NSW membership. This provides students access to a range of academic journals that may be appropriate for their project.</w:t>
      </w:r>
    </w:p>
    <w:p w14:paraId="3A1C830B" w14:textId="125DA7F9" w:rsidR="0017594E" w:rsidRPr="00F756A5" w:rsidRDefault="0017594E" w:rsidP="00122C68">
      <w:pPr>
        <w:pStyle w:val="ListBullet"/>
      </w:pPr>
      <w:hyperlink r:id="rId73">
        <w:r w:rsidRPr="00366154">
          <w:rPr>
            <w:rStyle w:val="Hyperlink"/>
          </w:rPr>
          <w:t>Australian Bureau of Statistics</w:t>
        </w:r>
      </w:hyperlink>
      <w:r w:rsidRPr="00F756A5">
        <w:t xml:space="preserve"> is an official source for a wide range of statistical information.</w:t>
      </w:r>
      <w:r w:rsidR="00F756A5" w:rsidRPr="00F756A5">
        <w:t xml:space="preserve"> </w:t>
      </w:r>
      <w:r w:rsidRPr="00F756A5">
        <w:t xml:space="preserve">Most data </w:t>
      </w:r>
      <w:proofErr w:type="gramStart"/>
      <w:r w:rsidRPr="00F756A5">
        <w:t>is</w:t>
      </w:r>
      <w:proofErr w:type="gramEnd"/>
      <w:r w:rsidRPr="00F756A5">
        <w:t xml:space="preserve"> available to download in Excel.</w:t>
      </w:r>
    </w:p>
    <w:p w14:paraId="72DBFD6F" w14:textId="0498BB78" w:rsidR="0017594E" w:rsidRPr="00F756A5" w:rsidRDefault="0017594E" w:rsidP="00122C68">
      <w:pPr>
        <w:pStyle w:val="ListBullet"/>
      </w:pPr>
      <w:hyperlink r:id="rId74">
        <w:r w:rsidRPr="00366154">
          <w:rPr>
            <w:rStyle w:val="Hyperlink"/>
          </w:rPr>
          <w:t>Google Scholar</w:t>
        </w:r>
      </w:hyperlink>
      <w:r w:rsidRPr="00F756A5">
        <w:t xml:space="preserve"> is a useful search engine for academic literature</w:t>
      </w:r>
      <w:r w:rsidR="0062010E" w:rsidRPr="00F756A5">
        <w:t xml:space="preserve"> where i</w:t>
      </w:r>
      <w:r w:rsidRPr="00F756A5">
        <w:t>t links to free full</w:t>
      </w:r>
      <w:r w:rsidR="00CB696C">
        <w:t xml:space="preserve"> </w:t>
      </w:r>
      <w:r w:rsidRPr="00F756A5">
        <w:t>text</w:t>
      </w:r>
      <w:r w:rsidR="00413E8D">
        <w:t>s</w:t>
      </w:r>
      <w:r w:rsidRPr="00F756A5">
        <w:t xml:space="preserve"> when available. </w:t>
      </w:r>
      <w:r w:rsidR="00DE0D0C" w:rsidRPr="00F756A5">
        <w:t>Students</w:t>
      </w:r>
      <w:r w:rsidRPr="00F756A5">
        <w:t xml:space="preserve"> can then search the title in the State Library </w:t>
      </w:r>
      <w:r w:rsidR="00413E8D">
        <w:t xml:space="preserve">of </w:t>
      </w:r>
      <w:r w:rsidRPr="00F756A5">
        <w:t>NSW and JSTOR databases to see if free access is available.</w:t>
      </w:r>
    </w:p>
    <w:p w14:paraId="2DBF59AA" w14:textId="03DF6E7D" w:rsidR="00BF6FDA" w:rsidRPr="002E57CD" w:rsidRDefault="000B7359" w:rsidP="00BF6FDA">
      <w:r w:rsidRPr="002E57CD">
        <w:lastRenderedPageBreak/>
        <w:t>Modelling</w:t>
      </w:r>
      <w:r w:rsidR="00190872" w:rsidRPr="002E57CD">
        <w:t xml:space="preserve"> </w:t>
      </w:r>
      <w:r w:rsidR="00FD1915" w:rsidRPr="002E57CD">
        <w:t xml:space="preserve">how to access and use these </w:t>
      </w:r>
      <w:r w:rsidRPr="002E57CD">
        <w:t>resources is needed to support student use</w:t>
      </w:r>
      <w:r w:rsidR="00754482" w:rsidRPr="002E57CD">
        <w:t>. Students also need to be guided through</w:t>
      </w:r>
      <w:r w:rsidR="00AC3A6A" w:rsidRPr="002E57CD">
        <w:t xml:space="preserve"> how to develop</w:t>
      </w:r>
      <w:r w:rsidR="00190872" w:rsidRPr="002E57CD">
        <w:t xml:space="preserve"> search strings</w:t>
      </w:r>
      <w:r w:rsidR="00AC3A6A" w:rsidRPr="002E57CD">
        <w:t>.</w:t>
      </w:r>
      <w:r w:rsidR="00BF6FDA" w:rsidRPr="002E57CD">
        <w:t xml:space="preserve"> The first step is to identify search terms. Students:</w:t>
      </w:r>
    </w:p>
    <w:p w14:paraId="40DFC7AC" w14:textId="4514CBCB" w:rsidR="00AF6C3E" w:rsidRPr="002E57CD" w:rsidRDefault="004C015D" w:rsidP="00A22F71">
      <w:pPr>
        <w:pStyle w:val="ListNumber"/>
        <w:numPr>
          <w:ilvl w:val="0"/>
          <w:numId w:val="7"/>
        </w:numPr>
      </w:pPr>
      <w:r>
        <w:t>I</w:t>
      </w:r>
      <w:r w:rsidR="00BF6FDA" w:rsidRPr="002E57CD">
        <w:t>dentify the concepts needed to address their topic statement and key questions</w:t>
      </w:r>
      <w:r>
        <w:t>.</w:t>
      </w:r>
    </w:p>
    <w:p w14:paraId="75D63A74" w14:textId="7A2B0A5C" w:rsidR="00AF6C3E" w:rsidRPr="002E57CD" w:rsidRDefault="004C015D" w:rsidP="004C015D">
      <w:pPr>
        <w:pStyle w:val="ListNumber"/>
      </w:pPr>
      <w:r>
        <w:t>B</w:t>
      </w:r>
      <w:r w:rsidR="00BF6FDA" w:rsidRPr="002E57CD">
        <w:t>rainstorm keywords for each concept</w:t>
      </w:r>
      <w:r>
        <w:t>.</w:t>
      </w:r>
    </w:p>
    <w:p w14:paraId="23FA98BC" w14:textId="3876F417" w:rsidR="00BF6FDA" w:rsidRPr="002E57CD" w:rsidRDefault="004C015D" w:rsidP="004C015D">
      <w:pPr>
        <w:pStyle w:val="ListNumber"/>
      </w:pPr>
      <w:r>
        <w:t>B</w:t>
      </w:r>
      <w:r w:rsidR="00BF6FDA" w:rsidRPr="002E57CD">
        <w:t>uild on the list by considering synonyms and antonyms</w:t>
      </w:r>
      <w:r w:rsidR="00190872" w:rsidRPr="002E57CD">
        <w:t>.</w:t>
      </w:r>
    </w:p>
    <w:p w14:paraId="0066C02F" w14:textId="37B82D1B" w:rsidR="00BF6FDA" w:rsidRPr="002E57CD" w:rsidRDefault="00BF6FDA" w:rsidP="008801FE">
      <w:r w:rsidRPr="002E57CD">
        <w:t>A concept map is useful for this process</w:t>
      </w:r>
      <w:r w:rsidR="004E7E58" w:rsidRPr="002E57CD">
        <w:t xml:space="preserve">, such as the one shown in </w:t>
      </w:r>
      <w:r w:rsidR="004E7E58" w:rsidRPr="002E57CD">
        <w:fldChar w:fldCharType="begin"/>
      </w:r>
      <w:r w:rsidR="004E7E58" w:rsidRPr="002E57CD">
        <w:instrText xml:space="preserve"> REF _Ref175569514 \h </w:instrText>
      </w:r>
      <w:r w:rsidR="004E7E58" w:rsidRPr="002E57CD">
        <w:fldChar w:fldCharType="separate"/>
      </w:r>
      <w:r w:rsidR="00261B80" w:rsidRPr="002E57CD">
        <w:t>Figure 3</w:t>
      </w:r>
      <w:r w:rsidR="004E7E58" w:rsidRPr="002E57CD">
        <w:fldChar w:fldCharType="end"/>
      </w:r>
      <w:r w:rsidRPr="002E57CD">
        <w:t>.</w:t>
      </w:r>
    </w:p>
    <w:p w14:paraId="47A20D74" w14:textId="2A26C816" w:rsidR="00B208BF" w:rsidRPr="002E57CD" w:rsidRDefault="00B208BF" w:rsidP="00B208BF">
      <w:pPr>
        <w:pStyle w:val="Caption"/>
      </w:pPr>
      <w:bookmarkStart w:id="46" w:name="_Ref175569514"/>
      <w:r w:rsidRPr="002E57CD">
        <w:t xml:space="preserve">Figure </w:t>
      </w:r>
      <w:r w:rsidRPr="002E57CD">
        <w:fldChar w:fldCharType="begin"/>
      </w:r>
      <w:r w:rsidRPr="002E57CD">
        <w:instrText xml:space="preserve"> SEQ Figure \* ARABIC </w:instrText>
      </w:r>
      <w:r w:rsidRPr="002E57CD">
        <w:fldChar w:fldCharType="separate"/>
      </w:r>
      <w:r w:rsidR="00261B80" w:rsidRPr="002E57CD">
        <w:t>3</w:t>
      </w:r>
      <w:r w:rsidRPr="002E57CD">
        <w:fldChar w:fldCharType="end"/>
      </w:r>
      <w:bookmarkEnd w:id="46"/>
      <w:r w:rsidRPr="002E57CD">
        <w:t xml:space="preserve"> </w:t>
      </w:r>
      <w:r w:rsidR="00D631DE" w:rsidRPr="002E57CD">
        <w:t xml:space="preserve">– </w:t>
      </w:r>
      <w:r w:rsidR="004E7E58" w:rsidRPr="002E57CD">
        <w:t>sample concept map</w:t>
      </w:r>
    </w:p>
    <w:p w14:paraId="4866988F" w14:textId="7AFAF794" w:rsidR="00DF5A82" w:rsidRPr="002E57CD" w:rsidRDefault="00B208BF" w:rsidP="008801FE">
      <w:r w:rsidRPr="002E57CD">
        <w:rPr>
          <w:noProof/>
        </w:rPr>
        <w:drawing>
          <wp:inline distT="0" distB="0" distL="0" distR="0" wp14:anchorId="578C06F1" wp14:editId="7DF958CB">
            <wp:extent cx="6012000" cy="2479515"/>
            <wp:effectExtent l="0" t="0" r="8255" b="0"/>
            <wp:docPr id="1001741976" name="Picture 1" descr="Concept map with topic in the centre. First-level branches from the centre identify concepts. Second-level branches identify keywords. Third-level branches identify synonyms and antony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12000" cy="2479515"/>
                    </a:xfrm>
                    <a:prstGeom prst="rect">
                      <a:avLst/>
                    </a:prstGeom>
                  </pic:spPr>
                </pic:pic>
              </a:graphicData>
            </a:graphic>
          </wp:inline>
        </w:drawing>
      </w:r>
    </w:p>
    <w:p w14:paraId="69F6C685" w14:textId="13AD73F3" w:rsidR="00DF7C51" w:rsidRPr="002E57CD" w:rsidRDefault="00DF7C51" w:rsidP="00DF7C51">
      <w:r w:rsidRPr="002E57CD">
        <w:t xml:space="preserve">Once students have a list of key search terms, they can start grouping them with search operators to create search strings. </w:t>
      </w:r>
      <w:hyperlink r:id="rId76" w:history="1">
        <w:r w:rsidRPr="002E57CD">
          <w:rPr>
            <w:rStyle w:val="Hyperlink"/>
          </w:rPr>
          <w:t>Boolean search operators</w:t>
        </w:r>
      </w:hyperlink>
      <w:r w:rsidRPr="002E57CD">
        <w:t xml:space="preserve"> are used by most search engines.</w:t>
      </w:r>
    </w:p>
    <w:p w14:paraId="3B2ADD0B" w14:textId="77777777" w:rsidR="00DF7C51" w:rsidRPr="002E57CD" w:rsidRDefault="00DF7C51" w:rsidP="00122C68">
      <w:pPr>
        <w:pStyle w:val="ListBullet"/>
      </w:pPr>
      <w:r w:rsidRPr="002E57CD">
        <w:rPr>
          <w:b/>
          <w:bCs/>
        </w:rPr>
        <w:t>AND</w:t>
      </w:r>
      <w:r w:rsidRPr="002E57CD">
        <w:t xml:space="preserve"> – narrows the search to records containing both terms. Most databases require uppercase. Google assumes AND for all search string terms unless another operator is used.</w:t>
      </w:r>
    </w:p>
    <w:p w14:paraId="766ECB14" w14:textId="77777777" w:rsidR="00DF7C51" w:rsidRPr="002E57CD" w:rsidRDefault="00DF7C51" w:rsidP="00122C68">
      <w:pPr>
        <w:pStyle w:val="ListBullet"/>
      </w:pPr>
      <w:r w:rsidRPr="002E57CD">
        <w:rPr>
          <w:b/>
          <w:bCs/>
        </w:rPr>
        <w:t>OR</w:t>
      </w:r>
      <w:r w:rsidRPr="002E57CD">
        <w:t xml:space="preserve"> –</w:t>
      </w:r>
      <w:r w:rsidRPr="00563F04">
        <w:t xml:space="preserve"> </w:t>
      </w:r>
      <w:r w:rsidRPr="002E57CD">
        <w:t>expands the search to records that contain any of the terms. Most databases require uppercase, including Google.</w:t>
      </w:r>
    </w:p>
    <w:p w14:paraId="1371C78A" w14:textId="0F463891" w:rsidR="00DF7C51" w:rsidRPr="002E57CD" w:rsidRDefault="00DF7C51" w:rsidP="00122C68">
      <w:pPr>
        <w:pStyle w:val="ListBullet"/>
      </w:pPr>
      <w:r w:rsidRPr="002E57CD">
        <w:rPr>
          <w:b/>
          <w:bCs/>
        </w:rPr>
        <w:t>NOT</w:t>
      </w:r>
      <w:r w:rsidRPr="002E57CD">
        <w:t xml:space="preserve"> – narrows the search to records that do not contain the following term</w:t>
      </w:r>
      <w:r w:rsidR="00563F04">
        <w:t>(s)</w:t>
      </w:r>
      <w:r w:rsidRPr="002E57CD">
        <w:t>. Most databases require uppercase. Google requires a minus symbol ‘-’ directly before the term instead of NOT.</w:t>
      </w:r>
    </w:p>
    <w:p w14:paraId="0F00A39F" w14:textId="0E9DBE0F" w:rsidR="00DF7C51" w:rsidRPr="002E57CD" w:rsidRDefault="0066494B" w:rsidP="00122C68">
      <w:pPr>
        <w:pStyle w:val="ListBullet"/>
      </w:pPr>
      <w:r>
        <w:rPr>
          <w:b/>
          <w:bCs/>
        </w:rPr>
        <w:t>‘</w:t>
      </w:r>
      <w:r w:rsidR="00DF7C51" w:rsidRPr="002E57CD">
        <w:rPr>
          <w:b/>
          <w:bCs/>
        </w:rPr>
        <w:t>Quotation marks</w:t>
      </w:r>
      <w:r>
        <w:rPr>
          <w:b/>
          <w:bCs/>
        </w:rPr>
        <w:t>’</w:t>
      </w:r>
      <w:r w:rsidR="00DF7C51" w:rsidRPr="002E57CD">
        <w:t xml:space="preserve"> – narrows the search to records containing the exact phrase</w:t>
      </w:r>
      <w:r w:rsidR="00D70FDA" w:rsidRPr="002E57CD">
        <w:t>.</w:t>
      </w:r>
    </w:p>
    <w:p w14:paraId="2691BDDD" w14:textId="77777777" w:rsidR="00DF7C51" w:rsidRPr="002E57CD" w:rsidRDefault="00DF7C51" w:rsidP="00122C68">
      <w:pPr>
        <w:pStyle w:val="ListBullet"/>
      </w:pPr>
      <w:r w:rsidRPr="002E57CD">
        <w:rPr>
          <w:b/>
          <w:bCs/>
        </w:rPr>
        <w:t>Asterisk*</w:t>
      </w:r>
      <w:r w:rsidRPr="002E57CD">
        <w:t xml:space="preserve"> – expands a search to include all words with the starting letters before the asterisk.</w:t>
      </w:r>
    </w:p>
    <w:p w14:paraId="402D9C7B" w14:textId="57A2D584" w:rsidR="00DF7C51" w:rsidRPr="002E57CD" w:rsidRDefault="00DF7C51" w:rsidP="00122C68">
      <w:pPr>
        <w:pStyle w:val="ListBullet"/>
      </w:pPr>
      <w:r w:rsidRPr="002E57CD">
        <w:rPr>
          <w:b/>
          <w:bCs/>
        </w:rPr>
        <w:lastRenderedPageBreak/>
        <w:t>(Parentheses)</w:t>
      </w:r>
      <w:r w:rsidRPr="002E57CD">
        <w:t xml:space="preserve"> – should be used when combining multiple search operators. The operator within the parentheses will be performed first by the search engine.</w:t>
      </w:r>
    </w:p>
    <w:p w14:paraId="319C85A6" w14:textId="065D086A" w:rsidR="007E731F" w:rsidRPr="002E57CD" w:rsidRDefault="0017594E" w:rsidP="00CB0931">
      <w:pPr>
        <w:pStyle w:val="Heading2"/>
      </w:pPr>
      <w:bookmarkStart w:id="47" w:name="_Conducting_primary_research"/>
      <w:bookmarkStart w:id="48" w:name="_Toc225750452"/>
      <w:bookmarkEnd w:id="47"/>
      <w:r w:rsidRPr="002E57CD">
        <w:t xml:space="preserve">Conducting </w:t>
      </w:r>
      <w:r w:rsidR="00BF6FDA" w:rsidRPr="002E57CD">
        <w:t>primary research</w:t>
      </w:r>
      <w:bookmarkEnd w:id="48"/>
    </w:p>
    <w:p w14:paraId="56A9092C" w14:textId="77777777" w:rsidR="00834FFE" w:rsidRDefault="00834FFE" w:rsidP="00834FFE">
      <w:pPr>
        <w:spacing w:before="0" w:after="160"/>
      </w:pPr>
      <w:r>
        <w:t>Teachers should ensure students understand that high-quality research requires a deliberate and appropriate combination of research methods aligned to the project focus, ethical requirements and Community consultation.</w:t>
      </w:r>
    </w:p>
    <w:p w14:paraId="639B9496" w14:textId="6E6310B1" w:rsidR="00834FFE" w:rsidRDefault="00834FFE" w:rsidP="004D12B5">
      <w:pPr>
        <w:spacing w:before="0" w:after="160"/>
      </w:pPr>
      <w:r>
        <w:t xml:space="preserve">During Phase </w:t>
      </w:r>
      <w:r w:rsidR="00225629">
        <w:t>2</w:t>
      </w:r>
      <w:r>
        <w:t xml:space="preserve"> – </w:t>
      </w:r>
      <w:r w:rsidR="00437B98">
        <w:t>planning research</w:t>
      </w:r>
      <w:r>
        <w:t>, teachers explicitly support students to:</w:t>
      </w:r>
    </w:p>
    <w:p w14:paraId="3655FE13" w14:textId="77777777" w:rsidR="00834FFE" w:rsidRDefault="00834FFE" w:rsidP="00122C68">
      <w:pPr>
        <w:pStyle w:val="ListBullet"/>
      </w:pPr>
      <w:r>
        <w:t>identify and justify appropriate primary research methods</w:t>
      </w:r>
    </w:p>
    <w:p w14:paraId="68AD2CB9" w14:textId="77777777" w:rsidR="00834FFE" w:rsidRDefault="00834FFE" w:rsidP="00122C68">
      <w:pPr>
        <w:pStyle w:val="ListBullet"/>
      </w:pPr>
      <w:r>
        <w:t>understand the strengths and limitations of different methods</w:t>
      </w:r>
    </w:p>
    <w:p w14:paraId="613EB569" w14:textId="0C56C4A4" w:rsidR="00834FFE" w:rsidRDefault="00834FFE" w:rsidP="00122C68">
      <w:pPr>
        <w:pStyle w:val="ListBullet"/>
      </w:pPr>
      <w:r>
        <w:t>ensure methods align with ethical research practices and Community protocols</w:t>
      </w:r>
      <w:r w:rsidR="00EB2469">
        <w:t>.</w:t>
      </w:r>
    </w:p>
    <w:p w14:paraId="663ED44F" w14:textId="26A33F80" w:rsidR="00834FFE" w:rsidRDefault="00834FFE" w:rsidP="00834FFE">
      <w:pPr>
        <w:spacing w:before="0" w:after="160"/>
      </w:pPr>
      <w:r>
        <w:t xml:space="preserve">During Phase </w:t>
      </w:r>
      <w:r w:rsidR="00225629">
        <w:t>3</w:t>
      </w:r>
      <w:r>
        <w:t xml:space="preserve"> – </w:t>
      </w:r>
      <w:r w:rsidR="00437B98">
        <w:t>acquiring research</w:t>
      </w:r>
      <w:r>
        <w:t>, teachers guide students to:</w:t>
      </w:r>
    </w:p>
    <w:p w14:paraId="74E0AEFB" w14:textId="77777777" w:rsidR="00834FFE" w:rsidRDefault="00834FFE" w:rsidP="00CB696C">
      <w:pPr>
        <w:pStyle w:val="ListBullet"/>
      </w:pPr>
      <w:r>
        <w:t>design research instruments and procedures through explicit instruction and modelling</w:t>
      </w:r>
    </w:p>
    <w:p w14:paraId="74E80316" w14:textId="77777777" w:rsidR="00834FFE" w:rsidRDefault="00834FFE" w:rsidP="00CB696C">
      <w:pPr>
        <w:pStyle w:val="ListBullet"/>
      </w:pPr>
      <w:r>
        <w:t>implement research methods in a structured and ethical manner</w:t>
      </w:r>
    </w:p>
    <w:p w14:paraId="2DE858A2" w14:textId="38506DE4" w:rsidR="00834FFE" w:rsidRDefault="00834FFE" w:rsidP="00CB696C">
      <w:pPr>
        <w:pStyle w:val="ListBullet"/>
      </w:pPr>
      <w:r>
        <w:t>document decision</w:t>
      </w:r>
      <w:r w:rsidR="00CB696C">
        <w:t xml:space="preserve"> </w:t>
      </w:r>
      <w:r>
        <w:t>making, adjustments and reflections in the process log</w:t>
      </w:r>
      <w:r w:rsidR="00EB2469">
        <w:t>.</w:t>
      </w:r>
    </w:p>
    <w:p w14:paraId="23DF6AE2" w14:textId="1D7F4705" w:rsidR="00834FFE" w:rsidRDefault="00834FFE" w:rsidP="00834FFE">
      <w:pPr>
        <w:spacing w:before="0" w:after="160"/>
      </w:pPr>
      <w:r>
        <w:t>As research progresses, teachers should support students to evaluate the effectiveness of their methods and, where appropriate, identify additional or alternative methods that strengthen the quality of the findings. Any adjustments must be realistic within the project timeframe and consistent with ethical and wellbeing requirements</w:t>
      </w:r>
      <w:r w:rsidR="00CB696C">
        <w:t>.</w:t>
      </w:r>
    </w:p>
    <w:p w14:paraId="2AFB1031" w14:textId="77777777" w:rsidR="004D12B5" w:rsidRDefault="00834FFE" w:rsidP="00834FFE">
      <w:pPr>
        <w:spacing w:before="0" w:after="160"/>
      </w:pPr>
      <w:r>
        <w:t>Explicit teaching can be strengthened by modelling expert practice, such as inviting a researcher or Community member to explain how they design, conduct and refine primary research methods in authentic contexts.</w:t>
      </w:r>
    </w:p>
    <w:p w14:paraId="2ACECC1E" w14:textId="5E25D96B" w:rsidR="67D74A25" w:rsidRPr="002E57CD" w:rsidRDefault="00935192" w:rsidP="00CB0931">
      <w:pPr>
        <w:pStyle w:val="Heading2"/>
      </w:pPr>
      <w:bookmarkStart w:id="49" w:name="_Toc225750453"/>
      <w:bookmarkEnd w:id="27"/>
      <w:bookmarkEnd w:id="41"/>
      <w:bookmarkEnd w:id="42"/>
      <w:r w:rsidRPr="002E57CD">
        <w:t>Primary research</w:t>
      </w:r>
      <w:r w:rsidR="001813CD" w:rsidRPr="002E57CD">
        <w:t xml:space="preserve"> design</w:t>
      </w:r>
      <w:bookmarkEnd w:id="49"/>
    </w:p>
    <w:p w14:paraId="379A3ABE" w14:textId="0AB80B2A" w:rsidR="007C1716" w:rsidRPr="002E57CD" w:rsidRDefault="007C1716" w:rsidP="007C1716">
      <w:pPr>
        <w:spacing w:before="0" w:after="160"/>
        <w:rPr>
          <w:rFonts w:eastAsia="Arial"/>
        </w:rPr>
      </w:pPr>
      <w:r w:rsidRPr="002E57CD">
        <w:t>Research methods exist on a spectrum ranging from qualitative to quantitative depending on how they are designed.</w:t>
      </w:r>
      <w:r w:rsidR="00F57BF0" w:rsidRPr="002E57CD">
        <w:t xml:space="preserve"> Prior to </w:t>
      </w:r>
      <w:r w:rsidR="00895E31" w:rsidRPr="002E57CD">
        <w:t>designing</w:t>
      </w:r>
      <w:r w:rsidR="00606B38" w:rsidRPr="002E57CD">
        <w:t xml:space="preserve"> their research methods, check students </w:t>
      </w:r>
      <w:r w:rsidR="00603542" w:rsidRPr="002E57CD">
        <w:t xml:space="preserve">have a firm understanding of </w:t>
      </w:r>
      <w:r w:rsidR="004B0CFD" w:rsidRPr="002E57CD">
        <w:t>quantitative and qualitative research</w:t>
      </w:r>
      <w:r w:rsidR="00633982" w:rsidRPr="002E57CD">
        <w:t xml:space="preserve"> using the following strategy</w:t>
      </w:r>
      <w:r w:rsidR="00F83BDA" w:rsidRPr="002E57CD">
        <w:t>.</w:t>
      </w:r>
    </w:p>
    <w:p w14:paraId="2EB4AC40" w14:textId="589C5A82" w:rsidR="00F0442D" w:rsidRPr="002E57CD" w:rsidRDefault="00BD63D6" w:rsidP="001E7B4E">
      <w:r w:rsidRPr="002E57CD">
        <w:t>S</w:t>
      </w:r>
      <w:r w:rsidR="00F53906" w:rsidRPr="002E57CD">
        <w:t>tudents write</w:t>
      </w:r>
      <w:r w:rsidR="00FC5C7C" w:rsidRPr="002E57CD">
        <w:t xml:space="preserve"> ‘quant</w:t>
      </w:r>
      <w:r w:rsidR="00323A10" w:rsidRPr="002E57CD">
        <w:t>itative’ and ‘qualitative’ on different sides of a piece of paper</w:t>
      </w:r>
      <w:r w:rsidR="00CC788A" w:rsidRPr="002E57CD">
        <w:t xml:space="preserve"> and use this to </w:t>
      </w:r>
      <w:r w:rsidR="00323A10" w:rsidRPr="002E57CD">
        <w:t>display</w:t>
      </w:r>
      <w:r w:rsidR="008600B3" w:rsidRPr="002E57CD">
        <w:t xml:space="preserve"> if the</w:t>
      </w:r>
      <w:r w:rsidR="00CC788A" w:rsidRPr="002E57CD">
        <w:t xml:space="preserve"> following</w:t>
      </w:r>
      <w:r w:rsidR="008600B3" w:rsidRPr="002E57CD">
        <w:t xml:space="preserve"> characteristic</w:t>
      </w:r>
      <w:r w:rsidR="00CC788A" w:rsidRPr="002E57CD">
        <w:t>s</w:t>
      </w:r>
      <w:r w:rsidR="008600B3" w:rsidRPr="002E57CD">
        <w:t xml:space="preserve"> </w:t>
      </w:r>
      <w:r w:rsidR="00CC788A" w:rsidRPr="002E57CD">
        <w:t>are</w:t>
      </w:r>
      <w:r w:rsidR="008600B3" w:rsidRPr="002E57CD">
        <w:t xml:space="preserve"> of </w:t>
      </w:r>
      <w:r w:rsidR="00F53906" w:rsidRPr="002E57CD">
        <w:t xml:space="preserve">quantitative or qualitative </w:t>
      </w:r>
      <w:r w:rsidR="00F0442D" w:rsidRPr="002E57CD">
        <w:t>research</w:t>
      </w:r>
      <w:r w:rsidR="0041705B">
        <w:t>.</w:t>
      </w:r>
    </w:p>
    <w:p w14:paraId="61252C1E" w14:textId="525FE363" w:rsidR="00F0442D" w:rsidRPr="00CB696C" w:rsidRDefault="0041705B" w:rsidP="00CB696C">
      <w:pPr>
        <w:pStyle w:val="ListBullet"/>
      </w:pPr>
      <w:r>
        <w:lastRenderedPageBreak/>
        <w:t>C</w:t>
      </w:r>
      <w:r w:rsidR="00F0442D" w:rsidRPr="00CB696C">
        <w:t>an collect data from a large sample size in a short period of time, which may make results more reliable</w:t>
      </w:r>
      <w:r>
        <w:t>.</w:t>
      </w:r>
    </w:p>
    <w:p w14:paraId="0CEEA02D" w14:textId="33C0833F" w:rsidR="00EC5915" w:rsidRPr="00CB696C" w:rsidRDefault="0041705B" w:rsidP="00CB696C">
      <w:pPr>
        <w:pStyle w:val="ListBullet"/>
      </w:pPr>
      <w:r>
        <w:t>C</w:t>
      </w:r>
      <w:r w:rsidR="00EC5915" w:rsidRPr="00CB696C">
        <w:t>an provide deeper insight into people</w:t>
      </w:r>
      <w:r>
        <w:t>’</w:t>
      </w:r>
      <w:r w:rsidR="00EC5915" w:rsidRPr="00CB696C">
        <w:t>s experiences and opinions</w:t>
      </w:r>
      <w:r>
        <w:t>.</w:t>
      </w:r>
    </w:p>
    <w:p w14:paraId="58DCDC15" w14:textId="1C3B53AE" w:rsidR="00FF4016" w:rsidRPr="00CB696C" w:rsidRDefault="0041705B" w:rsidP="00CB696C">
      <w:pPr>
        <w:pStyle w:val="ListBullet"/>
      </w:pPr>
      <w:r>
        <w:t>U</w:t>
      </w:r>
      <w:r w:rsidR="00FF4016" w:rsidRPr="00CB696C">
        <w:t xml:space="preserve">ses open-ended questions that allow participants to express their thoughts in their own words, such as </w:t>
      </w:r>
      <w:r w:rsidR="00A90E47" w:rsidRPr="00CB696C">
        <w:t>‘</w:t>
      </w:r>
      <w:r w:rsidR="00FF4016" w:rsidRPr="00CB696C">
        <w:t>How do you feel about</w:t>
      </w:r>
      <w:r w:rsidR="007C70FF">
        <w:t xml:space="preserve"> </w:t>
      </w:r>
      <w:r w:rsidR="00FF4016" w:rsidRPr="00CB696C">
        <w:t>...?</w:t>
      </w:r>
      <w:r w:rsidR="00A90E47" w:rsidRPr="00CB696C">
        <w:t>’</w:t>
      </w:r>
      <w:r w:rsidR="00FF4016" w:rsidRPr="00CB696C">
        <w:t xml:space="preserve"> or </w:t>
      </w:r>
      <w:r w:rsidR="00A90E47" w:rsidRPr="00CB696C">
        <w:t>‘</w:t>
      </w:r>
      <w:r w:rsidR="00FF4016" w:rsidRPr="00CB696C">
        <w:t>Why do you think</w:t>
      </w:r>
      <w:r w:rsidR="007C70FF">
        <w:t xml:space="preserve"> </w:t>
      </w:r>
      <w:r w:rsidR="00FF4016" w:rsidRPr="00CB696C">
        <w:t>...?</w:t>
      </w:r>
      <w:r w:rsidR="00A90E47" w:rsidRPr="00CB696C">
        <w:t>’</w:t>
      </w:r>
    </w:p>
    <w:p w14:paraId="6A1A6B83" w14:textId="59089425" w:rsidR="00F0442D" w:rsidRPr="00CB696C" w:rsidRDefault="0041705B" w:rsidP="00CB696C">
      <w:pPr>
        <w:pStyle w:val="ListBullet"/>
      </w:pPr>
      <w:r>
        <w:t>U</w:t>
      </w:r>
      <w:r w:rsidR="00F0442D" w:rsidRPr="00CB696C">
        <w:t>ses close</w:t>
      </w:r>
      <w:r w:rsidR="006716E3">
        <w:t>d</w:t>
      </w:r>
      <w:r w:rsidR="00F0442D" w:rsidRPr="00CB696C">
        <w:t>-ended questions</w:t>
      </w:r>
      <w:r>
        <w:t>,</w:t>
      </w:r>
      <w:r w:rsidR="00F0442D" w:rsidRPr="00CB696C">
        <w:t xml:space="preserve"> such as yes/no, multiple choice or Likert scale responses</w:t>
      </w:r>
      <w:r>
        <w:t>.</w:t>
      </w:r>
    </w:p>
    <w:p w14:paraId="00508D2D" w14:textId="20A77CE2" w:rsidR="000F0E7A" w:rsidRPr="00CB696C" w:rsidRDefault="0041705B" w:rsidP="00CB696C">
      <w:pPr>
        <w:pStyle w:val="ListBullet"/>
      </w:pPr>
      <w:r>
        <w:t>R</w:t>
      </w:r>
      <w:r w:rsidR="000F0E7A" w:rsidRPr="00CB696C">
        <w:t>esults can be shown in charts or graphs</w:t>
      </w:r>
      <w:r>
        <w:t>.</w:t>
      </w:r>
    </w:p>
    <w:p w14:paraId="77BE41F3" w14:textId="53B7F1D5" w:rsidR="009D3138" w:rsidRPr="00CB696C" w:rsidRDefault="0041705B" w:rsidP="00CB696C">
      <w:pPr>
        <w:pStyle w:val="ListBullet"/>
      </w:pPr>
      <w:r>
        <w:t>R</w:t>
      </w:r>
      <w:r w:rsidR="009D3138" w:rsidRPr="00CB696C">
        <w:t>esults can be subjective; they might be influenced and interpreted through the researcher’s perspective</w:t>
      </w:r>
      <w:r>
        <w:t>.</w:t>
      </w:r>
    </w:p>
    <w:p w14:paraId="1B9488CB" w14:textId="06F864D6" w:rsidR="006B4301" w:rsidRPr="00CB696C" w:rsidRDefault="0041705B" w:rsidP="00CB696C">
      <w:pPr>
        <w:pStyle w:val="ListBullet"/>
      </w:pPr>
      <w:r>
        <w:t>D</w:t>
      </w:r>
      <w:r w:rsidR="006B4301" w:rsidRPr="00CB696C">
        <w:t>oes not capture explanatory details behind the data, such as opinions and personal experiences</w:t>
      </w:r>
      <w:r w:rsidR="00DC085E" w:rsidRPr="00CB696C">
        <w:t>.</w:t>
      </w:r>
    </w:p>
    <w:p w14:paraId="2E683AD3" w14:textId="53D9849B" w:rsidR="00F0442D" w:rsidRPr="002E57CD" w:rsidRDefault="000F0E7A" w:rsidP="000F0E7A">
      <w:pPr>
        <w:pStyle w:val="FeatureBox3"/>
      </w:pPr>
      <w:r w:rsidRPr="002E57CD">
        <w:rPr>
          <w:b/>
          <w:bCs/>
        </w:rPr>
        <w:t>Answers</w:t>
      </w:r>
      <w:r w:rsidRPr="002E57CD">
        <w:t xml:space="preserve">: quantitative; </w:t>
      </w:r>
      <w:r w:rsidR="00EC5915" w:rsidRPr="002E57CD">
        <w:t xml:space="preserve">qualitative; </w:t>
      </w:r>
      <w:r w:rsidR="00FF4016" w:rsidRPr="002E57CD">
        <w:t xml:space="preserve">qualitative; </w:t>
      </w:r>
      <w:r w:rsidRPr="002E57CD">
        <w:t>quantitative</w:t>
      </w:r>
      <w:r w:rsidR="00244E3D" w:rsidRPr="002E57CD">
        <w:t>;</w:t>
      </w:r>
      <w:r w:rsidR="006B4301" w:rsidRPr="002E57CD">
        <w:t xml:space="preserve"> quantitative; </w:t>
      </w:r>
      <w:r w:rsidR="009D3138" w:rsidRPr="002E57CD">
        <w:t xml:space="preserve">qualitative; </w:t>
      </w:r>
      <w:r w:rsidR="006B4301" w:rsidRPr="002E57CD">
        <w:t>quantitative</w:t>
      </w:r>
      <w:r w:rsidR="00EC5915" w:rsidRPr="002E57CD">
        <w:t>.</w:t>
      </w:r>
    </w:p>
    <w:p w14:paraId="06E8803C" w14:textId="2CEAD305" w:rsidR="00633982" w:rsidRPr="002E57CD" w:rsidRDefault="008A5B2F" w:rsidP="00633982">
      <w:r w:rsidRPr="002E57CD">
        <w:t xml:space="preserve">The following activities could be used to strengthen student understanding </w:t>
      </w:r>
      <w:r w:rsidR="007D44C9" w:rsidRPr="002E57CD">
        <w:t>if students do not demonstrate sufficient understanding</w:t>
      </w:r>
      <w:r w:rsidR="006716E3">
        <w:t>.</w:t>
      </w:r>
    </w:p>
    <w:p w14:paraId="32CC611E" w14:textId="2C02CF66" w:rsidR="007C1716" w:rsidRPr="002E57CD" w:rsidRDefault="00053167" w:rsidP="00B9041A">
      <w:r w:rsidRPr="002E57CD">
        <w:t>C</w:t>
      </w:r>
      <w:r w:rsidR="007F74D7" w:rsidRPr="002E57CD">
        <w:t>omplet</w:t>
      </w:r>
      <w:r w:rsidR="003D1F45" w:rsidRPr="002E57CD">
        <w:t>e</w:t>
      </w:r>
      <w:r w:rsidR="007F74D7" w:rsidRPr="002E57CD">
        <w:t xml:space="preserve"> a </w:t>
      </w:r>
      <w:hyperlink r:id="rId77" w:history="1">
        <w:r w:rsidR="00D571EF" w:rsidRPr="002E57CD">
          <w:rPr>
            <w:rStyle w:val="Hyperlink"/>
          </w:rPr>
          <w:t>Think board</w:t>
        </w:r>
      </w:hyperlink>
      <w:r w:rsidR="00D571EF" w:rsidRPr="002E57CD">
        <w:t xml:space="preserve"> </w:t>
      </w:r>
      <w:r w:rsidR="007F74D7" w:rsidRPr="002E57CD">
        <w:t xml:space="preserve">as a class to classify a list of questions </w:t>
      </w:r>
      <w:r w:rsidR="003069D7" w:rsidRPr="002E57CD">
        <w:t>as</w:t>
      </w:r>
      <w:r w:rsidR="00073549" w:rsidRPr="002E57CD">
        <w:t xml:space="preserve"> </w:t>
      </w:r>
      <w:r w:rsidR="007C1716" w:rsidRPr="002E57CD">
        <w:t>quantitative (close</w:t>
      </w:r>
      <w:r w:rsidR="006716E3">
        <w:t>d</w:t>
      </w:r>
      <w:r w:rsidR="007C1716" w:rsidRPr="002E57CD">
        <w:t xml:space="preserve">-ended) </w:t>
      </w:r>
      <w:r w:rsidR="003069D7" w:rsidRPr="002E57CD">
        <w:t>or</w:t>
      </w:r>
      <w:r w:rsidR="007C1716" w:rsidRPr="002E57CD">
        <w:t xml:space="preserve"> qualitative (open-ended)</w:t>
      </w:r>
      <w:r w:rsidRPr="002E57CD">
        <w:t>.</w:t>
      </w:r>
    </w:p>
    <w:p w14:paraId="15177015" w14:textId="50C8F930" w:rsidR="00A65461" w:rsidRPr="002E57CD" w:rsidRDefault="00A65461" w:rsidP="00B9041A">
      <w:r w:rsidRPr="002E57CD">
        <w:t xml:space="preserve">Students </w:t>
      </w:r>
      <w:hyperlink r:id="rId78" w:history="1">
        <w:r w:rsidRPr="002E57CD">
          <w:rPr>
            <w:rStyle w:val="Hyperlink"/>
          </w:rPr>
          <w:t>Think Pair Share</w:t>
        </w:r>
      </w:hyperlink>
      <w:r w:rsidRPr="002E57CD">
        <w:t xml:space="preserve"> the following questions:</w:t>
      </w:r>
    </w:p>
    <w:p w14:paraId="3F338F2D" w14:textId="77777777" w:rsidR="00A65461" w:rsidRPr="00550BA5" w:rsidRDefault="00A65461" w:rsidP="00A22F71">
      <w:pPr>
        <w:pStyle w:val="ListNumber"/>
        <w:numPr>
          <w:ilvl w:val="0"/>
          <w:numId w:val="8"/>
        </w:numPr>
      </w:pPr>
      <w:r w:rsidRPr="00550BA5">
        <w:t>What is the key difference between qualitative and quantitative research?</w:t>
      </w:r>
    </w:p>
    <w:p w14:paraId="38087801" w14:textId="6DDAA1E6" w:rsidR="00A65461" w:rsidRPr="00550BA5" w:rsidRDefault="00A65461" w:rsidP="00B9041A">
      <w:pPr>
        <w:pStyle w:val="ListNumber"/>
      </w:pPr>
      <w:r w:rsidRPr="00550BA5">
        <w:t>Give one example of a close</w:t>
      </w:r>
      <w:r w:rsidR="006716E3">
        <w:t>d</w:t>
      </w:r>
      <w:r w:rsidRPr="00550BA5">
        <w:t>-ended question and explain why it is important for quantitative research.</w:t>
      </w:r>
    </w:p>
    <w:p w14:paraId="37F0A338" w14:textId="77777777" w:rsidR="00A65461" w:rsidRPr="00550BA5" w:rsidRDefault="00A65461" w:rsidP="00B9041A">
      <w:pPr>
        <w:pStyle w:val="ListNumber"/>
      </w:pPr>
      <w:r w:rsidRPr="00550BA5">
        <w:t>Why might qualitative research be considered more subjective than quantitative research?</w:t>
      </w:r>
    </w:p>
    <w:p w14:paraId="25B2618E" w14:textId="77777777" w:rsidR="00A65461" w:rsidRPr="00550BA5" w:rsidRDefault="00A65461" w:rsidP="00B9041A">
      <w:pPr>
        <w:pStyle w:val="ListNumber"/>
      </w:pPr>
      <w:r w:rsidRPr="00550BA5">
        <w:t>What is a potential limitation of using quantitative research methods?</w:t>
      </w:r>
    </w:p>
    <w:p w14:paraId="47553FA1" w14:textId="3DE8034C" w:rsidR="00A65461" w:rsidRPr="002E57CD" w:rsidRDefault="00A65461" w:rsidP="00A65461">
      <w:pPr>
        <w:pStyle w:val="FeatureBox3"/>
      </w:pPr>
      <w:r w:rsidRPr="002E57CD">
        <w:rPr>
          <w:b/>
          <w:bCs/>
        </w:rPr>
        <w:t>Suggested answers</w:t>
      </w:r>
      <w:r w:rsidRPr="002E57CD">
        <w:t>: 1. Qualitative research focuses on understanding experiences and opinions, often using words and descriptions, while quantitative research collects data that can be counted or measured and is often shown in numbers, charts</w:t>
      </w:r>
      <w:r w:rsidR="00CD7CA9" w:rsidRPr="002E57CD">
        <w:t xml:space="preserve"> </w:t>
      </w:r>
      <w:r w:rsidRPr="002E57CD">
        <w:t xml:space="preserve">or graphs; 2. ‘Do you prefer online shopping? </w:t>
      </w:r>
      <w:r w:rsidRPr="002E57CD">
        <w:lastRenderedPageBreak/>
        <w:t>(Yes/No)’. Close</w:t>
      </w:r>
      <w:r w:rsidR="006716E3">
        <w:t>d</w:t>
      </w:r>
      <w:r w:rsidRPr="002E57CD">
        <w:t>-ended questions provide specific options for answers, making it easier to tally and compare data in quantitative research; 3. Qualitative research involves interpreting people</w:t>
      </w:r>
      <w:r w:rsidR="00D47844">
        <w:t>’</w:t>
      </w:r>
      <w:r w:rsidRPr="002E57CD">
        <w:t>s experiences and opinions, which can be influenced by the researcher</w:t>
      </w:r>
      <w:r w:rsidR="00D47844">
        <w:t>’</w:t>
      </w:r>
      <w:r w:rsidRPr="002E57CD">
        <w:t>s perspective, making it more subjective; 4. Quantitative research may lack the depth needed to understand personal experiences or the reasons behind the numbers.</w:t>
      </w:r>
    </w:p>
    <w:p w14:paraId="6F35EFCF" w14:textId="0D32832A" w:rsidR="001813CD" w:rsidRPr="002E57CD" w:rsidRDefault="2B979ACC" w:rsidP="00B721B8">
      <w:r>
        <w:t xml:space="preserve">When </w:t>
      </w:r>
      <w:r w:rsidR="0FDF131F">
        <w:t xml:space="preserve">students move to </w:t>
      </w:r>
      <w:r>
        <w:t>designing</w:t>
      </w:r>
      <w:r w:rsidR="1A359A4A">
        <w:t xml:space="preserve"> </w:t>
      </w:r>
      <w:r w:rsidR="2C0EE8AA">
        <w:t>questions</w:t>
      </w:r>
      <w:r w:rsidR="1A359A4A">
        <w:t xml:space="preserve">, it is important </w:t>
      </w:r>
      <w:r w:rsidR="0FDF131F">
        <w:t>they</w:t>
      </w:r>
      <w:r w:rsidR="1A359A4A">
        <w:t xml:space="preserve"> avoid leading questions or unclear statements that might direct the respondent to a particular answer.</w:t>
      </w:r>
      <w:r w:rsidR="240E32BA">
        <w:t xml:space="preserve"> </w:t>
      </w:r>
      <w:r w:rsidR="3DCD6255">
        <w:t>Model</w:t>
      </w:r>
      <w:r w:rsidR="08D722A4">
        <w:t xml:space="preserve"> </w:t>
      </w:r>
      <w:r w:rsidR="317403B4">
        <w:t xml:space="preserve">creating </w:t>
      </w:r>
      <w:r w:rsidR="6C196345">
        <w:t xml:space="preserve">good questions </w:t>
      </w:r>
      <w:r w:rsidR="13BF6368">
        <w:t xml:space="preserve">by unpacking </w:t>
      </w:r>
      <w:r w:rsidR="1334A23F">
        <w:t xml:space="preserve">a leading and/or </w:t>
      </w:r>
      <w:proofErr w:type="gramStart"/>
      <w:r w:rsidR="1334A23F">
        <w:t>poorly</w:t>
      </w:r>
      <w:r w:rsidR="00D47844">
        <w:t>-</w:t>
      </w:r>
      <w:r w:rsidR="1334A23F">
        <w:t>worded</w:t>
      </w:r>
      <w:proofErr w:type="gramEnd"/>
      <w:r w:rsidR="1334A23F">
        <w:t xml:space="preserve"> question to the class and rewriting it to be a good question. </w:t>
      </w:r>
      <w:r w:rsidR="1070DAA9">
        <w:t xml:space="preserve">Break students into pairs or small </w:t>
      </w:r>
      <w:proofErr w:type="gramStart"/>
      <w:r w:rsidR="1070DAA9">
        <w:t>groups</w:t>
      </w:r>
      <w:r w:rsidR="00CB696C">
        <w:t>,</w:t>
      </w:r>
      <w:r w:rsidR="1070DAA9">
        <w:t xml:space="preserve"> and</w:t>
      </w:r>
      <w:proofErr w:type="gramEnd"/>
      <w:r w:rsidR="1070DAA9">
        <w:t xml:space="preserve"> provide each group with a different leading and/or poorly worded question </w:t>
      </w:r>
      <w:r w:rsidR="16CECBFF">
        <w:t>for them to identify the problems</w:t>
      </w:r>
      <w:r w:rsidR="00CB696C">
        <w:t>,</w:t>
      </w:r>
      <w:r w:rsidR="16CECBFF">
        <w:t xml:space="preserve"> then rewrite the question to be a</w:t>
      </w:r>
      <w:r w:rsidR="4E8D7B26">
        <w:t>n</w:t>
      </w:r>
      <w:r w:rsidR="16CECBFF">
        <w:t xml:space="preserve"> </w:t>
      </w:r>
      <w:r w:rsidR="6E89E558">
        <w:t>improved</w:t>
      </w:r>
      <w:r w:rsidR="16CECBFF">
        <w:t xml:space="preserve"> question</w:t>
      </w:r>
      <w:r w:rsidR="20C5BAC8">
        <w:t>. Students share their original and reworded question with the class</w:t>
      </w:r>
      <w:r w:rsidR="08894D3C">
        <w:t>.</w:t>
      </w:r>
    </w:p>
    <w:p w14:paraId="27281E80" w14:textId="1BA33233" w:rsidR="006325D4" w:rsidRPr="002E57CD" w:rsidRDefault="006325D4" w:rsidP="00B721B8">
      <w:r w:rsidRPr="002E57CD">
        <w:t xml:space="preserve">Students should </w:t>
      </w:r>
      <w:r w:rsidR="00491703" w:rsidRPr="002E57CD">
        <w:t>determine how they</w:t>
      </w:r>
      <w:r w:rsidRPr="002E57CD">
        <w:t xml:space="preserve"> will collect, store and analyse the </w:t>
      </w:r>
      <w:r w:rsidR="006D0CF5" w:rsidRPr="002E57CD">
        <w:t>research data before implementation</w:t>
      </w:r>
      <w:r w:rsidR="00C22A1C" w:rsidRPr="002E57CD">
        <w:t xml:space="preserve">. Cloud-based storage in </w:t>
      </w:r>
      <w:r w:rsidR="00AE373D" w:rsidRPr="002E57CD">
        <w:t>a password protected environment, such as a student’s department Microsoft or Google account</w:t>
      </w:r>
      <w:r w:rsidR="00D47844">
        <w:t>,</w:t>
      </w:r>
      <w:r w:rsidR="00C22A1C" w:rsidRPr="002E57CD">
        <w:t xml:space="preserve"> is recommended where possible to minimise risk of </w:t>
      </w:r>
      <w:r w:rsidR="00E1702E" w:rsidRPr="002E57CD">
        <w:t>data loss and secure handling of research data.</w:t>
      </w:r>
    </w:p>
    <w:p w14:paraId="6073E999" w14:textId="316C7097" w:rsidR="007806F8" w:rsidRPr="002E57CD" w:rsidRDefault="00F42F33" w:rsidP="001F4468">
      <w:r w:rsidRPr="002E57CD">
        <w:t>Provide students with o</w:t>
      </w:r>
      <w:r w:rsidR="007806F8" w:rsidRPr="002E57CD">
        <w:t>ne or more feedback opportunities w</w:t>
      </w:r>
      <w:r w:rsidR="00B721B8" w:rsidRPr="002E57CD">
        <w:t xml:space="preserve">hen </w:t>
      </w:r>
      <w:r w:rsidR="007806F8" w:rsidRPr="002E57CD">
        <w:t>they</w:t>
      </w:r>
      <w:r w:rsidR="00B721B8" w:rsidRPr="002E57CD">
        <w:t xml:space="preserve"> </w:t>
      </w:r>
      <w:r w:rsidR="00EC43C9" w:rsidRPr="002E57CD">
        <w:t xml:space="preserve">have </w:t>
      </w:r>
      <w:r w:rsidR="007806F8" w:rsidRPr="002E57CD">
        <w:t>finished</w:t>
      </w:r>
      <w:r w:rsidR="00EC43C9" w:rsidRPr="002E57CD">
        <w:t xml:space="preserve"> their</w:t>
      </w:r>
      <w:r w:rsidRPr="002E57CD">
        <w:t xml:space="preserve"> research design</w:t>
      </w:r>
      <w:r w:rsidR="007806F8" w:rsidRPr="002E57CD">
        <w:t>.</w:t>
      </w:r>
    </w:p>
    <w:p w14:paraId="133D01D9" w14:textId="17366F90" w:rsidR="006D0CF5" w:rsidRPr="002E57CD" w:rsidRDefault="00C56BB6" w:rsidP="00CB0931">
      <w:pPr>
        <w:pStyle w:val="Heading2"/>
      </w:pPr>
      <w:bookmarkStart w:id="50" w:name="_Toc225750454"/>
      <w:r w:rsidRPr="002E57CD">
        <w:t>Primary research implementation</w:t>
      </w:r>
      <w:bookmarkEnd w:id="50"/>
    </w:p>
    <w:p w14:paraId="4A1ACF0F" w14:textId="743E2B2A" w:rsidR="00C56BB6" w:rsidRPr="002E57CD" w:rsidRDefault="009403BE" w:rsidP="00C56BB6">
      <w:r w:rsidRPr="002E57CD">
        <w:t xml:space="preserve">Most primary research will be conducted outside the classroom. Teachers should </w:t>
      </w:r>
      <w:r w:rsidR="00BB50D3" w:rsidRPr="002E57CD">
        <w:t xml:space="preserve">have regular discussions with students about how and when they will conduct the research </w:t>
      </w:r>
      <w:r w:rsidR="00CC3E06" w:rsidRPr="002E57CD">
        <w:t>to identify any student safety issues so these can be addressed.</w:t>
      </w:r>
      <w:r w:rsidR="001A26A8" w:rsidRPr="002E57CD">
        <w:t xml:space="preserve"> Teachers should also support students to ensure the implementation is conducted in an ethical manner that </w:t>
      </w:r>
      <w:r w:rsidR="000C3693" w:rsidRPr="002E57CD">
        <w:t>promotes maintaining positive relationships with local Communities.</w:t>
      </w:r>
      <w:r w:rsidR="00B202D6" w:rsidRPr="002E57CD">
        <w:t xml:space="preserve"> Where there are concerns that cannot be addressed through teacher guidance, teachers should </w:t>
      </w:r>
      <w:r w:rsidR="00F17DFD" w:rsidRPr="002E57CD">
        <w:t>discuss these issues with the Principal, Aboriginal Education Officer and/or local AECG</w:t>
      </w:r>
      <w:r w:rsidR="00BC52EA" w:rsidRPr="002E57CD">
        <w:t xml:space="preserve"> to gain their support and expert guidance.</w:t>
      </w:r>
    </w:p>
    <w:p w14:paraId="66250A93" w14:textId="2C9FCB58" w:rsidR="00EE7F40" w:rsidRPr="002E57CD" w:rsidRDefault="00EE7F40" w:rsidP="00CB0931">
      <w:pPr>
        <w:pStyle w:val="Heading2"/>
      </w:pPr>
      <w:bookmarkStart w:id="51" w:name="_Toc225750455"/>
      <w:r w:rsidRPr="002E57CD">
        <w:t xml:space="preserve">Phase </w:t>
      </w:r>
      <w:r w:rsidR="00F60618" w:rsidRPr="002E57CD">
        <w:t>3</w:t>
      </w:r>
      <w:r w:rsidRPr="002E57CD">
        <w:t xml:space="preserve"> checklist</w:t>
      </w:r>
      <w:bookmarkEnd w:id="51"/>
    </w:p>
    <w:p w14:paraId="6A7F391D" w14:textId="5C94D029" w:rsidR="00A52360" w:rsidRPr="00795884" w:rsidRDefault="00D62903" w:rsidP="00A52360">
      <w:r w:rsidRPr="002E57CD">
        <w:t>Students should consider the following</w:t>
      </w:r>
      <w:r w:rsidR="006677BB">
        <w:t xml:space="preserve"> checklist items</w:t>
      </w:r>
      <w:r w:rsidRPr="002E57CD">
        <w:t xml:space="preserve"> before moving </w:t>
      </w:r>
      <w:r w:rsidR="003D7C64">
        <w:t xml:space="preserve">on </w:t>
      </w:r>
      <w:r w:rsidRPr="002E57CD">
        <w:t>t</w:t>
      </w:r>
      <w:r w:rsidR="00E834D7" w:rsidRPr="002E57CD">
        <w:t>o</w:t>
      </w:r>
      <w:r w:rsidRPr="002E57CD">
        <w:t xml:space="preserve"> Phase </w:t>
      </w:r>
      <w:r w:rsidR="00E834D7" w:rsidRPr="002E57CD">
        <w:t>4</w:t>
      </w:r>
      <w:r w:rsidRPr="002E57CD">
        <w:t xml:space="preserve"> – </w:t>
      </w:r>
      <w:r w:rsidR="00437B98">
        <w:t>processing information</w:t>
      </w:r>
      <w:r w:rsidR="006677BB">
        <w:t>.</w:t>
      </w:r>
    </w:p>
    <w:p w14:paraId="1E5B70D6" w14:textId="1364F61A"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Pr="00BD52EF">
        <w:t>Phase 3 – student checklist</w:t>
      </w:r>
    </w:p>
    <w:tbl>
      <w:tblPr>
        <w:tblStyle w:val="Tableheader"/>
        <w:tblW w:w="9630" w:type="dxa"/>
        <w:tblLook w:val="0420" w:firstRow="1" w:lastRow="0" w:firstColumn="0" w:lastColumn="0" w:noHBand="0" w:noVBand="1"/>
        <w:tblDescription w:val="Layout table for student reponses."/>
      </w:tblPr>
      <w:tblGrid>
        <w:gridCol w:w="6067"/>
        <w:gridCol w:w="1016"/>
        <w:gridCol w:w="2547"/>
      </w:tblGrid>
      <w:tr w:rsidR="00D711C4" w:rsidRPr="00A52360" w14:paraId="6843691B" w14:textId="77777777" w:rsidTr="00A52360">
        <w:trPr>
          <w:cnfStyle w:val="100000000000" w:firstRow="1" w:lastRow="0" w:firstColumn="0" w:lastColumn="0" w:oddVBand="0" w:evenVBand="0" w:oddHBand="0" w:evenHBand="0" w:firstRowFirstColumn="0" w:firstRowLastColumn="0" w:lastRowFirstColumn="0" w:lastRowLastColumn="0"/>
          <w:trHeight w:val="519"/>
        </w:trPr>
        <w:tc>
          <w:tcPr>
            <w:tcW w:w="6067" w:type="dxa"/>
          </w:tcPr>
          <w:p w14:paraId="612BD220" w14:textId="4270039D" w:rsidR="00D711C4" w:rsidRPr="00A52360" w:rsidRDefault="00D711C4" w:rsidP="00A52360">
            <w:r w:rsidRPr="00A52360">
              <w:t xml:space="preserve">Phase 3 </w:t>
            </w:r>
            <w:r w:rsidR="005C4974" w:rsidRPr="00A52360">
              <w:t xml:space="preserve">– </w:t>
            </w:r>
            <w:r w:rsidRPr="00A52360">
              <w:t>checklist</w:t>
            </w:r>
          </w:p>
        </w:tc>
        <w:tc>
          <w:tcPr>
            <w:tcW w:w="1016" w:type="dxa"/>
          </w:tcPr>
          <w:p w14:paraId="6676CBDC" w14:textId="45586732" w:rsidR="00D711C4" w:rsidRPr="00A52360" w:rsidRDefault="00D711C4" w:rsidP="00A52360">
            <w:r w:rsidRPr="00A52360">
              <w:t>Yes/No</w:t>
            </w:r>
          </w:p>
        </w:tc>
        <w:tc>
          <w:tcPr>
            <w:tcW w:w="2547" w:type="dxa"/>
          </w:tcPr>
          <w:p w14:paraId="7677AD61" w14:textId="77777777" w:rsidR="00D711C4" w:rsidRPr="00A52360" w:rsidRDefault="00D711C4" w:rsidP="00A52360">
            <w:r w:rsidRPr="00A52360">
              <w:t>Reflection</w:t>
            </w:r>
          </w:p>
        </w:tc>
      </w:tr>
      <w:tr w:rsidR="00D711C4" w:rsidRPr="00A52360" w14:paraId="4883C39C" w14:textId="77777777" w:rsidTr="00A52360">
        <w:trPr>
          <w:cnfStyle w:val="000000100000" w:firstRow="0" w:lastRow="0" w:firstColumn="0" w:lastColumn="0" w:oddVBand="0" w:evenVBand="0" w:oddHBand="1" w:evenHBand="0" w:firstRowFirstColumn="0" w:firstRowLastColumn="0" w:lastRowFirstColumn="0" w:lastRowLastColumn="0"/>
          <w:trHeight w:val="294"/>
        </w:trPr>
        <w:tc>
          <w:tcPr>
            <w:tcW w:w="6067" w:type="dxa"/>
          </w:tcPr>
          <w:p w14:paraId="7D242F36" w14:textId="6DE81BB4" w:rsidR="00D711C4" w:rsidRPr="00A52360" w:rsidRDefault="00D711C4" w:rsidP="00A52360">
            <w:r w:rsidRPr="00A52360">
              <w:t>Is my data from valid sources related to my project?</w:t>
            </w:r>
          </w:p>
        </w:tc>
        <w:tc>
          <w:tcPr>
            <w:tcW w:w="1016" w:type="dxa"/>
          </w:tcPr>
          <w:p w14:paraId="703414DD" w14:textId="77777777" w:rsidR="00D711C4" w:rsidRPr="00A52360" w:rsidRDefault="00D711C4" w:rsidP="00A52360"/>
        </w:tc>
        <w:tc>
          <w:tcPr>
            <w:tcW w:w="2547" w:type="dxa"/>
          </w:tcPr>
          <w:p w14:paraId="19115202" w14:textId="77777777" w:rsidR="00D711C4" w:rsidRPr="00A52360" w:rsidRDefault="00D711C4" w:rsidP="00A52360"/>
        </w:tc>
      </w:tr>
      <w:tr w:rsidR="00D711C4" w:rsidRPr="00A52360" w14:paraId="537D5DAC"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01F409F2" w14:textId="1E6B1F8F" w:rsidR="00D711C4" w:rsidRPr="00A52360" w:rsidRDefault="00D711C4" w:rsidP="00A52360">
            <w:r w:rsidRPr="00A52360">
              <w:t>Do I have a diverse and balanced range of sources?</w:t>
            </w:r>
          </w:p>
        </w:tc>
        <w:tc>
          <w:tcPr>
            <w:tcW w:w="1016" w:type="dxa"/>
          </w:tcPr>
          <w:p w14:paraId="0A2E4D54" w14:textId="77777777" w:rsidR="00D711C4" w:rsidRPr="00A52360" w:rsidRDefault="00D711C4" w:rsidP="00A52360"/>
        </w:tc>
        <w:tc>
          <w:tcPr>
            <w:tcW w:w="2547" w:type="dxa"/>
          </w:tcPr>
          <w:p w14:paraId="2D593CC7" w14:textId="77777777" w:rsidR="00D711C4" w:rsidRPr="00A52360" w:rsidRDefault="00D711C4" w:rsidP="00A52360"/>
        </w:tc>
      </w:tr>
      <w:tr w:rsidR="00D711C4" w:rsidRPr="00A52360" w14:paraId="1F02515D"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0B7F73B4" w14:textId="3321A886" w:rsidR="00D711C4" w:rsidRPr="00A52360" w:rsidRDefault="00D711C4" w:rsidP="00A52360">
            <w:r w:rsidRPr="00A52360">
              <w:t>Which sources are the most useful?</w:t>
            </w:r>
          </w:p>
        </w:tc>
        <w:tc>
          <w:tcPr>
            <w:tcW w:w="1016" w:type="dxa"/>
          </w:tcPr>
          <w:p w14:paraId="338684E0" w14:textId="77777777" w:rsidR="00D711C4" w:rsidRPr="00A52360" w:rsidRDefault="00D711C4" w:rsidP="00A52360"/>
        </w:tc>
        <w:tc>
          <w:tcPr>
            <w:tcW w:w="2547" w:type="dxa"/>
          </w:tcPr>
          <w:p w14:paraId="4AA45FF7" w14:textId="77777777" w:rsidR="00D711C4" w:rsidRPr="00A52360" w:rsidRDefault="00D711C4" w:rsidP="00A52360"/>
        </w:tc>
      </w:tr>
      <w:tr w:rsidR="00D711C4" w:rsidRPr="00A52360" w14:paraId="2FD51BFD"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36F80CF7" w14:textId="71A03EEE" w:rsidR="00D711C4" w:rsidRPr="00A52360" w:rsidRDefault="00D711C4" w:rsidP="00A52360">
            <w:r w:rsidRPr="00A52360">
              <w:t xml:space="preserve">Have I conducted appropriate </w:t>
            </w:r>
            <w:r w:rsidR="00B7360D">
              <w:t>C</w:t>
            </w:r>
            <w:r w:rsidRPr="00A52360">
              <w:t>ommunity fieldwork?</w:t>
            </w:r>
          </w:p>
        </w:tc>
        <w:tc>
          <w:tcPr>
            <w:tcW w:w="1016" w:type="dxa"/>
          </w:tcPr>
          <w:p w14:paraId="651631B3" w14:textId="77777777" w:rsidR="00D711C4" w:rsidRPr="00A52360" w:rsidRDefault="00D711C4" w:rsidP="00A52360"/>
        </w:tc>
        <w:tc>
          <w:tcPr>
            <w:tcW w:w="2547" w:type="dxa"/>
          </w:tcPr>
          <w:p w14:paraId="1F7D954B" w14:textId="77777777" w:rsidR="00D711C4" w:rsidRPr="00A52360" w:rsidRDefault="00D711C4" w:rsidP="00A52360"/>
        </w:tc>
      </w:tr>
      <w:tr w:rsidR="00D711C4" w:rsidRPr="00A52360" w14:paraId="5F1C7749"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1D9F862A" w14:textId="2C034A7A" w:rsidR="00D711C4" w:rsidRPr="00A52360" w:rsidRDefault="00D711C4" w:rsidP="00A52360">
            <w:r w:rsidRPr="00A52360">
              <w:t>Have I followed ethical research practices?</w:t>
            </w:r>
          </w:p>
        </w:tc>
        <w:tc>
          <w:tcPr>
            <w:tcW w:w="1016" w:type="dxa"/>
          </w:tcPr>
          <w:p w14:paraId="0BEAB727" w14:textId="77777777" w:rsidR="00D711C4" w:rsidRPr="00A52360" w:rsidRDefault="00D711C4" w:rsidP="00A52360"/>
        </w:tc>
        <w:tc>
          <w:tcPr>
            <w:tcW w:w="2547" w:type="dxa"/>
          </w:tcPr>
          <w:p w14:paraId="468107FE" w14:textId="77777777" w:rsidR="00D711C4" w:rsidRPr="00A52360" w:rsidRDefault="00D711C4" w:rsidP="00A52360"/>
        </w:tc>
      </w:tr>
      <w:tr w:rsidR="00D711C4" w:rsidRPr="00A52360" w14:paraId="6406FC26"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62190774" w14:textId="1512C23D" w:rsidR="00D711C4" w:rsidRPr="00A52360" w:rsidRDefault="00D711C4" w:rsidP="00A52360">
            <w:r w:rsidRPr="00A52360">
              <w:t>Are there any gaps in my research? If so, what additional data should I collect?</w:t>
            </w:r>
          </w:p>
        </w:tc>
        <w:tc>
          <w:tcPr>
            <w:tcW w:w="1016" w:type="dxa"/>
          </w:tcPr>
          <w:p w14:paraId="753FE878" w14:textId="77777777" w:rsidR="00D711C4" w:rsidRPr="00A52360" w:rsidRDefault="00D711C4" w:rsidP="00A52360"/>
        </w:tc>
        <w:tc>
          <w:tcPr>
            <w:tcW w:w="2547" w:type="dxa"/>
          </w:tcPr>
          <w:p w14:paraId="2FC6430C" w14:textId="77777777" w:rsidR="00D711C4" w:rsidRPr="00A52360" w:rsidRDefault="00D711C4" w:rsidP="00A52360"/>
        </w:tc>
      </w:tr>
      <w:tr w:rsidR="00D711C4" w:rsidRPr="00A52360" w14:paraId="44FFA30A"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7B042102" w14:textId="0611A6D2" w:rsidR="00D711C4" w:rsidRPr="00A52360" w:rsidRDefault="00D711C4" w:rsidP="00A52360">
            <w:r w:rsidRPr="00A52360">
              <w:t>Is my log comprehensive and up to date?</w:t>
            </w:r>
          </w:p>
        </w:tc>
        <w:tc>
          <w:tcPr>
            <w:tcW w:w="1016" w:type="dxa"/>
          </w:tcPr>
          <w:p w14:paraId="68733672" w14:textId="77777777" w:rsidR="00D711C4" w:rsidRPr="00A52360" w:rsidRDefault="00D711C4" w:rsidP="00A52360"/>
        </w:tc>
        <w:tc>
          <w:tcPr>
            <w:tcW w:w="2547" w:type="dxa"/>
          </w:tcPr>
          <w:p w14:paraId="26FCA2D6" w14:textId="77777777" w:rsidR="00D711C4" w:rsidRPr="00A52360" w:rsidRDefault="00D711C4" w:rsidP="00A52360"/>
        </w:tc>
      </w:tr>
    </w:tbl>
    <w:p w14:paraId="6333ECFC" w14:textId="23DEE056" w:rsidR="00846D2E" w:rsidRPr="007C70FF" w:rsidRDefault="00846D2E" w:rsidP="007C70FF">
      <w:r w:rsidRPr="007C70FF">
        <w:br w:type="page"/>
      </w:r>
    </w:p>
    <w:p w14:paraId="540DBC94" w14:textId="4A9DC871" w:rsidR="00846D2E" w:rsidRPr="002E57CD" w:rsidRDefault="00846D2E" w:rsidP="00846D2E">
      <w:pPr>
        <w:pStyle w:val="Heading1"/>
        <w:rPr>
          <w:rFonts w:eastAsia="Calibri"/>
        </w:rPr>
      </w:pPr>
      <w:bookmarkStart w:id="52" w:name="_Toc225750456"/>
      <w:r w:rsidRPr="002E57CD">
        <w:rPr>
          <w:rFonts w:eastAsia="Calibri"/>
        </w:rPr>
        <w:lastRenderedPageBreak/>
        <w:t xml:space="preserve">Phase </w:t>
      </w:r>
      <w:r w:rsidR="00F60618" w:rsidRPr="002E57CD">
        <w:rPr>
          <w:rFonts w:eastAsia="Calibri"/>
        </w:rPr>
        <w:t>4</w:t>
      </w:r>
      <w:r w:rsidRPr="002E57CD">
        <w:rPr>
          <w:rFonts w:eastAsia="Calibri"/>
        </w:rPr>
        <w:t xml:space="preserve"> – </w:t>
      </w:r>
      <w:r w:rsidR="00437B98">
        <w:rPr>
          <w:rFonts w:eastAsia="Calibri"/>
        </w:rPr>
        <w:t>processing information</w:t>
      </w:r>
      <w:bookmarkEnd w:id="52"/>
    </w:p>
    <w:p w14:paraId="41A6B010" w14:textId="5A9F62A7" w:rsidR="00846D2E" w:rsidRPr="002E57CD" w:rsidRDefault="00846D2E" w:rsidP="00846D2E">
      <w:r w:rsidRPr="002E57CD">
        <w:t xml:space="preserve">The teaching objectives of Phase </w:t>
      </w:r>
      <w:r w:rsidR="00F60618" w:rsidRPr="002E57CD">
        <w:t>4</w:t>
      </w:r>
      <w:r w:rsidRPr="002E57CD">
        <w:t xml:space="preserve"> – </w:t>
      </w:r>
      <w:r w:rsidR="00437B98">
        <w:t>processing information</w:t>
      </w:r>
      <w:r w:rsidRPr="002E57CD">
        <w:t xml:space="preserve"> are</w:t>
      </w:r>
      <w:r w:rsidR="00E1195C" w:rsidRPr="002E57CD">
        <w:t xml:space="preserve"> to</w:t>
      </w:r>
      <w:r w:rsidRPr="002E57CD">
        <w:t>:</w:t>
      </w:r>
    </w:p>
    <w:p w14:paraId="62C656DC" w14:textId="5217A0EF" w:rsidR="00D818CC" w:rsidRPr="005C4974" w:rsidRDefault="002A0256" w:rsidP="005C4974">
      <w:pPr>
        <w:pStyle w:val="ListBullet"/>
      </w:pPr>
      <w:r w:rsidRPr="005C4974">
        <w:t>explicitly model processing research data</w:t>
      </w:r>
    </w:p>
    <w:p w14:paraId="4A5AFB67" w14:textId="77777777" w:rsidR="00135A31" w:rsidRPr="005C4974" w:rsidRDefault="00135A31" w:rsidP="005C4974">
      <w:pPr>
        <w:pStyle w:val="ListBullet"/>
      </w:pPr>
      <w:r w:rsidRPr="005C4974">
        <w:t>guide students in making judgements about usefulness and reliability of data</w:t>
      </w:r>
    </w:p>
    <w:p w14:paraId="70D79D0A" w14:textId="7A3B9D9B" w:rsidR="005E1BD8" w:rsidRPr="005C4974" w:rsidRDefault="003B0145" w:rsidP="005C4974">
      <w:pPr>
        <w:pStyle w:val="ListBullet"/>
      </w:pPr>
      <w:r w:rsidRPr="005C4974">
        <w:t xml:space="preserve">support </w:t>
      </w:r>
      <w:r w:rsidR="00D818CC" w:rsidRPr="005C4974">
        <w:t>identif</w:t>
      </w:r>
      <w:r w:rsidRPr="005C4974">
        <w:t>ication of</w:t>
      </w:r>
      <w:r w:rsidR="00D818CC" w:rsidRPr="005C4974">
        <w:t xml:space="preserve"> gaps </w:t>
      </w:r>
      <w:r w:rsidRPr="005C4974">
        <w:t>requiring</w:t>
      </w:r>
      <w:r w:rsidR="00D818CC" w:rsidRPr="005C4974">
        <w:t xml:space="preserve"> fu</w:t>
      </w:r>
      <w:r w:rsidR="005E1BD8" w:rsidRPr="005C4974">
        <w:t>r</w:t>
      </w:r>
      <w:r w:rsidR="00D818CC" w:rsidRPr="005C4974">
        <w:t>ther research</w:t>
      </w:r>
    </w:p>
    <w:p w14:paraId="1F5B4586" w14:textId="42A92AF7" w:rsidR="00846D2E" w:rsidRPr="005C4974" w:rsidRDefault="00CC5807" w:rsidP="005C4974">
      <w:pPr>
        <w:pStyle w:val="ListBullet"/>
      </w:pPr>
      <w:r w:rsidRPr="005C4974">
        <w:t>reinforce ethical and safe</w:t>
      </w:r>
      <w:r w:rsidR="005E1BD8" w:rsidRPr="005C4974">
        <w:t xml:space="preserve"> </w:t>
      </w:r>
      <w:r w:rsidRPr="005C4974">
        <w:t xml:space="preserve">practices when processing </w:t>
      </w:r>
      <w:r w:rsidR="005E1BD8" w:rsidRPr="005C4974">
        <w:t>research data</w:t>
      </w:r>
      <w:r w:rsidR="00846D2E" w:rsidRPr="005C4974">
        <w:t>.</w:t>
      </w:r>
    </w:p>
    <w:p w14:paraId="33EC47DD" w14:textId="77777777" w:rsidR="007A0282" w:rsidRPr="00CB0931" w:rsidRDefault="007A0282" w:rsidP="00CB0931">
      <w:pPr>
        <w:pStyle w:val="Heading2"/>
      </w:pPr>
      <w:bookmarkStart w:id="53" w:name="_Toc225750457"/>
      <w:r w:rsidRPr="00CB0931">
        <w:t>Syllabus content</w:t>
      </w:r>
      <w:bookmarkEnd w:id="53"/>
    </w:p>
    <w:p w14:paraId="6BDDB817" w14:textId="3D350CC0" w:rsidR="007A0282" w:rsidRPr="00123884" w:rsidRDefault="007A0282" w:rsidP="006B0219">
      <w:pPr>
        <w:rPr>
          <w:i/>
          <w:iCs/>
        </w:rPr>
      </w:pPr>
      <w:r w:rsidRPr="00123884">
        <w:rPr>
          <w:i/>
          <w:iCs/>
        </w:rPr>
        <w:t>Students learn about:</w:t>
      </w:r>
    </w:p>
    <w:p w14:paraId="79369472" w14:textId="73330E04" w:rsidR="006B0219" w:rsidRPr="002E57CD" w:rsidRDefault="006B0219" w:rsidP="005C4974">
      <w:r w:rsidRPr="002E57CD">
        <w:t>Processing information</w:t>
      </w:r>
    </w:p>
    <w:p w14:paraId="37089F66" w14:textId="77777777" w:rsidR="006B0219" w:rsidRPr="005C4974" w:rsidRDefault="006B0219" w:rsidP="005C4974">
      <w:pPr>
        <w:pStyle w:val="ListBullet"/>
      </w:pPr>
      <w:r w:rsidRPr="005C4974">
        <w:t>analysing information from a variety of sources including statistical data to interpret meaning and make generalisations</w:t>
      </w:r>
    </w:p>
    <w:p w14:paraId="520890EB" w14:textId="6B1010AA" w:rsidR="006B0219" w:rsidRPr="005C4974" w:rsidRDefault="006B0219" w:rsidP="005C4974">
      <w:pPr>
        <w:pStyle w:val="ListBullet"/>
      </w:pPr>
      <w:r w:rsidRPr="005C4974">
        <w:t>judging usefulness and reliability of data including identifying propaganda and bias</w:t>
      </w:r>
    </w:p>
    <w:p w14:paraId="0B86DF14" w14:textId="18D9855B" w:rsidR="00846D2E" w:rsidRPr="00CB0931" w:rsidRDefault="00DE705D" w:rsidP="00CB0931">
      <w:pPr>
        <w:pStyle w:val="Heading2"/>
      </w:pPr>
      <w:bookmarkStart w:id="54" w:name="_Toc225750458"/>
      <w:r w:rsidRPr="00CB0931">
        <w:t>Processing</w:t>
      </w:r>
      <w:r w:rsidR="009367F0" w:rsidRPr="00CB0931">
        <w:t xml:space="preserve"> </w:t>
      </w:r>
      <w:r w:rsidR="00314860" w:rsidRPr="00CB0931">
        <w:t xml:space="preserve">secondary </w:t>
      </w:r>
      <w:r w:rsidR="009367F0" w:rsidRPr="00CB0931">
        <w:t>research</w:t>
      </w:r>
      <w:bookmarkEnd w:id="54"/>
    </w:p>
    <w:p w14:paraId="05A76FDD" w14:textId="193DC896" w:rsidR="009367F0" w:rsidRPr="002E57CD" w:rsidRDefault="009367F0" w:rsidP="009367F0">
      <w:r w:rsidRPr="002E57CD">
        <w:t xml:space="preserve">The following tools can be useful to support students processing </w:t>
      </w:r>
      <w:r w:rsidR="00314860" w:rsidRPr="002E57CD">
        <w:t>secondary information sources</w:t>
      </w:r>
      <w:r w:rsidRPr="002E57CD">
        <w:t xml:space="preserve"> for their project</w:t>
      </w:r>
      <w:r w:rsidR="007542F6">
        <w:t>.</w:t>
      </w:r>
    </w:p>
    <w:p w14:paraId="037B30AE" w14:textId="240C6DFB" w:rsidR="009367F0" w:rsidRPr="00017959" w:rsidRDefault="009367F0" w:rsidP="00017959">
      <w:pPr>
        <w:pStyle w:val="ListBullet"/>
      </w:pPr>
      <w:hyperlink r:id="rId79">
        <w:proofErr w:type="spellStart"/>
        <w:r w:rsidRPr="00017959">
          <w:rPr>
            <w:rStyle w:val="Hyperlink"/>
          </w:rPr>
          <w:t>Dict</w:t>
        </w:r>
        <w:r w:rsidR="00D56E51" w:rsidRPr="00017959">
          <w:rPr>
            <w:rStyle w:val="Hyperlink"/>
          </w:rPr>
          <w:t>o</w:t>
        </w:r>
        <w:r w:rsidRPr="00017959">
          <w:rPr>
            <w:rStyle w:val="Hyperlink"/>
          </w:rPr>
          <w:t>gloss</w:t>
        </w:r>
        <w:proofErr w:type="spellEnd"/>
      </w:hyperlink>
      <w:r w:rsidRPr="00017959">
        <w:t>: this tool supports students to identify keywords in a source then use these to develop their own interpretation of the evidence.</w:t>
      </w:r>
    </w:p>
    <w:p w14:paraId="280729F3" w14:textId="6399AB19" w:rsidR="009367F0" w:rsidRPr="00017959" w:rsidRDefault="009367F0" w:rsidP="00017959">
      <w:pPr>
        <w:pStyle w:val="ListBullet"/>
      </w:pPr>
      <w:hyperlink r:id="rId80">
        <w:r w:rsidRPr="00017959">
          <w:rPr>
            <w:rStyle w:val="Hyperlink"/>
          </w:rPr>
          <w:t>Frayer diagram</w:t>
        </w:r>
      </w:hyperlink>
      <w:r w:rsidRPr="00017959">
        <w:t>: this tool assists students to categorise information from sources, such as organising information against the key questions of their project.</w:t>
      </w:r>
    </w:p>
    <w:p w14:paraId="35E12598" w14:textId="25FDA442" w:rsidR="009367F0" w:rsidRPr="00017959" w:rsidRDefault="009367F0" w:rsidP="00017959">
      <w:pPr>
        <w:pStyle w:val="ListBullet"/>
      </w:pPr>
      <w:hyperlink r:id="rId81">
        <w:r w:rsidRPr="00017959">
          <w:rPr>
            <w:rStyle w:val="Hyperlink"/>
          </w:rPr>
          <w:t>Venn diagram</w:t>
        </w:r>
      </w:hyperlink>
      <w:r w:rsidRPr="00017959">
        <w:t>: this tool supports synthesising information from a range of sources. It is particularly useful for identifying and categorising different perspectives and experiences.</w:t>
      </w:r>
    </w:p>
    <w:p w14:paraId="196C1BA7" w14:textId="6FBCCF2B" w:rsidR="009367F0" w:rsidRPr="00017959" w:rsidRDefault="00E84A02" w:rsidP="00017959">
      <w:pPr>
        <w:pStyle w:val="ListBullet"/>
      </w:pPr>
      <w:hyperlink r:id="rId82">
        <w:r w:rsidRPr="00E3524F">
          <w:rPr>
            <w:rStyle w:val="Hyperlink"/>
          </w:rPr>
          <w:t>Predicting and inferring</w:t>
        </w:r>
      </w:hyperlink>
      <w:r w:rsidR="009367F0" w:rsidRPr="00017959">
        <w:t>: this tool supports student analysis to extend beyond what the source tells them. It is useful for analysing sources and identifying further areas for research.</w:t>
      </w:r>
    </w:p>
    <w:p w14:paraId="636D8A91" w14:textId="5237A3E3" w:rsidR="009367F0" w:rsidRPr="00017959" w:rsidRDefault="009367F0" w:rsidP="00017959">
      <w:pPr>
        <w:pStyle w:val="ListBullet"/>
      </w:pPr>
      <w:hyperlink r:id="rId83">
        <w:r w:rsidRPr="00017959">
          <w:rPr>
            <w:rStyle w:val="Hyperlink"/>
          </w:rPr>
          <w:t>See Think Wonder</w:t>
        </w:r>
      </w:hyperlink>
      <w:r w:rsidRPr="00017959">
        <w:t>: this tool supports students to think critically about visual sources. It can also be modified to ‘Read Think Wonder’ or ‘Hear Think Wonder’ for written and oral sources. This tool is useful for identifying further areas for research.</w:t>
      </w:r>
    </w:p>
    <w:p w14:paraId="2C59073C" w14:textId="5A7AF43E" w:rsidR="00054AB4" w:rsidRPr="002E57CD" w:rsidRDefault="00AD4FE2" w:rsidP="00CB0931">
      <w:pPr>
        <w:pStyle w:val="Heading2"/>
      </w:pPr>
      <w:bookmarkStart w:id="55" w:name="_Toc225750459"/>
      <w:r w:rsidRPr="002E57CD">
        <w:t>Analysing</w:t>
      </w:r>
      <w:r w:rsidR="00054AB4" w:rsidRPr="002E57CD">
        <w:t xml:space="preserve"> </w:t>
      </w:r>
      <w:r w:rsidR="00C11547" w:rsidRPr="002E57CD">
        <w:t>statistical data</w:t>
      </w:r>
      <w:bookmarkEnd w:id="55"/>
    </w:p>
    <w:p w14:paraId="146A0715" w14:textId="7C904407" w:rsidR="002D60C9" w:rsidRPr="002D60C9" w:rsidRDefault="002D60C9" w:rsidP="002D60C9">
      <w:pPr>
        <w:rPr>
          <w:lang w:eastAsia="en-AU"/>
        </w:rPr>
      </w:pPr>
      <w:r w:rsidRPr="002D60C9">
        <w:rPr>
          <w:lang w:eastAsia="en-AU"/>
        </w:rPr>
        <w:t>Statistical analysis supports the development of student numeracy capability and must be explicitly taught and scaffolded where appropriate within the HSC Major Project.</w:t>
      </w:r>
      <w:r w:rsidR="00FF2F29">
        <w:rPr>
          <w:lang w:eastAsia="en-AU"/>
        </w:rPr>
        <w:t xml:space="preserve"> </w:t>
      </w:r>
      <w:r w:rsidRPr="002D60C9">
        <w:rPr>
          <w:lang w:eastAsia="en-AU"/>
        </w:rPr>
        <w:t>When statistical analysis is used, teachers should intentionally plan instruction that builds students’ capacity to interpret, analyse and communicate data accurately and ethically.</w:t>
      </w:r>
    </w:p>
    <w:p w14:paraId="429E6946" w14:textId="77777777" w:rsidR="002D60C9" w:rsidRPr="002D60C9" w:rsidRDefault="002D60C9" w:rsidP="002D60C9">
      <w:pPr>
        <w:rPr>
          <w:lang w:eastAsia="en-AU"/>
        </w:rPr>
      </w:pPr>
      <w:r w:rsidRPr="002D60C9">
        <w:rPr>
          <w:lang w:eastAsia="en-AU"/>
        </w:rPr>
        <w:t>Explicit instruction in statistical analysis should occur prior to the commencement of the Major Project, with opportunities embedded in Year 11 programs to:</w:t>
      </w:r>
    </w:p>
    <w:p w14:paraId="5239888E" w14:textId="77777777" w:rsidR="002D60C9" w:rsidRPr="002D60C9" w:rsidRDefault="002D60C9" w:rsidP="00017959">
      <w:pPr>
        <w:pStyle w:val="ListBullet"/>
        <w:rPr>
          <w:lang w:eastAsia="en-AU"/>
        </w:rPr>
      </w:pPr>
      <w:r w:rsidRPr="002D60C9">
        <w:rPr>
          <w:lang w:eastAsia="en-AU"/>
        </w:rPr>
        <w:t>develop students’ numeracy capability through the interpretation and representation of data</w:t>
      </w:r>
    </w:p>
    <w:p w14:paraId="04389F88" w14:textId="4D301F56" w:rsidR="002D60C9" w:rsidRPr="002D60C9" w:rsidRDefault="002D60C9" w:rsidP="00017959">
      <w:pPr>
        <w:pStyle w:val="ListBullet"/>
        <w:rPr>
          <w:lang w:eastAsia="en-AU"/>
        </w:rPr>
      </w:pPr>
      <w:r w:rsidRPr="002D60C9">
        <w:rPr>
          <w:lang w:eastAsia="en-AU"/>
        </w:rPr>
        <w:t xml:space="preserve">explicitly teach key statistical concepts relevant to social and </w:t>
      </w:r>
      <w:r w:rsidR="00B7360D">
        <w:rPr>
          <w:lang w:eastAsia="en-AU"/>
        </w:rPr>
        <w:t>C</w:t>
      </w:r>
      <w:r w:rsidRPr="002D60C9">
        <w:rPr>
          <w:lang w:eastAsia="en-AU"/>
        </w:rPr>
        <w:t>ommunity-based research</w:t>
      </w:r>
    </w:p>
    <w:p w14:paraId="0B4CE61F" w14:textId="77777777" w:rsidR="002D60C9" w:rsidRPr="002D60C9" w:rsidRDefault="002D60C9" w:rsidP="00017959">
      <w:pPr>
        <w:pStyle w:val="ListBullet"/>
        <w:rPr>
          <w:lang w:eastAsia="en-AU"/>
        </w:rPr>
      </w:pPr>
      <w:r w:rsidRPr="002D60C9">
        <w:rPr>
          <w:lang w:eastAsia="en-AU"/>
        </w:rPr>
        <w:t>support students to apply numeracy skills in authentic, discipline-specific contexts</w:t>
      </w:r>
    </w:p>
    <w:p w14:paraId="2024F234" w14:textId="0CFFBDD0" w:rsidR="002D60C9" w:rsidRPr="002D60C9" w:rsidRDefault="002D60C9" w:rsidP="00017959">
      <w:pPr>
        <w:pStyle w:val="ListBullet"/>
        <w:rPr>
          <w:lang w:eastAsia="en-AU"/>
        </w:rPr>
      </w:pPr>
      <w:r w:rsidRPr="002D60C9">
        <w:rPr>
          <w:lang w:eastAsia="en-AU"/>
        </w:rPr>
        <w:t>model the ethical use of data, including accuracy, transparency and appropriate representation</w:t>
      </w:r>
      <w:r w:rsidR="00120121">
        <w:rPr>
          <w:lang w:eastAsia="en-AU"/>
        </w:rPr>
        <w:t>.</w:t>
      </w:r>
    </w:p>
    <w:p w14:paraId="6CF46835" w14:textId="77777777" w:rsidR="00944530" w:rsidRDefault="002D60C9" w:rsidP="00944530">
      <w:pPr>
        <w:pStyle w:val="ListBullet"/>
        <w:numPr>
          <w:ilvl w:val="0"/>
          <w:numId w:val="0"/>
        </w:numPr>
      </w:pPr>
      <w:r w:rsidRPr="002D60C9">
        <w:t>Teachers should use digital tools to explicitly model and scaffold statistical analysis, including structured demonstrations and guided practice using:</w:t>
      </w:r>
    </w:p>
    <w:p w14:paraId="7A7AA651" w14:textId="641DF95E" w:rsidR="0053738A" w:rsidRPr="002E57CD" w:rsidRDefault="00F60618" w:rsidP="00944530">
      <w:pPr>
        <w:pStyle w:val="ListBullet"/>
      </w:pPr>
      <w:hyperlink r:id="rId84">
        <w:r w:rsidRPr="002E57CD">
          <w:rPr>
            <w:rStyle w:val="Hyperlink"/>
          </w:rPr>
          <w:t>Analyse</w:t>
        </w:r>
        <w:r w:rsidR="00C97F97" w:rsidRPr="002E57CD">
          <w:rPr>
            <w:rStyle w:val="Hyperlink"/>
          </w:rPr>
          <w:t xml:space="preserve"> Data in Excel</w:t>
        </w:r>
      </w:hyperlink>
    </w:p>
    <w:p w14:paraId="2E132F0F" w14:textId="20C9E329" w:rsidR="00F84EB9" w:rsidRPr="002E57CD" w:rsidRDefault="00F84EB9" w:rsidP="00017959">
      <w:pPr>
        <w:pStyle w:val="ListBullet"/>
        <w:rPr>
          <w:rStyle w:val="Hyperlink"/>
          <w:color w:val="auto"/>
          <w:u w:val="none"/>
        </w:rPr>
      </w:pPr>
      <w:hyperlink r:id="rId85">
        <w:r w:rsidRPr="002E57CD">
          <w:rPr>
            <w:rStyle w:val="Hyperlink"/>
          </w:rPr>
          <w:t>Excel video training</w:t>
        </w:r>
      </w:hyperlink>
    </w:p>
    <w:p w14:paraId="5D24F4D9" w14:textId="3C83F1EB" w:rsidR="00396FA2" w:rsidRDefault="00396FA2" w:rsidP="00017959">
      <w:pPr>
        <w:pStyle w:val="ListBullet"/>
      </w:pPr>
      <w:hyperlink r:id="rId86" w:history="1">
        <w:r w:rsidRPr="002E57CD">
          <w:rPr>
            <w:rStyle w:val="Hyperlink"/>
          </w:rPr>
          <w:t xml:space="preserve">Switch from Excel to Sheets </w:t>
        </w:r>
        <w:r w:rsidR="00C53235" w:rsidRPr="002E57CD">
          <w:rPr>
            <w:rStyle w:val="Hyperlink"/>
          </w:rPr>
          <w:t xml:space="preserve">– </w:t>
        </w:r>
        <w:r w:rsidR="00F60618" w:rsidRPr="002E57CD">
          <w:rPr>
            <w:rStyle w:val="Hyperlink"/>
          </w:rPr>
          <w:t>Analyse</w:t>
        </w:r>
        <w:r w:rsidRPr="002E57CD">
          <w:rPr>
            <w:rStyle w:val="Hyperlink"/>
          </w:rPr>
          <w:t xml:space="preserve"> data</w:t>
        </w:r>
      </w:hyperlink>
      <w:r w:rsidR="00120121">
        <w:t>.</w:t>
      </w:r>
    </w:p>
    <w:p w14:paraId="1F0A0228" w14:textId="219FBDB4" w:rsidR="000D51A6" w:rsidRPr="002E57CD" w:rsidRDefault="000D51A6" w:rsidP="00944530">
      <w:pPr>
        <w:pStyle w:val="ListBullet"/>
        <w:numPr>
          <w:ilvl w:val="0"/>
          <w:numId w:val="0"/>
        </w:numPr>
      </w:pPr>
      <w:r w:rsidRPr="000D51A6">
        <w:t>These skills should be revisited and reinforced during the Major Project to support accurate analysis, ethical interpretation of data and high-quality conclusions.</w:t>
      </w:r>
    </w:p>
    <w:p w14:paraId="15CFEEE4" w14:textId="7C766C71" w:rsidR="00FE628A" w:rsidRPr="002E57CD" w:rsidRDefault="00FE628A" w:rsidP="00CB0931">
      <w:pPr>
        <w:pStyle w:val="Heading2"/>
      </w:pPr>
      <w:bookmarkStart w:id="56" w:name="_Toc225750460"/>
      <w:r w:rsidRPr="002E57CD">
        <w:t>Organising research findings</w:t>
      </w:r>
      <w:bookmarkEnd w:id="56"/>
    </w:p>
    <w:p w14:paraId="0615E857" w14:textId="7D347004" w:rsidR="00FE628A" w:rsidRPr="002E57CD" w:rsidRDefault="00FE628A" w:rsidP="00FE628A">
      <w:r w:rsidRPr="002E57CD">
        <w:t xml:space="preserve">Grouping research findings into subtopics supports student writing in Phase </w:t>
      </w:r>
      <w:r w:rsidR="00501AFF" w:rsidRPr="002E57CD">
        <w:t>5</w:t>
      </w:r>
      <w:r w:rsidRPr="002E57CD">
        <w:t xml:space="preserve"> – </w:t>
      </w:r>
      <w:r w:rsidR="00437B98">
        <w:t>communicating information</w:t>
      </w:r>
      <w:r w:rsidRPr="002E57CD">
        <w:t xml:space="preserve">. </w:t>
      </w:r>
      <w:r w:rsidR="002A3B00">
        <w:t>Demonstrate how e</w:t>
      </w:r>
      <w:r w:rsidRPr="002E57CD">
        <w:t>ach subtopic should be clearly linked to relevant evidence from the inquiry.</w:t>
      </w:r>
      <w:r w:rsidR="00BD7424">
        <w:t xml:space="preserve"> </w:t>
      </w:r>
      <w:r w:rsidRPr="002E57CD">
        <w:t>The following tools can support this process</w:t>
      </w:r>
      <w:r w:rsidR="004A0BB6" w:rsidRPr="002E57CD">
        <w:t>:</w:t>
      </w:r>
    </w:p>
    <w:p w14:paraId="117F00F7" w14:textId="107C773A" w:rsidR="00FE628A" w:rsidRPr="002E57CD" w:rsidRDefault="00FE628A" w:rsidP="00944530">
      <w:pPr>
        <w:pStyle w:val="ListBullet"/>
      </w:pPr>
      <w:hyperlink r:id="rId87">
        <w:r w:rsidRPr="002E57CD">
          <w:rPr>
            <w:rStyle w:val="Hyperlink"/>
          </w:rPr>
          <w:t>Concept mapping</w:t>
        </w:r>
        <w:r w:rsidRPr="00511549">
          <w:rPr>
            <w:rStyle w:val="Hyperlink"/>
            <w:u w:val="none"/>
          </w:rPr>
          <w:t xml:space="preserve"> </w:t>
        </w:r>
      </w:hyperlink>
      <w:r w:rsidRPr="002E57CD">
        <w:t xml:space="preserve">– use to brainstorm key themes from the investigation to determine what subtopics should be addressed </w:t>
      </w:r>
      <w:r w:rsidR="00275D3F" w:rsidRPr="002E57CD">
        <w:t>when presenting research findings</w:t>
      </w:r>
      <w:r w:rsidRPr="002E57CD">
        <w:t>.</w:t>
      </w:r>
    </w:p>
    <w:p w14:paraId="5054AF6A" w14:textId="07CA9788" w:rsidR="00FE628A" w:rsidRPr="002E57CD" w:rsidRDefault="00FE628A" w:rsidP="00944530">
      <w:pPr>
        <w:pStyle w:val="ListBullet"/>
      </w:pPr>
      <w:hyperlink r:id="rId88">
        <w:r w:rsidRPr="002E57CD">
          <w:rPr>
            <w:rStyle w:val="Hyperlink"/>
          </w:rPr>
          <w:t>Affinity diagram</w:t>
        </w:r>
        <w:r w:rsidRPr="00511549">
          <w:rPr>
            <w:rStyle w:val="Hyperlink"/>
            <w:u w:val="none"/>
          </w:rPr>
          <w:t xml:space="preserve"> </w:t>
        </w:r>
      </w:hyperlink>
      <w:r w:rsidRPr="002E57CD">
        <w:t>– use to organise ideas and evidence into the selected subtopics.</w:t>
      </w:r>
    </w:p>
    <w:p w14:paraId="3658AABE" w14:textId="4EE57AD2" w:rsidR="0094065B" w:rsidRDefault="003F3917" w:rsidP="00944530">
      <w:pPr>
        <w:pStyle w:val="ListBullet"/>
      </w:pPr>
      <w:hyperlink r:id="rId89">
        <w:r>
          <w:rPr>
            <w:rStyle w:val="Hyperlink"/>
          </w:rPr>
          <w:t>H</w:t>
        </w:r>
        <w:r w:rsidR="00D56E51" w:rsidRPr="002E57CD">
          <w:rPr>
            <w:rStyle w:val="Hyperlink"/>
          </w:rPr>
          <w:t xml:space="preserve">exagonal </w:t>
        </w:r>
        <w:r w:rsidR="00D56E51">
          <w:rPr>
            <w:rStyle w:val="Hyperlink"/>
          </w:rPr>
          <w:t>thinking</w:t>
        </w:r>
      </w:hyperlink>
      <w:r w:rsidR="00D56E51" w:rsidRPr="00511549">
        <w:t xml:space="preserve"> </w:t>
      </w:r>
      <w:r w:rsidR="00FB3C2D" w:rsidRPr="002E57CD">
        <w:t xml:space="preserve">– use </w:t>
      </w:r>
      <w:r w:rsidR="0094065B" w:rsidRPr="002E57CD">
        <w:t xml:space="preserve">to arrange related concepts, sources, </w:t>
      </w:r>
      <w:r w:rsidR="008A3B23" w:rsidRPr="002E57CD">
        <w:t>data</w:t>
      </w:r>
      <w:r w:rsidR="0094065B" w:rsidRPr="002E57CD">
        <w:t xml:space="preserve"> and judgements.</w:t>
      </w:r>
    </w:p>
    <w:p w14:paraId="3243AA7D" w14:textId="3066A10C" w:rsidR="00716C45" w:rsidRPr="00716C45" w:rsidRDefault="00716C45" w:rsidP="00E84A02">
      <w:pPr>
        <w:pStyle w:val="Heading2"/>
      </w:pPr>
      <w:bookmarkStart w:id="57" w:name="_Toc225750461"/>
      <w:r w:rsidRPr="00716C45">
        <w:t xml:space="preserve">Process log prompt – </w:t>
      </w:r>
      <w:r w:rsidR="00E2683B">
        <w:t>s</w:t>
      </w:r>
      <w:r w:rsidRPr="00716C45">
        <w:t>tatistical analysis</w:t>
      </w:r>
      <w:bookmarkEnd w:id="57"/>
    </w:p>
    <w:p w14:paraId="68F03DB2" w14:textId="60599D63" w:rsidR="00716C45" w:rsidRPr="00716C45" w:rsidRDefault="00F92D7B" w:rsidP="00716C45">
      <w:r w:rsidRPr="00F92D7B">
        <w:t>E</w:t>
      </w:r>
      <w:r w:rsidR="00B7303E">
        <w:t>ncourage students to e</w:t>
      </w:r>
      <w:r w:rsidRPr="00F92D7B">
        <w:t>xplain why statistical analysis was used, how the data was analysed, the tools and methods selected, and how this analysis informed the findings of the project.</w:t>
      </w:r>
      <w:r>
        <w:t xml:space="preserve"> </w:t>
      </w:r>
      <w:r w:rsidR="00716C45" w:rsidRPr="00716C45">
        <w:t>Students should respond to the following prompts in their process log:</w:t>
      </w:r>
    </w:p>
    <w:p w14:paraId="637BD005" w14:textId="77777777" w:rsidR="00716C45" w:rsidRPr="00716C45" w:rsidRDefault="00716C45" w:rsidP="00944530">
      <w:pPr>
        <w:pStyle w:val="ListBullet"/>
      </w:pPr>
      <w:r w:rsidRPr="00716C45">
        <w:t>Why is statistical analysis an appropriate method for this project?</w:t>
      </w:r>
    </w:p>
    <w:p w14:paraId="1FE84169" w14:textId="77777777" w:rsidR="00716C45" w:rsidRPr="00716C45" w:rsidRDefault="00716C45" w:rsidP="00944530">
      <w:pPr>
        <w:pStyle w:val="ListBullet"/>
      </w:pPr>
      <w:r w:rsidRPr="00716C45">
        <w:t>What data is being analysed, and how was it collected?</w:t>
      </w:r>
    </w:p>
    <w:p w14:paraId="2C221AB5" w14:textId="77777777" w:rsidR="00716C45" w:rsidRPr="00716C45" w:rsidRDefault="00716C45" w:rsidP="00944530">
      <w:pPr>
        <w:pStyle w:val="ListBullet"/>
      </w:pPr>
      <w:r w:rsidRPr="00716C45">
        <w:t>Which statistical methods or measures are being used, and why are they suitable?</w:t>
      </w:r>
    </w:p>
    <w:p w14:paraId="3367691F" w14:textId="77777777" w:rsidR="00716C45" w:rsidRPr="00716C45" w:rsidRDefault="00716C45" w:rsidP="00944530">
      <w:pPr>
        <w:pStyle w:val="ListBullet"/>
      </w:pPr>
      <w:r w:rsidRPr="00716C45">
        <w:t>What digital tools were used to support the analysis?</w:t>
      </w:r>
    </w:p>
    <w:p w14:paraId="21389C29" w14:textId="77777777" w:rsidR="00716C45" w:rsidRPr="00716C45" w:rsidRDefault="00716C45" w:rsidP="00944530">
      <w:pPr>
        <w:pStyle w:val="ListBullet"/>
      </w:pPr>
      <w:r w:rsidRPr="00716C45">
        <w:t>What patterns or trends are emerging from the data?</w:t>
      </w:r>
    </w:p>
    <w:p w14:paraId="13CB98D4" w14:textId="77777777" w:rsidR="00716C45" w:rsidRPr="00716C45" w:rsidRDefault="00716C45" w:rsidP="00944530">
      <w:pPr>
        <w:pStyle w:val="ListBullet"/>
      </w:pPr>
      <w:r w:rsidRPr="00716C45">
        <w:t>What limitations or challenges were encountered during the analysis?</w:t>
      </w:r>
    </w:p>
    <w:p w14:paraId="04B2BEE2" w14:textId="77777777" w:rsidR="00716C45" w:rsidRPr="00716C45" w:rsidRDefault="00716C45" w:rsidP="00944530">
      <w:pPr>
        <w:pStyle w:val="ListBullet"/>
      </w:pPr>
      <w:r w:rsidRPr="00716C45">
        <w:t>How has statistical analysis strengthened or refined the conclusions drawn from the research?</w:t>
      </w:r>
    </w:p>
    <w:p w14:paraId="7D4083CC" w14:textId="6B1A1C65" w:rsidR="00651274" w:rsidRPr="002E57CD" w:rsidRDefault="00651274" w:rsidP="00CB0931">
      <w:pPr>
        <w:pStyle w:val="Heading2"/>
      </w:pPr>
      <w:bookmarkStart w:id="58" w:name="_Toc225750462"/>
      <w:r w:rsidRPr="002E57CD">
        <w:t xml:space="preserve">Phase </w:t>
      </w:r>
      <w:r w:rsidR="00F60618" w:rsidRPr="002E57CD">
        <w:t>4</w:t>
      </w:r>
      <w:r w:rsidRPr="002E57CD">
        <w:t xml:space="preserve"> checklist</w:t>
      </w:r>
      <w:bookmarkEnd w:id="58"/>
    </w:p>
    <w:p w14:paraId="5E60C811" w14:textId="78468DD0" w:rsidR="002A3B00" w:rsidRPr="00795884" w:rsidRDefault="00651274" w:rsidP="00A52360">
      <w:r w:rsidRPr="002E57CD">
        <w:t xml:space="preserve">Students should consider the following </w:t>
      </w:r>
      <w:r w:rsidR="00F40360">
        <w:t xml:space="preserve">checklist items </w:t>
      </w:r>
      <w:r w:rsidRPr="002E57CD">
        <w:t>before moving</w:t>
      </w:r>
      <w:r w:rsidR="003D7C64">
        <w:t xml:space="preserve"> on</w:t>
      </w:r>
      <w:r w:rsidRPr="002E57CD">
        <w:t xml:space="preserve"> t</w:t>
      </w:r>
      <w:r w:rsidR="007238E4" w:rsidRPr="002E57CD">
        <w:t>o</w:t>
      </w:r>
      <w:r w:rsidRPr="002E57CD">
        <w:t xml:space="preserve"> Phase </w:t>
      </w:r>
      <w:r w:rsidR="00E834D7" w:rsidRPr="002E57CD">
        <w:t>5</w:t>
      </w:r>
      <w:r w:rsidRPr="002E57CD">
        <w:t xml:space="preserve"> – </w:t>
      </w:r>
      <w:r w:rsidR="004A0D8B">
        <w:t>communicating information</w:t>
      </w:r>
      <w:r w:rsidR="00F40360">
        <w:t>.</w:t>
      </w:r>
    </w:p>
    <w:p w14:paraId="129B0D05" w14:textId="108E8C3E" w:rsidR="00A52360" w:rsidRDefault="00A52360" w:rsidP="00A5236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290858">
        <w:t>Phase 4 – student checklist</w:t>
      </w:r>
    </w:p>
    <w:tbl>
      <w:tblPr>
        <w:tblStyle w:val="Tableheader"/>
        <w:tblW w:w="9630" w:type="dxa"/>
        <w:tblLook w:val="0420" w:firstRow="1" w:lastRow="0" w:firstColumn="0" w:lastColumn="0" w:noHBand="0" w:noVBand="1"/>
        <w:tblDescription w:val="Layout table for student reponses."/>
      </w:tblPr>
      <w:tblGrid>
        <w:gridCol w:w="6067"/>
        <w:gridCol w:w="1016"/>
        <w:gridCol w:w="2547"/>
      </w:tblGrid>
      <w:tr w:rsidR="002A3B00" w:rsidRPr="00944530" w14:paraId="0C846040" w14:textId="77777777" w:rsidTr="00A52360">
        <w:trPr>
          <w:cnfStyle w:val="100000000000" w:firstRow="1" w:lastRow="0" w:firstColumn="0" w:lastColumn="0" w:oddVBand="0" w:evenVBand="0" w:oddHBand="0" w:evenHBand="0" w:firstRowFirstColumn="0" w:firstRowLastColumn="0" w:lastRowFirstColumn="0" w:lastRowLastColumn="0"/>
          <w:trHeight w:val="519"/>
        </w:trPr>
        <w:tc>
          <w:tcPr>
            <w:tcW w:w="6067" w:type="dxa"/>
          </w:tcPr>
          <w:p w14:paraId="41E82CBC" w14:textId="77FF22BF" w:rsidR="002A3B00" w:rsidRPr="00944530" w:rsidRDefault="002A3B00" w:rsidP="00944530">
            <w:r w:rsidRPr="00944530">
              <w:t xml:space="preserve">Phase </w:t>
            </w:r>
            <w:r w:rsidR="00400101" w:rsidRPr="00944530">
              <w:t>4</w:t>
            </w:r>
            <w:r w:rsidRPr="00944530">
              <w:t xml:space="preserve"> </w:t>
            </w:r>
            <w:r w:rsidR="005C4974" w:rsidRPr="00944530">
              <w:t xml:space="preserve">– </w:t>
            </w:r>
            <w:r w:rsidRPr="00944530">
              <w:t>checklist</w:t>
            </w:r>
          </w:p>
        </w:tc>
        <w:tc>
          <w:tcPr>
            <w:tcW w:w="1016" w:type="dxa"/>
          </w:tcPr>
          <w:p w14:paraId="0D221931" w14:textId="46E0100A" w:rsidR="002A3B00" w:rsidRPr="00944530" w:rsidRDefault="002A3B00" w:rsidP="00944530">
            <w:r w:rsidRPr="00944530">
              <w:t>Yes/No</w:t>
            </w:r>
          </w:p>
        </w:tc>
        <w:tc>
          <w:tcPr>
            <w:tcW w:w="2547" w:type="dxa"/>
          </w:tcPr>
          <w:p w14:paraId="702D14D0" w14:textId="77777777" w:rsidR="002A3B00" w:rsidRPr="00944530" w:rsidRDefault="002A3B00" w:rsidP="00944530">
            <w:r w:rsidRPr="00944530">
              <w:t>Reflection</w:t>
            </w:r>
          </w:p>
        </w:tc>
      </w:tr>
      <w:tr w:rsidR="002A3B00" w14:paraId="34652BD1" w14:textId="77777777" w:rsidTr="00A52360">
        <w:trPr>
          <w:cnfStyle w:val="000000100000" w:firstRow="0" w:lastRow="0" w:firstColumn="0" w:lastColumn="0" w:oddVBand="0" w:evenVBand="0" w:oddHBand="1" w:evenHBand="0" w:firstRowFirstColumn="0" w:firstRowLastColumn="0" w:lastRowFirstColumn="0" w:lastRowLastColumn="0"/>
          <w:trHeight w:val="294"/>
        </w:trPr>
        <w:tc>
          <w:tcPr>
            <w:tcW w:w="6067" w:type="dxa"/>
          </w:tcPr>
          <w:p w14:paraId="4D6D22C8" w14:textId="5BE39221" w:rsidR="002A3B00" w:rsidRPr="002A3B00" w:rsidRDefault="002A3B00" w:rsidP="002A3B00">
            <w:pPr>
              <w:rPr>
                <w:b/>
                <w:bCs/>
              </w:rPr>
            </w:pPr>
            <w:r w:rsidRPr="002A3B00">
              <w:rPr>
                <w:bCs/>
              </w:rPr>
              <w:t>Which sources are the most useful?</w:t>
            </w:r>
          </w:p>
        </w:tc>
        <w:tc>
          <w:tcPr>
            <w:tcW w:w="1016" w:type="dxa"/>
          </w:tcPr>
          <w:p w14:paraId="6EDC40F3" w14:textId="77777777" w:rsidR="002A3B00" w:rsidRPr="00944530" w:rsidRDefault="002A3B00" w:rsidP="002A3B00"/>
        </w:tc>
        <w:tc>
          <w:tcPr>
            <w:tcW w:w="2547" w:type="dxa"/>
          </w:tcPr>
          <w:p w14:paraId="12B49281" w14:textId="77777777" w:rsidR="002A3B00" w:rsidRPr="00944530" w:rsidRDefault="002A3B00" w:rsidP="002A3B00"/>
        </w:tc>
      </w:tr>
      <w:tr w:rsidR="002A3B00" w14:paraId="7D37522E"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284EB94F" w14:textId="2F1CAB12" w:rsidR="002A3B00" w:rsidRPr="002A3B00" w:rsidRDefault="002A3B00" w:rsidP="002A3B00">
            <w:pPr>
              <w:rPr>
                <w:b/>
                <w:bCs/>
              </w:rPr>
            </w:pPr>
            <w:r w:rsidRPr="002A3B00">
              <w:rPr>
                <w:bCs/>
              </w:rPr>
              <w:t xml:space="preserve">Have I adequately considered the reliability of the data used </w:t>
            </w:r>
            <w:r w:rsidRPr="002A3B00">
              <w:rPr>
                <w:bCs/>
              </w:rPr>
              <w:lastRenderedPageBreak/>
              <w:t>in this project?</w:t>
            </w:r>
          </w:p>
        </w:tc>
        <w:tc>
          <w:tcPr>
            <w:tcW w:w="1016" w:type="dxa"/>
          </w:tcPr>
          <w:p w14:paraId="6F27D101" w14:textId="77777777" w:rsidR="002A3B00" w:rsidRPr="00944530" w:rsidRDefault="002A3B00" w:rsidP="002A3B00"/>
        </w:tc>
        <w:tc>
          <w:tcPr>
            <w:tcW w:w="2547" w:type="dxa"/>
          </w:tcPr>
          <w:p w14:paraId="658A143D" w14:textId="77777777" w:rsidR="002A3B00" w:rsidRPr="00944530" w:rsidRDefault="002A3B00" w:rsidP="002A3B00"/>
        </w:tc>
      </w:tr>
      <w:tr w:rsidR="002A3B00" w14:paraId="4A41BC2F"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4E58AFBD" w14:textId="7AE01EB1" w:rsidR="002A3B00" w:rsidRPr="002A3B00" w:rsidRDefault="002A3B00" w:rsidP="002A3B00">
            <w:pPr>
              <w:rPr>
                <w:b/>
                <w:bCs/>
              </w:rPr>
            </w:pPr>
            <w:r w:rsidRPr="002A3B00">
              <w:rPr>
                <w:bCs/>
              </w:rPr>
              <w:t>Have I validated what has been shared to ensure accuracy and respect?</w:t>
            </w:r>
          </w:p>
        </w:tc>
        <w:tc>
          <w:tcPr>
            <w:tcW w:w="1016" w:type="dxa"/>
          </w:tcPr>
          <w:p w14:paraId="3B5AB768" w14:textId="77777777" w:rsidR="002A3B00" w:rsidRPr="00944530" w:rsidRDefault="002A3B00" w:rsidP="002A3B00"/>
        </w:tc>
        <w:tc>
          <w:tcPr>
            <w:tcW w:w="2547" w:type="dxa"/>
          </w:tcPr>
          <w:p w14:paraId="223AF124" w14:textId="77777777" w:rsidR="002A3B00" w:rsidRPr="00944530" w:rsidRDefault="002A3B00" w:rsidP="002A3B00"/>
        </w:tc>
      </w:tr>
      <w:tr w:rsidR="002A3B00" w14:paraId="4406AB37"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56DD2333" w14:textId="2C496900" w:rsidR="002A3B00" w:rsidRPr="002A3B00" w:rsidRDefault="002A3B00" w:rsidP="002A3B00">
            <w:pPr>
              <w:rPr>
                <w:b/>
                <w:bCs/>
              </w:rPr>
            </w:pPr>
            <w:r w:rsidRPr="002A3B00">
              <w:rPr>
                <w:bCs/>
              </w:rPr>
              <w:t>How will I incorporate results from Community fieldwork in my final presentation?</w:t>
            </w:r>
          </w:p>
        </w:tc>
        <w:tc>
          <w:tcPr>
            <w:tcW w:w="1016" w:type="dxa"/>
          </w:tcPr>
          <w:p w14:paraId="7C9C4A58" w14:textId="77777777" w:rsidR="002A3B00" w:rsidRPr="00944530" w:rsidRDefault="002A3B00" w:rsidP="002A3B00"/>
        </w:tc>
        <w:tc>
          <w:tcPr>
            <w:tcW w:w="2547" w:type="dxa"/>
          </w:tcPr>
          <w:p w14:paraId="12DD049D" w14:textId="77777777" w:rsidR="002A3B00" w:rsidRPr="00944530" w:rsidRDefault="002A3B00" w:rsidP="002A3B00"/>
        </w:tc>
      </w:tr>
      <w:tr w:rsidR="002A3B00" w14:paraId="103A786A"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4EE32EF4" w14:textId="108C43EC" w:rsidR="002A3B00" w:rsidRPr="002A3B00" w:rsidRDefault="002A3B00" w:rsidP="002A3B00">
            <w:pPr>
              <w:rPr>
                <w:b/>
                <w:bCs/>
              </w:rPr>
            </w:pPr>
            <w:r w:rsidRPr="002A3B00">
              <w:rPr>
                <w:bCs/>
              </w:rPr>
              <w:t xml:space="preserve">Are there any areas that need additional research to deliver a stronger argument? </w:t>
            </w:r>
          </w:p>
        </w:tc>
        <w:tc>
          <w:tcPr>
            <w:tcW w:w="1016" w:type="dxa"/>
          </w:tcPr>
          <w:p w14:paraId="7C8D1589" w14:textId="77777777" w:rsidR="002A3B00" w:rsidRPr="00944530" w:rsidRDefault="002A3B00" w:rsidP="002A3B00"/>
        </w:tc>
        <w:tc>
          <w:tcPr>
            <w:tcW w:w="2547" w:type="dxa"/>
          </w:tcPr>
          <w:p w14:paraId="4B80333D" w14:textId="77777777" w:rsidR="002A3B00" w:rsidRPr="00944530" w:rsidRDefault="002A3B00" w:rsidP="002A3B00"/>
        </w:tc>
      </w:tr>
      <w:tr w:rsidR="002A3B00" w14:paraId="32108DB5"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2E2A3866" w14:textId="7FA49A8A" w:rsidR="002A3B00" w:rsidRPr="002A3B00" w:rsidRDefault="002A3B00" w:rsidP="002A3B00">
            <w:pPr>
              <w:rPr>
                <w:b/>
                <w:bCs/>
              </w:rPr>
            </w:pPr>
            <w:r w:rsidRPr="002A3B00">
              <w:rPr>
                <w:bCs/>
              </w:rPr>
              <w:t>Have I developed an informed personal perspective?</w:t>
            </w:r>
          </w:p>
        </w:tc>
        <w:tc>
          <w:tcPr>
            <w:tcW w:w="1016" w:type="dxa"/>
          </w:tcPr>
          <w:p w14:paraId="24C27C3F" w14:textId="77777777" w:rsidR="002A3B00" w:rsidRPr="00944530" w:rsidRDefault="002A3B00" w:rsidP="002A3B00"/>
        </w:tc>
        <w:tc>
          <w:tcPr>
            <w:tcW w:w="2547" w:type="dxa"/>
          </w:tcPr>
          <w:p w14:paraId="54253289" w14:textId="77777777" w:rsidR="002A3B00" w:rsidRPr="00944530" w:rsidRDefault="002A3B00" w:rsidP="002A3B00"/>
        </w:tc>
      </w:tr>
      <w:tr w:rsidR="002A3B00" w14:paraId="43199B64"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40192DB9" w14:textId="3CBC7BF0" w:rsidR="002A3B00" w:rsidRPr="002A3B00" w:rsidRDefault="002A3B00" w:rsidP="002A3B00">
            <w:pPr>
              <w:rPr>
                <w:b/>
                <w:bCs/>
              </w:rPr>
            </w:pPr>
            <w:r w:rsidRPr="002A3B00">
              <w:rPr>
                <w:bCs/>
              </w:rPr>
              <w:t>Have I mapped out the subtopics and evidence for my presentation?</w:t>
            </w:r>
          </w:p>
        </w:tc>
        <w:tc>
          <w:tcPr>
            <w:tcW w:w="1016" w:type="dxa"/>
          </w:tcPr>
          <w:p w14:paraId="20FBEB4D" w14:textId="77777777" w:rsidR="002A3B00" w:rsidRPr="00944530" w:rsidRDefault="002A3B00" w:rsidP="002A3B00"/>
        </w:tc>
        <w:tc>
          <w:tcPr>
            <w:tcW w:w="2547" w:type="dxa"/>
          </w:tcPr>
          <w:p w14:paraId="7B7E9B52" w14:textId="77777777" w:rsidR="002A3B00" w:rsidRPr="00944530" w:rsidRDefault="002A3B00" w:rsidP="002A3B00"/>
        </w:tc>
      </w:tr>
      <w:tr w:rsidR="002A3B00" w14:paraId="4B4D59CE"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7AEFA413" w14:textId="38051A5F" w:rsidR="002A3B00" w:rsidRPr="002A3B00" w:rsidRDefault="002A3B00" w:rsidP="002A3B00">
            <w:pPr>
              <w:rPr>
                <w:b/>
                <w:bCs/>
              </w:rPr>
            </w:pPr>
            <w:r w:rsidRPr="002A3B00">
              <w:rPr>
                <w:bCs/>
              </w:rPr>
              <w:t>Is my log comprehensive and up to date?</w:t>
            </w:r>
          </w:p>
        </w:tc>
        <w:tc>
          <w:tcPr>
            <w:tcW w:w="1016" w:type="dxa"/>
          </w:tcPr>
          <w:p w14:paraId="56765487" w14:textId="77777777" w:rsidR="002A3B00" w:rsidRPr="00944530" w:rsidRDefault="002A3B00" w:rsidP="002A3B00"/>
        </w:tc>
        <w:tc>
          <w:tcPr>
            <w:tcW w:w="2547" w:type="dxa"/>
          </w:tcPr>
          <w:p w14:paraId="1495A0FA" w14:textId="77777777" w:rsidR="002A3B00" w:rsidRPr="00944530" w:rsidRDefault="002A3B00" w:rsidP="002A3B00"/>
        </w:tc>
      </w:tr>
    </w:tbl>
    <w:p w14:paraId="10B353B8" w14:textId="77777777" w:rsidR="00391665" w:rsidRPr="002E57CD" w:rsidRDefault="00391665">
      <w:pPr>
        <w:suppressAutoHyphens w:val="0"/>
        <w:spacing w:before="0" w:after="160" w:line="259" w:lineRule="auto"/>
        <w:rPr>
          <w:rFonts w:eastAsia="Calibri"/>
          <w:bCs/>
          <w:color w:val="002664"/>
          <w:sz w:val="40"/>
          <w:szCs w:val="52"/>
        </w:rPr>
      </w:pPr>
      <w:r w:rsidRPr="002E57CD">
        <w:rPr>
          <w:rFonts w:eastAsia="Calibri"/>
        </w:rPr>
        <w:br w:type="page"/>
      </w:r>
    </w:p>
    <w:p w14:paraId="73C63FEF" w14:textId="19316DCE" w:rsidR="005D5CAE" w:rsidRPr="002E57CD" w:rsidRDefault="005D5CAE" w:rsidP="005D5CAE">
      <w:pPr>
        <w:pStyle w:val="Heading1"/>
        <w:rPr>
          <w:rFonts w:eastAsia="Calibri"/>
        </w:rPr>
      </w:pPr>
      <w:bookmarkStart w:id="59" w:name="_Toc225750463"/>
      <w:r w:rsidRPr="002E57CD">
        <w:rPr>
          <w:rFonts w:eastAsia="Calibri"/>
        </w:rPr>
        <w:lastRenderedPageBreak/>
        <w:t xml:space="preserve">Phase </w:t>
      </w:r>
      <w:r w:rsidR="00B048A1" w:rsidRPr="002E57CD">
        <w:rPr>
          <w:rFonts w:eastAsia="Calibri"/>
        </w:rPr>
        <w:t>5</w:t>
      </w:r>
      <w:r w:rsidRPr="002E57CD">
        <w:rPr>
          <w:rFonts w:eastAsia="Calibri"/>
        </w:rPr>
        <w:t xml:space="preserve"> – </w:t>
      </w:r>
      <w:r w:rsidR="004A0D8B">
        <w:rPr>
          <w:rFonts w:eastAsia="Calibri"/>
        </w:rPr>
        <w:t>communicating information</w:t>
      </w:r>
      <w:bookmarkEnd w:id="59"/>
    </w:p>
    <w:p w14:paraId="178FA1BF" w14:textId="257C1512" w:rsidR="005D5CAE" w:rsidRPr="002E57CD" w:rsidRDefault="005D5CAE" w:rsidP="005D5CAE">
      <w:r w:rsidRPr="002E57CD">
        <w:t xml:space="preserve">The teaching objectives of Phase </w:t>
      </w:r>
      <w:r w:rsidR="00B048A1" w:rsidRPr="002E57CD">
        <w:t>5</w:t>
      </w:r>
      <w:r w:rsidRPr="002E57CD">
        <w:t xml:space="preserve"> – </w:t>
      </w:r>
      <w:r w:rsidR="004A0D8B">
        <w:t>communicating information</w:t>
      </w:r>
      <w:r w:rsidRPr="002E57CD">
        <w:t xml:space="preserve"> are</w:t>
      </w:r>
      <w:r w:rsidR="002D2F07" w:rsidRPr="002E57CD">
        <w:t xml:space="preserve"> to</w:t>
      </w:r>
      <w:r w:rsidRPr="002E57CD">
        <w:t>:</w:t>
      </w:r>
    </w:p>
    <w:p w14:paraId="32CB45DA" w14:textId="5DEC35D1" w:rsidR="00484470" w:rsidRPr="000812AC" w:rsidRDefault="00484470" w:rsidP="000812AC">
      <w:pPr>
        <w:pStyle w:val="ListBullet"/>
      </w:pPr>
      <w:r w:rsidRPr="000812AC">
        <w:t xml:space="preserve">assist identification of </w:t>
      </w:r>
      <w:r w:rsidR="00E0399A" w:rsidRPr="000812AC">
        <w:t>appropriate media to communicate research findings</w:t>
      </w:r>
      <w:r w:rsidR="00721EB3" w:rsidRPr="000812AC">
        <w:t xml:space="preserve"> to selected audience</w:t>
      </w:r>
      <w:r w:rsidR="006D4CF5" w:rsidRPr="000812AC">
        <w:t>(</w:t>
      </w:r>
      <w:r w:rsidR="00721EB3" w:rsidRPr="000812AC">
        <w:t>s</w:t>
      </w:r>
      <w:r w:rsidR="006D4CF5" w:rsidRPr="000812AC">
        <w:t>)</w:t>
      </w:r>
    </w:p>
    <w:p w14:paraId="4F6B981B" w14:textId="324EAE87" w:rsidR="003D411E" w:rsidRPr="000812AC" w:rsidRDefault="003D411E" w:rsidP="000812AC">
      <w:pPr>
        <w:pStyle w:val="ListBullet"/>
      </w:pPr>
      <w:r w:rsidRPr="000812AC">
        <w:t>promote effective reflect</w:t>
      </w:r>
      <w:r w:rsidR="00D27972" w:rsidRPr="000812AC">
        <w:t>ion of</w:t>
      </w:r>
      <w:r w:rsidRPr="000812AC">
        <w:t xml:space="preserve"> Aboriginal viewpoints </w:t>
      </w:r>
      <w:r w:rsidR="00D27972" w:rsidRPr="000812AC">
        <w:t>in the presentation</w:t>
      </w:r>
    </w:p>
    <w:p w14:paraId="3932A314" w14:textId="03390723" w:rsidR="00484470" w:rsidRPr="000812AC" w:rsidRDefault="002D2F07" w:rsidP="000812AC">
      <w:pPr>
        <w:pStyle w:val="ListBullet"/>
      </w:pPr>
      <w:r w:rsidRPr="000812AC">
        <w:t>champion</w:t>
      </w:r>
      <w:r w:rsidR="00636067" w:rsidRPr="000812AC">
        <w:t xml:space="preserve"> protection of</w:t>
      </w:r>
      <w:r w:rsidR="009A2C5D" w:rsidRPr="000812AC">
        <w:t xml:space="preserve"> privacy, copyright and ICIP</w:t>
      </w:r>
      <w:r w:rsidR="00636067" w:rsidRPr="000812AC">
        <w:t xml:space="preserve"> when communicating research findings</w:t>
      </w:r>
      <w:r w:rsidR="00120121" w:rsidRPr="000812AC">
        <w:t>.</w:t>
      </w:r>
    </w:p>
    <w:p w14:paraId="0A1FF886" w14:textId="77777777" w:rsidR="006B0219" w:rsidRPr="00CB0931" w:rsidRDefault="006B0219" w:rsidP="00CB0931">
      <w:pPr>
        <w:pStyle w:val="Heading2"/>
      </w:pPr>
      <w:bookmarkStart w:id="60" w:name="_Toc225750464"/>
      <w:r w:rsidRPr="00CB0931">
        <w:t>Syllabus content</w:t>
      </w:r>
      <w:bookmarkEnd w:id="60"/>
    </w:p>
    <w:p w14:paraId="078DDFDC" w14:textId="77777777" w:rsidR="006B0219" w:rsidRPr="00746257" w:rsidRDefault="006B0219" w:rsidP="006B0219">
      <w:pPr>
        <w:rPr>
          <w:i/>
          <w:iCs/>
        </w:rPr>
      </w:pPr>
      <w:r w:rsidRPr="00746257">
        <w:rPr>
          <w:i/>
          <w:iCs/>
        </w:rPr>
        <w:t>Students learn about:</w:t>
      </w:r>
    </w:p>
    <w:p w14:paraId="07F17F71" w14:textId="00EE4780" w:rsidR="003C0F4E" w:rsidRPr="002E57CD" w:rsidRDefault="00976445" w:rsidP="000812AC">
      <w:r>
        <w:t>C</w:t>
      </w:r>
      <w:r w:rsidR="15958029">
        <w:t>ommunicating information</w:t>
      </w:r>
    </w:p>
    <w:p w14:paraId="49775661" w14:textId="77777777" w:rsidR="003C0F4E" w:rsidRPr="000812AC" w:rsidRDefault="003C0F4E" w:rsidP="000812AC">
      <w:pPr>
        <w:pStyle w:val="ListBullet"/>
      </w:pPr>
      <w:r w:rsidRPr="000812AC">
        <w:t>reflecting Aboriginal viewpoints in submitted work</w:t>
      </w:r>
    </w:p>
    <w:p w14:paraId="7B97ED2A" w14:textId="77777777" w:rsidR="003C0F4E" w:rsidRPr="000812AC" w:rsidRDefault="003C0F4E" w:rsidP="000812AC">
      <w:pPr>
        <w:pStyle w:val="ListBullet"/>
      </w:pPr>
      <w:r w:rsidRPr="000812AC">
        <w:t>using a variety of media to express ideas</w:t>
      </w:r>
    </w:p>
    <w:p w14:paraId="35DD07D2" w14:textId="0AB6A5D8" w:rsidR="00651274" w:rsidRPr="000812AC" w:rsidRDefault="003C0F4E" w:rsidP="000812AC">
      <w:pPr>
        <w:pStyle w:val="ListBullet"/>
      </w:pPr>
      <w:r w:rsidRPr="000812AC">
        <w:t>communicating to appropriate audiences using various methods such as letters, phone calls, emails, and accessing the internet and other appropriate technologies for information exchange</w:t>
      </w:r>
    </w:p>
    <w:p w14:paraId="0F8B365C" w14:textId="77777777" w:rsidR="00FA2B43" w:rsidRPr="00CB0931" w:rsidRDefault="00FA2B43" w:rsidP="00CB0931">
      <w:pPr>
        <w:pStyle w:val="Heading2"/>
      </w:pPr>
      <w:bookmarkStart w:id="61" w:name="_Toc225750465"/>
      <w:r w:rsidRPr="00CB0931">
        <w:t>Project presentation requirements</w:t>
      </w:r>
      <w:bookmarkEnd w:id="61"/>
    </w:p>
    <w:p w14:paraId="51F93062" w14:textId="6CD79E12" w:rsidR="008A34DE" w:rsidRDefault="008A34DE" w:rsidP="008A34DE">
      <w:r>
        <w:t xml:space="preserve">The presentation format for the HSC Major Project must be </w:t>
      </w:r>
      <w:r w:rsidR="00DC1C8E">
        <w:t>clearly</w:t>
      </w:r>
      <w:r>
        <w:t xml:space="preserve"> discussed, modelled and approved, while remaining a student-directed decision.</w:t>
      </w:r>
      <w:r w:rsidR="00DC1C8E">
        <w:t xml:space="preserve"> </w:t>
      </w:r>
      <w:r>
        <w:t>Teachers should ensure students understand that while the format is flexible, the final choice must be appropriate to the research focus, ethical considerations and course requirements.</w:t>
      </w:r>
    </w:p>
    <w:p w14:paraId="2F183AE6" w14:textId="79091275" w:rsidR="008A34DE" w:rsidRDefault="008A34DE" w:rsidP="008A34DE">
      <w:r>
        <w:t>Teachers should:</w:t>
      </w:r>
    </w:p>
    <w:p w14:paraId="200DDAB3" w14:textId="6CB0F28E" w:rsidR="008A34DE" w:rsidRDefault="008A34DE" w:rsidP="000812AC">
      <w:pPr>
        <w:pStyle w:val="ListBullet"/>
      </w:pPr>
      <w:r>
        <w:t>explicitly teach the range of acceptable presentation formats</w:t>
      </w:r>
    </w:p>
    <w:p w14:paraId="62F26A5C" w14:textId="02692247" w:rsidR="008A34DE" w:rsidRDefault="008A34DE" w:rsidP="000812AC">
      <w:pPr>
        <w:pStyle w:val="ListBullet"/>
      </w:pPr>
      <w:r>
        <w:t>model how different formats communicate research findings effectively</w:t>
      </w:r>
    </w:p>
    <w:p w14:paraId="27E07DC1" w14:textId="59F41B7F" w:rsidR="008A34DE" w:rsidRDefault="008A34DE" w:rsidP="000812AC">
      <w:pPr>
        <w:pStyle w:val="ListBullet"/>
      </w:pPr>
      <w:r>
        <w:t>guide students to evaluate the strengths and limitations of different media</w:t>
      </w:r>
    </w:p>
    <w:p w14:paraId="773345D5" w14:textId="763F97C3" w:rsidR="008A34DE" w:rsidRDefault="008A34DE" w:rsidP="000812AC">
      <w:pPr>
        <w:pStyle w:val="ListBullet"/>
      </w:pPr>
      <w:r>
        <w:lastRenderedPageBreak/>
        <w:t>check for understanding of expectations before students finalise their choice</w:t>
      </w:r>
      <w:r w:rsidR="002D164B">
        <w:t>.</w:t>
      </w:r>
    </w:p>
    <w:p w14:paraId="540E8DE2" w14:textId="7F2074FF" w:rsidR="008A34DE" w:rsidRDefault="008A34DE" w:rsidP="008A34DE">
      <w:r>
        <w:t>The final decision on presentation format must be made by the student, following discussion with the teacher.</w:t>
      </w:r>
      <w:r w:rsidR="00C57E55">
        <w:t xml:space="preserve"> T</w:t>
      </w:r>
      <w:r>
        <w:t>he following presentation formats are identified in the syllabus and may be used, where appropriate:</w:t>
      </w:r>
    </w:p>
    <w:p w14:paraId="5E42F7E8" w14:textId="77777777" w:rsidR="008A34DE" w:rsidRDefault="008A34DE" w:rsidP="000812AC">
      <w:pPr>
        <w:pStyle w:val="ListBullet"/>
      </w:pPr>
      <w:r>
        <w:t>written report</w:t>
      </w:r>
    </w:p>
    <w:p w14:paraId="4AA975F3" w14:textId="77777777" w:rsidR="008A34DE" w:rsidRDefault="008A34DE" w:rsidP="000812AC">
      <w:pPr>
        <w:pStyle w:val="ListBullet"/>
      </w:pPr>
      <w:r>
        <w:t>performances of dance, music, song or drama</w:t>
      </w:r>
    </w:p>
    <w:p w14:paraId="4FEA73AD" w14:textId="77777777" w:rsidR="008A34DE" w:rsidRDefault="008A34DE" w:rsidP="000812AC">
      <w:pPr>
        <w:pStyle w:val="ListBullet"/>
      </w:pPr>
      <w:r>
        <w:t>writing of a play or poetry</w:t>
      </w:r>
    </w:p>
    <w:p w14:paraId="5CC4A8CC" w14:textId="77777777" w:rsidR="008A34DE" w:rsidRDefault="008A34DE" w:rsidP="000812AC">
      <w:pPr>
        <w:pStyle w:val="ListBullet"/>
      </w:pPr>
      <w:r>
        <w:t>visual arts</w:t>
      </w:r>
    </w:p>
    <w:p w14:paraId="4D11E2E0" w14:textId="77777777" w:rsidR="008A34DE" w:rsidRDefault="008A34DE" w:rsidP="000812AC">
      <w:pPr>
        <w:pStyle w:val="ListBullet"/>
      </w:pPr>
      <w:r>
        <w:t>teaching and learning kit</w:t>
      </w:r>
    </w:p>
    <w:p w14:paraId="35BDC960" w14:textId="77777777" w:rsidR="008A34DE" w:rsidRDefault="008A34DE" w:rsidP="000812AC">
      <w:pPr>
        <w:pStyle w:val="ListBullet"/>
      </w:pPr>
      <w:r>
        <w:t>photographic essay</w:t>
      </w:r>
    </w:p>
    <w:p w14:paraId="435D322C" w14:textId="00AE0C8E" w:rsidR="008A34DE" w:rsidRDefault="008A34DE" w:rsidP="000812AC">
      <w:pPr>
        <w:pStyle w:val="ListBullet"/>
      </w:pPr>
      <w:r>
        <w:t>video presentation</w:t>
      </w:r>
      <w:r w:rsidR="002D164B">
        <w:t>.</w:t>
      </w:r>
    </w:p>
    <w:p w14:paraId="73D7D66B" w14:textId="4A23D96F" w:rsidR="008A34DE" w:rsidRDefault="008A34DE" w:rsidP="008A34DE">
      <w:r>
        <w:t>Ethical and legal responsibilities must be explicitly taught and monitored.</w:t>
      </w:r>
      <w:r w:rsidR="00E40B2D">
        <w:t xml:space="preserve"> </w:t>
      </w:r>
      <w:r>
        <w:t>Teachers must ensure students understand that all individuals involved in the research must be fully informed about, and provide consent for, the intended presentation format prior to their involvement.</w:t>
      </w:r>
    </w:p>
    <w:p w14:paraId="370E87A0" w14:textId="7EDB0FA9" w:rsidR="008A34DE" w:rsidRDefault="008A34DE" w:rsidP="008A34DE">
      <w:r>
        <w:t xml:space="preserve">Student work must not be shared in public forums (for example, </w:t>
      </w:r>
      <w:r w:rsidR="000755BB">
        <w:t>D</w:t>
      </w:r>
      <w:r w:rsidR="0079701E">
        <w:t>epartment of Education</w:t>
      </w:r>
      <w:r w:rsidR="000755BB">
        <w:t xml:space="preserve"> Major Project competition</w:t>
      </w:r>
      <w:r w:rsidR="0079701E">
        <w:t xml:space="preserve">, </w:t>
      </w:r>
      <w:r>
        <w:t>exhibitions or online platforms) without appropriate consent and consideration of copyright, Indigenous Cultural and Intellectual Property (ICIP) and privacy requirements.</w:t>
      </w:r>
    </w:p>
    <w:p w14:paraId="47404ED8" w14:textId="77777777" w:rsidR="008A34DE" w:rsidRDefault="008A34DE" w:rsidP="008A34DE">
      <w:r>
        <w:t>Due to the complexity of these considerations, teachers should explicitly direct students to store and share digital project files only in secure environments, such as Microsoft Teams or Google Classroom, using department-issued accounts.</w:t>
      </w:r>
    </w:p>
    <w:p w14:paraId="0555D640" w14:textId="2E46C9FF" w:rsidR="008E2E3F" w:rsidRPr="00CB0931" w:rsidRDefault="008E2E3F" w:rsidP="00CB0931">
      <w:pPr>
        <w:pStyle w:val="Heading2"/>
      </w:pPr>
      <w:bookmarkStart w:id="62" w:name="_Toc225750466"/>
      <w:r w:rsidRPr="00CB0931">
        <w:t>Referencing</w:t>
      </w:r>
      <w:bookmarkEnd w:id="62"/>
    </w:p>
    <w:p w14:paraId="6198ECC0" w14:textId="765B49DE" w:rsidR="008923AA" w:rsidRDefault="004871BA" w:rsidP="004871BA">
      <w:r>
        <w:t xml:space="preserve">Referencing must be explicitly taught, modelled and mandated as a core ethical research practice within the HSC Major Project. Teachers should require a reference list as part of the assessment submission and explicitly link this requirement to ethical research practice and outcome </w:t>
      </w:r>
      <w:r w:rsidRPr="00746257">
        <w:rPr>
          <w:b/>
          <w:bCs/>
        </w:rPr>
        <w:t xml:space="preserve">H4.2 undertakes </w:t>
      </w:r>
      <w:r w:rsidR="00B7360D">
        <w:rPr>
          <w:b/>
          <w:bCs/>
        </w:rPr>
        <w:t>C</w:t>
      </w:r>
      <w:r w:rsidRPr="00746257">
        <w:rPr>
          <w:b/>
          <w:bCs/>
        </w:rPr>
        <w:t>ommunity consultation and fieldwork and applies ethical research practices</w:t>
      </w:r>
      <w:r>
        <w:t>.</w:t>
      </w:r>
    </w:p>
    <w:p w14:paraId="7522BD12" w14:textId="3E56C022" w:rsidR="004871BA" w:rsidRDefault="004871BA" w:rsidP="004871BA">
      <w:r>
        <w:t>Teachers should:</w:t>
      </w:r>
    </w:p>
    <w:p w14:paraId="50BC6016" w14:textId="77777777" w:rsidR="004871BA" w:rsidRDefault="004871BA" w:rsidP="00AB20D2">
      <w:pPr>
        <w:pStyle w:val="ListBullet"/>
      </w:pPr>
      <w:r>
        <w:lastRenderedPageBreak/>
        <w:t>explicitly teach the purpose of referencing as an ethical practice, including academic integrity, respect for Community knowledge and acknowledgement of sources</w:t>
      </w:r>
    </w:p>
    <w:p w14:paraId="6E2CB895" w14:textId="77777777" w:rsidR="004871BA" w:rsidRDefault="004871BA" w:rsidP="00AB20D2">
      <w:pPr>
        <w:pStyle w:val="ListBullet"/>
      </w:pPr>
      <w:r>
        <w:t>model what accurate and consistent referencing looks like using annotated examples</w:t>
      </w:r>
    </w:p>
    <w:p w14:paraId="7D81C27E" w14:textId="42BF7643" w:rsidR="004871BA" w:rsidRDefault="004871BA" w:rsidP="00AB20D2">
      <w:pPr>
        <w:pStyle w:val="ListBullet"/>
      </w:pPr>
      <w:r>
        <w:t>check for understanding of referencing expectations before students begin drafting</w:t>
      </w:r>
      <w:r w:rsidR="008923AA">
        <w:t>.</w:t>
      </w:r>
    </w:p>
    <w:p w14:paraId="66A753B4" w14:textId="573200F3" w:rsidR="004871BA" w:rsidRDefault="004871BA" w:rsidP="004871BA">
      <w:r>
        <w:t xml:space="preserve">A consistent referencing style should be set in the assessment notification. </w:t>
      </w:r>
      <w:r w:rsidR="00A543BB">
        <w:t xml:space="preserve">Introduce a referencing generator such as </w:t>
      </w:r>
      <w:hyperlink r:id="rId90" w:anchor="/projects/58l9vR/citations" w:history="1">
        <w:r w:rsidR="00A543BB" w:rsidRPr="008D129A">
          <w:rPr>
            <w:rStyle w:val="Hyperlink"/>
          </w:rPr>
          <w:t>MyBib</w:t>
        </w:r>
      </w:hyperlink>
      <w:r w:rsidR="00A543BB">
        <w:t xml:space="preserve"> as a support tool for students allows students to select the agreed style. </w:t>
      </w:r>
      <w:r>
        <w:t>Explicitly nominating a referencing style removes ambiguity for students and supports consistency across submissions. Recommended styles include:</w:t>
      </w:r>
    </w:p>
    <w:p w14:paraId="73A87705" w14:textId="77777777" w:rsidR="004871BA" w:rsidRDefault="004871BA" w:rsidP="00944530">
      <w:pPr>
        <w:pStyle w:val="ListBullet"/>
      </w:pPr>
      <w:r>
        <w:t>APA 7</w:t>
      </w:r>
    </w:p>
    <w:p w14:paraId="72E6D8EB" w14:textId="0DDBEE4E" w:rsidR="00BD7830" w:rsidRDefault="00BD7830" w:rsidP="00944530">
      <w:pPr>
        <w:pStyle w:val="ListBullet"/>
      </w:pPr>
      <w:r>
        <w:t>Oxford</w:t>
      </w:r>
    </w:p>
    <w:p w14:paraId="71C69F52" w14:textId="77777777" w:rsidR="004871BA" w:rsidRDefault="004871BA" w:rsidP="00944530">
      <w:pPr>
        <w:pStyle w:val="ListBullet"/>
      </w:pPr>
      <w:r>
        <w:t>Chicago</w:t>
      </w:r>
    </w:p>
    <w:p w14:paraId="4DADDCAC" w14:textId="3DD388CE" w:rsidR="004871BA" w:rsidRDefault="004871BA" w:rsidP="00944530">
      <w:pPr>
        <w:pStyle w:val="ListBullet"/>
      </w:pPr>
      <w:r>
        <w:t>Harvard</w:t>
      </w:r>
      <w:r w:rsidR="00120121">
        <w:t>.</w:t>
      </w:r>
    </w:p>
    <w:p w14:paraId="525D46AB" w14:textId="77777777" w:rsidR="004871BA" w:rsidRDefault="004871BA" w:rsidP="004871BA">
      <w:r>
        <w:t>These styles align with commonly used conventions in Australian universities.</w:t>
      </w:r>
    </w:p>
    <w:p w14:paraId="07CD4FC2" w14:textId="1DDCB286" w:rsidR="008E2E3F" w:rsidRPr="002E57CD" w:rsidRDefault="00B21693" w:rsidP="00B21693">
      <w:r>
        <w:t>Digital tools should be used to explicitly support the teaching of referencing. Teachers may use digital tools to model correct referencing practices, allowing students to focus on the quality of their research and analysis</w:t>
      </w:r>
      <w:r w:rsidR="006B547A">
        <w:t>,</w:t>
      </w:r>
      <w:r>
        <w:t xml:space="preserve"> while developing accurate referencing habits. This approach reduces student</w:t>
      </w:r>
      <w:r w:rsidR="006B547A">
        <w:t>s’</w:t>
      </w:r>
      <w:r>
        <w:t xml:space="preserve"> cognitive load and supports confidence without requiring memorisation of complex style rules. </w:t>
      </w:r>
      <w:r w:rsidR="008E2E3F" w:rsidRPr="002E57CD">
        <w:t>Examples include:</w:t>
      </w:r>
    </w:p>
    <w:p w14:paraId="6A7980D1" w14:textId="0B98615B" w:rsidR="008E2E3F" w:rsidRPr="002E57CD" w:rsidRDefault="008E2E3F" w:rsidP="00944530">
      <w:pPr>
        <w:pStyle w:val="ListBullet"/>
      </w:pPr>
      <w:hyperlink r:id="rId91">
        <w:r w:rsidRPr="002E57CD">
          <w:rPr>
            <w:rStyle w:val="Hyperlink"/>
          </w:rPr>
          <w:t>Cite This for Me</w:t>
        </w:r>
      </w:hyperlink>
    </w:p>
    <w:p w14:paraId="524FCCBC" w14:textId="77341E6D" w:rsidR="008E2E3F" w:rsidRPr="002E57CD" w:rsidRDefault="008E2E3F" w:rsidP="00944530">
      <w:pPr>
        <w:pStyle w:val="ListBullet"/>
      </w:pPr>
      <w:hyperlink r:id="rId92">
        <w:r w:rsidRPr="002E57CD">
          <w:rPr>
            <w:rStyle w:val="Hyperlink"/>
          </w:rPr>
          <w:t>MyBib</w:t>
        </w:r>
      </w:hyperlink>
      <w:r w:rsidR="00120121">
        <w:t>.</w:t>
      </w:r>
    </w:p>
    <w:p w14:paraId="282F952A" w14:textId="5EB63DC5" w:rsidR="000855E5" w:rsidRPr="00CB0931" w:rsidRDefault="000855E5" w:rsidP="00CB0931">
      <w:pPr>
        <w:pStyle w:val="Heading2"/>
      </w:pPr>
      <w:bookmarkStart w:id="63" w:name="_Toc225750467"/>
      <w:r w:rsidRPr="00CB0931">
        <w:t xml:space="preserve">Phase </w:t>
      </w:r>
      <w:r w:rsidR="00B048A1" w:rsidRPr="00CB0931">
        <w:t>5</w:t>
      </w:r>
      <w:r w:rsidRPr="00CB0931">
        <w:t xml:space="preserve"> checklist</w:t>
      </w:r>
      <w:bookmarkEnd w:id="63"/>
    </w:p>
    <w:p w14:paraId="6272FD8A" w14:textId="423C8798" w:rsidR="00400101" w:rsidRPr="00795884" w:rsidRDefault="00954891" w:rsidP="00A52360">
      <w:r w:rsidRPr="002E57CD">
        <w:t xml:space="preserve">Students should consider the following </w:t>
      </w:r>
      <w:r w:rsidR="006B547A">
        <w:t xml:space="preserve">checklist items </w:t>
      </w:r>
      <w:r w:rsidRPr="002E57CD">
        <w:t xml:space="preserve">at the end of Phase </w:t>
      </w:r>
      <w:r w:rsidR="00B048A1" w:rsidRPr="002E57CD">
        <w:t>5</w:t>
      </w:r>
      <w:r w:rsidR="004B6B2D" w:rsidRPr="002E57CD">
        <w:t xml:space="preserve"> and project submission</w:t>
      </w:r>
      <w:r w:rsidRPr="002E57CD">
        <w:t>:</w:t>
      </w:r>
    </w:p>
    <w:p w14:paraId="4F4AEC67" w14:textId="6A72984F"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w:t>
      </w:r>
      <w:r w:rsidRPr="00187FBD">
        <w:t>Phase 5 – student checklist</w:t>
      </w:r>
    </w:p>
    <w:tbl>
      <w:tblPr>
        <w:tblStyle w:val="Tableheader"/>
        <w:tblW w:w="9630" w:type="dxa"/>
        <w:tblLook w:val="0420" w:firstRow="1" w:lastRow="0" w:firstColumn="0" w:lastColumn="0" w:noHBand="0" w:noVBand="1"/>
        <w:tblDescription w:val="Layout table for student reponses."/>
      </w:tblPr>
      <w:tblGrid>
        <w:gridCol w:w="6067"/>
        <w:gridCol w:w="1158"/>
        <w:gridCol w:w="2405"/>
      </w:tblGrid>
      <w:tr w:rsidR="00400101" w:rsidRPr="00944530" w14:paraId="15FD9215" w14:textId="77777777" w:rsidTr="00A52360">
        <w:trPr>
          <w:cnfStyle w:val="100000000000" w:firstRow="1" w:lastRow="0" w:firstColumn="0" w:lastColumn="0" w:oddVBand="0" w:evenVBand="0" w:oddHBand="0" w:evenHBand="0" w:firstRowFirstColumn="0" w:firstRowLastColumn="0" w:lastRowFirstColumn="0" w:lastRowLastColumn="0"/>
          <w:trHeight w:val="519"/>
        </w:trPr>
        <w:tc>
          <w:tcPr>
            <w:tcW w:w="6067" w:type="dxa"/>
          </w:tcPr>
          <w:p w14:paraId="70759216" w14:textId="5E4783C9" w:rsidR="00400101" w:rsidRPr="00944530" w:rsidRDefault="00400101" w:rsidP="00944530">
            <w:r w:rsidRPr="00944530">
              <w:t xml:space="preserve">Phase 5 </w:t>
            </w:r>
            <w:r w:rsidR="005C4974" w:rsidRPr="00944530">
              <w:t xml:space="preserve">– </w:t>
            </w:r>
            <w:r w:rsidRPr="00944530">
              <w:t>checklist</w:t>
            </w:r>
          </w:p>
        </w:tc>
        <w:tc>
          <w:tcPr>
            <w:tcW w:w="1158" w:type="dxa"/>
          </w:tcPr>
          <w:p w14:paraId="62CBE90D" w14:textId="68B9381D" w:rsidR="00400101" w:rsidRPr="00944530" w:rsidRDefault="00400101" w:rsidP="00944530">
            <w:r w:rsidRPr="00944530">
              <w:t>Yes/No</w:t>
            </w:r>
          </w:p>
        </w:tc>
        <w:tc>
          <w:tcPr>
            <w:tcW w:w="2405" w:type="dxa"/>
          </w:tcPr>
          <w:p w14:paraId="43B87216" w14:textId="77777777" w:rsidR="00400101" w:rsidRPr="00944530" w:rsidRDefault="00400101" w:rsidP="00944530">
            <w:r w:rsidRPr="00944530">
              <w:t>Reflection</w:t>
            </w:r>
          </w:p>
        </w:tc>
      </w:tr>
      <w:tr w:rsidR="00400101" w14:paraId="3D2EABAA" w14:textId="77777777" w:rsidTr="00A52360">
        <w:trPr>
          <w:cnfStyle w:val="000000100000" w:firstRow="0" w:lastRow="0" w:firstColumn="0" w:lastColumn="0" w:oddVBand="0" w:evenVBand="0" w:oddHBand="1" w:evenHBand="0" w:firstRowFirstColumn="0" w:firstRowLastColumn="0" w:lastRowFirstColumn="0" w:lastRowLastColumn="0"/>
          <w:trHeight w:val="294"/>
        </w:trPr>
        <w:tc>
          <w:tcPr>
            <w:tcW w:w="6067" w:type="dxa"/>
          </w:tcPr>
          <w:p w14:paraId="3BD9EC2C" w14:textId="77777777" w:rsidR="00400101" w:rsidRPr="002A3B00" w:rsidRDefault="00400101">
            <w:pPr>
              <w:rPr>
                <w:b/>
                <w:bCs/>
              </w:rPr>
            </w:pPr>
            <w:r w:rsidRPr="002A3B00">
              <w:rPr>
                <w:bCs/>
              </w:rPr>
              <w:t>Which sources are the most useful?</w:t>
            </w:r>
          </w:p>
        </w:tc>
        <w:tc>
          <w:tcPr>
            <w:tcW w:w="1158" w:type="dxa"/>
          </w:tcPr>
          <w:p w14:paraId="324624D5" w14:textId="77777777" w:rsidR="00400101" w:rsidRPr="00944530" w:rsidRDefault="00400101"/>
        </w:tc>
        <w:tc>
          <w:tcPr>
            <w:tcW w:w="2405" w:type="dxa"/>
          </w:tcPr>
          <w:p w14:paraId="47FFD8D8" w14:textId="77777777" w:rsidR="00400101" w:rsidRPr="00944530" w:rsidRDefault="00400101"/>
        </w:tc>
      </w:tr>
      <w:tr w:rsidR="00400101" w14:paraId="5ACDDF51"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427C6064" w14:textId="30C7C9F3" w:rsidR="00400101" w:rsidRPr="00400101" w:rsidRDefault="00400101" w:rsidP="00400101">
            <w:pPr>
              <w:rPr>
                <w:b/>
                <w:bCs/>
              </w:rPr>
            </w:pPr>
            <w:r w:rsidRPr="00400101">
              <w:rPr>
                <w:bCs/>
              </w:rPr>
              <w:t>Have I selected the best medium to effectively present my findings?</w:t>
            </w:r>
          </w:p>
        </w:tc>
        <w:tc>
          <w:tcPr>
            <w:tcW w:w="1158" w:type="dxa"/>
          </w:tcPr>
          <w:p w14:paraId="388AA8AE" w14:textId="77777777" w:rsidR="00400101" w:rsidRPr="00944530" w:rsidRDefault="00400101" w:rsidP="00400101"/>
        </w:tc>
        <w:tc>
          <w:tcPr>
            <w:tcW w:w="2405" w:type="dxa"/>
          </w:tcPr>
          <w:p w14:paraId="3A75F892" w14:textId="77777777" w:rsidR="00400101" w:rsidRPr="00944530" w:rsidRDefault="00400101" w:rsidP="00400101"/>
        </w:tc>
      </w:tr>
      <w:tr w:rsidR="00400101" w14:paraId="4321A6A5"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26FCFDF2" w14:textId="7B9B381B" w:rsidR="00400101" w:rsidRPr="00400101" w:rsidRDefault="00400101" w:rsidP="00400101">
            <w:pPr>
              <w:rPr>
                <w:b/>
                <w:bCs/>
              </w:rPr>
            </w:pPr>
            <w:r w:rsidRPr="00400101">
              <w:rPr>
                <w:bCs/>
              </w:rPr>
              <w:t>Have I used evidence effectively throughout my presentation?</w:t>
            </w:r>
          </w:p>
        </w:tc>
        <w:tc>
          <w:tcPr>
            <w:tcW w:w="1158" w:type="dxa"/>
          </w:tcPr>
          <w:p w14:paraId="52A6E662" w14:textId="77777777" w:rsidR="00400101" w:rsidRPr="00944530" w:rsidRDefault="00400101" w:rsidP="00400101"/>
        </w:tc>
        <w:tc>
          <w:tcPr>
            <w:tcW w:w="2405" w:type="dxa"/>
          </w:tcPr>
          <w:p w14:paraId="67E123A7" w14:textId="77777777" w:rsidR="00400101" w:rsidRPr="00944530" w:rsidRDefault="00400101" w:rsidP="00400101"/>
        </w:tc>
      </w:tr>
      <w:tr w:rsidR="00400101" w14:paraId="0EE31E51"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7D02CDC5" w14:textId="0CC452EE" w:rsidR="00400101" w:rsidRPr="00400101" w:rsidRDefault="00400101" w:rsidP="00400101">
            <w:pPr>
              <w:rPr>
                <w:b/>
                <w:bCs/>
              </w:rPr>
            </w:pPr>
            <w:r w:rsidRPr="00400101">
              <w:rPr>
                <w:bCs/>
              </w:rPr>
              <w:t>Does my project presentation communicate my findings in a comprehensive and logical manner?</w:t>
            </w:r>
          </w:p>
        </w:tc>
        <w:tc>
          <w:tcPr>
            <w:tcW w:w="1158" w:type="dxa"/>
          </w:tcPr>
          <w:p w14:paraId="6F9D09DB" w14:textId="77777777" w:rsidR="00400101" w:rsidRPr="00944530" w:rsidRDefault="00400101" w:rsidP="00400101"/>
        </w:tc>
        <w:tc>
          <w:tcPr>
            <w:tcW w:w="2405" w:type="dxa"/>
          </w:tcPr>
          <w:p w14:paraId="76900A2C" w14:textId="77777777" w:rsidR="00400101" w:rsidRPr="00944530" w:rsidRDefault="00400101" w:rsidP="00400101"/>
        </w:tc>
      </w:tr>
      <w:tr w:rsidR="00400101" w14:paraId="73D37AD2"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3A0EC54B" w14:textId="62AE3652" w:rsidR="00400101" w:rsidRPr="00400101" w:rsidRDefault="00400101" w:rsidP="00400101">
            <w:pPr>
              <w:rPr>
                <w:b/>
                <w:bCs/>
              </w:rPr>
            </w:pPr>
            <w:r w:rsidRPr="00400101">
              <w:rPr>
                <w:bCs/>
              </w:rPr>
              <w:t>Have I shared my research back with the Community?</w:t>
            </w:r>
          </w:p>
        </w:tc>
        <w:tc>
          <w:tcPr>
            <w:tcW w:w="1158" w:type="dxa"/>
          </w:tcPr>
          <w:p w14:paraId="63B3AD1A" w14:textId="77777777" w:rsidR="00400101" w:rsidRPr="00944530" w:rsidRDefault="00400101" w:rsidP="00400101"/>
        </w:tc>
        <w:tc>
          <w:tcPr>
            <w:tcW w:w="2405" w:type="dxa"/>
          </w:tcPr>
          <w:p w14:paraId="7F04BCFF" w14:textId="77777777" w:rsidR="00400101" w:rsidRPr="00944530" w:rsidRDefault="00400101" w:rsidP="00400101"/>
        </w:tc>
      </w:tr>
      <w:tr w:rsidR="00400101" w14:paraId="611306A2"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131BB19E" w14:textId="5066DB07" w:rsidR="00400101" w:rsidRPr="00400101" w:rsidRDefault="00400101" w:rsidP="00400101">
            <w:pPr>
              <w:rPr>
                <w:b/>
                <w:bCs/>
              </w:rPr>
            </w:pPr>
            <w:r w:rsidRPr="00400101">
              <w:rPr>
                <w:bCs/>
              </w:rPr>
              <w:t>Have I included all primary and secondary research in my reference list?</w:t>
            </w:r>
          </w:p>
        </w:tc>
        <w:tc>
          <w:tcPr>
            <w:tcW w:w="1158" w:type="dxa"/>
          </w:tcPr>
          <w:p w14:paraId="2879C075" w14:textId="77777777" w:rsidR="00400101" w:rsidRPr="00944530" w:rsidRDefault="00400101" w:rsidP="00400101"/>
        </w:tc>
        <w:tc>
          <w:tcPr>
            <w:tcW w:w="2405" w:type="dxa"/>
          </w:tcPr>
          <w:p w14:paraId="61D91BF9" w14:textId="77777777" w:rsidR="00400101" w:rsidRPr="00944530" w:rsidRDefault="00400101" w:rsidP="00400101"/>
        </w:tc>
      </w:tr>
      <w:tr w:rsidR="00400101" w14:paraId="0E75296E"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31F25343" w14:textId="14ED8352" w:rsidR="00400101" w:rsidRPr="00400101" w:rsidRDefault="00400101" w:rsidP="00400101">
            <w:pPr>
              <w:rPr>
                <w:b/>
                <w:bCs/>
              </w:rPr>
            </w:pPr>
            <w:r w:rsidRPr="00400101">
              <w:rPr>
                <w:bCs/>
              </w:rPr>
              <w:t>Is my log comprehensive, up to date and ready to submit?</w:t>
            </w:r>
          </w:p>
        </w:tc>
        <w:tc>
          <w:tcPr>
            <w:tcW w:w="1158" w:type="dxa"/>
          </w:tcPr>
          <w:p w14:paraId="38710616" w14:textId="77777777" w:rsidR="00400101" w:rsidRPr="00944530" w:rsidRDefault="00400101" w:rsidP="00400101"/>
        </w:tc>
        <w:tc>
          <w:tcPr>
            <w:tcW w:w="2405" w:type="dxa"/>
          </w:tcPr>
          <w:p w14:paraId="63033E2D" w14:textId="77777777" w:rsidR="00400101" w:rsidRPr="00944530" w:rsidRDefault="00400101" w:rsidP="00400101"/>
        </w:tc>
      </w:tr>
    </w:tbl>
    <w:p w14:paraId="395196A4" w14:textId="77777777" w:rsidR="00944530" w:rsidRDefault="00944530">
      <w:pPr>
        <w:suppressAutoHyphens w:val="0"/>
        <w:spacing w:before="0" w:after="160" w:line="259" w:lineRule="auto"/>
        <w:rPr>
          <w:color w:val="002664"/>
          <w:sz w:val="32"/>
          <w:szCs w:val="40"/>
        </w:rPr>
      </w:pPr>
      <w:r>
        <w:br w:type="page"/>
      </w:r>
    </w:p>
    <w:p w14:paraId="70662F0C" w14:textId="7C2F3001" w:rsidR="00BD7651" w:rsidRPr="002E57CD" w:rsidRDefault="00BD7651" w:rsidP="00AD1687">
      <w:pPr>
        <w:pStyle w:val="Heading2"/>
      </w:pPr>
      <w:bookmarkStart w:id="64" w:name="_Toc225750468"/>
      <w:r w:rsidRPr="002E57CD">
        <w:lastRenderedPageBreak/>
        <w:t>Project submission</w:t>
      </w:r>
      <w:bookmarkEnd w:id="64"/>
    </w:p>
    <w:p w14:paraId="29160CEE" w14:textId="77777777" w:rsidR="00BD41B4" w:rsidRDefault="00BD41B4" w:rsidP="006E4CDB">
      <w:r w:rsidRPr="00BD41B4">
        <w:t>The HSC Major Project must be due before the end of the second term of the HSC course. In most school settings, this will be by the end of Term 1.</w:t>
      </w:r>
    </w:p>
    <w:p w14:paraId="1AE32824" w14:textId="77777777" w:rsidR="005759FF" w:rsidRPr="005759FF" w:rsidRDefault="005759FF" w:rsidP="005759FF">
      <w:bookmarkStart w:id="65" w:name="_Phase_5_–"/>
      <w:bookmarkEnd w:id="65"/>
      <w:r w:rsidRPr="005759FF">
        <w:t>As presentation formats may vary, assessment presentations may need to occur across more than one day in some settings. Where this occurs, all tangible components of the project, including the process log, must be submitted on the nominated due date to ensure all students submit their work on the same day.</w:t>
      </w:r>
    </w:p>
    <w:p w14:paraId="4A1E6E23" w14:textId="77777777" w:rsidR="005759FF" w:rsidRPr="005759FF" w:rsidRDefault="005759FF" w:rsidP="005759FF">
      <w:r w:rsidRPr="005759FF">
        <w:t>The submission format must be clearly specified in the assessment task notification. This is essential to support ethical research practice, as it enables students to inform Aboriginal Community members about how and where project findings will be communicated before they agree to participate in the research.</w:t>
      </w:r>
    </w:p>
    <w:p w14:paraId="59EF3FCF" w14:textId="77777777" w:rsidR="005759FF" w:rsidRPr="005759FF" w:rsidRDefault="005759FF" w:rsidP="005759FF">
      <w:r w:rsidRPr="005759FF">
        <w:t>Strategies to support submission of all presentations on the same day, where they cannot be accommodated within regular timetabled lessons, may include:</w:t>
      </w:r>
    </w:p>
    <w:p w14:paraId="40B25A6B" w14:textId="77777777" w:rsidR="005759FF" w:rsidRPr="005759FF" w:rsidRDefault="005759FF" w:rsidP="00AB20D2">
      <w:pPr>
        <w:pStyle w:val="ListBullet"/>
      </w:pPr>
      <w:r w:rsidRPr="005759FF">
        <w:t>creating an incursion to extend the timetabled period in line with school procedures</w:t>
      </w:r>
    </w:p>
    <w:p w14:paraId="5EE04271" w14:textId="77777777" w:rsidR="005759FF" w:rsidRPr="005759FF" w:rsidRDefault="005759FF" w:rsidP="00AB20D2">
      <w:pPr>
        <w:pStyle w:val="ListBullet"/>
      </w:pPr>
      <w:r w:rsidRPr="005759FF">
        <w:t>hosting an exhibition to provide an authentic audience and celebrate student achievement, including Aboriginal Community members, students, staff and school leaders</w:t>
      </w:r>
    </w:p>
    <w:p w14:paraId="0A4CF794" w14:textId="457F9F54" w:rsidR="005759FF" w:rsidRPr="005759FF" w:rsidRDefault="005759FF" w:rsidP="00AB20D2">
      <w:pPr>
        <w:pStyle w:val="ListBullet"/>
      </w:pPr>
      <w:r w:rsidRPr="005759FF">
        <w:t>submitting a copy of the presentation to the Department</w:t>
      </w:r>
      <w:r w:rsidR="002D139D">
        <w:t>’s</w:t>
      </w:r>
      <w:r w:rsidRPr="005759FF">
        <w:t xml:space="preserve"> Major Research Project competition</w:t>
      </w:r>
      <w:r w:rsidR="00781DAB">
        <w:t>.</w:t>
      </w:r>
    </w:p>
    <w:p w14:paraId="3EAE3281" w14:textId="77777777" w:rsidR="008F5722" w:rsidRDefault="008F5722">
      <w:pPr>
        <w:suppressAutoHyphens w:val="0"/>
        <w:spacing w:before="0" w:after="160" w:line="259" w:lineRule="auto"/>
        <w:rPr>
          <w:rFonts w:eastAsia="Calibri"/>
          <w:bCs/>
          <w:color w:val="002664"/>
          <w:sz w:val="40"/>
          <w:szCs w:val="52"/>
        </w:rPr>
      </w:pPr>
      <w:r>
        <w:rPr>
          <w:rFonts w:eastAsia="Calibri"/>
        </w:rPr>
        <w:br w:type="page"/>
      </w:r>
    </w:p>
    <w:p w14:paraId="275FBB4D" w14:textId="0A0CEA39" w:rsidR="00180250" w:rsidRPr="002E57CD" w:rsidRDefault="00180250" w:rsidP="005759FF">
      <w:pPr>
        <w:pStyle w:val="Heading1"/>
        <w:rPr>
          <w:rFonts w:eastAsia="Calibri"/>
        </w:rPr>
      </w:pPr>
      <w:bookmarkStart w:id="66" w:name="_Toc225750469"/>
      <w:r w:rsidRPr="002E57CD">
        <w:rPr>
          <w:rFonts w:eastAsia="Calibri"/>
        </w:rPr>
        <w:lastRenderedPageBreak/>
        <w:t>Reflect</w:t>
      </w:r>
      <w:r w:rsidR="007D60F8" w:rsidRPr="002E57CD">
        <w:rPr>
          <w:rFonts w:eastAsia="Calibri"/>
        </w:rPr>
        <w:t>ion</w:t>
      </w:r>
      <w:r w:rsidR="00D13A65" w:rsidRPr="002E57CD">
        <w:rPr>
          <w:rFonts w:eastAsia="Calibri"/>
        </w:rPr>
        <w:t xml:space="preserve"> – </w:t>
      </w:r>
      <w:r w:rsidR="004558B6" w:rsidRPr="002E57CD">
        <w:rPr>
          <w:rFonts w:eastAsia="Calibri"/>
        </w:rPr>
        <w:t>across all phases</w:t>
      </w:r>
      <w:bookmarkEnd w:id="66"/>
    </w:p>
    <w:p w14:paraId="1EA1343E" w14:textId="263FEC06" w:rsidR="00180250" w:rsidRPr="002E57CD" w:rsidRDefault="00180250" w:rsidP="00180250">
      <w:r w:rsidRPr="002E57CD">
        <w:t xml:space="preserve">The teaching objectives of </w:t>
      </w:r>
      <w:r w:rsidR="00960A76" w:rsidRPr="002E57CD">
        <w:t>r</w:t>
      </w:r>
      <w:r w:rsidRPr="002E57CD">
        <w:t>eflect</w:t>
      </w:r>
      <w:r w:rsidR="00960A76" w:rsidRPr="002E57CD">
        <w:t>ion</w:t>
      </w:r>
      <w:r w:rsidRPr="002E57CD">
        <w:t xml:space="preserve"> are</w:t>
      </w:r>
      <w:r w:rsidR="002D139D">
        <w:t xml:space="preserve"> to</w:t>
      </w:r>
      <w:r w:rsidRPr="002E57CD">
        <w:t>:</w:t>
      </w:r>
    </w:p>
    <w:p w14:paraId="295DFC00" w14:textId="07B00E8F" w:rsidR="00180250" w:rsidRPr="00AB20D2" w:rsidRDefault="3363FC99" w:rsidP="00AB20D2">
      <w:pPr>
        <w:pStyle w:val="ListBullet"/>
      </w:pPr>
      <w:r w:rsidRPr="00AB20D2">
        <w:t>s</w:t>
      </w:r>
      <w:r w:rsidR="3B920866" w:rsidRPr="00AB20D2">
        <w:t>upport students to present findings in an appropriate way</w:t>
      </w:r>
    </w:p>
    <w:p w14:paraId="15995ECC" w14:textId="3F39641F" w:rsidR="00180250" w:rsidRPr="002E57CD" w:rsidRDefault="00180250" w:rsidP="00AB20D2">
      <w:pPr>
        <w:pStyle w:val="ListBullet"/>
      </w:pPr>
      <w:r w:rsidRPr="00AB20D2">
        <w:t>ensur</w:t>
      </w:r>
      <w:r w:rsidR="002D139D">
        <w:t>e</w:t>
      </w:r>
      <w:r w:rsidRPr="00AB20D2">
        <w:t xml:space="preserve"> privacy</w:t>
      </w:r>
      <w:r w:rsidRPr="002E57CD">
        <w:t>, copyright</w:t>
      </w:r>
      <w:r w:rsidR="003757FE" w:rsidRPr="002E57CD">
        <w:t>,</w:t>
      </w:r>
      <w:r w:rsidRPr="002E57CD">
        <w:t xml:space="preserve"> ICIP </w:t>
      </w:r>
      <w:r w:rsidR="000229EB" w:rsidRPr="002E57CD">
        <w:t>and principle</w:t>
      </w:r>
      <w:r w:rsidR="00287A7C" w:rsidRPr="002E57CD">
        <w:t xml:space="preserve">s of </w:t>
      </w:r>
      <w:r w:rsidR="000229EB" w:rsidRPr="002E57CD">
        <w:t xml:space="preserve">IDS </w:t>
      </w:r>
      <w:r w:rsidRPr="002E57CD">
        <w:t>are protected</w:t>
      </w:r>
      <w:r w:rsidR="007A2860" w:rsidRPr="002E57CD">
        <w:t>.</w:t>
      </w:r>
    </w:p>
    <w:p w14:paraId="498E4E68" w14:textId="77059909" w:rsidR="008A62A9" w:rsidRPr="002E57CD" w:rsidRDefault="004558B6" w:rsidP="008A62A9">
      <w:r w:rsidRPr="002E57CD">
        <w:t>Reflection</w:t>
      </w:r>
      <w:r w:rsidR="008A62A9" w:rsidRPr="002E57CD">
        <w:t xml:space="preserve"> is a continual process that should occur both during and after the project. </w:t>
      </w:r>
      <w:r w:rsidR="00D77B01" w:rsidRPr="002E57CD">
        <w:t xml:space="preserve">It addresses both syllabus content and strengthening research skills. </w:t>
      </w:r>
      <w:r w:rsidR="008A62A9" w:rsidRPr="002E57CD">
        <w:t>Reflection practices should include:</w:t>
      </w:r>
    </w:p>
    <w:p w14:paraId="7362D188" w14:textId="77777777" w:rsidR="008A62A9" w:rsidRPr="00AB20D2" w:rsidRDefault="008A62A9" w:rsidP="00AB20D2">
      <w:pPr>
        <w:pStyle w:val="ListBullet"/>
      </w:pPr>
      <w:r w:rsidRPr="00AB20D2">
        <w:t>student self-reflection</w:t>
      </w:r>
    </w:p>
    <w:p w14:paraId="310D41DF" w14:textId="77777777" w:rsidR="008A62A9" w:rsidRPr="00AB20D2" w:rsidRDefault="008A62A9" w:rsidP="00AB20D2">
      <w:pPr>
        <w:pStyle w:val="ListBullet"/>
      </w:pPr>
      <w:r w:rsidRPr="00AB20D2">
        <w:t>peer feedback</w:t>
      </w:r>
    </w:p>
    <w:p w14:paraId="64A4DE67" w14:textId="77777777" w:rsidR="008A62A9" w:rsidRPr="00AB20D2" w:rsidRDefault="008A62A9" w:rsidP="00AB20D2">
      <w:pPr>
        <w:pStyle w:val="ListBullet"/>
      </w:pPr>
      <w:r w:rsidRPr="00AB20D2">
        <w:t>teacher feedback</w:t>
      </w:r>
    </w:p>
    <w:p w14:paraId="6E9CF3A8" w14:textId="212E6714" w:rsidR="0041191C" w:rsidRPr="00AB20D2" w:rsidRDefault="00AB20D2" w:rsidP="00AB20D2">
      <w:pPr>
        <w:pStyle w:val="ListBullet"/>
      </w:pPr>
      <w:r>
        <w:t>C</w:t>
      </w:r>
      <w:r w:rsidR="008A62A9" w:rsidRPr="00AB20D2">
        <w:t>ommunity feedback</w:t>
      </w:r>
      <w:r w:rsidR="00B038EF" w:rsidRPr="00AB20D2">
        <w:t>.</w:t>
      </w:r>
    </w:p>
    <w:p w14:paraId="56D67E68" w14:textId="38D70297" w:rsidR="003C03F7" w:rsidRPr="00CB0931" w:rsidRDefault="003C03F7" w:rsidP="00CB0931">
      <w:pPr>
        <w:pStyle w:val="Heading2"/>
      </w:pPr>
      <w:bookmarkStart w:id="67" w:name="_Toc225750470"/>
      <w:r w:rsidRPr="00CB0931">
        <w:t>Syllabus content</w:t>
      </w:r>
      <w:bookmarkEnd w:id="67"/>
    </w:p>
    <w:p w14:paraId="0605E590" w14:textId="77777777" w:rsidR="003C03F7" w:rsidRPr="00746257" w:rsidRDefault="003C03F7" w:rsidP="003C03F7">
      <w:pPr>
        <w:rPr>
          <w:i/>
          <w:iCs/>
        </w:rPr>
      </w:pPr>
      <w:r w:rsidRPr="00746257">
        <w:rPr>
          <w:i/>
          <w:iCs/>
        </w:rPr>
        <w:t>Students learn to:</w:t>
      </w:r>
    </w:p>
    <w:p w14:paraId="3EB074A3" w14:textId="4390769B" w:rsidR="009631E5" w:rsidRPr="00AB20D2" w:rsidRDefault="000755D2" w:rsidP="00AB20D2">
      <w:pPr>
        <w:pStyle w:val="ListBullet"/>
      </w:pPr>
      <w:r w:rsidRPr="00AB20D2">
        <w:t>recognise cultural differences</w:t>
      </w:r>
      <w:r w:rsidR="002901CB" w:rsidRPr="00AB20D2">
        <w:t xml:space="preserve"> which may exist and accept that some </w:t>
      </w:r>
      <w:r w:rsidR="00B7360D">
        <w:t>C</w:t>
      </w:r>
      <w:r w:rsidR="002901CB" w:rsidRPr="00AB20D2">
        <w:t>ommunity members may not be willing to share</w:t>
      </w:r>
      <w:r w:rsidR="00E55468" w:rsidRPr="00AB20D2">
        <w:t xml:space="preserve"> </w:t>
      </w:r>
      <w:proofErr w:type="gramStart"/>
      <w:r w:rsidR="00E55468" w:rsidRPr="00AB20D2">
        <w:t>particular information</w:t>
      </w:r>
      <w:proofErr w:type="gramEnd"/>
      <w:r w:rsidR="00E55468" w:rsidRPr="00AB20D2">
        <w:t xml:space="preserve"> with non-Aboriginal people</w:t>
      </w:r>
    </w:p>
    <w:p w14:paraId="17A4F480" w14:textId="5D95914D" w:rsidR="003C03F7" w:rsidRPr="00AB20D2" w:rsidRDefault="003C03F7" w:rsidP="00AB20D2">
      <w:pPr>
        <w:pStyle w:val="ListBullet"/>
      </w:pPr>
      <w:r w:rsidRPr="00AB20D2">
        <w:t xml:space="preserve">respond to and incorporate feedback from </w:t>
      </w:r>
      <w:r w:rsidR="005938CC" w:rsidRPr="00AB20D2">
        <w:t>C</w:t>
      </w:r>
      <w:r w:rsidRPr="00AB20D2">
        <w:t>ommunity members throughout the process of consultation</w:t>
      </w:r>
      <w:r w:rsidR="00F853DA" w:rsidRPr="00AB20D2">
        <w:t>.</w:t>
      </w:r>
    </w:p>
    <w:p w14:paraId="78DCE83F" w14:textId="4066814F" w:rsidR="00BB4EEF" w:rsidRPr="002E57CD" w:rsidRDefault="00BB4EEF" w:rsidP="00CB0931">
      <w:pPr>
        <w:pStyle w:val="Heading2"/>
      </w:pPr>
      <w:bookmarkStart w:id="68" w:name="_Toc225750471"/>
      <w:r w:rsidRPr="002E57CD">
        <w:t>Student self-reflection</w:t>
      </w:r>
      <w:bookmarkEnd w:id="68"/>
    </w:p>
    <w:p w14:paraId="588CEA9F" w14:textId="355D745E" w:rsidR="00BB4EEF" w:rsidRPr="002E57CD" w:rsidRDefault="00BB4EEF" w:rsidP="00BB4EEF">
      <w:hyperlink r:id="rId93" w:history="1">
        <w:r w:rsidRPr="003F3917">
          <w:rPr>
            <w:rStyle w:val="Hyperlink"/>
          </w:rPr>
          <w:t xml:space="preserve">Introducing student </w:t>
        </w:r>
        <w:r w:rsidR="003E5CF7" w:rsidRPr="003F3917">
          <w:rPr>
            <w:rStyle w:val="Hyperlink"/>
          </w:rPr>
          <w:t>self-assessment</w:t>
        </w:r>
      </w:hyperlink>
      <w:r w:rsidRPr="002E57CD">
        <w:t xml:space="preserve"> is a practical guide for supporting students to reflect on learning.</w:t>
      </w:r>
      <w:r w:rsidR="00311B11" w:rsidRPr="002E57CD">
        <w:t xml:space="preserve"> The phase checklists have been provided to support student refle</w:t>
      </w:r>
      <w:r w:rsidR="00895D3B" w:rsidRPr="002E57CD">
        <w:t>ction throughout the HSC Major Project.</w:t>
      </w:r>
      <w:r w:rsidR="00997366" w:rsidRPr="002E57CD">
        <w:t xml:space="preserve"> </w:t>
      </w:r>
      <w:r w:rsidR="00895D3B" w:rsidRPr="002E57CD">
        <w:t>Additional s</w:t>
      </w:r>
      <w:r w:rsidRPr="002E57CD">
        <w:t xml:space="preserve">trategies to support self-reflection during the </w:t>
      </w:r>
      <w:r w:rsidR="00DE1FA2">
        <w:t>M</w:t>
      </w:r>
      <w:r w:rsidRPr="002E57CD">
        <w:t>ajor project include:</w:t>
      </w:r>
    </w:p>
    <w:p w14:paraId="3111C9E7" w14:textId="23BE75D5" w:rsidR="00BB4EEF" w:rsidRPr="00AB20D2" w:rsidRDefault="00952026" w:rsidP="00AB20D2">
      <w:pPr>
        <w:pStyle w:val="ListBullet"/>
      </w:pPr>
      <w:r w:rsidRPr="00AB20D2">
        <w:t xml:space="preserve">conducting </w:t>
      </w:r>
      <w:r w:rsidR="00BF14B4" w:rsidRPr="00AB20D2">
        <w:t>r</w:t>
      </w:r>
      <w:r w:rsidR="00BB4EEF" w:rsidRPr="00AB20D2">
        <w:t>egular log checks to ensure students are maintaining an effective log</w:t>
      </w:r>
    </w:p>
    <w:p w14:paraId="127B6B3A" w14:textId="14ED110D" w:rsidR="00BB4EEF" w:rsidRPr="00AB20D2" w:rsidRDefault="00895D3B" w:rsidP="00AB20D2">
      <w:pPr>
        <w:pStyle w:val="ListBullet"/>
      </w:pPr>
      <w:r w:rsidRPr="00AB20D2">
        <w:t xml:space="preserve">delivering a </w:t>
      </w:r>
      <w:r w:rsidR="00BF14B4" w:rsidRPr="00AB20D2">
        <w:t>m</w:t>
      </w:r>
      <w:r w:rsidR="00BB4EEF" w:rsidRPr="00AB20D2">
        <w:t xml:space="preserve">arking criteria workshop </w:t>
      </w:r>
      <w:r w:rsidR="003E1F0D" w:rsidRPr="00AB20D2">
        <w:t>in which</w:t>
      </w:r>
      <w:r w:rsidR="00BB4EEF" w:rsidRPr="00AB20D2">
        <w:t xml:space="preserve"> student</w:t>
      </w:r>
      <w:r w:rsidR="003E1F0D" w:rsidRPr="00AB20D2">
        <w:t xml:space="preserve">s </w:t>
      </w:r>
      <w:r w:rsidR="00BB4EEF" w:rsidRPr="00AB20D2">
        <w:t>develop</w:t>
      </w:r>
      <w:r w:rsidR="003E1F0D" w:rsidRPr="00AB20D2">
        <w:t xml:space="preserve"> individualised project</w:t>
      </w:r>
      <w:r w:rsidR="00BB4EEF" w:rsidRPr="00AB20D2">
        <w:t xml:space="preserve"> success criteria </w:t>
      </w:r>
      <w:r w:rsidR="00043C9F" w:rsidRPr="00AB20D2">
        <w:t>to</w:t>
      </w:r>
      <w:r w:rsidR="00952026" w:rsidRPr="00AB20D2">
        <w:t xml:space="preserve"> use for</w:t>
      </w:r>
      <w:r w:rsidR="00043C9F" w:rsidRPr="00AB20D2">
        <w:t xml:space="preserve"> self-assess</w:t>
      </w:r>
      <w:r w:rsidR="00952026" w:rsidRPr="00AB20D2">
        <w:t>ment</w:t>
      </w:r>
      <w:r w:rsidR="00043C9F" w:rsidRPr="00AB20D2">
        <w:t xml:space="preserve"> throughout the project</w:t>
      </w:r>
    </w:p>
    <w:p w14:paraId="23CD4E6A" w14:textId="14EC52AA" w:rsidR="00BB4EEF" w:rsidRPr="00AB20D2" w:rsidRDefault="409EC639" w:rsidP="00AB20D2">
      <w:pPr>
        <w:pStyle w:val="ListBullet"/>
      </w:pPr>
      <w:r w:rsidRPr="00AB20D2">
        <w:lastRenderedPageBreak/>
        <w:t>requir</w:t>
      </w:r>
      <w:r w:rsidR="0A43F61E" w:rsidRPr="00AB20D2">
        <w:t>ing</w:t>
      </w:r>
      <w:r w:rsidRPr="00AB20D2">
        <w:t xml:space="preserve"> s</w:t>
      </w:r>
      <w:r w:rsidR="091463ED" w:rsidRPr="00AB20D2">
        <w:t>tudents</w:t>
      </w:r>
      <w:r w:rsidR="0A43F61E" w:rsidRPr="00AB20D2">
        <w:t xml:space="preserve"> </w:t>
      </w:r>
      <w:r w:rsidR="06322D62" w:rsidRPr="00AB20D2">
        <w:t xml:space="preserve">to </w:t>
      </w:r>
      <w:r w:rsidR="0A43F61E" w:rsidRPr="00AB20D2">
        <w:t>submit</w:t>
      </w:r>
      <w:r w:rsidR="091463ED" w:rsidRPr="00AB20D2">
        <w:t xml:space="preserve"> a project timeline</w:t>
      </w:r>
      <w:r w:rsidRPr="00AB20D2">
        <w:t xml:space="preserve"> </w:t>
      </w:r>
      <w:r w:rsidR="0A43F61E" w:rsidRPr="00AB20D2">
        <w:t>with</w:t>
      </w:r>
      <w:r w:rsidR="091463ED" w:rsidRPr="00AB20D2">
        <w:t xml:space="preserve"> </w:t>
      </w:r>
      <w:r w:rsidR="0A630EFF" w:rsidRPr="00AB20D2">
        <w:t xml:space="preserve">set </w:t>
      </w:r>
      <w:r w:rsidR="091463ED" w:rsidRPr="00AB20D2">
        <w:t>goals</w:t>
      </w:r>
      <w:r w:rsidR="0A630EFF" w:rsidRPr="00AB20D2">
        <w:t xml:space="preserve"> and self-assessment checkpoints</w:t>
      </w:r>
      <w:r w:rsidR="091463ED" w:rsidRPr="00AB20D2">
        <w:t xml:space="preserve"> </w:t>
      </w:r>
      <w:r w:rsidR="0A630EFF" w:rsidRPr="00AB20D2">
        <w:t>as part of their proposal</w:t>
      </w:r>
    </w:p>
    <w:p w14:paraId="44363BEA" w14:textId="182F20B8" w:rsidR="00043C9F" w:rsidRPr="00AB20D2" w:rsidRDefault="00BF14B4" w:rsidP="00AB20D2">
      <w:pPr>
        <w:pStyle w:val="ListBullet"/>
      </w:pPr>
      <w:r w:rsidRPr="00AB20D2">
        <w:t>hold</w:t>
      </w:r>
      <w:r w:rsidR="009B1548" w:rsidRPr="00AB20D2">
        <w:t>ing</w:t>
      </w:r>
      <w:r w:rsidRPr="00AB20D2">
        <w:t xml:space="preserve"> regular l</w:t>
      </w:r>
      <w:r w:rsidR="00BB4EEF" w:rsidRPr="00AB20D2">
        <w:t>og reflection sessions</w:t>
      </w:r>
      <w:r w:rsidRPr="00AB20D2">
        <w:t xml:space="preserve"> where students review their log and</w:t>
      </w:r>
      <w:r w:rsidR="00BB4EEF" w:rsidRPr="00AB20D2">
        <w:t xml:space="preserve"> report to the class on</w:t>
      </w:r>
    </w:p>
    <w:p w14:paraId="65DC60E5" w14:textId="77777777" w:rsidR="00043C9F" w:rsidRPr="00AB20D2" w:rsidRDefault="00BB4EEF" w:rsidP="00D4169A">
      <w:pPr>
        <w:pStyle w:val="ListBullet2"/>
      </w:pPr>
      <w:r w:rsidRPr="00AB20D2">
        <w:t>changes they’ve made throughout their project</w:t>
      </w:r>
    </w:p>
    <w:p w14:paraId="1645F0C8" w14:textId="765B6DD4" w:rsidR="00BB4EEF" w:rsidRPr="002E57CD" w:rsidRDefault="00BB4EEF" w:rsidP="00D4169A">
      <w:pPr>
        <w:pStyle w:val="ListBullet2"/>
      </w:pPr>
      <w:r w:rsidRPr="00AB20D2">
        <w:t>ideas that</w:t>
      </w:r>
      <w:r w:rsidRPr="002E57CD">
        <w:t xml:space="preserve"> were sparked by looking back on their previous entries</w:t>
      </w:r>
    </w:p>
    <w:p w14:paraId="1432EBF2" w14:textId="3A85DEC5" w:rsidR="00BB4EEF" w:rsidRPr="002E57CD" w:rsidRDefault="009B1548" w:rsidP="00AB20D2">
      <w:pPr>
        <w:pStyle w:val="ListBullet"/>
      </w:pPr>
      <w:r w:rsidRPr="002E57CD">
        <w:t>e</w:t>
      </w:r>
      <w:r w:rsidR="00BB4EEF" w:rsidRPr="002E57CD">
        <w:t>ncourag</w:t>
      </w:r>
      <w:r w:rsidRPr="002E57CD">
        <w:t>ing</w:t>
      </w:r>
      <w:r w:rsidR="00BB4EEF" w:rsidRPr="002E57CD">
        <w:t xml:space="preserve"> students to submit self-reflections when seeking informal teacher feedback</w:t>
      </w:r>
      <w:r w:rsidR="001D7399" w:rsidRPr="002E57CD">
        <w:t>.</w:t>
      </w:r>
    </w:p>
    <w:p w14:paraId="60AE8AC2" w14:textId="2D99FA59" w:rsidR="00BB4EEF" w:rsidRPr="002E57CD" w:rsidRDefault="00051C1A" w:rsidP="00CB0931">
      <w:pPr>
        <w:pStyle w:val="Heading2"/>
      </w:pPr>
      <w:bookmarkStart w:id="69" w:name="_Toc225750472"/>
      <w:r w:rsidRPr="002E57CD">
        <w:t>Peer feedback</w:t>
      </w:r>
      <w:bookmarkEnd w:id="69"/>
    </w:p>
    <w:p w14:paraId="6883F2AF" w14:textId="70F1C9F3" w:rsidR="0055261F" w:rsidRPr="002E57CD" w:rsidRDefault="130B6411" w:rsidP="0055261F">
      <w:r>
        <w:t>Research shows peer feedback is beneficial for student learning</w:t>
      </w:r>
      <w:r w:rsidR="005A043B">
        <w:t>,</w:t>
      </w:r>
      <w:r w:rsidR="00C379DD">
        <w:t xml:space="preserve"> </w:t>
      </w:r>
      <w:r w:rsidR="00AD1687">
        <w:t>for instance</w:t>
      </w:r>
      <w:r w:rsidR="00120121">
        <w:t>:</w:t>
      </w:r>
    </w:p>
    <w:p w14:paraId="290218D7" w14:textId="24601FF4" w:rsidR="0055261F" w:rsidRPr="00AB20D2" w:rsidRDefault="00C379DD" w:rsidP="00AB20D2">
      <w:pPr>
        <w:pStyle w:val="ListBullet"/>
      </w:pPr>
      <w:r w:rsidRPr="00AB20D2">
        <w:t>f</w:t>
      </w:r>
      <w:r w:rsidR="130B6411" w:rsidRPr="00AB20D2">
        <w:t>requent peer feedback can lead to successful revision and increased achievement</w:t>
      </w:r>
    </w:p>
    <w:p w14:paraId="507FADD9" w14:textId="7797AB75" w:rsidR="0055261F" w:rsidRPr="00AB20D2" w:rsidRDefault="00C379DD" w:rsidP="00AB20D2">
      <w:pPr>
        <w:pStyle w:val="ListBullet"/>
      </w:pPr>
      <w:r w:rsidRPr="00AB20D2">
        <w:t>s</w:t>
      </w:r>
      <w:r w:rsidR="130B6411" w:rsidRPr="00AB20D2">
        <w:t>tudents build skills to critically analyse their own work through analysing the work of others</w:t>
      </w:r>
    </w:p>
    <w:p w14:paraId="4D3D2B15" w14:textId="415EDC1C" w:rsidR="0055261F" w:rsidRPr="00AB20D2" w:rsidRDefault="00C379DD" w:rsidP="00AB20D2">
      <w:pPr>
        <w:pStyle w:val="ListBullet"/>
      </w:pPr>
      <w:r w:rsidRPr="00AB20D2">
        <w:t>f</w:t>
      </w:r>
      <w:r w:rsidR="130B6411" w:rsidRPr="00AB20D2">
        <w:t>eedback from a range of perspectives broadens student understanding</w:t>
      </w:r>
    </w:p>
    <w:p w14:paraId="3EAAA8E2" w14:textId="7A548115" w:rsidR="0055261F" w:rsidRPr="002E57CD" w:rsidRDefault="00C379DD" w:rsidP="00AB20D2">
      <w:pPr>
        <w:pStyle w:val="ListBullet"/>
      </w:pPr>
      <w:r w:rsidRPr="00AB20D2">
        <w:t>c</w:t>
      </w:r>
      <w:r w:rsidR="130B6411" w:rsidRPr="00AB20D2">
        <w:t>ollaboration</w:t>
      </w:r>
      <w:r w:rsidR="130B6411">
        <w:t xml:space="preserve"> is encouraged leading to greater social support and inclusion.</w:t>
      </w:r>
    </w:p>
    <w:p w14:paraId="341DC14A" w14:textId="57A6C348" w:rsidR="0055261F" w:rsidRPr="002E57CD" w:rsidRDefault="0055261F" w:rsidP="0055261F">
      <w:hyperlink r:id="rId94">
        <w:r w:rsidRPr="002E57CD">
          <w:rPr>
            <w:rStyle w:val="Hyperlink"/>
          </w:rPr>
          <w:t>Introducing student peer assessment</w:t>
        </w:r>
      </w:hyperlink>
      <w:r w:rsidRPr="002E57CD">
        <w:t xml:space="preserve"> is a comprehensive guide to implementing peer feedback effectively. Explicit teaching is needed to support students with providing meaningful feedback.</w:t>
      </w:r>
    </w:p>
    <w:p w14:paraId="748D0FE4" w14:textId="4866218E" w:rsidR="0055261F" w:rsidRPr="002E57CD" w:rsidRDefault="0055261F" w:rsidP="0055261F">
      <w:r w:rsidRPr="002E57CD">
        <w:t>A variety of peer feedback forms should be used throughout the project. Rather than reviewing the entire work completed on the project, students should review a selected portion at each feedback opportunity.</w:t>
      </w:r>
      <w:r w:rsidR="005D1486" w:rsidRPr="002E57CD">
        <w:t xml:space="preserve"> The following are suggestions to embed peer feedback </w:t>
      </w:r>
      <w:r w:rsidR="00B757B3" w:rsidRPr="002E57CD">
        <w:t>throughout the project:</w:t>
      </w:r>
    </w:p>
    <w:p w14:paraId="4B0D4401" w14:textId="569707E1" w:rsidR="005D1486" w:rsidRPr="002E57CD" w:rsidRDefault="2C1D6C0C" w:rsidP="006E7030">
      <w:pPr>
        <w:pStyle w:val="ListBullet"/>
      </w:pPr>
      <w:hyperlink r:id="rId95" w:history="1">
        <w:r w:rsidRPr="00AD1687">
          <w:rPr>
            <w:rStyle w:val="Hyperlink"/>
          </w:rPr>
          <w:t xml:space="preserve">Elevator </w:t>
        </w:r>
        <w:r w:rsidR="508578B3" w:rsidRPr="00AD1687">
          <w:rPr>
            <w:rStyle w:val="Hyperlink"/>
          </w:rPr>
          <w:t>p</w:t>
        </w:r>
        <w:r w:rsidRPr="00AD1687">
          <w:rPr>
            <w:rStyle w:val="Hyperlink"/>
          </w:rPr>
          <w:t>itch</w:t>
        </w:r>
      </w:hyperlink>
      <w:r w:rsidRPr="00AB20D2">
        <w:t>:</w:t>
      </w:r>
      <w:r>
        <w:t xml:space="preserve"> </w:t>
      </w:r>
      <w:r w:rsidR="241C9D51">
        <w:t>s</w:t>
      </w:r>
      <w:r>
        <w:t xml:space="preserve">tudents pitch their project rationale and initial research plan in under 2 minutes. Peers provide </w:t>
      </w:r>
      <w:hyperlink r:id="rId96">
        <w:r w:rsidRPr="47A76503">
          <w:rPr>
            <w:rStyle w:val="Hyperlink"/>
          </w:rPr>
          <w:t>TAG feedback</w:t>
        </w:r>
      </w:hyperlink>
      <w:r>
        <w:t>.</w:t>
      </w:r>
    </w:p>
    <w:p w14:paraId="665E9D5D" w14:textId="59811767" w:rsidR="009125FB" w:rsidRPr="002E57CD" w:rsidRDefault="009125FB" w:rsidP="006E7030">
      <w:pPr>
        <w:pStyle w:val="ListBullet"/>
      </w:pPr>
      <w:hyperlink r:id="rId97">
        <w:r w:rsidRPr="00AB20D2">
          <w:rPr>
            <w:rStyle w:val="Hyperlink"/>
          </w:rPr>
          <w:t>Hot seat</w:t>
        </w:r>
      </w:hyperlink>
      <w:r w:rsidR="006B1170">
        <w:t xml:space="preserve">: </w:t>
      </w:r>
      <w:r w:rsidRPr="002E57CD">
        <w:t>students outline the research methods they plan to use. The class asks them questions about how they’ll implement the methods and use the data. At the conclusion</w:t>
      </w:r>
      <w:r w:rsidR="004A4FD8">
        <w:t>,</w:t>
      </w:r>
      <w:r w:rsidRPr="002E57CD">
        <w:t xml:space="preserve"> students write a brief reflection of this process in their log.</w:t>
      </w:r>
    </w:p>
    <w:p w14:paraId="54689E29" w14:textId="2EEFB06F" w:rsidR="005D1486" w:rsidRPr="002E57CD" w:rsidRDefault="2C1D6C0C" w:rsidP="006E7030">
      <w:pPr>
        <w:pStyle w:val="ListBullet"/>
      </w:pPr>
      <w:hyperlink r:id="rId98">
        <w:r w:rsidRPr="00AB20D2">
          <w:rPr>
            <w:rStyle w:val="Hyperlink"/>
          </w:rPr>
          <w:t>Pre-flight checklist</w:t>
        </w:r>
      </w:hyperlink>
      <w:r>
        <w:t xml:space="preserve">: peers review organised research in an </w:t>
      </w:r>
      <w:hyperlink r:id="rId99">
        <w:r w:rsidRPr="47A76503">
          <w:rPr>
            <w:rStyle w:val="Hyperlink"/>
          </w:rPr>
          <w:t>Affinity diagram</w:t>
        </w:r>
      </w:hyperlink>
      <w:r>
        <w:t xml:space="preserve"> and complete a pre-flight checklist to identify if the student is ready to move</w:t>
      </w:r>
      <w:r w:rsidR="00AB20D2">
        <w:t xml:space="preserve"> on</w:t>
      </w:r>
      <w:r>
        <w:t xml:space="preserve"> to Phase </w:t>
      </w:r>
      <w:r w:rsidR="613DB412">
        <w:t>5</w:t>
      </w:r>
      <w:r>
        <w:t xml:space="preserve"> – </w:t>
      </w:r>
      <w:r w:rsidR="004A0D8B">
        <w:t>communicating information</w:t>
      </w:r>
      <w:r>
        <w:t>.</w:t>
      </w:r>
    </w:p>
    <w:p w14:paraId="4C88749E" w14:textId="4492747D" w:rsidR="005D1486" w:rsidRPr="002E57CD" w:rsidRDefault="2C1D6C0C" w:rsidP="006E7030">
      <w:pPr>
        <w:pStyle w:val="ListBullet"/>
      </w:pPr>
      <w:hyperlink r:id="rId100" w:history="1">
        <w:r w:rsidRPr="00AB20D2">
          <w:rPr>
            <w:rStyle w:val="Hyperlink"/>
          </w:rPr>
          <w:t xml:space="preserve">Guided </w:t>
        </w:r>
        <w:r w:rsidR="71E39283" w:rsidRPr="00AB20D2">
          <w:rPr>
            <w:rStyle w:val="Hyperlink"/>
          </w:rPr>
          <w:t>f</w:t>
        </w:r>
        <w:r w:rsidRPr="00AB20D2">
          <w:rPr>
            <w:rStyle w:val="Hyperlink"/>
          </w:rPr>
          <w:t>eedback</w:t>
        </w:r>
      </w:hyperlink>
      <w:r>
        <w:t xml:space="preserve">: </w:t>
      </w:r>
      <w:r w:rsidR="006B1170">
        <w:t>s</w:t>
      </w:r>
      <w:r>
        <w:t>tudents select a section of their project to be peer reviewed and determine what they want the feedback to focus on.</w:t>
      </w:r>
    </w:p>
    <w:p w14:paraId="29EEB68E" w14:textId="28FCAF32" w:rsidR="005D1486" w:rsidRPr="002E57CD" w:rsidRDefault="2C1D6C0C" w:rsidP="006E7030">
      <w:pPr>
        <w:pStyle w:val="ListBullet"/>
      </w:pPr>
      <w:hyperlink r:id="rId101" w:history="1">
        <w:r w:rsidRPr="00AB20D2">
          <w:rPr>
            <w:rStyle w:val="Hyperlink"/>
          </w:rPr>
          <w:t xml:space="preserve">WAGOLL </w:t>
        </w:r>
        <w:r w:rsidR="7915D09F" w:rsidRPr="00AB20D2">
          <w:rPr>
            <w:rStyle w:val="Hyperlink"/>
          </w:rPr>
          <w:t>r</w:t>
        </w:r>
        <w:r w:rsidRPr="00AB20D2">
          <w:rPr>
            <w:rStyle w:val="Hyperlink"/>
          </w:rPr>
          <w:t>eflection</w:t>
        </w:r>
      </w:hyperlink>
      <w:r>
        <w:t xml:space="preserve">: </w:t>
      </w:r>
      <w:r w:rsidR="006B1170">
        <w:t>s</w:t>
      </w:r>
      <w:r>
        <w:t>tudents use the criteria they created in a WAGOLL reflection on a sample project to review selected sections of a peer’s draft presentation.</w:t>
      </w:r>
    </w:p>
    <w:p w14:paraId="45DE214E" w14:textId="134F66D4" w:rsidR="005D1486" w:rsidRPr="002E57CD" w:rsidRDefault="00B21A9C" w:rsidP="006E7030">
      <w:pPr>
        <w:pStyle w:val="ListBullet"/>
      </w:pPr>
      <w:hyperlink r:id="rId102" w:history="1">
        <w:r w:rsidRPr="00AB20D2">
          <w:rPr>
            <w:rStyle w:val="Hyperlink"/>
          </w:rPr>
          <w:t>Strategies for student peer assessment</w:t>
        </w:r>
      </w:hyperlink>
      <w:r w:rsidR="006B1170">
        <w:t>:</w:t>
      </w:r>
      <w:r w:rsidRPr="006B1170">
        <w:t xml:space="preserve"> </w:t>
      </w:r>
      <w:r w:rsidR="2C1D6C0C" w:rsidRPr="00274B11">
        <w:t xml:space="preserve">provides additional </w:t>
      </w:r>
      <w:r w:rsidR="2C1D6C0C">
        <w:t>peer feedback strategies which can be used throughout the project.</w:t>
      </w:r>
    </w:p>
    <w:p w14:paraId="0E7A6E2E" w14:textId="7B88F343" w:rsidR="00854687" w:rsidRPr="002E57CD" w:rsidRDefault="00854687" w:rsidP="00CB0931">
      <w:pPr>
        <w:pStyle w:val="Heading2"/>
      </w:pPr>
      <w:bookmarkStart w:id="70" w:name="_Toc225750473"/>
      <w:r w:rsidRPr="002E57CD">
        <w:t>Teacher feedback</w:t>
      </w:r>
      <w:bookmarkEnd w:id="70"/>
    </w:p>
    <w:p w14:paraId="65C1DED0" w14:textId="7C083760" w:rsidR="00854687" w:rsidRPr="002E57CD" w:rsidRDefault="00854687" w:rsidP="00854687">
      <w:r w:rsidRPr="002E57CD">
        <w:t xml:space="preserve">Regularly </w:t>
      </w:r>
      <w:r w:rsidR="004A4FD8">
        <w:t>re</w:t>
      </w:r>
      <w:r w:rsidRPr="002E57CD">
        <w:t xml:space="preserve">viewing student work and providing feedback is an essential component of the project to support student growth. </w:t>
      </w:r>
      <w:hyperlink r:id="rId103">
        <w:r w:rsidRPr="002E57CD">
          <w:rPr>
            <w:rStyle w:val="Hyperlink"/>
          </w:rPr>
          <w:t>Feedback practices and strategies</w:t>
        </w:r>
      </w:hyperlink>
      <w:r w:rsidRPr="002E57CD">
        <w:t xml:space="preserve"> provides a range of practices and strategies to ensure feedback is deliberate, planned and focused.</w:t>
      </w:r>
      <w:r w:rsidR="004B6E2B" w:rsidRPr="002E57CD">
        <w:t xml:space="preserve"> </w:t>
      </w:r>
      <w:r w:rsidRPr="002E57CD">
        <w:t>Providing a timeline</w:t>
      </w:r>
      <w:r w:rsidR="00522F98" w:rsidRPr="002E57CD">
        <w:t xml:space="preserve"> to</w:t>
      </w:r>
      <w:r w:rsidRPr="002E57CD">
        <w:t xml:space="preserve"> submi</w:t>
      </w:r>
      <w:r w:rsidR="00522F98" w:rsidRPr="002E57CD">
        <w:t>t</w:t>
      </w:r>
      <w:r w:rsidRPr="002E57CD">
        <w:t xml:space="preserve"> specific components for</w:t>
      </w:r>
      <w:r w:rsidR="00402392" w:rsidRPr="002E57CD">
        <w:t xml:space="preserve"> informal</w:t>
      </w:r>
      <w:r w:rsidRPr="002E57CD">
        <w:t xml:space="preserve"> feedback </w:t>
      </w:r>
      <w:r w:rsidR="00776EF5" w:rsidRPr="002E57CD">
        <w:t>guides</w:t>
      </w:r>
      <w:r w:rsidR="00106907" w:rsidRPr="002E57CD">
        <w:t xml:space="preserve"> students</w:t>
      </w:r>
      <w:r w:rsidRPr="002E57CD">
        <w:t xml:space="preserve"> </w:t>
      </w:r>
      <w:r w:rsidR="00106907" w:rsidRPr="002E57CD">
        <w:t xml:space="preserve">to </w:t>
      </w:r>
      <w:r w:rsidRPr="002E57CD">
        <w:t>break the project into manageable chunks with deadlines.</w:t>
      </w:r>
    </w:p>
    <w:p w14:paraId="734D5764" w14:textId="6C73F289" w:rsidR="001606CC" w:rsidRPr="002E57CD" w:rsidRDefault="001606CC" w:rsidP="00CB0931">
      <w:pPr>
        <w:pStyle w:val="Heading2"/>
      </w:pPr>
      <w:bookmarkStart w:id="71" w:name="_Toc225750474"/>
      <w:r w:rsidRPr="002E57CD">
        <w:t>Community feedback</w:t>
      </w:r>
      <w:bookmarkEnd w:id="71"/>
    </w:p>
    <w:p w14:paraId="3C686E72" w14:textId="35F20DE8" w:rsidR="001606CC" w:rsidRPr="002E57CD" w:rsidRDefault="5EDD45CB" w:rsidP="00852364">
      <w:r>
        <w:t xml:space="preserve">Students should </w:t>
      </w:r>
      <w:r w:rsidR="71D93BCF">
        <w:t xml:space="preserve">respond to and incorporate feedback from </w:t>
      </w:r>
      <w:r w:rsidR="2383AE79">
        <w:t>C</w:t>
      </w:r>
      <w:r w:rsidR="71D93BCF">
        <w:t>ommunity members throughout the consultation process. This occurs from Phase 1</w:t>
      </w:r>
      <w:r w:rsidR="5747B4B9">
        <w:t>,</w:t>
      </w:r>
      <w:r w:rsidR="28ADB90A">
        <w:t xml:space="preserve"> </w:t>
      </w:r>
      <w:r w:rsidR="5747B4B9">
        <w:t>with students</w:t>
      </w:r>
      <w:r w:rsidR="28ADB90A">
        <w:t xml:space="preserve"> seeking feedback on the project proposal,</w:t>
      </w:r>
      <w:r w:rsidR="71D93BCF">
        <w:t xml:space="preserve"> through to</w:t>
      </w:r>
      <w:r w:rsidR="28ADB90A">
        <w:t xml:space="preserve"> </w:t>
      </w:r>
      <w:r w:rsidR="2383AE79">
        <w:t>C</w:t>
      </w:r>
      <w:r w:rsidR="05AED53C">
        <w:t>ommunity feedback on</w:t>
      </w:r>
      <w:r w:rsidR="2A8D66DD">
        <w:t xml:space="preserve"> </w:t>
      </w:r>
      <w:r w:rsidR="28ADB90A">
        <w:t>the final presentation in</w:t>
      </w:r>
      <w:r w:rsidR="71D93BCF">
        <w:t xml:space="preserve"> Phase </w:t>
      </w:r>
      <w:r w:rsidR="3B22C9D7">
        <w:t>5</w:t>
      </w:r>
      <w:r w:rsidR="28ADB90A">
        <w:t>.</w:t>
      </w:r>
      <w:r w:rsidR="7DE86201">
        <w:t xml:space="preserve"> This feedback can happen organically, however, </w:t>
      </w:r>
      <w:r w:rsidR="6DF80AA7">
        <w:t xml:space="preserve">supporting students to </w:t>
      </w:r>
      <w:r w:rsidR="2A8D66DD">
        <w:t>plan</w:t>
      </w:r>
      <w:r w:rsidR="6DF80AA7">
        <w:t xml:space="preserve"> feedback checkpoints </w:t>
      </w:r>
      <w:r w:rsidR="1570995A">
        <w:t>when completing</w:t>
      </w:r>
      <w:r w:rsidR="7E863F92">
        <w:t xml:space="preserve"> Phase </w:t>
      </w:r>
      <w:r w:rsidR="0DC7C340">
        <w:t>2</w:t>
      </w:r>
      <w:r w:rsidR="7E863F92">
        <w:t xml:space="preserve"> </w:t>
      </w:r>
      <w:r w:rsidR="4E6872E1">
        <w:t>ensures this</w:t>
      </w:r>
      <w:r w:rsidR="1570995A">
        <w:t xml:space="preserve"> is included</w:t>
      </w:r>
      <w:r w:rsidR="4E6872E1">
        <w:t xml:space="preserve"> in their project.</w:t>
      </w:r>
      <w:r w:rsidR="51DE91F6">
        <w:t xml:space="preserve"> </w:t>
      </w:r>
      <w:r w:rsidR="58E93EAA">
        <w:t xml:space="preserve">Students need to </w:t>
      </w:r>
      <w:r w:rsidR="28EE0AF2">
        <w:t>record</w:t>
      </w:r>
      <w:r w:rsidR="58E93EAA">
        <w:t xml:space="preserve"> </w:t>
      </w:r>
      <w:r w:rsidR="2383AE79">
        <w:t>C</w:t>
      </w:r>
      <w:r w:rsidR="58E93EAA">
        <w:t>ommuni</w:t>
      </w:r>
      <w:r w:rsidR="2104096E">
        <w:t xml:space="preserve">ty feedback </w:t>
      </w:r>
      <w:r w:rsidR="6DD5FD8E">
        <w:t>in their log, including</w:t>
      </w:r>
      <w:r w:rsidR="5475D919">
        <w:t xml:space="preserve"> how they respond to and incorporate </w:t>
      </w:r>
      <w:r w:rsidR="6DD5FD8E">
        <w:t xml:space="preserve">the feedback. Through regular log check feedback sessions, teachers can identify if students have </w:t>
      </w:r>
      <w:r w:rsidR="0EACBAAC">
        <w:t xml:space="preserve">been </w:t>
      </w:r>
      <w:r w:rsidR="3F667262">
        <w:t xml:space="preserve">engaging with </w:t>
      </w:r>
      <w:r w:rsidR="2383AE79">
        <w:t>C</w:t>
      </w:r>
      <w:r w:rsidR="3F667262">
        <w:t xml:space="preserve">ommunity feedback and guide students in how to </w:t>
      </w:r>
      <w:r w:rsidR="580EA44D">
        <w:t xml:space="preserve">seek, respond to and incorporate </w:t>
      </w:r>
      <w:r w:rsidR="519D5629">
        <w:t>this feedback.</w:t>
      </w:r>
    </w:p>
    <w:p w14:paraId="5BDDEE28" w14:textId="1C3034A8" w:rsidR="007D7802" w:rsidRPr="002E57CD" w:rsidRDefault="007D7802" w:rsidP="00CB0931">
      <w:pPr>
        <w:pStyle w:val="Heading2"/>
      </w:pPr>
      <w:bookmarkStart w:id="72" w:name="_Toc225750475"/>
      <w:r w:rsidRPr="002E57CD">
        <w:t>Suggested feedback timeline</w:t>
      </w:r>
      <w:bookmarkEnd w:id="72"/>
    </w:p>
    <w:p w14:paraId="5C2048BF" w14:textId="55D0850E" w:rsidR="006E7030" w:rsidRDefault="006E7030" w:rsidP="007D7802">
      <w:r>
        <w:t xml:space="preserve">Table </w:t>
      </w:r>
      <w:r w:rsidR="00AD1687">
        <w:t>4</w:t>
      </w:r>
      <w:r w:rsidR="00AD1687" w:rsidRPr="00256056">
        <w:t xml:space="preserve"> </w:t>
      </w:r>
      <w:r w:rsidR="5E56FA91" w:rsidRPr="00256056">
        <w:t xml:space="preserve">provides a suggested </w:t>
      </w:r>
      <w:r w:rsidR="00D4617B">
        <w:t xml:space="preserve">project </w:t>
      </w:r>
      <w:r w:rsidR="5E56FA91" w:rsidRPr="00256056">
        <w:t>timeline</w:t>
      </w:r>
      <w:r w:rsidR="1613C774" w:rsidRPr="00256056">
        <w:t xml:space="preserve"> </w:t>
      </w:r>
      <w:r w:rsidR="00D4617B">
        <w:rPr>
          <w:rStyle w:val="normaltextrun"/>
          <w:color w:val="000000"/>
          <w:szCs w:val="22"/>
          <w:shd w:val="clear" w:color="auto" w:fill="FFFFFF"/>
        </w:rPr>
        <w:t xml:space="preserve">that identifies project milestones with suggested and formal due dates. A sample timeline </w:t>
      </w:r>
      <w:r w:rsidR="1613C774" w:rsidRPr="00256056">
        <w:t xml:space="preserve">for </w:t>
      </w:r>
      <w:r w:rsidR="4BE4C1AE" w:rsidRPr="00256056">
        <w:t>informal and formal feedback based on p</w:t>
      </w:r>
      <w:r w:rsidR="1F5F6D09" w:rsidRPr="00256056">
        <w:t>roject phases</w:t>
      </w:r>
      <w:r w:rsidR="00D4617B">
        <w:t xml:space="preserve"> is outlined below</w:t>
      </w:r>
      <w:r w:rsidR="1F5F6D09" w:rsidRPr="00256056">
        <w:t>.</w:t>
      </w:r>
      <w:r w:rsidR="480FFAAB" w:rsidRPr="00256056">
        <w:t xml:space="preserve"> </w:t>
      </w:r>
    </w:p>
    <w:p w14:paraId="527640D7" w14:textId="4CCC57C3" w:rsidR="007D7802" w:rsidRPr="001109E1" w:rsidRDefault="006E7030" w:rsidP="00A52360">
      <w:pPr>
        <w:pStyle w:val="FeatureBox2"/>
      </w:pPr>
      <w:r w:rsidRPr="006E7030">
        <w:rPr>
          <w:b/>
        </w:rPr>
        <w:t>Note</w:t>
      </w:r>
      <w:r>
        <w:t xml:space="preserve">: </w:t>
      </w:r>
      <w:r w:rsidR="00944530">
        <w:rPr>
          <w:rStyle w:val="FeatureBox2Char"/>
        </w:rPr>
        <w:t>n</w:t>
      </w:r>
      <w:r w:rsidR="005C35A1" w:rsidRPr="006E7030">
        <w:rPr>
          <w:rStyle w:val="FeatureBox2Char"/>
        </w:rPr>
        <w:t>o marks are awarded for process feedback; marks are only allocated to the final presentation and log after the due date.</w:t>
      </w:r>
    </w:p>
    <w:p w14:paraId="28652955" w14:textId="6E78227A"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 </w:t>
      </w:r>
      <w:r w:rsidRPr="0053258B">
        <w:t>suggested feedback timeline</w:t>
      </w:r>
    </w:p>
    <w:tbl>
      <w:tblPr>
        <w:tblStyle w:val="Tableheader"/>
        <w:tblW w:w="0" w:type="auto"/>
        <w:tblLook w:val="0420" w:firstRow="1" w:lastRow="0" w:firstColumn="0" w:lastColumn="0" w:noHBand="0" w:noVBand="1"/>
        <w:tblDescription w:val="Suggested feedback timeline."/>
      </w:tblPr>
      <w:tblGrid>
        <w:gridCol w:w="4106"/>
        <w:gridCol w:w="5522"/>
      </w:tblGrid>
      <w:tr w:rsidR="00FB146D" w:rsidRPr="002E57CD" w14:paraId="5EE3CF14" w14:textId="77777777" w:rsidTr="00787F9F">
        <w:trPr>
          <w:cnfStyle w:val="100000000000" w:firstRow="1" w:lastRow="0" w:firstColumn="0" w:lastColumn="0" w:oddVBand="0" w:evenVBand="0" w:oddHBand="0" w:evenHBand="0" w:firstRowFirstColumn="0" w:firstRowLastColumn="0" w:lastRowFirstColumn="0" w:lastRowLastColumn="0"/>
        </w:trPr>
        <w:tc>
          <w:tcPr>
            <w:tcW w:w="4106" w:type="dxa"/>
          </w:tcPr>
          <w:p w14:paraId="6F067001" w14:textId="520178EF" w:rsidR="00FB146D" w:rsidRPr="002E57CD" w:rsidRDefault="00D4617B" w:rsidP="007D7802">
            <w:r>
              <w:t>Phase</w:t>
            </w:r>
          </w:p>
        </w:tc>
        <w:tc>
          <w:tcPr>
            <w:tcW w:w="5522" w:type="dxa"/>
          </w:tcPr>
          <w:p w14:paraId="6503D3DE" w14:textId="0A5AF9A1" w:rsidR="00FB146D" w:rsidRPr="002E57CD" w:rsidRDefault="00D4617B" w:rsidP="007D7802">
            <w:r>
              <w:t>Feedback strategy</w:t>
            </w:r>
          </w:p>
        </w:tc>
      </w:tr>
      <w:tr w:rsidR="00787F9F" w:rsidRPr="002E57CD" w14:paraId="6B18D8FE" w14:textId="77777777" w:rsidTr="00787F9F">
        <w:trPr>
          <w:cnfStyle w:val="000000100000" w:firstRow="0" w:lastRow="0" w:firstColumn="0" w:lastColumn="0" w:oddVBand="0" w:evenVBand="0" w:oddHBand="1" w:evenHBand="0" w:firstRowFirstColumn="0" w:firstRowLastColumn="0" w:lastRowFirstColumn="0" w:lastRowLastColumn="0"/>
        </w:trPr>
        <w:tc>
          <w:tcPr>
            <w:tcW w:w="4106" w:type="dxa"/>
          </w:tcPr>
          <w:p w14:paraId="648C0D87" w14:textId="1E7ACD0B" w:rsidR="00787F9F" w:rsidRPr="002E57CD" w:rsidRDefault="00787F9F" w:rsidP="00787F9F">
            <w:r w:rsidRPr="002E57CD">
              <w:t xml:space="preserve">Phase </w:t>
            </w:r>
            <w:r>
              <w:t>1</w:t>
            </w:r>
            <w:r w:rsidRPr="002E57CD">
              <w:t xml:space="preserve"> – mid-topic development</w:t>
            </w:r>
          </w:p>
        </w:tc>
        <w:tc>
          <w:tcPr>
            <w:tcW w:w="5522" w:type="dxa"/>
            <w:tcBorders>
              <w:top w:val="single" w:sz="6" w:space="0" w:color="auto"/>
              <w:left w:val="single" w:sz="6" w:space="0" w:color="auto"/>
              <w:bottom w:val="single" w:sz="6" w:space="0" w:color="auto"/>
              <w:right w:val="single" w:sz="6" w:space="0" w:color="auto"/>
            </w:tcBorders>
            <w:shd w:val="clear" w:color="auto" w:fill="FFFFFF"/>
          </w:tcPr>
          <w:p w14:paraId="6BEFD705" w14:textId="57859DE2" w:rsidR="00787F9F" w:rsidRPr="002E57CD" w:rsidRDefault="00787F9F" w:rsidP="00787F9F">
            <w:r>
              <w:rPr>
                <w:rStyle w:val="normaltextrun"/>
                <w:szCs w:val="22"/>
              </w:rPr>
              <w:t>Elevator Pitch feedback from peers on topic idea</w:t>
            </w:r>
          </w:p>
        </w:tc>
      </w:tr>
      <w:tr w:rsidR="00787F9F" w:rsidRPr="002E57CD" w14:paraId="40DAD518" w14:textId="77777777" w:rsidTr="00787F9F">
        <w:trPr>
          <w:cnfStyle w:val="000000010000" w:firstRow="0" w:lastRow="0" w:firstColumn="0" w:lastColumn="0" w:oddVBand="0" w:evenVBand="0" w:oddHBand="0" w:evenHBand="1" w:firstRowFirstColumn="0" w:firstRowLastColumn="0" w:lastRowFirstColumn="0" w:lastRowLastColumn="0"/>
        </w:trPr>
        <w:tc>
          <w:tcPr>
            <w:tcW w:w="4106" w:type="dxa"/>
          </w:tcPr>
          <w:p w14:paraId="334983FB" w14:textId="18A32195" w:rsidR="00787F9F" w:rsidRPr="002E57CD" w:rsidRDefault="00787F9F" w:rsidP="00787F9F">
            <w:r w:rsidRPr="002E57CD">
              <w:t>Phase 2 – about to start Phase 3</w:t>
            </w:r>
          </w:p>
        </w:tc>
        <w:tc>
          <w:tcPr>
            <w:tcW w:w="5522" w:type="dxa"/>
            <w:tcBorders>
              <w:top w:val="single" w:sz="6" w:space="0" w:color="auto"/>
              <w:left w:val="single" w:sz="6" w:space="0" w:color="auto"/>
              <w:bottom w:val="single" w:sz="6" w:space="0" w:color="auto"/>
              <w:right w:val="single" w:sz="6" w:space="0" w:color="auto"/>
            </w:tcBorders>
          </w:tcPr>
          <w:p w14:paraId="265909D4" w14:textId="2840C300" w:rsidR="00787F9F" w:rsidRPr="002E57CD" w:rsidRDefault="00787F9F" w:rsidP="00787F9F">
            <w:r>
              <w:rPr>
                <w:rStyle w:val="normaltextrun"/>
                <w:szCs w:val="22"/>
              </w:rPr>
              <w:t>Aboriginal</w:t>
            </w:r>
            <w:r w:rsidR="00962D20">
              <w:rPr>
                <w:rStyle w:val="normaltextrun"/>
                <w:szCs w:val="22"/>
              </w:rPr>
              <w:t xml:space="preserve"> </w:t>
            </w:r>
            <w:r>
              <w:rPr>
                <w:rStyle w:val="normaltextrun"/>
                <w:szCs w:val="22"/>
              </w:rPr>
              <w:t>Community review and feedback on project proposal</w:t>
            </w:r>
          </w:p>
        </w:tc>
      </w:tr>
      <w:tr w:rsidR="00787F9F" w:rsidRPr="002E57CD" w14:paraId="243E0EEF" w14:textId="77777777" w:rsidTr="00787F9F">
        <w:trPr>
          <w:cnfStyle w:val="000000100000" w:firstRow="0" w:lastRow="0" w:firstColumn="0" w:lastColumn="0" w:oddVBand="0" w:evenVBand="0" w:oddHBand="1" w:evenHBand="0" w:firstRowFirstColumn="0" w:firstRowLastColumn="0" w:lastRowFirstColumn="0" w:lastRowLastColumn="0"/>
        </w:trPr>
        <w:tc>
          <w:tcPr>
            <w:tcW w:w="4106" w:type="dxa"/>
          </w:tcPr>
          <w:p w14:paraId="262DD3B6" w14:textId="41E5A645" w:rsidR="00787F9F" w:rsidRPr="002E57CD" w:rsidRDefault="00787F9F" w:rsidP="00787F9F">
            <w:r w:rsidRPr="002E57CD">
              <w:t>Phase 2 – about to start Phase 3</w:t>
            </w:r>
          </w:p>
        </w:tc>
        <w:tc>
          <w:tcPr>
            <w:tcW w:w="5522" w:type="dxa"/>
            <w:tcBorders>
              <w:top w:val="single" w:sz="6" w:space="0" w:color="auto"/>
              <w:left w:val="single" w:sz="6" w:space="0" w:color="auto"/>
              <w:bottom w:val="single" w:sz="6" w:space="0" w:color="auto"/>
              <w:right w:val="single" w:sz="6" w:space="0" w:color="auto"/>
            </w:tcBorders>
            <w:shd w:val="clear" w:color="auto" w:fill="FFFFFF"/>
          </w:tcPr>
          <w:p w14:paraId="471FA65D" w14:textId="636802D0" w:rsidR="00787F9F" w:rsidRPr="002E57CD" w:rsidRDefault="00787F9F" w:rsidP="00787F9F">
            <w:r>
              <w:rPr>
                <w:rStyle w:val="normaltextrun"/>
                <w:szCs w:val="22"/>
              </w:rPr>
              <w:t>Informal teacher feedback on project proposal</w:t>
            </w:r>
          </w:p>
        </w:tc>
      </w:tr>
      <w:tr w:rsidR="00787F9F" w:rsidRPr="002E57CD" w14:paraId="08245A48" w14:textId="77777777" w:rsidTr="00787F9F">
        <w:trPr>
          <w:cnfStyle w:val="000000010000" w:firstRow="0" w:lastRow="0" w:firstColumn="0" w:lastColumn="0" w:oddVBand="0" w:evenVBand="0" w:oddHBand="0" w:evenHBand="1" w:firstRowFirstColumn="0" w:firstRowLastColumn="0" w:lastRowFirstColumn="0" w:lastRowLastColumn="0"/>
        </w:trPr>
        <w:tc>
          <w:tcPr>
            <w:tcW w:w="4106" w:type="dxa"/>
          </w:tcPr>
          <w:p w14:paraId="7BCFB5CC" w14:textId="6D0EBE41" w:rsidR="00787F9F" w:rsidRPr="002E57CD" w:rsidRDefault="00787F9F" w:rsidP="00787F9F">
            <w:r w:rsidRPr="002E57CD">
              <w:t>Phase 3 – before primary research implementation</w:t>
            </w:r>
          </w:p>
        </w:tc>
        <w:tc>
          <w:tcPr>
            <w:tcW w:w="5522" w:type="dxa"/>
            <w:tcBorders>
              <w:top w:val="single" w:sz="6" w:space="0" w:color="auto"/>
              <w:left w:val="single" w:sz="6" w:space="0" w:color="auto"/>
              <w:bottom w:val="single" w:sz="6" w:space="0" w:color="auto"/>
              <w:right w:val="single" w:sz="6" w:space="0" w:color="auto"/>
            </w:tcBorders>
          </w:tcPr>
          <w:p w14:paraId="6A7E3E2E" w14:textId="79DB0BFE" w:rsidR="00787F9F" w:rsidRPr="002E57CD" w:rsidRDefault="00787F9F" w:rsidP="00787F9F">
            <w:r>
              <w:rPr>
                <w:rStyle w:val="normaltextrun"/>
                <w:szCs w:val="22"/>
              </w:rPr>
              <w:t>Traffic Light peer feedback on</w:t>
            </w:r>
            <w:r w:rsidR="005A0AC2">
              <w:rPr>
                <w:rStyle w:val="normaltextrun"/>
                <w:szCs w:val="22"/>
              </w:rPr>
              <w:t xml:space="preserve"> </w:t>
            </w:r>
            <w:r>
              <w:rPr>
                <w:rStyle w:val="normaltextrun"/>
                <w:szCs w:val="22"/>
              </w:rPr>
              <w:t>research method design</w:t>
            </w:r>
          </w:p>
        </w:tc>
      </w:tr>
      <w:tr w:rsidR="00787F9F" w:rsidRPr="002E57CD" w14:paraId="2D1A953C" w14:textId="77777777" w:rsidTr="00787F9F">
        <w:trPr>
          <w:cnfStyle w:val="000000100000" w:firstRow="0" w:lastRow="0" w:firstColumn="0" w:lastColumn="0" w:oddVBand="0" w:evenVBand="0" w:oddHBand="1" w:evenHBand="0" w:firstRowFirstColumn="0" w:firstRowLastColumn="0" w:lastRowFirstColumn="0" w:lastRowLastColumn="0"/>
        </w:trPr>
        <w:tc>
          <w:tcPr>
            <w:tcW w:w="4106" w:type="dxa"/>
          </w:tcPr>
          <w:p w14:paraId="75A84163" w14:textId="0EA52699" w:rsidR="00787F9F" w:rsidRPr="002E57CD" w:rsidRDefault="00787F9F" w:rsidP="00787F9F">
            <w:r>
              <w:t>Phase 3 – about to start Phase 4</w:t>
            </w:r>
          </w:p>
        </w:tc>
        <w:tc>
          <w:tcPr>
            <w:tcW w:w="5522" w:type="dxa"/>
            <w:tcBorders>
              <w:top w:val="single" w:sz="6" w:space="0" w:color="auto"/>
              <w:left w:val="single" w:sz="6" w:space="0" w:color="auto"/>
              <w:bottom w:val="single" w:sz="6" w:space="0" w:color="auto"/>
              <w:right w:val="single" w:sz="6" w:space="0" w:color="auto"/>
            </w:tcBorders>
            <w:shd w:val="clear" w:color="auto" w:fill="FFFFFF"/>
          </w:tcPr>
          <w:p w14:paraId="52E16CDF" w14:textId="340EA5AF" w:rsidR="00787F9F" w:rsidRPr="002E57CD" w:rsidRDefault="00787F9F" w:rsidP="00787F9F">
            <w:r>
              <w:rPr>
                <w:rStyle w:val="normaltextrun"/>
                <w:szCs w:val="22"/>
              </w:rPr>
              <w:t>Log reflection student self-assessment</w:t>
            </w:r>
          </w:p>
        </w:tc>
      </w:tr>
      <w:tr w:rsidR="00787F9F" w:rsidRPr="002E57CD" w14:paraId="591F4716" w14:textId="77777777" w:rsidTr="00787F9F">
        <w:trPr>
          <w:cnfStyle w:val="000000010000" w:firstRow="0" w:lastRow="0" w:firstColumn="0" w:lastColumn="0" w:oddVBand="0" w:evenVBand="0" w:oddHBand="0" w:evenHBand="1" w:firstRowFirstColumn="0" w:firstRowLastColumn="0" w:lastRowFirstColumn="0" w:lastRowLastColumn="0"/>
        </w:trPr>
        <w:tc>
          <w:tcPr>
            <w:tcW w:w="4106" w:type="dxa"/>
          </w:tcPr>
          <w:p w14:paraId="6FDBD9B0" w14:textId="7A27A5AC" w:rsidR="00787F9F" w:rsidRPr="002E57CD" w:rsidRDefault="00787F9F" w:rsidP="00787F9F">
            <w:r w:rsidRPr="002E57CD">
              <w:t>Phase 4 – about to start Phase 5</w:t>
            </w:r>
          </w:p>
        </w:tc>
        <w:tc>
          <w:tcPr>
            <w:tcW w:w="5522" w:type="dxa"/>
            <w:tcBorders>
              <w:top w:val="single" w:sz="6" w:space="0" w:color="auto"/>
              <w:left w:val="single" w:sz="6" w:space="0" w:color="auto"/>
              <w:bottom w:val="single" w:sz="6" w:space="0" w:color="auto"/>
              <w:right w:val="single" w:sz="6" w:space="0" w:color="auto"/>
            </w:tcBorders>
          </w:tcPr>
          <w:p w14:paraId="603B2C4C" w14:textId="109B6216" w:rsidR="00787F9F" w:rsidRPr="002E57CD" w:rsidRDefault="00787F9F" w:rsidP="00787F9F">
            <w:r>
              <w:rPr>
                <w:rStyle w:val="normaltextrun"/>
                <w:szCs w:val="22"/>
              </w:rPr>
              <w:t>Pre-flight peer checklist on research organisation and presentation plan</w:t>
            </w:r>
          </w:p>
        </w:tc>
      </w:tr>
      <w:tr w:rsidR="00787F9F" w:rsidRPr="002E57CD" w14:paraId="0EB537C1" w14:textId="77777777" w:rsidTr="00787F9F">
        <w:trPr>
          <w:cnfStyle w:val="000000100000" w:firstRow="0" w:lastRow="0" w:firstColumn="0" w:lastColumn="0" w:oddVBand="0" w:evenVBand="0" w:oddHBand="1" w:evenHBand="0" w:firstRowFirstColumn="0" w:firstRowLastColumn="0" w:lastRowFirstColumn="0" w:lastRowLastColumn="0"/>
        </w:trPr>
        <w:tc>
          <w:tcPr>
            <w:tcW w:w="4106" w:type="dxa"/>
          </w:tcPr>
          <w:p w14:paraId="1FF6EAEA" w14:textId="4FE1E814" w:rsidR="00787F9F" w:rsidRPr="002E57CD" w:rsidRDefault="00787F9F" w:rsidP="00787F9F">
            <w:r w:rsidRPr="002E57CD">
              <w:t>Phase 4 – about to start Phase 5</w:t>
            </w:r>
          </w:p>
        </w:tc>
        <w:tc>
          <w:tcPr>
            <w:tcW w:w="5522" w:type="dxa"/>
            <w:tcBorders>
              <w:top w:val="single" w:sz="6" w:space="0" w:color="auto"/>
              <w:left w:val="single" w:sz="6" w:space="0" w:color="auto"/>
              <w:bottom w:val="single" w:sz="6" w:space="0" w:color="auto"/>
              <w:right w:val="single" w:sz="6" w:space="0" w:color="auto"/>
            </w:tcBorders>
            <w:shd w:val="clear" w:color="auto" w:fill="FFFFFF"/>
          </w:tcPr>
          <w:p w14:paraId="5E9ED744" w14:textId="4213E740" w:rsidR="00787F9F" w:rsidRPr="002E57CD" w:rsidRDefault="00787F9F" w:rsidP="00787F9F">
            <w:r>
              <w:rPr>
                <w:rStyle w:val="normaltextrun"/>
                <w:szCs w:val="22"/>
              </w:rPr>
              <w:t>Informal teacher feedback on research organisation and presentation plan</w:t>
            </w:r>
          </w:p>
        </w:tc>
      </w:tr>
      <w:tr w:rsidR="00787F9F" w:rsidRPr="002E57CD" w14:paraId="3C0CB096" w14:textId="77777777" w:rsidTr="00787F9F">
        <w:trPr>
          <w:cnfStyle w:val="000000010000" w:firstRow="0" w:lastRow="0" w:firstColumn="0" w:lastColumn="0" w:oddVBand="0" w:evenVBand="0" w:oddHBand="0" w:evenHBand="1" w:firstRowFirstColumn="0" w:firstRowLastColumn="0" w:lastRowFirstColumn="0" w:lastRowLastColumn="0"/>
        </w:trPr>
        <w:tc>
          <w:tcPr>
            <w:tcW w:w="4106" w:type="dxa"/>
          </w:tcPr>
          <w:p w14:paraId="592897BE" w14:textId="6EF167D3" w:rsidR="00787F9F" w:rsidRPr="002E57CD" w:rsidRDefault="00787F9F" w:rsidP="00787F9F">
            <w:r w:rsidRPr="002E57CD">
              <w:t>Phase 5 – mid</w:t>
            </w:r>
            <w:r>
              <w:t>-</w:t>
            </w:r>
            <w:r w:rsidRPr="002E57CD">
              <w:t>first draft</w:t>
            </w:r>
          </w:p>
        </w:tc>
        <w:tc>
          <w:tcPr>
            <w:tcW w:w="5522" w:type="dxa"/>
            <w:tcBorders>
              <w:top w:val="single" w:sz="6" w:space="0" w:color="auto"/>
              <w:left w:val="single" w:sz="6" w:space="0" w:color="auto"/>
              <w:bottom w:val="single" w:sz="6" w:space="0" w:color="auto"/>
              <w:right w:val="single" w:sz="6" w:space="0" w:color="auto"/>
            </w:tcBorders>
          </w:tcPr>
          <w:p w14:paraId="05522972" w14:textId="0F476C56" w:rsidR="00787F9F" w:rsidRPr="002E57CD" w:rsidRDefault="00787F9F" w:rsidP="00787F9F">
            <w:r>
              <w:rPr>
                <w:rStyle w:val="normaltextrun"/>
                <w:szCs w:val="22"/>
              </w:rPr>
              <w:t>Guided peer feedback on student selected section of presentation</w:t>
            </w:r>
          </w:p>
        </w:tc>
      </w:tr>
      <w:tr w:rsidR="00787F9F" w:rsidRPr="002E57CD" w14:paraId="63EE085A" w14:textId="77777777" w:rsidTr="00787F9F">
        <w:trPr>
          <w:cnfStyle w:val="000000100000" w:firstRow="0" w:lastRow="0" w:firstColumn="0" w:lastColumn="0" w:oddVBand="0" w:evenVBand="0" w:oddHBand="1" w:evenHBand="0" w:firstRowFirstColumn="0" w:firstRowLastColumn="0" w:lastRowFirstColumn="0" w:lastRowLastColumn="0"/>
        </w:trPr>
        <w:tc>
          <w:tcPr>
            <w:tcW w:w="4106" w:type="dxa"/>
          </w:tcPr>
          <w:p w14:paraId="4DDF50D8" w14:textId="2CE6837C" w:rsidR="00787F9F" w:rsidRPr="002E57CD" w:rsidRDefault="00787F9F" w:rsidP="00787F9F">
            <w:r>
              <w:t>Phase 5 – completed first draft</w:t>
            </w:r>
          </w:p>
        </w:tc>
        <w:tc>
          <w:tcPr>
            <w:tcW w:w="5522" w:type="dxa"/>
            <w:tcBorders>
              <w:top w:val="single" w:sz="6" w:space="0" w:color="auto"/>
              <w:left w:val="single" w:sz="6" w:space="0" w:color="auto"/>
              <w:bottom w:val="single" w:sz="6" w:space="0" w:color="auto"/>
              <w:right w:val="single" w:sz="6" w:space="0" w:color="auto"/>
            </w:tcBorders>
            <w:shd w:val="clear" w:color="auto" w:fill="FFFFFF"/>
          </w:tcPr>
          <w:p w14:paraId="0B2D4CF5" w14:textId="03026E20" w:rsidR="00787F9F" w:rsidRPr="002E57CD" w:rsidRDefault="00787F9F" w:rsidP="00787F9F">
            <w:r>
              <w:rPr>
                <w:rStyle w:val="normaltextrun"/>
                <w:szCs w:val="22"/>
              </w:rPr>
              <w:t>Student self-assessment against WAGOLL</w:t>
            </w:r>
            <w:r w:rsidR="005A0AC2">
              <w:rPr>
                <w:rStyle w:val="normaltextrun"/>
                <w:szCs w:val="22"/>
              </w:rPr>
              <w:t xml:space="preserve"> </w:t>
            </w:r>
            <w:r>
              <w:rPr>
                <w:rStyle w:val="normaltextrun"/>
                <w:szCs w:val="22"/>
              </w:rPr>
              <w:t>reflection</w:t>
            </w:r>
          </w:p>
        </w:tc>
      </w:tr>
      <w:tr w:rsidR="00787F9F" w:rsidRPr="002E57CD" w14:paraId="2CB84913" w14:textId="77777777" w:rsidTr="00787F9F">
        <w:trPr>
          <w:cnfStyle w:val="000000010000" w:firstRow="0" w:lastRow="0" w:firstColumn="0" w:lastColumn="0" w:oddVBand="0" w:evenVBand="0" w:oddHBand="0" w:evenHBand="1" w:firstRowFirstColumn="0" w:firstRowLastColumn="0" w:lastRowFirstColumn="0" w:lastRowLastColumn="0"/>
        </w:trPr>
        <w:tc>
          <w:tcPr>
            <w:tcW w:w="4106" w:type="dxa"/>
          </w:tcPr>
          <w:p w14:paraId="3DC34B1F" w14:textId="41DC5BA6" w:rsidR="00787F9F" w:rsidRPr="002E57CD" w:rsidRDefault="00787F9F" w:rsidP="00787F9F">
            <w:r w:rsidRPr="002E57CD">
              <w:t>Phase 5 – completed second draft</w:t>
            </w:r>
          </w:p>
        </w:tc>
        <w:tc>
          <w:tcPr>
            <w:tcW w:w="5522" w:type="dxa"/>
            <w:tcBorders>
              <w:top w:val="single" w:sz="6" w:space="0" w:color="auto"/>
              <w:left w:val="single" w:sz="6" w:space="0" w:color="auto"/>
              <w:bottom w:val="single" w:sz="6" w:space="0" w:color="auto"/>
              <w:right w:val="single" w:sz="6" w:space="0" w:color="auto"/>
            </w:tcBorders>
          </w:tcPr>
          <w:p w14:paraId="0825C9B8" w14:textId="15D3D9D6" w:rsidR="00787F9F" w:rsidRPr="002E57CD" w:rsidRDefault="00787F9F" w:rsidP="00787F9F">
            <w:r>
              <w:rPr>
                <w:rStyle w:val="normaltextrun"/>
                <w:szCs w:val="22"/>
              </w:rPr>
              <w:t>Guided teacher feedback on student selected section of presentation</w:t>
            </w:r>
          </w:p>
        </w:tc>
      </w:tr>
      <w:tr w:rsidR="00787F9F" w:rsidRPr="002E57CD" w14:paraId="3A435E1F" w14:textId="77777777" w:rsidTr="00787F9F">
        <w:trPr>
          <w:cnfStyle w:val="000000100000" w:firstRow="0" w:lastRow="0" w:firstColumn="0" w:lastColumn="0" w:oddVBand="0" w:evenVBand="0" w:oddHBand="1" w:evenHBand="0" w:firstRowFirstColumn="0" w:firstRowLastColumn="0" w:lastRowFirstColumn="0" w:lastRowLastColumn="0"/>
        </w:trPr>
        <w:tc>
          <w:tcPr>
            <w:tcW w:w="4106" w:type="dxa"/>
          </w:tcPr>
          <w:p w14:paraId="34D81E57" w14:textId="0C7F6E8F" w:rsidR="00787F9F" w:rsidRPr="002E57CD" w:rsidRDefault="00787F9F" w:rsidP="00787F9F">
            <w:r w:rsidRPr="002E57CD">
              <w:t>Phase 5 – about to submit</w:t>
            </w:r>
          </w:p>
        </w:tc>
        <w:tc>
          <w:tcPr>
            <w:tcW w:w="5522" w:type="dxa"/>
            <w:tcBorders>
              <w:top w:val="single" w:sz="6" w:space="0" w:color="auto"/>
              <w:left w:val="single" w:sz="6" w:space="0" w:color="auto"/>
              <w:bottom w:val="single" w:sz="6" w:space="0" w:color="auto"/>
              <w:right w:val="single" w:sz="6" w:space="0" w:color="auto"/>
            </w:tcBorders>
            <w:shd w:val="clear" w:color="auto" w:fill="FFFFFF"/>
          </w:tcPr>
          <w:p w14:paraId="6210D189" w14:textId="19BD7F93" w:rsidR="00787F9F" w:rsidRPr="002E57CD" w:rsidRDefault="00787F9F" w:rsidP="00787F9F">
            <w:r>
              <w:rPr>
                <w:rStyle w:val="normaltextrun"/>
                <w:szCs w:val="22"/>
              </w:rPr>
              <w:t>Student self-assessment against marking criteria</w:t>
            </w:r>
          </w:p>
        </w:tc>
      </w:tr>
      <w:tr w:rsidR="00787F9F" w:rsidRPr="002E57CD" w14:paraId="54307E9E" w14:textId="77777777" w:rsidTr="00787F9F">
        <w:trPr>
          <w:cnfStyle w:val="000000010000" w:firstRow="0" w:lastRow="0" w:firstColumn="0" w:lastColumn="0" w:oddVBand="0" w:evenVBand="0" w:oddHBand="0" w:evenHBand="1" w:firstRowFirstColumn="0" w:firstRowLastColumn="0" w:lastRowFirstColumn="0" w:lastRowLastColumn="0"/>
        </w:trPr>
        <w:tc>
          <w:tcPr>
            <w:tcW w:w="4106" w:type="dxa"/>
          </w:tcPr>
          <w:p w14:paraId="457E8D93" w14:textId="32E77598" w:rsidR="00787F9F" w:rsidRPr="002E57CD" w:rsidRDefault="00787F9F" w:rsidP="00787F9F">
            <w:r w:rsidRPr="002E57CD">
              <w:t>Phase 5 – project submitted</w:t>
            </w:r>
          </w:p>
        </w:tc>
        <w:tc>
          <w:tcPr>
            <w:tcW w:w="5522" w:type="dxa"/>
            <w:tcBorders>
              <w:top w:val="single" w:sz="6" w:space="0" w:color="auto"/>
              <w:left w:val="single" w:sz="6" w:space="0" w:color="auto"/>
              <w:bottom w:val="single" w:sz="6" w:space="0" w:color="auto"/>
              <w:right w:val="single" w:sz="6" w:space="0" w:color="auto"/>
            </w:tcBorders>
          </w:tcPr>
          <w:p w14:paraId="230A10BA" w14:textId="7354DD5F" w:rsidR="00787F9F" w:rsidRPr="002E57CD" w:rsidRDefault="00787F9F" w:rsidP="00787F9F">
            <w:r>
              <w:rPr>
                <w:rStyle w:val="normaltextrun"/>
                <w:szCs w:val="22"/>
              </w:rPr>
              <w:t>Formal teacher feedback on project</w:t>
            </w:r>
          </w:p>
        </w:tc>
      </w:tr>
    </w:tbl>
    <w:p w14:paraId="53573B65" w14:textId="06FE10FA" w:rsidR="00051C1A" w:rsidRPr="002E57CD" w:rsidRDefault="002E02F2" w:rsidP="00CB0931">
      <w:pPr>
        <w:pStyle w:val="Heading2"/>
      </w:pPr>
      <w:bookmarkStart w:id="73" w:name="_Toc225750476"/>
      <w:r w:rsidRPr="002E57CD">
        <w:t>Marking the HSC Major Project</w:t>
      </w:r>
      <w:bookmarkEnd w:id="73"/>
    </w:p>
    <w:p w14:paraId="65C5C756" w14:textId="1488A2F1" w:rsidR="002E02F2" w:rsidRPr="002E57CD" w:rsidRDefault="002E02F2" w:rsidP="002E02F2">
      <w:r w:rsidRPr="002E57CD">
        <w:t xml:space="preserve">Both the log and the presentation form the final mark. The syllabus </w:t>
      </w:r>
      <w:r w:rsidR="00517554" w:rsidRPr="002E57CD">
        <w:t>allocates the following marks</w:t>
      </w:r>
      <w:r w:rsidRPr="002E57CD">
        <w:t>:</w:t>
      </w:r>
    </w:p>
    <w:p w14:paraId="6F7D2AFF" w14:textId="4D8428C8" w:rsidR="002E02F2" w:rsidRPr="002E57CD" w:rsidRDefault="006F12F6" w:rsidP="00944530">
      <w:pPr>
        <w:pStyle w:val="ListBullet"/>
      </w:pPr>
      <w:r>
        <w:lastRenderedPageBreak/>
        <w:t>l</w:t>
      </w:r>
      <w:r w:rsidR="002E02F2" w:rsidRPr="002E57CD">
        <w:t>og – 15 marks</w:t>
      </w:r>
    </w:p>
    <w:p w14:paraId="2FE76309" w14:textId="08A2E896" w:rsidR="002E02F2" w:rsidRPr="002E57CD" w:rsidRDefault="006F12F6" w:rsidP="00944530">
      <w:pPr>
        <w:pStyle w:val="ListBullet"/>
      </w:pPr>
      <w:r>
        <w:t>p</w:t>
      </w:r>
      <w:r w:rsidR="002E02F2" w:rsidRPr="002E57CD">
        <w:t>resentation – 25 marks</w:t>
      </w:r>
    </w:p>
    <w:p w14:paraId="707C10B4" w14:textId="19DEEBBF" w:rsidR="00DF1A0F" w:rsidRPr="002E57CD" w:rsidRDefault="006F12F6" w:rsidP="00944530">
      <w:pPr>
        <w:pStyle w:val="ListBullet"/>
      </w:pPr>
      <w:r>
        <w:t>t</w:t>
      </w:r>
      <w:r w:rsidR="002E02F2" w:rsidRPr="002E57CD">
        <w:t>otal – 40 marks</w:t>
      </w:r>
      <w:r w:rsidR="00B7366B">
        <w:t>.</w:t>
      </w:r>
    </w:p>
    <w:p w14:paraId="6E13ADC4" w14:textId="61CD63DD" w:rsidR="001126AB" w:rsidRPr="002E57CD" w:rsidRDefault="00DF1A0F" w:rsidP="002E02F2">
      <w:r w:rsidRPr="002E57CD">
        <w:t xml:space="preserve">A marking rubric must be provided to students with the assessment notification. Consider the outcomes being assessed, </w:t>
      </w:r>
      <w:r w:rsidRPr="00746257">
        <w:rPr>
          <w:b/>
          <w:bCs/>
        </w:rPr>
        <w:t>H4.1</w:t>
      </w:r>
      <w:r w:rsidRPr="002E57CD">
        <w:t xml:space="preserve"> and </w:t>
      </w:r>
      <w:r w:rsidRPr="00746257">
        <w:rPr>
          <w:b/>
          <w:bCs/>
        </w:rPr>
        <w:t>H4.2</w:t>
      </w:r>
      <w:r w:rsidRPr="002E57CD">
        <w:t xml:space="preserve">, the </w:t>
      </w:r>
      <w:hyperlink r:id="rId104" w:history="1">
        <w:r w:rsidR="000F100F" w:rsidRPr="000F100F">
          <w:rPr>
            <w:rStyle w:val="Hyperlink"/>
          </w:rPr>
          <w:t>Performance band descriptions for Aboriginal Studies</w:t>
        </w:r>
      </w:hyperlink>
      <w:r w:rsidRPr="002E57CD">
        <w:t xml:space="preserve"> and NESA’s </w:t>
      </w:r>
      <w:hyperlink r:id="rId105">
        <w:r w:rsidRPr="002E57CD">
          <w:rPr>
            <w:rStyle w:val="Hyperlink"/>
          </w:rPr>
          <w:t>Marking formal assessment</w:t>
        </w:r>
      </w:hyperlink>
      <w:r w:rsidRPr="002E57CD">
        <w:t xml:space="preserve"> advice when designing the marking criteria.</w:t>
      </w:r>
    </w:p>
    <w:p w14:paraId="0377A6DA" w14:textId="16098CB1" w:rsidR="002E02F2" w:rsidRPr="002E57CD" w:rsidRDefault="006B1170" w:rsidP="002E02F2">
      <w:hyperlink r:id="rId106">
        <w:r>
          <w:rPr>
            <w:rStyle w:val="Hyperlink"/>
          </w:rPr>
          <w:t>C</w:t>
        </w:r>
        <w:r w:rsidRPr="002E57CD">
          <w:rPr>
            <w:rStyle w:val="Hyperlink"/>
          </w:rPr>
          <w:t>onsistent teacher judgement</w:t>
        </w:r>
      </w:hyperlink>
      <w:r w:rsidR="002E02F2" w:rsidRPr="002E57CD">
        <w:t xml:space="preserve"> provides advice on designing, marking and moderating school-based assessment. Collaborative marking, such as double marking, is recommended for the project. Connecting with teachers through the </w:t>
      </w:r>
      <w:hyperlink r:id="rId107">
        <w:r w:rsidR="002E02F2" w:rsidRPr="002E57CD">
          <w:rPr>
            <w:rStyle w:val="Hyperlink"/>
          </w:rPr>
          <w:t>HSIE Statewide Staffroom</w:t>
        </w:r>
      </w:hyperlink>
      <w:r w:rsidR="002E02F2" w:rsidRPr="002E57CD">
        <w:t xml:space="preserve"> can help build collaborative relationships. Accessing student samples from other schools is also useful to support moderated marking. Student samples are publicly available through the </w:t>
      </w:r>
      <w:hyperlink r:id="rId108">
        <w:r w:rsidR="00DC3C4F">
          <w:rPr>
            <w:rStyle w:val="Hyperlink"/>
          </w:rPr>
          <w:t>State Library of NSW</w:t>
        </w:r>
      </w:hyperlink>
      <w:r w:rsidR="002E02F2" w:rsidRPr="002E57CD">
        <w:t>.</w:t>
      </w:r>
    </w:p>
    <w:p w14:paraId="185115C5" w14:textId="76247345" w:rsidR="002E02F2" w:rsidRPr="002E57CD" w:rsidRDefault="00A20E7F" w:rsidP="00CB0931">
      <w:pPr>
        <w:pStyle w:val="Heading2"/>
      </w:pPr>
      <w:bookmarkStart w:id="74" w:name="_Toc225750477"/>
      <w:r w:rsidRPr="002E57CD">
        <w:t>Reflection</w:t>
      </w:r>
      <w:r w:rsidR="002E3BE1" w:rsidRPr="002E57CD">
        <w:t xml:space="preserve"> checklist</w:t>
      </w:r>
      <w:bookmarkEnd w:id="74"/>
    </w:p>
    <w:p w14:paraId="03DE06F2" w14:textId="61209E8E" w:rsidR="008F5722" w:rsidRPr="00795884" w:rsidRDefault="002E3BE1" w:rsidP="00A52360">
      <w:r w:rsidRPr="002E57CD">
        <w:t xml:space="preserve">Students should consider these </w:t>
      </w:r>
      <w:r w:rsidR="00FF6E51">
        <w:t xml:space="preserve">reflection </w:t>
      </w:r>
      <w:r w:rsidRPr="002E57CD">
        <w:t xml:space="preserve">questions </w:t>
      </w:r>
      <w:r w:rsidR="008722F5" w:rsidRPr="002E57CD">
        <w:t xml:space="preserve">after receiving final feedback on their </w:t>
      </w:r>
      <w:r w:rsidR="00DC48BB" w:rsidRPr="002E57CD">
        <w:t>HSC Major Project</w:t>
      </w:r>
      <w:r w:rsidR="00FF6E51">
        <w:t>.</w:t>
      </w:r>
    </w:p>
    <w:p w14:paraId="75B94537" w14:textId="78FD215C" w:rsidR="00A52360" w:rsidRDefault="00A52360" w:rsidP="00A5236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w:t>
      </w:r>
      <w:r w:rsidRPr="00A63E5C">
        <w:t>reflection checklist</w:t>
      </w:r>
    </w:p>
    <w:tbl>
      <w:tblPr>
        <w:tblStyle w:val="Tableheader"/>
        <w:tblW w:w="9630" w:type="dxa"/>
        <w:tblLook w:val="0420" w:firstRow="1" w:lastRow="0" w:firstColumn="0" w:lastColumn="0" w:noHBand="0" w:noVBand="1"/>
        <w:tblDescription w:val="Layout table for student reponses."/>
      </w:tblPr>
      <w:tblGrid>
        <w:gridCol w:w="6067"/>
        <w:gridCol w:w="1016"/>
        <w:gridCol w:w="2547"/>
      </w:tblGrid>
      <w:tr w:rsidR="008F5722" w:rsidRPr="00944530" w14:paraId="439E901E" w14:textId="77777777" w:rsidTr="00A52360">
        <w:trPr>
          <w:cnfStyle w:val="100000000000" w:firstRow="1" w:lastRow="0" w:firstColumn="0" w:lastColumn="0" w:oddVBand="0" w:evenVBand="0" w:oddHBand="0" w:evenHBand="0" w:firstRowFirstColumn="0" w:firstRowLastColumn="0" w:lastRowFirstColumn="0" w:lastRowLastColumn="0"/>
          <w:trHeight w:val="519"/>
        </w:trPr>
        <w:tc>
          <w:tcPr>
            <w:tcW w:w="6067" w:type="dxa"/>
          </w:tcPr>
          <w:p w14:paraId="77BD2BAE" w14:textId="455C81E3" w:rsidR="008F5722" w:rsidRPr="00944530" w:rsidRDefault="008F5722" w:rsidP="00944530">
            <w:r w:rsidRPr="00944530">
              <w:t xml:space="preserve">Reflection </w:t>
            </w:r>
            <w:r w:rsidR="00FF6E51">
              <w:t>questions</w:t>
            </w:r>
          </w:p>
        </w:tc>
        <w:tc>
          <w:tcPr>
            <w:tcW w:w="1016" w:type="dxa"/>
          </w:tcPr>
          <w:p w14:paraId="06A87B5C" w14:textId="197B9C6D" w:rsidR="008F5722" w:rsidRPr="00944530" w:rsidRDefault="008F5722" w:rsidP="00944530">
            <w:r w:rsidRPr="00944530">
              <w:t>Yes/No</w:t>
            </w:r>
          </w:p>
        </w:tc>
        <w:tc>
          <w:tcPr>
            <w:tcW w:w="2547" w:type="dxa"/>
          </w:tcPr>
          <w:p w14:paraId="08912755" w14:textId="77777777" w:rsidR="008F5722" w:rsidRPr="00944530" w:rsidRDefault="008F5722" w:rsidP="00944530">
            <w:r w:rsidRPr="00944530">
              <w:t>Reflection</w:t>
            </w:r>
          </w:p>
        </w:tc>
      </w:tr>
      <w:tr w:rsidR="008F5722" w14:paraId="63F48FA4" w14:textId="77777777" w:rsidTr="00A52360">
        <w:trPr>
          <w:cnfStyle w:val="000000100000" w:firstRow="0" w:lastRow="0" w:firstColumn="0" w:lastColumn="0" w:oddVBand="0" w:evenVBand="0" w:oddHBand="1" w:evenHBand="0" w:firstRowFirstColumn="0" w:firstRowLastColumn="0" w:lastRowFirstColumn="0" w:lastRowLastColumn="0"/>
          <w:trHeight w:val="294"/>
        </w:trPr>
        <w:tc>
          <w:tcPr>
            <w:tcW w:w="6067" w:type="dxa"/>
          </w:tcPr>
          <w:p w14:paraId="350B9721" w14:textId="69882926" w:rsidR="008F5722" w:rsidRPr="008F5722" w:rsidRDefault="008F5722" w:rsidP="008F5722">
            <w:pPr>
              <w:rPr>
                <w:b/>
                <w:bCs/>
              </w:rPr>
            </w:pPr>
            <w:r w:rsidRPr="008F5722">
              <w:rPr>
                <w:bCs/>
              </w:rPr>
              <w:t>How did I use feedback to improve my project?</w:t>
            </w:r>
          </w:p>
        </w:tc>
        <w:tc>
          <w:tcPr>
            <w:tcW w:w="1016" w:type="dxa"/>
          </w:tcPr>
          <w:p w14:paraId="18B1AABA" w14:textId="77777777" w:rsidR="008F5722" w:rsidRPr="00944530" w:rsidRDefault="008F5722" w:rsidP="008F5722"/>
        </w:tc>
        <w:tc>
          <w:tcPr>
            <w:tcW w:w="2547" w:type="dxa"/>
          </w:tcPr>
          <w:p w14:paraId="72EF5DF6" w14:textId="77777777" w:rsidR="008F5722" w:rsidRPr="00944530" w:rsidRDefault="008F5722" w:rsidP="008F5722"/>
        </w:tc>
      </w:tr>
      <w:tr w:rsidR="008F5722" w14:paraId="0C5FEB30"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3837685C" w14:textId="2D9F79DC" w:rsidR="008F5722" w:rsidRPr="008F5722" w:rsidRDefault="008F5722" w:rsidP="008F5722">
            <w:pPr>
              <w:rPr>
                <w:b/>
                <w:bCs/>
              </w:rPr>
            </w:pPr>
            <w:r w:rsidRPr="008F5722">
              <w:rPr>
                <w:bCs/>
              </w:rPr>
              <w:t>What did I learn from this process?</w:t>
            </w:r>
          </w:p>
        </w:tc>
        <w:tc>
          <w:tcPr>
            <w:tcW w:w="1016" w:type="dxa"/>
          </w:tcPr>
          <w:p w14:paraId="40AB6CD6" w14:textId="77777777" w:rsidR="008F5722" w:rsidRPr="00944530" w:rsidRDefault="008F5722" w:rsidP="008F5722"/>
        </w:tc>
        <w:tc>
          <w:tcPr>
            <w:tcW w:w="2547" w:type="dxa"/>
          </w:tcPr>
          <w:p w14:paraId="0B7B184D" w14:textId="77777777" w:rsidR="008F5722" w:rsidRPr="00944530" w:rsidRDefault="008F5722" w:rsidP="008F5722"/>
        </w:tc>
      </w:tr>
      <w:tr w:rsidR="008F5722" w14:paraId="7A39B507"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56CE402A" w14:textId="1D181BBF" w:rsidR="008F5722" w:rsidRPr="008F5722" w:rsidRDefault="008F5722" w:rsidP="008F5722">
            <w:pPr>
              <w:rPr>
                <w:b/>
                <w:bCs/>
              </w:rPr>
            </w:pPr>
            <w:r w:rsidRPr="008F5722">
              <w:rPr>
                <w:bCs/>
              </w:rPr>
              <w:t>What was successful about my project?</w:t>
            </w:r>
          </w:p>
        </w:tc>
        <w:tc>
          <w:tcPr>
            <w:tcW w:w="1016" w:type="dxa"/>
          </w:tcPr>
          <w:p w14:paraId="41808025" w14:textId="77777777" w:rsidR="008F5722" w:rsidRPr="00944530" w:rsidRDefault="008F5722" w:rsidP="008F5722"/>
        </w:tc>
        <w:tc>
          <w:tcPr>
            <w:tcW w:w="2547" w:type="dxa"/>
          </w:tcPr>
          <w:p w14:paraId="79C0F310" w14:textId="77777777" w:rsidR="008F5722" w:rsidRPr="00944530" w:rsidRDefault="008F5722" w:rsidP="008F5722"/>
        </w:tc>
      </w:tr>
      <w:tr w:rsidR="008F5722" w14:paraId="5AA039BE"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12E2D671" w14:textId="6818A056" w:rsidR="008F5722" w:rsidRPr="008F5722" w:rsidRDefault="008F5722" w:rsidP="008F5722">
            <w:pPr>
              <w:rPr>
                <w:b/>
                <w:bCs/>
              </w:rPr>
            </w:pPr>
            <w:r w:rsidRPr="008F5722">
              <w:rPr>
                <w:bCs/>
              </w:rPr>
              <w:t>How could I have improved my project?</w:t>
            </w:r>
          </w:p>
        </w:tc>
        <w:tc>
          <w:tcPr>
            <w:tcW w:w="1016" w:type="dxa"/>
          </w:tcPr>
          <w:p w14:paraId="23495B22" w14:textId="77777777" w:rsidR="008F5722" w:rsidRPr="00944530" w:rsidRDefault="008F5722" w:rsidP="008F5722"/>
        </w:tc>
        <w:tc>
          <w:tcPr>
            <w:tcW w:w="2547" w:type="dxa"/>
          </w:tcPr>
          <w:p w14:paraId="5039F607" w14:textId="77777777" w:rsidR="008F5722" w:rsidRPr="00944530" w:rsidRDefault="008F5722" w:rsidP="008F5722"/>
        </w:tc>
      </w:tr>
      <w:tr w:rsidR="008F5722" w14:paraId="58B81A4F"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4FD407A3" w14:textId="1442A2E0" w:rsidR="008F5722" w:rsidRPr="008F5722" w:rsidRDefault="008F5722" w:rsidP="008F5722">
            <w:pPr>
              <w:rPr>
                <w:b/>
                <w:bCs/>
              </w:rPr>
            </w:pPr>
            <w:r w:rsidRPr="008F5722">
              <w:rPr>
                <w:bCs/>
              </w:rPr>
              <w:t>What might I do differently if I did this project again?</w:t>
            </w:r>
          </w:p>
        </w:tc>
        <w:tc>
          <w:tcPr>
            <w:tcW w:w="1016" w:type="dxa"/>
          </w:tcPr>
          <w:p w14:paraId="1435DB59" w14:textId="77777777" w:rsidR="008F5722" w:rsidRPr="00944530" w:rsidRDefault="008F5722" w:rsidP="008F5722"/>
        </w:tc>
        <w:tc>
          <w:tcPr>
            <w:tcW w:w="2547" w:type="dxa"/>
          </w:tcPr>
          <w:p w14:paraId="712CA4B8" w14:textId="77777777" w:rsidR="008F5722" w:rsidRPr="00944530" w:rsidRDefault="008F5722" w:rsidP="008F5722"/>
        </w:tc>
      </w:tr>
      <w:tr w:rsidR="008F5722" w14:paraId="4A5F4EF8" w14:textId="77777777" w:rsidTr="00A52360">
        <w:trPr>
          <w:cnfStyle w:val="000000010000" w:firstRow="0" w:lastRow="0" w:firstColumn="0" w:lastColumn="0" w:oddVBand="0" w:evenVBand="0" w:oddHBand="0" w:evenHBand="1" w:firstRowFirstColumn="0" w:firstRowLastColumn="0" w:lastRowFirstColumn="0" w:lastRowLastColumn="0"/>
          <w:trHeight w:val="69"/>
        </w:trPr>
        <w:tc>
          <w:tcPr>
            <w:tcW w:w="6067" w:type="dxa"/>
          </w:tcPr>
          <w:p w14:paraId="29D61F18" w14:textId="50C8C553" w:rsidR="008F5722" w:rsidRPr="008F5722" w:rsidRDefault="008F5722" w:rsidP="008F5722">
            <w:pPr>
              <w:rPr>
                <w:b/>
                <w:bCs/>
              </w:rPr>
            </w:pPr>
            <w:r w:rsidRPr="008F5722">
              <w:rPr>
                <w:bCs/>
              </w:rPr>
              <w:t>What did I learn from my peer’s projects?</w:t>
            </w:r>
          </w:p>
        </w:tc>
        <w:tc>
          <w:tcPr>
            <w:tcW w:w="1016" w:type="dxa"/>
          </w:tcPr>
          <w:p w14:paraId="16739FC2" w14:textId="77777777" w:rsidR="008F5722" w:rsidRPr="00944530" w:rsidRDefault="008F5722" w:rsidP="008F5722"/>
        </w:tc>
        <w:tc>
          <w:tcPr>
            <w:tcW w:w="2547" w:type="dxa"/>
          </w:tcPr>
          <w:p w14:paraId="6CC48641" w14:textId="77777777" w:rsidR="008F5722" w:rsidRPr="00944530" w:rsidRDefault="008F5722" w:rsidP="008F5722"/>
        </w:tc>
      </w:tr>
      <w:tr w:rsidR="008F5722" w14:paraId="45F126AB" w14:textId="77777777" w:rsidTr="00A52360">
        <w:trPr>
          <w:cnfStyle w:val="000000100000" w:firstRow="0" w:lastRow="0" w:firstColumn="0" w:lastColumn="0" w:oddVBand="0" w:evenVBand="0" w:oddHBand="1" w:evenHBand="0" w:firstRowFirstColumn="0" w:firstRowLastColumn="0" w:lastRowFirstColumn="0" w:lastRowLastColumn="0"/>
          <w:trHeight w:val="69"/>
        </w:trPr>
        <w:tc>
          <w:tcPr>
            <w:tcW w:w="6067" w:type="dxa"/>
          </w:tcPr>
          <w:p w14:paraId="4565548A" w14:textId="56773201" w:rsidR="008F5722" w:rsidRPr="008F5722" w:rsidRDefault="008F5722" w:rsidP="008F5722">
            <w:pPr>
              <w:rPr>
                <w:b/>
                <w:bCs/>
              </w:rPr>
            </w:pPr>
            <w:r w:rsidRPr="008F5722">
              <w:rPr>
                <w:bCs/>
              </w:rPr>
              <w:t>How did I use feedback to improve my project?</w:t>
            </w:r>
          </w:p>
        </w:tc>
        <w:tc>
          <w:tcPr>
            <w:tcW w:w="1016" w:type="dxa"/>
          </w:tcPr>
          <w:p w14:paraId="5B6900CE" w14:textId="77777777" w:rsidR="008F5722" w:rsidRPr="00944530" w:rsidRDefault="008F5722" w:rsidP="008F5722"/>
        </w:tc>
        <w:tc>
          <w:tcPr>
            <w:tcW w:w="2547" w:type="dxa"/>
          </w:tcPr>
          <w:p w14:paraId="6650D465" w14:textId="77777777" w:rsidR="008F5722" w:rsidRPr="00944530" w:rsidRDefault="008F5722" w:rsidP="008F5722"/>
        </w:tc>
      </w:tr>
    </w:tbl>
    <w:p w14:paraId="0E6B6929" w14:textId="1565897A" w:rsidR="00A6525E" w:rsidRPr="000C4161" w:rsidRDefault="00C41AA8" w:rsidP="00A52360">
      <w:pPr>
        <w:pStyle w:val="Heading1"/>
      </w:pPr>
      <w:bookmarkStart w:id="75" w:name="_Appendix_–_research"/>
      <w:bookmarkStart w:id="76" w:name="_Toc225750478"/>
      <w:bookmarkEnd w:id="75"/>
      <w:r w:rsidRPr="002E57CD">
        <w:lastRenderedPageBreak/>
        <w:t>Appendix</w:t>
      </w:r>
      <w:r w:rsidR="00A6525E" w:rsidRPr="002E57CD">
        <w:t xml:space="preserve"> – </w:t>
      </w:r>
      <w:r w:rsidR="00A6525E" w:rsidRPr="003D574B">
        <w:t xml:space="preserve">research method overview </w:t>
      </w:r>
      <w:r w:rsidR="00A6525E" w:rsidRPr="002E57CD">
        <w:t>tables</w:t>
      </w:r>
      <w:bookmarkEnd w:id="76"/>
    </w:p>
    <w:p w14:paraId="6963F7CA" w14:textId="56EB8EFA" w:rsidR="00A52360" w:rsidRDefault="00A52360" w:rsidP="00A52360">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D65EE3">
        <w:t>Anishinaabe method overview</w:t>
      </w:r>
    </w:p>
    <w:tbl>
      <w:tblPr>
        <w:tblStyle w:val="Tableheader"/>
        <w:tblW w:w="0" w:type="auto"/>
        <w:tblLook w:val="0480" w:firstRow="0" w:lastRow="0" w:firstColumn="1" w:lastColumn="0" w:noHBand="0" w:noVBand="1"/>
        <w:tblDescription w:val="Anishinaabe method overview."/>
      </w:tblPr>
      <w:tblGrid>
        <w:gridCol w:w="1980"/>
        <w:gridCol w:w="7648"/>
      </w:tblGrid>
      <w:tr w:rsidR="00A6525E" w:rsidRPr="002E57CD" w14:paraId="3924082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49AE101A" w14:textId="77777777" w:rsidR="00A6525E" w:rsidRPr="002E57CD" w:rsidRDefault="00A6525E" w:rsidP="00644A19">
            <w:pPr>
              <w:spacing w:before="120"/>
            </w:pPr>
            <w:r w:rsidRPr="002E57CD">
              <w:t>Description</w:t>
            </w:r>
          </w:p>
        </w:tc>
        <w:tc>
          <w:tcPr>
            <w:tcW w:w="7648" w:type="dxa"/>
            <w:tcBorders>
              <w:top w:val="single" w:sz="4" w:space="0" w:color="auto"/>
            </w:tcBorders>
          </w:tcPr>
          <w:p w14:paraId="35AC96DA" w14:textId="10531CC7" w:rsidR="00A6525E" w:rsidRPr="002E57CD" w:rsidRDefault="00A6525E" w:rsidP="00644A19">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participatory action research method based on symbolism and reflection, often using art</w:t>
            </w:r>
            <w:r w:rsidR="00896D57">
              <w:rPr>
                <w:rFonts w:eastAsia="Arial"/>
                <w:color w:val="000000" w:themeColor="text1"/>
              </w:rPr>
              <w:t>,</w:t>
            </w:r>
            <w:r w:rsidRPr="002E57CD">
              <w:rPr>
                <w:rFonts w:eastAsia="Arial"/>
                <w:color w:val="000000" w:themeColor="text1"/>
              </w:rPr>
              <w:t xml:space="preserve"> such as paintings or photography</w:t>
            </w:r>
            <w:r w:rsidR="00896D57">
              <w:rPr>
                <w:rFonts w:eastAsia="Arial"/>
                <w:color w:val="000000" w:themeColor="text1"/>
              </w:rPr>
              <w:t>,</w:t>
            </w:r>
            <w:r w:rsidRPr="002E57CD">
              <w:rPr>
                <w:rFonts w:eastAsia="Arial"/>
                <w:color w:val="000000" w:themeColor="text1"/>
              </w:rPr>
              <w:t xml:space="preserve"> to capture and share experiences. It focuses on storytelling and using art as a catalyst for social change.</w:t>
            </w:r>
          </w:p>
        </w:tc>
      </w:tr>
      <w:tr w:rsidR="00A6525E" w:rsidRPr="002E57CD" w14:paraId="62F0A0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58B926" w14:textId="77777777" w:rsidR="00A6525E" w:rsidRPr="002E57CD" w:rsidRDefault="00A6525E" w:rsidP="00644A19">
            <w:pPr>
              <w:spacing w:before="120"/>
            </w:pPr>
            <w:r w:rsidRPr="002E57CD">
              <w:t>Application</w:t>
            </w:r>
          </w:p>
        </w:tc>
        <w:tc>
          <w:tcPr>
            <w:tcW w:w="7648" w:type="dxa"/>
          </w:tcPr>
          <w:p w14:paraId="04C3B482" w14:textId="4B6C875D" w:rsidR="00A6525E" w:rsidRPr="002E57CD" w:rsidRDefault="00A6525E" w:rsidP="00644A19">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Best for projects aiming to promote social action or change through art and storytelling. Useful in </w:t>
            </w:r>
            <w:r w:rsidR="00B7360D">
              <w:rPr>
                <w:rFonts w:eastAsia="Arial"/>
                <w:color w:val="000000" w:themeColor="text1"/>
              </w:rPr>
              <w:t>C</w:t>
            </w:r>
            <w:r w:rsidRPr="002E57CD">
              <w:rPr>
                <w:rFonts w:eastAsia="Arial"/>
                <w:color w:val="000000" w:themeColor="text1"/>
              </w:rPr>
              <w:t>ommunity-based research, social justice projects and cultural preservation.</w:t>
            </w:r>
          </w:p>
        </w:tc>
      </w:tr>
      <w:tr w:rsidR="00A6525E" w:rsidRPr="002E57CD" w14:paraId="73FEAE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4C9D23" w14:textId="77777777" w:rsidR="00A6525E" w:rsidRPr="002E57CD" w:rsidRDefault="00A6525E" w:rsidP="00644A19">
            <w:pPr>
              <w:spacing w:before="120"/>
            </w:pPr>
            <w:r w:rsidRPr="002E57CD">
              <w:t>Strengths</w:t>
            </w:r>
          </w:p>
        </w:tc>
        <w:tc>
          <w:tcPr>
            <w:tcW w:w="7648" w:type="dxa"/>
          </w:tcPr>
          <w:p w14:paraId="4A3525F9" w14:textId="5B34AA8A" w:rsidR="00A6525E" w:rsidRPr="002E57CD" w:rsidRDefault="00A6525E" w:rsidP="00644A19">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Empowers participants by making them active agents in the research process; supports creative expression and cultural preservation; can inspire social change within the </w:t>
            </w:r>
            <w:r w:rsidR="00B7360D">
              <w:rPr>
                <w:rFonts w:eastAsia="Arial"/>
                <w:color w:val="000000" w:themeColor="text1"/>
              </w:rPr>
              <w:t>C</w:t>
            </w:r>
            <w:r w:rsidRPr="002E57CD">
              <w:rPr>
                <w:rFonts w:eastAsia="Arial"/>
                <w:color w:val="000000" w:themeColor="text1"/>
              </w:rPr>
              <w:t>ommunity.</w:t>
            </w:r>
          </w:p>
        </w:tc>
      </w:tr>
      <w:tr w:rsidR="00A6525E" w:rsidRPr="002E57CD" w14:paraId="6606786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7E22EB" w14:textId="77777777" w:rsidR="00A6525E" w:rsidRPr="002E57CD" w:rsidRDefault="00A6525E" w:rsidP="00644A19">
            <w:pPr>
              <w:spacing w:before="120"/>
            </w:pPr>
            <w:r w:rsidRPr="002E57CD">
              <w:t>Limitations</w:t>
            </w:r>
          </w:p>
        </w:tc>
        <w:tc>
          <w:tcPr>
            <w:tcW w:w="7648" w:type="dxa"/>
          </w:tcPr>
          <w:p w14:paraId="5E0E4F56" w14:textId="261F0009" w:rsidR="00A6525E" w:rsidRPr="002E57CD" w:rsidRDefault="00A6525E" w:rsidP="00644A19">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Requires artistic skills and resources; the research outcomes can be subjective and open to interpretation; may need careful facilitation to ensure all voices are heard.</w:t>
            </w:r>
          </w:p>
        </w:tc>
      </w:tr>
      <w:tr w:rsidR="00A6525E" w:rsidRPr="002E57CD" w14:paraId="733E27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45B8F3" w14:textId="77777777" w:rsidR="00A6525E" w:rsidRPr="002E57CD" w:rsidRDefault="00A6525E" w:rsidP="00644A19">
            <w:pPr>
              <w:spacing w:before="120"/>
            </w:pPr>
            <w:r w:rsidRPr="002E57CD">
              <w:t>Implementation advice</w:t>
            </w:r>
          </w:p>
        </w:tc>
        <w:tc>
          <w:tcPr>
            <w:tcW w:w="7648" w:type="dxa"/>
          </w:tcPr>
          <w:p w14:paraId="0AD4F83B" w14:textId="77777777" w:rsidR="00A6525E" w:rsidRPr="002E57CD" w:rsidRDefault="00A6525E" w:rsidP="00644A19">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Obtain informed consent from participants before documenting artwork or stories.</w:t>
            </w:r>
          </w:p>
          <w:p w14:paraId="27439A85" w14:textId="03C00680" w:rsidR="00A6525E" w:rsidRPr="002E57CD" w:rsidRDefault="00A6525E" w:rsidP="00644A19">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Share the final artwork with the </w:t>
            </w:r>
            <w:r w:rsidR="006E7030">
              <w:t>C</w:t>
            </w:r>
            <w:r w:rsidRPr="002E57CD">
              <w:t>ommunity for feedback before including it in the research.</w:t>
            </w:r>
          </w:p>
          <w:p w14:paraId="678BA4CC" w14:textId="77777777" w:rsidR="00A6525E" w:rsidRPr="002E57CD" w:rsidRDefault="00A6525E" w:rsidP="00644A19">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Ensure the creative process is participant-led and reflects cultural symbols and stories.</w:t>
            </w:r>
          </w:p>
        </w:tc>
      </w:tr>
    </w:tbl>
    <w:p w14:paraId="326D5B71" w14:textId="1EC8D829" w:rsidR="00A6525E" w:rsidRPr="00A52360" w:rsidRDefault="00A6525E" w:rsidP="00BD65B0">
      <w:r w:rsidRPr="002E57CD">
        <w:br w:type="page"/>
      </w:r>
    </w:p>
    <w:p w14:paraId="5F3A080A" w14:textId="4BA630A4"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t xml:space="preserve"> – </w:t>
      </w:r>
      <w:r w:rsidRPr="007C3F7D">
        <w:t>content analysis method overview</w:t>
      </w:r>
    </w:p>
    <w:tbl>
      <w:tblPr>
        <w:tblStyle w:val="Tableheader"/>
        <w:tblW w:w="0" w:type="auto"/>
        <w:tblLook w:val="0480" w:firstRow="0" w:lastRow="0" w:firstColumn="1" w:lastColumn="0" w:noHBand="0" w:noVBand="1"/>
        <w:tblDescription w:val="Content analysis method overview."/>
      </w:tblPr>
      <w:tblGrid>
        <w:gridCol w:w="1980"/>
        <w:gridCol w:w="7648"/>
      </w:tblGrid>
      <w:tr w:rsidR="00A6525E" w:rsidRPr="002E57CD" w14:paraId="6BC42FB3" w14:textId="77777777" w:rsidTr="47A76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2859D498" w14:textId="77777777" w:rsidR="00A6525E" w:rsidRPr="002E57CD" w:rsidRDefault="00A6525E" w:rsidP="00644A19">
            <w:pPr>
              <w:spacing w:before="120"/>
            </w:pPr>
            <w:r w:rsidRPr="002E57CD">
              <w:t>Description</w:t>
            </w:r>
          </w:p>
        </w:tc>
        <w:tc>
          <w:tcPr>
            <w:tcW w:w="7648" w:type="dxa"/>
            <w:tcBorders>
              <w:top w:val="single" w:sz="4" w:space="0" w:color="auto"/>
            </w:tcBorders>
          </w:tcPr>
          <w:p w14:paraId="193D9D31" w14:textId="4877AD83" w:rsidR="00A6525E" w:rsidRPr="002E57CD" w:rsidRDefault="3F659856" w:rsidP="00644A19">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47A76503">
              <w:rPr>
                <w:rFonts w:eastAsia="Arial"/>
                <w:color w:val="000000" w:themeColor="text1"/>
              </w:rPr>
              <w:t>A method for systematically examining and categorising content from various media sources. Can be used to analyse themes, language or visual elements within texts, videos</w:t>
            </w:r>
            <w:r w:rsidR="7CF2234E" w:rsidRPr="47A76503">
              <w:rPr>
                <w:rFonts w:eastAsia="Arial"/>
                <w:color w:val="000000" w:themeColor="text1"/>
              </w:rPr>
              <w:t xml:space="preserve"> </w:t>
            </w:r>
            <w:r w:rsidRPr="47A76503">
              <w:rPr>
                <w:rFonts w:eastAsia="Arial"/>
                <w:color w:val="000000" w:themeColor="text1"/>
              </w:rPr>
              <w:t>or images</w:t>
            </w:r>
            <w:r w:rsidR="75E9F389" w:rsidRPr="47A76503">
              <w:rPr>
                <w:rFonts w:eastAsia="Arial"/>
                <w:color w:val="000000" w:themeColor="text1"/>
              </w:rPr>
              <w:t>.</w:t>
            </w:r>
          </w:p>
        </w:tc>
      </w:tr>
      <w:tr w:rsidR="00A6525E" w:rsidRPr="002E57CD" w14:paraId="6278C333" w14:textId="77777777" w:rsidTr="47A765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066CA21" w14:textId="77777777" w:rsidR="00A6525E" w:rsidRPr="002E57CD" w:rsidRDefault="00A6525E" w:rsidP="00644A19">
            <w:pPr>
              <w:spacing w:before="120"/>
            </w:pPr>
            <w:r w:rsidRPr="002E57CD">
              <w:t>Application</w:t>
            </w:r>
          </w:p>
        </w:tc>
        <w:tc>
          <w:tcPr>
            <w:tcW w:w="7648" w:type="dxa"/>
          </w:tcPr>
          <w:p w14:paraId="6265479A" w14:textId="6A0CC518" w:rsidR="00A6525E" w:rsidRPr="002E57CD" w:rsidRDefault="00A6525E" w:rsidP="00644A19">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Best for analysing media representations, language us</w:t>
            </w:r>
            <w:r w:rsidR="00313125" w:rsidRPr="002E57CD">
              <w:rPr>
                <w:rFonts w:eastAsia="Arial"/>
                <w:color w:val="000000" w:themeColor="text1"/>
              </w:rPr>
              <w:t>e</w:t>
            </w:r>
            <w:r w:rsidRPr="002E57CD">
              <w:rPr>
                <w:rFonts w:eastAsia="Arial"/>
                <w:color w:val="000000" w:themeColor="text1"/>
              </w:rPr>
              <w:t xml:space="preserve"> or recurring themes in a specific genre, period or type of media. Useful in studies of culture, communication</w:t>
            </w:r>
            <w:r w:rsidR="00313125" w:rsidRPr="002E57CD">
              <w:rPr>
                <w:rFonts w:eastAsia="Arial"/>
                <w:color w:val="000000" w:themeColor="text1"/>
              </w:rPr>
              <w:t xml:space="preserve"> </w:t>
            </w:r>
            <w:r w:rsidRPr="002E57CD">
              <w:rPr>
                <w:rFonts w:eastAsia="Arial"/>
                <w:color w:val="000000" w:themeColor="text1"/>
              </w:rPr>
              <w:t>and media.</w:t>
            </w:r>
          </w:p>
        </w:tc>
      </w:tr>
      <w:tr w:rsidR="00A6525E" w:rsidRPr="002E57CD" w14:paraId="17006BB7" w14:textId="77777777" w:rsidTr="47A76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DE556B7" w14:textId="77777777" w:rsidR="00A6525E" w:rsidRPr="002E57CD" w:rsidRDefault="00A6525E" w:rsidP="00644A19">
            <w:pPr>
              <w:spacing w:before="120"/>
            </w:pPr>
            <w:r w:rsidRPr="002E57CD">
              <w:t>Strengths</w:t>
            </w:r>
          </w:p>
        </w:tc>
        <w:tc>
          <w:tcPr>
            <w:tcW w:w="7648" w:type="dxa"/>
          </w:tcPr>
          <w:p w14:paraId="723C867D" w14:textId="306DC8CA" w:rsidR="00A6525E" w:rsidRPr="002E57CD" w:rsidRDefault="00A6525E" w:rsidP="00644A19">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Allows for both quantitative and qualitative analysis; can provide insight into societal trends and media influence; useful for comparing across different media sources.</w:t>
            </w:r>
          </w:p>
        </w:tc>
      </w:tr>
      <w:tr w:rsidR="00A6525E" w:rsidRPr="002E57CD" w14:paraId="4EB8233C" w14:textId="77777777" w:rsidTr="47A7650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630FA2A" w14:textId="77777777" w:rsidR="00A6525E" w:rsidRPr="002E57CD" w:rsidRDefault="00A6525E" w:rsidP="00644A19">
            <w:pPr>
              <w:spacing w:before="120"/>
            </w:pPr>
            <w:r w:rsidRPr="002E57CD">
              <w:t>Limitations</w:t>
            </w:r>
          </w:p>
        </w:tc>
        <w:tc>
          <w:tcPr>
            <w:tcW w:w="7648" w:type="dxa"/>
          </w:tcPr>
          <w:p w14:paraId="1FF9D6F4" w14:textId="410422E5" w:rsidR="00A6525E" w:rsidRPr="002E57CD" w:rsidRDefault="00A6525E" w:rsidP="00644A19">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Time-consuming and complex; requires clear definitions and categories; potential for subjective interpretation; needs careful planning and understanding of media content.</w:t>
            </w:r>
          </w:p>
        </w:tc>
      </w:tr>
      <w:tr w:rsidR="00A6525E" w:rsidRPr="002E57CD" w14:paraId="6E37777F" w14:textId="77777777" w:rsidTr="47A765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92C9169" w14:textId="77777777" w:rsidR="00A6525E" w:rsidRPr="002E57CD" w:rsidRDefault="00A6525E" w:rsidP="00644A19">
            <w:pPr>
              <w:spacing w:before="120"/>
            </w:pPr>
            <w:r w:rsidRPr="002E57CD">
              <w:t>Implementation advice</w:t>
            </w:r>
          </w:p>
        </w:tc>
        <w:tc>
          <w:tcPr>
            <w:tcW w:w="7648" w:type="dxa"/>
          </w:tcPr>
          <w:p w14:paraId="0DD3301B" w14:textId="77777777" w:rsidR="00A6525E" w:rsidRPr="002E57CD" w:rsidRDefault="00A6525E" w:rsidP="00644A19">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Define clear categories and themes before analysing content.</w:t>
            </w:r>
          </w:p>
          <w:p w14:paraId="79E92FCE" w14:textId="77777777" w:rsidR="00A6525E" w:rsidRPr="002E57CD" w:rsidRDefault="00A6525E" w:rsidP="00644A19">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Ensure media representations of Indigenous cultures are analysed with cultural sensitivity.</w:t>
            </w:r>
          </w:p>
          <w:p w14:paraId="01DBF44A" w14:textId="77777777" w:rsidR="00A6525E" w:rsidRPr="002E57CD" w:rsidRDefault="00A6525E" w:rsidP="00644A19">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Include coding sheets and documentation in appendices to show transparency in the process.</w:t>
            </w:r>
          </w:p>
        </w:tc>
      </w:tr>
    </w:tbl>
    <w:p w14:paraId="60F04151" w14:textId="3E3D7536" w:rsidR="00A6525E" w:rsidRPr="00A52360" w:rsidRDefault="0022516A" w:rsidP="00BD65B0">
      <w:r w:rsidRPr="002E57CD">
        <w:br w:type="page"/>
      </w:r>
    </w:p>
    <w:p w14:paraId="14A471B3" w14:textId="212010E3"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13</w:t>
      </w:r>
      <w:r>
        <w:fldChar w:fldCharType="end"/>
      </w:r>
      <w:r>
        <w:t xml:space="preserve"> – </w:t>
      </w:r>
      <w:r w:rsidRPr="00AA5676">
        <w:t>cultural mapping method overview</w:t>
      </w:r>
    </w:p>
    <w:tbl>
      <w:tblPr>
        <w:tblStyle w:val="Tableheader"/>
        <w:tblW w:w="0" w:type="auto"/>
        <w:tblLook w:val="0480" w:firstRow="0" w:lastRow="0" w:firstColumn="1" w:lastColumn="0" w:noHBand="0" w:noVBand="1"/>
        <w:tblDescription w:val="Cultural mapping method overview."/>
      </w:tblPr>
      <w:tblGrid>
        <w:gridCol w:w="1980"/>
        <w:gridCol w:w="7648"/>
      </w:tblGrid>
      <w:tr w:rsidR="00A6525E" w:rsidRPr="002E57CD" w14:paraId="57DA754C" w14:textId="77777777" w:rsidTr="00644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7C06ACD8" w14:textId="77777777" w:rsidR="00A6525E" w:rsidRPr="002E57CD" w:rsidRDefault="00A6525E" w:rsidP="00644A19">
            <w:pPr>
              <w:spacing w:before="120"/>
            </w:pPr>
            <w:r w:rsidRPr="002E57CD">
              <w:t>Description</w:t>
            </w:r>
          </w:p>
        </w:tc>
        <w:tc>
          <w:tcPr>
            <w:tcW w:w="7648" w:type="dxa"/>
            <w:tcBorders>
              <w:top w:val="single" w:sz="4" w:space="0" w:color="auto"/>
            </w:tcBorders>
          </w:tcPr>
          <w:p w14:paraId="2721D44E" w14:textId="00A888C8" w:rsidR="00A6525E" w:rsidRPr="002E57CD" w:rsidRDefault="00B201BF" w:rsidP="00644A19">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A method used to document and </w:t>
            </w:r>
            <w:proofErr w:type="gramStart"/>
            <w:r w:rsidRPr="002E57CD">
              <w:rPr>
                <w:rFonts w:eastAsia="Arial"/>
                <w:color w:val="000000" w:themeColor="text1"/>
              </w:rPr>
              <w:t>understand</w:t>
            </w:r>
            <w:proofErr w:type="gramEnd"/>
            <w:r w:rsidRPr="002E57CD">
              <w:rPr>
                <w:rFonts w:eastAsia="Arial"/>
                <w:color w:val="000000" w:themeColor="text1"/>
              </w:rPr>
              <w:t xml:space="preserve"> the relationships between Aboriginal Peoples, their </w:t>
            </w:r>
            <w:r w:rsidR="00613CA8">
              <w:rPr>
                <w:rFonts w:eastAsia="Arial"/>
                <w:color w:val="000000" w:themeColor="text1"/>
              </w:rPr>
              <w:t>L</w:t>
            </w:r>
            <w:r w:rsidRPr="002E57CD">
              <w:rPr>
                <w:rFonts w:eastAsia="Arial"/>
                <w:color w:val="000000" w:themeColor="text1"/>
              </w:rPr>
              <w:t xml:space="preserve">ands and cultural practices. It often involves </w:t>
            </w:r>
            <w:r w:rsidR="00B7360D">
              <w:rPr>
                <w:rFonts w:eastAsia="Arial"/>
                <w:color w:val="000000" w:themeColor="text1"/>
              </w:rPr>
              <w:t>C</w:t>
            </w:r>
            <w:r w:rsidRPr="002E57CD">
              <w:rPr>
                <w:rFonts w:eastAsia="Arial"/>
                <w:color w:val="000000" w:themeColor="text1"/>
              </w:rPr>
              <w:t>ommunity collaboration and the use of visual tools.</w:t>
            </w:r>
          </w:p>
        </w:tc>
      </w:tr>
      <w:tr w:rsidR="00A6525E" w:rsidRPr="002E57CD" w14:paraId="50A4273C" w14:textId="77777777" w:rsidTr="00644A1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2D2D0F4" w14:textId="77777777" w:rsidR="00A6525E" w:rsidRPr="002E57CD" w:rsidRDefault="00A6525E" w:rsidP="00644A19">
            <w:pPr>
              <w:spacing w:before="120"/>
            </w:pPr>
            <w:r w:rsidRPr="002E57CD">
              <w:t>Application</w:t>
            </w:r>
          </w:p>
        </w:tc>
        <w:tc>
          <w:tcPr>
            <w:tcW w:w="7648" w:type="dxa"/>
          </w:tcPr>
          <w:p w14:paraId="1CA71382" w14:textId="3722A5D9" w:rsidR="00A6525E" w:rsidRPr="002E57CD" w:rsidRDefault="00A6525E" w:rsidP="00644A19">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Best for projects related to land use, heritage and cultural preservation. Useful in environmental studies, land management and </w:t>
            </w:r>
            <w:r w:rsidR="00B7360D">
              <w:rPr>
                <w:rFonts w:eastAsia="Arial"/>
                <w:color w:val="000000" w:themeColor="text1"/>
              </w:rPr>
              <w:t>C</w:t>
            </w:r>
            <w:r w:rsidRPr="002E57CD">
              <w:rPr>
                <w:rFonts w:eastAsia="Arial"/>
                <w:color w:val="000000" w:themeColor="text1"/>
              </w:rPr>
              <w:t>ommunity planning.</w:t>
            </w:r>
          </w:p>
        </w:tc>
      </w:tr>
      <w:tr w:rsidR="00A6525E" w:rsidRPr="002E57CD" w14:paraId="7173978F" w14:textId="77777777" w:rsidTr="00644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4820DCD" w14:textId="77777777" w:rsidR="00A6525E" w:rsidRPr="002E57CD" w:rsidRDefault="00A6525E" w:rsidP="00644A19">
            <w:pPr>
              <w:spacing w:before="120"/>
            </w:pPr>
            <w:r w:rsidRPr="002E57CD">
              <w:t>Strengths</w:t>
            </w:r>
          </w:p>
        </w:tc>
        <w:tc>
          <w:tcPr>
            <w:tcW w:w="7648" w:type="dxa"/>
          </w:tcPr>
          <w:p w14:paraId="4C58459E" w14:textId="1B46642E" w:rsidR="00A6525E" w:rsidRPr="002E57CD" w:rsidRDefault="00A6525E" w:rsidP="00644A19">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Provides a visual and participatory way to document cultural and environmental knowledge; strengthens </w:t>
            </w:r>
            <w:r w:rsidR="00B7360D">
              <w:rPr>
                <w:rFonts w:eastAsia="Arial"/>
                <w:color w:val="000000" w:themeColor="text1"/>
              </w:rPr>
              <w:t>C</w:t>
            </w:r>
            <w:r w:rsidRPr="002E57CD">
              <w:rPr>
                <w:rFonts w:eastAsia="Arial"/>
                <w:color w:val="000000" w:themeColor="text1"/>
              </w:rPr>
              <w:t>ommunity ownership of the research process and outcomes.</w:t>
            </w:r>
          </w:p>
        </w:tc>
      </w:tr>
      <w:tr w:rsidR="00A6525E" w:rsidRPr="002E57CD" w14:paraId="14F9EAEA" w14:textId="77777777" w:rsidTr="00644A1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A8A4EFE" w14:textId="77777777" w:rsidR="00A6525E" w:rsidRPr="002E57CD" w:rsidRDefault="00A6525E" w:rsidP="00644A19">
            <w:pPr>
              <w:spacing w:before="120"/>
            </w:pPr>
            <w:r w:rsidRPr="002E57CD">
              <w:t>Limitations</w:t>
            </w:r>
          </w:p>
        </w:tc>
        <w:tc>
          <w:tcPr>
            <w:tcW w:w="7648" w:type="dxa"/>
          </w:tcPr>
          <w:p w14:paraId="270564D4" w14:textId="68222F33" w:rsidR="00A6525E" w:rsidRPr="002E57CD" w:rsidRDefault="00A6525E" w:rsidP="00644A19">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Must be conducted with respect for </w:t>
            </w:r>
            <w:r w:rsidR="00962D20">
              <w:rPr>
                <w:rFonts w:eastAsia="Arial"/>
                <w:color w:val="000000" w:themeColor="text1"/>
              </w:rPr>
              <w:t>C</w:t>
            </w:r>
            <w:r w:rsidRPr="002E57CD">
              <w:rPr>
                <w:rFonts w:eastAsia="Arial"/>
                <w:color w:val="000000" w:themeColor="text1"/>
              </w:rPr>
              <w:t xml:space="preserve">ultural </w:t>
            </w:r>
            <w:r w:rsidR="00962D20">
              <w:rPr>
                <w:rFonts w:eastAsia="Arial"/>
                <w:color w:val="000000" w:themeColor="text1"/>
              </w:rPr>
              <w:t>P</w:t>
            </w:r>
            <w:r w:rsidRPr="002E57CD">
              <w:rPr>
                <w:rFonts w:eastAsia="Arial"/>
                <w:color w:val="000000" w:themeColor="text1"/>
              </w:rPr>
              <w:t xml:space="preserve">rotocols; requires </w:t>
            </w:r>
            <w:r w:rsidR="00B7360D">
              <w:rPr>
                <w:rFonts w:eastAsia="Arial"/>
                <w:color w:val="000000" w:themeColor="text1"/>
              </w:rPr>
              <w:t>C</w:t>
            </w:r>
            <w:r w:rsidRPr="002E57CD">
              <w:rPr>
                <w:rFonts w:eastAsia="Arial"/>
                <w:color w:val="000000" w:themeColor="text1"/>
              </w:rPr>
              <w:t>ommunity consent and collaboration; potential challenges in accurately representing cultural knowledge visually.</w:t>
            </w:r>
          </w:p>
        </w:tc>
      </w:tr>
      <w:tr w:rsidR="00A6525E" w:rsidRPr="002E57CD" w14:paraId="089CE9AC" w14:textId="77777777" w:rsidTr="00644A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2B5DAF0" w14:textId="77777777" w:rsidR="00A6525E" w:rsidRPr="002E57CD" w:rsidRDefault="00A6525E" w:rsidP="00644A19">
            <w:pPr>
              <w:spacing w:before="120"/>
            </w:pPr>
            <w:r w:rsidRPr="002E57CD">
              <w:t>Implementation advice</w:t>
            </w:r>
          </w:p>
        </w:tc>
        <w:tc>
          <w:tcPr>
            <w:tcW w:w="7648" w:type="dxa"/>
          </w:tcPr>
          <w:p w14:paraId="259D116A" w14:textId="6860B28F" w:rsidR="00A6525E" w:rsidRPr="002E57CD" w:rsidRDefault="00A6525E" w:rsidP="00644A19">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Collaborate with the </w:t>
            </w:r>
            <w:r w:rsidR="00F32B11" w:rsidRPr="002E57CD">
              <w:t>C</w:t>
            </w:r>
            <w:r w:rsidRPr="002E57CD">
              <w:t>ommunity and gain consent from Traditional Owners before mapping.</w:t>
            </w:r>
          </w:p>
          <w:p w14:paraId="15B1DC63" w14:textId="134E6335" w:rsidR="00A6525E" w:rsidRPr="002E57CD" w:rsidRDefault="00A6525E" w:rsidP="00644A19">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Ensure the </w:t>
            </w:r>
            <w:r w:rsidR="00F32B11" w:rsidRPr="002E57CD">
              <w:t>C</w:t>
            </w:r>
            <w:r w:rsidRPr="002E57CD">
              <w:t>ommunity has control over how the mapped data is used and shared.</w:t>
            </w:r>
          </w:p>
          <w:p w14:paraId="63608360" w14:textId="0533C2A0" w:rsidR="00A6525E" w:rsidRPr="002E57CD" w:rsidRDefault="00A6525E" w:rsidP="00644A19">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Use visual tools to document cultural </w:t>
            </w:r>
            <w:r w:rsidR="001429F2" w:rsidRPr="002E57CD">
              <w:t>connections and</w:t>
            </w:r>
            <w:r w:rsidRPr="002E57CD">
              <w:t xml:space="preserve"> validate the map with the </w:t>
            </w:r>
            <w:r w:rsidR="00F32B11" w:rsidRPr="002E57CD">
              <w:t>C</w:t>
            </w:r>
            <w:r w:rsidRPr="002E57CD">
              <w:t>ommunity</w:t>
            </w:r>
            <w:r w:rsidR="00694DDE" w:rsidRPr="002E57CD">
              <w:t>.</w:t>
            </w:r>
          </w:p>
        </w:tc>
      </w:tr>
    </w:tbl>
    <w:p w14:paraId="06BD1F43" w14:textId="02A86E41" w:rsidR="00A6525E" w:rsidRPr="00A52360" w:rsidRDefault="0022516A" w:rsidP="002F3108">
      <w:r w:rsidRPr="002E57CD">
        <w:br w:type="page"/>
      </w:r>
    </w:p>
    <w:p w14:paraId="4F065ABB" w14:textId="5A4E358C"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14</w:t>
      </w:r>
      <w:r>
        <w:fldChar w:fldCharType="end"/>
      </w:r>
      <w:r>
        <w:t xml:space="preserve"> – </w:t>
      </w:r>
      <w:proofErr w:type="spellStart"/>
      <w:r w:rsidRPr="00376420">
        <w:t>Dardirri</w:t>
      </w:r>
      <w:proofErr w:type="spellEnd"/>
      <w:r w:rsidRPr="00376420">
        <w:t xml:space="preserve"> (deep listening) method overview</w:t>
      </w:r>
    </w:p>
    <w:tbl>
      <w:tblPr>
        <w:tblStyle w:val="Tableheader"/>
        <w:tblW w:w="0" w:type="auto"/>
        <w:tblLook w:val="0480" w:firstRow="0" w:lastRow="0" w:firstColumn="1" w:lastColumn="0" w:noHBand="0" w:noVBand="1"/>
        <w:tblDescription w:val="Dardirri (deep listening) method overview."/>
      </w:tblPr>
      <w:tblGrid>
        <w:gridCol w:w="1980"/>
        <w:gridCol w:w="7648"/>
      </w:tblGrid>
      <w:tr w:rsidR="00A6525E" w:rsidRPr="002E57CD" w14:paraId="5202473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20651486" w14:textId="77777777" w:rsidR="00A6525E" w:rsidRPr="002E57CD" w:rsidRDefault="00A6525E" w:rsidP="002F3108">
            <w:pPr>
              <w:spacing w:before="120"/>
            </w:pPr>
            <w:r w:rsidRPr="002E57CD">
              <w:t>Description</w:t>
            </w:r>
          </w:p>
        </w:tc>
        <w:tc>
          <w:tcPr>
            <w:tcW w:w="7648" w:type="dxa"/>
            <w:tcBorders>
              <w:top w:val="single" w:sz="4" w:space="0" w:color="auto"/>
            </w:tcBorders>
          </w:tcPr>
          <w:p w14:paraId="60D12195" w14:textId="51A32F25" w:rsidR="00A6525E" w:rsidRPr="002E57CD" w:rsidRDefault="00B201BF"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practice of deep, reflective listening that involves being fully present and open to understanding the perspectives and experiences of others</w:t>
            </w:r>
            <w:r w:rsidR="00A6525E" w:rsidRPr="002E57CD">
              <w:rPr>
                <w:rFonts w:eastAsia="Arial"/>
                <w:color w:val="000000" w:themeColor="text1"/>
              </w:rPr>
              <w:t>.</w:t>
            </w:r>
          </w:p>
        </w:tc>
      </w:tr>
      <w:tr w:rsidR="00A6525E" w:rsidRPr="002E57CD" w14:paraId="0793EEE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C72ED03" w14:textId="77777777" w:rsidR="00A6525E" w:rsidRPr="002E57CD" w:rsidRDefault="00A6525E" w:rsidP="002F3108">
            <w:pPr>
              <w:spacing w:before="120"/>
            </w:pPr>
            <w:r w:rsidRPr="002E57CD">
              <w:t>Application</w:t>
            </w:r>
          </w:p>
        </w:tc>
        <w:tc>
          <w:tcPr>
            <w:tcW w:w="7648" w:type="dxa"/>
          </w:tcPr>
          <w:p w14:paraId="1FFB5260" w14:textId="526369E3"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Best for understanding the perspectives of Elders and </w:t>
            </w:r>
            <w:r w:rsidR="00F32B11" w:rsidRPr="002E57CD">
              <w:rPr>
                <w:rFonts w:eastAsia="Arial"/>
                <w:color w:val="000000" w:themeColor="text1"/>
              </w:rPr>
              <w:t>C</w:t>
            </w:r>
            <w:r w:rsidRPr="002E57CD">
              <w:rPr>
                <w:rFonts w:eastAsia="Arial"/>
                <w:color w:val="000000" w:themeColor="text1"/>
              </w:rPr>
              <w:t>ommunity members on cultural, environmental or social issues. Useful in qualitative research, particularly in exploring sensitive topics.</w:t>
            </w:r>
          </w:p>
        </w:tc>
      </w:tr>
      <w:tr w:rsidR="00A6525E" w:rsidRPr="002E57CD" w14:paraId="2559B4B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1405547" w14:textId="77777777" w:rsidR="00A6525E" w:rsidRPr="002E57CD" w:rsidRDefault="00A6525E" w:rsidP="002F3108">
            <w:pPr>
              <w:spacing w:before="120"/>
            </w:pPr>
            <w:r w:rsidRPr="002E57CD">
              <w:t>Strengths</w:t>
            </w:r>
          </w:p>
        </w:tc>
        <w:tc>
          <w:tcPr>
            <w:tcW w:w="7648" w:type="dxa"/>
          </w:tcPr>
          <w:p w14:paraId="2C146454" w14:textId="3335FD3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Fosters deep understanding and respect for </w:t>
            </w:r>
            <w:r w:rsidR="00C503DC" w:rsidRPr="002E57CD">
              <w:rPr>
                <w:rFonts w:eastAsia="Arial"/>
                <w:color w:val="000000" w:themeColor="text1"/>
              </w:rPr>
              <w:t>Aboriginal</w:t>
            </w:r>
            <w:r w:rsidRPr="002E57CD">
              <w:rPr>
                <w:rFonts w:eastAsia="Arial"/>
                <w:color w:val="000000" w:themeColor="text1"/>
              </w:rPr>
              <w:t xml:space="preserve"> </w:t>
            </w:r>
            <w:r w:rsidR="00FF4BA0" w:rsidRPr="002E57CD">
              <w:rPr>
                <w:rFonts w:eastAsia="Arial"/>
                <w:color w:val="000000" w:themeColor="text1"/>
              </w:rPr>
              <w:t>K</w:t>
            </w:r>
            <w:r w:rsidRPr="002E57CD">
              <w:rPr>
                <w:rFonts w:eastAsia="Arial"/>
                <w:color w:val="000000" w:themeColor="text1"/>
              </w:rPr>
              <w:t>nowledge</w:t>
            </w:r>
            <w:r w:rsidR="00FF4BA0" w:rsidRPr="002E57CD">
              <w:rPr>
                <w:rFonts w:eastAsia="Arial"/>
                <w:color w:val="000000" w:themeColor="text1"/>
              </w:rPr>
              <w:t>s</w:t>
            </w:r>
            <w:r w:rsidRPr="002E57CD">
              <w:rPr>
                <w:rFonts w:eastAsia="Arial"/>
                <w:color w:val="000000" w:themeColor="text1"/>
              </w:rPr>
              <w:t xml:space="preserve">; allows for a holistic view of issues; promotes empathy and connection with the </w:t>
            </w:r>
            <w:r w:rsidR="00F32B11" w:rsidRPr="002E57CD">
              <w:rPr>
                <w:rFonts w:eastAsia="Arial"/>
                <w:color w:val="000000" w:themeColor="text1"/>
              </w:rPr>
              <w:t>C</w:t>
            </w:r>
            <w:r w:rsidRPr="002E57CD">
              <w:rPr>
                <w:rFonts w:eastAsia="Arial"/>
                <w:color w:val="000000" w:themeColor="text1"/>
              </w:rPr>
              <w:t>ommunity.</w:t>
            </w:r>
          </w:p>
        </w:tc>
      </w:tr>
      <w:tr w:rsidR="00A6525E" w:rsidRPr="002E57CD" w14:paraId="1C08AF00"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D75E3C2" w14:textId="77777777" w:rsidR="00A6525E" w:rsidRPr="002E57CD" w:rsidRDefault="00A6525E" w:rsidP="002F3108">
            <w:pPr>
              <w:spacing w:before="120"/>
            </w:pPr>
            <w:r w:rsidRPr="002E57CD">
              <w:t>Limitations</w:t>
            </w:r>
          </w:p>
        </w:tc>
        <w:tc>
          <w:tcPr>
            <w:tcW w:w="7648" w:type="dxa"/>
          </w:tcPr>
          <w:p w14:paraId="2EAF742D" w14:textId="77777777"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Requires patience and a non-intrusive approach; the researcher must be culturally aware and sensitive; it may be difficult to balance with formal research timelines.</w:t>
            </w:r>
          </w:p>
        </w:tc>
      </w:tr>
      <w:tr w:rsidR="00A6525E" w:rsidRPr="002E57CD" w14:paraId="0DF76DE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42E65E0" w14:textId="77777777" w:rsidR="00A6525E" w:rsidRPr="002E57CD" w:rsidRDefault="00A6525E" w:rsidP="002F3108">
            <w:pPr>
              <w:spacing w:before="120"/>
            </w:pPr>
            <w:r w:rsidRPr="002E57CD">
              <w:t>Implementation advice</w:t>
            </w:r>
          </w:p>
        </w:tc>
        <w:tc>
          <w:tcPr>
            <w:tcW w:w="7648" w:type="dxa"/>
          </w:tcPr>
          <w:p w14:paraId="5306F1CE"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Establish relationships with Elders and gain their consent before starting deep listening.</w:t>
            </w:r>
          </w:p>
          <w:p w14:paraId="4C7744DA"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Practice non-intrusive, respectful listening, allowing participants to share at their own pace.</w:t>
            </w:r>
          </w:p>
          <w:p w14:paraId="169930F2" w14:textId="5F8A14C2"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Share findings with the </w:t>
            </w:r>
            <w:r w:rsidR="00F32B11" w:rsidRPr="002E57CD">
              <w:t>C</w:t>
            </w:r>
            <w:r w:rsidRPr="002E57CD">
              <w:t>ommunity and seek feedback on how insights are used.</w:t>
            </w:r>
          </w:p>
        </w:tc>
      </w:tr>
    </w:tbl>
    <w:p w14:paraId="68404DBF" w14:textId="73225688" w:rsidR="00A6525E" w:rsidRPr="00A52360" w:rsidRDefault="0022516A" w:rsidP="002F3108">
      <w:r w:rsidRPr="002E57CD">
        <w:br w:type="page"/>
      </w:r>
    </w:p>
    <w:p w14:paraId="113006C6" w14:textId="37956E4A"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15</w:t>
      </w:r>
      <w:r>
        <w:fldChar w:fldCharType="end"/>
      </w:r>
      <w:r>
        <w:t xml:space="preserve"> – </w:t>
      </w:r>
      <w:r w:rsidRPr="006756AF">
        <w:t>focus group method overview</w:t>
      </w:r>
    </w:p>
    <w:tbl>
      <w:tblPr>
        <w:tblStyle w:val="Tableheader"/>
        <w:tblW w:w="0" w:type="auto"/>
        <w:tblLook w:val="0480" w:firstRow="0" w:lastRow="0" w:firstColumn="1" w:lastColumn="0" w:noHBand="0" w:noVBand="1"/>
        <w:tblDescription w:val=" Focus group method overview."/>
      </w:tblPr>
      <w:tblGrid>
        <w:gridCol w:w="1980"/>
        <w:gridCol w:w="7648"/>
      </w:tblGrid>
      <w:tr w:rsidR="00A6525E" w:rsidRPr="002E57CD" w14:paraId="5112247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05F38AE2" w14:textId="77777777" w:rsidR="00A6525E" w:rsidRPr="002E57CD" w:rsidRDefault="00A6525E" w:rsidP="002F3108">
            <w:pPr>
              <w:spacing w:before="120"/>
            </w:pPr>
            <w:r w:rsidRPr="002E57CD">
              <w:t>Description</w:t>
            </w:r>
          </w:p>
        </w:tc>
        <w:tc>
          <w:tcPr>
            <w:tcW w:w="7648" w:type="dxa"/>
            <w:tcBorders>
              <w:top w:val="single" w:sz="4" w:space="0" w:color="auto"/>
            </w:tcBorders>
          </w:tcPr>
          <w:p w14:paraId="6B23A231" w14:textId="7777777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qualitative method where a group of participants discuss a topic guided by a moderator. The interaction between participants can generate diverse views and insights.</w:t>
            </w:r>
          </w:p>
        </w:tc>
      </w:tr>
      <w:tr w:rsidR="00A6525E" w:rsidRPr="002E57CD" w14:paraId="6D041CB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00CD998" w14:textId="77777777" w:rsidR="00A6525E" w:rsidRPr="002E57CD" w:rsidRDefault="00A6525E" w:rsidP="002F3108">
            <w:pPr>
              <w:spacing w:before="120"/>
            </w:pPr>
            <w:r w:rsidRPr="002E57CD">
              <w:t>Application</w:t>
            </w:r>
          </w:p>
        </w:tc>
        <w:tc>
          <w:tcPr>
            <w:tcW w:w="7648" w:type="dxa"/>
          </w:tcPr>
          <w:p w14:paraId="48046E31" w14:textId="33616AC2"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Best for exploring group dynamics, shared experiences or </w:t>
            </w:r>
            <w:r w:rsidR="00B7360D">
              <w:rPr>
                <w:rFonts w:eastAsia="Arial"/>
                <w:color w:val="000000" w:themeColor="text1"/>
              </w:rPr>
              <w:t>C</w:t>
            </w:r>
            <w:r w:rsidRPr="002E57CD">
              <w:rPr>
                <w:rFonts w:eastAsia="Arial"/>
                <w:color w:val="000000" w:themeColor="text1"/>
              </w:rPr>
              <w:t>ommunity opinions. Useful in product testing, social research and gathering feedback.</w:t>
            </w:r>
          </w:p>
        </w:tc>
      </w:tr>
      <w:tr w:rsidR="00A6525E" w:rsidRPr="002E57CD" w14:paraId="30E0643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1CDE321" w14:textId="77777777" w:rsidR="00A6525E" w:rsidRPr="002E57CD" w:rsidRDefault="00A6525E" w:rsidP="002F3108">
            <w:pPr>
              <w:spacing w:before="120"/>
            </w:pPr>
            <w:r w:rsidRPr="002E57CD">
              <w:t>Strengths</w:t>
            </w:r>
          </w:p>
        </w:tc>
        <w:tc>
          <w:tcPr>
            <w:tcW w:w="7648" w:type="dxa"/>
          </w:tcPr>
          <w:p w14:paraId="628F5C9A" w14:textId="7777777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Encourages diverse perspectives; interactive discussions can reveal new insights; quick to gather data.</w:t>
            </w:r>
          </w:p>
        </w:tc>
      </w:tr>
      <w:tr w:rsidR="00A6525E" w:rsidRPr="002E57CD" w14:paraId="47CE90B6"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B70D3B7" w14:textId="77777777" w:rsidR="00A6525E" w:rsidRPr="002E57CD" w:rsidRDefault="00A6525E" w:rsidP="002F3108">
            <w:pPr>
              <w:spacing w:before="120"/>
            </w:pPr>
            <w:r w:rsidRPr="002E57CD">
              <w:t>Limitations</w:t>
            </w:r>
          </w:p>
        </w:tc>
        <w:tc>
          <w:tcPr>
            <w:tcW w:w="7648" w:type="dxa"/>
          </w:tcPr>
          <w:p w14:paraId="2276EF7F" w14:textId="77777777"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Difficult to manage if participants are uncooperative or if the group is too large; potential for dominant voices to skew results; requires careful moderation to ensure balanced participation.</w:t>
            </w:r>
          </w:p>
        </w:tc>
      </w:tr>
      <w:tr w:rsidR="00A6525E" w:rsidRPr="002E57CD" w14:paraId="3F3699B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A926B16" w14:textId="77777777" w:rsidR="00A6525E" w:rsidRPr="002E57CD" w:rsidRDefault="00A6525E" w:rsidP="002F3108">
            <w:pPr>
              <w:spacing w:before="120"/>
            </w:pPr>
            <w:r w:rsidRPr="002E57CD">
              <w:t>Implementation advice</w:t>
            </w:r>
          </w:p>
        </w:tc>
        <w:tc>
          <w:tcPr>
            <w:tcW w:w="7648" w:type="dxa"/>
          </w:tcPr>
          <w:p w14:paraId="0EBD27A6" w14:textId="77777777" w:rsidR="00A324C7"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Best conducted with 6 to 8 participants.</w:t>
            </w:r>
          </w:p>
          <w:p w14:paraId="2BEE3A87" w14:textId="77777777" w:rsidR="00A324C7"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A324C7">
              <w:t>All focus groups should be recorded, transcribed (if possible) and placed in appendices.</w:t>
            </w:r>
          </w:p>
          <w:p w14:paraId="6F0F7634" w14:textId="788BF2CA"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A324C7">
              <w:t>Information obtained from a focus group should be referenced in the resource list.</w:t>
            </w:r>
          </w:p>
        </w:tc>
      </w:tr>
    </w:tbl>
    <w:p w14:paraId="2CB48A0E" w14:textId="188094B0" w:rsidR="00A6525E" w:rsidRPr="00A52360" w:rsidRDefault="0022516A" w:rsidP="002F3108">
      <w:r w:rsidRPr="002E57CD">
        <w:br w:type="page"/>
      </w:r>
    </w:p>
    <w:p w14:paraId="4F20EB31" w14:textId="2C22A3DA"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16</w:t>
      </w:r>
      <w:r>
        <w:fldChar w:fldCharType="end"/>
      </w:r>
      <w:r>
        <w:t xml:space="preserve"> – </w:t>
      </w:r>
      <w:proofErr w:type="spellStart"/>
      <w:r w:rsidRPr="00397002">
        <w:t>Ganma</w:t>
      </w:r>
      <w:proofErr w:type="spellEnd"/>
      <w:r w:rsidRPr="00397002">
        <w:t xml:space="preserve"> method overview</w:t>
      </w:r>
    </w:p>
    <w:tbl>
      <w:tblPr>
        <w:tblStyle w:val="Tableheader"/>
        <w:tblW w:w="0" w:type="auto"/>
        <w:tblLook w:val="0480" w:firstRow="0" w:lastRow="0" w:firstColumn="1" w:lastColumn="0" w:noHBand="0" w:noVBand="1"/>
        <w:tblDescription w:val="Ganma method overview."/>
      </w:tblPr>
      <w:tblGrid>
        <w:gridCol w:w="1980"/>
        <w:gridCol w:w="7648"/>
      </w:tblGrid>
      <w:tr w:rsidR="00A6525E" w:rsidRPr="002E57CD" w14:paraId="60C92D0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2520FCE0" w14:textId="77777777" w:rsidR="00A6525E" w:rsidRPr="002E57CD" w:rsidRDefault="00A6525E" w:rsidP="002F3108">
            <w:pPr>
              <w:spacing w:before="120"/>
            </w:pPr>
            <w:r w:rsidRPr="002E57CD">
              <w:t>Description</w:t>
            </w:r>
          </w:p>
        </w:tc>
        <w:tc>
          <w:tcPr>
            <w:tcW w:w="7648" w:type="dxa"/>
            <w:tcBorders>
              <w:top w:val="single" w:sz="4" w:space="0" w:color="auto"/>
            </w:tcBorders>
          </w:tcPr>
          <w:p w14:paraId="7D91E348" w14:textId="29076B4E" w:rsidR="00A6525E" w:rsidRPr="002E57CD" w:rsidRDefault="00B201BF"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A method used by Aboriginal Peoples in Arnhem Land where different </w:t>
            </w:r>
            <w:r w:rsidR="004A5189" w:rsidRPr="002E57CD">
              <w:rPr>
                <w:rFonts w:eastAsia="Arial"/>
                <w:color w:val="000000" w:themeColor="text1"/>
              </w:rPr>
              <w:t>K</w:t>
            </w:r>
            <w:r w:rsidRPr="002E57CD">
              <w:rPr>
                <w:rFonts w:eastAsia="Arial"/>
                <w:color w:val="000000" w:themeColor="text1"/>
              </w:rPr>
              <w:t xml:space="preserve">nowledge systems come together to create new understandings. It involves a process of collaboration between Western and Aboriginal </w:t>
            </w:r>
            <w:r w:rsidR="004A5189" w:rsidRPr="002E57CD">
              <w:rPr>
                <w:rFonts w:eastAsia="Arial"/>
                <w:color w:val="000000" w:themeColor="text1"/>
              </w:rPr>
              <w:t>K</w:t>
            </w:r>
            <w:r w:rsidRPr="002E57CD">
              <w:rPr>
                <w:rFonts w:eastAsia="Arial"/>
                <w:color w:val="000000" w:themeColor="text1"/>
              </w:rPr>
              <w:t>nowledge</w:t>
            </w:r>
            <w:r w:rsidR="004A5189" w:rsidRPr="002E57CD">
              <w:rPr>
                <w:rFonts w:eastAsia="Arial"/>
                <w:color w:val="000000" w:themeColor="text1"/>
              </w:rPr>
              <w:t>s</w:t>
            </w:r>
            <w:r w:rsidRPr="002E57CD">
              <w:rPr>
                <w:rFonts w:eastAsia="Arial"/>
                <w:color w:val="000000" w:themeColor="text1"/>
              </w:rPr>
              <w:t xml:space="preserve"> through discussion, art and storytelling.</w:t>
            </w:r>
          </w:p>
        </w:tc>
      </w:tr>
      <w:tr w:rsidR="00A6525E" w:rsidRPr="002E57CD" w14:paraId="26367B7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0D23B25" w14:textId="77777777" w:rsidR="00A6525E" w:rsidRPr="002E57CD" w:rsidRDefault="00A6525E" w:rsidP="002F3108">
            <w:pPr>
              <w:spacing w:before="120"/>
            </w:pPr>
            <w:r w:rsidRPr="002E57CD">
              <w:t>Application</w:t>
            </w:r>
          </w:p>
        </w:tc>
        <w:tc>
          <w:tcPr>
            <w:tcW w:w="7648" w:type="dxa"/>
          </w:tcPr>
          <w:p w14:paraId="3C33B1BD" w14:textId="3AAB98AC" w:rsidR="00A6525E" w:rsidRPr="002E57CD" w:rsidRDefault="00B6257F"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Best for research that aims to integrate Aboriginal and Western </w:t>
            </w:r>
            <w:r w:rsidR="004A5189" w:rsidRPr="002E57CD">
              <w:rPr>
                <w:rFonts w:eastAsia="Arial"/>
                <w:color w:val="000000" w:themeColor="text1"/>
              </w:rPr>
              <w:t>K</w:t>
            </w:r>
            <w:r w:rsidRPr="002E57CD">
              <w:rPr>
                <w:rFonts w:eastAsia="Arial"/>
                <w:color w:val="000000" w:themeColor="text1"/>
              </w:rPr>
              <w:t>nowledge systems. Useful in interdisciplinary research, environmental studies and education.</w:t>
            </w:r>
          </w:p>
        </w:tc>
      </w:tr>
      <w:tr w:rsidR="00A6525E" w:rsidRPr="002E57CD" w14:paraId="1E69C0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32AB1D0" w14:textId="77777777" w:rsidR="00A6525E" w:rsidRPr="002E57CD" w:rsidRDefault="00A6525E" w:rsidP="002F3108">
            <w:pPr>
              <w:spacing w:before="120"/>
            </w:pPr>
            <w:r w:rsidRPr="002E57CD">
              <w:t>Strengths</w:t>
            </w:r>
          </w:p>
        </w:tc>
        <w:tc>
          <w:tcPr>
            <w:tcW w:w="7648" w:type="dxa"/>
          </w:tcPr>
          <w:p w14:paraId="67F43387" w14:textId="3B49585D"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Encourages collaboration and mutual respect between different knowledge systems; fosters innovation and new understandings; supports </w:t>
            </w:r>
            <w:r w:rsidR="00B7360D">
              <w:rPr>
                <w:rFonts w:eastAsia="Arial"/>
                <w:color w:val="000000" w:themeColor="text1"/>
              </w:rPr>
              <w:t>C</w:t>
            </w:r>
            <w:r w:rsidRPr="002E57CD">
              <w:rPr>
                <w:rFonts w:eastAsia="Arial"/>
                <w:color w:val="000000" w:themeColor="text1"/>
              </w:rPr>
              <w:t>ommunity-driven research.</w:t>
            </w:r>
          </w:p>
        </w:tc>
      </w:tr>
      <w:tr w:rsidR="00A6525E" w:rsidRPr="002E57CD" w14:paraId="497869C3"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A05DFCA" w14:textId="77777777" w:rsidR="00A6525E" w:rsidRPr="002E57CD" w:rsidRDefault="00A6525E" w:rsidP="002F3108">
            <w:pPr>
              <w:spacing w:before="120"/>
            </w:pPr>
            <w:r w:rsidRPr="002E57CD">
              <w:t>Limitations</w:t>
            </w:r>
          </w:p>
        </w:tc>
        <w:tc>
          <w:tcPr>
            <w:tcW w:w="7648" w:type="dxa"/>
          </w:tcPr>
          <w:p w14:paraId="2E673C13" w14:textId="77777777"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Balancing different knowledge systems can be challenging; requires ongoing dialogue and negotiation; the researcher must be committed to co-creation and shared ownership of the research.</w:t>
            </w:r>
          </w:p>
        </w:tc>
      </w:tr>
      <w:tr w:rsidR="00A6525E" w:rsidRPr="002E57CD" w14:paraId="1247A51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B7E34E8" w14:textId="77777777" w:rsidR="00A6525E" w:rsidRPr="002E57CD" w:rsidRDefault="00A6525E" w:rsidP="002F3108">
            <w:pPr>
              <w:spacing w:before="120"/>
            </w:pPr>
            <w:r w:rsidRPr="002E57CD">
              <w:t>Implementation advice</w:t>
            </w:r>
          </w:p>
        </w:tc>
        <w:tc>
          <w:tcPr>
            <w:tcW w:w="7648" w:type="dxa"/>
          </w:tcPr>
          <w:p w14:paraId="23C084AB" w14:textId="7555837C"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Begin with mutual discussions between </w:t>
            </w:r>
            <w:r w:rsidR="00FB4DB3" w:rsidRPr="002E57CD">
              <w:t>Aboriginal</w:t>
            </w:r>
            <w:r w:rsidRPr="002E57CD">
              <w:t xml:space="preserve"> </w:t>
            </w:r>
            <w:r w:rsidR="00E60305" w:rsidRPr="002E57CD">
              <w:t>K</w:t>
            </w:r>
            <w:r w:rsidRPr="002E57CD">
              <w:t xml:space="preserve">nowledge </w:t>
            </w:r>
            <w:r w:rsidR="00E60305" w:rsidRPr="002E57CD">
              <w:t>H</w:t>
            </w:r>
            <w:r w:rsidRPr="002E57CD">
              <w:t>olders and other groups involved.</w:t>
            </w:r>
          </w:p>
          <w:p w14:paraId="2BAE6C8A" w14:textId="6CA22B0C"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Ensure knowledge systems are equally valued and respected throughout the process.</w:t>
            </w:r>
          </w:p>
          <w:p w14:paraId="5D86AA7F" w14:textId="44F20A20"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Share research outcomes with the </w:t>
            </w:r>
            <w:r w:rsidR="00FF5111" w:rsidRPr="002E57CD">
              <w:t>C</w:t>
            </w:r>
            <w:r w:rsidRPr="002E57CD">
              <w:t>ommunity for review and feedback before publication.</w:t>
            </w:r>
          </w:p>
        </w:tc>
      </w:tr>
    </w:tbl>
    <w:p w14:paraId="61959D8D" w14:textId="4700EB72" w:rsidR="00A6525E" w:rsidRPr="00A52360" w:rsidRDefault="0022516A" w:rsidP="002F3108">
      <w:r w:rsidRPr="002E57CD">
        <w:br w:type="page"/>
      </w:r>
    </w:p>
    <w:p w14:paraId="433B34E6" w14:textId="27C4E5F9"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17</w:t>
      </w:r>
      <w:r>
        <w:fldChar w:fldCharType="end"/>
      </w:r>
      <w:r>
        <w:t xml:space="preserve"> – </w:t>
      </w:r>
      <w:r w:rsidRPr="00A24113">
        <w:t>interview method overview</w:t>
      </w:r>
    </w:p>
    <w:tbl>
      <w:tblPr>
        <w:tblStyle w:val="Tableheader"/>
        <w:tblW w:w="0" w:type="auto"/>
        <w:tblLook w:val="0480" w:firstRow="0" w:lastRow="0" w:firstColumn="1" w:lastColumn="0" w:noHBand="0" w:noVBand="1"/>
        <w:tblDescription w:val="Interview method overview."/>
      </w:tblPr>
      <w:tblGrid>
        <w:gridCol w:w="1980"/>
        <w:gridCol w:w="7648"/>
      </w:tblGrid>
      <w:tr w:rsidR="00A6525E" w:rsidRPr="002E57CD" w14:paraId="2F77625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43CA1286" w14:textId="77777777" w:rsidR="00A6525E" w:rsidRPr="002E57CD" w:rsidRDefault="00A6525E" w:rsidP="002F3108">
            <w:pPr>
              <w:spacing w:before="120"/>
            </w:pPr>
            <w:r w:rsidRPr="002E57CD">
              <w:t>Description</w:t>
            </w:r>
          </w:p>
        </w:tc>
        <w:tc>
          <w:tcPr>
            <w:tcW w:w="7648" w:type="dxa"/>
            <w:tcBorders>
              <w:top w:val="single" w:sz="4" w:space="0" w:color="auto"/>
            </w:tcBorders>
          </w:tcPr>
          <w:p w14:paraId="3A357286" w14:textId="369D66B3"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qualitative research method where the researcher asks questions to gather detailed information from participants. Interviews can be structured, semi-structured or unstructured.</w:t>
            </w:r>
          </w:p>
        </w:tc>
      </w:tr>
      <w:tr w:rsidR="00A6525E" w:rsidRPr="002E57CD" w14:paraId="6255E8C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204470D" w14:textId="77777777" w:rsidR="00A6525E" w:rsidRPr="002E57CD" w:rsidRDefault="00A6525E" w:rsidP="002F3108">
            <w:pPr>
              <w:spacing w:before="120"/>
            </w:pPr>
            <w:r w:rsidRPr="002E57CD">
              <w:t>Application</w:t>
            </w:r>
          </w:p>
        </w:tc>
        <w:tc>
          <w:tcPr>
            <w:tcW w:w="7648" w:type="dxa"/>
          </w:tcPr>
          <w:p w14:paraId="49266DFA" w14:textId="2E08E998"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Best for collecting in-depth insights on individual experiences, opinions and beliefs. Useful in understanding complex social issues or personal histories.</w:t>
            </w:r>
          </w:p>
        </w:tc>
      </w:tr>
      <w:tr w:rsidR="00A6525E" w:rsidRPr="002E57CD" w14:paraId="3B1E117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4CF4B9F" w14:textId="77777777" w:rsidR="00A6525E" w:rsidRPr="002E57CD" w:rsidRDefault="00A6525E" w:rsidP="002F3108">
            <w:pPr>
              <w:spacing w:before="120"/>
            </w:pPr>
            <w:r w:rsidRPr="002E57CD">
              <w:t>Strengths</w:t>
            </w:r>
          </w:p>
        </w:tc>
        <w:tc>
          <w:tcPr>
            <w:tcW w:w="7648" w:type="dxa"/>
          </w:tcPr>
          <w:p w14:paraId="6F94D0E0" w14:textId="7777777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Provides rich, detailed data; allows for follow-up questions and clarification; can uncover new insights during the conversation.</w:t>
            </w:r>
          </w:p>
        </w:tc>
      </w:tr>
      <w:tr w:rsidR="00A6525E" w:rsidRPr="002E57CD" w14:paraId="5FE427E5"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B90F83F" w14:textId="77777777" w:rsidR="00A6525E" w:rsidRPr="002E57CD" w:rsidRDefault="00A6525E" w:rsidP="002F3108">
            <w:pPr>
              <w:spacing w:before="120"/>
            </w:pPr>
            <w:r w:rsidRPr="002E57CD">
              <w:t>Limitations</w:t>
            </w:r>
          </w:p>
        </w:tc>
        <w:tc>
          <w:tcPr>
            <w:tcW w:w="7648" w:type="dxa"/>
          </w:tcPr>
          <w:p w14:paraId="53903F95" w14:textId="61BD3446"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Time</w:t>
            </w:r>
            <w:r w:rsidR="00A324C7">
              <w:rPr>
                <w:rFonts w:eastAsia="Arial"/>
                <w:color w:val="000000" w:themeColor="text1"/>
              </w:rPr>
              <w:t xml:space="preserve"> </w:t>
            </w:r>
            <w:r w:rsidRPr="002E57CD">
              <w:rPr>
                <w:rFonts w:eastAsia="Arial"/>
                <w:color w:val="000000" w:themeColor="text1"/>
              </w:rPr>
              <w:t>consuming to conduct and analyse; potential for interviewer bias; requires careful selection of participants and ethical considerations</w:t>
            </w:r>
            <w:r w:rsidR="00532482">
              <w:rPr>
                <w:rFonts w:eastAsia="Arial"/>
                <w:color w:val="000000" w:themeColor="text1"/>
              </w:rPr>
              <w:t>,</w:t>
            </w:r>
            <w:r w:rsidRPr="002E57CD">
              <w:rPr>
                <w:rFonts w:eastAsia="Arial"/>
                <w:color w:val="000000" w:themeColor="text1"/>
              </w:rPr>
              <w:t xml:space="preserve"> such as confidentiality.</w:t>
            </w:r>
          </w:p>
        </w:tc>
      </w:tr>
      <w:tr w:rsidR="00A6525E" w:rsidRPr="002E57CD" w14:paraId="2AC1C40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EDB6431" w14:textId="77777777" w:rsidR="00A6525E" w:rsidRPr="002E57CD" w:rsidRDefault="00A6525E" w:rsidP="002F3108">
            <w:pPr>
              <w:spacing w:before="120"/>
            </w:pPr>
            <w:r w:rsidRPr="002E57CD">
              <w:t>Implementation advice</w:t>
            </w:r>
          </w:p>
        </w:tc>
        <w:tc>
          <w:tcPr>
            <w:tcW w:w="7648" w:type="dxa"/>
          </w:tcPr>
          <w:p w14:paraId="7CCE7DCC" w14:textId="77777777" w:rsidR="00A324C7"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All interviews should be transcribed.</w:t>
            </w:r>
          </w:p>
          <w:p w14:paraId="02930707" w14:textId="77777777" w:rsidR="00A324C7"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Participants should be given the option to be included anonymously in the final presentation.</w:t>
            </w:r>
          </w:p>
          <w:p w14:paraId="739B6014" w14:textId="71F5ED0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Consider and account for ICIP that may apply to the content discussed in an interview before including in the presentation.</w:t>
            </w:r>
          </w:p>
        </w:tc>
      </w:tr>
    </w:tbl>
    <w:p w14:paraId="668ABFAC" w14:textId="7D56ABDB" w:rsidR="00A6525E" w:rsidRPr="00A52360" w:rsidRDefault="0022516A" w:rsidP="002F3108">
      <w:r w:rsidRPr="002E57CD">
        <w:br w:type="page"/>
      </w:r>
    </w:p>
    <w:p w14:paraId="5260AE53" w14:textId="02408123"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18</w:t>
      </w:r>
      <w:r>
        <w:fldChar w:fldCharType="end"/>
      </w:r>
      <w:r>
        <w:t xml:space="preserve"> – </w:t>
      </w:r>
      <w:r w:rsidRPr="007A4AD0">
        <w:t>observation method overview</w:t>
      </w:r>
    </w:p>
    <w:tbl>
      <w:tblPr>
        <w:tblStyle w:val="Tableheader"/>
        <w:tblW w:w="0" w:type="auto"/>
        <w:tblLook w:val="0480" w:firstRow="0" w:lastRow="0" w:firstColumn="1" w:lastColumn="0" w:noHBand="0" w:noVBand="1"/>
        <w:tblDescription w:val="Observation method overview."/>
      </w:tblPr>
      <w:tblGrid>
        <w:gridCol w:w="1980"/>
        <w:gridCol w:w="7648"/>
      </w:tblGrid>
      <w:tr w:rsidR="00A6525E" w:rsidRPr="002E57CD" w14:paraId="7DDD6EE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73E815FA" w14:textId="77777777" w:rsidR="00A6525E" w:rsidRPr="002E57CD" w:rsidRDefault="00A6525E" w:rsidP="002F3108">
            <w:pPr>
              <w:spacing w:before="120"/>
            </w:pPr>
            <w:r w:rsidRPr="002E57CD">
              <w:t>Description</w:t>
            </w:r>
          </w:p>
        </w:tc>
        <w:tc>
          <w:tcPr>
            <w:tcW w:w="7648" w:type="dxa"/>
            <w:tcBorders>
              <w:top w:val="single" w:sz="4" w:space="0" w:color="auto"/>
            </w:tcBorders>
          </w:tcPr>
          <w:p w14:paraId="29A018A0" w14:textId="32BE45F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method where the researcher watches and records behavio</w:t>
            </w:r>
            <w:r w:rsidR="00440B49" w:rsidRPr="002E57CD">
              <w:rPr>
                <w:rFonts w:eastAsia="Arial"/>
                <w:color w:val="000000" w:themeColor="text1"/>
              </w:rPr>
              <w:t>u</w:t>
            </w:r>
            <w:r w:rsidRPr="002E57CD">
              <w:rPr>
                <w:rFonts w:eastAsia="Arial"/>
                <w:color w:val="000000" w:themeColor="text1"/>
              </w:rPr>
              <w:t>rs or events as they occur. Can be participant observation (researcher is part of the group) or non-participant (researcher observes from outside the group).</w:t>
            </w:r>
          </w:p>
        </w:tc>
      </w:tr>
      <w:tr w:rsidR="00A6525E" w:rsidRPr="002E57CD" w14:paraId="51CB207E"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2F40695" w14:textId="77777777" w:rsidR="00A6525E" w:rsidRPr="002E57CD" w:rsidRDefault="00A6525E" w:rsidP="002F3108">
            <w:pPr>
              <w:spacing w:before="120"/>
            </w:pPr>
            <w:r w:rsidRPr="002E57CD">
              <w:t>Application</w:t>
            </w:r>
          </w:p>
        </w:tc>
        <w:tc>
          <w:tcPr>
            <w:tcW w:w="7648" w:type="dxa"/>
          </w:tcPr>
          <w:p w14:paraId="56AD4F61" w14:textId="7B0CFB9D"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Best for studying natural behavio</w:t>
            </w:r>
            <w:r w:rsidR="00440B49" w:rsidRPr="002E57CD">
              <w:rPr>
                <w:rFonts w:eastAsia="Arial"/>
                <w:color w:val="000000" w:themeColor="text1"/>
              </w:rPr>
              <w:t>u</w:t>
            </w:r>
            <w:r w:rsidRPr="002E57CD">
              <w:rPr>
                <w:rFonts w:eastAsia="Arial"/>
                <w:color w:val="000000" w:themeColor="text1"/>
              </w:rPr>
              <w:t>rs in specific environments. Useful in ethnographic research, social studies and fieldwork where understanding context is crucial.</w:t>
            </w:r>
          </w:p>
        </w:tc>
      </w:tr>
      <w:tr w:rsidR="00A6525E" w:rsidRPr="002E57CD" w14:paraId="054FD62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8AA5CF5" w14:textId="77777777" w:rsidR="00A6525E" w:rsidRPr="002E57CD" w:rsidRDefault="00A6525E" w:rsidP="002F3108">
            <w:pPr>
              <w:spacing w:before="120"/>
            </w:pPr>
            <w:r w:rsidRPr="002E57CD">
              <w:t>Strengths</w:t>
            </w:r>
          </w:p>
        </w:tc>
        <w:tc>
          <w:tcPr>
            <w:tcW w:w="7648" w:type="dxa"/>
          </w:tcPr>
          <w:p w14:paraId="3ABD2561" w14:textId="2C693F79"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Provides real-world data; can reveal behavio</w:t>
            </w:r>
            <w:r w:rsidR="00440B49" w:rsidRPr="002E57CD">
              <w:rPr>
                <w:rFonts w:eastAsia="Arial"/>
                <w:color w:val="000000" w:themeColor="text1"/>
              </w:rPr>
              <w:t>u</w:t>
            </w:r>
            <w:r w:rsidRPr="002E57CD">
              <w:rPr>
                <w:rFonts w:eastAsia="Arial"/>
                <w:color w:val="000000" w:themeColor="text1"/>
              </w:rPr>
              <w:t>rs that participants might not report in interviews or questionnaires; useful for studying cultural or social practices.</w:t>
            </w:r>
          </w:p>
        </w:tc>
      </w:tr>
      <w:tr w:rsidR="00A6525E" w:rsidRPr="002E57CD" w14:paraId="6740C5AB"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2D85151" w14:textId="77777777" w:rsidR="00A6525E" w:rsidRPr="002E57CD" w:rsidRDefault="00A6525E" w:rsidP="002F3108">
            <w:pPr>
              <w:spacing w:before="120"/>
            </w:pPr>
            <w:r w:rsidRPr="002E57CD">
              <w:t>Limitations</w:t>
            </w:r>
          </w:p>
        </w:tc>
        <w:tc>
          <w:tcPr>
            <w:tcW w:w="7648" w:type="dxa"/>
          </w:tcPr>
          <w:p w14:paraId="1FB46985" w14:textId="1BADC0F4"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Ethical concerns around privacy; the Hawthorne effect (participants altering behavio</w:t>
            </w:r>
            <w:r w:rsidR="00B42138" w:rsidRPr="002E57CD">
              <w:rPr>
                <w:rFonts w:eastAsia="Arial"/>
                <w:color w:val="000000" w:themeColor="text1"/>
              </w:rPr>
              <w:t>u</w:t>
            </w:r>
            <w:r w:rsidRPr="002E57CD">
              <w:rPr>
                <w:rFonts w:eastAsia="Arial"/>
                <w:color w:val="000000" w:themeColor="text1"/>
              </w:rPr>
              <w:t>r when observed); time-consuming; potential for observer bias.</w:t>
            </w:r>
          </w:p>
        </w:tc>
      </w:tr>
      <w:tr w:rsidR="00A6525E" w:rsidRPr="002E57CD" w14:paraId="714D275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AEC0D5C" w14:textId="77777777" w:rsidR="00A6525E" w:rsidRPr="002E57CD" w:rsidRDefault="00A6525E" w:rsidP="002F3108">
            <w:pPr>
              <w:spacing w:before="120"/>
            </w:pPr>
            <w:r w:rsidRPr="002E57CD">
              <w:t>Implementation advice</w:t>
            </w:r>
          </w:p>
        </w:tc>
        <w:tc>
          <w:tcPr>
            <w:tcW w:w="7648" w:type="dxa"/>
          </w:tcPr>
          <w:p w14:paraId="0CC94CE7"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Obtain consent from participants and clarify the purpose of the observation.</w:t>
            </w:r>
          </w:p>
          <w:p w14:paraId="21980287" w14:textId="4293A704"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Record observations discreetly and ethically, maintaining participants</w:t>
            </w:r>
            <w:r w:rsidR="004A0C22">
              <w:t>’</w:t>
            </w:r>
            <w:r w:rsidRPr="002E57CD">
              <w:t xml:space="preserve"> privacy.</w:t>
            </w:r>
          </w:p>
          <w:p w14:paraId="5FA5A8E4"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Ensure field notes are reviewed by a </w:t>
            </w:r>
            <w:bookmarkStart w:id="77" w:name="_Int_lc5WY5QO"/>
            <w:r w:rsidRPr="002E57CD">
              <w:t>Community</w:t>
            </w:r>
            <w:bookmarkEnd w:id="77"/>
            <w:r w:rsidRPr="002E57CD">
              <w:t xml:space="preserve"> leader for accuracy.</w:t>
            </w:r>
          </w:p>
        </w:tc>
      </w:tr>
    </w:tbl>
    <w:p w14:paraId="37EB1FC1" w14:textId="02F02DA9" w:rsidR="00A6525E" w:rsidRPr="00A52360" w:rsidRDefault="0022516A" w:rsidP="002F3108">
      <w:r w:rsidRPr="002E57CD">
        <w:br w:type="page"/>
      </w:r>
    </w:p>
    <w:p w14:paraId="7CB7E57C" w14:textId="10BAD456"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19</w:t>
      </w:r>
      <w:r>
        <w:fldChar w:fldCharType="end"/>
      </w:r>
      <w:r>
        <w:t xml:space="preserve"> – </w:t>
      </w:r>
      <w:r w:rsidRPr="00741DD8">
        <w:t>participant observation method overview</w:t>
      </w:r>
    </w:p>
    <w:tbl>
      <w:tblPr>
        <w:tblStyle w:val="Tableheader"/>
        <w:tblW w:w="0" w:type="auto"/>
        <w:tblLook w:val="0480" w:firstRow="0" w:lastRow="0" w:firstColumn="1" w:lastColumn="0" w:noHBand="0" w:noVBand="1"/>
        <w:tblDescription w:val="Participant observation method overview."/>
      </w:tblPr>
      <w:tblGrid>
        <w:gridCol w:w="1980"/>
        <w:gridCol w:w="7648"/>
      </w:tblGrid>
      <w:tr w:rsidR="00A6525E" w:rsidRPr="002E57CD" w14:paraId="276CC67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522DFF5C" w14:textId="77777777" w:rsidR="00A6525E" w:rsidRPr="002E57CD" w:rsidRDefault="00A6525E" w:rsidP="002F3108">
            <w:pPr>
              <w:spacing w:before="120"/>
            </w:pPr>
            <w:r w:rsidRPr="002E57CD">
              <w:t>Description</w:t>
            </w:r>
          </w:p>
        </w:tc>
        <w:tc>
          <w:tcPr>
            <w:tcW w:w="7648" w:type="dxa"/>
            <w:tcBorders>
              <w:top w:val="single" w:sz="4" w:space="0" w:color="auto"/>
            </w:tcBorders>
          </w:tcPr>
          <w:p w14:paraId="49AA5ADE" w14:textId="18904E95"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A type of observation where the researcher immerses themselves in the </w:t>
            </w:r>
            <w:r w:rsidR="00B7360D">
              <w:rPr>
                <w:rFonts w:eastAsia="Arial"/>
                <w:color w:val="000000" w:themeColor="text1"/>
              </w:rPr>
              <w:t>C</w:t>
            </w:r>
            <w:r w:rsidRPr="002E57CD">
              <w:rPr>
                <w:rFonts w:eastAsia="Arial"/>
                <w:color w:val="000000" w:themeColor="text1"/>
              </w:rPr>
              <w:t>ommunity or group being studied, participating in their daily activities to gain a deeper understanding of their experiences and culture.</w:t>
            </w:r>
          </w:p>
        </w:tc>
      </w:tr>
      <w:tr w:rsidR="00A6525E" w:rsidRPr="002E57CD" w14:paraId="1743FAE0"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305EE6A" w14:textId="77777777" w:rsidR="00A6525E" w:rsidRPr="002E57CD" w:rsidRDefault="00A6525E" w:rsidP="002F3108">
            <w:pPr>
              <w:spacing w:before="120"/>
            </w:pPr>
            <w:r w:rsidRPr="002E57CD">
              <w:t>Application</w:t>
            </w:r>
          </w:p>
        </w:tc>
        <w:tc>
          <w:tcPr>
            <w:tcW w:w="7648" w:type="dxa"/>
          </w:tcPr>
          <w:p w14:paraId="65981AAB" w14:textId="7A1ECF48"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Best for ethnographic research, understanding social practices or studying </w:t>
            </w:r>
            <w:r w:rsidR="005D0185">
              <w:rPr>
                <w:rFonts w:eastAsia="Arial"/>
                <w:color w:val="000000" w:themeColor="text1"/>
              </w:rPr>
              <w:t>C</w:t>
            </w:r>
            <w:r w:rsidRPr="002E57CD">
              <w:rPr>
                <w:rFonts w:eastAsia="Arial"/>
                <w:color w:val="000000" w:themeColor="text1"/>
              </w:rPr>
              <w:t>ommunities over time. Useful in cultural studies and anthropology.</w:t>
            </w:r>
          </w:p>
        </w:tc>
      </w:tr>
      <w:tr w:rsidR="00A6525E" w:rsidRPr="002E57CD" w14:paraId="6EED5FC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5FC144E" w14:textId="77777777" w:rsidR="00A6525E" w:rsidRPr="002E57CD" w:rsidRDefault="00A6525E" w:rsidP="002F3108">
            <w:pPr>
              <w:spacing w:before="120"/>
            </w:pPr>
            <w:r w:rsidRPr="002E57CD">
              <w:t>Strengths</w:t>
            </w:r>
          </w:p>
        </w:tc>
        <w:tc>
          <w:tcPr>
            <w:tcW w:w="7648" w:type="dxa"/>
          </w:tcPr>
          <w:p w14:paraId="52A3BF43" w14:textId="62DB6F86"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Provides deep, contextual insights; builds trust within the </w:t>
            </w:r>
            <w:r w:rsidR="00B7360D">
              <w:rPr>
                <w:rFonts w:eastAsia="Arial"/>
                <w:color w:val="000000" w:themeColor="text1"/>
              </w:rPr>
              <w:t>C</w:t>
            </w:r>
            <w:r w:rsidRPr="002E57CD">
              <w:rPr>
                <w:rFonts w:eastAsia="Arial"/>
                <w:color w:val="000000" w:themeColor="text1"/>
              </w:rPr>
              <w:t>ommunity; allows for detailed, nuanced data collection.</w:t>
            </w:r>
          </w:p>
        </w:tc>
      </w:tr>
      <w:tr w:rsidR="00A6525E" w:rsidRPr="002E57CD" w14:paraId="6D2211BF"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37F56F7" w14:textId="77777777" w:rsidR="00A6525E" w:rsidRPr="002E57CD" w:rsidRDefault="00A6525E" w:rsidP="002F3108">
            <w:pPr>
              <w:spacing w:before="120"/>
            </w:pPr>
            <w:r w:rsidRPr="002E57CD">
              <w:t>Limitations</w:t>
            </w:r>
          </w:p>
        </w:tc>
        <w:tc>
          <w:tcPr>
            <w:tcW w:w="7648" w:type="dxa"/>
          </w:tcPr>
          <w:p w14:paraId="67381247" w14:textId="77777777"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Ethical issues regarding informed consent and researcher involvement; potential for loss of objectivity; time-intensive; difficult to generalise findings beyond the studied group.</w:t>
            </w:r>
          </w:p>
        </w:tc>
      </w:tr>
      <w:tr w:rsidR="00A6525E" w:rsidRPr="002E57CD" w14:paraId="66CD968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F0FB210" w14:textId="77777777" w:rsidR="00A6525E" w:rsidRPr="002E57CD" w:rsidRDefault="00A6525E" w:rsidP="002F3108">
            <w:pPr>
              <w:spacing w:before="120"/>
            </w:pPr>
            <w:r w:rsidRPr="002E57CD">
              <w:t>Implementation advice</w:t>
            </w:r>
          </w:p>
        </w:tc>
        <w:tc>
          <w:tcPr>
            <w:tcW w:w="7648" w:type="dxa"/>
          </w:tcPr>
          <w:p w14:paraId="282EFC63" w14:textId="60170F2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Immerse yourself respectfully in the </w:t>
            </w:r>
            <w:r w:rsidR="00FF5111" w:rsidRPr="002E57CD">
              <w:t>C</w:t>
            </w:r>
            <w:r w:rsidRPr="002E57CD">
              <w:t>ommunity and gain consent for participation.</w:t>
            </w:r>
          </w:p>
          <w:p w14:paraId="2D951D03"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Balance observation and participation, ensuring the research doesn’t disrupt activities.</w:t>
            </w:r>
          </w:p>
          <w:p w14:paraId="4C86B4A9" w14:textId="7C8EFE94"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Regularly check with the Community to confirm that your role remains welcome, ensuring strategies are in place to manage any challenges presented.</w:t>
            </w:r>
          </w:p>
        </w:tc>
      </w:tr>
    </w:tbl>
    <w:p w14:paraId="78159349" w14:textId="7B9BCE8C" w:rsidR="00A6525E" w:rsidRPr="00A52360" w:rsidRDefault="0022516A" w:rsidP="002F3108">
      <w:r w:rsidRPr="002E57CD">
        <w:br w:type="page"/>
      </w:r>
    </w:p>
    <w:p w14:paraId="220CE560" w14:textId="5A9065C4"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20</w:t>
      </w:r>
      <w:r>
        <w:fldChar w:fldCharType="end"/>
      </w:r>
      <w:r>
        <w:t xml:space="preserve"> – </w:t>
      </w:r>
      <w:r w:rsidRPr="001B5FEE">
        <w:t>personal reflection method overview</w:t>
      </w:r>
    </w:p>
    <w:tbl>
      <w:tblPr>
        <w:tblStyle w:val="Tableheader"/>
        <w:tblW w:w="0" w:type="auto"/>
        <w:tblLook w:val="0480" w:firstRow="0" w:lastRow="0" w:firstColumn="1" w:lastColumn="0" w:noHBand="0" w:noVBand="1"/>
        <w:tblDescription w:val="Personal reflection method overview."/>
      </w:tblPr>
      <w:tblGrid>
        <w:gridCol w:w="1980"/>
        <w:gridCol w:w="7648"/>
      </w:tblGrid>
      <w:tr w:rsidR="00A6525E" w:rsidRPr="002E57CD" w14:paraId="7FB2BFF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6EC03F38" w14:textId="77777777" w:rsidR="00A6525E" w:rsidRPr="002E57CD" w:rsidRDefault="00A6525E" w:rsidP="002F3108">
            <w:pPr>
              <w:spacing w:before="120"/>
            </w:pPr>
            <w:r w:rsidRPr="002E57CD">
              <w:t>Description</w:t>
            </w:r>
          </w:p>
        </w:tc>
        <w:tc>
          <w:tcPr>
            <w:tcW w:w="7648" w:type="dxa"/>
            <w:tcBorders>
              <w:top w:val="single" w:sz="4" w:space="0" w:color="auto"/>
            </w:tcBorders>
          </w:tcPr>
          <w:p w14:paraId="6046302B" w14:textId="7777777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qualitative method where the researcher reflects on their own experiences and how these relate to the research topic. This method is often used with other methods to provide personal insights.</w:t>
            </w:r>
          </w:p>
        </w:tc>
      </w:tr>
      <w:tr w:rsidR="00A6525E" w:rsidRPr="002E57CD" w14:paraId="4749A0D0"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77AE7C9" w14:textId="77777777" w:rsidR="00A6525E" w:rsidRPr="002E57CD" w:rsidRDefault="00A6525E" w:rsidP="002F3108">
            <w:pPr>
              <w:spacing w:before="120"/>
            </w:pPr>
            <w:r w:rsidRPr="002E57CD">
              <w:t>Application</w:t>
            </w:r>
          </w:p>
        </w:tc>
        <w:tc>
          <w:tcPr>
            <w:tcW w:w="7648" w:type="dxa"/>
          </w:tcPr>
          <w:p w14:paraId="111AAC1D" w14:textId="5DC4E650"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Best for exploring the researcher’s own perspective in relation to the research. Useful in reflective practice, action research and studies where the researcher’s experience is relevant.</w:t>
            </w:r>
          </w:p>
        </w:tc>
      </w:tr>
      <w:tr w:rsidR="00A6525E" w:rsidRPr="002E57CD" w14:paraId="2F03EEC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EAB21F4" w14:textId="77777777" w:rsidR="00A6525E" w:rsidRPr="002E57CD" w:rsidRDefault="00A6525E" w:rsidP="002F3108">
            <w:pPr>
              <w:spacing w:before="120"/>
            </w:pPr>
            <w:r w:rsidRPr="002E57CD">
              <w:t>Strengths</w:t>
            </w:r>
          </w:p>
        </w:tc>
        <w:tc>
          <w:tcPr>
            <w:tcW w:w="7648" w:type="dxa"/>
          </w:tcPr>
          <w:p w14:paraId="3642780A" w14:textId="7777777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Provides deep personal insights; allows the researcher to connect their experiences to broader themes; useful for understanding subjective aspects of research.</w:t>
            </w:r>
          </w:p>
        </w:tc>
      </w:tr>
      <w:tr w:rsidR="00A6525E" w:rsidRPr="002E57CD" w14:paraId="11E733AB"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4EC0549" w14:textId="77777777" w:rsidR="00A6525E" w:rsidRPr="002E57CD" w:rsidRDefault="00A6525E" w:rsidP="002F3108">
            <w:pPr>
              <w:spacing w:before="120"/>
            </w:pPr>
            <w:r w:rsidRPr="002E57CD">
              <w:t>Limitations</w:t>
            </w:r>
          </w:p>
        </w:tc>
        <w:tc>
          <w:tcPr>
            <w:tcW w:w="7648" w:type="dxa"/>
          </w:tcPr>
          <w:p w14:paraId="2D9395D1" w14:textId="77777777"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Can be subjective and difficult to generalise; potential for bias; requires careful planning to ensure that reflections are structured and relevant to the research topic.</w:t>
            </w:r>
          </w:p>
        </w:tc>
      </w:tr>
      <w:tr w:rsidR="00A6525E" w:rsidRPr="002E57CD" w14:paraId="5CD41C7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DB5D832" w14:textId="77777777" w:rsidR="00A6525E" w:rsidRPr="002E57CD" w:rsidRDefault="00A6525E" w:rsidP="002F3108">
            <w:pPr>
              <w:spacing w:before="120"/>
            </w:pPr>
            <w:r w:rsidRPr="002E57CD">
              <w:t>Implementation advice</w:t>
            </w:r>
          </w:p>
        </w:tc>
        <w:tc>
          <w:tcPr>
            <w:tcW w:w="7648" w:type="dxa"/>
          </w:tcPr>
          <w:p w14:paraId="7433F564"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Structure reflections with guiding questions to ensure relevance to the research.</w:t>
            </w:r>
          </w:p>
          <w:p w14:paraId="0859E7A8"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Link personal experiences to broader research themes, avoiding subjective bias.</w:t>
            </w:r>
          </w:p>
          <w:p w14:paraId="7C18C1EA"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Include your reflective process in your presentation to show how it shaped the research.</w:t>
            </w:r>
          </w:p>
        </w:tc>
      </w:tr>
    </w:tbl>
    <w:p w14:paraId="50545E17" w14:textId="3B14D355" w:rsidR="00A6525E" w:rsidRPr="002F3108" w:rsidRDefault="0022516A" w:rsidP="002F3108">
      <w:bookmarkStart w:id="78" w:name="_Ref176374139"/>
      <w:r w:rsidRPr="002E57CD">
        <w:br w:type="page"/>
      </w:r>
      <w:bookmarkEnd w:id="78"/>
    </w:p>
    <w:p w14:paraId="6CDE74B4" w14:textId="7694F3E5"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21</w:t>
      </w:r>
      <w:r>
        <w:fldChar w:fldCharType="end"/>
      </w:r>
      <w:r>
        <w:t xml:space="preserve"> – </w:t>
      </w:r>
      <w:r w:rsidRPr="00EF4550">
        <w:t>questionnaire method overview</w:t>
      </w:r>
    </w:p>
    <w:tbl>
      <w:tblPr>
        <w:tblStyle w:val="Tableheader"/>
        <w:tblW w:w="0" w:type="auto"/>
        <w:tblLook w:val="0480" w:firstRow="0" w:lastRow="0" w:firstColumn="1" w:lastColumn="0" w:noHBand="0" w:noVBand="1"/>
        <w:tblDescription w:val="Questionnaire method overview."/>
      </w:tblPr>
      <w:tblGrid>
        <w:gridCol w:w="1980"/>
        <w:gridCol w:w="7648"/>
      </w:tblGrid>
      <w:tr w:rsidR="00A6525E" w:rsidRPr="002E57CD" w14:paraId="1D9700B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4FAA6AED" w14:textId="77777777" w:rsidR="00A6525E" w:rsidRPr="002E57CD" w:rsidRDefault="00A6525E" w:rsidP="002F3108">
            <w:pPr>
              <w:spacing w:before="120"/>
            </w:pPr>
            <w:r w:rsidRPr="002E57CD">
              <w:t>Description</w:t>
            </w:r>
          </w:p>
        </w:tc>
        <w:tc>
          <w:tcPr>
            <w:tcW w:w="7648" w:type="dxa"/>
            <w:tcBorders>
              <w:top w:val="single" w:sz="4" w:space="0" w:color="auto"/>
            </w:tcBorders>
          </w:tcPr>
          <w:p w14:paraId="57D4E661" w14:textId="7777777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flexible research method using a set of questions to gather data from many participants. Can include both open-ended (qualitative) and closed-ended (quantitative) questions.</w:t>
            </w:r>
          </w:p>
        </w:tc>
      </w:tr>
      <w:tr w:rsidR="00A6525E" w:rsidRPr="002E57CD" w14:paraId="2B410B5F"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50422E9" w14:textId="77777777" w:rsidR="00A6525E" w:rsidRPr="002E57CD" w:rsidRDefault="00A6525E" w:rsidP="002F3108">
            <w:pPr>
              <w:spacing w:before="120"/>
            </w:pPr>
            <w:r w:rsidRPr="002E57CD">
              <w:t>Application</w:t>
            </w:r>
          </w:p>
        </w:tc>
        <w:tc>
          <w:tcPr>
            <w:tcW w:w="7648" w:type="dxa"/>
          </w:tcPr>
          <w:p w14:paraId="4ABC0CBA" w14:textId="400B1794"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Best for collecting data from a large audience on attitudes, opinions or behavio</w:t>
            </w:r>
            <w:r w:rsidR="000B7A91" w:rsidRPr="002E57CD">
              <w:rPr>
                <w:rFonts w:eastAsia="Arial"/>
                <w:color w:val="000000" w:themeColor="text1"/>
              </w:rPr>
              <w:t>u</w:t>
            </w:r>
            <w:r w:rsidRPr="002E57CD">
              <w:rPr>
                <w:rFonts w:eastAsia="Arial"/>
                <w:color w:val="000000" w:themeColor="text1"/>
              </w:rPr>
              <w:t>rs. Useful in survey research where broad patterns and trends are analysed.</w:t>
            </w:r>
          </w:p>
        </w:tc>
      </w:tr>
      <w:tr w:rsidR="00A6525E" w:rsidRPr="002E57CD" w14:paraId="5EC5B38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95E0025" w14:textId="77777777" w:rsidR="00A6525E" w:rsidRPr="002E57CD" w:rsidRDefault="00A6525E" w:rsidP="002F3108">
            <w:pPr>
              <w:spacing w:before="120"/>
            </w:pPr>
            <w:r w:rsidRPr="002E57CD">
              <w:t>Strengths</w:t>
            </w:r>
          </w:p>
        </w:tc>
        <w:tc>
          <w:tcPr>
            <w:tcW w:w="7648" w:type="dxa"/>
          </w:tcPr>
          <w:p w14:paraId="263873F8" w14:textId="310B51CC"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Can </w:t>
            </w:r>
            <w:r w:rsidR="001C7E4F" w:rsidRPr="002E57CD">
              <w:rPr>
                <w:rFonts w:eastAsia="Arial"/>
                <w:color w:val="000000" w:themeColor="text1"/>
              </w:rPr>
              <w:t>gather</w:t>
            </w:r>
            <w:r w:rsidRPr="002E57CD">
              <w:rPr>
                <w:rFonts w:eastAsia="Arial"/>
                <w:color w:val="000000" w:themeColor="text1"/>
              </w:rPr>
              <w:t xml:space="preserve"> data from a large group quickly; easily distributed online; useful for statistical analysis of quantitative data.</w:t>
            </w:r>
          </w:p>
        </w:tc>
      </w:tr>
      <w:tr w:rsidR="00A6525E" w:rsidRPr="002E57CD" w14:paraId="28902B0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1862CD8" w14:textId="77777777" w:rsidR="00A6525E" w:rsidRPr="002E57CD" w:rsidRDefault="00A6525E" w:rsidP="002F3108">
            <w:pPr>
              <w:spacing w:before="120"/>
            </w:pPr>
            <w:r w:rsidRPr="002E57CD">
              <w:t>Limitations</w:t>
            </w:r>
          </w:p>
        </w:tc>
        <w:tc>
          <w:tcPr>
            <w:tcW w:w="7648" w:type="dxa"/>
          </w:tcPr>
          <w:p w14:paraId="737347A3" w14:textId="77777777"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May lead to superficial responses; questions can be misinterpreted; low response rates may affect data reliability; designing effective questions requires skill.</w:t>
            </w:r>
          </w:p>
        </w:tc>
      </w:tr>
      <w:tr w:rsidR="00A6525E" w:rsidRPr="002E57CD" w14:paraId="3887FBD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DCEA9B1" w14:textId="77777777" w:rsidR="00A6525E" w:rsidRPr="002E57CD" w:rsidRDefault="00A6525E" w:rsidP="002F3108">
            <w:pPr>
              <w:spacing w:before="120"/>
            </w:pPr>
            <w:r w:rsidRPr="002E57CD">
              <w:t>Implementation advice</w:t>
            </w:r>
          </w:p>
        </w:tc>
        <w:tc>
          <w:tcPr>
            <w:tcW w:w="7648" w:type="dxa"/>
          </w:tcPr>
          <w:p w14:paraId="4D6CBB5E" w14:textId="77777777" w:rsidR="005D0185"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Both closed and open-ended questions are useful in a questionnaire.</w:t>
            </w:r>
          </w:p>
          <w:p w14:paraId="4E3C1DF1" w14:textId="77777777" w:rsidR="005D0185"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Consider the usefulness of the data that could be gained from each question to ensure only relevant questions are included.</w:t>
            </w:r>
          </w:p>
          <w:p w14:paraId="6D2ED400" w14:textId="62BF6E15"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Determine how the data will be analysed for each question before implementing the questionnaire.</w:t>
            </w:r>
          </w:p>
        </w:tc>
      </w:tr>
    </w:tbl>
    <w:p w14:paraId="53D4360D" w14:textId="6EDFDB26" w:rsidR="00A6525E" w:rsidRPr="00A52360" w:rsidRDefault="0022516A" w:rsidP="002F3108">
      <w:r w:rsidRPr="002E57CD">
        <w:br w:type="page"/>
      </w:r>
    </w:p>
    <w:p w14:paraId="2C57FD53" w14:textId="325517A6"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22</w:t>
      </w:r>
      <w:r>
        <w:fldChar w:fldCharType="end"/>
      </w:r>
      <w:r>
        <w:t xml:space="preserve"> – </w:t>
      </w:r>
      <w:r w:rsidRPr="00366C40">
        <w:t>sharing circle method overview</w:t>
      </w:r>
    </w:p>
    <w:tbl>
      <w:tblPr>
        <w:tblStyle w:val="Tableheader"/>
        <w:tblW w:w="0" w:type="auto"/>
        <w:tblLook w:val="0480" w:firstRow="0" w:lastRow="0" w:firstColumn="1" w:lastColumn="0" w:noHBand="0" w:noVBand="1"/>
        <w:tblDescription w:val="Sharing circle method overview."/>
      </w:tblPr>
      <w:tblGrid>
        <w:gridCol w:w="1980"/>
        <w:gridCol w:w="7648"/>
      </w:tblGrid>
      <w:tr w:rsidR="00A6525E" w:rsidRPr="002E57CD" w14:paraId="0FB69E1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0F2A623F" w14:textId="77777777" w:rsidR="00A6525E" w:rsidRPr="002E57CD" w:rsidRDefault="00A6525E" w:rsidP="002F3108">
            <w:pPr>
              <w:spacing w:before="120"/>
            </w:pPr>
            <w:r w:rsidRPr="002E57CD">
              <w:t>Description</w:t>
            </w:r>
          </w:p>
        </w:tc>
        <w:tc>
          <w:tcPr>
            <w:tcW w:w="7648" w:type="dxa"/>
            <w:tcBorders>
              <w:top w:val="single" w:sz="4" w:space="0" w:color="auto"/>
            </w:tcBorders>
          </w:tcPr>
          <w:p w14:paraId="6807D656" w14:textId="2C67DA90"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sacred process used in Indigenous cultures, particularly in North America. Participants sit in a circle, often with a talking stick or feather, and share thoughts, feelings and stories in a non</w:t>
            </w:r>
            <w:r w:rsidR="005D0185">
              <w:rPr>
                <w:rFonts w:eastAsia="Arial"/>
                <w:color w:val="000000" w:themeColor="text1"/>
              </w:rPr>
              <w:t>-</w:t>
            </w:r>
            <w:r w:rsidRPr="002E57CD">
              <w:rPr>
                <w:rFonts w:eastAsia="Arial"/>
                <w:color w:val="000000" w:themeColor="text1"/>
              </w:rPr>
              <w:t xml:space="preserve">judgmental and supportive environment. The researcher is invited to use the dialogue for research </w:t>
            </w:r>
            <w:proofErr w:type="gramStart"/>
            <w:r w:rsidRPr="002E57CD">
              <w:rPr>
                <w:rFonts w:eastAsia="Arial"/>
                <w:color w:val="000000" w:themeColor="text1"/>
              </w:rPr>
              <w:t>purposes</w:t>
            </w:r>
            <w:proofErr w:type="gramEnd"/>
            <w:r w:rsidRPr="002E57CD">
              <w:rPr>
                <w:rFonts w:eastAsia="Arial"/>
                <w:color w:val="000000" w:themeColor="text1"/>
              </w:rPr>
              <w:t xml:space="preserve"> and a smudging ceremony may be held to cleanse negativity.</w:t>
            </w:r>
          </w:p>
        </w:tc>
      </w:tr>
      <w:tr w:rsidR="00A6525E" w:rsidRPr="002E57CD" w14:paraId="276B59B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BDB09E7" w14:textId="77777777" w:rsidR="00A6525E" w:rsidRPr="002E57CD" w:rsidRDefault="00A6525E" w:rsidP="002F3108">
            <w:pPr>
              <w:spacing w:before="120"/>
            </w:pPr>
            <w:r w:rsidRPr="002E57CD">
              <w:t>Application</w:t>
            </w:r>
          </w:p>
        </w:tc>
        <w:tc>
          <w:tcPr>
            <w:tcW w:w="7648" w:type="dxa"/>
          </w:tcPr>
          <w:p w14:paraId="4D17DC4D" w14:textId="7A5CF4FE"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Best for exploring sensitive topics, fostering mutual respect and gathering personal stories. Useful in research that involves deep emotional or spiritual connections.</w:t>
            </w:r>
          </w:p>
        </w:tc>
      </w:tr>
      <w:tr w:rsidR="00A6525E" w:rsidRPr="002E57CD" w14:paraId="2D69A56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C5D1F29" w14:textId="77777777" w:rsidR="00A6525E" w:rsidRPr="002E57CD" w:rsidRDefault="00A6525E" w:rsidP="002F3108">
            <w:pPr>
              <w:spacing w:before="120"/>
            </w:pPr>
            <w:r w:rsidRPr="002E57CD">
              <w:t>Strengths</w:t>
            </w:r>
          </w:p>
        </w:tc>
        <w:tc>
          <w:tcPr>
            <w:tcW w:w="7648" w:type="dxa"/>
          </w:tcPr>
          <w:p w14:paraId="7B8160C0" w14:textId="7777777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Removes power imbalances between researcher and participants; fosters a safe space for sharing; deeply respects cultural traditions and spiritual practices.</w:t>
            </w:r>
          </w:p>
        </w:tc>
      </w:tr>
      <w:tr w:rsidR="00A6525E" w:rsidRPr="002E57CD" w14:paraId="63E9E7F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8FC3438" w14:textId="77777777" w:rsidR="00A6525E" w:rsidRPr="002E57CD" w:rsidRDefault="00A6525E" w:rsidP="002F3108">
            <w:pPr>
              <w:spacing w:before="120"/>
            </w:pPr>
            <w:r w:rsidRPr="002E57CD">
              <w:t>Limitations</w:t>
            </w:r>
          </w:p>
        </w:tc>
        <w:tc>
          <w:tcPr>
            <w:tcW w:w="7648" w:type="dxa"/>
          </w:tcPr>
          <w:p w14:paraId="0E6C1838" w14:textId="77777777"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Requires cultural competence and understanding of protocols; may be time-consuming; participants may feel uncomfortable sharing deeply personal information in a group setting.</w:t>
            </w:r>
          </w:p>
        </w:tc>
      </w:tr>
      <w:tr w:rsidR="00A6525E" w:rsidRPr="002E57CD" w14:paraId="34CBBA4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F741352" w14:textId="77777777" w:rsidR="00A6525E" w:rsidRPr="002E57CD" w:rsidRDefault="00A6525E" w:rsidP="002F3108">
            <w:pPr>
              <w:spacing w:before="120"/>
            </w:pPr>
            <w:r w:rsidRPr="002E57CD">
              <w:t>Implementation advice</w:t>
            </w:r>
          </w:p>
        </w:tc>
        <w:tc>
          <w:tcPr>
            <w:tcW w:w="7648" w:type="dxa"/>
          </w:tcPr>
          <w:p w14:paraId="4315F38D"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Obtain informed consent from all participants before using shared stories.</w:t>
            </w:r>
          </w:p>
          <w:p w14:paraId="3C2D3BFE" w14:textId="542C8BC8"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With consultation, use </w:t>
            </w:r>
            <w:r w:rsidR="00962D20">
              <w:t>C</w:t>
            </w:r>
            <w:r w:rsidRPr="002E57CD">
              <w:t xml:space="preserve">ultural </w:t>
            </w:r>
            <w:r w:rsidR="00962D20">
              <w:t>P</w:t>
            </w:r>
            <w:r w:rsidRPr="002E57CD">
              <w:t>rotocols, such as smudging and a talking stick</w:t>
            </w:r>
            <w:r w:rsidR="002F3C04">
              <w:t>,</w:t>
            </w:r>
            <w:r w:rsidRPr="002E57CD">
              <w:t xml:space="preserve"> to guide the process.</w:t>
            </w:r>
          </w:p>
          <w:p w14:paraId="2E635BF6"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Follow up with participants for feedback on how their stories are used in the research.</w:t>
            </w:r>
          </w:p>
        </w:tc>
      </w:tr>
    </w:tbl>
    <w:p w14:paraId="06B6A57E" w14:textId="717AA1CE" w:rsidR="00A6525E" w:rsidRPr="00A52360" w:rsidRDefault="0022516A" w:rsidP="002F3108">
      <w:r w:rsidRPr="002E57CD">
        <w:br w:type="page"/>
      </w:r>
    </w:p>
    <w:p w14:paraId="4FB2FBE5" w14:textId="6672E8D7"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23</w:t>
      </w:r>
      <w:r>
        <w:fldChar w:fldCharType="end"/>
      </w:r>
      <w:r>
        <w:t xml:space="preserve"> – </w:t>
      </w:r>
      <w:r w:rsidRPr="00416832">
        <w:t>statistical analysis method overview</w:t>
      </w:r>
    </w:p>
    <w:tbl>
      <w:tblPr>
        <w:tblStyle w:val="Tableheader"/>
        <w:tblW w:w="0" w:type="auto"/>
        <w:tblLook w:val="0480" w:firstRow="0" w:lastRow="0" w:firstColumn="1" w:lastColumn="0" w:noHBand="0" w:noVBand="1"/>
        <w:tblDescription w:val="sSatistical analysis method overview."/>
      </w:tblPr>
      <w:tblGrid>
        <w:gridCol w:w="1980"/>
        <w:gridCol w:w="7648"/>
      </w:tblGrid>
      <w:tr w:rsidR="00A6525E" w:rsidRPr="002E57CD" w14:paraId="72AAAF4B" w14:textId="77777777" w:rsidTr="056183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27F788E0" w14:textId="77777777" w:rsidR="00A6525E" w:rsidRPr="002E57CD" w:rsidRDefault="00A6525E" w:rsidP="002F3108">
            <w:pPr>
              <w:spacing w:before="120"/>
            </w:pPr>
            <w:r w:rsidRPr="002E57CD">
              <w:t>Description</w:t>
            </w:r>
          </w:p>
        </w:tc>
        <w:tc>
          <w:tcPr>
            <w:tcW w:w="7648" w:type="dxa"/>
            <w:tcBorders>
              <w:top w:val="single" w:sz="4" w:space="0" w:color="auto"/>
            </w:tcBorders>
          </w:tcPr>
          <w:p w14:paraId="5E4AB265" w14:textId="476A6711"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quantitative method that involves analysing numerical data to identify patterns, trends or relationships. This method can include descriptive statistics (</w:t>
            </w:r>
            <w:r w:rsidR="00914D6B" w:rsidRPr="002E57CD">
              <w:rPr>
                <w:rFonts w:eastAsia="Arial"/>
                <w:color w:val="000000" w:themeColor="text1"/>
              </w:rPr>
              <w:t>for example</w:t>
            </w:r>
            <w:r w:rsidR="002F3C04">
              <w:rPr>
                <w:rFonts w:eastAsia="Arial"/>
                <w:color w:val="000000" w:themeColor="text1"/>
              </w:rPr>
              <w:t>,</w:t>
            </w:r>
            <w:r w:rsidRPr="002E57CD">
              <w:rPr>
                <w:rFonts w:eastAsia="Arial"/>
                <w:color w:val="000000" w:themeColor="text1"/>
              </w:rPr>
              <w:t xml:space="preserve"> averages, percentages) or inferential statistics (</w:t>
            </w:r>
            <w:r w:rsidR="00914D6B" w:rsidRPr="002E57CD">
              <w:rPr>
                <w:rFonts w:eastAsia="Arial"/>
                <w:color w:val="000000" w:themeColor="text1"/>
              </w:rPr>
              <w:t>for example</w:t>
            </w:r>
            <w:r w:rsidR="002F3C04">
              <w:rPr>
                <w:rFonts w:eastAsia="Arial"/>
                <w:color w:val="000000" w:themeColor="text1"/>
              </w:rPr>
              <w:t>,</w:t>
            </w:r>
            <w:r w:rsidR="00F6662D" w:rsidRPr="002E57CD">
              <w:rPr>
                <w:rFonts w:eastAsia="Arial"/>
                <w:color w:val="000000" w:themeColor="text1"/>
              </w:rPr>
              <w:t xml:space="preserve"> </w:t>
            </w:r>
            <w:r w:rsidRPr="002E57CD">
              <w:rPr>
                <w:rFonts w:eastAsia="Arial"/>
                <w:color w:val="000000" w:themeColor="text1"/>
              </w:rPr>
              <w:t>regression, correlation).</w:t>
            </w:r>
          </w:p>
        </w:tc>
      </w:tr>
      <w:tr w:rsidR="00A6525E" w:rsidRPr="002E57CD" w14:paraId="099843DB" w14:textId="77777777" w:rsidTr="0561833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913D1F3" w14:textId="77777777" w:rsidR="00A6525E" w:rsidRPr="002E57CD" w:rsidRDefault="00A6525E" w:rsidP="002F3108">
            <w:pPr>
              <w:spacing w:before="120"/>
            </w:pPr>
            <w:r w:rsidRPr="002E57CD">
              <w:t>Application</w:t>
            </w:r>
          </w:p>
        </w:tc>
        <w:tc>
          <w:tcPr>
            <w:tcW w:w="7648" w:type="dxa"/>
          </w:tcPr>
          <w:p w14:paraId="286A1AF0" w14:textId="6DB73449"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Best for analysing large datasets, identifying trends and testing hypotheses. Useful in economics, social sciences, health research and any field where data can be quantified.</w:t>
            </w:r>
          </w:p>
        </w:tc>
      </w:tr>
      <w:tr w:rsidR="00A6525E" w:rsidRPr="002E57CD" w14:paraId="319074F8" w14:textId="77777777" w:rsidTr="056183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16FD3CB" w14:textId="77777777" w:rsidR="00A6525E" w:rsidRPr="002E57CD" w:rsidRDefault="00A6525E" w:rsidP="002F3108">
            <w:pPr>
              <w:spacing w:before="120"/>
            </w:pPr>
            <w:r w:rsidRPr="002E57CD">
              <w:t>Strengths</w:t>
            </w:r>
          </w:p>
        </w:tc>
        <w:tc>
          <w:tcPr>
            <w:tcW w:w="7648" w:type="dxa"/>
          </w:tcPr>
          <w:p w14:paraId="2A1CE52B" w14:textId="77777777"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Provides objective, quantifiable results; allows for large-scale data analysis; useful for testing theories and making predictions.</w:t>
            </w:r>
          </w:p>
        </w:tc>
      </w:tr>
      <w:tr w:rsidR="00A6525E" w:rsidRPr="002E57CD" w14:paraId="02AE85A2" w14:textId="77777777" w:rsidTr="0561833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DE4197A" w14:textId="77777777" w:rsidR="00A6525E" w:rsidRPr="002E57CD" w:rsidRDefault="00A6525E" w:rsidP="002F3108">
            <w:pPr>
              <w:spacing w:before="120"/>
            </w:pPr>
            <w:r w:rsidRPr="002E57CD">
              <w:t>Limitations</w:t>
            </w:r>
          </w:p>
        </w:tc>
        <w:tc>
          <w:tcPr>
            <w:tcW w:w="7648" w:type="dxa"/>
          </w:tcPr>
          <w:p w14:paraId="02B20676" w14:textId="73D00AA2"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Requires a good understanding of statistical methods; potential for misinterpretation of data; results may not capture the complexity of human behavio</w:t>
            </w:r>
            <w:r w:rsidR="00B42138" w:rsidRPr="002E57CD">
              <w:rPr>
                <w:rFonts w:eastAsia="Arial"/>
                <w:color w:val="000000" w:themeColor="text1"/>
              </w:rPr>
              <w:t>u</w:t>
            </w:r>
            <w:r w:rsidRPr="002E57CD">
              <w:rPr>
                <w:rFonts w:eastAsia="Arial"/>
                <w:color w:val="000000" w:themeColor="text1"/>
              </w:rPr>
              <w:t>r or social phenomena.</w:t>
            </w:r>
          </w:p>
        </w:tc>
      </w:tr>
      <w:tr w:rsidR="00A6525E" w:rsidRPr="002E57CD" w14:paraId="7391761F" w14:textId="77777777" w:rsidTr="056183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C494422" w14:textId="77777777" w:rsidR="00A6525E" w:rsidRPr="002E57CD" w:rsidRDefault="00A6525E" w:rsidP="002F3108">
            <w:pPr>
              <w:spacing w:before="120"/>
            </w:pPr>
            <w:r w:rsidRPr="002E57CD">
              <w:t>Implementation advice</w:t>
            </w:r>
          </w:p>
        </w:tc>
        <w:tc>
          <w:tcPr>
            <w:tcW w:w="7648" w:type="dxa"/>
          </w:tcPr>
          <w:p w14:paraId="21C7CA9A"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Use ethically sourced data and ensure statistical methods suit the research question.</w:t>
            </w:r>
          </w:p>
          <w:p w14:paraId="08B44AB1"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Present findings clearly with graphs and charts, ensuring they are accessible.</w:t>
            </w:r>
          </w:p>
          <w:p w14:paraId="07A22C7D"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Share statistical results with the Community for review before presenting them externally.</w:t>
            </w:r>
          </w:p>
        </w:tc>
      </w:tr>
    </w:tbl>
    <w:p w14:paraId="2E6D84BD" w14:textId="1D79B78A" w:rsidR="00A6525E" w:rsidRPr="00A52360" w:rsidRDefault="0022516A" w:rsidP="002F3108">
      <w:r w:rsidRPr="002E57CD">
        <w:br w:type="page"/>
      </w:r>
    </w:p>
    <w:p w14:paraId="2A96AEBE" w14:textId="0CB61B36"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24</w:t>
      </w:r>
      <w:r>
        <w:fldChar w:fldCharType="end"/>
      </w:r>
      <w:r>
        <w:t xml:space="preserve"> – </w:t>
      </w:r>
      <w:r w:rsidRPr="00BF2521">
        <w:t>talking circle method overview</w:t>
      </w:r>
    </w:p>
    <w:tbl>
      <w:tblPr>
        <w:tblStyle w:val="Tableheader"/>
        <w:tblW w:w="0" w:type="auto"/>
        <w:tblLook w:val="0480" w:firstRow="0" w:lastRow="0" w:firstColumn="1" w:lastColumn="0" w:noHBand="0" w:noVBand="1"/>
        <w:tblDescription w:val="Talking circle method overview."/>
      </w:tblPr>
      <w:tblGrid>
        <w:gridCol w:w="1980"/>
        <w:gridCol w:w="7648"/>
      </w:tblGrid>
      <w:tr w:rsidR="00A6525E" w:rsidRPr="002E57CD" w14:paraId="742C185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3A8A1BB4" w14:textId="77777777" w:rsidR="00A6525E" w:rsidRPr="002E57CD" w:rsidRDefault="00A6525E" w:rsidP="002F3108">
            <w:pPr>
              <w:spacing w:before="120"/>
            </w:pPr>
            <w:r w:rsidRPr="002E57CD">
              <w:t>Description</w:t>
            </w:r>
          </w:p>
        </w:tc>
        <w:tc>
          <w:tcPr>
            <w:tcW w:w="7648" w:type="dxa"/>
            <w:tcBorders>
              <w:top w:val="single" w:sz="4" w:space="0" w:color="auto"/>
            </w:tcBorders>
          </w:tcPr>
          <w:p w14:paraId="5F55A872" w14:textId="3C79A610"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A method often initiated by a </w:t>
            </w:r>
            <w:r w:rsidR="00CF3AFF">
              <w:rPr>
                <w:rFonts w:eastAsia="Arial"/>
                <w:color w:val="000000" w:themeColor="text1"/>
              </w:rPr>
              <w:t>T</w:t>
            </w:r>
            <w:r w:rsidRPr="002E57CD">
              <w:rPr>
                <w:rFonts w:eastAsia="Arial"/>
                <w:color w:val="000000" w:themeColor="text1"/>
              </w:rPr>
              <w:t xml:space="preserve">raditional </w:t>
            </w:r>
            <w:r w:rsidR="00CF3AFF">
              <w:rPr>
                <w:rFonts w:eastAsia="Arial"/>
                <w:color w:val="000000" w:themeColor="text1"/>
              </w:rPr>
              <w:t>O</w:t>
            </w:r>
            <w:r w:rsidRPr="002E57CD">
              <w:rPr>
                <w:rFonts w:eastAsia="Arial"/>
                <w:color w:val="000000" w:themeColor="text1"/>
              </w:rPr>
              <w:t>wner who introduces the researcher to the circle. Participants, connected through relationality, share stories and experiences related to the research topic. The circle emphasises connectedness, and participants speak in an order influenced by age and gender.</w:t>
            </w:r>
          </w:p>
        </w:tc>
      </w:tr>
      <w:tr w:rsidR="00A6525E" w:rsidRPr="002E57CD" w14:paraId="7C89517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AAFD11F" w14:textId="77777777" w:rsidR="00A6525E" w:rsidRPr="002E57CD" w:rsidRDefault="00A6525E" w:rsidP="002F3108">
            <w:pPr>
              <w:spacing w:before="120"/>
            </w:pPr>
            <w:r w:rsidRPr="002E57CD">
              <w:t>Application</w:t>
            </w:r>
          </w:p>
        </w:tc>
        <w:tc>
          <w:tcPr>
            <w:tcW w:w="7648" w:type="dxa"/>
          </w:tcPr>
          <w:p w14:paraId="25F67F96" w14:textId="72207572"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Best for exploring </w:t>
            </w:r>
            <w:r w:rsidR="00B7360D">
              <w:rPr>
                <w:rFonts w:eastAsia="Arial"/>
                <w:color w:val="000000" w:themeColor="text1"/>
              </w:rPr>
              <w:t>C</w:t>
            </w:r>
            <w:r w:rsidRPr="002E57CD">
              <w:rPr>
                <w:rFonts w:eastAsia="Arial"/>
                <w:color w:val="000000" w:themeColor="text1"/>
              </w:rPr>
              <w:t xml:space="preserve">ommunity perspectives on a specific topic, especially where relationality and connectedness are important. Useful in research that values </w:t>
            </w:r>
            <w:r w:rsidR="00CF3AFF">
              <w:rPr>
                <w:rFonts w:eastAsia="Arial"/>
                <w:color w:val="000000" w:themeColor="text1"/>
              </w:rPr>
              <w:t>T</w:t>
            </w:r>
            <w:r w:rsidRPr="002E57CD">
              <w:rPr>
                <w:rFonts w:eastAsia="Arial"/>
                <w:color w:val="000000" w:themeColor="text1"/>
              </w:rPr>
              <w:t>raditional knowledge and hierarchy.</w:t>
            </w:r>
          </w:p>
        </w:tc>
      </w:tr>
      <w:tr w:rsidR="00A6525E" w:rsidRPr="002E57CD" w14:paraId="7F9EA1B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B082ADC" w14:textId="77777777" w:rsidR="00A6525E" w:rsidRPr="002E57CD" w:rsidRDefault="00A6525E" w:rsidP="002F3108">
            <w:pPr>
              <w:spacing w:before="120"/>
            </w:pPr>
            <w:r w:rsidRPr="002E57CD">
              <w:t>Strengths</w:t>
            </w:r>
          </w:p>
        </w:tc>
        <w:tc>
          <w:tcPr>
            <w:tcW w:w="7648" w:type="dxa"/>
          </w:tcPr>
          <w:p w14:paraId="43611CE7" w14:textId="72F45C0D"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 xml:space="preserve">Emphasises relationality and respect for </w:t>
            </w:r>
            <w:r w:rsidR="002E79AB">
              <w:rPr>
                <w:rFonts w:eastAsia="Arial"/>
                <w:color w:val="000000" w:themeColor="text1"/>
              </w:rPr>
              <w:t>T</w:t>
            </w:r>
            <w:r w:rsidRPr="002E57CD">
              <w:rPr>
                <w:rFonts w:eastAsia="Arial"/>
                <w:color w:val="000000" w:themeColor="text1"/>
              </w:rPr>
              <w:t xml:space="preserve">raditional knowledge; allows for the inclusion of diverse voices; promotes a sense of </w:t>
            </w:r>
            <w:r w:rsidR="00B7360D">
              <w:rPr>
                <w:rFonts w:eastAsia="Arial"/>
                <w:color w:val="000000" w:themeColor="text1"/>
              </w:rPr>
              <w:t>C</w:t>
            </w:r>
            <w:r w:rsidRPr="002E57CD">
              <w:rPr>
                <w:rFonts w:eastAsia="Arial"/>
                <w:color w:val="000000" w:themeColor="text1"/>
              </w:rPr>
              <w:t>ommunity and shared understanding.</w:t>
            </w:r>
          </w:p>
        </w:tc>
      </w:tr>
      <w:tr w:rsidR="00A6525E" w:rsidRPr="002E57CD" w14:paraId="7C1268C8"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3AF7EA5" w14:textId="77777777" w:rsidR="00A6525E" w:rsidRPr="002E57CD" w:rsidRDefault="00A6525E" w:rsidP="002F3108">
            <w:pPr>
              <w:spacing w:before="120"/>
            </w:pPr>
            <w:r w:rsidRPr="002E57CD">
              <w:t>Limitations</w:t>
            </w:r>
          </w:p>
        </w:tc>
        <w:tc>
          <w:tcPr>
            <w:tcW w:w="7648" w:type="dxa"/>
          </w:tcPr>
          <w:p w14:paraId="7E9A2F38" w14:textId="77777777"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Requires understanding of cultural hierarchies; may be difficult to navigate power dynamics; the researcher must build trust and relationships with participants before initiating the circle.</w:t>
            </w:r>
          </w:p>
        </w:tc>
      </w:tr>
      <w:tr w:rsidR="00A6525E" w:rsidRPr="002E57CD" w14:paraId="7149B3B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94AC128" w14:textId="77777777" w:rsidR="00A6525E" w:rsidRPr="002E57CD" w:rsidRDefault="00A6525E" w:rsidP="002F3108">
            <w:pPr>
              <w:spacing w:before="120"/>
            </w:pPr>
            <w:r w:rsidRPr="002E57CD">
              <w:t>Implementation advice</w:t>
            </w:r>
          </w:p>
        </w:tc>
        <w:tc>
          <w:tcPr>
            <w:tcW w:w="7648" w:type="dxa"/>
          </w:tcPr>
          <w:p w14:paraId="73E10926" w14:textId="557FC480"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Work with a Traditional Knowledge</w:t>
            </w:r>
            <w:r w:rsidR="00F05056" w:rsidRPr="002E57CD">
              <w:t xml:space="preserve"> </w:t>
            </w:r>
            <w:r w:rsidRPr="002E57CD">
              <w:t>Holder to initiate the talking circle and explain its purpose.</w:t>
            </w:r>
          </w:p>
          <w:p w14:paraId="1B28ED0B" w14:textId="7659FE1A"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 xml:space="preserve">Respect </w:t>
            </w:r>
            <w:r w:rsidR="00962D20">
              <w:t>C</w:t>
            </w:r>
            <w:r w:rsidRPr="002E57CD">
              <w:t xml:space="preserve">ultural </w:t>
            </w:r>
            <w:r w:rsidR="00962D20">
              <w:t>P</w:t>
            </w:r>
            <w:r w:rsidRPr="002E57CD">
              <w:t>rotocols. For example, allowing participants to speak in order of relationality and gender.</w:t>
            </w:r>
          </w:p>
          <w:p w14:paraId="0C1A8AC1"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Seek feedback from participants on how their stories are interpreted in the research.</w:t>
            </w:r>
          </w:p>
        </w:tc>
      </w:tr>
    </w:tbl>
    <w:p w14:paraId="3380C774" w14:textId="364297B1" w:rsidR="00A6525E" w:rsidRPr="00A52360" w:rsidRDefault="0022516A" w:rsidP="002F3108">
      <w:r w:rsidRPr="002E57CD">
        <w:br w:type="page"/>
      </w:r>
    </w:p>
    <w:p w14:paraId="15AD4455" w14:textId="06D64BDC" w:rsidR="00A52360" w:rsidRDefault="00A52360" w:rsidP="00A52360">
      <w:pPr>
        <w:pStyle w:val="Caption"/>
      </w:pPr>
      <w:r>
        <w:lastRenderedPageBreak/>
        <w:t xml:space="preserve">Table </w:t>
      </w:r>
      <w:r>
        <w:fldChar w:fldCharType="begin"/>
      </w:r>
      <w:r>
        <w:instrText xml:space="preserve"> SEQ Table \* ARABIC </w:instrText>
      </w:r>
      <w:r>
        <w:fldChar w:fldCharType="separate"/>
      </w:r>
      <w:r>
        <w:rPr>
          <w:noProof/>
        </w:rPr>
        <w:t>25</w:t>
      </w:r>
      <w:r>
        <w:fldChar w:fldCharType="end"/>
      </w:r>
      <w:r>
        <w:t xml:space="preserve"> – </w:t>
      </w:r>
      <w:r w:rsidRPr="0056014A">
        <w:t>yarning circle method overview</w:t>
      </w:r>
    </w:p>
    <w:tbl>
      <w:tblPr>
        <w:tblStyle w:val="Tableheader"/>
        <w:tblW w:w="0" w:type="auto"/>
        <w:tblLook w:val="0480" w:firstRow="0" w:lastRow="0" w:firstColumn="1" w:lastColumn="0" w:noHBand="0" w:noVBand="1"/>
        <w:tblDescription w:val="Yarning circle method overview."/>
      </w:tblPr>
      <w:tblGrid>
        <w:gridCol w:w="1980"/>
        <w:gridCol w:w="7648"/>
      </w:tblGrid>
      <w:tr w:rsidR="00A6525E" w:rsidRPr="002E57CD" w14:paraId="14D9E29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6E7081BB" w14:textId="77777777" w:rsidR="00A6525E" w:rsidRPr="002E57CD" w:rsidRDefault="00A6525E" w:rsidP="002F3108">
            <w:pPr>
              <w:spacing w:before="120"/>
            </w:pPr>
            <w:r w:rsidRPr="002E57CD">
              <w:t>Description</w:t>
            </w:r>
          </w:p>
        </w:tc>
        <w:tc>
          <w:tcPr>
            <w:tcW w:w="7648" w:type="dxa"/>
            <w:tcBorders>
              <w:top w:val="single" w:sz="4" w:space="0" w:color="auto"/>
            </w:tcBorders>
          </w:tcPr>
          <w:p w14:paraId="6D2DE5E8" w14:textId="0619CF87" w:rsidR="00A6525E" w:rsidRPr="002E57CD" w:rsidRDefault="00B6257F"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A traditional method of conversation and storytelling used by Aboriginal and Torres Strait Islander Peoples to share knowledge and build relationships. Yarning allows for the free flow of ideas in a respectful and collaborative environment.</w:t>
            </w:r>
          </w:p>
        </w:tc>
      </w:tr>
      <w:tr w:rsidR="00A6525E" w:rsidRPr="002E57CD" w14:paraId="5A935DD0"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5D70863" w14:textId="77777777" w:rsidR="00A6525E" w:rsidRPr="002E57CD" w:rsidRDefault="00A6525E" w:rsidP="002F3108">
            <w:pPr>
              <w:spacing w:before="120"/>
            </w:pPr>
            <w:r w:rsidRPr="002E57CD">
              <w:t>Application</w:t>
            </w:r>
          </w:p>
        </w:tc>
        <w:tc>
          <w:tcPr>
            <w:tcW w:w="7648" w:type="dxa"/>
          </w:tcPr>
          <w:p w14:paraId="25697AA9" w14:textId="218D7B4E" w:rsidR="00A6525E" w:rsidRPr="002E57CD" w:rsidRDefault="00C503DC"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Best for exploring </w:t>
            </w:r>
            <w:r w:rsidR="00E00612" w:rsidRPr="002E57CD">
              <w:rPr>
                <w:rFonts w:eastAsia="Arial"/>
                <w:color w:val="000000" w:themeColor="text1"/>
              </w:rPr>
              <w:t>C</w:t>
            </w:r>
            <w:r w:rsidRPr="002E57CD">
              <w:rPr>
                <w:rFonts w:eastAsia="Arial"/>
                <w:color w:val="000000" w:themeColor="text1"/>
              </w:rPr>
              <w:t xml:space="preserve">ommunity views, gathering </w:t>
            </w:r>
            <w:r w:rsidR="00B7360D">
              <w:rPr>
                <w:rFonts w:eastAsia="Arial"/>
                <w:color w:val="000000" w:themeColor="text1"/>
              </w:rPr>
              <w:t>c</w:t>
            </w:r>
            <w:r w:rsidRPr="002E57CD">
              <w:rPr>
                <w:rFonts w:eastAsia="Arial"/>
                <w:color w:val="000000" w:themeColor="text1"/>
              </w:rPr>
              <w:t xml:space="preserve">ultural </w:t>
            </w:r>
            <w:r w:rsidR="00B7360D">
              <w:rPr>
                <w:rFonts w:eastAsia="Arial"/>
                <w:color w:val="000000" w:themeColor="text1"/>
              </w:rPr>
              <w:t>k</w:t>
            </w:r>
            <w:r w:rsidRPr="002E57CD">
              <w:rPr>
                <w:rFonts w:eastAsia="Arial"/>
                <w:color w:val="000000" w:themeColor="text1"/>
              </w:rPr>
              <w:t>nowledge</w:t>
            </w:r>
            <w:r w:rsidR="00C12317" w:rsidRPr="002E57CD">
              <w:rPr>
                <w:rFonts w:eastAsia="Arial"/>
                <w:color w:val="000000" w:themeColor="text1"/>
              </w:rPr>
              <w:t>s</w:t>
            </w:r>
            <w:r w:rsidRPr="002E57CD">
              <w:rPr>
                <w:rFonts w:eastAsia="Arial"/>
                <w:color w:val="000000" w:themeColor="text1"/>
              </w:rPr>
              <w:t xml:space="preserve"> and building relationships with Aboriginal Communities. Useful in qualitative research, </w:t>
            </w:r>
            <w:r w:rsidR="00B7360D">
              <w:rPr>
                <w:rFonts w:eastAsia="Arial"/>
                <w:color w:val="000000" w:themeColor="text1"/>
              </w:rPr>
              <w:t>C</w:t>
            </w:r>
            <w:r w:rsidRPr="002E57CD">
              <w:rPr>
                <w:rFonts w:eastAsia="Arial"/>
                <w:color w:val="000000" w:themeColor="text1"/>
              </w:rPr>
              <w:t>ommunity consultation and cultural studies.</w:t>
            </w:r>
          </w:p>
        </w:tc>
      </w:tr>
      <w:tr w:rsidR="00A6525E" w:rsidRPr="002E57CD" w14:paraId="45F5DD5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282EC25" w14:textId="77777777" w:rsidR="00A6525E" w:rsidRPr="002E57CD" w:rsidRDefault="00A6525E" w:rsidP="002F3108">
            <w:pPr>
              <w:spacing w:before="120"/>
            </w:pPr>
            <w:r w:rsidRPr="002E57CD">
              <w:t>Strengths</w:t>
            </w:r>
          </w:p>
        </w:tc>
        <w:tc>
          <w:tcPr>
            <w:tcW w:w="7648" w:type="dxa"/>
          </w:tcPr>
          <w:p w14:paraId="53AA43BF" w14:textId="22A59B38" w:rsidR="00A6525E" w:rsidRPr="002E57CD" w:rsidRDefault="00A6525E" w:rsidP="002F3108">
            <w:pPr>
              <w:spacing w:before="120"/>
              <w:cnfStyle w:val="000000100000" w:firstRow="0" w:lastRow="0" w:firstColumn="0" w:lastColumn="0" w:oddVBand="0" w:evenVBand="0" w:oddHBand="1" w:evenHBand="0" w:firstRowFirstColumn="0" w:firstRowLastColumn="0" w:lastRowFirstColumn="0" w:lastRowLastColumn="0"/>
              <w:rPr>
                <w:rFonts w:eastAsia="Arial"/>
              </w:rPr>
            </w:pPr>
            <w:r w:rsidRPr="002E57CD">
              <w:rPr>
                <w:rFonts w:eastAsia="Arial"/>
                <w:color w:val="000000" w:themeColor="text1"/>
              </w:rPr>
              <w:t>Encourages deep, respectful and culturally appropriate conversations; allows for the sharing of knowledge in a communal and collaborative way; builds trust and mutual understanding.</w:t>
            </w:r>
          </w:p>
        </w:tc>
      </w:tr>
      <w:tr w:rsidR="00A6525E" w:rsidRPr="002E57CD" w14:paraId="57A0703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4391C1D" w14:textId="77777777" w:rsidR="00A6525E" w:rsidRPr="002E57CD" w:rsidRDefault="00A6525E" w:rsidP="002F3108">
            <w:pPr>
              <w:spacing w:before="120"/>
            </w:pPr>
            <w:r w:rsidRPr="002E57CD">
              <w:t>Limitations</w:t>
            </w:r>
          </w:p>
        </w:tc>
        <w:tc>
          <w:tcPr>
            <w:tcW w:w="7648" w:type="dxa"/>
          </w:tcPr>
          <w:p w14:paraId="1DF83F48" w14:textId="6A2CE3EA" w:rsidR="00A6525E" w:rsidRPr="002E57CD" w:rsidRDefault="00A6525E" w:rsidP="002F3108">
            <w:pPr>
              <w:spacing w:before="120"/>
              <w:cnfStyle w:val="000000010000" w:firstRow="0" w:lastRow="0" w:firstColumn="0" w:lastColumn="0" w:oddVBand="0" w:evenVBand="0" w:oddHBand="0" w:evenHBand="1" w:firstRowFirstColumn="0" w:firstRowLastColumn="0" w:lastRowFirstColumn="0" w:lastRowLastColumn="0"/>
              <w:rPr>
                <w:rFonts w:eastAsia="Arial"/>
              </w:rPr>
            </w:pPr>
            <w:r w:rsidRPr="002E57CD">
              <w:rPr>
                <w:rFonts w:eastAsia="Arial"/>
                <w:color w:val="000000" w:themeColor="text1"/>
              </w:rPr>
              <w:t xml:space="preserve">Requires cultural competence and understanding of </w:t>
            </w:r>
            <w:r w:rsidRPr="002E57CD">
              <w:rPr>
                <w:rFonts w:eastAsia="Arial"/>
              </w:rPr>
              <w:t>protocols;</w:t>
            </w:r>
            <w:r w:rsidRPr="002E57CD">
              <w:rPr>
                <w:rFonts w:eastAsia="Arial"/>
                <w:color w:val="000000" w:themeColor="text1"/>
              </w:rPr>
              <w:t xml:space="preserve"> can be time-consuming; may need careful facilitation to ensure all voices are heard.</w:t>
            </w:r>
          </w:p>
        </w:tc>
      </w:tr>
      <w:tr w:rsidR="00A6525E" w:rsidRPr="002E57CD" w14:paraId="66FEBF8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0FDDDA0" w14:textId="77777777" w:rsidR="00A6525E" w:rsidRPr="002E57CD" w:rsidRDefault="00A6525E" w:rsidP="002F3108">
            <w:pPr>
              <w:spacing w:before="120"/>
            </w:pPr>
            <w:r w:rsidRPr="002E57CD">
              <w:t>Implementation advice</w:t>
            </w:r>
          </w:p>
        </w:tc>
        <w:tc>
          <w:tcPr>
            <w:tcW w:w="7648" w:type="dxa"/>
          </w:tcPr>
          <w:p w14:paraId="662C0F53"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Seek permission from Community leaders and clearly explain the research purpose.</w:t>
            </w:r>
          </w:p>
          <w:p w14:paraId="4354D8F1"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Facilitate the circle collaboratively, ensuring everyone is heard and respected.</w:t>
            </w:r>
          </w:p>
          <w:p w14:paraId="29135DB5" w14:textId="77777777" w:rsidR="00A6525E" w:rsidRPr="002E57CD" w:rsidRDefault="00A6525E" w:rsidP="002F3108">
            <w:pPr>
              <w:pStyle w:val="ListBullet"/>
              <w:spacing w:before="120"/>
              <w:cnfStyle w:val="000000100000" w:firstRow="0" w:lastRow="0" w:firstColumn="0" w:lastColumn="0" w:oddVBand="0" w:evenVBand="0" w:oddHBand="1" w:evenHBand="0" w:firstRowFirstColumn="0" w:firstRowLastColumn="0" w:lastRowFirstColumn="0" w:lastRowLastColumn="0"/>
            </w:pPr>
            <w:r w:rsidRPr="002E57CD">
              <w:t>Share how the knowledge will be used and offer participants the chance to review findings.</w:t>
            </w:r>
          </w:p>
        </w:tc>
      </w:tr>
    </w:tbl>
    <w:p w14:paraId="6C304E6E" w14:textId="2AC12ADD" w:rsidR="00C41AA8" w:rsidRPr="002E57CD" w:rsidRDefault="00C41AA8" w:rsidP="00A6525E">
      <w:r w:rsidRPr="002E57CD">
        <w:br w:type="page"/>
      </w:r>
    </w:p>
    <w:p w14:paraId="650F127C" w14:textId="67F990AE" w:rsidR="001748AB" w:rsidRPr="002E57CD" w:rsidRDefault="001748AB" w:rsidP="001748AB">
      <w:pPr>
        <w:pStyle w:val="Heading1"/>
      </w:pPr>
      <w:bookmarkStart w:id="79" w:name="_Toc225750479"/>
      <w:r w:rsidRPr="002E57CD">
        <w:lastRenderedPageBreak/>
        <w:t>References</w:t>
      </w:r>
      <w:bookmarkEnd w:id="79"/>
    </w:p>
    <w:p w14:paraId="7AADAFAE" w14:textId="77777777" w:rsidR="00436173" w:rsidRPr="00E120A5" w:rsidRDefault="00436173" w:rsidP="00436173">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7439A6DC" w14:textId="77777777" w:rsidR="00436173" w:rsidRDefault="00436173" w:rsidP="00436173">
      <w:pPr>
        <w:pStyle w:val="FeatureBox2"/>
      </w:pPr>
      <w:r w:rsidRPr="00E120A5">
        <w:t xml:space="preserve">Please refer to the NESA Copyright Disclaimer for more information </w:t>
      </w:r>
      <w:hyperlink r:id="rId109" w:history="1">
        <w:r w:rsidRPr="00E120A5">
          <w:rPr>
            <w:rStyle w:val="Hyperlink"/>
          </w:rPr>
          <w:t>https://www.nsw.gov.au/education-and-training/nesa/copyright</w:t>
        </w:r>
      </w:hyperlink>
      <w:r w:rsidRPr="00E120A5">
        <w:t>.</w:t>
      </w:r>
    </w:p>
    <w:p w14:paraId="780BE3D5" w14:textId="7B306799" w:rsidR="00436173" w:rsidRPr="00436173" w:rsidRDefault="00436173" w:rsidP="00436173">
      <w:pPr>
        <w:pStyle w:val="FeatureBox2"/>
      </w:pPr>
      <w:r w:rsidRPr="00E120A5">
        <w:t xml:space="preserve">NESA holds the only official and up-to-date versions of the NSW Curriculum and syllabus documents. Please visit NESA </w:t>
      </w:r>
      <w:hyperlink r:id="rId110" w:history="1">
        <w:r w:rsidRPr="00E120A5">
          <w:rPr>
            <w:rStyle w:val="Hyperlink"/>
          </w:rPr>
          <w:t>https://www.nsw.gov.au/education-and-training/nesa</w:t>
        </w:r>
      </w:hyperlink>
      <w:r w:rsidRPr="00E120A5">
        <w:t xml:space="preserve"> and NSW Curriculum </w:t>
      </w:r>
      <w:hyperlink r:id="rId111" w:history="1">
        <w:r w:rsidRPr="00E120A5">
          <w:rPr>
            <w:rStyle w:val="Hyperlink"/>
          </w:rPr>
          <w:t>https://curriculum.nsw.edu.au</w:t>
        </w:r>
      </w:hyperlink>
      <w:r w:rsidRPr="00E120A5">
        <w:t>.</w:t>
      </w:r>
    </w:p>
    <w:p w14:paraId="7EF94157" w14:textId="46674981" w:rsidR="00615D12" w:rsidRPr="002E57CD" w:rsidRDefault="00615D12" w:rsidP="00615D12">
      <w:hyperlink r:id="rId112">
        <w:r w:rsidRPr="002E57CD">
          <w:rPr>
            <w:rStyle w:val="Hyperlink"/>
          </w:rPr>
          <w:t>Aboriginal Studies Stage 6 Syllabus</w:t>
        </w:r>
      </w:hyperlink>
      <w:r w:rsidRPr="002E57CD">
        <w:t xml:space="preserve"> © NSW Education Standards Authority (NESA) for and on behalf of the Crown in right of the State of New South Wales, 2010.</w:t>
      </w:r>
    </w:p>
    <w:p w14:paraId="7A8C98B0" w14:textId="1B7C3A33" w:rsidR="00D2440E" w:rsidRPr="002E57CD" w:rsidRDefault="00D2440E" w:rsidP="00EC22E4">
      <w:pPr>
        <w:sectPr w:rsidR="00D2440E" w:rsidRPr="002E57CD" w:rsidSect="000607F9">
          <w:headerReference w:type="even" r:id="rId113"/>
          <w:headerReference w:type="default" r:id="rId114"/>
          <w:footerReference w:type="default" r:id="rId115"/>
          <w:headerReference w:type="first" r:id="rId116"/>
          <w:footerReference w:type="first" r:id="rId117"/>
          <w:pgSz w:w="11906" w:h="16838"/>
          <w:pgMar w:top="1134" w:right="1134" w:bottom="1134" w:left="1134" w:header="709" w:footer="709" w:gutter="0"/>
          <w:pgNumType w:start="0"/>
          <w:cols w:space="708"/>
          <w:titlePg/>
          <w:docGrid w:linePitch="360"/>
        </w:sectPr>
      </w:pPr>
    </w:p>
    <w:p w14:paraId="7ECAA147" w14:textId="707DC452" w:rsidR="004D6705" w:rsidRPr="002E57CD" w:rsidRDefault="004D6705" w:rsidP="004D6705">
      <w:pPr>
        <w:rPr>
          <w:rStyle w:val="Strong"/>
        </w:rPr>
      </w:pPr>
      <w:r w:rsidRPr="002E57CD">
        <w:rPr>
          <w:rStyle w:val="Strong"/>
        </w:rPr>
        <w:lastRenderedPageBreak/>
        <w:t>© State of New South Wales (Department of Education), 202</w:t>
      </w:r>
      <w:r w:rsidR="00AE42DC">
        <w:rPr>
          <w:rStyle w:val="Strong"/>
        </w:rPr>
        <w:t>6</w:t>
      </w:r>
    </w:p>
    <w:p w14:paraId="3E9A1F0C" w14:textId="77777777" w:rsidR="004D6705" w:rsidRPr="002E57CD" w:rsidRDefault="004D6705" w:rsidP="004D6705">
      <w:r w:rsidRPr="002E57CD">
        <w:t xml:space="preserve">The copyright material published in this resource is subject to the </w:t>
      </w:r>
      <w:r w:rsidRPr="002E57CD">
        <w:rPr>
          <w:rStyle w:val="Emphasis"/>
        </w:rPr>
        <w:t>Copyright Act 1968</w:t>
      </w:r>
      <w:r w:rsidRPr="002E57CD">
        <w:t xml:space="preserve"> (</w:t>
      </w:r>
      <w:proofErr w:type="spellStart"/>
      <w:r w:rsidRPr="002E57CD">
        <w:t>Cth</w:t>
      </w:r>
      <w:proofErr w:type="spellEnd"/>
      <w:r w:rsidRPr="002E57CD">
        <w:t>) and is owned by the NSW Department of Education or, where indicated, by a party other than the NSW Department of Education (third-party material).</w:t>
      </w:r>
    </w:p>
    <w:p w14:paraId="39A5EBBF" w14:textId="447571D5" w:rsidR="004D6705" w:rsidRPr="002E57CD" w:rsidRDefault="004D6705" w:rsidP="004D6705">
      <w:r w:rsidRPr="002E57CD">
        <w:t xml:space="preserve">Copyright material available in this resource and owned by the NSW Department of Education is licensed under a </w:t>
      </w:r>
      <w:hyperlink r:id="rId118">
        <w:r w:rsidRPr="002E57CD">
          <w:rPr>
            <w:rStyle w:val="Hyperlink"/>
          </w:rPr>
          <w:t>Creative Commons Attribution 4.0 International (CC BY 4.0) license</w:t>
        </w:r>
      </w:hyperlink>
      <w:r w:rsidRPr="002E57CD">
        <w:t>.</w:t>
      </w:r>
    </w:p>
    <w:p w14:paraId="2D51D6CE" w14:textId="77777777" w:rsidR="004D6705" w:rsidRPr="002E57CD" w:rsidRDefault="004D6705" w:rsidP="004D6705">
      <w:r w:rsidRPr="002E57CD">
        <w:rPr>
          <w:noProof/>
        </w:rPr>
        <w:drawing>
          <wp:inline distT="0" distB="0" distL="0" distR="0" wp14:anchorId="78C0ADD6" wp14:editId="0944FFE4">
            <wp:extent cx="1228725" cy="428625"/>
            <wp:effectExtent l="0" t="0" r="9525" b="9525"/>
            <wp:docPr id="32" name="Picture 32" descr="Creative Commons Attribution license log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19">
                      <a:extLst>
                        <a:ext uri="{28A0092B-C50C-407E-A947-70E740481C1C}">
                          <a14:useLocalDpi xmlns:a14="http://schemas.microsoft.com/office/drawing/2010/main" val="0"/>
                        </a:ext>
                      </a:extLst>
                    </a:blip>
                    <a:stretch>
                      <a:fillRect/>
                    </a:stretch>
                  </pic:blipFill>
                  <pic:spPr>
                    <a:xfrm>
                      <a:off x="0" y="0"/>
                      <a:ext cx="1228725" cy="428625"/>
                    </a:xfrm>
                    <a:prstGeom prst="rect">
                      <a:avLst/>
                    </a:prstGeom>
                  </pic:spPr>
                </pic:pic>
              </a:graphicData>
            </a:graphic>
          </wp:inline>
        </w:drawing>
      </w:r>
    </w:p>
    <w:p w14:paraId="37AA5D33" w14:textId="77777777" w:rsidR="004D6705" w:rsidRPr="002E57CD" w:rsidRDefault="004D6705" w:rsidP="004D6705">
      <w:r w:rsidRPr="002E57CD">
        <w:t>This license allows you to share and adapt the material for any purpose, even commercially.</w:t>
      </w:r>
    </w:p>
    <w:p w14:paraId="1DC6487E" w14:textId="2859CD2C" w:rsidR="004D6705" w:rsidRPr="002E57CD" w:rsidRDefault="004D6705" w:rsidP="004D6705">
      <w:r w:rsidRPr="002E57CD">
        <w:t>Attribution should be given to © State of New South Wales (Department of Education), 202</w:t>
      </w:r>
      <w:r w:rsidR="00AE42DC">
        <w:t>6</w:t>
      </w:r>
      <w:r w:rsidRPr="002E57CD">
        <w:t>.</w:t>
      </w:r>
    </w:p>
    <w:p w14:paraId="5AD7D0E1" w14:textId="77777777" w:rsidR="004D6705" w:rsidRPr="002E57CD" w:rsidRDefault="004D6705" w:rsidP="004D6705">
      <w:r w:rsidRPr="002E57CD">
        <w:t>Material in this resource not available under a Creative Commons license:</w:t>
      </w:r>
    </w:p>
    <w:p w14:paraId="2475300A" w14:textId="77777777" w:rsidR="004D6705" w:rsidRPr="002E57CD" w:rsidRDefault="004D6705" w:rsidP="00122C68">
      <w:pPr>
        <w:pStyle w:val="ListBullet"/>
      </w:pPr>
      <w:r w:rsidRPr="002E57CD">
        <w:t>the NSW Department of Education logo, other logos and trademark-protected material</w:t>
      </w:r>
    </w:p>
    <w:p w14:paraId="3EC0C37A" w14:textId="77777777" w:rsidR="004D6705" w:rsidRPr="002E57CD" w:rsidRDefault="004D6705" w:rsidP="00122C68">
      <w:pPr>
        <w:pStyle w:val="ListBullet"/>
      </w:pPr>
      <w:r w:rsidRPr="002E57CD">
        <w:t>material owned by a third party that has been reproduced with permission. You will need to obtain permission from the third party to reuse its material.</w:t>
      </w:r>
    </w:p>
    <w:p w14:paraId="041802FB" w14:textId="77777777" w:rsidR="004D6705" w:rsidRPr="002E57CD" w:rsidRDefault="004D6705" w:rsidP="004D6705">
      <w:pPr>
        <w:pStyle w:val="FeatureBox2"/>
        <w:rPr>
          <w:rStyle w:val="Strong"/>
        </w:rPr>
      </w:pPr>
      <w:r w:rsidRPr="002E57CD">
        <w:rPr>
          <w:rStyle w:val="Strong"/>
        </w:rPr>
        <w:t>Links to third-party material and websites</w:t>
      </w:r>
    </w:p>
    <w:p w14:paraId="2836FAA0" w14:textId="77777777" w:rsidR="004D6705" w:rsidRPr="002E57CD" w:rsidRDefault="004D6705" w:rsidP="004D6705">
      <w:pPr>
        <w:pStyle w:val="FeatureBox2"/>
      </w:pPr>
      <w:r w:rsidRPr="002E57CD">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039A2BE" w14:textId="77777777" w:rsidR="004643DB" w:rsidRPr="00EC22E4" w:rsidRDefault="004D6705" w:rsidP="00DE5AC1">
      <w:pPr>
        <w:pStyle w:val="FeatureBox2"/>
      </w:pPr>
      <w:r w:rsidRPr="002E57CD">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2E57CD">
        <w:rPr>
          <w:rStyle w:val="Emphasis"/>
        </w:rPr>
        <w:t>Copyright Act 1968</w:t>
      </w:r>
      <w:r w:rsidRPr="002E57CD">
        <w:t xml:space="preserve"> (</w:t>
      </w:r>
      <w:proofErr w:type="spellStart"/>
      <w:r w:rsidRPr="002E57CD">
        <w:t>Cth</w:t>
      </w:r>
      <w:proofErr w:type="spellEnd"/>
      <w:r w:rsidRPr="002E57CD">
        <w:t>). The department accepts no responsibility for content on third-party websites.</w:t>
      </w:r>
    </w:p>
    <w:sectPr w:rsidR="004643DB" w:rsidRPr="00EC22E4" w:rsidSect="000607F9">
      <w:headerReference w:type="first" r:id="rId120"/>
      <w:footerReference w:type="first" r:id="rId1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ABA30" w14:textId="77777777" w:rsidR="001F3957" w:rsidRPr="002E57CD" w:rsidRDefault="001F3957" w:rsidP="00843DF5">
      <w:r w:rsidRPr="002E57CD">
        <w:separator/>
      </w:r>
    </w:p>
    <w:p w14:paraId="3475B4F4" w14:textId="77777777" w:rsidR="001F3957" w:rsidRPr="002E57CD" w:rsidRDefault="001F3957" w:rsidP="00843DF5"/>
    <w:p w14:paraId="22ABD59A" w14:textId="77777777" w:rsidR="001F3957" w:rsidRPr="002E57CD" w:rsidRDefault="001F3957" w:rsidP="00843DF5"/>
  </w:endnote>
  <w:endnote w:type="continuationSeparator" w:id="0">
    <w:p w14:paraId="4710C610" w14:textId="77777777" w:rsidR="001F3957" w:rsidRPr="002E57CD" w:rsidRDefault="001F3957" w:rsidP="00843DF5">
      <w:r w:rsidRPr="002E57CD">
        <w:continuationSeparator/>
      </w:r>
    </w:p>
    <w:p w14:paraId="698B1F43" w14:textId="77777777" w:rsidR="001F3957" w:rsidRPr="002E57CD" w:rsidRDefault="001F3957" w:rsidP="00843DF5"/>
    <w:p w14:paraId="193B4A2C" w14:textId="77777777" w:rsidR="001F3957" w:rsidRPr="002E57CD" w:rsidRDefault="001F3957" w:rsidP="00843DF5"/>
  </w:endnote>
  <w:endnote w:type="continuationNotice" w:id="1">
    <w:p w14:paraId="1CF870EF" w14:textId="77777777" w:rsidR="001F3957" w:rsidRPr="002E57CD" w:rsidRDefault="001F39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8D01D51-314C-4C65-ABB0-D21C47EAF73D}"/>
  </w:font>
  <w:font w:name="Calibri">
    <w:panose1 w:val="020F0502020204030204"/>
    <w:charset w:val="00"/>
    <w:family w:val="swiss"/>
    <w:pitch w:val="variable"/>
    <w:sig w:usb0="E4002EFF" w:usb1="C200247B" w:usb2="00000009" w:usb3="00000000" w:csb0="000001FF" w:csb1="00000000"/>
    <w:embedRegular r:id="rId2" w:fontKey="{9E03612D-B9F3-4789-B94B-409E4B49F65A}"/>
    <w:embedBold r:id="rId3" w:fontKey="{9AD65CF1-874D-4A1C-8EB4-038EF7D821EB}"/>
    <w:embedItalic r:id="rId4" w:fontKey="{50130B76-BFFB-4D4D-AFFC-614D4978839E}"/>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B928630E-AF0E-4C47-AB9C-599A858177D6}"/>
    <w:embedItalic r:id="rId6" w:fontKey="{41496361-8AB6-4740-A6F6-725B9BB5344F}"/>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7" w:fontKey="{C94EBF04-EC04-4465-8E52-E4A1C88798AA}"/>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7B62" w14:textId="38A6802C" w:rsidR="008A353C" w:rsidRPr="002E57CD" w:rsidRDefault="00123A38" w:rsidP="00843DF5">
    <w:pPr>
      <w:pStyle w:val="Footer"/>
    </w:pPr>
    <w:r w:rsidRPr="002E57CD">
      <w:t>© NSW Department of Education,</w:t>
    </w:r>
    <w:r w:rsidR="00B65754">
      <w:t xml:space="preserve"> Mar-26</w:t>
    </w:r>
    <w:r w:rsidRPr="002E57CD">
      <w:ptab w:relativeTo="margin" w:alignment="right" w:leader="none"/>
    </w:r>
    <w:r w:rsidRPr="002E57CD">
      <w:rPr>
        <w:b/>
        <w:noProof/>
        <w:sz w:val="28"/>
        <w:szCs w:val="28"/>
      </w:rPr>
      <w:drawing>
        <wp:inline distT="0" distB="0" distL="0" distR="0" wp14:anchorId="1D46A989" wp14:editId="3AE29EF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72BA" w14:textId="77777777" w:rsidR="009B3D61" w:rsidRPr="002E57CD" w:rsidRDefault="09CED544" w:rsidP="001748AB">
    <w:pPr>
      <w:pStyle w:val="Logo"/>
      <w:tabs>
        <w:tab w:val="clear" w:pos="10200"/>
        <w:tab w:val="right" w:pos="9639"/>
      </w:tabs>
      <w:ind w:right="-1"/>
      <w:jc w:val="right"/>
    </w:pPr>
    <w:r w:rsidRPr="002E57CD">
      <w:rPr>
        <w:noProof/>
      </w:rPr>
      <w:drawing>
        <wp:inline distT="0" distB="0" distL="0" distR="0" wp14:anchorId="5966D932" wp14:editId="137362B1">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a:blip r:embed="rId1">
                    <a:extLst>
                      <a:ext uri="{96DAC541-7B7A-43D3-8B79-37D633B846F1}">
                        <asvg:svgBlip xmlns:asvg="http://schemas.microsoft.com/office/drawing/2016/SVG/main" r:embed="rId2"/>
                      </a:ext>
                    </a:extLst>
                  </a:blip>
                  <a:stretch>
                    <a:fillRect/>
                  </a:stretch>
                </pic:blipFill>
                <pic:spPr>
                  <a:xfrm>
                    <a:off x="0" y="0"/>
                    <a:ext cx="834442" cy="90621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A95A" w14:textId="77777777" w:rsidR="003B3E41" w:rsidRPr="002E57CD"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AE069" w14:textId="77777777" w:rsidR="001F3957" w:rsidRPr="002E57CD" w:rsidRDefault="001F3957" w:rsidP="00843DF5">
      <w:r w:rsidRPr="002E57CD">
        <w:separator/>
      </w:r>
    </w:p>
    <w:p w14:paraId="333FE161" w14:textId="77777777" w:rsidR="001F3957" w:rsidRPr="002E57CD" w:rsidRDefault="001F3957" w:rsidP="00843DF5"/>
    <w:p w14:paraId="34B619C9" w14:textId="77777777" w:rsidR="001F3957" w:rsidRPr="002E57CD" w:rsidRDefault="001F3957" w:rsidP="00843DF5"/>
  </w:footnote>
  <w:footnote w:type="continuationSeparator" w:id="0">
    <w:p w14:paraId="5253C1C3" w14:textId="77777777" w:rsidR="001F3957" w:rsidRPr="002E57CD" w:rsidRDefault="001F3957" w:rsidP="00843DF5">
      <w:r w:rsidRPr="002E57CD">
        <w:continuationSeparator/>
      </w:r>
    </w:p>
    <w:p w14:paraId="723D2AF5" w14:textId="77777777" w:rsidR="001F3957" w:rsidRPr="002E57CD" w:rsidRDefault="001F3957" w:rsidP="00843DF5"/>
    <w:p w14:paraId="2FA5E008" w14:textId="77777777" w:rsidR="001F3957" w:rsidRPr="002E57CD" w:rsidRDefault="001F3957" w:rsidP="00843DF5"/>
  </w:footnote>
  <w:footnote w:type="continuationNotice" w:id="1">
    <w:p w14:paraId="03443D19" w14:textId="77777777" w:rsidR="001F3957" w:rsidRPr="002E57CD" w:rsidRDefault="001F39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D30B" w14:textId="77777777" w:rsidR="00EC7662" w:rsidRPr="002E57CD" w:rsidRDefault="00EC7662">
    <w:pPr>
      <w:pStyle w:val="Header"/>
      <w:rPr>
        <w:noProof w:val="0"/>
      </w:rPr>
    </w:pPr>
  </w:p>
  <w:p w14:paraId="3E1A3094" w14:textId="77777777" w:rsidR="006215C8" w:rsidRPr="002E57CD"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4CEB0" w14:textId="1045DD33" w:rsidR="006215C8" w:rsidRPr="002E57CD" w:rsidRDefault="004C43BF" w:rsidP="001748AB">
    <w:pPr>
      <w:pStyle w:val="Documentname"/>
    </w:pPr>
    <w:r w:rsidRPr="002E57CD">
      <w:t xml:space="preserve">Aboriginal </w:t>
    </w:r>
    <w:r w:rsidR="00D033D9">
      <w:t>S</w:t>
    </w:r>
    <w:r w:rsidRPr="002E57CD">
      <w:t>tudies (Year 12)</w:t>
    </w:r>
    <w:r w:rsidR="001748AB" w:rsidRPr="002E57CD">
      <w:t xml:space="preserve"> </w:t>
    </w:r>
    <w:r w:rsidR="00D033D9">
      <w:t xml:space="preserve">– teaching support resource </w:t>
    </w:r>
    <w:r w:rsidR="001748AB" w:rsidRPr="002E57CD">
      <w:t xml:space="preserve">– </w:t>
    </w:r>
    <w:r w:rsidR="00383DD0">
      <w:t>R</w:t>
    </w:r>
    <w:r w:rsidR="00D033D9">
      <w:t xml:space="preserve">esearch and </w:t>
    </w:r>
    <w:r w:rsidR="00383DD0">
      <w:t>I</w:t>
    </w:r>
    <w:r w:rsidR="00D033D9">
      <w:t xml:space="preserve">nquiry </w:t>
    </w:r>
    <w:r w:rsidR="00383DD0">
      <w:t>M</w:t>
    </w:r>
    <w:r w:rsidR="00D033D9">
      <w:t xml:space="preserve">ethods – </w:t>
    </w:r>
    <w:r w:rsidRPr="002E57CD">
      <w:t xml:space="preserve">Major </w:t>
    </w:r>
    <w:r w:rsidR="00C45603" w:rsidRPr="002E57CD">
      <w:t>P</w:t>
    </w:r>
    <w:r w:rsidRPr="002E57CD">
      <w:t>roject guide</w:t>
    </w:r>
    <w:r w:rsidR="001748AB" w:rsidRPr="002E57CD">
      <w:t xml:space="preserve"> | </w:t>
    </w:r>
    <w:r w:rsidR="001748AB" w:rsidRPr="002E57CD">
      <w:fldChar w:fldCharType="begin"/>
    </w:r>
    <w:r w:rsidR="001748AB" w:rsidRPr="002E57CD">
      <w:instrText xml:space="preserve"> PAGE   \* MERGEFORMAT </w:instrText>
    </w:r>
    <w:r w:rsidR="001748AB" w:rsidRPr="002E57CD">
      <w:fldChar w:fldCharType="separate"/>
    </w:r>
    <w:r w:rsidR="001748AB" w:rsidRPr="002E57CD">
      <w:t>1</w:t>
    </w:r>
    <w:r w:rsidR="001748AB" w:rsidRPr="002E57C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473A" w14:textId="7B642F5A" w:rsidR="003B3E41" w:rsidRPr="002E57CD" w:rsidRDefault="00732CE7" w:rsidP="00577787">
    <w:pPr>
      <w:pStyle w:val="Header"/>
      <w:spacing w:after="0"/>
      <w:rPr>
        <w:noProof w:val="0"/>
      </w:rPr>
    </w:pPr>
    <w:r w:rsidRPr="002E57CD">
      <w:drawing>
        <wp:anchor distT="0" distB="0" distL="114300" distR="114300" simplePos="0" relativeHeight="251658240" behindDoc="1" locked="0" layoutInCell="0" allowOverlap="1" wp14:anchorId="22F984C2" wp14:editId="7B86395E">
          <wp:simplePos x="0" y="0"/>
          <wp:positionH relativeFrom="margin">
            <wp:posOffset>-10922635</wp:posOffset>
          </wp:positionH>
          <wp:positionV relativeFrom="margin">
            <wp:posOffset>-4792345</wp:posOffset>
          </wp:positionV>
          <wp:extent cx="27428190" cy="12553950"/>
          <wp:effectExtent l="0" t="0" r="0" b="0"/>
          <wp:wrapNone/>
          <wp:docPr id="2044860807" name="WordPictureWatermark2929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2044860807" name="WordPictureWatermark2929375">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6111"/>
                  <a:stretch>
                    <a:fillRect/>
                  </a:stretch>
                </pic:blipFill>
                <pic:spPr bwMode="auto">
                  <a:xfrm>
                    <a:off x="0" y="0"/>
                    <a:ext cx="27428190" cy="12553950"/>
                  </a:xfrm>
                  <a:prstGeom prst="rect">
                    <a:avLst/>
                  </a:prstGeom>
                  <a:noFill/>
                </pic:spPr>
              </pic:pic>
            </a:graphicData>
          </a:graphic>
          <wp14:sizeRelH relativeFrom="page">
            <wp14:pctWidth>0</wp14:pctWidth>
          </wp14:sizeRelH>
          <wp14:sizeRelV relativeFrom="page">
            <wp14:pctHeight>0</wp14:pctHeight>
          </wp14:sizeRelV>
        </wp:anchor>
      </w:drawing>
    </w:r>
    <w:r w:rsidR="00577787" w:rsidRPr="002E57CD">
      <w:rPr>
        <w:noProof w:val="0"/>
      </w:rPr>
      <w:t>NSW Department of Education</w:t>
    </w:r>
    <w:r w:rsidR="00577787" w:rsidRPr="002E57CD">
      <w:rPr>
        <w:noProof w:val="0"/>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8D69" w14:textId="77777777" w:rsidR="003B3E41" w:rsidRPr="002E57CD" w:rsidRDefault="003B3E41" w:rsidP="00EC1782"/>
</w:hdr>
</file>

<file path=word/intelligence2.xml><?xml version="1.0" encoding="utf-8"?>
<int2:intelligence xmlns:int2="http://schemas.microsoft.com/office/intelligence/2020/intelligence" xmlns:oel="http://schemas.microsoft.com/office/2019/extlst">
  <int2:observations>
    <int2:textHash int2:hashCode="NT12h6See3qwhk" int2:id="FAVSSnYY">
      <int2:state int2:value="Rejected" int2:type="AugLoop_Text_Critique"/>
    </int2:textHash>
    <int2:textHash int2:hashCode="3D7lH6YIPtmwQ4" int2:id="FY8YYWi3">
      <int2:state int2:value="Rejected" int2:type="AugLoop_Text_Critique"/>
    </int2:textHash>
    <int2:textHash int2:hashCode="xcgb3EeIup7nN2" int2:id="IcLEQ72k">
      <int2:state int2:value="Rejected" int2:type="AugLoop_Text_Critique"/>
    </int2:textHash>
    <int2:textHash int2:hashCode="zqhYDntAHb/qEo" int2:id="fOWUMzC6">
      <int2:state int2:value="Rejected" int2:type="AugLoop_Text_Critique"/>
    </int2:textHash>
    <int2:textHash int2:hashCode="wtKSqYmrO8qHMS" int2:id="heEjkHtY">
      <int2:state int2:value="Rejected" int2:type="AugLoop_Text_Critique"/>
    </int2:textHash>
    <int2:textHash int2:hashCode="aK4TGqB3Ca2QDd" int2:id="nvFFJ5c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04686B3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42D8B2D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06A8CDA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1804735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523786209">
    <w:abstractNumId w:val="0"/>
  </w:num>
  <w:num w:numId="3" w16cid:durableId="1656452784">
    <w:abstractNumId w:val="1"/>
  </w:num>
  <w:num w:numId="4" w16cid:durableId="545291699">
    <w:abstractNumId w:val="4"/>
  </w:num>
  <w:num w:numId="5" w16cid:durableId="295647823">
    <w:abstractNumId w:val="2"/>
  </w:num>
  <w:num w:numId="6" w16cid:durableId="8211948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114305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41071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8E4"/>
    <w:rsid w:val="00000BD3"/>
    <w:rsid w:val="000010AD"/>
    <w:rsid w:val="00001434"/>
    <w:rsid w:val="00001DE4"/>
    <w:rsid w:val="00003D66"/>
    <w:rsid w:val="00003EFA"/>
    <w:rsid w:val="00004183"/>
    <w:rsid w:val="000047AD"/>
    <w:rsid w:val="000062D2"/>
    <w:rsid w:val="0000638F"/>
    <w:rsid w:val="00006BFF"/>
    <w:rsid w:val="00007711"/>
    <w:rsid w:val="000077BF"/>
    <w:rsid w:val="00010CA0"/>
    <w:rsid w:val="00012B6B"/>
    <w:rsid w:val="0001379B"/>
    <w:rsid w:val="00013FF2"/>
    <w:rsid w:val="0001404E"/>
    <w:rsid w:val="00014544"/>
    <w:rsid w:val="0001471B"/>
    <w:rsid w:val="00014DA9"/>
    <w:rsid w:val="0001511F"/>
    <w:rsid w:val="000154B3"/>
    <w:rsid w:val="000154BA"/>
    <w:rsid w:val="00015B62"/>
    <w:rsid w:val="0001672F"/>
    <w:rsid w:val="00017959"/>
    <w:rsid w:val="00017B07"/>
    <w:rsid w:val="00020162"/>
    <w:rsid w:val="000201BD"/>
    <w:rsid w:val="0002108E"/>
    <w:rsid w:val="00021130"/>
    <w:rsid w:val="000226E7"/>
    <w:rsid w:val="000229EB"/>
    <w:rsid w:val="00022FAE"/>
    <w:rsid w:val="0002353D"/>
    <w:rsid w:val="00023CCF"/>
    <w:rsid w:val="000240F3"/>
    <w:rsid w:val="0002468E"/>
    <w:rsid w:val="00024799"/>
    <w:rsid w:val="00024825"/>
    <w:rsid w:val="00025029"/>
    <w:rsid w:val="000252CB"/>
    <w:rsid w:val="000257A4"/>
    <w:rsid w:val="00025801"/>
    <w:rsid w:val="00026240"/>
    <w:rsid w:val="00027417"/>
    <w:rsid w:val="00030115"/>
    <w:rsid w:val="000308A4"/>
    <w:rsid w:val="0003197C"/>
    <w:rsid w:val="000319F3"/>
    <w:rsid w:val="00032123"/>
    <w:rsid w:val="00032BDC"/>
    <w:rsid w:val="0003343C"/>
    <w:rsid w:val="0003365F"/>
    <w:rsid w:val="000340DF"/>
    <w:rsid w:val="0003459A"/>
    <w:rsid w:val="00035C1E"/>
    <w:rsid w:val="00036E34"/>
    <w:rsid w:val="00037867"/>
    <w:rsid w:val="00037B39"/>
    <w:rsid w:val="00037E5B"/>
    <w:rsid w:val="00040497"/>
    <w:rsid w:val="0004050D"/>
    <w:rsid w:val="000406D7"/>
    <w:rsid w:val="00040770"/>
    <w:rsid w:val="00040D66"/>
    <w:rsid w:val="000424D0"/>
    <w:rsid w:val="000427EC"/>
    <w:rsid w:val="00042DED"/>
    <w:rsid w:val="00043471"/>
    <w:rsid w:val="00043C6A"/>
    <w:rsid w:val="00043C9F"/>
    <w:rsid w:val="00045F0D"/>
    <w:rsid w:val="00046233"/>
    <w:rsid w:val="0004647D"/>
    <w:rsid w:val="00046827"/>
    <w:rsid w:val="000474D4"/>
    <w:rsid w:val="0004750C"/>
    <w:rsid w:val="00047862"/>
    <w:rsid w:val="00047DA5"/>
    <w:rsid w:val="000506AE"/>
    <w:rsid w:val="00051080"/>
    <w:rsid w:val="00051C1A"/>
    <w:rsid w:val="00051D29"/>
    <w:rsid w:val="000524E3"/>
    <w:rsid w:val="00052AF6"/>
    <w:rsid w:val="00053167"/>
    <w:rsid w:val="00053784"/>
    <w:rsid w:val="000546BF"/>
    <w:rsid w:val="0005490B"/>
    <w:rsid w:val="0005493B"/>
    <w:rsid w:val="00054AB4"/>
    <w:rsid w:val="00054D26"/>
    <w:rsid w:val="000550CD"/>
    <w:rsid w:val="00056A5E"/>
    <w:rsid w:val="00056B9B"/>
    <w:rsid w:val="00056EB3"/>
    <w:rsid w:val="00057634"/>
    <w:rsid w:val="00057FF4"/>
    <w:rsid w:val="000607F9"/>
    <w:rsid w:val="000608DF"/>
    <w:rsid w:val="0006099E"/>
    <w:rsid w:val="00061778"/>
    <w:rsid w:val="00061829"/>
    <w:rsid w:val="00061ABB"/>
    <w:rsid w:val="00061D5B"/>
    <w:rsid w:val="0006224F"/>
    <w:rsid w:val="00062D69"/>
    <w:rsid w:val="000632BC"/>
    <w:rsid w:val="00064671"/>
    <w:rsid w:val="00065852"/>
    <w:rsid w:val="00065A81"/>
    <w:rsid w:val="00065FFB"/>
    <w:rsid w:val="00066A1A"/>
    <w:rsid w:val="00067360"/>
    <w:rsid w:val="000673B7"/>
    <w:rsid w:val="00067F39"/>
    <w:rsid w:val="00070384"/>
    <w:rsid w:val="000706DA"/>
    <w:rsid w:val="00070804"/>
    <w:rsid w:val="000710AB"/>
    <w:rsid w:val="00071504"/>
    <w:rsid w:val="0007189D"/>
    <w:rsid w:val="00072E86"/>
    <w:rsid w:val="000733A1"/>
    <w:rsid w:val="00073549"/>
    <w:rsid w:val="00074A2F"/>
    <w:rsid w:val="00074C9E"/>
    <w:rsid w:val="00074E07"/>
    <w:rsid w:val="00074F0F"/>
    <w:rsid w:val="000755BB"/>
    <w:rsid w:val="000755D2"/>
    <w:rsid w:val="00075AC3"/>
    <w:rsid w:val="000768C2"/>
    <w:rsid w:val="000769CC"/>
    <w:rsid w:val="00080147"/>
    <w:rsid w:val="000812AC"/>
    <w:rsid w:val="00082019"/>
    <w:rsid w:val="0008204F"/>
    <w:rsid w:val="00082203"/>
    <w:rsid w:val="00082A21"/>
    <w:rsid w:val="00082B69"/>
    <w:rsid w:val="00082D5F"/>
    <w:rsid w:val="00083287"/>
    <w:rsid w:val="000838A7"/>
    <w:rsid w:val="00084467"/>
    <w:rsid w:val="00084742"/>
    <w:rsid w:val="000847F6"/>
    <w:rsid w:val="000855E5"/>
    <w:rsid w:val="0008642B"/>
    <w:rsid w:val="0008677F"/>
    <w:rsid w:val="00086897"/>
    <w:rsid w:val="00086FBE"/>
    <w:rsid w:val="00087915"/>
    <w:rsid w:val="00087AD5"/>
    <w:rsid w:val="00087CB4"/>
    <w:rsid w:val="0009058A"/>
    <w:rsid w:val="000911F9"/>
    <w:rsid w:val="0009127F"/>
    <w:rsid w:val="00091569"/>
    <w:rsid w:val="000923B5"/>
    <w:rsid w:val="00094348"/>
    <w:rsid w:val="0009538C"/>
    <w:rsid w:val="000953A1"/>
    <w:rsid w:val="000953E6"/>
    <w:rsid w:val="00095C44"/>
    <w:rsid w:val="00097398"/>
    <w:rsid w:val="00097C71"/>
    <w:rsid w:val="000A2326"/>
    <w:rsid w:val="000A24B0"/>
    <w:rsid w:val="000A2718"/>
    <w:rsid w:val="000A2827"/>
    <w:rsid w:val="000A28A9"/>
    <w:rsid w:val="000A29E5"/>
    <w:rsid w:val="000A2F2C"/>
    <w:rsid w:val="000A4294"/>
    <w:rsid w:val="000A5458"/>
    <w:rsid w:val="000A5BF3"/>
    <w:rsid w:val="000A5CD8"/>
    <w:rsid w:val="000A67BB"/>
    <w:rsid w:val="000A6D70"/>
    <w:rsid w:val="000B086A"/>
    <w:rsid w:val="000B3072"/>
    <w:rsid w:val="000B3747"/>
    <w:rsid w:val="000B429E"/>
    <w:rsid w:val="000B443E"/>
    <w:rsid w:val="000B5714"/>
    <w:rsid w:val="000B6620"/>
    <w:rsid w:val="000B70E8"/>
    <w:rsid w:val="000B7349"/>
    <w:rsid w:val="000B7359"/>
    <w:rsid w:val="000B7A91"/>
    <w:rsid w:val="000B7C58"/>
    <w:rsid w:val="000C045A"/>
    <w:rsid w:val="000C0C1E"/>
    <w:rsid w:val="000C0D58"/>
    <w:rsid w:val="000C176A"/>
    <w:rsid w:val="000C1B54"/>
    <w:rsid w:val="000C1B93"/>
    <w:rsid w:val="000C1C53"/>
    <w:rsid w:val="000C24ED"/>
    <w:rsid w:val="000C2E53"/>
    <w:rsid w:val="000C3693"/>
    <w:rsid w:val="000C3AA5"/>
    <w:rsid w:val="000C4161"/>
    <w:rsid w:val="000C4344"/>
    <w:rsid w:val="000C4B07"/>
    <w:rsid w:val="000C5481"/>
    <w:rsid w:val="000C5F15"/>
    <w:rsid w:val="000C6BA3"/>
    <w:rsid w:val="000C6C54"/>
    <w:rsid w:val="000C6DD3"/>
    <w:rsid w:val="000C70A5"/>
    <w:rsid w:val="000C7241"/>
    <w:rsid w:val="000D0D66"/>
    <w:rsid w:val="000D1212"/>
    <w:rsid w:val="000D1EB7"/>
    <w:rsid w:val="000D2C0F"/>
    <w:rsid w:val="000D30EB"/>
    <w:rsid w:val="000D3BBE"/>
    <w:rsid w:val="000D3C59"/>
    <w:rsid w:val="000D44F9"/>
    <w:rsid w:val="000D46EC"/>
    <w:rsid w:val="000D4B3C"/>
    <w:rsid w:val="000D507A"/>
    <w:rsid w:val="000D51A6"/>
    <w:rsid w:val="000D7466"/>
    <w:rsid w:val="000D799D"/>
    <w:rsid w:val="000D7E5E"/>
    <w:rsid w:val="000E0358"/>
    <w:rsid w:val="000E0E57"/>
    <w:rsid w:val="000E0EDD"/>
    <w:rsid w:val="000E2043"/>
    <w:rsid w:val="000E255B"/>
    <w:rsid w:val="000E2C39"/>
    <w:rsid w:val="000E2CAE"/>
    <w:rsid w:val="000E2E8A"/>
    <w:rsid w:val="000E35D3"/>
    <w:rsid w:val="000E3B32"/>
    <w:rsid w:val="000E4501"/>
    <w:rsid w:val="000E46B3"/>
    <w:rsid w:val="000E4E6E"/>
    <w:rsid w:val="000E53D9"/>
    <w:rsid w:val="000E5D9A"/>
    <w:rsid w:val="000E6516"/>
    <w:rsid w:val="000E6F0D"/>
    <w:rsid w:val="000E7F12"/>
    <w:rsid w:val="000F0E7A"/>
    <w:rsid w:val="000F100F"/>
    <w:rsid w:val="000F1A5E"/>
    <w:rsid w:val="000F1ACA"/>
    <w:rsid w:val="000F3049"/>
    <w:rsid w:val="000F35A6"/>
    <w:rsid w:val="000F40E4"/>
    <w:rsid w:val="000F416F"/>
    <w:rsid w:val="000F41B7"/>
    <w:rsid w:val="000F44C6"/>
    <w:rsid w:val="000F57BD"/>
    <w:rsid w:val="000F5B1E"/>
    <w:rsid w:val="000F5F86"/>
    <w:rsid w:val="000F6C7D"/>
    <w:rsid w:val="000F7435"/>
    <w:rsid w:val="000F7941"/>
    <w:rsid w:val="000F7AA6"/>
    <w:rsid w:val="00100882"/>
    <w:rsid w:val="00103E4F"/>
    <w:rsid w:val="00104EF8"/>
    <w:rsid w:val="00104F40"/>
    <w:rsid w:val="00104F69"/>
    <w:rsid w:val="00105680"/>
    <w:rsid w:val="00105BD3"/>
    <w:rsid w:val="00105FBE"/>
    <w:rsid w:val="0010636D"/>
    <w:rsid w:val="00106574"/>
    <w:rsid w:val="00106907"/>
    <w:rsid w:val="001075A5"/>
    <w:rsid w:val="00107C79"/>
    <w:rsid w:val="00107E3D"/>
    <w:rsid w:val="001109E1"/>
    <w:rsid w:val="00110D0D"/>
    <w:rsid w:val="001110E4"/>
    <w:rsid w:val="00111DE0"/>
    <w:rsid w:val="00112528"/>
    <w:rsid w:val="001126AB"/>
    <w:rsid w:val="00112820"/>
    <w:rsid w:val="00112965"/>
    <w:rsid w:val="00113093"/>
    <w:rsid w:val="00113287"/>
    <w:rsid w:val="0011368F"/>
    <w:rsid w:val="00113A9A"/>
    <w:rsid w:val="001140BF"/>
    <w:rsid w:val="00114195"/>
    <w:rsid w:val="001153C7"/>
    <w:rsid w:val="00116EF0"/>
    <w:rsid w:val="00117318"/>
    <w:rsid w:val="00117EDD"/>
    <w:rsid w:val="00117F95"/>
    <w:rsid w:val="00120121"/>
    <w:rsid w:val="00120609"/>
    <w:rsid w:val="001215DF"/>
    <w:rsid w:val="00121B4E"/>
    <w:rsid w:val="00122C68"/>
    <w:rsid w:val="00123413"/>
    <w:rsid w:val="00123780"/>
    <w:rsid w:val="00123884"/>
    <w:rsid w:val="00123A38"/>
    <w:rsid w:val="00123DD6"/>
    <w:rsid w:val="00123E23"/>
    <w:rsid w:val="0012472F"/>
    <w:rsid w:val="0012479E"/>
    <w:rsid w:val="00124808"/>
    <w:rsid w:val="00124896"/>
    <w:rsid w:val="00125DFF"/>
    <w:rsid w:val="001263E2"/>
    <w:rsid w:val="0012654C"/>
    <w:rsid w:val="001267CC"/>
    <w:rsid w:val="00126ACA"/>
    <w:rsid w:val="001272B6"/>
    <w:rsid w:val="00130654"/>
    <w:rsid w:val="0013365D"/>
    <w:rsid w:val="00133C48"/>
    <w:rsid w:val="00134A37"/>
    <w:rsid w:val="00134B92"/>
    <w:rsid w:val="001352E7"/>
    <w:rsid w:val="00135A31"/>
    <w:rsid w:val="00135FA9"/>
    <w:rsid w:val="0013635D"/>
    <w:rsid w:val="00136694"/>
    <w:rsid w:val="001412C9"/>
    <w:rsid w:val="00141C08"/>
    <w:rsid w:val="001429F2"/>
    <w:rsid w:val="00142FD4"/>
    <w:rsid w:val="0014364E"/>
    <w:rsid w:val="001437F8"/>
    <w:rsid w:val="00143B5F"/>
    <w:rsid w:val="00143CA5"/>
    <w:rsid w:val="00143D45"/>
    <w:rsid w:val="00143FCA"/>
    <w:rsid w:val="001441F8"/>
    <w:rsid w:val="00144EE0"/>
    <w:rsid w:val="00145071"/>
    <w:rsid w:val="0014607C"/>
    <w:rsid w:val="00146913"/>
    <w:rsid w:val="00147768"/>
    <w:rsid w:val="0015013C"/>
    <w:rsid w:val="00150DC6"/>
    <w:rsid w:val="00150EFF"/>
    <w:rsid w:val="00151FBE"/>
    <w:rsid w:val="00152056"/>
    <w:rsid w:val="001521EC"/>
    <w:rsid w:val="00152D3B"/>
    <w:rsid w:val="00153D13"/>
    <w:rsid w:val="00153DAE"/>
    <w:rsid w:val="00153F34"/>
    <w:rsid w:val="00154239"/>
    <w:rsid w:val="001554DC"/>
    <w:rsid w:val="00155979"/>
    <w:rsid w:val="00155ED3"/>
    <w:rsid w:val="00156040"/>
    <w:rsid w:val="001577F0"/>
    <w:rsid w:val="00160605"/>
    <w:rsid w:val="001606CC"/>
    <w:rsid w:val="001613E4"/>
    <w:rsid w:val="00162096"/>
    <w:rsid w:val="00162658"/>
    <w:rsid w:val="00162D14"/>
    <w:rsid w:val="00162E5C"/>
    <w:rsid w:val="00163134"/>
    <w:rsid w:val="00163C20"/>
    <w:rsid w:val="001642B6"/>
    <w:rsid w:val="00165184"/>
    <w:rsid w:val="001656A6"/>
    <w:rsid w:val="00167851"/>
    <w:rsid w:val="001679B9"/>
    <w:rsid w:val="00167BDE"/>
    <w:rsid w:val="00170360"/>
    <w:rsid w:val="00170591"/>
    <w:rsid w:val="00170A1A"/>
    <w:rsid w:val="001711DC"/>
    <w:rsid w:val="001712BC"/>
    <w:rsid w:val="00172583"/>
    <w:rsid w:val="001726B5"/>
    <w:rsid w:val="00172D1D"/>
    <w:rsid w:val="00172FB4"/>
    <w:rsid w:val="00173143"/>
    <w:rsid w:val="00173546"/>
    <w:rsid w:val="0017408C"/>
    <w:rsid w:val="001748AB"/>
    <w:rsid w:val="00174CBB"/>
    <w:rsid w:val="0017533C"/>
    <w:rsid w:val="0017594E"/>
    <w:rsid w:val="00175EA9"/>
    <w:rsid w:val="00176EF6"/>
    <w:rsid w:val="00177526"/>
    <w:rsid w:val="001775F5"/>
    <w:rsid w:val="00177A38"/>
    <w:rsid w:val="001800C9"/>
    <w:rsid w:val="00180250"/>
    <w:rsid w:val="00180B0F"/>
    <w:rsid w:val="00180B2F"/>
    <w:rsid w:val="00180E10"/>
    <w:rsid w:val="001813CD"/>
    <w:rsid w:val="00181F54"/>
    <w:rsid w:val="001821C9"/>
    <w:rsid w:val="0018256F"/>
    <w:rsid w:val="001825D1"/>
    <w:rsid w:val="00183A53"/>
    <w:rsid w:val="0018419F"/>
    <w:rsid w:val="00184E62"/>
    <w:rsid w:val="001869AB"/>
    <w:rsid w:val="00186FA5"/>
    <w:rsid w:val="00187290"/>
    <w:rsid w:val="0018778F"/>
    <w:rsid w:val="00187CE1"/>
    <w:rsid w:val="001903D6"/>
    <w:rsid w:val="00190487"/>
    <w:rsid w:val="00190872"/>
    <w:rsid w:val="00190AB2"/>
    <w:rsid w:val="00190B9E"/>
    <w:rsid w:val="00190C6F"/>
    <w:rsid w:val="001912DA"/>
    <w:rsid w:val="00191BE4"/>
    <w:rsid w:val="00191DE8"/>
    <w:rsid w:val="00192126"/>
    <w:rsid w:val="001926D8"/>
    <w:rsid w:val="00192796"/>
    <w:rsid w:val="00193212"/>
    <w:rsid w:val="0019358E"/>
    <w:rsid w:val="00193D1F"/>
    <w:rsid w:val="0019465F"/>
    <w:rsid w:val="001950F8"/>
    <w:rsid w:val="0019516B"/>
    <w:rsid w:val="00195461"/>
    <w:rsid w:val="00195535"/>
    <w:rsid w:val="00195820"/>
    <w:rsid w:val="0019617B"/>
    <w:rsid w:val="00196B39"/>
    <w:rsid w:val="00196BE0"/>
    <w:rsid w:val="00196CD2"/>
    <w:rsid w:val="001973E8"/>
    <w:rsid w:val="00197689"/>
    <w:rsid w:val="001A02EB"/>
    <w:rsid w:val="001A0389"/>
    <w:rsid w:val="001A0D67"/>
    <w:rsid w:val="001A12B3"/>
    <w:rsid w:val="001A1785"/>
    <w:rsid w:val="001A21D3"/>
    <w:rsid w:val="001A22B3"/>
    <w:rsid w:val="001A26A8"/>
    <w:rsid w:val="001A2D64"/>
    <w:rsid w:val="001A2FB4"/>
    <w:rsid w:val="001A3009"/>
    <w:rsid w:val="001A44DC"/>
    <w:rsid w:val="001A479B"/>
    <w:rsid w:val="001A4F7C"/>
    <w:rsid w:val="001A58D3"/>
    <w:rsid w:val="001A7891"/>
    <w:rsid w:val="001A7A20"/>
    <w:rsid w:val="001A7B85"/>
    <w:rsid w:val="001A7B9F"/>
    <w:rsid w:val="001B0605"/>
    <w:rsid w:val="001B0A85"/>
    <w:rsid w:val="001B1686"/>
    <w:rsid w:val="001B2DF8"/>
    <w:rsid w:val="001B37E9"/>
    <w:rsid w:val="001B394D"/>
    <w:rsid w:val="001B403D"/>
    <w:rsid w:val="001B5FC5"/>
    <w:rsid w:val="001B636E"/>
    <w:rsid w:val="001B6370"/>
    <w:rsid w:val="001B677D"/>
    <w:rsid w:val="001B6D91"/>
    <w:rsid w:val="001B76E4"/>
    <w:rsid w:val="001B7A9C"/>
    <w:rsid w:val="001B7B8A"/>
    <w:rsid w:val="001C0997"/>
    <w:rsid w:val="001C0DF8"/>
    <w:rsid w:val="001C213B"/>
    <w:rsid w:val="001C2E5A"/>
    <w:rsid w:val="001C3D2E"/>
    <w:rsid w:val="001C44CB"/>
    <w:rsid w:val="001C4F77"/>
    <w:rsid w:val="001C5085"/>
    <w:rsid w:val="001C5398"/>
    <w:rsid w:val="001C5A85"/>
    <w:rsid w:val="001C5B5A"/>
    <w:rsid w:val="001C5D0F"/>
    <w:rsid w:val="001C6375"/>
    <w:rsid w:val="001C6B1D"/>
    <w:rsid w:val="001C6C59"/>
    <w:rsid w:val="001C7E4F"/>
    <w:rsid w:val="001C7E97"/>
    <w:rsid w:val="001D006B"/>
    <w:rsid w:val="001D05C8"/>
    <w:rsid w:val="001D11D2"/>
    <w:rsid w:val="001D1BFE"/>
    <w:rsid w:val="001D2868"/>
    <w:rsid w:val="001D39F3"/>
    <w:rsid w:val="001D3F02"/>
    <w:rsid w:val="001D42A6"/>
    <w:rsid w:val="001D4D47"/>
    <w:rsid w:val="001D5230"/>
    <w:rsid w:val="001D5AD3"/>
    <w:rsid w:val="001D5D6F"/>
    <w:rsid w:val="001D6D6A"/>
    <w:rsid w:val="001D6EA5"/>
    <w:rsid w:val="001D6F18"/>
    <w:rsid w:val="001D7399"/>
    <w:rsid w:val="001E103F"/>
    <w:rsid w:val="001E123C"/>
    <w:rsid w:val="001E12FF"/>
    <w:rsid w:val="001E17AB"/>
    <w:rsid w:val="001E19C1"/>
    <w:rsid w:val="001E1F18"/>
    <w:rsid w:val="001E2512"/>
    <w:rsid w:val="001E2EDC"/>
    <w:rsid w:val="001E3322"/>
    <w:rsid w:val="001E3497"/>
    <w:rsid w:val="001E425D"/>
    <w:rsid w:val="001E4331"/>
    <w:rsid w:val="001E44B6"/>
    <w:rsid w:val="001E46B1"/>
    <w:rsid w:val="001E4D37"/>
    <w:rsid w:val="001E64B8"/>
    <w:rsid w:val="001E6DF0"/>
    <w:rsid w:val="001E761A"/>
    <w:rsid w:val="001E7B4E"/>
    <w:rsid w:val="001F0B96"/>
    <w:rsid w:val="001F155B"/>
    <w:rsid w:val="001F1760"/>
    <w:rsid w:val="001F1D28"/>
    <w:rsid w:val="001F2668"/>
    <w:rsid w:val="001F26FA"/>
    <w:rsid w:val="001F27BA"/>
    <w:rsid w:val="001F2A25"/>
    <w:rsid w:val="001F2D1B"/>
    <w:rsid w:val="001F2D78"/>
    <w:rsid w:val="001F3957"/>
    <w:rsid w:val="001F3B12"/>
    <w:rsid w:val="001F3E20"/>
    <w:rsid w:val="001F4468"/>
    <w:rsid w:val="001F5ED4"/>
    <w:rsid w:val="001F5F7B"/>
    <w:rsid w:val="001F6A63"/>
    <w:rsid w:val="001F775F"/>
    <w:rsid w:val="002006C0"/>
    <w:rsid w:val="0020110A"/>
    <w:rsid w:val="002016A3"/>
    <w:rsid w:val="00202577"/>
    <w:rsid w:val="002026AA"/>
    <w:rsid w:val="002033C1"/>
    <w:rsid w:val="0020354C"/>
    <w:rsid w:val="002048BF"/>
    <w:rsid w:val="00204B7C"/>
    <w:rsid w:val="00205F6D"/>
    <w:rsid w:val="00206284"/>
    <w:rsid w:val="00207268"/>
    <w:rsid w:val="002075BD"/>
    <w:rsid w:val="002105AD"/>
    <w:rsid w:val="0021133D"/>
    <w:rsid w:val="00212ACF"/>
    <w:rsid w:val="002130CB"/>
    <w:rsid w:val="00213A75"/>
    <w:rsid w:val="00213E55"/>
    <w:rsid w:val="0021434E"/>
    <w:rsid w:val="00214BC4"/>
    <w:rsid w:val="002152AA"/>
    <w:rsid w:val="00215EDB"/>
    <w:rsid w:val="00216244"/>
    <w:rsid w:val="00216255"/>
    <w:rsid w:val="00216AF3"/>
    <w:rsid w:val="002178F4"/>
    <w:rsid w:val="00217CF1"/>
    <w:rsid w:val="002201DE"/>
    <w:rsid w:val="00220691"/>
    <w:rsid w:val="0022069B"/>
    <w:rsid w:val="00220E12"/>
    <w:rsid w:val="002212AA"/>
    <w:rsid w:val="002227AD"/>
    <w:rsid w:val="00222CCB"/>
    <w:rsid w:val="002231B0"/>
    <w:rsid w:val="00223358"/>
    <w:rsid w:val="002234D6"/>
    <w:rsid w:val="0022516A"/>
    <w:rsid w:val="00225274"/>
    <w:rsid w:val="00225629"/>
    <w:rsid w:val="002263D5"/>
    <w:rsid w:val="00226AEE"/>
    <w:rsid w:val="00226AEF"/>
    <w:rsid w:val="00227A6C"/>
    <w:rsid w:val="00227FC3"/>
    <w:rsid w:val="002300CD"/>
    <w:rsid w:val="00230526"/>
    <w:rsid w:val="00231A33"/>
    <w:rsid w:val="00232A8D"/>
    <w:rsid w:val="0023322D"/>
    <w:rsid w:val="00233ACF"/>
    <w:rsid w:val="00233B74"/>
    <w:rsid w:val="0023415E"/>
    <w:rsid w:val="002345D8"/>
    <w:rsid w:val="00235098"/>
    <w:rsid w:val="00235D80"/>
    <w:rsid w:val="002366EB"/>
    <w:rsid w:val="00236D10"/>
    <w:rsid w:val="00237A95"/>
    <w:rsid w:val="00240524"/>
    <w:rsid w:val="002405F4"/>
    <w:rsid w:val="00240612"/>
    <w:rsid w:val="00241395"/>
    <w:rsid w:val="00241416"/>
    <w:rsid w:val="00241598"/>
    <w:rsid w:val="002416E7"/>
    <w:rsid w:val="002421D5"/>
    <w:rsid w:val="0024238B"/>
    <w:rsid w:val="00242C3B"/>
    <w:rsid w:val="00242D98"/>
    <w:rsid w:val="0024351C"/>
    <w:rsid w:val="0024390D"/>
    <w:rsid w:val="0024474D"/>
    <w:rsid w:val="00244E3D"/>
    <w:rsid w:val="002452C9"/>
    <w:rsid w:val="002460FB"/>
    <w:rsid w:val="00247B2A"/>
    <w:rsid w:val="0025131C"/>
    <w:rsid w:val="00251321"/>
    <w:rsid w:val="002522EF"/>
    <w:rsid w:val="00254C26"/>
    <w:rsid w:val="00254CAD"/>
    <w:rsid w:val="00254D1C"/>
    <w:rsid w:val="002555D6"/>
    <w:rsid w:val="0025592F"/>
    <w:rsid w:val="00255C5D"/>
    <w:rsid w:val="00256056"/>
    <w:rsid w:val="002578C5"/>
    <w:rsid w:val="00260364"/>
    <w:rsid w:val="002607CD"/>
    <w:rsid w:val="00260A51"/>
    <w:rsid w:val="00260D3B"/>
    <w:rsid w:val="00261B80"/>
    <w:rsid w:val="0026277E"/>
    <w:rsid w:val="0026312B"/>
    <w:rsid w:val="0026327B"/>
    <w:rsid w:val="002632E0"/>
    <w:rsid w:val="00263BEB"/>
    <w:rsid w:val="00263E02"/>
    <w:rsid w:val="0026512D"/>
    <w:rsid w:val="00265145"/>
    <w:rsid w:val="002651D6"/>
    <w:rsid w:val="0026548C"/>
    <w:rsid w:val="00265560"/>
    <w:rsid w:val="00265CB6"/>
    <w:rsid w:val="0026609F"/>
    <w:rsid w:val="00266207"/>
    <w:rsid w:val="002670A1"/>
    <w:rsid w:val="002678C5"/>
    <w:rsid w:val="00267A68"/>
    <w:rsid w:val="00267AD8"/>
    <w:rsid w:val="0027013C"/>
    <w:rsid w:val="002701A9"/>
    <w:rsid w:val="002701DA"/>
    <w:rsid w:val="0027033D"/>
    <w:rsid w:val="00270695"/>
    <w:rsid w:val="00270D9B"/>
    <w:rsid w:val="00270E85"/>
    <w:rsid w:val="00272984"/>
    <w:rsid w:val="00272B62"/>
    <w:rsid w:val="00273390"/>
    <w:rsid w:val="002735EF"/>
    <w:rsid w:val="002736A7"/>
    <w:rsid w:val="0027370C"/>
    <w:rsid w:val="0027383E"/>
    <w:rsid w:val="00274B11"/>
    <w:rsid w:val="00274BE1"/>
    <w:rsid w:val="00274C87"/>
    <w:rsid w:val="002755B8"/>
    <w:rsid w:val="00275D3F"/>
    <w:rsid w:val="0027682D"/>
    <w:rsid w:val="0027682F"/>
    <w:rsid w:val="00276BFD"/>
    <w:rsid w:val="002771FB"/>
    <w:rsid w:val="00280B12"/>
    <w:rsid w:val="00281C4D"/>
    <w:rsid w:val="00281F6A"/>
    <w:rsid w:val="00282225"/>
    <w:rsid w:val="002825E7"/>
    <w:rsid w:val="00283A5A"/>
    <w:rsid w:val="00286265"/>
    <w:rsid w:val="00287A7C"/>
    <w:rsid w:val="002901CB"/>
    <w:rsid w:val="002906AF"/>
    <w:rsid w:val="00290AE6"/>
    <w:rsid w:val="00290E3C"/>
    <w:rsid w:val="00291058"/>
    <w:rsid w:val="00291063"/>
    <w:rsid w:val="00291BCA"/>
    <w:rsid w:val="00292223"/>
    <w:rsid w:val="00292D44"/>
    <w:rsid w:val="0029338B"/>
    <w:rsid w:val="0029493D"/>
    <w:rsid w:val="00294F11"/>
    <w:rsid w:val="0029508A"/>
    <w:rsid w:val="0029701C"/>
    <w:rsid w:val="00297AB2"/>
    <w:rsid w:val="00297B44"/>
    <w:rsid w:val="00297BBB"/>
    <w:rsid w:val="002A0256"/>
    <w:rsid w:val="002A0A3F"/>
    <w:rsid w:val="002A0BB7"/>
    <w:rsid w:val="002A20CD"/>
    <w:rsid w:val="002A2628"/>
    <w:rsid w:val="002A28B4"/>
    <w:rsid w:val="002A2A3C"/>
    <w:rsid w:val="002A2B8C"/>
    <w:rsid w:val="002A2E47"/>
    <w:rsid w:val="002A30D8"/>
    <w:rsid w:val="002A31A5"/>
    <w:rsid w:val="002A33DC"/>
    <w:rsid w:val="002A35CF"/>
    <w:rsid w:val="002A3B00"/>
    <w:rsid w:val="002A475D"/>
    <w:rsid w:val="002A47BC"/>
    <w:rsid w:val="002A4832"/>
    <w:rsid w:val="002A5271"/>
    <w:rsid w:val="002A623C"/>
    <w:rsid w:val="002A6FC8"/>
    <w:rsid w:val="002B0B14"/>
    <w:rsid w:val="002B16D0"/>
    <w:rsid w:val="002B234A"/>
    <w:rsid w:val="002B28B5"/>
    <w:rsid w:val="002B316A"/>
    <w:rsid w:val="002B3C55"/>
    <w:rsid w:val="002B44CF"/>
    <w:rsid w:val="002B50A6"/>
    <w:rsid w:val="002B50F2"/>
    <w:rsid w:val="002B59B7"/>
    <w:rsid w:val="002B59D6"/>
    <w:rsid w:val="002B5C18"/>
    <w:rsid w:val="002B600D"/>
    <w:rsid w:val="002B676D"/>
    <w:rsid w:val="002B7985"/>
    <w:rsid w:val="002B7C2E"/>
    <w:rsid w:val="002C0341"/>
    <w:rsid w:val="002C0377"/>
    <w:rsid w:val="002C0DED"/>
    <w:rsid w:val="002C1218"/>
    <w:rsid w:val="002C12A4"/>
    <w:rsid w:val="002C137D"/>
    <w:rsid w:val="002C1617"/>
    <w:rsid w:val="002C21AD"/>
    <w:rsid w:val="002C2725"/>
    <w:rsid w:val="002C2E19"/>
    <w:rsid w:val="002C4614"/>
    <w:rsid w:val="002C48DB"/>
    <w:rsid w:val="002C4C61"/>
    <w:rsid w:val="002C5338"/>
    <w:rsid w:val="002C5E4C"/>
    <w:rsid w:val="002C6611"/>
    <w:rsid w:val="002C7A43"/>
    <w:rsid w:val="002D139D"/>
    <w:rsid w:val="002D15BA"/>
    <w:rsid w:val="002D164B"/>
    <w:rsid w:val="002D1837"/>
    <w:rsid w:val="002D22CA"/>
    <w:rsid w:val="002D2681"/>
    <w:rsid w:val="002D2E88"/>
    <w:rsid w:val="002D2F07"/>
    <w:rsid w:val="002D36DA"/>
    <w:rsid w:val="002D3FC9"/>
    <w:rsid w:val="002D4990"/>
    <w:rsid w:val="002D4CA0"/>
    <w:rsid w:val="002D5507"/>
    <w:rsid w:val="002D5AAB"/>
    <w:rsid w:val="002D60C9"/>
    <w:rsid w:val="002D6580"/>
    <w:rsid w:val="002D6D0F"/>
    <w:rsid w:val="002D756E"/>
    <w:rsid w:val="002D7E2F"/>
    <w:rsid w:val="002E02F2"/>
    <w:rsid w:val="002E030A"/>
    <w:rsid w:val="002E033D"/>
    <w:rsid w:val="002E0B70"/>
    <w:rsid w:val="002E0FAF"/>
    <w:rsid w:val="002E2E36"/>
    <w:rsid w:val="002E355E"/>
    <w:rsid w:val="002E36FF"/>
    <w:rsid w:val="002E3BE1"/>
    <w:rsid w:val="002E4F02"/>
    <w:rsid w:val="002E50F1"/>
    <w:rsid w:val="002E55AB"/>
    <w:rsid w:val="002E57CD"/>
    <w:rsid w:val="002E5952"/>
    <w:rsid w:val="002E5AAA"/>
    <w:rsid w:val="002E5CF1"/>
    <w:rsid w:val="002E680A"/>
    <w:rsid w:val="002E6F83"/>
    <w:rsid w:val="002E76C9"/>
    <w:rsid w:val="002E79AB"/>
    <w:rsid w:val="002F0A12"/>
    <w:rsid w:val="002F0B4C"/>
    <w:rsid w:val="002F0D08"/>
    <w:rsid w:val="002F184C"/>
    <w:rsid w:val="002F248F"/>
    <w:rsid w:val="002F28E5"/>
    <w:rsid w:val="002F3108"/>
    <w:rsid w:val="002F313D"/>
    <w:rsid w:val="002F35A4"/>
    <w:rsid w:val="002F375A"/>
    <w:rsid w:val="002F3935"/>
    <w:rsid w:val="002F3C04"/>
    <w:rsid w:val="002F3D30"/>
    <w:rsid w:val="002F3F47"/>
    <w:rsid w:val="002F50E4"/>
    <w:rsid w:val="002F5E78"/>
    <w:rsid w:val="002F63AC"/>
    <w:rsid w:val="002F6F75"/>
    <w:rsid w:val="002F7590"/>
    <w:rsid w:val="002F7B44"/>
    <w:rsid w:val="002F7BCD"/>
    <w:rsid w:val="002F7C69"/>
    <w:rsid w:val="002F7CFE"/>
    <w:rsid w:val="003002E9"/>
    <w:rsid w:val="003002F5"/>
    <w:rsid w:val="003004F4"/>
    <w:rsid w:val="0030064F"/>
    <w:rsid w:val="00302680"/>
    <w:rsid w:val="003029D8"/>
    <w:rsid w:val="00303085"/>
    <w:rsid w:val="00303113"/>
    <w:rsid w:val="00303CEF"/>
    <w:rsid w:val="00303DD4"/>
    <w:rsid w:val="00303E19"/>
    <w:rsid w:val="003043D2"/>
    <w:rsid w:val="00304E97"/>
    <w:rsid w:val="003053E9"/>
    <w:rsid w:val="0030657C"/>
    <w:rsid w:val="003069D7"/>
    <w:rsid w:val="00306C23"/>
    <w:rsid w:val="003079CC"/>
    <w:rsid w:val="00307E49"/>
    <w:rsid w:val="0031072F"/>
    <w:rsid w:val="00311B11"/>
    <w:rsid w:val="00311BD1"/>
    <w:rsid w:val="00312E6A"/>
    <w:rsid w:val="00313125"/>
    <w:rsid w:val="0031355E"/>
    <w:rsid w:val="00313833"/>
    <w:rsid w:val="00313F41"/>
    <w:rsid w:val="003142AE"/>
    <w:rsid w:val="00314387"/>
    <w:rsid w:val="003147CC"/>
    <w:rsid w:val="00314860"/>
    <w:rsid w:val="00314D25"/>
    <w:rsid w:val="003150E0"/>
    <w:rsid w:val="0031527F"/>
    <w:rsid w:val="003167B7"/>
    <w:rsid w:val="00316B26"/>
    <w:rsid w:val="00317BA3"/>
    <w:rsid w:val="00317C60"/>
    <w:rsid w:val="00320315"/>
    <w:rsid w:val="00320610"/>
    <w:rsid w:val="003206B0"/>
    <w:rsid w:val="00321819"/>
    <w:rsid w:val="003218A2"/>
    <w:rsid w:val="00321900"/>
    <w:rsid w:val="00321D9E"/>
    <w:rsid w:val="00322062"/>
    <w:rsid w:val="003223C7"/>
    <w:rsid w:val="00323A10"/>
    <w:rsid w:val="0032454A"/>
    <w:rsid w:val="0032456A"/>
    <w:rsid w:val="00324BA9"/>
    <w:rsid w:val="00325887"/>
    <w:rsid w:val="00327222"/>
    <w:rsid w:val="00327FBB"/>
    <w:rsid w:val="00330ABB"/>
    <w:rsid w:val="003317AA"/>
    <w:rsid w:val="00331EBD"/>
    <w:rsid w:val="00333661"/>
    <w:rsid w:val="00333DE5"/>
    <w:rsid w:val="00334195"/>
    <w:rsid w:val="00334517"/>
    <w:rsid w:val="00334C55"/>
    <w:rsid w:val="00334ECF"/>
    <w:rsid w:val="003353EE"/>
    <w:rsid w:val="0033550C"/>
    <w:rsid w:val="003355E2"/>
    <w:rsid w:val="003357B6"/>
    <w:rsid w:val="00336D40"/>
    <w:rsid w:val="00336DB2"/>
    <w:rsid w:val="00337930"/>
    <w:rsid w:val="00337A62"/>
    <w:rsid w:val="003406E7"/>
    <w:rsid w:val="00340C92"/>
    <w:rsid w:val="00340DD9"/>
    <w:rsid w:val="0034106C"/>
    <w:rsid w:val="00341138"/>
    <w:rsid w:val="003412DC"/>
    <w:rsid w:val="00341562"/>
    <w:rsid w:val="00342575"/>
    <w:rsid w:val="003431F4"/>
    <w:rsid w:val="00343929"/>
    <w:rsid w:val="00343CC1"/>
    <w:rsid w:val="00344C7D"/>
    <w:rsid w:val="003450BB"/>
    <w:rsid w:val="00345A86"/>
    <w:rsid w:val="00347733"/>
    <w:rsid w:val="00347AD0"/>
    <w:rsid w:val="00347D15"/>
    <w:rsid w:val="00350983"/>
    <w:rsid w:val="003509D1"/>
    <w:rsid w:val="00350AB7"/>
    <w:rsid w:val="00350C2D"/>
    <w:rsid w:val="003516FD"/>
    <w:rsid w:val="0035179C"/>
    <w:rsid w:val="0035226F"/>
    <w:rsid w:val="0035248C"/>
    <w:rsid w:val="003525A6"/>
    <w:rsid w:val="00353475"/>
    <w:rsid w:val="003537AC"/>
    <w:rsid w:val="00353B09"/>
    <w:rsid w:val="003540B0"/>
    <w:rsid w:val="00354457"/>
    <w:rsid w:val="003549FD"/>
    <w:rsid w:val="00354DAC"/>
    <w:rsid w:val="00355594"/>
    <w:rsid w:val="003559CC"/>
    <w:rsid w:val="00355CDC"/>
    <w:rsid w:val="00355DC7"/>
    <w:rsid w:val="00355DE2"/>
    <w:rsid w:val="00356DD2"/>
    <w:rsid w:val="0035749A"/>
    <w:rsid w:val="00360B56"/>
    <w:rsid w:val="00360CBA"/>
    <w:rsid w:val="00360D27"/>
    <w:rsid w:val="00360E17"/>
    <w:rsid w:val="00360E93"/>
    <w:rsid w:val="00360FA4"/>
    <w:rsid w:val="0036209C"/>
    <w:rsid w:val="0036220C"/>
    <w:rsid w:val="00362B1D"/>
    <w:rsid w:val="003638D4"/>
    <w:rsid w:val="00364547"/>
    <w:rsid w:val="00364B95"/>
    <w:rsid w:val="00366154"/>
    <w:rsid w:val="003701B5"/>
    <w:rsid w:val="003712CE"/>
    <w:rsid w:val="00371E4B"/>
    <w:rsid w:val="00371F68"/>
    <w:rsid w:val="00372CBF"/>
    <w:rsid w:val="003732CE"/>
    <w:rsid w:val="00373840"/>
    <w:rsid w:val="00373B67"/>
    <w:rsid w:val="003742DC"/>
    <w:rsid w:val="003743FA"/>
    <w:rsid w:val="003746C1"/>
    <w:rsid w:val="003757FE"/>
    <w:rsid w:val="003759A4"/>
    <w:rsid w:val="0037609E"/>
    <w:rsid w:val="00380387"/>
    <w:rsid w:val="00380FCA"/>
    <w:rsid w:val="00381E89"/>
    <w:rsid w:val="00382131"/>
    <w:rsid w:val="003829D1"/>
    <w:rsid w:val="003829FE"/>
    <w:rsid w:val="00383DD0"/>
    <w:rsid w:val="00383F18"/>
    <w:rsid w:val="00384271"/>
    <w:rsid w:val="0038456F"/>
    <w:rsid w:val="0038536D"/>
    <w:rsid w:val="003855B7"/>
    <w:rsid w:val="00385DFB"/>
    <w:rsid w:val="00386280"/>
    <w:rsid w:val="0038786D"/>
    <w:rsid w:val="00391665"/>
    <w:rsid w:val="00392788"/>
    <w:rsid w:val="003927B0"/>
    <w:rsid w:val="0039299F"/>
    <w:rsid w:val="00393160"/>
    <w:rsid w:val="003931B3"/>
    <w:rsid w:val="00393F82"/>
    <w:rsid w:val="00394238"/>
    <w:rsid w:val="00394315"/>
    <w:rsid w:val="00394553"/>
    <w:rsid w:val="003945CF"/>
    <w:rsid w:val="00394812"/>
    <w:rsid w:val="00394CD7"/>
    <w:rsid w:val="00395835"/>
    <w:rsid w:val="00395DCB"/>
    <w:rsid w:val="00396492"/>
    <w:rsid w:val="00396FA2"/>
    <w:rsid w:val="00397860"/>
    <w:rsid w:val="00397922"/>
    <w:rsid w:val="003A0805"/>
    <w:rsid w:val="003A0806"/>
    <w:rsid w:val="003A0CFB"/>
    <w:rsid w:val="003A0D1E"/>
    <w:rsid w:val="003A12D6"/>
    <w:rsid w:val="003A1C71"/>
    <w:rsid w:val="003A21CA"/>
    <w:rsid w:val="003A3280"/>
    <w:rsid w:val="003A3B3E"/>
    <w:rsid w:val="003A3B98"/>
    <w:rsid w:val="003A42AA"/>
    <w:rsid w:val="003A4E67"/>
    <w:rsid w:val="003A5080"/>
    <w:rsid w:val="003A5190"/>
    <w:rsid w:val="003A566A"/>
    <w:rsid w:val="003A57AB"/>
    <w:rsid w:val="003A5834"/>
    <w:rsid w:val="003A5B76"/>
    <w:rsid w:val="003A5C7F"/>
    <w:rsid w:val="003A5E07"/>
    <w:rsid w:val="003A5FCC"/>
    <w:rsid w:val="003A6068"/>
    <w:rsid w:val="003A65C7"/>
    <w:rsid w:val="003A6A96"/>
    <w:rsid w:val="003A707D"/>
    <w:rsid w:val="003A7A92"/>
    <w:rsid w:val="003A7AD9"/>
    <w:rsid w:val="003A7D2F"/>
    <w:rsid w:val="003A7F16"/>
    <w:rsid w:val="003A7F9B"/>
    <w:rsid w:val="003B0145"/>
    <w:rsid w:val="003B0373"/>
    <w:rsid w:val="003B0768"/>
    <w:rsid w:val="003B1085"/>
    <w:rsid w:val="003B153D"/>
    <w:rsid w:val="003B240E"/>
    <w:rsid w:val="003B30D9"/>
    <w:rsid w:val="003B3E41"/>
    <w:rsid w:val="003B54D5"/>
    <w:rsid w:val="003B617F"/>
    <w:rsid w:val="003B61C9"/>
    <w:rsid w:val="003B61F7"/>
    <w:rsid w:val="003B63DA"/>
    <w:rsid w:val="003B6616"/>
    <w:rsid w:val="003B6C8A"/>
    <w:rsid w:val="003B7A33"/>
    <w:rsid w:val="003B7AF3"/>
    <w:rsid w:val="003C03F7"/>
    <w:rsid w:val="003C0F4E"/>
    <w:rsid w:val="003C1926"/>
    <w:rsid w:val="003C229E"/>
    <w:rsid w:val="003C2400"/>
    <w:rsid w:val="003C31B1"/>
    <w:rsid w:val="003C3728"/>
    <w:rsid w:val="003C3A16"/>
    <w:rsid w:val="003C42F9"/>
    <w:rsid w:val="003C4876"/>
    <w:rsid w:val="003C61F0"/>
    <w:rsid w:val="003C72F7"/>
    <w:rsid w:val="003C799F"/>
    <w:rsid w:val="003C7F17"/>
    <w:rsid w:val="003D04F1"/>
    <w:rsid w:val="003D0B69"/>
    <w:rsid w:val="003D13EF"/>
    <w:rsid w:val="003D1D08"/>
    <w:rsid w:val="003D1F45"/>
    <w:rsid w:val="003D1F70"/>
    <w:rsid w:val="003D3D68"/>
    <w:rsid w:val="003D3DAB"/>
    <w:rsid w:val="003D411E"/>
    <w:rsid w:val="003D4B35"/>
    <w:rsid w:val="003D4D4A"/>
    <w:rsid w:val="003D5738"/>
    <w:rsid w:val="003D574B"/>
    <w:rsid w:val="003D6142"/>
    <w:rsid w:val="003D64F9"/>
    <w:rsid w:val="003D6510"/>
    <w:rsid w:val="003D6BFA"/>
    <w:rsid w:val="003D7118"/>
    <w:rsid w:val="003D7971"/>
    <w:rsid w:val="003D7C64"/>
    <w:rsid w:val="003E009E"/>
    <w:rsid w:val="003E012D"/>
    <w:rsid w:val="003E148B"/>
    <w:rsid w:val="003E1F0D"/>
    <w:rsid w:val="003E2F0E"/>
    <w:rsid w:val="003E4064"/>
    <w:rsid w:val="003E4FC8"/>
    <w:rsid w:val="003E5CF7"/>
    <w:rsid w:val="003E5E4C"/>
    <w:rsid w:val="003E64D9"/>
    <w:rsid w:val="003E6791"/>
    <w:rsid w:val="003F0098"/>
    <w:rsid w:val="003F019A"/>
    <w:rsid w:val="003F12AE"/>
    <w:rsid w:val="003F2006"/>
    <w:rsid w:val="003F280D"/>
    <w:rsid w:val="003F287B"/>
    <w:rsid w:val="003F2C74"/>
    <w:rsid w:val="003F38C9"/>
    <w:rsid w:val="003F3917"/>
    <w:rsid w:val="003F5023"/>
    <w:rsid w:val="003F5A78"/>
    <w:rsid w:val="003F5C5F"/>
    <w:rsid w:val="003F6177"/>
    <w:rsid w:val="003F64B0"/>
    <w:rsid w:val="003F65F3"/>
    <w:rsid w:val="003F6688"/>
    <w:rsid w:val="003F68BA"/>
    <w:rsid w:val="003F68C9"/>
    <w:rsid w:val="003F6E52"/>
    <w:rsid w:val="003F7205"/>
    <w:rsid w:val="003F7627"/>
    <w:rsid w:val="00400101"/>
    <w:rsid w:val="00400ACE"/>
    <w:rsid w:val="00400F62"/>
    <w:rsid w:val="00400F7B"/>
    <w:rsid w:val="00400FD2"/>
    <w:rsid w:val="00401084"/>
    <w:rsid w:val="0040142E"/>
    <w:rsid w:val="00401EE0"/>
    <w:rsid w:val="00402392"/>
    <w:rsid w:val="00402655"/>
    <w:rsid w:val="004035A5"/>
    <w:rsid w:val="0040370A"/>
    <w:rsid w:val="004042D6"/>
    <w:rsid w:val="004043BF"/>
    <w:rsid w:val="00404EC1"/>
    <w:rsid w:val="0040543E"/>
    <w:rsid w:val="004057E1"/>
    <w:rsid w:val="004059F3"/>
    <w:rsid w:val="00405FE8"/>
    <w:rsid w:val="0040664B"/>
    <w:rsid w:val="004068DF"/>
    <w:rsid w:val="00406A0C"/>
    <w:rsid w:val="00406AA6"/>
    <w:rsid w:val="00407AB7"/>
    <w:rsid w:val="00407CAD"/>
    <w:rsid w:val="00407DB5"/>
    <w:rsid w:val="00407EF0"/>
    <w:rsid w:val="00407F43"/>
    <w:rsid w:val="00410406"/>
    <w:rsid w:val="0041042A"/>
    <w:rsid w:val="00410833"/>
    <w:rsid w:val="00411007"/>
    <w:rsid w:val="004111A3"/>
    <w:rsid w:val="0041191C"/>
    <w:rsid w:val="00411B6C"/>
    <w:rsid w:val="00412132"/>
    <w:rsid w:val="00412877"/>
    <w:rsid w:val="00412D24"/>
    <w:rsid w:val="00412F2B"/>
    <w:rsid w:val="0041314B"/>
    <w:rsid w:val="00413E8D"/>
    <w:rsid w:val="0041434B"/>
    <w:rsid w:val="0041518A"/>
    <w:rsid w:val="00415C5E"/>
    <w:rsid w:val="00415E38"/>
    <w:rsid w:val="0041637F"/>
    <w:rsid w:val="0041685D"/>
    <w:rsid w:val="00416D58"/>
    <w:rsid w:val="0041705B"/>
    <w:rsid w:val="004178B3"/>
    <w:rsid w:val="00417E85"/>
    <w:rsid w:val="004205E9"/>
    <w:rsid w:val="00420E85"/>
    <w:rsid w:val="00421290"/>
    <w:rsid w:val="004228B1"/>
    <w:rsid w:val="00424596"/>
    <w:rsid w:val="00424D16"/>
    <w:rsid w:val="00424FC4"/>
    <w:rsid w:val="004250FC"/>
    <w:rsid w:val="0042635B"/>
    <w:rsid w:val="00426ED1"/>
    <w:rsid w:val="00426EFD"/>
    <w:rsid w:val="00427059"/>
    <w:rsid w:val="0042723F"/>
    <w:rsid w:val="004301E0"/>
    <w:rsid w:val="004303D5"/>
    <w:rsid w:val="0043057B"/>
    <w:rsid w:val="00430C51"/>
    <w:rsid w:val="00430F12"/>
    <w:rsid w:val="00430F54"/>
    <w:rsid w:val="00431B9D"/>
    <w:rsid w:val="004321FE"/>
    <w:rsid w:val="00432F07"/>
    <w:rsid w:val="00433110"/>
    <w:rsid w:val="0043316F"/>
    <w:rsid w:val="004333FC"/>
    <w:rsid w:val="00433520"/>
    <w:rsid w:val="00434F84"/>
    <w:rsid w:val="004353B8"/>
    <w:rsid w:val="00436173"/>
    <w:rsid w:val="0043664D"/>
    <w:rsid w:val="0043730A"/>
    <w:rsid w:val="0043780A"/>
    <w:rsid w:val="00437B98"/>
    <w:rsid w:val="004403D7"/>
    <w:rsid w:val="00440B49"/>
    <w:rsid w:val="004411AB"/>
    <w:rsid w:val="004419CA"/>
    <w:rsid w:val="00442345"/>
    <w:rsid w:val="00442DFF"/>
    <w:rsid w:val="00443030"/>
    <w:rsid w:val="004432C0"/>
    <w:rsid w:val="004434D8"/>
    <w:rsid w:val="004440E8"/>
    <w:rsid w:val="00444400"/>
    <w:rsid w:val="00444FC0"/>
    <w:rsid w:val="0044516F"/>
    <w:rsid w:val="00445A27"/>
    <w:rsid w:val="00446122"/>
    <w:rsid w:val="004469F1"/>
    <w:rsid w:val="00446F35"/>
    <w:rsid w:val="00447C60"/>
    <w:rsid w:val="00450156"/>
    <w:rsid w:val="00450E26"/>
    <w:rsid w:val="004524D8"/>
    <w:rsid w:val="00452993"/>
    <w:rsid w:val="00452E96"/>
    <w:rsid w:val="00453EC1"/>
    <w:rsid w:val="0045414B"/>
    <w:rsid w:val="00454159"/>
    <w:rsid w:val="00454D57"/>
    <w:rsid w:val="004558B6"/>
    <w:rsid w:val="004558D3"/>
    <w:rsid w:val="00455D19"/>
    <w:rsid w:val="00456066"/>
    <w:rsid w:val="00456286"/>
    <w:rsid w:val="00456FD1"/>
    <w:rsid w:val="004572E2"/>
    <w:rsid w:val="00457477"/>
    <w:rsid w:val="0045759B"/>
    <w:rsid w:val="00457631"/>
    <w:rsid w:val="00457AB9"/>
    <w:rsid w:val="00457D28"/>
    <w:rsid w:val="004611EC"/>
    <w:rsid w:val="00461B82"/>
    <w:rsid w:val="00461BA8"/>
    <w:rsid w:val="004643DB"/>
    <w:rsid w:val="00464A37"/>
    <w:rsid w:val="00465AE9"/>
    <w:rsid w:val="00465D69"/>
    <w:rsid w:val="00466185"/>
    <w:rsid w:val="004662AB"/>
    <w:rsid w:val="00467CA9"/>
    <w:rsid w:val="00467CDC"/>
    <w:rsid w:val="00467D40"/>
    <w:rsid w:val="00467E75"/>
    <w:rsid w:val="004714F2"/>
    <w:rsid w:val="0047160B"/>
    <w:rsid w:val="00471AB5"/>
    <w:rsid w:val="004728D3"/>
    <w:rsid w:val="00472908"/>
    <w:rsid w:val="00472940"/>
    <w:rsid w:val="00472FD0"/>
    <w:rsid w:val="004736A5"/>
    <w:rsid w:val="00473B80"/>
    <w:rsid w:val="00474116"/>
    <w:rsid w:val="004742E2"/>
    <w:rsid w:val="004743C9"/>
    <w:rsid w:val="00474D31"/>
    <w:rsid w:val="00474E4B"/>
    <w:rsid w:val="004755A3"/>
    <w:rsid w:val="00476C0B"/>
    <w:rsid w:val="0047742A"/>
    <w:rsid w:val="00480185"/>
    <w:rsid w:val="00480D1A"/>
    <w:rsid w:val="0048157C"/>
    <w:rsid w:val="00482B7B"/>
    <w:rsid w:val="004843A1"/>
    <w:rsid w:val="0048443F"/>
    <w:rsid w:val="00484470"/>
    <w:rsid w:val="00484905"/>
    <w:rsid w:val="004849C6"/>
    <w:rsid w:val="00485316"/>
    <w:rsid w:val="0048642E"/>
    <w:rsid w:val="00486A61"/>
    <w:rsid w:val="00486E0F"/>
    <w:rsid w:val="004871BA"/>
    <w:rsid w:val="004873A0"/>
    <w:rsid w:val="0049119F"/>
    <w:rsid w:val="00491389"/>
    <w:rsid w:val="00491703"/>
    <w:rsid w:val="00492073"/>
    <w:rsid w:val="00492DD9"/>
    <w:rsid w:val="004930FE"/>
    <w:rsid w:val="004931C0"/>
    <w:rsid w:val="0049475A"/>
    <w:rsid w:val="004954AE"/>
    <w:rsid w:val="00495A8B"/>
    <w:rsid w:val="004963A5"/>
    <w:rsid w:val="00496BDD"/>
    <w:rsid w:val="0049771C"/>
    <w:rsid w:val="00497CA2"/>
    <w:rsid w:val="004A0132"/>
    <w:rsid w:val="004A0BB6"/>
    <w:rsid w:val="004A0C22"/>
    <w:rsid w:val="004A0D8B"/>
    <w:rsid w:val="004A29D0"/>
    <w:rsid w:val="004A2AEA"/>
    <w:rsid w:val="004A328B"/>
    <w:rsid w:val="004A366F"/>
    <w:rsid w:val="004A3A3E"/>
    <w:rsid w:val="004A4211"/>
    <w:rsid w:val="004A48FE"/>
    <w:rsid w:val="004A4FD8"/>
    <w:rsid w:val="004A5067"/>
    <w:rsid w:val="004A5189"/>
    <w:rsid w:val="004A5711"/>
    <w:rsid w:val="004A626B"/>
    <w:rsid w:val="004A62DF"/>
    <w:rsid w:val="004A6F7A"/>
    <w:rsid w:val="004A6F96"/>
    <w:rsid w:val="004A7DC0"/>
    <w:rsid w:val="004B0CFD"/>
    <w:rsid w:val="004B13C5"/>
    <w:rsid w:val="004B26D2"/>
    <w:rsid w:val="004B2A6F"/>
    <w:rsid w:val="004B2BAB"/>
    <w:rsid w:val="004B4523"/>
    <w:rsid w:val="004B4656"/>
    <w:rsid w:val="004B484F"/>
    <w:rsid w:val="004B5092"/>
    <w:rsid w:val="004B55B4"/>
    <w:rsid w:val="004B60E2"/>
    <w:rsid w:val="004B6B2D"/>
    <w:rsid w:val="004B6E2B"/>
    <w:rsid w:val="004B723A"/>
    <w:rsid w:val="004B7BCF"/>
    <w:rsid w:val="004C015D"/>
    <w:rsid w:val="004C03E9"/>
    <w:rsid w:val="004C058F"/>
    <w:rsid w:val="004C06E5"/>
    <w:rsid w:val="004C0D95"/>
    <w:rsid w:val="004C11A9"/>
    <w:rsid w:val="004C12E8"/>
    <w:rsid w:val="004C1AE3"/>
    <w:rsid w:val="004C1ED0"/>
    <w:rsid w:val="004C2179"/>
    <w:rsid w:val="004C24CA"/>
    <w:rsid w:val="004C363B"/>
    <w:rsid w:val="004C39E5"/>
    <w:rsid w:val="004C3B5E"/>
    <w:rsid w:val="004C3F03"/>
    <w:rsid w:val="004C43BF"/>
    <w:rsid w:val="004C472C"/>
    <w:rsid w:val="004C4B48"/>
    <w:rsid w:val="004C52D4"/>
    <w:rsid w:val="004C68E7"/>
    <w:rsid w:val="004C6925"/>
    <w:rsid w:val="004C76F2"/>
    <w:rsid w:val="004D12B5"/>
    <w:rsid w:val="004D14C0"/>
    <w:rsid w:val="004D1566"/>
    <w:rsid w:val="004D2C19"/>
    <w:rsid w:val="004D3122"/>
    <w:rsid w:val="004D39A7"/>
    <w:rsid w:val="004D449F"/>
    <w:rsid w:val="004D46E3"/>
    <w:rsid w:val="004D4888"/>
    <w:rsid w:val="004D4BA3"/>
    <w:rsid w:val="004D4D2C"/>
    <w:rsid w:val="004D51B5"/>
    <w:rsid w:val="004D55B3"/>
    <w:rsid w:val="004D55F2"/>
    <w:rsid w:val="004D631B"/>
    <w:rsid w:val="004D6620"/>
    <w:rsid w:val="004D6705"/>
    <w:rsid w:val="004D67E6"/>
    <w:rsid w:val="004D6A2B"/>
    <w:rsid w:val="004D7468"/>
    <w:rsid w:val="004D74AD"/>
    <w:rsid w:val="004D7969"/>
    <w:rsid w:val="004D7DC8"/>
    <w:rsid w:val="004E0D88"/>
    <w:rsid w:val="004E0DFE"/>
    <w:rsid w:val="004E1043"/>
    <w:rsid w:val="004E10FA"/>
    <w:rsid w:val="004E14F7"/>
    <w:rsid w:val="004E1B3D"/>
    <w:rsid w:val="004E1BD8"/>
    <w:rsid w:val="004E1E5B"/>
    <w:rsid w:val="004E227C"/>
    <w:rsid w:val="004E24C4"/>
    <w:rsid w:val="004E24D7"/>
    <w:rsid w:val="004E2988"/>
    <w:rsid w:val="004E441F"/>
    <w:rsid w:val="004E4461"/>
    <w:rsid w:val="004E463E"/>
    <w:rsid w:val="004E4EBD"/>
    <w:rsid w:val="004E4F3C"/>
    <w:rsid w:val="004E5D0B"/>
    <w:rsid w:val="004E6108"/>
    <w:rsid w:val="004E6AD8"/>
    <w:rsid w:val="004E6C86"/>
    <w:rsid w:val="004E6D47"/>
    <w:rsid w:val="004E6E4B"/>
    <w:rsid w:val="004E7E58"/>
    <w:rsid w:val="004F0982"/>
    <w:rsid w:val="004F0B50"/>
    <w:rsid w:val="004F0DFF"/>
    <w:rsid w:val="004F111C"/>
    <w:rsid w:val="004F1C6A"/>
    <w:rsid w:val="004F237F"/>
    <w:rsid w:val="004F282C"/>
    <w:rsid w:val="004F2AC5"/>
    <w:rsid w:val="004F3891"/>
    <w:rsid w:val="004F3A6A"/>
    <w:rsid w:val="004F4445"/>
    <w:rsid w:val="004F467B"/>
    <w:rsid w:val="004F48DD"/>
    <w:rsid w:val="004F4FD3"/>
    <w:rsid w:val="004F5141"/>
    <w:rsid w:val="004F556B"/>
    <w:rsid w:val="004F6557"/>
    <w:rsid w:val="004F6845"/>
    <w:rsid w:val="004F69A2"/>
    <w:rsid w:val="004F6A4F"/>
    <w:rsid w:val="004F6AF2"/>
    <w:rsid w:val="0050023D"/>
    <w:rsid w:val="00500C78"/>
    <w:rsid w:val="00500D2E"/>
    <w:rsid w:val="00500F74"/>
    <w:rsid w:val="005018B5"/>
    <w:rsid w:val="00501AFF"/>
    <w:rsid w:val="00502F66"/>
    <w:rsid w:val="00503C64"/>
    <w:rsid w:val="00503D6A"/>
    <w:rsid w:val="005040D8"/>
    <w:rsid w:val="005047D1"/>
    <w:rsid w:val="0050494A"/>
    <w:rsid w:val="00504FA7"/>
    <w:rsid w:val="00505802"/>
    <w:rsid w:val="005058E7"/>
    <w:rsid w:val="00506110"/>
    <w:rsid w:val="00506D9C"/>
    <w:rsid w:val="0050721C"/>
    <w:rsid w:val="00510122"/>
    <w:rsid w:val="00510C47"/>
    <w:rsid w:val="00511157"/>
    <w:rsid w:val="00511549"/>
    <w:rsid w:val="00511863"/>
    <w:rsid w:val="00511886"/>
    <w:rsid w:val="005128E7"/>
    <w:rsid w:val="0051380D"/>
    <w:rsid w:val="005139CA"/>
    <w:rsid w:val="00513B5C"/>
    <w:rsid w:val="00513FB7"/>
    <w:rsid w:val="0051407C"/>
    <w:rsid w:val="0051472D"/>
    <w:rsid w:val="0051489B"/>
    <w:rsid w:val="00514BDE"/>
    <w:rsid w:val="00515691"/>
    <w:rsid w:val="005157AF"/>
    <w:rsid w:val="005160CB"/>
    <w:rsid w:val="005160E7"/>
    <w:rsid w:val="005162A0"/>
    <w:rsid w:val="005170C7"/>
    <w:rsid w:val="00517554"/>
    <w:rsid w:val="005216CA"/>
    <w:rsid w:val="00522F98"/>
    <w:rsid w:val="00523206"/>
    <w:rsid w:val="005262CF"/>
    <w:rsid w:val="0052636B"/>
    <w:rsid w:val="00526795"/>
    <w:rsid w:val="00526C8F"/>
    <w:rsid w:val="00527F33"/>
    <w:rsid w:val="0053006C"/>
    <w:rsid w:val="00531597"/>
    <w:rsid w:val="00532482"/>
    <w:rsid w:val="00532B5E"/>
    <w:rsid w:val="00533393"/>
    <w:rsid w:val="005339F3"/>
    <w:rsid w:val="00533E02"/>
    <w:rsid w:val="00534B96"/>
    <w:rsid w:val="00535B13"/>
    <w:rsid w:val="00536C9D"/>
    <w:rsid w:val="0053738A"/>
    <w:rsid w:val="0054027F"/>
    <w:rsid w:val="005403FE"/>
    <w:rsid w:val="005418A4"/>
    <w:rsid w:val="00541FBB"/>
    <w:rsid w:val="00542288"/>
    <w:rsid w:val="00542A69"/>
    <w:rsid w:val="00543B98"/>
    <w:rsid w:val="005454E0"/>
    <w:rsid w:val="00545A60"/>
    <w:rsid w:val="00545BA9"/>
    <w:rsid w:val="0054684E"/>
    <w:rsid w:val="005500B1"/>
    <w:rsid w:val="005502CE"/>
    <w:rsid w:val="00550300"/>
    <w:rsid w:val="00550BA5"/>
    <w:rsid w:val="00551509"/>
    <w:rsid w:val="00551648"/>
    <w:rsid w:val="0055170D"/>
    <w:rsid w:val="005520B5"/>
    <w:rsid w:val="0055261F"/>
    <w:rsid w:val="00552C37"/>
    <w:rsid w:val="00552E23"/>
    <w:rsid w:val="00553188"/>
    <w:rsid w:val="00553684"/>
    <w:rsid w:val="005538BC"/>
    <w:rsid w:val="00554A27"/>
    <w:rsid w:val="00555755"/>
    <w:rsid w:val="00555CEA"/>
    <w:rsid w:val="00556082"/>
    <w:rsid w:val="00556D89"/>
    <w:rsid w:val="00557145"/>
    <w:rsid w:val="005574DF"/>
    <w:rsid w:val="005608F0"/>
    <w:rsid w:val="00560909"/>
    <w:rsid w:val="005613EC"/>
    <w:rsid w:val="00561C05"/>
    <w:rsid w:val="00563F04"/>
    <w:rsid w:val="005649D2"/>
    <w:rsid w:val="005650EF"/>
    <w:rsid w:val="005651B7"/>
    <w:rsid w:val="00565529"/>
    <w:rsid w:val="00565DFE"/>
    <w:rsid w:val="00566559"/>
    <w:rsid w:val="005666C6"/>
    <w:rsid w:val="005669CE"/>
    <w:rsid w:val="00566FEF"/>
    <w:rsid w:val="00567493"/>
    <w:rsid w:val="00567838"/>
    <w:rsid w:val="005716D7"/>
    <w:rsid w:val="0057178E"/>
    <w:rsid w:val="0057196A"/>
    <w:rsid w:val="00571F9E"/>
    <w:rsid w:val="00572BC7"/>
    <w:rsid w:val="00574717"/>
    <w:rsid w:val="00574721"/>
    <w:rsid w:val="00575340"/>
    <w:rsid w:val="0057570B"/>
    <w:rsid w:val="005759FF"/>
    <w:rsid w:val="00575BC4"/>
    <w:rsid w:val="00576082"/>
    <w:rsid w:val="00576473"/>
    <w:rsid w:val="005775D2"/>
    <w:rsid w:val="00577787"/>
    <w:rsid w:val="005779CD"/>
    <w:rsid w:val="005804A6"/>
    <w:rsid w:val="005809EC"/>
    <w:rsid w:val="00580A80"/>
    <w:rsid w:val="00580D02"/>
    <w:rsid w:val="0058102D"/>
    <w:rsid w:val="00581839"/>
    <w:rsid w:val="00582272"/>
    <w:rsid w:val="00582360"/>
    <w:rsid w:val="00582821"/>
    <w:rsid w:val="00582B8B"/>
    <w:rsid w:val="0058334A"/>
    <w:rsid w:val="00583731"/>
    <w:rsid w:val="00583E29"/>
    <w:rsid w:val="005848B4"/>
    <w:rsid w:val="0058524F"/>
    <w:rsid w:val="00585393"/>
    <w:rsid w:val="0058541A"/>
    <w:rsid w:val="00586540"/>
    <w:rsid w:val="005874E1"/>
    <w:rsid w:val="00587B3E"/>
    <w:rsid w:val="00587E69"/>
    <w:rsid w:val="005905EE"/>
    <w:rsid w:val="0059084A"/>
    <w:rsid w:val="00590D40"/>
    <w:rsid w:val="00591022"/>
    <w:rsid w:val="00591065"/>
    <w:rsid w:val="00591558"/>
    <w:rsid w:val="00591731"/>
    <w:rsid w:val="0059204D"/>
    <w:rsid w:val="00592946"/>
    <w:rsid w:val="00592BFE"/>
    <w:rsid w:val="005934B4"/>
    <w:rsid w:val="005938CC"/>
    <w:rsid w:val="005944DB"/>
    <w:rsid w:val="005948FA"/>
    <w:rsid w:val="0059506A"/>
    <w:rsid w:val="00595397"/>
    <w:rsid w:val="005957FA"/>
    <w:rsid w:val="00595AA7"/>
    <w:rsid w:val="0059611F"/>
    <w:rsid w:val="005964E5"/>
    <w:rsid w:val="00596D75"/>
    <w:rsid w:val="0059709A"/>
    <w:rsid w:val="0059729F"/>
    <w:rsid w:val="00597305"/>
    <w:rsid w:val="00597644"/>
    <w:rsid w:val="005A02A8"/>
    <w:rsid w:val="005A043B"/>
    <w:rsid w:val="005A0AC2"/>
    <w:rsid w:val="005A0F7F"/>
    <w:rsid w:val="005A1274"/>
    <w:rsid w:val="005A1E9D"/>
    <w:rsid w:val="005A319B"/>
    <w:rsid w:val="005A320B"/>
    <w:rsid w:val="005A323F"/>
    <w:rsid w:val="005A34D4"/>
    <w:rsid w:val="005A3D34"/>
    <w:rsid w:val="005A3F04"/>
    <w:rsid w:val="005A3F6C"/>
    <w:rsid w:val="005A5533"/>
    <w:rsid w:val="005A5895"/>
    <w:rsid w:val="005A5F34"/>
    <w:rsid w:val="005A6696"/>
    <w:rsid w:val="005A67CA"/>
    <w:rsid w:val="005A69ED"/>
    <w:rsid w:val="005A6DEB"/>
    <w:rsid w:val="005A70B5"/>
    <w:rsid w:val="005A7B5A"/>
    <w:rsid w:val="005A7F43"/>
    <w:rsid w:val="005B0C05"/>
    <w:rsid w:val="005B0E0F"/>
    <w:rsid w:val="005B184F"/>
    <w:rsid w:val="005B1DCF"/>
    <w:rsid w:val="005B245C"/>
    <w:rsid w:val="005B2710"/>
    <w:rsid w:val="005B2E23"/>
    <w:rsid w:val="005B3340"/>
    <w:rsid w:val="005B4B00"/>
    <w:rsid w:val="005B57F5"/>
    <w:rsid w:val="005B581F"/>
    <w:rsid w:val="005B5E85"/>
    <w:rsid w:val="005B5FE8"/>
    <w:rsid w:val="005B647F"/>
    <w:rsid w:val="005B686F"/>
    <w:rsid w:val="005B6883"/>
    <w:rsid w:val="005B700F"/>
    <w:rsid w:val="005B76BC"/>
    <w:rsid w:val="005B77E0"/>
    <w:rsid w:val="005C1087"/>
    <w:rsid w:val="005C14A7"/>
    <w:rsid w:val="005C1700"/>
    <w:rsid w:val="005C2691"/>
    <w:rsid w:val="005C2E9B"/>
    <w:rsid w:val="005C3084"/>
    <w:rsid w:val="005C3140"/>
    <w:rsid w:val="005C344B"/>
    <w:rsid w:val="005C35A1"/>
    <w:rsid w:val="005C3778"/>
    <w:rsid w:val="005C4974"/>
    <w:rsid w:val="005C51F7"/>
    <w:rsid w:val="005C55DA"/>
    <w:rsid w:val="005C5A97"/>
    <w:rsid w:val="005C5CFC"/>
    <w:rsid w:val="005C5E40"/>
    <w:rsid w:val="005C650B"/>
    <w:rsid w:val="005C6A53"/>
    <w:rsid w:val="005C6FE9"/>
    <w:rsid w:val="005C7050"/>
    <w:rsid w:val="005C7810"/>
    <w:rsid w:val="005C7B4C"/>
    <w:rsid w:val="005C7E21"/>
    <w:rsid w:val="005D0140"/>
    <w:rsid w:val="005D0185"/>
    <w:rsid w:val="005D0F6B"/>
    <w:rsid w:val="005D1384"/>
    <w:rsid w:val="005D1486"/>
    <w:rsid w:val="005D1A6D"/>
    <w:rsid w:val="005D254F"/>
    <w:rsid w:val="005D35A9"/>
    <w:rsid w:val="005D447E"/>
    <w:rsid w:val="005D491C"/>
    <w:rsid w:val="005D49FE"/>
    <w:rsid w:val="005D4C45"/>
    <w:rsid w:val="005D5819"/>
    <w:rsid w:val="005D5CAE"/>
    <w:rsid w:val="005D6B42"/>
    <w:rsid w:val="005E0357"/>
    <w:rsid w:val="005E066E"/>
    <w:rsid w:val="005E1BD8"/>
    <w:rsid w:val="005E1F63"/>
    <w:rsid w:val="005E3B1E"/>
    <w:rsid w:val="005E47A5"/>
    <w:rsid w:val="005E4A18"/>
    <w:rsid w:val="005E4C63"/>
    <w:rsid w:val="005E4D96"/>
    <w:rsid w:val="005E4DE5"/>
    <w:rsid w:val="005E5466"/>
    <w:rsid w:val="005E5BF9"/>
    <w:rsid w:val="005E65D2"/>
    <w:rsid w:val="005E6C9E"/>
    <w:rsid w:val="005E7C55"/>
    <w:rsid w:val="005E7F6C"/>
    <w:rsid w:val="005E7F9C"/>
    <w:rsid w:val="005F329B"/>
    <w:rsid w:val="005F3B80"/>
    <w:rsid w:val="005F3D20"/>
    <w:rsid w:val="005F45C7"/>
    <w:rsid w:val="005F4659"/>
    <w:rsid w:val="005F4694"/>
    <w:rsid w:val="005F49D6"/>
    <w:rsid w:val="005F4EA8"/>
    <w:rsid w:val="005F4F2E"/>
    <w:rsid w:val="005F5D5F"/>
    <w:rsid w:val="005F68DC"/>
    <w:rsid w:val="005F6AAA"/>
    <w:rsid w:val="005F6FCF"/>
    <w:rsid w:val="005F77EA"/>
    <w:rsid w:val="00600BF9"/>
    <w:rsid w:val="006011AE"/>
    <w:rsid w:val="00601610"/>
    <w:rsid w:val="0060206F"/>
    <w:rsid w:val="00602715"/>
    <w:rsid w:val="00603265"/>
    <w:rsid w:val="00603542"/>
    <w:rsid w:val="00603CC7"/>
    <w:rsid w:val="006045DE"/>
    <w:rsid w:val="0060472F"/>
    <w:rsid w:val="00604908"/>
    <w:rsid w:val="00605194"/>
    <w:rsid w:val="006052D2"/>
    <w:rsid w:val="006053E5"/>
    <w:rsid w:val="006057E2"/>
    <w:rsid w:val="00605D02"/>
    <w:rsid w:val="00605F92"/>
    <w:rsid w:val="00606373"/>
    <w:rsid w:val="00606B38"/>
    <w:rsid w:val="0060788F"/>
    <w:rsid w:val="00611CEC"/>
    <w:rsid w:val="0061204F"/>
    <w:rsid w:val="0061213B"/>
    <w:rsid w:val="00613017"/>
    <w:rsid w:val="006138DF"/>
    <w:rsid w:val="006138EA"/>
    <w:rsid w:val="00613CA8"/>
    <w:rsid w:val="00614256"/>
    <w:rsid w:val="00614E4C"/>
    <w:rsid w:val="00615D12"/>
    <w:rsid w:val="0061615B"/>
    <w:rsid w:val="0062010E"/>
    <w:rsid w:val="006202C0"/>
    <w:rsid w:val="006208B7"/>
    <w:rsid w:val="00620DFF"/>
    <w:rsid w:val="006215C8"/>
    <w:rsid w:val="00621D1D"/>
    <w:rsid w:val="00621EF3"/>
    <w:rsid w:val="006226AF"/>
    <w:rsid w:val="00622821"/>
    <w:rsid w:val="00623716"/>
    <w:rsid w:val="00623B75"/>
    <w:rsid w:val="00624D13"/>
    <w:rsid w:val="00624FA5"/>
    <w:rsid w:val="006253FE"/>
    <w:rsid w:val="00625C67"/>
    <w:rsid w:val="00626068"/>
    <w:rsid w:val="00626BBF"/>
    <w:rsid w:val="00626F5D"/>
    <w:rsid w:val="00627A57"/>
    <w:rsid w:val="00627CA4"/>
    <w:rsid w:val="00630C88"/>
    <w:rsid w:val="006325D4"/>
    <w:rsid w:val="006329CF"/>
    <w:rsid w:val="0063317A"/>
    <w:rsid w:val="00633459"/>
    <w:rsid w:val="00633982"/>
    <w:rsid w:val="00634AA1"/>
    <w:rsid w:val="0063560A"/>
    <w:rsid w:val="00635A1B"/>
    <w:rsid w:val="00635E67"/>
    <w:rsid w:val="00636067"/>
    <w:rsid w:val="006360E5"/>
    <w:rsid w:val="006368BB"/>
    <w:rsid w:val="00636EE6"/>
    <w:rsid w:val="006374E1"/>
    <w:rsid w:val="00637ADF"/>
    <w:rsid w:val="00637BFC"/>
    <w:rsid w:val="00640536"/>
    <w:rsid w:val="006406AF"/>
    <w:rsid w:val="00640C23"/>
    <w:rsid w:val="00641541"/>
    <w:rsid w:val="00641BC8"/>
    <w:rsid w:val="006425D6"/>
    <w:rsid w:val="00642642"/>
    <w:rsid w:val="0064273E"/>
    <w:rsid w:val="00642A54"/>
    <w:rsid w:val="00642CD3"/>
    <w:rsid w:val="00642D69"/>
    <w:rsid w:val="00643CC4"/>
    <w:rsid w:val="006444FF"/>
    <w:rsid w:val="00644835"/>
    <w:rsid w:val="00644A19"/>
    <w:rsid w:val="00644DD7"/>
    <w:rsid w:val="00646248"/>
    <w:rsid w:val="00647125"/>
    <w:rsid w:val="00647155"/>
    <w:rsid w:val="0064727B"/>
    <w:rsid w:val="00647BD7"/>
    <w:rsid w:val="00647FD4"/>
    <w:rsid w:val="006501F3"/>
    <w:rsid w:val="00650865"/>
    <w:rsid w:val="00650965"/>
    <w:rsid w:val="00650A6F"/>
    <w:rsid w:val="0065103A"/>
    <w:rsid w:val="00651274"/>
    <w:rsid w:val="00651607"/>
    <w:rsid w:val="00651CD7"/>
    <w:rsid w:val="006529AD"/>
    <w:rsid w:val="0065325F"/>
    <w:rsid w:val="00653405"/>
    <w:rsid w:val="00653515"/>
    <w:rsid w:val="00654409"/>
    <w:rsid w:val="006547CE"/>
    <w:rsid w:val="00654AF3"/>
    <w:rsid w:val="00654D5C"/>
    <w:rsid w:val="00655504"/>
    <w:rsid w:val="0065561F"/>
    <w:rsid w:val="006558AD"/>
    <w:rsid w:val="006559AB"/>
    <w:rsid w:val="006568EE"/>
    <w:rsid w:val="0065771A"/>
    <w:rsid w:val="0065772B"/>
    <w:rsid w:val="006577BE"/>
    <w:rsid w:val="00657F67"/>
    <w:rsid w:val="006601CE"/>
    <w:rsid w:val="006608CD"/>
    <w:rsid w:val="00661261"/>
    <w:rsid w:val="00661502"/>
    <w:rsid w:val="00661B8A"/>
    <w:rsid w:val="006624B5"/>
    <w:rsid w:val="00664533"/>
    <w:rsid w:val="0066494B"/>
    <w:rsid w:val="00665EF0"/>
    <w:rsid w:val="00666794"/>
    <w:rsid w:val="0066687F"/>
    <w:rsid w:val="00666CBF"/>
    <w:rsid w:val="00667430"/>
    <w:rsid w:val="006677BB"/>
    <w:rsid w:val="006701B5"/>
    <w:rsid w:val="006716E3"/>
    <w:rsid w:val="00671FDD"/>
    <w:rsid w:val="0067211B"/>
    <w:rsid w:val="00672633"/>
    <w:rsid w:val="00672EFD"/>
    <w:rsid w:val="006734C8"/>
    <w:rsid w:val="0067441F"/>
    <w:rsid w:val="006744A1"/>
    <w:rsid w:val="00674B4B"/>
    <w:rsid w:val="00674FB9"/>
    <w:rsid w:val="00676237"/>
    <w:rsid w:val="006763F8"/>
    <w:rsid w:val="00676531"/>
    <w:rsid w:val="00677835"/>
    <w:rsid w:val="00677936"/>
    <w:rsid w:val="00677AD0"/>
    <w:rsid w:val="00677FB5"/>
    <w:rsid w:val="006801BE"/>
    <w:rsid w:val="00680388"/>
    <w:rsid w:val="006808F8"/>
    <w:rsid w:val="00680B4F"/>
    <w:rsid w:val="00680FA6"/>
    <w:rsid w:val="00680FD3"/>
    <w:rsid w:val="006815E2"/>
    <w:rsid w:val="00682968"/>
    <w:rsid w:val="0068391D"/>
    <w:rsid w:val="00683C00"/>
    <w:rsid w:val="00683FFB"/>
    <w:rsid w:val="00684CE3"/>
    <w:rsid w:val="006858A4"/>
    <w:rsid w:val="00685B69"/>
    <w:rsid w:val="0068620B"/>
    <w:rsid w:val="0068650C"/>
    <w:rsid w:val="00686A46"/>
    <w:rsid w:val="00686E78"/>
    <w:rsid w:val="00687248"/>
    <w:rsid w:val="00687360"/>
    <w:rsid w:val="00687A1A"/>
    <w:rsid w:val="00691121"/>
    <w:rsid w:val="0069112F"/>
    <w:rsid w:val="006916E5"/>
    <w:rsid w:val="00691987"/>
    <w:rsid w:val="0069206E"/>
    <w:rsid w:val="00692841"/>
    <w:rsid w:val="00693592"/>
    <w:rsid w:val="00693A52"/>
    <w:rsid w:val="00694DDE"/>
    <w:rsid w:val="00695B03"/>
    <w:rsid w:val="0069617A"/>
    <w:rsid w:val="00696410"/>
    <w:rsid w:val="00696909"/>
    <w:rsid w:val="006971E0"/>
    <w:rsid w:val="006A046F"/>
    <w:rsid w:val="006A0835"/>
    <w:rsid w:val="006A0C17"/>
    <w:rsid w:val="006A1624"/>
    <w:rsid w:val="006A19BC"/>
    <w:rsid w:val="006A2600"/>
    <w:rsid w:val="006A2B3C"/>
    <w:rsid w:val="006A3884"/>
    <w:rsid w:val="006A3E26"/>
    <w:rsid w:val="006A4EC9"/>
    <w:rsid w:val="006A5F11"/>
    <w:rsid w:val="006A7435"/>
    <w:rsid w:val="006A7926"/>
    <w:rsid w:val="006B0219"/>
    <w:rsid w:val="006B1170"/>
    <w:rsid w:val="006B197B"/>
    <w:rsid w:val="006B267F"/>
    <w:rsid w:val="006B3488"/>
    <w:rsid w:val="006B3F0E"/>
    <w:rsid w:val="006B41F1"/>
    <w:rsid w:val="006B4301"/>
    <w:rsid w:val="006B547A"/>
    <w:rsid w:val="006B54DD"/>
    <w:rsid w:val="006B5885"/>
    <w:rsid w:val="006B5C3A"/>
    <w:rsid w:val="006B6159"/>
    <w:rsid w:val="006B7163"/>
    <w:rsid w:val="006B7DEE"/>
    <w:rsid w:val="006C0129"/>
    <w:rsid w:val="006C0E05"/>
    <w:rsid w:val="006C0FC9"/>
    <w:rsid w:val="006C4335"/>
    <w:rsid w:val="006C4B97"/>
    <w:rsid w:val="006C53EB"/>
    <w:rsid w:val="006C5D1F"/>
    <w:rsid w:val="006C5D38"/>
    <w:rsid w:val="006C5DEE"/>
    <w:rsid w:val="006C79A2"/>
    <w:rsid w:val="006C7DD0"/>
    <w:rsid w:val="006C7E94"/>
    <w:rsid w:val="006D00B0"/>
    <w:rsid w:val="006D0CF5"/>
    <w:rsid w:val="006D101C"/>
    <w:rsid w:val="006D1511"/>
    <w:rsid w:val="006D1B7C"/>
    <w:rsid w:val="006D1CF3"/>
    <w:rsid w:val="006D2CF2"/>
    <w:rsid w:val="006D2F2A"/>
    <w:rsid w:val="006D34C5"/>
    <w:rsid w:val="006D3A56"/>
    <w:rsid w:val="006D495E"/>
    <w:rsid w:val="006D4CF5"/>
    <w:rsid w:val="006D510A"/>
    <w:rsid w:val="006D51CD"/>
    <w:rsid w:val="006D5218"/>
    <w:rsid w:val="006D5976"/>
    <w:rsid w:val="006D60B4"/>
    <w:rsid w:val="006D637B"/>
    <w:rsid w:val="006D672D"/>
    <w:rsid w:val="006D7AEB"/>
    <w:rsid w:val="006E0AE7"/>
    <w:rsid w:val="006E0C85"/>
    <w:rsid w:val="006E2156"/>
    <w:rsid w:val="006E24E8"/>
    <w:rsid w:val="006E2BBA"/>
    <w:rsid w:val="006E2D7E"/>
    <w:rsid w:val="006E33A1"/>
    <w:rsid w:val="006E38F3"/>
    <w:rsid w:val="006E3B73"/>
    <w:rsid w:val="006E3BF3"/>
    <w:rsid w:val="006E434A"/>
    <w:rsid w:val="006E4442"/>
    <w:rsid w:val="006E46DE"/>
    <w:rsid w:val="006E4CDB"/>
    <w:rsid w:val="006E54D3"/>
    <w:rsid w:val="006E6192"/>
    <w:rsid w:val="006E630E"/>
    <w:rsid w:val="006E6582"/>
    <w:rsid w:val="006E7030"/>
    <w:rsid w:val="006E7613"/>
    <w:rsid w:val="006F12F6"/>
    <w:rsid w:val="006F16CC"/>
    <w:rsid w:val="006F1B14"/>
    <w:rsid w:val="006F1CF4"/>
    <w:rsid w:val="006F1D74"/>
    <w:rsid w:val="006F1E97"/>
    <w:rsid w:val="006F2123"/>
    <w:rsid w:val="006F248E"/>
    <w:rsid w:val="006F2537"/>
    <w:rsid w:val="006F3380"/>
    <w:rsid w:val="006F43C4"/>
    <w:rsid w:val="006F4585"/>
    <w:rsid w:val="006F5029"/>
    <w:rsid w:val="006F5045"/>
    <w:rsid w:val="006F5265"/>
    <w:rsid w:val="006F545C"/>
    <w:rsid w:val="006F5B1A"/>
    <w:rsid w:val="006F6188"/>
    <w:rsid w:val="006F659B"/>
    <w:rsid w:val="006F74BC"/>
    <w:rsid w:val="006F768C"/>
    <w:rsid w:val="006F7BC9"/>
    <w:rsid w:val="007007FF"/>
    <w:rsid w:val="00700E15"/>
    <w:rsid w:val="00700E90"/>
    <w:rsid w:val="007010CC"/>
    <w:rsid w:val="0070201E"/>
    <w:rsid w:val="007029ED"/>
    <w:rsid w:val="00702E67"/>
    <w:rsid w:val="0070309F"/>
    <w:rsid w:val="0070389A"/>
    <w:rsid w:val="00703C4E"/>
    <w:rsid w:val="00703EC7"/>
    <w:rsid w:val="00703FDA"/>
    <w:rsid w:val="00703FDF"/>
    <w:rsid w:val="00704EBF"/>
    <w:rsid w:val="00705C53"/>
    <w:rsid w:val="00706FBE"/>
    <w:rsid w:val="007070FD"/>
    <w:rsid w:val="00710027"/>
    <w:rsid w:val="007103B7"/>
    <w:rsid w:val="00710B9D"/>
    <w:rsid w:val="00710D34"/>
    <w:rsid w:val="00711C2B"/>
    <w:rsid w:val="00712973"/>
    <w:rsid w:val="00712DFC"/>
    <w:rsid w:val="00714387"/>
    <w:rsid w:val="00716369"/>
    <w:rsid w:val="00716C45"/>
    <w:rsid w:val="00717237"/>
    <w:rsid w:val="007178E4"/>
    <w:rsid w:val="00721026"/>
    <w:rsid w:val="0072135A"/>
    <w:rsid w:val="00721EB3"/>
    <w:rsid w:val="007229D4"/>
    <w:rsid w:val="00722BBD"/>
    <w:rsid w:val="0072302A"/>
    <w:rsid w:val="007238E4"/>
    <w:rsid w:val="00724420"/>
    <w:rsid w:val="00724652"/>
    <w:rsid w:val="00726097"/>
    <w:rsid w:val="0072638E"/>
    <w:rsid w:val="00727219"/>
    <w:rsid w:val="00727B3B"/>
    <w:rsid w:val="00727F2C"/>
    <w:rsid w:val="00730EA7"/>
    <w:rsid w:val="00731B34"/>
    <w:rsid w:val="00732122"/>
    <w:rsid w:val="00732CE7"/>
    <w:rsid w:val="0073357B"/>
    <w:rsid w:val="007340FC"/>
    <w:rsid w:val="00734D9F"/>
    <w:rsid w:val="007352BF"/>
    <w:rsid w:val="00735ECA"/>
    <w:rsid w:val="007360F5"/>
    <w:rsid w:val="007361F1"/>
    <w:rsid w:val="00736B2D"/>
    <w:rsid w:val="007376A1"/>
    <w:rsid w:val="00737779"/>
    <w:rsid w:val="00737EB7"/>
    <w:rsid w:val="007406D0"/>
    <w:rsid w:val="007427C6"/>
    <w:rsid w:val="00742A3D"/>
    <w:rsid w:val="0074343B"/>
    <w:rsid w:val="00743947"/>
    <w:rsid w:val="00743B6F"/>
    <w:rsid w:val="00744354"/>
    <w:rsid w:val="00744606"/>
    <w:rsid w:val="007458FC"/>
    <w:rsid w:val="00746257"/>
    <w:rsid w:val="0075060C"/>
    <w:rsid w:val="007512E7"/>
    <w:rsid w:val="00751CED"/>
    <w:rsid w:val="00752067"/>
    <w:rsid w:val="007521A8"/>
    <w:rsid w:val="007526E5"/>
    <w:rsid w:val="00752ED5"/>
    <w:rsid w:val="00752FAC"/>
    <w:rsid w:val="007531F6"/>
    <w:rsid w:val="007542F6"/>
    <w:rsid w:val="00754482"/>
    <w:rsid w:val="0075556C"/>
    <w:rsid w:val="007559D7"/>
    <w:rsid w:val="00755F13"/>
    <w:rsid w:val="007564F8"/>
    <w:rsid w:val="007565AC"/>
    <w:rsid w:val="00756942"/>
    <w:rsid w:val="00757280"/>
    <w:rsid w:val="00757667"/>
    <w:rsid w:val="00760324"/>
    <w:rsid w:val="007606A7"/>
    <w:rsid w:val="00760A12"/>
    <w:rsid w:val="00760B9A"/>
    <w:rsid w:val="00760D14"/>
    <w:rsid w:val="00761750"/>
    <w:rsid w:val="00761CE8"/>
    <w:rsid w:val="00762AC5"/>
    <w:rsid w:val="00762D39"/>
    <w:rsid w:val="007637ED"/>
    <w:rsid w:val="00763EFA"/>
    <w:rsid w:val="00764F88"/>
    <w:rsid w:val="00765B41"/>
    <w:rsid w:val="0076669D"/>
    <w:rsid w:val="00766769"/>
    <w:rsid w:val="00766CE9"/>
    <w:rsid w:val="00766D19"/>
    <w:rsid w:val="00766E68"/>
    <w:rsid w:val="00766F59"/>
    <w:rsid w:val="007676DC"/>
    <w:rsid w:val="00767CA4"/>
    <w:rsid w:val="00770F9C"/>
    <w:rsid w:val="00771131"/>
    <w:rsid w:val="007713DF"/>
    <w:rsid w:val="00772E89"/>
    <w:rsid w:val="00773C16"/>
    <w:rsid w:val="00773C5D"/>
    <w:rsid w:val="00773CDB"/>
    <w:rsid w:val="0077440E"/>
    <w:rsid w:val="0077454B"/>
    <w:rsid w:val="00774780"/>
    <w:rsid w:val="00774AED"/>
    <w:rsid w:val="007750EB"/>
    <w:rsid w:val="00775633"/>
    <w:rsid w:val="00776182"/>
    <w:rsid w:val="00776BE8"/>
    <w:rsid w:val="00776EAA"/>
    <w:rsid w:val="00776EF5"/>
    <w:rsid w:val="00777D8A"/>
    <w:rsid w:val="0078030F"/>
    <w:rsid w:val="007806F8"/>
    <w:rsid w:val="00781510"/>
    <w:rsid w:val="00781A5B"/>
    <w:rsid w:val="00781DAB"/>
    <w:rsid w:val="007829FD"/>
    <w:rsid w:val="00783F8E"/>
    <w:rsid w:val="0078410D"/>
    <w:rsid w:val="007842D8"/>
    <w:rsid w:val="0078458C"/>
    <w:rsid w:val="00784896"/>
    <w:rsid w:val="00784BA2"/>
    <w:rsid w:val="00784E37"/>
    <w:rsid w:val="0078530F"/>
    <w:rsid w:val="0078573B"/>
    <w:rsid w:val="00787F9F"/>
    <w:rsid w:val="00787FAA"/>
    <w:rsid w:val="007904FF"/>
    <w:rsid w:val="00790577"/>
    <w:rsid w:val="00791268"/>
    <w:rsid w:val="0079182F"/>
    <w:rsid w:val="00791C7A"/>
    <w:rsid w:val="00792BDE"/>
    <w:rsid w:val="0079354E"/>
    <w:rsid w:val="00793B45"/>
    <w:rsid w:val="00793C71"/>
    <w:rsid w:val="0079434C"/>
    <w:rsid w:val="00794AC0"/>
    <w:rsid w:val="0079523E"/>
    <w:rsid w:val="007953E3"/>
    <w:rsid w:val="00795884"/>
    <w:rsid w:val="0079622E"/>
    <w:rsid w:val="00796499"/>
    <w:rsid w:val="007967B4"/>
    <w:rsid w:val="00796855"/>
    <w:rsid w:val="0079701E"/>
    <w:rsid w:val="00797609"/>
    <w:rsid w:val="00797F43"/>
    <w:rsid w:val="007A0282"/>
    <w:rsid w:val="007A0380"/>
    <w:rsid w:val="007A08D1"/>
    <w:rsid w:val="007A1115"/>
    <w:rsid w:val="007A1674"/>
    <w:rsid w:val="007A16A8"/>
    <w:rsid w:val="007A2860"/>
    <w:rsid w:val="007A298F"/>
    <w:rsid w:val="007A2F80"/>
    <w:rsid w:val="007A2FCE"/>
    <w:rsid w:val="007A3F1C"/>
    <w:rsid w:val="007A444D"/>
    <w:rsid w:val="007A4646"/>
    <w:rsid w:val="007A4780"/>
    <w:rsid w:val="007A5B3E"/>
    <w:rsid w:val="007B020C"/>
    <w:rsid w:val="007B0DD7"/>
    <w:rsid w:val="007B290A"/>
    <w:rsid w:val="007B32A9"/>
    <w:rsid w:val="007B3DDD"/>
    <w:rsid w:val="007B3FF2"/>
    <w:rsid w:val="007B472B"/>
    <w:rsid w:val="007B4888"/>
    <w:rsid w:val="007B523A"/>
    <w:rsid w:val="007B55A2"/>
    <w:rsid w:val="007B5F0B"/>
    <w:rsid w:val="007B61F6"/>
    <w:rsid w:val="007B6521"/>
    <w:rsid w:val="007B6A9A"/>
    <w:rsid w:val="007B6DDE"/>
    <w:rsid w:val="007B71F0"/>
    <w:rsid w:val="007C1716"/>
    <w:rsid w:val="007C18E4"/>
    <w:rsid w:val="007C1F0D"/>
    <w:rsid w:val="007C211D"/>
    <w:rsid w:val="007C36EA"/>
    <w:rsid w:val="007C3A4A"/>
    <w:rsid w:val="007C41C7"/>
    <w:rsid w:val="007C4870"/>
    <w:rsid w:val="007C4FC0"/>
    <w:rsid w:val="007C559E"/>
    <w:rsid w:val="007C5D33"/>
    <w:rsid w:val="007C61E6"/>
    <w:rsid w:val="007C63BB"/>
    <w:rsid w:val="007C6429"/>
    <w:rsid w:val="007C70FF"/>
    <w:rsid w:val="007C732F"/>
    <w:rsid w:val="007D114E"/>
    <w:rsid w:val="007D2718"/>
    <w:rsid w:val="007D286E"/>
    <w:rsid w:val="007D2FDF"/>
    <w:rsid w:val="007D3748"/>
    <w:rsid w:val="007D374B"/>
    <w:rsid w:val="007D3B7C"/>
    <w:rsid w:val="007D435E"/>
    <w:rsid w:val="007D44C9"/>
    <w:rsid w:val="007D4877"/>
    <w:rsid w:val="007D4F67"/>
    <w:rsid w:val="007D4FEE"/>
    <w:rsid w:val="007D56C3"/>
    <w:rsid w:val="007D5E66"/>
    <w:rsid w:val="007D60F8"/>
    <w:rsid w:val="007D61D1"/>
    <w:rsid w:val="007D7802"/>
    <w:rsid w:val="007D7C37"/>
    <w:rsid w:val="007E0029"/>
    <w:rsid w:val="007E043B"/>
    <w:rsid w:val="007E07AC"/>
    <w:rsid w:val="007E11B7"/>
    <w:rsid w:val="007E1454"/>
    <w:rsid w:val="007E20E5"/>
    <w:rsid w:val="007E2704"/>
    <w:rsid w:val="007E2BB1"/>
    <w:rsid w:val="007E337B"/>
    <w:rsid w:val="007E35C6"/>
    <w:rsid w:val="007E38BD"/>
    <w:rsid w:val="007E45BD"/>
    <w:rsid w:val="007E4700"/>
    <w:rsid w:val="007E4819"/>
    <w:rsid w:val="007E4B96"/>
    <w:rsid w:val="007E6690"/>
    <w:rsid w:val="007E6A58"/>
    <w:rsid w:val="007E71D9"/>
    <w:rsid w:val="007E731F"/>
    <w:rsid w:val="007E74A6"/>
    <w:rsid w:val="007F066A"/>
    <w:rsid w:val="007F0C4C"/>
    <w:rsid w:val="007F0D9B"/>
    <w:rsid w:val="007F1ECC"/>
    <w:rsid w:val="007F1F0E"/>
    <w:rsid w:val="007F1F52"/>
    <w:rsid w:val="007F262F"/>
    <w:rsid w:val="007F27F8"/>
    <w:rsid w:val="007F2B5F"/>
    <w:rsid w:val="007F2BE2"/>
    <w:rsid w:val="007F3516"/>
    <w:rsid w:val="007F421F"/>
    <w:rsid w:val="007F4302"/>
    <w:rsid w:val="007F4935"/>
    <w:rsid w:val="007F60BC"/>
    <w:rsid w:val="007F6BE6"/>
    <w:rsid w:val="007F74D7"/>
    <w:rsid w:val="008000D5"/>
    <w:rsid w:val="0080118F"/>
    <w:rsid w:val="00801971"/>
    <w:rsid w:val="0080248A"/>
    <w:rsid w:val="0080371C"/>
    <w:rsid w:val="008040FB"/>
    <w:rsid w:val="0080476A"/>
    <w:rsid w:val="00804EF4"/>
    <w:rsid w:val="00804F58"/>
    <w:rsid w:val="008050FB"/>
    <w:rsid w:val="00806ECB"/>
    <w:rsid w:val="008070D1"/>
    <w:rsid w:val="008072F1"/>
    <w:rsid w:val="008073B1"/>
    <w:rsid w:val="00807D67"/>
    <w:rsid w:val="00810D93"/>
    <w:rsid w:val="008130F7"/>
    <w:rsid w:val="00813213"/>
    <w:rsid w:val="00813697"/>
    <w:rsid w:val="00813ACD"/>
    <w:rsid w:val="00814A00"/>
    <w:rsid w:val="00814A7B"/>
    <w:rsid w:val="0081502C"/>
    <w:rsid w:val="0081535D"/>
    <w:rsid w:val="00815CA1"/>
    <w:rsid w:val="00815CAC"/>
    <w:rsid w:val="0081627F"/>
    <w:rsid w:val="008163C5"/>
    <w:rsid w:val="0081674C"/>
    <w:rsid w:val="00816BBA"/>
    <w:rsid w:val="00816C03"/>
    <w:rsid w:val="00816FD4"/>
    <w:rsid w:val="008178AC"/>
    <w:rsid w:val="00820899"/>
    <w:rsid w:val="00820D69"/>
    <w:rsid w:val="00821139"/>
    <w:rsid w:val="0082189E"/>
    <w:rsid w:val="00821B43"/>
    <w:rsid w:val="008233A4"/>
    <w:rsid w:val="0082359D"/>
    <w:rsid w:val="00823993"/>
    <w:rsid w:val="008242EB"/>
    <w:rsid w:val="00824F5A"/>
    <w:rsid w:val="00825A7C"/>
    <w:rsid w:val="008271B7"/>
    <w:rsid w:val="00827366"/>
    <w:rsid w:val="00827773"/>
    <w:rsid w:val="008306CB"/>
    <w:rsid w:val="00832D06"/>
    <w:rsid w:val="00834B3D"/>
    <w:rsid w:val="00834FFE"/>
    <w:rsid w:val="008351A1"/>
    <w:rsid w:val="0083612A"/>
    <w:rsid w:val="00836838"/>
    <w:rsid w:val="00836A03"/>
    <w:rsid w:val="00840FBA"/>
    <w:rsid w:val="0084179C"/>
    <w:rsid w:val="00841D6C"/>
    <w:rsid w:val="00842428"/>
    <w:rsid w:val="008424FF"/>
    <w:rsid w:val="008426B6"/>
    <w:rsid w:val="008426CF"/>
    <w:rsid w:val="008427E5"/>
    <w:rsid w:val="00843DF5"/>
    <w:rsid w:val="00844767"/>
    <w:rsid w:val="00844846"/>
    <w:rsid w:val="008464C8"/>
    <w:rsid w:val="00846D2E"/>
    <w:rsid w:val="0084727E"/>
    <w:rsid w:val="0085084E"/>
    <w:rsid w:val="008515F9"/>
    <w:rsid w:val="00852364"/>
    <w:rsid w:val="00852FF9"/>
    <w:rsid w:val="008534F5"/>
    <w:rsid w:val="00853BD2"/>
    <w:rsid w:val="00854687"/>
    <w:rsid w:val="00854939"/>
    <w:rsid w:val="008552D4"/>
    <w:rsid w:val="00855964"/>
    <w:rsid w:val="008559F3"/>
    <w:rsid w:val="00856067"/>
    <w:rsid w:val="0085653F"/>
    <w:rsid w:val="008569C3"/>
    <w:rsid w:val="00856CA3"/>
    <w:rsid w:val="008570C2"/>
    <w:rsid w:val="0085755C"/>
    <w:rsid w:val="00857FD1"/>
    <w:rsid w:val="008600B3"/>
    <w:rsid w:val="008603E5"/>
    <w:rsid w:val="0086048F"/>
    <w:rsid w:val="008611B7"/>
    <w:rsid w:val="00861337"/>
    <w:rsid w:val="00861FF7"/>
    <w:rsid w:val="00863825"/>
    <w:rsid w:val="00863C1C"/>
    <w:rsid w:val="0086442B"/>
    <w:rsid w:val="00864450"/>
    <w:rsid w:val="008644C6"/>
    <w:rsid w:val="00864528"/>
    <w:rsid w:val="00864A00"/>
    <w:rsid w:val="00864C94"/>
    <w:rsid w:val="00864F08"/>
    <w:rsid w:val="008657A4"/>
    <w:rsid w:val="00865BC1"/>
    <w:rsid w:val="00865E45"/>
    <w:rsid w:val="00866101"/>
    <w:rsid w:val="00866D2B"/>
    <w:rsid w:val="00867671"/>
    <w:rsid w:val="00870686"/>
    <w:rsid w:val="00870794"/>
    <w:rsid w:val="00870D6F"/>
    <w:rsid w:val="00870D8F"/>
    <w:rsid w:val="0087214A"/>
    <w:rsid w:val="008722F5"/>
    <w:rsid w:val="00872CF7"/>
    <w:rsid w:val="00873265"/>
    <w:rsid w:val="00873356"/>
    <w:rsid w:val="008739DF"/>
    <w:rsid w:val="00873D69"/>
    <w:rsid w:val="00873EB9"/>
    <w:rsid w:val="0087496A"/>
    <w:rsid w:val="00875DDB"/>
    <w:rsid w:val="008769FC"/>
    <w:rsid w:val="008779AC"/>
    <w:rsid w:val="00877B38"/>
    <w:rsid w:val="008801FE"/>
    <w:rsid w:val="0088024D"/>
    <w:rsid w:val="0088155C"/>
    <w:rsid w:val="0088160A"/>
    <w:rsid w:val="00881ED0"/>
    <w:rsid w:val="00882BF3"/>
    <w:rsid w:val="00883ED7"/>
    <w:rsid w:val="00884AED"/>
    <w:rsid w:val="00884B32"/>
    <w:rsid w:val="00884F48"/>
    <w:rsid w:val="00886614"/>
    <w:rsid w:val="00887836"/>
    <w:rsid w:val="00887895"/>
    <w:rsid w:val="008901DD"/>
    <w:rsid w:val="00890EEE"/>
    <w:rsid w:val="008923AA"/>
    <w:rsid w:val="00892607"/>
    <w:rsid w:val="00892EB8"/>
    <w:rsid w:val="0089316E"/>
    <w:rsid w:val="008932BE"/>
    <w:rsid w:val="00893C38"/>
    <w:rsid w:val="008952AB"/>
    <w:rsid w:val="008952EF"/>
    <w:rsid w:val="008956C1"/>
    <w:rsid w:val="00895D3B"/>
    <w:rsid w:val="00895E31"/>
    <w:rsid w:val="008962E5"/>
    <w:rsid w:val="0089696A"/>
    <w:rsid w:val="00896980"/>
    <w:rsid w:val="00896D57"/>
    <w:rsid w:val="00897D47"/>
    <w:rsid w:val="00897FE5"/>
    <w:rsid w:val="008A042E"/>
    <w:rsid w:val="008A07DF"/>
    <w:rsid w:val="008A0AE9"/>
    <w:rsid w:val="008A0D9A"/>
    <w:rsid w:val="008A12FF"/>
    <w:rsid w:val="008A135E"/>
    <w:rsid w:val="008A16C4"/>
    <w:rsid w:val="008A16C8"/>
    <w:rsid w:val="008A19CB"/>
    <w:rsid w:val="008A2047"/>
    <w:rsid w:val="008A249B"/>
    <w:rsid w:val="008A26F4"/>
    <w:rsid w:val="008A281B"/>
    <w:rsid w:val="008A34DE"/>
    <w:rsid w:val="008A353C"/>
    <w:rsid w:val="008A3B23"/>
    <w:rsid w:val="008A4CF6"/>
    <w:rsid w:val="008A4EE2"/>
    <w:rsid w:val="008A5122"/>
    <w:rsid w:val="008A5451"/>
    <w:rsid w:val="008A5B2F"/>
    <w:rsid w:val="008A5F9F"/>
    <w:rsid w:val="008A62A9"/>
    <w:rsid w:val="008A66BB"/>
    <w:rsid w:val="008A6743"/>
    <w:rsid w:val="008A67F1"/>
    <w:rsid w:val="008A761C"/>
    <w:rsid w:val="008A7934"/>
    <w:rsid w:val="008B0D02"/>
    <w:rsid w:val="008B10CD"/>
    <w:rsid w:val="008B1946"/>
    <w:rsid w:val="008B1CB7"/>
    <w:rsid w:val="008B28A8"/>
    <w:rsid w:val="008B2C5E"/>
    <w:rsid w:val="008B2CAE"/>
    <w:rsid w:val="008B2CCC"/>
    <w:rsid w:val="008B3F26"/>
    <w:rsid w:val="008B423E"/>
    <w:rsid w:val="008B446D"/>
    <w:rsid w:val="008B5A3F"/>
    <w:rsid w:val="008B64AF"/>
    <w:rsid w:val="008B657D"/>
    <w:rsid w:val="008B7132"/>
    <w:rsid w:val="008B785B"/>
    <w:rsid w:val="008C1355"/>
    <w:rsid w:val="008C20E2"/>
    <w:rsid w:val="008C26FA"/>
    <w:rsid w:val="008C2C43"/>
    <w:rsid w:val="008C30B4"/>
    <w:rsid w:val="008C3884"/>
    <w:rsid w:val="008C4D0C"/>
    <w:rsid w:val="008C5012"/>
    <w:rsid w:val="008C5F12"/>
    <w:rsid w:val="008C60C2"/>
    <w:rsid w:val="008C6EB9"/>
    <w:rsid w:val="008C6FCA"/>
    <w:rsid w:val="008D0841"/>
    <w:rsid w:val="008D129A"/>
    <w:rsid w:val="008D1CD7"/>
    <w:rsid w:val="008D232D"/>
    <w:rsid w:val="008D2730"/>
    <w:rsid w:val="008D283B"/>
    <w:rsid w:val="008D2A4E"/>
    <w:rsid w:val="008D3177"/>
    <w:rsid w:val="008D3AF9"/>
    <w:rsid w:val="008D3D39"/>
    <w:rsid w:val="008D3DC5"/>
    <w:rsid w:val="008D44F2"/>
    <w:rsid w:val="008D4FE6"/>
    <w:rsid w:val="008D5C37"/>
    <w:rsid w:val="008D65F4"/>
    <w:rsid w:val="008D6C42"/>
    <w:rsid w:val="008D76ED"/>
    <w:rsid w:val="008D7876"/>
    <w:rsid w:val="008E085A"/>
    <w:rsid w:val="008E088D"/>
    <w:rsid w:val="008E1D5C"/>
    <w:rsid w:val="008E26B8"/>
    <w:rsid w:val="008E2AA8"/>
    <w:rsid w:val="008E2E3F"/>
    <w:rsid w:val="008E354E"/>
    <w:rsid w:val="008E37CB"/>
    <w:rsid w:val="008E3DE9"/>
    <w:rsid w:val="008E4055"/>
    <w:rsid w:val="008E475A"/>
    <w:rsid w:val="008E4E66"/>
    <w:rsid w:val="008E5822"/>
    <w:rsid w:val="008E58F4"/>
    <w:rsid w:val="008E621A"/>
    <w:rsid w:val="008E74D6"/>
    <w:rsid w:val="008F01C3"/>
    <w:rsid w:val="008F02ED"/>
    <w:rsid w:val="008F05DB"/>
    <w:rsid w:val="008F09F6"/>
    <w:rsid w:val="008F0F1E"/>
    <w:rsid w:val="008F1273"/>
    <w:rsid w:val="008F21F8"/>
    <w:rsid w:val="008F2A2D"/>
    <w:rsid w:val="008F2D63"/>
    <w:rsid w:val="008F3498"/>
    <w:rsid w:val="008F36A8"/>
    <w:rsid w:val="008F39F7"/>
    <w:rsid w:val="008F4A99"/>
    <w:rsid w:val="008F4CE3"/>
    <w:rsid w:val="008F5722"/>
    <w:rsid w:val="008F5AB5"/>
    <w:rsid w:val="008F743F"/>
    <w:rsid w:val="008F7668"/>
    <w:rsid w:val="00900004"/>
    <w:rsid w:val="00900B5B"/>
    <w:rsid w:val="00901C5E"/>
    <w:rsid w:val="00902063"/>
    <w:rsid w:val="00902DF0"/>
    <w:rsid w:val="00902EF1"/>
    <w:rsid w:val="009040E3"/>
    <w:rsid w:val="0090543A"/>
    <w:rsid w:val="009054CD"/>
    <w:rsid w:val="009061D4"/>
    <w:rsid w:val="00906299"/>
    <w:rsid w:val="009066BC"/>
    <w:rsid w:val="00906B15"/>
    <w:rsid w:val="0090727D"/>
    <w:rsid w:val="009074E5"/>
    <w:rsid w:val="00907D3B"/>
    <w:rsid w:val="009100EF"/>
    <w:rsid w:val="009107ED"/>
    <w:rsid w:val="0091081A"/>
    <w:rsid w:val="009114FF"/>
    <w:rsid w:val="009125FB"/>
    <w:rsid w:val="00912811"/>
    <w:rsid w:val="00912A11"/>
    <w:rsid w:val="00912A7A"/>
    <w:rsid w:val="00912F68"/>
    <w:rsid w:val="009138BF"/>
    <w:rsid w:val="00914252"/>
    <w:rsid w:val="00914D6B"/>
    <w:rsid w:val="00915B46"/>
    <w:rsid w:val="00915E0F"/>
    <w:rsid w:val="00916289"/>
    <w:rsid w:val="00916954"/>
    <w:rsid w:val="00917115"/>
    <w:rsid w:val="00917B71"/>
    <w:rsid w:val="00917F01"/>
    <w:rsid w:val="0092149F"/>
    <w:rsid w:val="009217FA"/>
    <w:rsid w:val="00921FDC"/>
    <w:rsid w:val="00922D3A"/>
    <w:rsid w:val="0092446A"/>
    <w:rsid w:val="00925A42"/>
    <w:rsid w:val="0092615A"/>
    <w:rsid w:val="00926346"/>
    <w:rsid w:val="009266AA"/>
    <w:rsid w:val="00926958"/>
    <w:rsid w:val="00926B7E"/>
    <w:rsid w:val="00926FB5"/>
    <w:rsid w:val="009275D6"/>
    <w:rsid w:val="00927C7D"/>
    <w:rsid w:val="00930744"/>
    <w:rsid w:val="00933BF1"/>
    <w:rsid w:val="00934B53"/>
    <w:rsid w:val="00935192"/>
    <w:rsid w:val="00936054"/>
    <w:rsid w:val="009362BB"/>
    <w:rsid w:val="0093679E"/>
    <w:rsid w:val="009367CE"/>
    <w:rsid w:val="009367F0"/>
    <w:rsid w:val="00936D9D"/>
    <w:rsid w:val="009403BE"/>
    <w:rsid w:val="00940578"/>
    <w:rsid w:val="0094065B"/>
    <w:rsid w:val="00940814"/>
    <w:rsid w:val="00941169"/>
    <w:rsid w:val="00941947"/>
    <w:rsid w:val="00942849"/>
    <w:rsid w:val="00942F88"/>
    <w:rsid w:val="00943FFC"/>
    <w:rsid w:val="00944069"/>
    <w:rsid w:val="00944530"/>
    <w:rsid w:val="0094496F"/>
    <w:rsid w:val="0094511B"/>
    <w:rsid w:val="00945B9D"/>
    <w:rsid w:val="00946C6B"/>
    <w:rsid w:val="00946D94"/>
    <w:rsid w:val="00946FCB"/>
    <w:rsid w:val="00947941"/>
    <w:rsid w:val="00947C41"/>
    <w:rsid w:val="00950538"/>
    <w:rsid w:val="00950F35"/>
    <w:rsid w:val="009511AC"/>
    <w:rsid w:val="009516C5"/>
    <w:rsid w:val="00951BF1"/>
    <w:rsid w:val="00952026"/>
    <w:rsid w:val="009528D4"/>
    <w:rsid w:val="00952D53"/>
    <w:rsid w:val="009530A4"/>
    <w:rsid w:val="00953967"/>
    <w:rsid w:val="00953F0B"/>
    <w:rsid w:val="00954891"/>
    <w:rsid w:val="009560E5"/>
    <w:rsid w:val="0095624E"/>
    <w:rsid w:val="009565B2"/>
    <w:rsid w:val="009569C8"/>
    <w:rsid w:val="00957CA4"/>
    <w:rsid w:val="00960209"/>
    <w:rsid w:val="00960557"/>
    <w:rsid w:val="009605D2"/>
    <w:rsid w:val="009607D7"/>
    <w:rsid w:val="00960A76"/>
    <w:rsid w:val="00962ABC"/>
    <w:rsid w:val="00962D20"/>
    <w:rsid w:val="009631E5"/>
    <w:rsid w:val="00963378"/>
    <w:rsid w:val="00964CD6"/>
    <w:rsid w:val="00964D6B"/>
    <w:rsid w:val="00964EE8"/>
    <w:rsid w:val="0096502B"/>
    <w:rsid w:val="0096536D"/>
    <w:rsid w:val="009654D8"/>
    <w:rsid w:val="00966303"/>
    <w:rsid w:val="00967904"/>
    <w:rsid w:val="00970413"/>
    <w:rsid w:val="0097042E"/>
    <w:rsid w:val="00970508"/>
    <w:rsid w:val="00970D2D"/>
    <w:rsid w:val="00970E3E"/>
    <w:rsid w:val="00970E5B"/>
    <w:rsid w:val="00971134"/>
    <w:rsid w:val="0097136E"/>
    <w:rsid w:val="00971870"/>
    <w:rsid w:val="009731B4"/>
    <w:rsid w:val="009739C8"/>
    <w:rsid w:val="0097438C"/>
    <w:rsid w:val="009753B6"/>
    <w:rsid w:val="00975F46"/>
    <w:rsid w:val="00976445"/>
    <w:rsid w:val="009767A2"/>
    <w:rsid w:val="00977AF0"/>
    <w:rsid w:val="009805A8"/>
    <w:rsid w:val="00980BAC"/>
    <w:rsid w:val="00982157"/>
    <w:rsid w:val="0098223B"/>
    <w:rsid w:val="009823ED"/>
    <w:rsid w:val="00982789"/>
    <w:rsid w:val="00982A45"/>
    <w:rsid w:val="00982C79"/>
    <w:rsid w:val="00982F83"/>
    <w:rsid w:val="00983227"/>
    <w:rsid w:val="009836E2"/>
    <w:rsid w:val="0098377D"/>
    <w:rsid w:val="009839E0"/>
    <w:rsid w:val="0098547A"/>
    <w:rsid w:val="00985EF6"/>
    <w:rsid w:val="009865D2"/>
    <w:rsid w:val="009903DB"/>
    <w:rsid w:val="00990C8F"/>
    <w:rsid w:val="00990E9B"/>
    <w:rsid w:val="0099130A"/>
    <w:rsid w:val="00991D0D"/>
    <w:rsid w:val="00991E7B"/>
    <w:rsid w:val="009929E1"/>
    <w:rsid w:val="00992F28"/>
    <w:rsid w:val="00993047"/>
    <w:rsid w:val="0099399A"/>
    <w:rsid w:val="00994034"/>
    <w:rsid w:val="009956D9"/>
    <w:rsid w:val="00995743"/>
    <w:rsid w:val="00995749"/>
    <w:rsid w:val="00995C6E"/>
    <w:rsid w:val="009963FC"/>
    <w:rsid w:val="00996BD3"/>
    <w:rsid w:val="00996FA2"/>
    <w:rsid w:val="009971BA"/>
    <w:rsid w:val="00997366"/>
    <w:rsid w:val="00997655"/>
    <w:rsid w:val="00997780"/>
    <w:rsid w:val="009979DE"/>
    <w:rsid w:val="009A080B"/>
    <w:rsid w:val="009A0EFA"/>
    <w:rsid w:val="009A162C"/>
    <w:rsid w:val="009A224F"/>
    <w:rsid w:val="009A2C5D"/>
    <w:rsid w:val="009A2FC4"/>
    <w:rsid w:val="009A355B"/>
    <w:rsid w:val="009A5B01"/>
    <w:rsid w:val="009A7598"/>
    <w:rsid w:val="009A7FA2"/>
    <w:rsid w:val="009B0B09"/>
    <w:rsid w:val="009B0FBE"/>
    <w:rsid w:val="009B1280"/>
    <w:rsid w:val="009B13A6"/>
    <w:rsid w:val="009B1548"/>
    <w:rsid w:val="009B24F4"/>
    <w:rsid w:val="009B2762"/>
    <w:rsid w:val="009B3D61"/>
    <w:rsid w:val="009B42C9"/>
    <w:rsid w:val="009B5322"/>
    <w:rsid w:val="009B5EB4"/>
    <w:rsid w:val="009B5FAF"/>
    <w:rsid w:val="009B70F9"/>
    <w:rsid w:val="009B7239"/>
    <w:rsid w:val="009B7810"/>
    <w:rsid w:val="009C0411"/>
    <w:rsid w:val="009C0543"/>
    <w:rsid w:val="009C0E46"/>
    <w:rsid w:val="009C1024"/>
    <w:rsid w:val="009C115F"/>
    <w:rsid w:val="009C1E3E"/>
    <w:rsid w:val="009C2DB5"/>
    <w:rsid w:val="009C30AA"/>
    <w:rsid w:val="009C33FD"/>
    <w:rsid w:val="009C3882"/>
    <w:rsid w:val="009C4FCC"/>
    <w:rsid w:val="009C5022"/>
    <w:rsid w:val="009C5277"/>
    <w:rsid w:val="009C5B0E"/>
    <w:rsid w:val="009C608A"/>
    <w:rsid w:val="009C628F"/>
    <w:rsid w:val="009D0130"/>
    <w:rsid w:val="009D1227"/>
    <w:rsid w:val="009D14E9"/>
    <w:rsid w:val="009D15FE"/>
    <w:rsid w:val="009D1EDE"/>
    <w:rsid w:val="009D23E5"/>
    <w:rsid w:val="009D2887"/>
    <w:rsid w:val="009D2C86"/>
    <w:rsid w:val="009D3138"/>
    <w:rsid w:val="009D31FF"/>
    <w:rsid w:val="009D43DD"/>
    <w:rsid w:val="009D4A8E"/>
    <w:rsid w:val="009D67B2"/>
    <w:rsid w:val="009D7136"/>
    <w:rsid w:val="009E00A4"/>
    <w:rsid w:val="009E0CBE"/>
    <w:rsid w:val="009E13E5"/>
    <w:rsid w:val="009E1D68"/>
    <w:rsid w:val="009E1EE9"/>
    <w:rsid w:val="009E21AA"/>
    <w:rsid w:val="009E2C6F"/>
    <w:rsid w:val="009E2CB7"/>
    <w:rsid w:val="009E473D"/>
    <w:rsid w:val="009E6FBE"/>
    <w:rsid w:val="009E703B"/>
    <w:rsid w:val="009E72D5"/>
    <w:rsid w:val="009F00D7"/>
    <w:rsid w:val="009F049B"/>
    <w:rsid w:val="009F163D"/>
    <w:rsid w:val="009F1B89"/>
    <w:rsid w:val="009F253A"/>
    <w:rsid w:val="009F25CA"/>
    <w:rsid w:val="009F3279"/>
    <w:rsid w:val="009F3628"/>
    <w:rsid w:val="009F526C"/>
    <w:rsid w:val="009F637C"/>
    <w:rsid w:val="00A000D2"/>
    <w:rsid w:val="00A0032D"/>
    <w:rsid w:val="00A00DD0"/>
    <w:rsid w:val="00A0227D"/>
    <w:rsid w:val="00A02A5C"/>
    <w:rsid w:val="00A02C4A"/>
    <w:rsid w:val="00A030B5"/>
    <w:rsid w:val="00A033B7"/>
    <w:rsid w:val="00A03AD6"/>
    <w:rsid w:val="00A03B66"/>
    <w:rsid w:val="00A04AAD"/>
    <w:rsid w:val="00A050ED"/>
    <w:rsid w:val="00A0525C"/>
    <w:rsid w:val="00A060C2"/>
    <w:rsid w:val="00A06ED9"/>
    <w:rsid w:val="00A07482"/>
    <w:rsid w:val="00A07501"/>
    <w:rsid w:val="00A07CB9"/>
    <w:rsid w:val="00A10577"/>
    <w:rsid w:val="00A1099B"/>
    <w:rsid w:val="00A1145D"/>
    <w:rsid w:val="00A11657"/>
    <w:rsid w:val="00A119B4"/>
    <w:rsid w:val="00A11A73"/>
    <w:rsid w:val="00A11CC0"/>
    <w:rsid w:val="00A11E56"/>
    <w:rsid w:val="00A127D5"/>
    <w:rsid w:val="00A1329F"/>
    <w:rsid w:val="00A1360D"/>
    <w:rsid w:val="00A13E03"/>
    <w:rsid w:val="00A14800"/>
    <w:rsid w:val="00A14AA3"/>
    <w:rsid w:val="00A15797"/>
    <w:rsid w:val="00A15E04"/>
    <w:rsid w:val="00A16356"/>
    <w:rsid w:val="00A16905"/>
    <w:rsid w:val="00A170A2"/>
    <w:rsid w:val="00A17587"/>
    <w:rsid w:val="00A17670"/>
    <w:rsid w:val="00A17BC8"/>
    <w:rsid w:val="00A2045E"/>
    <w:rsid w:val="00A20743"/>
    <w:rsid w:val="00A20E7F"/>
    <w:rsid w:val="00A21A77"/>
    <w:rsid w:val="00A21F36"/>
    <w:rsid w:val="00A21F48"/>
    <w:rsid w:val="00A22028"/>
    <w:rsid w:val="00A22364"/>
    <w:rsid w:val="00A22AC6"/>
    <w:rsid w:val="00A22F71"/>
    <w:rsid w:val="00A24336"/>
    <w:rsid w:val="00A2542D"/>
    <w:rsid w:val="00A256D0"/>
    <w:rsid w:val="00A2629A"/>
    <w:rsid w:val="00A26CF9"/>
    <w:rsid w:val="00A2703C"/>
    <w:rsid w:val="00A30A23"/>
    <w:rsid w:val="00A313CC"/>
    <w:rsid w:val="00A32409"/>
    <w:rsid w:val="00A324C7"/>
    <w:rsid w:val="00A34108"/>
    <w:rsid w:val="00A3437B"/>
    <w:rsid w:val="00A36267"/>
    <w:rsid w:val="00A363F9"/>
    <w:rsid w:val="00A36AC4"/>
    <w:rsid w:val="00A3750C"/>
    <w:rsid w:val="00A37FED"/>
    <w:rsid w:val="00A40614"/>
    <w:rsid w:val="00A407EC"/>
    <w:rsid w:val="00A407ED"/>
    <w:rsid w:val="00A410E4"/>
    <w:rsid w:val="00A42418"/>
    <w:rsid w:val="00A42713"/>
    <w:rsid w:val="00A42CFF"/>
    <w:rsid w:val="00A4357B"/>
    <w:rsid w:val="00A43E40"/>
    <w:rsid w:val="00A44899"/>
    <w:rsid w:val="00A44C9D"/>
    <w:rsid w:val="00A44D3C"/>
    <w:rsid w:val="00A4533E"/>
    <w:rsid w:val="00A45DD9"/>
    <w:rsid w:val="00A45DE5"/>
    <w:rsid w:val="00A46E32"/>
    <w:rsid w:val="00A5110B"/>
    <w:rsid w:val="00A51637"/>
    <w:rsid w:val="00A51DAB"/>
    <w:rsid w:val="00A51DB2"/>
    <w:rsid w:val="00A52360"/>
    <w:rsid w:val="00A5279F"/>
    <w:rsid w:val="00A534B8"/>
    <w:rsid w:val="00A53548"/>
    <w:rsid w:val="00A53CDB"/>
    <w:rsid w:val="00A54063"/>
    <w:rsid w:val="00A5409F"/>
    <w:rsid w:val="00A540EC"/>
    <w:rsid w:val="00A54317"/>
    <w:rsid w:val="00A543BB"/>
    <w:rsid w:val="00A54A78"/>
    <w:rsid w:val="00A56465"/>
    <w:rsid w:val="00A566B5"/>
    <w:rsid w:val="00A56811"/>
    <w:rsid w:val="00A569EF"/>
    <w:rsid w:val="00A56E27"/>
    <w:rsid w:val="00A57460"/>
    <w:rsid w:val="00A579CA"/>
    <w:rsid w:val="00A60A54"/>
    <w:rsid w:val="00A616AC"/>
    <w:rsid w:val="00A61970"/>
    <w:rsid w:val="00A61F0C"/>
    <w:rsid w:val="00A62550"/>
    <w:rsid w:val="00A62D1C"/>
    <w:rsid w:val="00A63054"/>
    <w:rsid w:val="00A634EC"/>
    <w:rsid w:val="00A6358D"/>
    <w:rsid w:val="00A63E31"/>
    <w:rsid w:val="00A63EB7"/>
    <w:rsid w:val="00A6404E"/>
    <w:rsid w:val="00A6440B"/>
    <w:rsid w:val="00A6451F"/>
    <w:rsid w:val="00A64E0F"/>
    <w:rsid w:val="00A64FB6"/>
    <w:rsid w:val="00A6525E"/>
    <w:rsid w:val="00A65461"/>
    <w:rsid w:val="00A654C1"/>
    <w:rsid w:val="00A6661D"/>
    <w:rsid w:val="00A6672F"/>
    <w:rsid w:val="00A6693C"/>
    <w:rsid w:val="00A66ECA"/>
    <w:rsid w:val="00A701CE"/>
    <w:rsid w:val="00A70721"/>
    <w:rsid w:val="00A70D38"/>
    <w:rsid w:val="00A70D59"/>
    <w:rsid w:val="00A7106A"/>
    <w:rsid w:val="00A71230"/>
    <w:rsid w:val="00A712C1"/>
    <w:rsid w:val="00A71376"/>
    <w:rsid w:val="00A71A67"/>
    <w:rsid w:val="00A7294D"/>
    <w:rsid w:val="00A73040"/>
    <w:rsid w:val="00A7305B"/>
    <w:rsid w:val="00A73309"/>
    <w:rsid w:val="00A737E5"/>
    <w:rsid w:val="00A74A54"/>
    <w:rsid w:val="00A7534C"/>
    <w:rsid w:val="00A758FD"/>
    <w:rsid w:val="00A75D24"/>
    <w:rsid w:val="00A76FB9"/>
    <w:rsid w:val="00A772B7"/>
    <w:rsid w:val="00A77461"/>
    <w:rsid w:val="00A779E1"/>
    <w:rsid w:val="00A80501"/>
    <w:rsid w:val="00A80B17"/>
    <w:rsid w:val="00A81001"/>
    <w:rsid w:val="00A81BDA"/>
    <w:rsid w:val="00A81E19"/>
    <w:rsid w:val="00A829A6"/>
    <w:rsid w:val="00A82A03"/>
    <w:rsid w:val="00A82BD0"/>
    <w:rsid w:val="00A83D41"/>
    <w:rsid w:val="00A83DA4"/>
    <w:rsid w:val="00A8451A"/>
    <w:rsid w:val="00A848C9"/>
    <w:rsid w:val="00A8502B"/>
    <w:rsid w:val="00A853B1"/>
    <w:rsid w:val="00A858DE"/>
    <w:rsid w:val="00A862BB"/>
    <w:rsid w:val="00A86500"/>
    <w:rsid w:val="00A873E9"/>
    <w:rsid w:val="00A87734"/>
    <w:rsid w:val="00A9004C"/>
    <w:rsid w:val="00A90117"/>
    <w:rsid w:val="00A90251"/>
    <w:rsid w:val="00A90A67"/>
    <w:rsid w:val="00A90C73"/>
    <w:rsid w:val="00A90E47"/>
    <w:rsid w:val="00A913EB"/>
    <w:rsid w:val="00A917F5"/>
    <w:rsid w:val="00A9562B"/>
    <w:rsid w:val="00A9586E"/>
    <w:rsid w:val="00A95B98"/>
    <w:rsid w:val="00A96629"/>
    <w:rsid w:val="00A96FF4"/>
    <w:rsid w:val="00A97C94"/>
    <w:rsid w:val="00AA0FE8"/>
    <w:rsid w:val="00AA17F0"/>
    <w:rsid w:val="00AA21F5"/>
    <w:rsid w:val="00AA23B0"/>
    <w:rsid w:val="00AA2472"/>
    <w:rsid w:val="00AA2D7C"/>
    <w:rsid w:val="00AA4D26"/>
    <w:rsid w:val="00AA4D57"/>
    <w:rsid w:val="00AA5537"/>
    <w:rsid w:val="00AA590A"/>
    <w:rsid w:val="00AA60D8"/>
    <w:rsid w:val="00AA6876"/>
    <w:rsid w:val="00AA69B9"/>
    <w:rsid w:val="00AA6D21"/>
    <w:rsid w:val="00AA6E57"/>
    <w:rsid w:val="00AA7184"/>
    <w:rsid w:val="00AA7C56"/>
    <w:rsid w:val="00AB0084"/>
    <w:rsid w:val="00AB012E"/>
    <w:rsid w:val="00AB02F3"/>
    <w:rsid w:val="00AB0982"/>
    <w:rsid w:val="00AB099B"/>
    <w:rsid w:val="00AB0B15"/>
    <w:rsid w:val="00AB188F"/>
    <w:rsid w:val="00AB1AB8"/>
    <w:rsid w:val="00AB1E0F"/>
    <w:rsid w:val="00AB20D2"/>
    <w:rsid w:val="00AB2761"/>
    <w:rsid w:val="00AB3099"/>
    <w:rsid w:val="00AB3116"/>
    <w:rsid w:val="00AB3982"/>
    <w:rsid w:val="00AB4013"/>
    <w:rsid w:val="00AB4DE6"/>
    <w:rsid w:val="00AB536F"/>
    <w:rsid w:val="00AB586C"/>
    <w:rsid w:val="00AB5EAB"/>
    <w:rsid w:val="00AB5F89"/>
    <w:rsid w:val="00AB67BD"/>
    <w:rsid w:val="00AB6F4A"/>
    <w:rsid w:val="00AB703A"/>
    <w:rsid w:val="00AB7278"/>
    <w:rsid w:val="00AC0AB7"/>
    <w:rsid w:val="00AC0D9C"/>
    <w:rsid w:val="00AC0F7A"/>
    <w:rsid w:val="00AC143E"/>
    <w:rsid w:val="00AC23D6"/>
    <w:rsid w:val="00AC24E8"/>
    <w:rsid w:val="00AC3A6A"/>
    <w:rsid w:val="00AC4011"/>
    <w:rsid w:val="00AC4243"/>
    <w:rsid w:val="00AC472E"/>
    <w:rsid w:val="00AC4B53"/>
    <w:rsid w:val="00AC520C"/>
    <w:rsid w:val="00AC57F5"/>
    <w:rsid w:val="00AC5D3A"/>
    <w:rsid w:val="00AC66EB"/>
    <w:rsid w:val="00AC7FA3"/>
    <w:rsid w:val="00AD0409"/>
    <w:rsid w:val="00AD0BAB"/>
    <w:rsid w:val="00AD13F7"/>
    <w:rsid w:val="00AD1687"/>
    <w:rsid w:val="00AD2AE7"/>
    <w:rsid w:val="00AD2AF0"/>
    <w:rsid w:val="00AD2DF8"/>
    <w:rsid w:val="00AD32AA"/>
    <w:rsid w:val="00AD34F8"/>
    <w:rsid w:val="00AD385E"/>
    <w:rsid w:val="00AD4FE2"/>
    <w:rsid w:val="00AD57CB"/>
    <w:rsid w:val="00AD62CF"/>
    <w:rsid w:val="00AD6A16"/>
    <w:rsid w:val="00AD6D1F"/>
    <w:rsid w:val="00AE07E7"/>
    <w:rsid w:val="00AE0D66"/>
    <w:rsid w:val="00AE1900"/>
    <w:rsid w:val="00AE2475"/>
    <w:rsid w:val="00AE349F"/>
    <w:rsid w:val="00AE3588"/>
    <w:rsid w:val="00AE373D"/>
    <w:rsid w:val="00AE42DC"/>
    <w:rsid w:val="00AE4661"/>
    <w:rsid w:val="00AE4760"/>
    <w:rsid w:val="00AE5689"/>
    <w:rsid w:val="00AE700D"/>
    <w:rsid w:val="00AE7E12"/>
    <w:rsid w:val="00AF0EC9"/>
    <w:rsid w:val="00AF24A5"/>
    <w:rsid w:val="00AF29BB"/>
    <w:rsid w:val="00AF2D22"/>
    <w:rsid w:val="00AF38FA"/>
    <w:rsid w:val="00AF4555"/>
    <w:rsid w:val="00AF5434"/>
    <w:rsid w:val="00AF566C"/>
    <w:rsid w:val="00AF5859"/>
    <w:rsid w:val="00AF5E26"/>
    <w:rsid w:val="00AF6068"/>
    <w:rsid w:val="00AF615E"/>
    <w:rsid w:val="00AF67A0"/>
    <w:rsid w:val="00AF69C3"/>
    <w:rsid w:val="00AF6C3E"/>
    <w:rsid w:val="00B00633"/>
    <w:rsid w:val="00B009EE"/>
    <w:rsid w:val="00B01779"/>
    <w:rsid w:val="00B02146"/>
    <w:rsid w:val="00B022AE"/>
    <w:rsid w:val="00B02E0B"/>
    <w:rsid w:val="00B0341C"/>
    <w:rsid w:val="00B038EF"/>
    <w:rsid w:val="00B03CCC"/>
    <w:rsid w:val="00B04143"/>
    <w:rsid w:val="00B041EE"/>
    <w:rsid w:val="00B043E4"/>
    <w:rsid w:val="00B046DA"/>
    <w:rsid w:val="00B048A1"/>
    <w:rsid w:val="00B048E1"/>
    <w:rsid w:val="00B05292"/>
    <w:rsid w:val="00B05970"/>
    <w:rsid w:val="00B06738"/>
    <w:rsid w:val="00B07889"/>
    <w:rsid w:val="00B11061"/>
    <w:rsid w:val="00B127BC"/>
    <w:rsid w:val="00B1288E"/>
    <w:rsid w:val="00B13C65"/>
    <w:rsid w:val="00B13F9F"/>
    <w:rsid w:val="00B14183"/>
    <w:rsid w:val="00B1438D"/>
    <w:rsid w:val="00B14849"/>
    <w:rsid w:val="00B17081"/>
    <w:rsid w:val="00B17A47"/>
    <w:rsid w:val="00B17E70"/>
    <w:rsid w:val="00B200DD"/>
    <w:rsid w:val="00B201BF"/>
    <w:rsid w:val="00B202D6"/>
    <w:rsid w:val="00B2036D"/>
    <w:rsid w:val="00B20408"/>
    <w:rsid w:val="00B208BF"/>
    <w:rsid w:val="00B20EBA"/>
    <w:rsid w:val="00B21693"/>
    <w:rsid w:val="00B21A9C"/>
    <w:rsid w:val="00B21F28"/>
    <w:rsid w:val="00B222FB"/>
    <w:rsid w:val="00B22BED"/>
    <w:rsid w:val="00B231A3"/>
    <w:rsid w:val="00B2377B"/>
    <w:rsid w:val="00B238E5"/>
    <w:rsid w:val="00B24027"/>
    <w:rsid w:val="00B2429E"/>
    <w:rsid w:val="00B243DA"/>
    <w:rsid w:val="00B24420"/>
    <w:rsid w:val="00B245CD"/>
    <w:rsid w:val="00B2484E"/>
    <w:rsid w:val="00B2564C"/>
    <w:rsid w:val="00B25723"/>
    <w:rsid w:val="00B258FE"/>
    <w:rsid w:val="00B267E7"/>
    <w:rsid w:val="00B26C50"/>
    <w:rsid w:val="00B271C1"/>
    <w:rsid w:val="00B321DA"/>
    <w:rsid w:val="00B33476"/>
    <w:rsid w:val="00B34857"/>
    <w:rsid w:val="00B34E76"/>
    <w:rsid w:val="00B35AA0"/>
    <w:rsid w:val="00B36337"/>
    <w:rsid w:val="00B36604"/>
    <w:rsid w:val="00B366D6"/>
    <w:rsid w:val="00B36A44"/>
    <w:rsid w:val="00B374F9"/>
    <w:rsid w:val="00B40B8B"/>
    <w:rsid w:val="00B4203C"/>
    <w:rsid w:val="00B42138"/>
    <w:rsid w:val="00B427B9"/>
    <w:rsid w:val="00B42E51"/>
    <w:rsid w:val="00B45317"/>
    <w:rsid w:val="00B46033"/>
    <w:rsid w:val="00B467A6"/>
    <w:rsid w:val="00B4696D"/>
    <w:rsid w:val="00B4732B"/>
    <w:rsid w:val="00B511B4"/>
    <w:rsid w:val="00B5163F"/>
    <w:rsid w:val="00B523C7"/>
    <w:rsid w:val="00B52D03"/>
    <w:rsid w:val="00B539DF"/>
    <w:rsid w:val="00B53CE1"/>
    <w:rsid w:val="00B53FCE"/>
    <w:rsid w:val="00B54231"/>
    <w:rsid w:val="00B5466C"/>
    <w:rsid w:val="00B54AD8"/>
    <w:rsid w:val="00B55CB3"/>
    <w:rsid w:val="00B568F7"/>
    <w:rsid w:val="00B56BD2"/>
    <w:rsid w:val="00B56BFE"/>
    <w:rsid w:val="00B56D57"/>
    <w:rsid w:val="00B57019"/>
    <w:rsid w:val="00B571EA"/>
    <w:rsid w:val="00B5798C"/>
    <w:rsid w:val="00B57C9D"/>
    <w:rsid w:val="00B57D39"/>
    <w:rsid w:val="00B60F88"/>
    <w:rsid w:val="00B61041"/>
    <w:rsid w:val="00B61881"/>
    <w:rsid w:val="00B61930"/>
    <w:rsid w:val="00B62086"/>
    <w:rsid w:val="00B6257F"/>
    <w:rsid w:val="00B62894"/>
    <w:rsid w:val="00B62DF7"/>
    <w:rsid w:val="00B64244"/>
    <w:rsid w:val="00B645D0"/>
    <w:rsid w:val="00B6515A"/>
    <w:rsid w:val="00B65452"/>
    <w:rsid w:val="00B656BE"/>
    <w:rsid w:val="00B65754"/>
    <w:rsid w:val="00B658E3"/>
    <w:rsid w:val="00B65919"/>
    <w:rsid w:val="00B65CB8"/>
    <w:rsid w:val="00B65CD9"/>
    <w:rsid w:val="00B66775"/>
    <w:rsid w:val="00B6716A"/>
    <w:rsid w:val="00B702FB"/>
    <w:rsid w:val="00B7159E"/>
    <w:rsid w:val="00B71F89"/>
    <w:rsid w:val="00B72013"/>
    <w:rsid w:val="00B721B8"/>
    <w:rsid w:val="00B72259"/>
    <w:rsid w:val="00B727CB"/>
    <w:rsid w:val="00B72931"/>
    <w:rsid w:val="00B7303E"/>
    <w:rsid w:val="00B7360D"/>
    <w:rsid w:val="00B7366B"/>
    <w:rsid w:val="00B738CF"/>
    <w:rsid w:val="00B73E7C"/>
    <w:rsid w:val="00B750BC"/>
    <w:rsid w:val="00B757B3"/>
    <w:rsid w:val="00B757EB"/>
    <w:rsid w:val="00B75C16"/>
    <w:rsid w:val="00B76E09"/>
    <w:rsid w:val="00B77984"/>
    <w:rsid w:val="00B8076C"/>
    <w:rsid w:val="00B80AA9"/>
    <w:rsid w:val="00B80AAD"/>
    <w:rsid w:val="00B80ADE"/>
    <w:rsid w:val="00B80AFE"/>
    <w:rsid w:val="00B811A3"/>
    <w:rsid w:val="00B81637"/>
    <w:rsid w:val="00B816F5"/>
    <w:rsid w:val="00B81A36"/>
    <w:rsid w:val="00B81FF7"/>
    <w:rsid w:val="00B821F2"/>
    <w:rsid w:val="00B82440"/>
    <w:rsid w:val="00B828A5"/>
    <w:rsid w:val="00B82ABB"/>
    <w:rsid w:val="00B82C10"/>
    <w:rsid w:val="00B837B1"/>
    <w:rsid w:val="00B84667"/>
    <w:rsid w:val="00B856EE"/>
    <w:rsid w:val="00B85CA3"/>
    <w:rsid w:val="00B85CB4"/>
    <w:rsid w:val="00B85F36"/>
    <w:rsid w:val="00B85FE6"/>
    <w:rsid w:val="00B868BA"/>
    <w:rsid w:val="00B86A1D"/>
    <w:rsid w:val="00B875A8"/>
    <w:rsid w:val="00B876F6"/>
    <w:rsid w:val="00B877A2"/>
    <w:rsid w:val="00B879D5"/>
    <w:rsid w:val="00B900E3"/>
    <w:rsid w:val="00B9041A"/>
    <w:rsid w:val="00B90DD5"/>
    <w:rsid w:val="00B91080"/>
    <w:rsid w:val="00B93525"/>
    <w:rsid w:val="00B94286"/>
    <w:rsid w:val="00B94520"/>
    <w:rsid w:val="00B9469F"/>
    <w:rsid w:val="00B947A6"/>
    <w:rsid w:val="00B94A7B"/>
    <w:rsid w:val="00B94BDD"/>
    <w:rsid w:val="00B957D2"/>
    <w:rsid w:val="00B95CD1"/>
    <w:rsid w:val="00B961A0"/>
    <w:rsid w:val="00B9694B"/>
    <w:rsid w:val="00B97A49"/>
    <w:rsid w:val="00BA03CA"/>
    <w:rsid w:val="00BA03FF"/>
    <w:rsid w:val="00BA0A81"/>
    <w:rsid w:val="00BA0BB5"/>
    <w:rsid w:val="00BA0FF8"/>
    <w:rsid w:val="00BA1190"/>
    <w:rsid w:val="00BA16DE"/>
    <w:rsid w:val="00BA1C10"/>
    <w:rsid w:val="00BA1DEF"/>
    <w:rsid w:val="00BA2B79"/>
    <w:rsid w:val="00BA3269"/>
    <w:rsid w:val="00BA39EC"/>
    <w:rsid w:val="00BA3FC4"/>
    <w:rsid w:val="00BA5087"/>
    <w:rsid w:val="00BA59B0"/>
    <w:rsid w:val="00BA5AEA"/>
    <w:rsid w:val="00BA6473"/>
    <w:rsid w:val="00BA6565"/>
    <w:rsid w:val="00BA6BD4"/>
    <w:rsid w:val="00BA6D38"/>
    <w:rsid w:val="00BA721C"/>
    <w:rsid w:val="00BA7230"/>
    <w:rsid w:val="00BA728B"/>
    <w:rsid w:val="00BA7AAB"/>
    <w:rsid w:val="00BA7FCE"/>
    <w:rsid w:val="00BB029F"/>
    <w:rsid w:val="00BB032F"/>
    <w:rsid w:val="00BB09E9"/>
    <w:rsid w:val="00BB0EB1"/>
    <w:rsid w:val="00BB1237"/>
    <w:rsid w:val="00BB24E3"/>
    <w:rsid w:val="00BB2F18"/>
    <w:rsid w:val="00BB2FE4"/>
    <w:rsid w:val="00BB4EEF"/>
    <w:rsid w:val="00BB4FBA"/>
    <w:rsid w:val="00BB50D3"/>
    <w:rsid w:val="00BB54B4"/>
    <w:rsid w:val="00BB664D"/>
    <w:rsid w:val="00BB6A9E"/>
    <w:rsid w:val="00BB757A"/>
    <w:rsid w:val="00BB7ABB"/>
    <w:rsid w:val="00BB7CB7"/>
    <w:rsid w:val="00BB7CC6"/>
    <w:rsid w:val="00BC0685"/>
    <w:rsid w:val="00BC1208"/>
    <w:rsid w:val="00BC1740"/>
    <w:rsid w:val="00BC1D7A"/>
    <w:rsid w:val="00BC2AE3"/>
    <w:rsid w:val="00BC2F2A"/>
    <w:rsid w:val="00BC43BB"/>
    <w:rsid w:val="00BC4A8A"/>
    <w:rsid w:val="00BC4C67"/>
    <w:rsid w:val="00BC4E1A"/>
    <w:rsid w:val="00BC52EA"/>
    <w:rsid w:val="00BC63CF"/>
    <w:rsid w:val="00BC6692"/>
    <w:rsid w:val="00BC734E"/>
    <w:rsid w:val="00BC748B"/>
    <w:rsid w:val="00BC75DE"/>
    <w:rsid w:val="00BC7C1F"/>
    <w:rsid w:val="00BC7C26"/>
    <w:rsid w:val="00BD01B9"/>
    <w:rsid w:val="00BD0232"/>
    <w:rsid w:val="00BD06DB"/>
    <w:rsid w:val="00BD18E3"/>
    <w:rsid w:val="00BD1D6B"/>
    <w:rsid w:val="00BD22BE"/>
    <w:rsid w:val="00BD3131"/>
    <w:rsid w:val="00BD320E"/>
    <w:rsid w:val="00BD395A"/>
    <w:rsid w:val="00BD3D9A"/>
    <w:rsid w:val="00BD41B4"/>
    <w:rsid w:val="00BD5B3E"/>
    <w:rsid w:val="00BD63D6"/>
    <w:rsid w:val="00BD65B0"/>
    <w:rsid w:val="00BD65E8"/>
    <w:rsid w:val="00BD6930"/>
    <w:rsid w:val="00BD6EFD"/>
    <w:rsid w:val="00BD7424"/>
    <w:rsid w:val="00BD7651"/>
    <w:rsid w:val="00BD7830"/>
    <w:rsid w:val="00BD7CD6"/>
    <w:rsid w:val="00BE0184"/>
    <w:rsid w:val="00BE0B4E"/>
    <w:rsid w:val="00BE0C7A"/>
    <w:rsid w:val="00BE0DDD"/>
    <w:rsid w:val="00BE1907"/>
    <w:rsid w:val="00BE3B6F"/>
    <w:rsid w:val="00BE4903"/>
    <w:rsid w:val="00BE51C9"/>
    <w:rsid w:val="00BE535F"/>
    <w:rsid w:val="00BF05D1"/>
    <w:rsid w:val="00BF1467"/>
    <w:rsid w:val="00BF14B4"/>
    <w:rsid w:val="00BF1773"/>
    <w:rsid w:val="00BF22A3"/>
    <w:rsid w:val="00BF35D4"/>
    <w:rsid w:val="00BF3F23"/>
    <w:rsid w:val="00BF4329"/>
    <w:rsid w:val="00BF4548"/>
    <w:rsid w:val="00BF4939"/>
    <w:rsid w:val="00BF4E07"/>
    <w:rsid w:val="00BF608E"/>
    <w:rsid w:val="00BF6A24"/>
    <w:rsid w:val="00BF6FDA"/>
    <w:rsid w:val="00BF705D"/>
    <w:rsid w:val="00BF732E"/>
    <w:rsid w:val="00BF768D"/>
    <w:rsid w:val="00BF79B1"/>
    <w:rsid w:val="00BF7FCE"/>
    <w:rsid w:val="00C00618"/>
    <w:rsid w:val="00C009C4"/>
    <w:rsid w:val="00C00DA6"/>
    <w:rsid w:val="00C020CC"/>
    <w:rsid w:val="00C02C1B"/>
    <w:rsid w:val="00C048AB"/>
    <w:rsid w:val="00C0511F"/>
    <w:rsid w:val="00C077E7"/>
    <w:rsid w:val="00C10405"/>
    <w:rsid w:val="00C10DF2"/>
    <w:rsid w:val="00C10EEE"/>
    <w:rsid w:val="00C10F25"/>
    <w:rsid w:val="00C114F1"/>
    <w:rsid w:val="00C11547"/>
    <w:rsid w:val="00C11995"/>
    <w:rsid w:val="00C11A37"/>
    <w:rsid w:val="00C11D17"/>
    <w:rsid w:val="00C12002"/>
    <w:rsid w:val="00C12148"/>
    <w:rsid w:val="00C12317"/>
    <w:rsid w:val="00C13B56"/>
    <w:rsid w:val="00C13DCD"/>
    <w:rsid w:val="00C144B9"/>
    <w:rsid w:val="00C14F7F"/>
    <w:rsid w:val="00C15147"/>
    <w:rsid w:val="00C16493"/>
    <w:rsid w:val="00C170BC"/>
    <w:rsid w:val="00C1720E"/>
    <w:rsid w:val="00C17357"/>
    <w:rsid w:val="00C1746B"/>
    <w:rsid w:val="00C20A7B"/>
    <w:rsid w:val="00C2168A"/>
    <w:rsid w:val="00C21F50"/>
    <w:rsid w:val="00C22A1C"/>
    <w:rsid w:val="00C22B8E"/>
    <w:rsid w:val="00C2391D"/>
    <w:rsid w:val="00C23922"/>
    <w:rsid w:val="00C23E37"/>
    <w:rsid w:val="00C23EF0"/>
    <w:rsid w:val="00C249AD"/>
    <w:rsid w:val="00C251F9"/>
    <w:rsid w:val="00C25541"/>
    <w:rsid w:val="00C2625B"/>
    <w:rsid w:val="00C26C29"/>
    <w:rsid w:val="00C26E75"/>
    <w:rsid w:val="00C27F57"/>
    <w:rsid w:val="00C30965"/>
    <w:rsid w:val="00C31C18"/>
    <w:rsid w:val="00C31E78"/>
    <w:rsid w:val="00C320ED"/>
    <w:rsid w:val="00C340C5"/>
    <w:rsid w:val="00C3521B"/>
    <w:rsid w:val="00C3757C"/>
    <w:rsid w:val="00C379DD"/>
    <w:rsid w:val="00C40080"/>
    <w:rsid w:val="00C41AA8"/>
    <w:rsid w:val="00C41CD9"/>
    <w:rsid w:val="00C41F9F"/>
    <w:rsid w:val="00C41FEF"/>
    <w:rsid w:val="00C427AD"/>
    <w:rsid w:val="00C428C2"/>
    <w:rsid w:val="00C436AB"/>
    <w:rsid w:val="00C43F7A"/>
    <w:rsid w:val="00C45603"/>
    <w:rsid w:val="00C456DD"/>
    <w:rsid w:val="00C45B1F"/>
    <w:rsid w:val="00C47705"/>
    <w:rsid w:val="00C47D20"/>
    <w:rsid w:val="00C503DC"/>
    <w:rsid w:val="00C504F9"/>
    <w:rsid w:val="00C50781"/>
    <w:rsid w:val="00C50D47"/>
    <w:rsid w:val="00C50F0A"/>
    <w:rsid w:val="00C510C1"/>
    <w:rsid w:val="00C51342"/>
    <w:rsid w:val="00C52814"/>
    <w:rsid w:val="00C530FE"/>
    <w:rsid w:val="00C53235"/>
    <w:rsid w:val="00C53543"/>
    <w:rsid w:val="00C53AF8"/>
    <w:rsid w:val="00C5467D"/>
    <w:rsid w:val="00C54784"/>
    <w:rsid w:val="00C551B1"/>
    <w:rsid w:val="00C552AE"/>
    <w:rsid w:val="00C559ED"/>
    <w:rsid w:val="00C55A8B"/>
    <w:rsid w:val="00C55B7A"/>
    <w:rsid w:val="00C56256"/>
    <w:rsid w:val="00C56BB6"/>
    <w:rsid w:val="00C5739E"/>
    <w:rsid w:val="00C5766A"/>
    <w:rsid w:val="00C57E55"/>
    <w:rsid w:val="00C6064B"/>
    <w:rsid w:val="00C610E3"/>
    <w:rsid w:val="00C61965"/>
    <w:rsid w:val="00C621A3"/>
    <w:rsid w:val="00C62B29"/>
    <w:rsid w:val="00C664FC"/>
    <w:rsid w:val="00C66893"/>
    <w:rsid w:val="00C66B5E"/>
    <w:rsid w:val="00C67465"/>
    <w:rsid w:val="00C67887"/>
    <w:rsid w:val="00C679EE"/>
    <w:rsid w:val="00C701E2"/>
    <w:rsid w:val="00C70C44"/>
    <w:rsid w:val="00C713D3"/>
    <w:rsid w:val="00C713EB"/>
    <w:rsid w:val="00C71D3A"/>
    <w:rsid w:val="00C733BA"/>
    <w:rsid w:val="00C73AA8"/>
    <w:rsid w:val="00C74693"/>
    <w:rsid w:val="00C74C82"/>
    <w:rsid w:val="00C74DA8"/>
    <w:rsid w:val="00C7541F"/>
    <w:rsid w:val="00C757FC"/>
    <w:rsid w:val="00C75BA8"/>
    <w:rsid w:val="00C76158"/>
    <w:rsid w:val="00C766C8"/>
    <w:rsid w:val="00C766F2"/>
    <w:rsid w:val="00C76C96"/>
    <w:rsid w:val="00C76D9B"/>
    <w:rsid w:val="00C76E0E"/>
    <w:rsid w:val="00C77A93"/>
    <w:rsid w:val="00C77FAC"/>
    <w:rsid w:val="00C81683"/>
    <w:rsid w:val="00C81C7A"/>
    <w:rsid w:val="00C81FBC"/>
    <w:rsid w:val="00C82707"/>
    <w:rsid w:val="00C82C6F"/>
    <w:rsid w:val="00C82FF1"/>
    <w:rsid w:val="00C830F3"/>
    <w:rsid w:val="00C83C68"/>
    <w:rsid w:val="00C84574"/>
    <w:rsid w:val="00C84640"/>
    <w:rsid w:val="00C84DB5"/>
    <w:rsid w:val="00C85909"/>
    <w:rsid w:val="00C90028"/>
    <w:rsid w:val="00C90394"/>
    <w:rsid w:val="00C90C75"/>
    <w:rsid w:val="00C919A4"/>
    <w:rsid w:val="00C927B1"/>
    <w:rsid w:val="00C92FDF"/>
    <w:rsid w:val="00C935B8"/>
    <w:rsid w:val="00C937E5"/>
    <w:rsid w:val="00C93938"/>
    <w:rsid w:val="00C958BD"/>
    <w:rsid w:val="00C95D4A"/>
    <w:rsid w:val="00C95F66"/>
    <w:rsid w:val="00C9677D"/>
    <w:rsid w:val="00C97F97"/>
    <w:rsid w:val="00CA0084"/>
    <w:rsid w:val="00CA0226"/>
    <w:rsid w:val="00CA1206"/>
    <w:rsid w:val="00CA3D43"/>
    <w:rsid w:val="00CA3D76"/>
    <w:rsid w:val="00CA4076"/>
    <w:rsid w:val="00CA5494"/>
    <w:rsid w:val="00CA550E"/>
    <w:rsid w:val="00CA56FC"/>
    <w:rsid w:val="00CA58E0"/>
    <w:rsid w:val="00CA6858"/>
    <w:rsid w:val="00CA6AAA"/>
    <w:rsid w:val="00CA75AE"/>
    <w:rsid w:val="00CA7800"/>
    <w:rsid w:val="00CA7EFD"/>
    <w:rsid w:val="00CB035A"/>
    <w:rsid w:val="00CB036E"/>
    <w:rsid w:val="00CB0931"/>
    <w:rsid w:val="00CB12D0"/>
    <w:rsid w:val="00CB15E9"/>
    <w:rsid w:val="00CB1A3F"/>
    <w:rsid w:val="00CB2145"/>
    <w:rsid w:val="00CB28A1"/>
    <w:rsid w:val="00CB2983"/>
    <w:rsid w:val="00CB2ABE"/>
    <w:rsid w:val="00CB2E0D"/>
    <w:rsid w:val="00CB3D5B"/>
    <w:rsid w:val="00CB3F91"/>
    <w:rsid w:val="00CB3FA3"/>
    <w:rsid w:val="00CB403F"/>
    <w:rsid w:val="00CB4B88"/>
    <w:rsid w:val="00CB4CB2"/>
    <w:rsid w:val="00CB4D46"/>
    <w:rsid w:val="00CB56CC"/>
    <w:rsid w:val="00CB5723"/>
    <w:rsid w:val="00CB5799"/>
    <w:rsid w:val="00CB57AE"/>
    <w:rsid w:val="00CB5858"/>
    <w:rsid w:val="00CB5EF9"/>
    <w:rsid w:val="00CB6650"/>
    <w:rsid w:val="00CB66B0"/>
    <w:rsid w:val="00CB696C"/>
    <w:rsid w:val="00CB6E66"/>
    <w:rsid w:val="00CC1A75"/>
    <w:rsid w:val="00CC1F1B"/>
    <w:rsid w:val="00CC2207"/>
    <w:rsid w:val="00CC27B8"/>
    <w:rsid w:val="00CC27E2"/>
    <w:rsid w:val="00CC32CB"/>
    <w:rsid w:val="00CC33D3"/>
    <w:rsid w:val="00CC3D42"/>
    <w:rsid w:val="00CC3E06"/>
    <w:rsid w:val="00CC4438"/>
    <w:rsid w:val="00CC4B2B"/>
    <w:rsid w:val="00CC4C3B"/>
    <w:rsid w:val="00CC517E"/>
    <w:rsid w:val="00CC5775"/>
    <w:rsid w:val="00CC5807"/>
    <w:rsid w:val="00CC5A2B"/>
    <w:rsid w:val="00CC5CF7"/>
    <w:rsid w:val="00CC6717"/>
    <w:rsid w:val="00CC788A"/>
    <w:rsid w:val="00CD0222"/>
    <w:rsid w:val="00CD05D8"/>
    <w:rsid w:val="00CD0BD4"/>
    <w:rsid w:val="00CD0CD2"/>
    <w:rsid w:val="00CD0DA1"/>
    <w:rsid w:val="00CD0DC5"/>
    <w:rsid w:val="00CD0FF8"/>
    <w:rsid w:val="00CD1CF2"/>
    <w:rsid w:val="00CD1EB2"/>
    <w:rsid w:val="00CD236B"/>
    <w:rsid w:val="00CD3614"/>
    <w:rsid w:val="00CD36F6"/>
    <w:rsid w:val="00CD3A74"/>
    <w:rsid w:val="00CD3AF8"/>
    <w:rsid w:val="00CD3EDC"/>
    <w:rsid w:val="00CD447F"/>
    <w:rsid w:val="00CD46DE"/>
    <w:rsid w:val="00CD47CA"/>
    <w:rsid w:val="00CD49CF"/>
    <w:rsid w:val="00CD4D5C"/>
    <w:rsid w:val="00CD6723"/>
    <w:rsid w:val="00CD7080"/>
    <w:rsid w:val="00CD762E"/>
    <w:rsid w:val="00CD7998"/>
    <w:rsid w:val="00CD7CA9"/>
    <w:rsid w:val="00CE0301"/>
    <w:rsid w:val="00CE06B4"/>
    <w:rsid w:val="00CE19A9"/>
    <w:rsid w:val="00CE2051"/>
    <w:rsid w:val="00CE2413"/>
    <w:rsid w:val="00CE34CE"/>
    <w:rsid w:val="00CE38CE"/>
    <w:rsid w:val="00CE5776"/>
    <w:rsid w:val="00CE58D7"/>
    <w:rsid w:val="00CE5951"/>
    <w:rsid w:val="00CE658B"/>
    <w:rsid w:val="00CE7A24"/>
    <w:rsid w:val="00CE7FDC"/>
    <w:rsid w:val="00CF059C"/>
    <w:rsid w:val="00CF25B8"/>
    <w:rsid w:val="00CF2715"/>
    <w:rsid w:val="00CF2BBF"/>
    <w:rsid w:val="00CF2CA0"/>
    <w:rsid w:val="00CF3515"/>
    <w:rsid w:val="00CF3AFF"/>
    <w:rsid w:val="00CF3B77"/>
    <w:rsid w:val="00CF5FC1"/>
    <w:rsid w:val="00CF6E58"/>
    <w:rsid w:val="00CF6F27"/>
    <w:rsid w:val="00CF73E9"/>
    <w:rsid w:val="00CF7D9A"/>
    <w:rsid w:val="00D00693"/>
    <w:rsid w:val="00D00B85"/>
    <w:rsid w:val="00D00BC9"/>
    <w:rsid w:val="00D0121B"/>
    <w:rsid w:val="00D0173C"/>
    <w:rsid w:val="00D01B1F"/>
    <w:rsid w:val="00D01F35"/>
    <w:rsid w:val="00D033D9"/>
    <w:rsid w:val="00D0689A"/>
    <w:rsid w:val="00D06966"/>
    <w:rsid w:val="00D06ACF"/>
    <w:rsid w:val="00D102D1"/>
    <w:rsid w:val="00D11042"/>
    <w:rsid w:val="00D11831"/>
    <w:rsid w:val="00D11CE9"/>
    <w:rsid w:val="00D11E9B"/>
    <w:rsid w:val="00D125EC"/>
    <w:rsid w:val="00D12E5B"/>
    <w:rsid w:val="00D12EC8"/>
    <w:rsid w:val="00D1323D"/>
    <w:rsid w:val="00D136E3"/>
    <w:rsid w:val="00D13A65"/>
    <w:rsid w:val="00D14573"/>
    <w:rsid w:val="00D15A52"/>
    <w:rsid w:val="00D15D57"/>
    <w:rsid w:val="00D16A24"/>
    <w:rsid w:val="00D16F1A"/>
    <w:rsid w:val="00D173EE"/>
    <w:rsid w:val="00D17728"/>
    <w:rsid w:val="00D2022F"/>
    <w:rsid w:val="00D21DCC"/>
    <w:rsid w:val="00D23AC2"/>
    <w:rsid w:val="00D23DCC"/>
    <w:rsid w:val="00D2403C"/>
    <w:rsid w:val="00D2440E"/>
    <w:rsid w:val="00D255CD"/>
    <w:rsid w:val="00D2568D"/>
    <w:rsid w:val="00D26176"/>
    <w:rsid w:val="00D261B3"/>
    <w:rsid w:val="00D276D2"/>
    <w:rsid w:val="00D27972"/>
    <w:rsid w:val="00D27E7E"/>
    <w:rsid w:val="00D30024"/>
    <w:rsid w:val="00D30C8F"/>
    <w:rsid w:val="00D30E4A"/>
    <w:rsid w:val="00D3183D"/>
    <w:rsid w:val="00D31E35"/>
    <w:rsid w:val="00D32384"/>
    <w:rsid w:val="00D32930"/>
    <w:rsid w:val="00D3323F"/>
    <w:rsid w:val="00D3430A"/>
    <w:rsid w:val="00D34F20"/>
    <w:rsid w:val="00D353C0"/>
    <w:rsid w:val="00D3584B"/>
    <w:rsid w:val="00D35C91"/>
    <w:rsid w:val="00D35E71"/>
    <w:rsid w:val="00D3653B"/>
    <w:rsid w:val="00D36A22"/>
    <w:rsid w:val="00D36BFC"/>
    <w:rsid w:val="00D372D4"/>
    <w:rsid w:val="00D37936"/>
    <w:rsid w:val="00D40E59"/>
    <w:rsid w:val="00D40ED3"/>
    <w:rsid w:val="00D41116"/>
    <w:rsid w:val="00D411BE"/>
    <w:rsid w:val="00D413F3"/>
    <w:rsid w:val="00D4169A"/>
    <w:rsid w:val="00D4237B"/>
    <w:rsid w:val="00D4237C"/>
    <w:rsid w:val="00D43FDE"/>
    <w:rsid w:val="00D4407D"/>
    <w:rsid w:val="00D44872"/>
    <w:rsid w:val="00D4617B"/>
    <w:rsid w:val="00D47844"/>
    <w:rsid w:val="00D47879"/>
    <w:rsid w:val="00D507E2"/>
    <w:rsid w:val="00D5098C"/>
    <w:rsid w:val="00D50C0D"/>
    <w:rsid w:val="00D50C19"/>
    <w:rsid w:val="00D50DDB"/>
    <w:rsid w:val="00D534B3"/>
    <w:rsid w:val="00D54792"/>
    <w:rsid w:val="00D54FA2"/>
    <w:rsid w:val="00D55244"/>
    <w:rsid w:val="00D55663"/>
    <w:rsid w:val="00D56E51"/>
    <w:rsid w:val="00D57161"/>
    <w:rsid w:val="00D571EF"/>
    <w:rsid w:val="00D603F0"/>
    <w:rsid w:val="00D609A0"/>
    <w:rsid w:val="00D60A79"/>
    <w:rsid w:val="00D60F7C"/>
    <w:rsid w:val="00D61053"/>
    <w:rsid w:val="00D61237"/>
    <w:rsid w:val="00D616F3"/>
    <w:rsid w:val="00D61A82"/>
    <w:rsid w:val="00D61CE0"/>
    <w:rsid w:val="00D61E32"/>
    <w:rsid w:val="00D62582"/>
    <w:rsid w:val="00D62903"/>
    <w:rsid w:val="00D62ADD"/>
    <w:rsid w:val="00D630A1"/>
    <w:rsid w:val="00D631DE"/>
    <w:rsid w:val="00D646C8"/>
    <w:rsid w:val="00D647B2"/>
    <w:rsid w:val="00D64C37"/>
    <w:rsid w:val="00D655AD"/>
    <w:rsid w:val="00D65840"/>
    <w:rsid w:val="00D65B70"/>
    <w:rsid w:val="00D66113"/>
    <w:rsid w:val="00D677B3"/>
    <w:rsid w:val="00D678DB"/>
    <w:rsid w:val="00D70118"/>
    <w:rsid w:val="00D70346"/>
    <w:rsid w:val="00D709B4"/>
    <w:rsid w:val="00D70CA2"/>
    <w:rsid w:val="00D70FDA"/>
    <w:rsid w:val="00D711C4"/>
    <w:rsid w:val="00D715B2"/>
    <w:rsid w:val="00D71CB3"/>
    <w:rsid w:val="00D720B2"/>
    <w:rsid w:val="00D72245"/>
    <w:rsid w:val="00D72260"/>
    <w:rsid w:val="00D72269"/>
    <w:rsid w:val="00D722A7"/>
    <w:rsid w:val="00D723B8"/>
    <w:rsid w:val="00D72FEE"/>
    <w:rsid w:val="00D73AF1"/>
    <w:rsid w:val="00D73F31"/>
    <w:rsid w:val="00D747AA"/>
    <w:rsid w:val="00D749E3"/>
    <w:rsid w:val="00D74E76"/>
    <w:rsid w:val="00D74EA6"/>
    <w:rsid w:val="00D7512E"/>
    <w:rsid w:val="00D75135"/>
    <w:rsid w:val="00D75315"/>
    <w:rsid w:val="00D75491"/>
    <w:rsid w:val="00D754E5"/>
    <w:rsid w:val="00D757F4"/>
    <w:rsid w:val="00D75D4F"/>
    <w:rsid w:val="00D7649E"/>
    <w:rsid w:val="00D77B01"/>
    <w:rsid w:val="00D8029A"/>
    <w:rsid w:val="00D818CC"/>
    <w:rsid w:val="00D8234B"/>
    <w:rsid w:val="00D824E8"/>
    <w:rsid w:val="00D82F1A"/>
    <w:rsid w:val="00D82FA9"/>
    <w:rsid w:val="00D83539"/>
    <w:rsid w:val="00D83729"/>
    <w:rsid w:val="00D83DA3"/>
    <w:rsid w:val="00D8432D"/>
    <w:rsid w:val="00D84E48"/>
    <w:rsid w:val="00D85114"/>
    <w:rsid w:val="00D85170"/>
    <w:rsid w:val="00D854AE"/>
    <w:rsid w:val="00D85D26"/>
    <w:rsid w:val="00D90044"/>
    <w:rsid w:val="00D90B80"/>
    <w:rsid w:val="00D924E7"/>
    <w:rsid w:val="00D930E6"/>
    <w:rsid w:val="00D93837"/>
    <w:rsid w:val="00D93922"/>
    <w:rsid w:val="00D9425B"/>
    <w:rsid w:val="00D94AF3"/>
    <w:rsid w:val="00D94FAA"/>
    <w:rsid w:val="00D9547C"/>
    <w:rsid w:val="00D96436"/>
    <w:rsid w:val="00D96A5D"/>
    <w:rsid w:val="00D96A6C"/>
    <w:rsid w:val="00D96A7A"/>
    <w:rsid w:val="00D971F2"/>
    <w:rsid w:val="00D97339"/>
    <w:rsid w:val="00D97875"/>
    <w:rsid w:val="00D97CA6"/>
    <w:rsid w:val="00DA0162"/>
    <w:rsid w:val="00DA016D"/>
    <w:rsid w:val="00DA0F90"/>
    <w:rsid w:val="00DA1DA1"/>
    <w:rsid w:val="00DA1FF6"/>
    <w:rsid w:val="00DA21A4"/>
    <w:rsid w:val="00DA2A55"/>
    <w:rsid w:val="00DA3461"/>
    <w:rsid w:val="00DA39EF"/>
    <w:rsid w:val="00DA3F0C"/>
    <w:rsid w:val="00DA539E"/>
    <w:rsid w:val="00DA546E"/>
    <w:rsid w:val="00DA549B"/>
    <w:rsid w:val="00DA597A"/>
    <w:rsid w:val="00DA5FDB"/>
    <w:rsid w:val="00DA6920"/>
    <w:rsid w:val="00DA746A"/>
    <w:rsid w:val="00DA78AB"/>
    <w:rsid w:val="00DB1084"/>
    <w:rsid w:val="00DB1260"/>
    <w:rsid w:val="00DB1824"/>
    <w:rsid w:val="00DB2834"/>
    <w:rsid w:val="00DB2DC8"/>
    <w:rsid w:val="00DB32F3"/>
    <w:rsid w:val="00DB35FA"/>
    <w:rsid w:val="00DB36CD"/>
    <w:rsid w:val="00DB4A0B"/>
    <w:rsid w:val="00DB5C6E"/>
    <w:rsid w:val="00DB5EC9"/>
    <w:rsid w:val="00DB763F"/>
    <w:rsid w:val="00DB7FB8"/>
    <w:rsid w:val="00DC085E"/>
    <w:rsid w:val="00DC096A"/>
    <w:rsid w:val="00DC1C8E"/>
    <w:rsid w:val="00DC238A"/>
    <w:rsid w:val="00DC2549"/>
    <w:rsid w:val="00DC29F2"/>
    <w:rsid w:val="00DC3C4F"/>
    <w:rsid w:val="00DC48BB"/>
    <w:rsid w:val="00DC614A"/>
    <w:rsid w:val="00DC66B8"/>
    <w:rsid w:val="00DC6BCA"/>
    <w:rsid w:val="00DC74E1"/>
    <w:rsid w:val="00DC7F46"/>
    <w:rsid w:val="00DD1132"/>
    <w:rsid w:val="00DD1AAF"/>
    <w:rsid w:val="00DD212D"/>
    <w:rsid w:val="00DD2A7A"/>
    <w:rsid w:val="00DD2F4E"/>
    <w:rsid w:val="00DD304C"/>
    <w:rsid w:val="00DD311A"/>
    <w:rsid w:val="00DD3AB8"/>
    <w:rsid w:val="00DD3F65"/>
    <w:rsid w:val="00DD5331"/>
    <w:rsid w:val="00DD5CB0"/>
    <w:rsid w:val="00DD5E2B"/>
    <w:rsid w:val="00DD68E7"/>
    <w:rsid w:val="00DD6EE2"/>
    <w:rsid w:val="00DD7BD8"/>
    <w:rsid w:val="00DD7EAA"/>
    <w:rsid w:val="00DE02DB"/>
    <w:rsid w:val="00DE06BB"/>
    <w:rsid w:val="00DE07A5"/>
    <w:rsid w:val="00DE0D0C"/>
    <w:rsid w:val="00DE147D"/>
    <w:rsid w:val="00DE1B41"/>
    <w:rsid w:val="00DE1FA2"/>
    <w:rsid w:val="00DE215C"/>
    <w:rsid w:val="00DE2CE3"/>
    <w:rsid w:val="00DE2EFD"/>
    <w:rsid w:val="00DE30E8"/>
    <w:rsid w:val="00DE40D4"/>
    <w:rsid w:val="00DE4408"/>
    <w:rsid w:val="00DE47F5"/>
    <w:rsid w:val="00DE4D87"/>
    <w:rsid w:val="00DE4FF0"/>
    <w:rsid w:val="00DE5AC1"/>
    <w:rsid w:val="00DE610D"/>
    <w:rsid w:val="00DE6583"/>
    <w:rsid w:val="00DE664C"/>
    <w:rsid w:val="00DE705D"/>
    <w:rsid w:val="00DF01DA"/>
    <w:rsid w:val="00DF10E0"/>
    <w:rsid w:val="00DF115E"/>
    <w:rsid w:val="00DF1A0F"/>
    <w:rsid w:val="00DF24E5"/>
    <w:rsid w:val="00DF25F4"/>
    <w:rsid w:val="00DF2791"/>
    <w:rsid w:val="00DF2CC8"/>
    <w:rsid w:val="00DF432E"/>
    <w:rsid w:val="00DF473A"/>
    <w:rsid w:val="00DF4CA3"/>
    <w:rsid w:val="00DF5A82"/>
    <w:rsid w:val="00DF70D7"/>
    <w:rsid w:val="00DF71AE"/>
    <w:rsid w:val="00DF747C"/>
    <w:rsid w:val="00DF7C51"/>
    <w:rsid w:val="00DF7F1E"/>
    <w:rsid w:val="00E00319"/>
    <w:rsid w:val="00E0043D"/>
    <w:rsid w:val="00E00457"/>
    <w:rsid w:val="00E00612"/>
    <w:rsid w:val="00E0089A"/>
    <w:rsid w:val="00E00941"/>
    <w:rsid w:val="00E0099C"/>
    <w:rsid w:val="00E00A12"/>
    <w:rsid w:val="00E01D32"/>
    <w:rsid w:val="00E02484"/>
    <w:rsid w:val="00E03106"/>
    <w:rsid w:val="00E0333B"/>
    <w:rsid w:val="00E0399A"/>
    <w:rsid w:val="00E03C9E"/>
    <w:rsid w:val="00E0440D"/>
    <w:rsid w:val="00E044DB"/>
    <w:rsid w:val="00E04DAF"/>
    <w:rsid w:val="00E05B90"/>
    <w:rsid w:val="00E061D3"/>
    <w:rsid w:val="00E062C5"/>
    <w:rsid w:val="00E06AF3"/>
    <w:rsid w:val="00E06CB4"/>
    <w:rsid w:val="00E06D2E"/>
    <w:rsid w:val="00E07566"/>
    <w:rsid w:val="00E07726"/>
    <w:rsid w:val="00E101DD"/>
    <w:rsid w:val="00E112C7"/>
    <w:rsid w:val="00E113AE"/>
    <w:rsid w:val="00E114B8"/>
    <w:rsid w:val="00E1195C"/>
    <w:rsid w:val="00E12677"/>
    <w:rsid w:val="00E12AEA"/>
    <w:rsid w:val="00E131EA"/>
    <w:rsid w:val="00E13236"/>
    <w:rsid w:val="00E1467F"/>
    <w:rsid w:val="00E15140"/>
    <w:rsid w:val="00E15496"/>
    <w:rsid w:val="00E15AB1"/>
    <w:rsid w:val="00E15C44"/>
    <w:rsid w:val="00E16B2E"/>
    <w:rsid w:val="00E1702E"/>
    <w:rsid w:val="00E208AF"/>
    <w:rsid w:val="00E20E1E"/>
    <w:rsid w:val="00E2127F"/>
    <w:rsid w:val="00E21A1D"/>
    <w:rsid w:val="00E22E90"/>
    <w:rsid w:val="00E22F6B"/>
    <w:rsid w:val="00E23221"/>
    <w:rsid w:val="00E23339"/>
    <w:rsid w:val="00E23E4D"/>
    <w:rsid w:val="00E2507F"/>
    <w:rsid w:val="00E25BE0"/>
    <w:rsid w:val="00E25F65"/>
    <w:rsid w:val="00E262E4"/>
    <w:rsid w:val="00E26312"/>
    <w:rsid w:val="00E2683B"/>
    <w:rsid w:val="00E30230"/>
    <w:rsid w:val="00E31242"/>
    <w:rsid w:val="00E31466"/>
    <w:rsid w:val="00E31CB0"/>
    <w:rsid w:val="00E32ED9"/>
    <w:rsid w:val="00E333F0"/>
    <w:rsid w:val="00E3365C"/>
    <w:rsid w:val="00E33D17"/>
    <w:rsid w:val="00E33E90"/>
    <w:rsid w:val="00E35034"/>
    <w:rsid w:val="00E3524F"/>
    <w:rsid w:val="00E35311"/>
    <w:rsid w:val="00E35467"/>
    <w:rsid w:val="00E35596"/>
    <w:rsid w:val="00E3598A"/>
    <w:rsid w:val="00E35CAB"/>
    <w:rsid w:val="00E35D86"/>
    <w:rsid w:val="00E36A29"/>
    <w:rsid w:val="00E37418"/>
    <w:rsid w:val="00E3754B"/>
    <w:rsid w:val="00E3768E"/>
    <w:rsid w:val="00E37A3B"/>
    <w:rsid w:val="00E40571"/>
    <w:rsid w:val="00E40B2D"/>
    <w:rsid w:val="00E41C8B"/>
    <w:rsid w:val="00E4272D"/>
    <w:rsid w:val="00E42FC0"/>
    <w:rsid w:val="00E43398"/>
    <w:rsid w:val="00E45F9A"/>
    <w:rsid w:val="00E46AE2"/>
    <w:rsid w:val="00E46D8A"/>
    <w:rsid w:val="00E4707A"/>
    <w:rsid w:val="00E47525"/>
    <w:rsid w:val="00E475CF"/>
    <w:rsid w:val="00E479A2"/>
    <w:rsid w:val="00E47DFA"/>
    <w:rsid w:val="00E5058E"/>
    <w:rsid w:val="00E508F8"/>
    <w:rsid w:val="00E51450"/>
    <w:rsid w:val="00E51733"/>
    <w:rsid w:val="00E51AC6"/>
    <w:rsid w:val="00E52758"/>
    <w:rsid w:val="00E52FB2"/>
    <w:rsid w:val="00E5332B"/>
    <w:rsid w:val="00E543D1"/>
    <w:rsid w:val="00E5463A"/>
    <w:rsid w:val="00E54EB1"/>
    <w:rsid w:val="00E5523B"/>
    <w:rsid w:val="00E55468"/>
    <w:rsid w:val="00E56264"/>
    <w:rsid w:val="00E566F5"/>
    <w:rsid w:val="00E56FA0"/>
    <w:rsid w:val="00E574B1"/>
    <w:rsid w:val="00E60305"/>
    <w:rsid w:val="00E604B6"/>
    <w:rsid w:val="00E60F33"/>
    <w:rsid w:val="00E61089"/>
    <w:rsid w:val="00E62570"/>
    <w:rsid w:val="00E62D4E"/>
    <w:rsid w:val="00E62D62"/>
    <w:rsid w:val="00E62F05"/>
    <w:rsid w:val="00E63223"/>
    <w:rsid w:val="00E64403"/>
    <w:rsid w:val="00E653A7"/>
    <w:rsid w:val="00E65A31"/>
    <w:rsid w:val="00E66CA0"/>
    <w:rsid w:val="00E67B9E"/>
    <w:rsid w:val="00E70F53"/>
    <w:rsid w:val="00E71651"/>
    <w:rsid w:val="00E72174"/>
    <w:rsid w:val="00E7294C"/>
    <w:rsid w:val="00E72A5F"/>
    <w:rsid w:val="00E72C42"/>
    <w:rsid w:val="00E73DD5"/>
    <w:rsid w:val="00E74132"/>
    <w:rsid w:val="00E7569E"/>
    <w:rsid w:val="00E75F6E"/>
    <w:rsid w:val="00E75FB3"/>
    <w:rsid w:val="00E76264"/>
    <w:rsid w:val="00E76322"/>
    <w:rsid w:val="00E77D6E"/>
    <w:rsid w:val="00E80018"/>
    <w:rsid w:val="00E800A9"/>
    <w:rsid w:val="00E80B76"/>
    <w:rsid w:val="00E80B82"/>
    <w:rsid w:val="00E81D81"/>
    <w:rsid w:val="00E82062"/>
    <w:rsid w:val="00E832F7"/>
    <w:rsid w:val="00E834D7"/>
    <w:rsid w:val="00E836F5"/>
    <w:rsid w:val="00E83A65"/>
    <w:rsid w:val="00E84251"/>
    <w:rsid w:val="00E8432D"/>
    <w:rsid w:val="00E8483D"/>
    <w:rsid w:val="00E84862"/>
    <w:rsid w:val="00E848C1"/>
    <w:rsid w:val="00E84A02"/>
    <w:rsid w:val="00E86339"/>
    <w:rsid w:val="00E864AA"/>
    <w:rsid w:val="00E868D4"/>
    <w:rsid w:val="00E87132"/>
    <w:rsid w:val="00E87377"/>
    <w:rsid w:val="00E87FE6"/>
    <w:rsid w:val="00E902F6"/>
    <w:rsid w:val="00E904D3"/>
    <w:rsid w:val="00E904DB"/>
    <w:rsid w:val="00E90D50"/>
    <w:rsid w:val="00E90E99"/>
    <w:rsid w:val="00E91CFC"/>
    <w:rsid w:val="00E92943"/>
    <w:rsid w:val="00E92948"/>
    <w:rsid w:val="00E93075"/>
    <w:rsid w:val="00E935D3"/>
    <w:rsid w:val="00E938C1"/>
    <w:rsid w:val="00E93F8F"/>
    <w:rsid w:val="00E944E1"/>
    <w:rsid w:val="00E95350"/>
    <w:rsid w:val="00E95914"/>
    <w:rsid w:val="00E95CA7"/>
    <w:rsid w:val="00E95D70"/>
    <w:rsid w:val="00E96388"/>
    <w:rsid w:val="00E96D5A"/>
    <w:rsid w:val="00E97689"/>
    <w:rsid w:val="00E97779"/>
    <w:rsid w:val="00EA07C6"/>
    <w:rsid w:val="00EA07DA"/>
    <w:rsid w:val="00EA20C1"/>
    <w:rsid w:val="00EA2A63"/>
    <w:rsid w:val="00EA3FDC"/>
    <w:rsid w:val="00EA4824"/>
    <w:rsid w:val="00EA489E"/>
    <w:rsid w:val="00EA4CEE"/>
    <w:rsid w:val="00EA4EB3"/>
    <w:rsid w:val="00EA5214"/>
    <w:rsid w:val="00EA57F9"/>
    <w:rsid w:val="00EA6313"/>
    <w:rsid w:val="00EA63C5"/>
    <w:rsid w:val="00EA7541"/>
    <w:rsid w:val="00EA7758"/>
    <w:rsid w:val="00EA7D48"/>
    <w:rsid w:val="00EB0DDB"/>
    <w:rsid w:val="00EB1332"/>
    <w:rsid w:val="00EB1BBB"/>
    <w:rsid w:val="00EB2469"/>
    <w:rsid w:val="00EB369F"/>
    <w:rsid w:val="00EB37FB"/>
    <w:rsid w:val="00EB3EC9"/>
    <w:rsid w:val="00EB412B"/>
    <w:rsid w:val="00EB4B66"/>
    <w:rsid w:val="00EB4E52"/>
    <w:rsid w:val="00EB4F9E"/>
    <w:rsid w:val="00EB50EA"/>
    <w:rsid w:val="00EB5807"/>
    <w:rsid w:val="00EB5DAE"/>
    <w:rsid w:val="00EB695D"/>
    <w:rsid w:val="00EC081B"/>
    <w:rsid w:val="00EC1782"/>
    <w:rsid w:val="00EC182D"/>
    <w:rsid w:val="00EC1B59"/>
    <w:rsid w:val="00EC22E4"/>
    <w:rsid w:val="00EC2583"/>
    <w:rsid w:val="00EC26C3"/>
    <w:rsid w:val="00EC43C9"/>
    <w:rsid w:val="00EC43ED"/>
    <w:rsid w:val="00EC48A5"/>
    <w:rsid w:val="00EC5915"/>
    <w:rsid w:val="00EC59D6"/>
    <w:rsid w:val="00EC5C92"/>
    <w:rsid w:val="00EC6629"/>
    <w:rsid w:val="00EC72C2"/>
    <w:rsid w:val="00EC7662"/>
    <w:rsid w:val="00EC7C8A"/>
    <w:rsid w:val="00EC7D12"/>
    <w:rsid w:val="00ED0121"/>
    <w:rsid w:val="00ED171E"/>
    <w:rsid w:val="00ED1CCF"/>
    <w:rsid w:val="00ED1EDE"/>
    <w:rsid w:val="00ED2465"/>
    <w:rsid w:val="00ED2690"/>
    <w:rsid w:val="00ED2AC7"/>
    <w:rsid w:val="00ED353C"/>
    <w:rsid w:val="00ED367B"/>
    <w:rsid w:val="00ED4210"/>
    <w:rsid w:val="00ED54EC"/>
    <w:rsid w:val="00ED6A14"/>
    <w:rsid w:val="00ED6C6B"/>
    <w:rsid w:val="00EE0DDB"/>
    <w:rsid w:val="00EE1324"/>
    <w:rsid w:val="00EE1E29"/>
    <w:rsid w:val="00EE1EEE"/>
    <w:rsid w:val="00EE224A"/>
    <w:rsid w:val="00EE428F"/>
    <w:rsid w:val="00EE460C"/>
    <w:rsid w:val="00EE46FC"/>
    <w:rsid w:val="00EE47C6"/>
    <w:rsid w:val="00EE684E"/>
    <w:rsid w:val="00EE7F12"/>
    <w:rsid w:val="00EE7F40"/>
    <w:rsid w:val="00EF0328"/>
    <w:rsid w:val="00EF0C77"/>
    <w:rsid w:val="00EF140B"/>
    <w:rsid w:val="00EF1685"/>
    <w:rsid w:val="00EF19FF"/>
    <w:rsid w:val="00EF2999"/>
    <w:rsid w:val="00EF2B05"/>
    <w:rsid w:val="00EF4EA1"/>
    <w:rsid w:val="00EF6BC3"/>
    <w:rsid w:val="00EF71BA"/>
    <w:rsid w:val="00EF71D6"/>
    <w:rsid w:val="00EF75A7"/>
    <w:rsid w:val="00F0018A"/>
    <w:rsid w:val="00F00463"/>
    <w:rsid w:val="00F004EF"/>
    <w:rsid w:val="00F017A4"/>
    <w:rsid w:val="00F019AA"/>
    <w:rsid w:val="00F01DFC"/>
    <w:rsid w:val="00F01EC8"/>
    <w:rsid w:val="00F021D7"/>
    <w:rsid w:val="00F028A4"/>
    <w:rsid w:val="00F02CA4"/>
    <w:rsid w:val="00F03152"/>
    <w:rsid w:val="00F03886"/>
    <w:rsid w:val="00F04295"/>
    <w:rsid w:val="00F0442D"/>
    <w:rsid w:val="00F0466F"/>
    <w:rsid w:val="00F0472F"/>
    <w:rsid w:val="00F05056"/>
    <w:rsid w:val="00F055A2"/>
    <w:rsid w:val="00F05C19"/>
    <w:rsid w:val="00F05E90"/>
    <w:rsid w:val="00F06783"/>
    <w:rsid w:val="00F06D4C"/>
    <w:rsid w:val="00F0704C"/>
    <w:rsid w:val="00F07301"/>
    <w:rsid w:val="00F0742B"/>
    <w:rsid w:val="00F077A1"/>
    <w:rsid w:val="00F1178A"/>
    <w:rsid w:val="00F128E2"/>
    <w:rsid w:val="00F12C10"/>
    <w:rsid w:val="00F12C23"/>
    <w:rsid w:val="00F12D3E"/>
    <w:rsid w:val="00F1353E"/>
    <w:rsid w:val="00F13D8F"/>
    <w:rsid w:val="00F141AC"/>
    <w:rsid w:val="00F14A05"/>
    <w:rsid w:val="00F14CAA"/>
    <w:rsid w:val="00F14D22"/>
    <w:rsid w:val="00F14D7F"/>
    <w:rsid w:val="00F15CC7"/>
    <w:rsid w:val="00F17085"/>
    <w:rsid w:val="00F1799A"/>
    <w:rsid w:val="00F17DFD"/>
    <w:rsid w:val="00F2007D"/>
    <w:rsid w:val="00F201BF"/>
    <w:rsid w:val="00F20AC8"/>
    <w:rsid w:val="00F20F55"/>
    <w:rsid w:val="00F21258"/>
    <w:rsid w:val="00F21A09"/>
    <w:rsid w:val="00F22109"/>
    <w:rsid w:val="00F22228"/>
    <w:rsid w:val="00F22E2A"/>
    <w:rsid w:val="00F2334A"/>
    <w:rsid w:val="00F25EEA"/>
    <w:rsid w:val="00F25F6C"/>
    <w:rsid w:val="00F2659C"/>
    <w:rsid w:val="00F303E6"/>
    <w:rsid w:val="00F31360"/>
    <w:rsid w:val="00F31380"/>
    <w:rsid w:val="00F32B11"/>
    <w:rsid w:val="00F33C40"/>
    <w:rsid w:val="00F34413"/>
    <w:rsid w:val="00F3454B"/>
    <w:rsid w:val="00F345EC"/>
    <w:rsid w:val="00F34767"/>
    <w:rsid w:val="00F34AEA"/>
    <w:rsid w:val="00F35582"/>
    <w:rsid w:val="00F35A30"/>
    <w:rsid w:val="00F35B4A"/>
    <w:rsid w:val="00F35BDB"/>
    <w:rsid w:val="00F3665C"/>
    <w:rsid w:val="00F36C9A"/>
    <w:rsid w:val="00F37EB5"/>
    <w:rsid w:val="00F40360"/>
    <w:rsid w:val="00F408F9"/>
    <w:rsid w:val="00F4111C"/>
    <w:rsid w:val="00F414D2"/>
    <w:rsid w:val="00F418ED"/>
    <w:rsid w:val="00F41DFA"/>
    <w:rsid w:val="00F420C1"/>
    <w:rsid w:val="00F424C5"/>
    <w:rsid w:val="00F42F33"/>
    <w:rsid w:val="00F43BB2"/>
    <w:rsid w:val="00F43C28"/>
    <w:rsid w:val="00F44DC6"/>
    <w:rsid w:val="00F457C0"/>
    <w:rsid w:val="00F458BD"/>
    <w:rsid w:val="00F4739F"/>
    <w:rsid w:val="00F47A5E"/>
    <w:rsid w:val="00F50F28"/>
    <w:rsid w:val="00F51002"/>
    <w:rsid w:val="00F51369"/>
    <w:rsid w:val="00F52044"/>
    <w:rsid w:val="00F522E3"/>
    <w:rsid w:val="00F5236F"/>
    <w:rsid w:val="00F52C1E"/>
    <w:rsid w:val="00F53906"/>
    <w:rsid w:val="00F5422F"/>
    <w:rsid w:val="00F54651"/>
    <w:rsid w:val="00F548F3"/>
    <w:rsid w:val="00F54F06"/>
    <w:rsid w:val="00F551F4"/>
    <w:rsid w:val="00F56D04"/>
    <w:rsid w:val="00F57BF0"/>
    <w:rsid w:val="00F60551"/>
    <w:rsid w:val="00F60618"/>
    <w:rsid w:val="00F60D15"/>
    <w:rsid w:val="00F60EC6"/>
    <w:rsid w:val="00F61014"/>
    <w:rsid w:val="00F613A9"/>
    <w:rsid w:val="00F61AC2"/>
    <w:rsid w:val="00F620A7"/>
    <w:rsid w:val="00F626E7"/>
    <w:rsid w:val="00F62B09"/>
    <w:rsid w:val="00F62EAA"/>
    <w:rsid w:val="00F6322C"/>
    <w:rsid w:val="00F63C41"/>
    <w:rsid w:val="00F64265"/>
    <w:rsid w:val="00F64957"/>
    <w:rsid w:val="00F659D3"/>
    <w:rsid w:val="00F65B7F"/>
    <w:rsid w:val="00F65B9C"/>
    <w:rsid w:val="00F66145"/>
    <w:rsid w:val="00F6653D"/>
    <w:rsid w:val="00F6662D"/>
    <w:rsid w:val="00F673E9"/>
    <w:rsid w:val="00F67719"/>
    <w:rsid w:val="00F677D3"/>
    <w:rsid w:val="00F7141C"/>
    <w:rsid w:val="00F71C8D"/>
    <w:rsid w:val="00F71EDC"/>
    <w:rsid w:val="00F72A12"/>
    <w:rsid w:val="00F72C57"/>
    <w:rsid w:val="00F7314A"/>
    <w:rsid w:val="00F73596"/>
    <w:rsid w:val="00F74077"/>
    <w:rsid w:val="00F74A57"/>
    <w:rsid w:val="00F74BC2"/>
    <w:rsid w:val="00F74C91"/>
    <w:rsid w:val="00F75033"/>
    <w:rsid w:val="00F75544"/>
    <w:rsid w:val="00F756A5"/>
    <w:rsid w:val="00F7608F"/>
    <w:rsid w:val="00F76263"/>
    <w:rsid w:val="00F763C4"/>
    <w:rsid w:val="00F76946"/>
    <w:rsid w:val="00F76F3A"/>
    <w:rsid w:val="00F77B1B"/>
    <w:rsid w:val="00F8004B"/>
    <w:rsid w:val="00F80352"/>
    <w:rsid w:val="00F8042A"/>
    <w:rsid w:val="00F8049B"/>
    <w:rsid w:val="00F814BD"/>
    <w:rsid w:val="00F81980"/>
    <w:rsid w:val="00F822E5"/>
    <w:rsid w:val="00F82441"/>
    <w:rsid w:val="00F83BDA"/>
    <w:rsid w:val="00F84EB9"/>
    <w:rsid w:val="00F853DA"/>
    <w:rsid w:val="00F861D2"/>
    <w:rsid w:val="00F87083"/>
    <w:rsid w:val="00F8740E"/>
    <w:rsid w:val="00F904DE"/>
    <w:rsid w:val="00F90890"/>
    <w:rsid w:val="00F90B88"/>
    <w:rsid w:val="00F910E6"/>
    <w:rsid w:val="00F91223"/>
    <w:rsid w:val="00F9235C"/>
    <w:rsid w:val="00F92D7B"/>
    <w:rsid w:val="00F930FC"/>
    <w:rsid w:val="00F934DB"/>
    <w:rsid w:val="00F9360D"/>
    <w:rsid w:val="00F93D84"/>
    <w:rsid w:val="00F93F3D"/>
    <w:rsid w:val="00F94166"/>
    <w:rsid w:val="00F948BD"/>
    <w:rsid w:val="00F95FE3"/>
    <w:rsid w:val="00F9625E"/>
    <w:rsid w:val="00F96735"/>
    <w:rsid w:val="00F967BC"/>
    <w:rsid w:val="00F96862"/>
    <w:rsid w:val="00F97168"/>
    <w:rsid w:val="00F97BC7"/>
    <w:rsid w:val="00F97C93"/>
    <w:rsid w:val="00FA04B6"/>
    <w:rsid w:val="00FA1BB8"/>
    <w:rsid w:val="00FA2B43"/>
    <w:rsid w:val="00FA308D"/>
    <w:rsid w:val="00FA30A6"/>
    <w:rsid w:val="00FA3555"/>
    <w:rsid w:val="00FA3719"/>
    <w:rsid w:val="00FA6449"/>
    <w:rsid w:val="00FA69E8"/>
    <w:rsid w:val="00FA6F20"/>
    <w:rsid w:val="00FA7258"/>
    <w:rsid w:val="00FA78FC"/>
    <w:rsid w:val="00FB057C"/>
    <w:rsid w:val="00FB061B"/>
    <w:rsid w:val="00FB143E"/>
    <w:rsid w:val="00FB146D"/>
    <w:rsid w:val="00FB30E5"/>
    <w:rsid w:val="00FB367B"/>
    <w:rsid w:val="00FB3682"/>
    <w:rsid w:val="00FB3BD7"/>
    <w:rsid w:val="00FB3C2D"/>
    <w:rsid w:val="00FB3D97"/>
    <w:rsid w:val="00FB4691"/>
    <w:rsid w:val="00FB4873"/>
    <w:rsid w:val="00FB4DB3"/>
    <w:rsid w:val="00FB5281"/>
    <w:rsid w:val="00FB54CE"/>
    <w:rsid w:val="00FB6572"/>
    <w:rsid w:val="00FB747B"/>
    <w:rsid w:val="00FB7540"/>
    <w:rsid w:val="00FB7BD2"/>
    <w:rsid w:val="00FC0C88"/>
    <w:rsid w:val="00FC0E4A"/>
    <w:rsid w:val="00FC18C2"/>
    <w:rsid w:val="00FC21BC"/>
    <w:rsid w:val="00FC2B66"/>
    <w:rsid w:val="00FC3433"/>
    <w:rsid w:val="00FC38AD"/>
    <w:rsid w:val="00FC3BCF"/>
    <w:rsid w:val="00FC46BC"/>
    <w:rsid w:val="00FC4B3D"/>
    <w:rsid w:val="00FC4BE2"/>
    <w:rsid w:val="00FC4CA3"/>
    <w:rsid w:val="00FC500A"/>
    <w:rsid w:val="00FC5C7C"/>
    <w:rsid w:val="00FC5F99"/>
    <w:rsid w:val="00FD026D"/>
    <w:rsid w:val="00FD0590"/>
    <w:rsid w:val="00FD086C"/>
    <w:rsid w:val="00FD0975"/>
    <w:rsid w:val="00FD0A24"/>
    <w:rsid w:val="00FD0A93"/>
    <w:rsid w:val="00FD106B"/>
    <w:rsid w:val="00FD145F"/>
    <w:rsid w:val="00FD1915"/>
    <w:rsid w:val="00FD1E98"/>
    <w:rsid w:val="00FD1EE5"/>
    <w:rsid w:val="00FD252F"/>
    <w:rsid w:val="00FD2E5D"/>
    <w:rsid w:val="00FD3651"/>
    <w:rsid w:val="00FD3E8A"/>
    <w:rsid w:val="00FD415C"/>
    <w:rsid w:val="00FD4822"/>
    <w:rsid w:val="00FD59C9"/>
    <w:rsid w:val="00FD61C6"/>
    <w:rsid w:val="00FD6D7F"/>
    <w:rsid w:val="00FD7A6D"/>
    <w:rsid w:val="00FD7D7F"/>
    <w:rsid w:val="00FE012C"/>
    <w:rsid w:val="00FE05FE"/>
    <w:rsid w:val="00FE0D41"/>
    <w:rsid w:val="00FE1F8F"/>
    <w:rsid w:val="00FE21B0"/>
    <w:rsid w:val="00FE25D0"/>
    <w:rsid w:val="00FE274E"/>
    <w:rsid w:val="00FE323C"/>
    <w:rsid w:val="00FE379A"/>
    <w:rsid w:val="00FE393D"/>
    <w:rsid w:val="00FE3B7E"/>
    <w:rsid w:val="00FE4D29"/>
    <w:rsid w:val="00FE5E0D"/>
    <w:rsid w:val="00FE628A"/>
    <w:rsid w:val="00FE6FFB"/>
    <w:rsid w:val="00FF019B"/>
    <w:rsid w:val="00FF0732"/>
    <w:rsid w:val="00FF090D"/>
    <w:rsid w:val="00FF0AB4"/>
    <w:rsid w:val="00FF0CF8"/>
    <w:rsid w:val="00FF0FFD"/>
    <w:rsid w:val="00FF10A9"/>
    <w:rsid w:val="00FF1ED4"/>
    <w:rsid w:val="00FF2A44"/>
    <w:rsid w:val="00FF2F29"/>
    <w:rsid w:val="00FF3F6D"/>
    <w:rsid w:val="00FF4016"/>
    <w:rsid w:val="00FF4BA0"/>
    <w:rsid w:val="00FF5111"/>
    <w:rsid w:val="00FF5152"/>
    <w:rsid w:val="00FF6A3B"/>
    <w:rsid w:val="00FF6A83"/>
    <w:rsid w:val="00FF6E51"/>
    <w:rsid w:val="00FF709D"/>
    <w:rsid w:val="00FF782D"/>
    <w:rsid w:val="01B6F5E2"/>
    <w:rsid w:val="01F5C2BE"/>
    <w:rsid w:val="01FD8D24"/>
    <w:rsid w:val="02155D6B"/>
    <w:rsid w:val="02A2632A"/>
    <w:rsid w:val="02AF5C35"/>
    <w:rsid w:val="02B581D4"/>
    <w:rsid w:val="03284D79"/>
    <w:rsid w:val="03566746"/>
    <w:rsid w:val="036EC11F"/>
    <w:rsid w:val="039C5828"/>
    <w:rsid w:val="039F43B1"/>
    <w:rsid w:val="03DF5A26"/>
    <w:rsid w:val="0402CC69"/>
    <w:rsid w:val="043F8D95"/>
    <w:rsid w:val="044138FD"/>
    <w:rsid w:val="04656AE4"/>
    <w:rsid w:val="0473C99F"/>
    <w:rsid w:val="047F7D34"/>
    <w:rsid w:val="04B557C2"/>
    <w:rsid w:val="04B97CA0"/>
    <w:rsid w:val="04CB7239"/>
    <w:rsid w:val="04EA98A0"/>
    <w:rsid w:val="05362581"/>
    <w:rsid w:val="054AA835"/>
    <w:rsid w:val="05618334"/>
    <w:rsid w:val="059C85B7"/>
    <w:rsid w:val="05AED53C"/>
    <w:rsid w:val="05BCE205"/>
    <w:rsid w:val="05C319AD"/>
    <w:rsid w:val="05C98B92"/>
    <w:rsid w:val="05EFD6DA"/>
    <w:rsid w:val="06102DB4"/>
    <w:rsid w:val="06244469"/>
    <w:rsid w:val="062EA2C9"/>
    <w:rsid w:val="06322D62"/>
    <w:rsid w:val="06449046"/>
    <w:rsid w:val="064EF32A"/>
    <w:rsid w:val="0750DB19"/>
    <w:rsid w:val="07556316"/>
    <w:rsid w:val="077E0C28"/>
    <w:rsid w:val="07AC8D6E"/>
    <w:rsid w:val="085B0D93"/>
    <w:rsid w:val="08894D3C"/>
    <w:rsid w:val="08D722A4"/>
    <w:rsid w:val="08EE1AC6"/>
    <w:rsid w:val="09100800"/>
    <w:rsid w:val="091463ED"/>
    <w:rsid w:val="095B27E5"/>
    <w:rsid w:val="09600485"/>
    <w:rsid w:val="097E1413"/>
    <w:rsid w:val="09CED544"/>
    <w:rsid w:val="0A1C145B"/>
    <w:rsid w:val="0A219D53"/>
    <w:rsid w:val="0A32F8E9"/>
    <w:rsid w:val="0A43F61E"/>
    <w:rsid w:val="0A578B52"/>
    <w:rsid w:val="0A630EFF"/>
    <w:rsid w:val="0A9B4975"/>
    <w:rsid w:val="0AA60588"/>
    <w:rsid w:val="0AC3CCA5"/>
    <w:rsid w:val="0AD6E1EC"/>
    <w:rsid w:val="0AEDA13B"/>
    <w:rsid w:val="0B32F3DD"/>
    <w:rsid w:val="0B3F8FA7"/>
    <w:rsid w:val="0B523376"/>
    <w:rsid w:val="0B8B5333"/>
    <w:rsid w:val="0BB85994"/>
    <w:rsid w:val="0C0DDFB8"/>
    <w:rsid w:val="0C704750"/>
    <w:rsid w:val="0CA7D820"/>
    <w:rsid w:val="0CCE42ED"/>
    <w:rsid w:val="0D0C6F5D"/>
    <w:rsid w:val="0D2E5E9A"/>
    <w:rsid w:val="0D30AA21"/>
    <w:rsid w:val="0D8C8732"/>
    <w:rsid w:val="0DC7C340"/>
    <w:rsid w:val="0DD010D1"/>
    <w:rsid w:val="0DE50503"/>
    <w:rsid w:val="0DF8D587"/>
    <w:rsid w:val="0E1714CF"/>
    <w:rsid w:val="0E28316F"/>
    <w:rsid w:val="0E5FED2C"/>
    <w:rsid w:val="0E6AFDE8"/>
    <w:rsid w:val="0EACBAAC"/>
    <w:rsid w:val="0F034E92"/>
    <w:rsid w:val="0F094876"/>
    <w:rsid w:val="0F11EFFE"/>
    <w:rsid w:val="0F129EA5"/>
    <w:rsid w:val="0F327142"/>
    <w:rsid w:val="0F86A044"/>
    <w:rsid w:val="0FAEC395"/>
    <w:rsid w:val="0FDF131F"/>
    <w:rsid w:val="1009D82E"/>
    <w:rsid w:val="101776B8"/>
    <w:rsid w:val="1070DAA9"/>
    <w:rsid w:val="1077358D"/>
    <w:rsid w:val="1084D467"/>
    <w:rsid w:val="109F0980"/>
    <w:rsid w:val="10F506FF"/>
    <w:rsid w:val="114CD286"/>
    <w:rsid w:val="1180B1F9"/>
    <w:rsid w:val="1226A75A"/>
    <w:rsid w:val="12379042"/>
    <w:rsid w:val="126DAF10"/>
    <w:rsid w:val="12708EB7"/>
    <w:rsid w:val="12AE7020"/>
    <w:rsid w:val="12B413DD"/>
    <w:rsid w:val="130B6411"/>
    <w:rsid w:val="131E45AE"/>
    <w:rsid w:val="1334A23F"/>
    <w:rsid w:val="1343AA8C"/>
    <w:rsid w:val="135403E3"/>
    <w:rsid w:val="13BF6368"/>
    <w:rsid w:val="13FFF0EE"/>
    <w:rsid w:val="1401111B"/>
    <w:rsid w:val="140E77A9"/>
    <w:rsid w:val="143D902B"/>
    <w:rsid w:val="147A028C"/>
    <w:rsid w:val="14C12326"/>
    <w:rsid w:val="14DB1D8C"/>
    <w:rsid w:val="1570995A"/>
    <w:rsid w:val="15719AD3"/>
    <w:rsid w:val="15958029"/>
    <w:rsid w:val="15A7DAA2"/>
    <w:rsid w:val="15FAB96F"/>
    <w:rsid w:val="15FB9F1C"/>
    <w:rsid w:val="1613C774"/>
    <w:rsid w:val="164A348A"/>
    <w:rsid w:val="167CB04F"/>
    <w:rsid w:val="1680211C"/>
    <w:rsid w:val="169E8C6B"/>
    <w:rsid w:val="16CECBFF"/>
    <w:rsid w:val="16F8611E"/>
    <w:rsid w:val="1723098E"/>
    <w:rsid w:val="176E31DF"/>
    <w:rsid w:val="177D4F69"/>
    <w:rsid w:val="17898DBD"/>
    <w:rsid w:val="17D1B54F"/>
    <w:rsid w:val="17E5FFC3"/>
    <w:rsid w:val="184D6D9B"/>
    <w:rsid w:val="1850B879"/>
    <w:rsid w:val="1855E351"/>
    <w:rsid w:val="186F4BDB"/>
    <w:rsid w:val="19253F72"/>
    <w:rsid w:val="192A7797"/>
    <w:rsid w:val="1953C4A3"/>
    <w:rsid w:val="19A1B44B"/>
    <w:rsid w:val="19CD78C3"/>
    <w:rsid w:val="19DE3F5F"/>
    <w:rsid w:val="1A359A4A"/>
    <w:rsid w:val="1A879EF0"/>
    <w:rsid w:val="1A8FE225"/>
    <w:rsid w:val="1ABA72EE"/>
    <w:rsid w:val="1AEA0B64"/>
    <w:rsid w:val="1B1F864D"/>
    <w:rsid w:val="1B5DE534"/>
    <w:rsid w:val="1B9284F8"/>
    <w:rsid w:val="1BB8A7DC"/>
    <w:rsid w:val="1BB8B124"/>
    <w:rsid w:val="1C238E72"/>
    <w:rsid w:val="1CCDFC8E"/>
    <w:rsid w:val="1CF6AE3C"/>
    <w:rsid w:val="1D334AFF"/>
    <w:rsid w:val="1D4579BA"/>
    <w:rsid w:val="1D50177A"/>
    <w:rsid w:val="1D850EC9"/>
    <w:rsid w:val="1DC0331C"/>
    <w:rsid w:val="1E039CBA"/>
    <w:rsid w:val="1E0F5A3B"/>
    <w:rsid w:val="1E7461A1"/>
    <w:rsid w:val="1E865881"/>
    <w:rsid w:val="1F5F6D09"/>
    <w:rsid w:val="206A72A1"/>
    <w:rsid w:val="20C5BAC8"/>
    <w:rsid w:val="20E98564"/>
    <w:rsid w:val="2104096E"/>
    <w:rsid w:val="2107AED7"/>
    <w:rsid w:val="2109E3E0"/>
    <w:rsid w:val="21106A66"/>
    <w:rsid w:val="212C4FAE"/>
    <w:rsid w:val="213AF244"/>
    <w:rsid w:val="2153ABBF"/>
    <w:rsid w:val="2196022C"/>
    <w:rsid w:val="21E1D4F8"/>
    <w:rsid w:val="21EFDF3E"/>
    <w:rsid w:val="22316C90"/>
    <w:rsid w:val="2293E4F6"/>
    <w:rsid w:val="22A09E8C"/>
    <w:rsid w:val="22AB17CC"/>
    <w:rsid w:val="232368BD"/>
    <w:rsid w:val="234CE647"/>
    <w:rsid w:val="2358BF97"/>
    <w:rsid w:val="237FF728"/>
    <w:rsid w:val="2383AE79"/>
    <w:rsid w:val="239A21BA"/>
    <w:rsid w:val="23A79F4F"/>
    <w:rsid w:val="23B00C8C"/>
    <w:rsid w:val="23C0F7AA"/>
    <w:rsid w:val="23D4BD1E"/>
    <w:rsid w:val="23D8168A"/>
    <w:rsid w:val="23DCE577"/>
    <w:rsid w:val="240E32BA"/>
    <w:rsid w:val="24133EEB"/>
    <w:rsid w:val="241C9D51"/>
    <w:rsid w:val="248954BD"/>
    <w:rsid w:val="24BAB56F"/>
    <w:rsid w:val="24C81828"/>
    <w:rsid w:val="25366500"/>
    <w:rsid w:val="2663F722"/>
    <w:rsid w:val="26688089"/>
    <w:rsid w:val="26A275A6"/>
    <w:rsid w:val="26ADC51F"/>
    <w:rsid w:val="271C1C30"/>
    <w:rsid w:val="271CB155"/>
    <w:rsid w:val="2736844F"/>
    <w:rsid w:val="27431646"/>
    <w:rsid w:val="27665392"/>
    <w:rsid w:val="27A1D789"/>
    <w:rsid w:val="27ADFBC3"/>
    <w:rsid w:val="27AF0099"/>
    <w:rsid w:val="27CB0E3B"/>
    <w:rsid w:val="27D6E048"/>
    <w:rsid w:val="285652D1"/>
    <w:rsid w:val="285DF7F7"/>
    <w:rsid w:val="2898F515"/>
    <w:rsid w:val="28ADB90A"/>
    <w:rsid w:val="28D364D4"/>
    <w:rsid w:val="28EE0AF2"/>
    <w:rsid w:val="28FC6446"/>
    <w:rsid w:val="2979D18F"/>
    <w:rsid w:val="29A6C170"/>
    <w:rsid w:val="29CA35AB"/>
    <w:rsid w:val="2A3A74D6"/>
    <w:rsid w:val="2A8D66DD"/>
    <w:rsid w:val="2AF5C9E0"/>
    <w:rsid w:val="2B36C986"/>
    <w:rsid w:val="2B5183B5"/>
    <w:rsid w:val="2B979ACC"/>
    <w:rsid w:val="2BDD1F72"/>
    <w:rsid w:val="2C01E2DB"/>
    <w:rsid w:val="2C0B4B34"/>
    <w:rsid w:val="2C0EE8AA"/>
    <w:rsid w:val="2C1831B3"/>
    <w:rsid w:val="2C1D6C0C"/>
    <w:rsid w:val="2C269149"/>
    <w:rsid w:val="2C38C952"/>
    <w:rsid w:val="2C6389DB"/>
    <w:rsid w:val="2CC786CE"/>
    <w:rsid w:val="2CF659A2"/>
    <w:rsid w:val="2D0438A8"/>
    <w:rsid w:val="2D3D19DC"/>
    <w:rsid w:val="2E7C4D85"/>
    <w:rsid w:val="2F10E038"/>
    <w:rsid w:val="2F4F7EC1"/>
    <w:rsid w:val="30032294"/>
    <w:rsid w:val="3049D56D"/>
    <w:rsid w:val="304DB31E"/>
    <w:rsid w:val="30CAD225"/>
    <w:rsid w:val="30E7C571"/>
    <w:rsid w:val="312CD569"/>
    <w:rsid w:val="31537310"/>
    <w:rsid w:val="3162BDC6"/>
    <w:rsid w:val="316B9E03"/>
    <w:rsid w:val="317403B4"/>
    <w:rsid w:val="32063DD7"/>
    <w:rsid w:val="323A4E04"/>
    <w:rsid w:val="3246B553"/>
    <w:rsid w:val="324F9EFC"/>
    <w:rsid w:val="325C177C"/>
    <w:rsid w:val="32659972"/>
    <w:rsid w:val="32789F31"/>
    <w:rsid w:val="3279DE19"/>
    <w:rsid w:val="32EB3A95"/>
    <w:rsid w:val="33570514"/>
    <w:rsid w:val="3363FC99"/>
    <w:rsid w:val="3367432B"/>
    <w:rsid w:val="33D358B7"/>
    <w:rsid w:val="33E334AE"/>
    <w:rsid w:val="34197291"/>
    <w:rsid w:val="34E15F90"/>
    <w:rsid w:val="34F48385"/>
    <w:rsid w:val="3583630C"/>
    <w:rsid w:val="35859A9E"/>
    <w:rsid w:val="358A3D04"/>
    <w:rsid w:val="35923664"/>
    <w:rsid w:val="35CDA666"/>
    <w:rsid w:val="35D97364"/>
    <w:rsid w:val="361CB896"/>
    <w:rsid w:val="363BF5AA"/>
    <w:rsid w:val="36509B89"/>
    <w:rsid w:val="36760769"/>
    <w:rsid w:val="36B4113A"/>
    <w:rsid w:val="371947E3"/>
    <w:rsid w:val="371B420B"/>
    <w:rsid w:val="374887D7"/>
    <w:rsid w:val="37725252"/>
    <w:rsid w:val="383800E4"/>
    <w:rsid w:val="38F9317C"/>
    <w:rsid w:val="38FD6388"/>
    <w:rsid w:val="390426EB"/>
    <w:rsid w:val="3920D4EB"/>
    <w:rsid w:val="3962D540"/>
    <w:rsid w:val="396B8597"/>
    <w:rsid w:val="39D12DD8"/>
    <w:rsid w:val="3A60787B"/>
    <w:rsid w:val="3A6E1119"/>
    <w:rsid w:val="3A9F3C34"/>
    <w:rsid w:val="3AB166C2"/>
    <w:rsid w:val="3ABE220B"/>
    <w:rsid w:val="3AC42C20"/>
    <w:rsid w:val="3AEB8859"/>
    <w:rsid w:val="3B22C9D7"/>
    <w:rsid w:val="3B3DD4BB"/>
    <w:rsid w:val="3B882FCA"/>
    <w:rsid w:val="3B920866"/>
    <w:rsid w:val="3BC56BB9"/>
    <w:rsid w:val="3C1CF6B2"/>
    <w:rsid w:val="3C300914"/>
    <w:rsid w:val="3C738A70"/>
    <w:rsid w:val="3C810F7E"/>
    <w:rsid w:val="3CAAEDD0"/>
    <w:rsid w:val="3CBBFB73"/>
    <w:rsid w:val="3CC0E501"/>
    <w:rsid w:val="3CC98653"/>
    <w:rsid w:val="3CDBA2B8"/>
    <w:rsid w:val="3D1845BF"/>
    <w:rsid w:val="3D3623FF"/>
    <w:rsid w:val="3D3AB610"/>
    <w:rsid w:val="3D5150DF"/>
    <w:rsid w:val="3D75875C"/>
    <w:rsid w:val="3D9030C2"/>
    <w:rsid w:val="3DCD6255"/>
    <w:rsid w:val="3DF30F1E"/>
    <w:rsid w:val="3E87C789"/>
    <w:rsid w:val="3E9BA4DB"/>
    <w:rsid w:val="3F2237F0"/>
    <w:rsid w:val="3F659856"/>
    <w:rsid w:val="3F667262"/>
    <w:rsid w:val="3FAEEDE8"/>
    <w:rsid w:val="3FCA7852"/>
    <w:rsid w:val="400143ED"/>
    <w:rsid w:val="402349CF"/>
    <w:rsid w:val="4067BC04"/>
    <w:rsid w:val="40814FFF"/>
    <w:rsid w:val="4094F373"/>
    <w:rsid w:val="409EC639"/>
    <w:rsid w:val="41539449"/>
    <w:rsid w:val="415DE6C0"/>
    <w:rsid w:val="41816F6E"/>
    <w:rsid w:val="41A953D3"/>
    <w:rsid w:val="41C16550"/>
    <w:rsid w:val="41C7B5F9"/>
    <w:rsid w:val="41F92374"/>
    <w:rsid w:val="427A5E4A"/>
    <w:rsid w:val="42A60498"/>
    <w:rsid w:val="42B3594B"/>
    <w:rsid w:val="432FACFF"/>
    <w:rsid w:val="4332C238"/>
    <w:rsid w:val="4395960B"/>
    <w:rsid w:val="43AF4D83"/>
    <w:rsid w:val="43B99CA1"/>
    <w:rsid w:val="43BF62F7"/>
    <w:rsid w:val="441522CC"/>
    <w:rsid w:val="446755FE"/>
    <w:rsid w:val="447148E0"/>
    <w:rsid w:val="44B67FF3"/>
    <w:rsid w:val="45497A63"/>
    <w:rsid w:val="45A22241"/>
    <w:rsid w:val="45CE18B0"/>
    <w:rsid w:val="45F4DF9C"/>
    <w:rsid w:val="463D42C2"/>
    <w:rsid w:val="46740793"/>
    <w:rsid w:val="4694DDFF"/>
    <w:rsid w:val="46969240"/>
    <w:rsid w:val="46A8E312"/>
    <w:rsid w:val="47267CBA"/>
    <w:rsid w:val="477DAA8C"/>
    <w:rsid w:val="47A76503"/>
    <w:rsid w:val="480E7918"/>
    <w:rsid w:val="480FFAAB"/>
    <w:rsid w:val="48448119"/>
    <w:rsid w:val="4852B17F"/>
    <w:rsid w:val="486C71EE"/>
    <w:rsid w:val="490E245C"/>
    <w:rsid w:val="49454503"/>
    <w:rsid w:val="49649267"/>
    <w:rsid w:val="4966A0CB"/>
    <w:rsid w:val="4968BF47"/>
    <w:rsid w:val="4984876D"/>
    <w:rsid w:val="49ABE7E8"/>
    <w:rsid w:val="49DC246A"/>
    <w:rsid w:val="49E2445E"/>
    <w:rsid w:val="4A3D6AC3"/>
    <w:rsid w:val="4A427687"/>
    <w:rsid w:val="4AC51B56"/>
    <w:rsid w:val="4AD25246"/>
    <w:rsid w:val="4AFDF142"/>
    <w:rsid w:val="4B120778"/>
    <w:rsid w:val="4B279F07"/>
    <w:rsid w:val="4B31BA99"/>
    <w:rsid w:val="4BC974FD"/>
    <w:rsid w:val="4BCDCBDB"/>
    <w:rsid w:val="4BDDA48A"/>
    <w:rsid w:val="4BE4C1AE"/>
    <w:rsid w:val="4C27A187"/>
    <w:rsid w:val="4C3DE2C6"/>
    <w:rsid w:val="4C6CBAFB"/>
    <w:rsid w:val="4CF8A40F"/>
    <w:rsid w:val="4D0D54D6"/>
    <w:rsid w:val="4D34BD98"/>
    <w:rsid w:val="4D576EAC"/>
    <w:rsid w:val="4D81A7BE"/>
    <w:rsid w:val="4DCC7937"/>
    <w:rsid w:val="4DF12EC9"/>
    <w:rsid w:val="4E6872E1"/>
    <w:rsid w:val="4E8D7B26"/>
    <w:rsid w:val="4E98DC0E"/>
    <w:rsid w:val="4EECFB55"/>
    <w:rsid w:val="4F4FD898"/>
    <w:rsid w:val="4F5A8D24"/>
    <w:rsid w:val="5019F8A9"/>
    <w:rsid w:val="503C48FE"/>
    <w:rsid w:val="50415926"/>
    <w:rsid w:val="50794B8A"/>
    <w:rsid w:val="508578B3"/>
    <w:rsid w:val="50BAE01D"/>
    <w:rsid w:val="50FBB9EC"/>
    <w:rsid w:val="513475AF"/>
    <w:rsid w:val="514FD849"/>
    <w:rsid w:val="51555417"/>
    <w:rsid w:val="518CEA59"/>
    <w:rsid w:val="519D5629"/>
    <w:rsid w:val="51A0C2E6"/>
    <w:rsid w:val="51B984EB"/>
    <w:rsid w:val="51D085C2"/>
    <w:rsid w:val="51DE91F6"/>
    <w:rsid w:val="51F3C3BF"/>
    <w:rsid w:val="52436277"/>
    <w:rsid w:val="5245C18E"/>
    <w:rsid w:val="525AC06B"/>
    <w:rsid w:val="52749C45"/>
    <w:rsid w:val="52A631B6"/>
    <w:rsid w:val="52B54B0A"/>
    <w:rsid w:val="52BAF047"/>
    <w:rsid w:val="52D7781F"/>
    <w:rsid w:val="53192720"/>
    <w:rsid w:val="532DD84B"/>
    <w:rsid w:val="535C3C29"/>
    <w:rsid w:val="539FCBFF"/>
    <w:rsid w:val="53B4E9EE"/>
    <w:rsid w:val="53BD9C0E"/>
    <w:rsid w:val="53E361A8"/>
    <w:rsid w:val="53FF98C3"/>
    <w:rsid w:val="5475D919"/>
    <w:rsid w:val="54813B30"/>
    <w:rsid w:val="54D04E61"/>
    <w:rsid w:val="55A680D0"/>
    <w:rsid w:val="55B4BF76"/>
    <w:rsid w:val="55CA74CE"/>
    <w:rsid w:val="561330E5"/>
    <w:rsid w:val="56486490"/>
    <w:rsid w:val="565AA935"/>
    <w:rsid w:val="56B9BFE3"/>
    <w:rsid w:val="56CF0F55"/>
    <w:rsid w:val="56E66C16"/>
    <w:rsid w:val="57146BF6"/>
    <w:rsid w:val="5733EF32"/>
    <w:rsid w:val="5739F763"/>
    <w:rsid w:val="5745F0AB"/>
    <w:rsid w:val="5747B4B9"/>
    <w:rsid w:val="577CBD9A"/>
    <w:rsid w:val="577F8248"/>
    <w:rsid w:val="579EB28A"/>
    <w:rsid w:val="57CEF38A"/>
    <w:rsid w:val="57DA5888"/>
    <w:rsid w:val="57E7D958"/>
    <w:rsid w:val="580EA44D"/>
    <w:rsid w:val="58600B1A"/>
    <w:rsid w:val="5867D452"/>
    <w:rsid w:val="58703FEC"/>
    <w:rsid w:val="58C9D9E2"/>
    <w:rsid w:val="58DDC7E0"/>
    <w:rsid w:val="58DE6515"/>
    <w:rsid w:val="58E93EAA"/>
    <w:rsid w:val="59304DFF"/>
    <w:rsid w:val="59434DC1"/>
    <w:rsid w:val="596E91D6"/>
    <w:rsid w:val="59836121"/>
    <w:rsid w:val="59BBAE65"/>
    <w:rsid w:val="5A42D1A2"/>
    <w:rsid w:val="5A4C80CD"/>
    <w:rsid w:val="5AD4ADE9"/>
    <w:rsid w:val="5B04E870"/>
    <w:rsid w:val="5B3910D4"/>
    <w:rsid w:val="5B4194BF"/>
    <w:rsid w:val="5B543BDB"/>
    <w:rsid w:val="5B834855"/>
    <w:rsid w:val="5BD13DD7"/>
    <w:rsid w:val="5BD9ED08"/>
    <w:rsid w:val="5BE049A1"/>
    <w:rsid w:val="5BF4C62A"/>
    <w:rsid w:val="5BF7909A"/>
    <w:rsid w:val="5C202ABC"/>
    <w:rsid w:val="5C207AD9"/>
    <w:rsid w:val="5C31C962"/>
    <w:rsid w:val="5C507DB4"/>
    <w:rsid w:val="5CB4BA0E"/>
    <w:rsid w:val="5CE43B18"/>
    <w:rsid w:val="5CFDD534"/>
    <w:rsid w:val="5D025C24"/>
    <w:rsid w:val="5E134C2D"/>
    <w:rsid w:val="5E30BBA3"/>
    <w:rsid w:val="5E45DFF4"/>
    <w:rsid w:val="5E56FA91"/>
    <w:rsid w:val="5E998FE6"/>
    <w:rsid w:val="5EDC5D55"/>
    <w:rsid w:val="5EDD45CB"/>
    <w:rsid w:val="5F4B6EF8"/>
    <w:rsid w:val="5F4CFF3B"/>
    <w:rsid w:val="5F968DF8"/>
    <w:rsid w:val="5FE6B63B"/>
    <w:rsid w:val="5FECD787"/>
    <w:rsid w:val="600162DB"/>
    <w:rsid w:val="60768DD2"/>
    <w:rsid w:val="60AC8293"/>
    <w:rsid w:val="613DB412"/>
    <w:rsid w:val="6203D717"/>
    <w:rsid w:val="6297593B"/>
    <w:rsid w:val="63CB02C4"/>
    <w:rsid w:val="64587023"/>
    <w:rsid w:val="64729B67"/>
    <w:rsid w:val="64A6864F"/>
    <w:rsid w:val="64BDBAFE"/>
    <w:rsid w:val="64C5BDFA"/>
    <w:rsid w:val="65084B78"/>
    <w:rsid w:val="65A7CB96"/>
    <w:rsid w:val="65A954A2"/>
    <w:rsid w:val="65C30F58"/>
    <w:rsid w:val="65F00C3D"/>
    <w:rsid w:val="65F9CF26"/>
    <w:rsid w:val="662C382F"/>
    <w:rsid w:val="6641E349"/>
    <w:rsid w:val="66EEC6F5"/>
    <w:rsid w:val="671ADCCF"/>
    <w:rsid w:val="6742FA37"/>
    <w:rsid w:val="67560FA4"/>
    <w:rsid w:val="679B8B6E"/>
    <w:rsid w:val="67A32A26"/>
    <w:rsid w:val="67B7817A"/>
    <w:rsid w:val="67BC1244"/>
    <w:rsid w:val="67D74A25"/>
    <w:rsid w:val="6804F0F6"/>
    <w:rsid w:val="6823563D"/>
    <w:rsid w:val="6989EAB7"/>
    <w:rsid w:val="69D9FB60"/>
    <w:rsid w:val="6A053C92"/>
    <w:rsid w:val="6A2DF0F7"/>
    <w:rsid w:val="6A3A634F"/>
    <w:rsid w:val="6A73D7A5"/>
    <w:rsid w:val="6A802CB0"/>
    <w:rsid w:val="6AA9F02D"/>
    <w:rsid w:val="6AB0822D"/>
    <w:rsid w:val="6ABA6660"/>
    <w:rsid w:val="6AC2E172"/>
    <w:rsid w:val="6ACA2522"/>
    <w:rsid w:val="6AD70217"/>
    <w:rsid w:val="6B5FE720"/>
    <w:rsid w:val="6B8483E4"/>
    <w:rsid w:val="6B999FC1"/>
    <w:rsid w:val="6BBCF463"/>
    <w:rsid w:val="6BC3A4B7"/>
    <w:rsid w:val="6C094E23"/>
    <w:rsid w:val="6C102B96"/>
    <w:rsid w:val="6C196345"/>
    <w:rsid w:val="6C39D8E0"/>
    <w:rsid w:val="6C4D4F7D"/>
    <w:rsid w:val="6C9838E7"/>
    <w:rsid w:val="6CB214E7"/>
    <w:rsid w:val="6CBE62C0"/>
    <w:rsid w:val="6D0E7646"/>
    <w:rsid w:val="6D17FA37"/>
    <w:rsid w:val="6D3BF56C"/>
    <w:rsid w:val="6D5A9185"/>
    <w:rsid w:val="6D70AC16"/>
    <w:rsid w:val="6DB842CB"/>
    <w:rsid w:val="6DD5FD8E"/>
    <w:rsid w:val="6DE3C7B8"/>
    <w:rsid w:val="6DF20E3F"/>
    <w:rsid w:val="6DF80AA7"/>
    <w:rsid w:val="6DFC4D48"/>
    <w:rsid w:val="6E01ACAC"/>
    <w:rsid w:val="6E1B8488"/>
    <w:rsid w:val="6E247E38"/>
    <w:rsid w:val="6E59E7DD"/>
    <w:rsid w:val="6E89E558"/>
    <w:rsid w:val="6EBBD612"/>
    <w:rsid w:val="6EFD8617"/>
    <w:rsid w:val="6F1C8ECC"/>
    <w:rsid w:val="6F8DB8A4"/>
    <w:rsid w:val="6FADF28E"/>
    <w:rsid w:val="6FBA138C"/>
    <w:rsid w:val="6FCAA1D7"/>
    <w:rsid w:val="6FFDEEE9"/>
    <w:rsid w:val="7004C151"/>
    <w:rsid w:val="7026E453"/>
    <w:rsid w:val="7033F4BB"/>
    <w:rsid w:val="708228DB"/>
    <w:rsid w:val="70B1A8DF"/>
    <w:rsid w:val="70E04CFA"/>
    <w:rsid w:val="70FB0DFD"/>
    <w:rsid w:val="713E7A97"/>
    <w:rsid w:val="7149F285"/>
    <w:rsid w:val="715C4FFD"/>
    <w:rsid w:val="716A4F6A"/>
    <w:rsid w:val="71792605"/>
    <w:rsid w:val="71D93BCF"/>
    <w:rsid w:val="71E39283"/>
    <w:rsid w:val="71FA7788"/>
    <w:rsid w:val="7206ECCE"/>
    <w:rsid w:val="720CDC7C"/>
    <w:rsid w:val="727FA93F"/>
    <w:rsid w:val="728633D2"/>
    <w:rsid w:val="72D6EC6A"/>
    <w:rsid w:val="731D4D9F"/>
    <w:rsid w:val="732534E2"/>
    <w:rsid w:val="73668080"/>
    <w:rsid w:val="73825296"/>
    <w:rsid w:val="73BC551B"/>
    <w:rsid w:val="73F5F7C2"/>
    <w:rsid w:val="741B5596"/>
    <w:rsid w:val="74530541"/>
    <w:rsid w:val="74DA3C51"/>
    <w:rsid w:val="759B6597"/>
    <w:rsid w:val="75B4AEEE"/>
    <w:rsid w:val="75B585B4"/>
    <w:rsid w:val="75BAA1BC"/>
    <w:rsid w:val="75DD17C0"/>
    <w:rsid w:val="75E7E789"/>
    <w:rsid w:val="75E9F389"/>
    <w:rsid w:val="7605A8C9"/>
    <w:rsid w:val="76B1A0A7"/>
    <w:rsid w:val="7746187F"/>
    <w:rsid w:val="774B486B"/>
    <w:rsid w:val="77545852"/>
    <w:rsid w:val="775B1968"/>
    <w:rsid w:val="7789AA21"/>
    <w:rsid w:val="779BD3DE"/>
    <w:rsid w:val="77EE2D11"/>
    <w:rsid w:val="78517E27"/>
    <w:rsid w:val="78776FA0"/>
    <w:rsid w:val="78CD61C2"/>
    <w:rsid w:val="78CF623D"/>
    <w:rsid w:val="7915D09F"/>
    <w:rsid w:val="792A9D55"/>
    <w:rsid w:val="797C4997"/>
    <w:rsid w:val="798A2D39"/>
    <w:rsid w:val="79B76079"/>
    <w:rsid w:val="79CAEE1E"/>
    <w:rsid w:val="7ADFBA83"/>
    <w:rsid w:val="7AEBF585"/>
    <w:rsid w:val="7BBA2975"/>
    <w:rsid w:val="7BEFF0B4"/>
    <w:rsid w:val="7C320861"/>
    <w:rsid w:val="7CF2234E"/>
    <w:rsid w:val="7CFDDF2E"/>
    <w:rsid w:val="7D1DDE8E"/>
    <w:rsid w:val="7D27B310"/>
    <w:rsid w:val="7D98B9E4"/>
    <w:rsid w:val="7DE4CA4F"/>
    <w:rsid w:val="7DE86201"/>
    <w:rsid w:val="7E3D148F"/>
    <w:rsid w:val="7E711C55"/>
    <w:rsid w:val="7E7307F9"/>
    <w:rsid w:val="7E73895E"/>
    <w:rsid w:val="7E863F92"/>
    <w:rsid w:val="7E9A9509"/>
    <w:rsid w:val="7EBB6FEF"/>
    <w:rsid w:val="7F00ACCF"/>
    <w:rsid w:val="7F42EB09"/>
    <w:rsid w:val="7F736D3F"/>
    <w:rsid w:val="7F94E228"/>
    <w:rsid w:val="7FCACB6E"/>
    <w:rsid w:val="7FEEB85A"/>
    <w:rsid w:val="7FF19407"/>
    <w:rsid w:val="7FF9AE8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021EB"/>
  <w15:chartTrackingRefBased/>
  <w15:docId w15:val="{B149188E-F08E-4F53-9075-60691CFFC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1685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1685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1685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1685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1685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1685D"/>
    <w:pPr>
      <w:keepNext/>
      <w:outlineLvl w:val="4"/>
    </w:pPr>
    <w:rPr>
      <w:b/>
      <w:szCs w:val="32"/>
    </w:rPr>
  </w:style>
  <w:style w:type="paragraph" w:styleId="Heading6">
    <w:name w:val="heading 6"/>
    <w:basedOn w:val="Normal"/>
    <w:next w:val="Normal"/>
    <w:uiPriority w:val="9"/>
    <w:unhideWhenUsed/>
    <w:qFormat/>
    <w:rsid w:val="09CED544"/>
    <w:pPr>
      <w:keepNext/>
      <w:keepLines/>
      <w:spacing w:before="40" w:after="0"/>
      <w:outlineLvl w:val="5"/>
    </w:pPr>
    <w:rPr>
      <w:rFonts w:asciiTheme="majorHAnsi" w:eastAsiaTheme="majorEastAsia" w:hAnsiTheme="majorHAnsi" w:cstheme="majorBidi"/>
      <w:color w:val="001231"/>
    </w:rPr>
  </w:style>
  <w:style w:type="paragraph" w:styleId="Heading7">
    <w:name w:val="heading 7"/>
    <w:basedOn w:val="Normal"/>
    <w:next w:val="Normal"/>
    <w:uiPriority w:val="9"/>
    <w:qFormat/>
    <w:rsid w:val="09CED544"/>
    <w:pPr>
      <w:keepNext/>
      <w:keepLines/>
      <w:spacing w:before="40" w:after="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uiPriority w:val="9"/>
    <w:qFormat/>
    <w:rsid w:val="09CED54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uiPriority w:val="9"/>
    <w:qFormat/>
    <w:rsid w:val="09CED54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41685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1685D"/>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41685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1685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1685D"/>
    <w:rPr>
      <w:rFonts w:ascii="Arial" w:hAnsi="Arial" w:cs="Arial"/>
      <w:b/>
      <w:szCs w:val="32"/>
    </w:rPr>
  </w:style>
  <w:style w:type="paragraph" w:styleId="Caption">
    <w:name w:val="caption"/>
    <w:aliases w:val="ŠCaption"/>
    <w:basedOn w:val="Normal"/>
    <w:next w:val="Normal"/>
    <w:uiPriority w:val="20"/>
    <w:qFormat/>
    <w:rsid w:val="0041685D"/>
    <w:pPr>
      <w:keepNext/>
      <w:spacing w:after="200" w:line="240" w:lineRule="auto"/>
    </w:pPr>
    <w:rPr>
      <w:iCs/>
      <w:color w:val="002664"/>
      <w:sz w:val="18"/>
      <w:szCs w:val="18"/>
    </w:rPr>
  </w:style>
  <w:style w:type="table" w:customStyle="1" w:styleId="Tableheader">
    <w:name w:val="ŠTable header"/>
    <w:basedOn w:val="TableNormal"/>
    <w:uiPriority w:val="99"/>
    <w:rsid w:val="0041685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1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1685D"/>
    <w:pPr>
      <w:numPr>
        <w:numId w:val="5"/>
      </w:numPr>
    </w:pPr>
  </w:style>
  <w:style w:type="paragraph" w:styleId="ListNumber2">
    <w:name w:val="List Number 2"/>
    <w:aliases w:val="ŠList Number 2"/>
    <w:basedOn w:val="Normal"/>
    <w:uiPriority w:val="8"/>
    <w:qFormat/>
    <w:rsid w:val="0041685D"/>
    <w:pPr>
      <w:numPr>
        <w:numId w:val="4"/>
      </w:numPr>
    </w:pPr>
  </w:style>
  <w:style w:type="paragraph" w:styleId="ListBullet">
    <w:name w:val="List Bullet"/>
    <w:aliases w:val="ŠList Bullet"/>
    <w:basedOn w:val="Normal"/>
    <w:uiPriority w:val="9"/>
    <w:qFormat/>
    <w:rsid w:val="00122C68"/>
    <w:pPr>
      <w:numPr>
        <w:numId w:val="3"/>
      </w:numPr>
    </w:pPr>
  </w:style>
  <w:style w:type="paragraph" w:styleId="ListBullet2">
    <w:name w:val="List Bullet 2"/>
    <w:aliases w:val="ŠList Bullet 2"/>
    <w:basedOn w:val="Normal"/>
    <w:uiPriority w:val="10"/>
    <w:qFormat/>
    <w:rsid w:val="00D4169A"/>
    <w:pPr>
      <w:numPr>
        <w:numId w:val="1"/>
      </w:numPr>
      <w:ind w:left="1134" w:hanging="567"/>
    </w:pPr>
  </w:style>
  <w:style w:type="paragraph" w:customStyle="1" w:styleId="FeatureBox4">
    <w:name w:val="ŠFeature Box 4"/>
    <w:basedOn w:val="FeatureBox2"/>
    <w:next w:val="Normal"/>
    <w:uiPriority w:val="14"/>
    <w:qFormat/>
    <w:rsid w:val="0041685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2">
    <w:name w:val="ŠFeature Box 2"/>
    <w:basedOn w:val="Normal"/>
    <w:next w:val="Normal"/>
    <w:link w:val="FeatureBox2Char"/>
    <w:uiPriority w:val="12"/>
    <w:qFormat/>
    <w:rsid w:val="0041685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Pulloutquote">
    <w:name w:val="ŠPull out quote"/>
    <w:basedOn w:val="Normal"/>
    <w:next w:val="Normal"/>
    <w:uiPriority w:val="20"/>
    <w:qFormat/>
    <w:rsid w:val="0041685D"/>
    <w:pPr>
      <w:keepNext/>
      <w:ind w:left="567" w:right="57"/>
    </w:pPr>
    <w:rPr>
      <w:szCs w:val="22"/>
    </w:rPr>
  </w:style>
  <w:style w:type="paragraph" w:customStyle="1" w:styleId="Documentname">
    <w:name w:val="ŠDocument name"/>
    <w:basedOn w:val="Normal"/>
    <w:next w:val="Normal"/>
    <w:uiPriority w:val="17"/>
    <w:qFormat/>
    <w:rsid w:val="0041685D"/>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1685D"/>
    <w:pPr>
      <w:spacing w:after="0"/>
    </w:pPr>
    <w:rPr>
      <w:sz w:val="18"/>
      <w:szCs w:val="18"/>
    </w:rPr>
  </w:style>
  <w:style w:type="paragraph" w:customStyle="1" w:styleId="FeatureBox3">
    <w:name w:val="ŠFeature Box 3"/>
    <w:basedOn w:val="Normal"/>
    <w:next w:val="Normal"/>
    <w:uiPriority w:val="13"/>
    <w:qFormat/>
    <w:rsid w:val="0041685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1685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1685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1685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1685D"/>
    <w:rPr>
      <w:color w:val="001C4A" w:themeColor="accent1" w:themeShade="BF"/>
      <w:u w:val="single"/>
    </w:rPr>
  </w:style>
  <w:style w:type="paragraph" w:customStyle="1" w:styleId="Logo">
    <w:name w:val="ŠLogo"/>
    <w:basedOn w:val="Normal"/>
    <w:uiPriority w:val="18"/>
    <w:qFormat/>
    <w:rsid w:val="0041685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1685D"/>
    <w:pPr>
      <w:tabs>
        <w:tab w:val="right" w:leader="dot" w:pos="14570"/>
      </w:tabs>
      <w:spacing w:before="0"/>
    </w:pPr>
    <w:rPr>
      <w:b/>
      <w:noProof/>
    </w:rPr>
  </w:style>
  <w:style w:type="paragraph" w:styleId="TOC2">
    <w:name w:val="toc 2"/>
    <w:aliases w:val="ŠTOC 2"/>
    <w:basedOn w:val="Normal"/>
    <w:next w:val="Normal"/>
    <w:uiPriority w:val="39"/>
    <w:unhideWhenUsed/>
    <w:rsid w:val="0041685D"/>
    <w:pPr>
      <w:tabs>
        <w:tab w:val="right" w:leader="dot" w:pos="14570"/>
      </w:tabs>
      <w:spacing w:before="0"/>
    </w:pPr>
    <w:rPr>
      <w:noProof/>
    </w:rPr>
  </w:style>
  <w:style w:type="paragraph" w:styleId="TOC3">
    <w:name w:val="toc 3"/>
    <w:aliases w:val="ŠTOC 3"/>
    <w:basedOn w:val="Normal"/>
    <w:next w:val="Normal"/>
    <w:uiPriority w:val="39"/>
    <w:unhideWhenUsed/>
    <w:rsid w:val="0041685D"/>
    <w:pPr>
      <w:spacing w:before="0"/>
      <w:ind w:left="244"/>
    </w:pPr>
  </w:style>
  <w:style w:type="character" w:customStyle="1" w:styleId="BoldItalic">
    <w:name w:val="ŠBold Italic"/>
    <w:basedOn w:val="DefaultParagraphFont"/>
    <w:uiPriority w:val="1"/>
    <w:qFormat/>
    <w:rsid w:val="0041685D"/>
    <w:rPr>
      <w:b/>
      <w:i/>
      <w:iCs/>
    </w:rPr>
  </w:style>
  <w:style w:type="paragraph" w:styleId="TOCHeading">
    <w:name w:val="TOC Heading"/>
    <w:aliases w:val="ŠTOC Heading"/>
    <w:basedOn w:val="Heading1"/>
    <w:next w:val="Normal"/>
    <w:uiPriority w:val="38"/>
    <w:qFormat/>
    <w:rsid w:val="0041685D"/>
    <w:pPr>
      <w:spacing w:after="240"/>
      <w:outlineLvl w:val="9"/>
    </w:pPr>
    <w:rPr>
      <w:szCs w:val="40"/>
    </w:rPr>
  </w:style>
  <w:style w:type="paragraph" w:styleId="Footer">
    <w:name w:val="footer"/>
    <w:aliases w:val="ŠFooter"/>
    <w:basedOn w:val="Normal"/>
    <w:link w:val="FooterChar"/>
    <w:uiPriority w:val="19"/>
    <w:rsid w:val="0041685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1685D"/>
    <w:rPr>
      <w:rFonts w:ascii="Arial" w:hAnsi="Arial" w:cs="Arial"/>
      <w:sz w:val="18"/>
      <w:szCs w:val="18"/>
    </w:rPr>
  </w:style>
  <w:style w:type="paragraph" w:styleId="Header">
    <w:name w:val="header"/>
    <w:aliases w:val="ŠHeader"/>
    <w:basedOn w:val="Normal"/>
    <w:link w:val="HeaderChar"/>
    <w:uiPriority w:val="16"/>
    <w:rsid w:val="0041685D"/>
    <w:rPr>
      <w:noProof/>
      <w:color w:val="002664"/>
      <w:sz w:val="28"/>
      <w:szCs w:val="28"/>
    </w:rPr>
  </w:style>
  <w:style w:type="character" w:customStyle="1" w:styleId="HeaderChar">
    <w:name w:val="Header Char"/>
    <w:aliases w:val="ŠHeader Char"/>
    <w:basedOn w:val="DefaultParagraphFont"/>
    <w:link w:val="Header"/>
    <w:uiPriority w:val="16"/>
    <w:rsid w:val="0041685D"/>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41685D"/>
    <w:rPr>
      <w:color w:val="605E5C"/>
      <w:shd w:val="clear" w:color="auto" w:fill="E1DFDD"/>
    </w:rPr>
  </w:style>
  <w:style w:type="character" w:styleId="SubtleEmphasis">
    <w:name w:val="Subtle Emphasis"/>
    <w:basedOn w:val="DefaultParagraphFont"/>
    <w:uiPriority w:val="19"/>
    <w:semiHidden/>
    <w:qFormat/>
    <w:rsid w:val="0041685D"/>
    <w:rPr>
      <w:i/>
      <w:iCs/>
      <w:color w:val="404040" w:themeColor="text1" w:themeTint="BF"/>
    </w:rPr>
  </w:style>
  <w:style w:type="paragraph" w:styleId="TOC4">
    <w:name w:val="toc 4"/>
    <w:aliases w:val="ŠTOC 4"/>
    <w:basedOn w:val="Normal"/>
    <w:next w:val="Normal"/>
    <w:autoRedefine/>
    <w:uiPriority w:val="39"/>
    <w:unhideWhenUsed/>
    <w:rsid w:val="0041685D"/>
    <w:pPr>
      <w:spacing w:before="0"/>
      <w:ind w:left="488"/>
    </w:pPr>
  </w:style>
  <w:style w:type="character" w:styleId="CommentReference">
    <w:name w:val="annotation reference"/>
    <w:basedOn w:val="DefaultParagraphFont"/>
    <w:uiPriority w:val="99"/>
    <w:semiHidden/>
    <w:unhideWhenUsed/>
    <w:rsid w:val="0041685D"/>
    <w:rPr>
      <w:sz w:val="16"/>
      <w:szCs w:val="16"/>
    </w:rPr>
  </w:style>
  <w:style w:type="paragraph" w:styleId="CommentText">
    <w:name w:val="annotation text"/>
    <w:basedOn w:val="Normal"/>
    <w:link w:val="CommentTextChar"/>
    <w:uiPriority w:val="99"/>
    <w:unhideWhenUsed/>
    <w:rsid w:val="00383DD0"/>
    <w:pPr>
      <w:spacing w:line="240" w:lineRule="auto"/>
    </w:pPr>
    <w:rPr>
      <w:sz w:val="20"/>
      <w:szCs w:val="20"/>
    </w:rPr>
  </w:style>
  <w:style w:type="character" w:customStyle="1" w:styleId="CommentTextChar">
    <w:name w:val="Comment Text Char"/>
    <w:basedOn w:val="DefaultParagraphFont"/>
    <w:link w:val="CommentText"/>
    <w:uiPriority w:val="99"/>
    <w:rsid w:val="00383DD0"/>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D033D9"/>
    <w:rPr>
      <w:b/>
      <w:bCs/>
    </w:rPr>
  </w:style>
  <w:style w:type="character" w:customStyle="1" w:styleId="CommentSubjectChar">
    <w:name w:val="Comment Subject Char"/>
    <w:basedOn w:val="DefaultParagraphFont"/>
    <w:link w:val="CommentSubject"/>
    <w:uiPriority w:val="99"/>
    <w:semiHidden/>
    <w:rsid w:val="00D033D9"/>
    <w:rPr>
      <w:rFonts w:ascii="Arial" w:hAnsi="Arial" w:cs="Arial"/>
      <w:b/>
      <w:bCs/>
      <w:sz w:val="20"/>
      <w:szCs w:val="20"/>
    </w:rPr>
  </w:style>
  <w:style w:type="character" w:styleId="Strong">
    <w:name w:val="Strong"/>
    <w:aliases w:val="ŠStrong,Bold"/>
    <w:qFormat/>
    <w:rsid w:val="0041685D"/>
    <w:rPr>
      <w:b/>
      <w:bCs/>
    </w:rPr>
  </w:style>
  <w:style w:type="character" w:styleId="Emphasis">
    <w:name w:val="Emphasis"/>
    <w:aliases w:val="ŠEmphasis,Italic"/>
    <w:qFormat/>
    <w:rsid w:val="0041685D"/>
    <w:rPr>
      <w:i/>
      <w:iCs/>
    </w:rPr>
  </w:style>
  <w:style w:type="paragraph" w:styleId="ListNumber3">
    <w:name w:val="List Number 3"/>
    <w:aliases w:val="ŠList Number 3"/>
    <w:basedOn w:val="ListBullet3"/>
    <w:uiPriority w:val="8"/>
    <w:rsid w:val="0041685D"/>
    <w:pPr>
      <w:numPr>
        <w:ilvl w:val="2"/>
        <w:numId w:val="4"/>
      </w:numPr>
    </w:pPr>
  </w:style>
  <w:style w:type="paragraph" w:styleId="ListBullet3">
    <w:name w:val="List Bullet 3"/>
    <w:aliases w:val="ŠList Bullet 3"/>
    <w:basedOn w:val="Normal"/>
    <w:uiPriority w:val="10"/>
    <w:rsid w:val="0041685D"/>
    <w:pPr>
      <w:numPr>
        <w:numId w:val="2"/>
      </w:numPr>
    </w:pPr>
  </w:style>
  <w:style w:type="character" w:styleId="PlaceholderText">
    <w:name w:val="Placeholder Text"/>
    <w:basedOn w:val="DefaultParagraphFont"/>
    <w:uiPriority w:val="99"/>
    <w:semiHidden/>
    <w:rsid w:val="0041685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41685D"/>
    <w:pPr>
      <w:spacing w:before="360"/>
    </w:pPr>
    <w:rPr>
      <w:color w:val="002664"/>
      <w:sz w:val="44"/>
      <w:szCs w:val="48"/>
    </w:rPr>
  </w:style>
  <w:style w:type="character" w:customStyle="1" w:styleId="SubtitleChar0">
    <w:name w:val="ŠSubtitle Char"/>
    <w:basedOn w:val="DefaultParagraphFont"/>
    <w:link w:val="Subtitle0"/>
    <w:uiPriority w:val="2"/>
    <w:rsid w:val="0041685D"/>
    <w:rPr>
      <w:rFonts w:ascii="Arial" w:hAnsi="Arial" w:cs="Arial"/>
      <w:color w:val="002664"/>
      <w:sz w:val="44"/>
      <w:szCs w:val="48"/>
    </w:rPr>
  </w:style>
  <w:style w:type="paragraph" w:styleId="Title">
    <w:name w:val="Title"/>
    <w:aliases w:val="ŠTitle"/>
    <w:basedOn w:val="Normal"/>
    <w:next w:val="Normal"/>
    <w:link w:val="TitleChar"/>
    <w:uiPriority w:val="1"/>
    <w:rsid w:val="0041685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1685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41685D"/>
    <w:pPr>
      <w:ind w:left="567"/>
    </w:pPr>
  </w:style>
  <w:style w:type="character" w:styleId="FollowedHyperlink">
    <w:name w:val="FollowedHyperlink"/>
    <w:basedOn w:val="DefaultParagraphFont"/>
    <w:uiPriority w:val="99"/>
    <w:semiHidden/>
    <w:unhideWhenUsed/>
    <w:rsid w:val="0041685D"/>
    <w:rPr>
      <w:color w:val="954F72" w:themeColor="followedHyperlink"/>
      <w:u w:val="single"/>
    </w:rPr>
  </w:style>
  <w:style w:type="paragraph" w:styleId="BalloonText">
    <w:name w:val="Balloon Text"/>
    <w:basedOn w:val="Normal"/>
    <w:link w:val="BalloonTextChar"/>
    <w:uiPriority w:val="99"/>
    <w:semiHidden/>
    <w:unhideWhenUsed/>
    <w:rsid w:val="0041685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85D"/>
    <w:rPr>
      <w:rFonts w:ascii="Segoe UI" w:hAnsi="Segoe UI" w:cs="Segoe UI"/>
      <w:sz w:val="18"/>
      <w:szCs w:val="18"/>
    </w:rPr>
  </w:style>
  <w:style w:type="paragraph" w:styleId="Date">
    <w:name w:val="Date"/>
    <w:aliases w:val="ŠDate"/>
    <w:basedOn w:val="Normal"/>
    <w:next w:val="Normal"/>
    <w:link w:val="DateChar"/>
    <w:uiPriority w:val="99"/>
    <w:rsid w:val="0041685D"/>
    <w:pPr>
      <w:spacing w:before="0" w:after="0" w:line="720" w:lineRule="atLeast"/>
    </w:pPr>
  </w:style>
  <w:style w:type="character" w:customStyle="1" w:styleId="DateChar">
    <w:name w:val="Date Char"/>
    <w:aliases w:val="ŠDate Char"/>
    <w:basedOn w:val="DefaultParagraphFont"/>
    <w:link w:val="Date"/>
    <w:uiPriority w:val="99"/>
    <w:rsid w:val="0041685D"/>
    <w:rPr>
      <w:rFonts w:ascii="Arial" w:hAnsi="Arial" w:cs="Arial"/>
      <w:szCs w:val="24"/>
    </w:rPr>
  </w:style>
  <w:style w:type="paragraph" w:styleId="Signature">
    <w:name w:val="Signature"/>
    <w:aliases w:val="ŠSignature"/>
    <w:basedOn w:val="Normal"/>
    <w:link w:val="SignatureChar"/>
    <w:uiPriority w:val="99"/>
    <w:rsid w:val="0041685D"/>
    <w:pPr>
      <w:spacing w:before="0" w:after="0" w:line="720" w:lineRule="atLeast"/>
    </w:pPr>
  </w:style>
  <w:style w:type="character" w:customStyle="1" w:styleId="SignatureChar">
    <w:name w:val="Signature Char"/>
    <w:aliases w:val="ŠSignature Char"/>
    <w:basedOn w:val="DefaultParagraphFont"/>
    <w:link w:val="Signature"/>
    <w:uiPriority w:val="99"/>
    <w:rsid w:val="0041685D"/>
    <w:rPr>
      <w:rFonts w:ascii="Arial" w:hAnsi="Arial" w:cs="Arial"/>
      <w:szCs w:val="24"/>
    </w:rPr>
  </w:style>
  <w:style w:type="paragraph" w:styleId="NormalWeb">
    <w:name w:val="Normal (Web)"/>
    <w:basedOn w:val="Normal"/>
    <w:uiPriority w:val="99"/>
    <w:semiHidden/>
    <w:unhideWhenUsed/>
    <w:rsid w:val="0041434B"/>
    <w:rPr>
      <w:rFonts w:ascii="Times New Roman" w:hAnsi="Times New Roman" w:cs="Times New Roman"/>
      <w:sz w:val="24"/>
    </w:rPr>
  </w:style>
  <w:style w:type="paragraph" w:styleId="BodyText">
    <w:name w:val="Body Text"/>
    <w:basedOn w:val="Normal"/>
    <w:link w:val="BodyTextChar"/>
    <w:uiPriority w:val="99"/>
    <w:semiHidden/>
    <w:unhideWhenUsed/>
    <w:rsid w:val="004B55B4"/>
  </w:style>
  <w:style w:type="character" w:customStyle="1" w:styleId="BodyTextChar">
    <w:name w:val="Body Text Char"/>
    <w:basedOn w:val="DefaultParagraphFont"/>
    <w:link w:val="BodyText"/>
    <w:uiPriority w:val="99"/>
    <w:semiHidden/>
    <w:rsid w:val="004B55B4"/>
    <w:rPr>
      <w:rFonts w:ascii="Arial" w:hAnsi="Arial" w:cs="Arial"/>
      <w:szCs w:val="24"/>
    </w:rPr>
  </w:style>
  <w:style w:type="paragraph" w:styleId="TOC5">
    <w:name w:val="toc 5"/>
    <w:basedOn w:val="Normal"/>
    <w:next w:val="Normal"/>
    <w:uiPriority w:val="39"/>
    <w:unhideWhenUsed/>
    <w:rsid w:val="09CED544"/>
    <w:pPr>
      <w:spacing w:after="100"/>
      <w:ind w:left="880"/>
    </w:pPr>
  </w:style>
  <w:style w:type="paragraph" w:styleId="TOC6">
    <w:name w:val="toc 6"/>
    <w:basedOn w:val="Normal"/>
    <w:next w:val="Normal"/>
    <w:uiPriority w:val="39"/>
    <w:unhideWhenUsed/>
    <w:rsid w:val="09CED544"/>
    <w:pPr>
      <w:spacing w:after="100"/>
      <w:ind w:left="1100"/>
    </w:pPr>
  </w:style>
  <w:style w:type="paragraph" w:styleId="TOC7">
    <w:name w:val="toc 7"/>
    <w:basedOn w:val="Normal"/>
    <w:next w:val="Normal"/>
    <w:uiPriority w:val="39"/>
    <w:unhideWhenUsed/>
    <w:rsid w:val="09CED544"/>
    <w:pPr>
      <w:spacing w:after="100"/>
      <w:ind w:left="1320"/>
    </w:pPr>
  </w:style>
  <w:style w:type="paragraph" w:styleId="TOC8">
    <w:name w:val="toc 8"/>
    <w:basedOn w:val="Normal"/>
    <w:next w:val="Normal"/>
    <w:uiPriority w:val="39"/>
    <w:unhideWhenUsed/>
    <w:rsid w:val="09CED544"/>
    <w:pPr>
      <w:spacing w:after="100"/>
      <w:ind w:left="1540"/>
    </w:pPr>
  </w:style>
  <w:style w:type="paragraph" w:styleId="TOC9">
    <w:name w:val="toc 9"/>
    <w:basedOn w:val="Normal"/>
    <w:next w:val="Normal"/>
    <w:uiPriority w:val="39"/>
    <w:unhideWhenUsed/>
    <w:rsid w:val="09CED544"/>
    <w:pPr>
      <w:spacing w:after="100"/>
      <w:ind w:left="1760"/>
    </w:pPr>
  </w:style>
  <w:style w:type="character" w:customStyle="1" w:styleId="FeatureBox2Char">
    <w:name w:val="ŠFeature Box 2 Char"/>
    <w:basedOn w:val="DefaultParagraphFont"/>
    <w:link w:val="FeatureBox2"/>
    <w:uiPriority w:val="12"/>
    <w:rsid w:val="00436173"/>
    <w:rPr>
      <w:rFonts w:ascii="Arial" w:hAnsi="Arial" w:cs="Arial"/>
      <w:szCs w:val="24"/>
      <w:shd w:val="clear" w:color="auto" w:fill="CCEDFC"/>
    </w:rPr>
  </w:style>
  <w:style w:type="character" w:customStyle="1" w:styleId="normaltextrun">
    <w:name w:val="normaltextrun"/>
    <w:basedOn w:val="DefaultParagraphFont"/>
    <w:rsid w:val="00D4617B"/>
  </w:style>
  <w:style w:type="character" w:customStyle="1" w:styleId="eop">
    <w:name w:val="eop"/>
    <w:basedOn w:val="DefaultParagraphFont"/>
    <w:rsid w:val="00787F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8712">
      <w:bodyDiv w:val="1"/>
      <w:marLeft w:val="0"/>
      <w:marRight w:val="0"/>
      <w:marTop w:val="0"/>
      <w:marBottom w:val="0"/>
      <w:divBdr>
        <w:top w:val="none" w:sz="0" w:space="0" w:color="auto"/>
        <w:left w:val="none" w:sz="0" w:space="0" w:color="auto"/>
        <w:bottom w:val="none" w:sz="0" w:space="0" w:color="auto"/>
        <w:right w:val="none" w:sz="0" w:space="0" w:color="auto"/>
      </w:divBdr>
      <w:divsChild>
        <w:div w:id="159272110">
          <w:marLeft w:val="720"/>
          <w:marRight w:val="0"/>
          <w:marTop w:val="0"/>
          <w:marBottom w:val="240"/>
          <w:divBdr>
            <w:top w:val="none" w:sz="0" w:space="0" w:color="auto"/>
            <w:left w:val="none" w:sz="0" w:space="0" w:color="auto"/>
            <w:bottom w:val="none" w:sz="0" w:space="0" w:color="auto"/>
            <w:right w:val="none" w:sz="0" w:space="0" w:color="auto"/>
          </w:divBdr>
        </w:div>
        <w:div w:id="412624755">
          <w:marLeft w:val="720"/>
          <w:marRight w:val="0"/>
          <w:marTop w:val="0"/>
          <w:marBottom w:val="240"/>
          <w:divBdr>
            <w:top w:val="none" w:sz="0" w:space="0" w:color="auto"/>
            <w:left w:val="none" w:sz="0" w:space="0" w:color="auto"/>
            <w:bottom w:val="none" w:sz="0" w:space="0" w:color="auto"/>
            <w:right w:val="none" w:sz="0" w:space="0" w:color="auto"/>
          </w:divBdr>
        </w:div>
        <w:div w:id="1512722900">
          <w:marLeft w:val="720"/>
          <w:marRight w:val="0"/>
          <w:marTop w:val="0"/>
          <w:marBottom w:val="240"/>
          <w:divBdr>
            <w:top w:val="none" w:sz="0" w:space="0" w:color="auto"/>
            <w:left w:val="none" w:sz="0" w:space="0" w:color="auto"/>
            <w:bottom w:val="none" w:sz="0" w:space="0" w:color="auto"/>
            <w:right w:val="none" w:sz="0" w:space="0" w:color="auto"/>
          </w:divBdr>
        </w:div>
        <w:div w:id="1836261942">
          <w:marLeft w:val="720"/>
          <w:marRight w:val="0"/>
          <w:marTop w:val="0"/>
          <w:marBottom w:val="240"/>
          <w:divBdr>
            <w:top w:val="none" w:sz="0" w:space="0" w:color="auto"/>
            <w:left w:val="none" w:sz="0" w:space="0" w:color="auto"/>
            <w:bottom w:val="none" w:sz="0" w:space="0" w:color="auto"/>
            <w:right w:val="none" w:sz="0" w:space="0" w:color="auto"/>
          </w:divBdr>
        </w:div>
      </w:divsChild>
    </w:div>
    <w:div w:id="104271248">
      <w:bodyDiv w:val="1"/>
      <w:marLeft w:val="0"/>
      <w:marRight w:val="0"/>
      <w:marTop w:val="0"/>
      <w:marBottom w:val="0"/>
      <w:divBdr>
        <w:top w:val="none" w:sz="0" w:space="0" w:color="auto"/>
        <w:left w:val="none" w:sz="0" w:space="0" w:color="auto"/>
        <w:bottom w:val="none" w:sz="0" w:space="0" w:color="auto"/>
        <w:right w:val="none" w:sz="0" w:space="0" w:color="auto"/>
      </w:divBdr>
      <w:divsChild>
        <w:div w:id="237398949">
          <w:marLeft w:val="547"/>
          <w:marRight w:val="0"/>
          <w:marTop w:val="0"/>
          <w:marBottom w:val="240"/>
          <w:divBdr>
            <w:top w:val="none" w:sz="0" w:space="0" w:color="auto"/>
            <w:left w:val="none" w:sz="0" w:space="0" w:color="auto"/>
            <w:bottom w:val="none" w:sz="0" w:space="0" w:color="auto"/>
            <w:right w:val="none" w:sz="0" w:space="0" w:color="auto"/>
          </w:divBdr>
        </w:div>
        <w:div w:id="424228797">
          <w:marLeft w:val="547"/>
          <w:marRight w:val="0"/>
          <w:marTop w:val="0"/>
          <w:marBottom w:val="240"/>
          <w:divBdr>
            <w:top w:val="none" w:sz="0" w:space="0" w:color="auto"/>
            <w:left w:val="none" w:sz="0" w:space="0" w:color="auto"/>
            <w:bottom w:val="none" w:sz="0" w:space="0" w:color="auto"/>
            <w:right w:val="none" w:sz="0" w:space="0" w:color="auto"/>
          </w:divBdr>
        </w:div>
        <w:div w:id="1388064541">
          <w:marLeft w:val="547"/>
          <w:marRight w:val="0"/>
          <w:marTop w:val="0"/>
          <w:marBottom w:val="240"/>
          <w:divBdr>
            <w:top w:val="none" w:sz="0" w:space="0" w:color="auto"/>
            <w:left w:val="none" w:sz="0" w:space="0" w:color="auto"/>
            <w:bottom w:val="none" w:sz="0" w:space="0" w:color="auto"/>
            <w:right w:val="none" w:sz="0" w:space="0" w:color="auto"/>
          </w:divBdr>
        </w:div>
        <w:div w:id="1448506127">
          <w:marLeft w:val="547"/>
          <w:marRight w:val="0"/>
          <w:marTop w:val="0"/>
          <w:marBottom w:val="240"/>
          <w:divBdr>
            <w:top w:val="none" w:sz="0" w:space="0" w:color="auto"/>
            <w:left w:val="none" w:sz="0" w:space="0" w:color="auto"/>
            <w:bottom w:val="none" w:sz="0" w:space="0" w:color="auto"/>
            <w:right w:val="none" w:sz="0" w:space="0" w:color="auto"/>
          </w:divBdr>
        </w:div>
      </w:divsChild>
    </w:div>
    <w:div w:id="104614806">
      <w:bodyDiv w:val="1"/>
      <w:marLeft w:val="0"/>
      <w:marRight w:val="0"/>
      <w:marTop w:val="0"/>
      <w:marBottom w:val="0"/>
      <w:divBdr>
        <w:top w:val="none" w:sz="0" w:space="0" w:color="auto"/>
        <w:left w:val="none" w:sz="0" w:space="0" w:color="auto"/>
        <w:bottom w:val="none" w:sz="0" w:space="0" w:color="auto"/>
        <w:right w:val="none" w:sz="0" w:space="0" w:color="auto"/>
      </w:divBdr>
      <w:divsChild>
        <w:div w:id="319042194">
          <w:marLeft w:val="547"/>
          <w:marRight w:val="0"/>
          <w:marTop w:val="0"/>
          <w:marBottom w:val="240"/>
          <w:divBdr>
            <w:top w:val="none" w:sz="0" w:space="0" w:color="auto"/>
            <w:left w:val="none" w:sz="0" w:space="0" w:color="auto"/>
            <w:bottom w:val="none" w:sz="0" w:space="0" w:color="auto"/>
            <w:right w:val="none" w:sz="0" w:space="0" w:color="auto"/>
          </w:divBdr>
        </w:div>
        <w:div w:id="1725566350">
          <w:marLeft w:val="547"/>
          <w:marRight w:val="0"/>
          <w:marTop w:val="0"/>
          <w:marBottom w:val="240"/>
          <w:divBdr>
            <w:top w:val="none" w:sz="0" w:space="0" w:color="auto"/>
            <w:left w:val="none" w:sz="0" w:space="0" w:color="auto"/>
            <w:bottom w:val="none" w:sz="0" w:space="0" w:color="auto"/>
            <w:right w:val="none" w:sz="0" w:space="0" w:color="auto"/>
          </w:divBdr>
        </w:div>
        <w:div w:id="2108382367">
          <w:marLeft w:val="547"/>
          <w:marRight w:val="0"/>
          <w:marTop w:val="0"/>
          <w:marBottom w:val="240"/>
          <w:divBdr>
            <w:top w:val="none" w:sz="0" w:space="0" w:color="auto"/>
            <w:left w:val="none" w:sz="0" w:space="0" w:color="auto"/>
            <w:bottom w:val="none" w:sz="0" w:space="0" w:color="auto"/>
            <w:right w:val="none" w:sz="0" w:space="0" w:color="auto"/>
          </w:divBdr>
        </w:div>
      </w:divsChild>
    </w:div>
    <w:div w:id="105121596">
      <w:bodyDiv w:val="1"/>
      <w:marLeft w:val="0"/>
      <w:marRight w:val="0"/>
      <w:marTop w:val="0"/>
      <w:marBottom w:val="0"/>
      <w:divBdr>
        <w:top w:val="none" w:sz="0" w:space="0" w:color="auto"/>
        <w:left w:val="none" w:sz="0" w:space="0" w:color="auto"/>
        <w:bottom w:val="none" w:sz="0" w:space="0" w:color="auto"/>
        <w:right w:val="none" w:sz="0" w:space="0" w:color="auto"/>
      </w:divBdr>
      <w:divsChild>
        <w:div w:id="703823246">
          <w:marLeft w:val="547"/>
          <w:marRight w:val="0"/>
          <w:marTop w:val="0"/>
          <w:marBottom w:val="240"/>
          <w:divBdr>
            <w:top w:val="none" w:sz="0" w:space="0" w:color="auto"/>
            <w:left w:val="none" w:sz="0" w:space="0" w:color="auto"/>
            <w:bottom w:val="none" w:sz="0" w:space="0" w:color="auto"/>
            <w:right w:val="none" w:sz="0" w:space="0" w:color="auto"/>
          </w:divBdr>
        </w:div>
        <w:div w:id="860435076">
          <w:marLeft w:val="547"/>
          <w:marRight w:val="0"/>
          <w:marTop w:val="0"/>
          <w:marBottom w:val="240"/>
          <w:divBdr>
            <w:top w:val="none" w:sz="0" w:space="0" w:color="auto"/>
            <w:left w:val="none" w:sz="0" w:space="0" w:color="auto"/>
            <w:bottom w:val="none" w:sz="0" w:space="0" w:color="auto"/>
            <w:right w:val="none" w:sz="0" w:space="0" w:color="auto"/>
          </w:divBdr>
        </w:div>
      </w:divsChild>
    </w:div>
    <w:div w:id="183835906">
      <w:bodyDiv w:val="1"/>
      <w:marLeft w:val="0"/>
      <w:marRight w:val="0"/>
      <w:marTop w:val="0"/>
      <w:marBottom w:val="0"/>
      <w:divBdr>
        <w:top w:val="none" w:sz="0" w:space="0" w:color="auto"/>
        <w:left w:val="none" w:sz="0" w:space="0" w:color="auto"/>
        <w:bottom w:val="none" w:sz="0" w:space="0" w:color="auto"/>
        <w:right w:val="none" w:sz="0" w:space="0" w:color="auto"/>
      </w:divBdr>
      <w:divsChild>
        <w:div w:id="667249419">
          <w:marLeft w:val="547"/>
          <w:marRight w:val="0"/>
          <w:marTop w:val="0"/>
          <w:marBottom w:val="240"/>
          <w:divBdr>
            <w:top w:val="none" w:sz="0" w:space="0" w:color="auto"/>
            <w:left w:val="none" w:sz="0" w:space="0" w:color="auto"/>
            <w:bottom w:val="none" w:sz="0" w:space="0" w:color="auto"/>
            <w:right w:val="none" w:sz="0" w:space="0" w:color="auto"/>
          </w:divBdr>
        </w:div>
        <w:div w:id="996495590">
          <w:marLeft w:val="547"/>
          <w:marRight w:val="0"/>
          <w:marTop w:val="0"/>
          <w:marBottom w:val="240"/>
          <w:divBdr>
            <w:top w:val="none" w:sz="0" w:space="0" w:color="auto"/>
            <w:left w:val="none" w:sz="0" w:space="0" w:color="auto"/>
            <w:bottom w:val="none" w:sz="0" w:space="0" w:color="auto"/>
            <w:right w:val="none" w:sz="0" w:space="0" w:color="auto"/>
          </w:divBdr>
        </w:div>
        <w:div w:id="1464347348">
          <w:marLeft w:val="547"/>
          <w:marRight w:val="0"/>
          <w:marTop w:val="0"/>
          <w:marBottom w:val="240"/>
          <w:divBdr>
            <w:top w:val="none" w:sz="0" w:space="0" w:color="auto"/>
            <w:left w:val="none" w:sz="0" w:space="0" w:color="auto"/>
            <w:bottom w:val="none" w:sz="0" w:space="0" w:color="auto"/>
            <w:right w:val="none" w:sz="0" w:space="0" w:color="auto"/>
          </w:divBdr>
        </w:div>
        <w:div w:id="1526821853">
          <w:marLeft w:val="547"/>
          <w:marRight w:val="0"/>
          <w:marTop w:val="0"/>
          <w:marBottom w:val="240"/>
          <w:divBdr>
            <w:top w:val="none" w:sz="0" w:space="0" w:color="auto"/>
            <w:left w:val="none" w:sz="0" w:space="0" w:color="auto"/>
            <w:bottom w:val="none" w:sz="0" w:space="0" w:color="auto"/>
            <w:right w:val="none" w:sz="0" w:space="0" w:color="auto"/>
          </w:divBdr>
        </w:div>
        <w:div w:id="1622689223">
          <w:marLeft w:val="547"/>
          <w:marRight w:val="0"/>
          <w:marTop w:val="0"/>
          <w:marBottom w:val="240"/>
          <w:divBdr>
            <w:top w:val="none" w:sz="0" w:space="0" w:color="auto"/>
            <w:left w:val="none" w:sz="0" w:space="0" w:color="auto"/>
            <w:bottom w:val="none" w:sz="0" w:space="0" w:color="auto"/>
            <w:right w:val="none" w:sz="0" w:space="0" w:color="auto"/>
          </w:divBdr>
        </w:div>
        <w:div w:id="1865168480">
          <w:marLeft w:val="547"/>
          <w:marRight w:val="0"/>
          <w:marTop w:val="0"/>
          <w:marBottom w:val="240"/>
          <w:divBdr>
            <w:top w:val="none" w:sz="0" w:space="0" w:color="auto"/>
            <w:left w:val="none" w:sz="0" w:space="0" w:color="auto"/>
            <w:bottom w:val="none" w:sz="0" w:space="0" w:color="auto"/>
            <w:right w:val="none" w:sz="0" w:space="0" w:color="auto"/>
          </w:divBdr>
        </w:div>
      </w:divsChild>
    </w:div>
    <w:div w:id="205993564">
      <w:bodyDiv w:val="1"/>
      <w:marLeft w:val="0"/>
      <w:marRight w:val="0"/>
      <w:marTop w:val="0"/>
      <w:marBottom w:val="0"/>
      <w:divBdr>
        <w:top w:val="none" w:sz="0" w:space="0" w:color="auto"/>
        <w:left w:val="none" w:sz="0" w:space="0" w:color="auto"/>
        <w:bottom w:val="none" w:sz="0" w:space="0" w:color="auto"/>
        <w:right w:val="none" w:sz="0" w:space="0" w:color="auto"/>
      </w:divBdr>
    </w:div>
    <w:div w:id="250041303">
      <w:bodyDiv w:val="1"/>
      <w:marLeft w:val="0"/>
      <w:marRight w:val="0"/>
      <w:marTop w:val="0"/>
      <w:marBottom w:val="0"/>
      <w:divBdr>
        <w:top w:val="none" w:sz="0" w:space="0" w:color="auto"/>
        <w:left w:val="none" w:sz="0" w:space="0" w:color="auto"/>
        <w:bottom w:val="none" w:sz="0" w:space="0" w:color="auto"/>
        <w:right w:val="none" w:sz="0" w:space="0" w:color="auto"/>
      </w:divBdr>
    </w:div>
    <w:div w:id="355930105">
      <w:bodyDiv w:val="1"/>
      <w:marLeft w:val="0"/>
      <w:marRight w:val="0"/>
      <w:marTop w:val="0"/>
      <w:marBottom w:val="0"/>
      <w:divBdr>
        <w:top w:val="none" w:sz="0" w:space="0" w:color="auto"/>
        <w:left w:val="none" w:sz="0" w:space="0" w:color="auto"/>
        <w:bottom w:val="none" w:sz="0" w:space="0" w:color="auto"/>
        <w:right w:val="none" w:sz="0" w:space="0" w:color="auto"/>
      </w:divBdr>
      <w:divsChild>
        <w:div w:id="353701287">
          <w:marLeft w:val="547"/>
          <w:marRight w:val="0"/>
          <w:marTop w:val="0"/>
          <w:marBottom w:val="240"/>
          <w:divBdr>
            <w:top w:val="none" w:sz="0" w:space="0" w:color="auto"/>
            <w:left w:val="none" w:sz="0" w:space="0" w:color="auto"/>
            <w:bottom w:val="none" w:sz="0" w:space="0" w:color="auto"/>
            <w:right w:val="none" w:sz="0" w:space="0" w:color="auto"/>
          </w:divBdr>
        </w:div>
        <w:div w:id="468859494">
          <w:marLeft w:val="547"/>
          <w:marRight w:val="0"/>
          <w:marTop w:val="0"/>
          <w:marBottom w:val="240"/>
          <w:divBdr>
            <w:top w:val="none" w:sz="0" w:space="0" w:color="auto"/>
            <w:left w:val="none" w:sz="0" w:space="0" w:color="auto"/>
            <w:bottom w:val="none" w:sz="0" w:space="0" w:color="auto"/>
            <w:right w:val="none" w:sz="0" w:space="0" w:color="auto"/>
          </w:divBdr>
        </w:div>
        <w:div w:id="588194065">
          <w:marLeft w:val="547"/>
          <w:marRight w:val="0"/>
          <w:marTop w:val="0"/>
          <w:marBottom w:val="240"/>
          <w:divBdr>
            <w:top w:val="none" w:sz="0" w:space="0" w:color="auto"/>
            <w:left w:val="none" w:sz="0" w:space="0" w:color="auto"/>
            <w:bottom w:val="none" w:sz="0" w:space="0" w:color="auto"/>
            <w:right w:val="none" w:sz="0" w:space="0" w:color="auto"/>
          </w:divBdr>
        </w:div>
        <w:div w:id="798374723">
          <w:marLeft w:val="547"/>
          <w:marRight w:val="0"/>
          <w:marTop w:val="0"/>
          <w:marBottom w:val="240"/>
          <w:divBdr>
            <w:top w:val="none" w:sz="0" w:space="0" w:color="auto"/>
            <w:left w:val="none" w:sz="0" w:space="0" w:color="auto"/>
            <w:bottom w:val="none" w:sz="0" w:space="0" w:color="auto"/>
            <w:right w:val="none" w:sz="0" w:space="0" w:color="auto"/>
          </w:divBdr>
        </w:div>
        <w:div w:id="1627395257">
          <w:marLeft w:val="547"/>
          <w:marRight w:val="0"/>
          <w:marTop w:val="0"/>
          <w:marBottom w:val="240"/>
          <w:divBdr>
            <w:top w:val="none" w:sz="0" w:space="0" w:color="auto"/>
            <w:left w:val="none" w:sz="0" w:space="0" w:color="auto"/>
            <w:bottom w:val="none" w:sz="0" w:space="0" w:color="auto"/>
            <w:right w:val="none" w:sz="0" w:space="0" w:color="auto"/>
          </w:divBdr>
        </w:div>
        <w:div w:id="1811047631">
          <w:marLeft w:val="547"/>
          <w:marRight w:val="0"/>
          <w:marTop w:val="0"/>
          <w:marBottom w:val="240"/>
          <w:divBdr>
            <w:top w:val="none" w:sz="0" w:space="0" w:color="auto"/>
            <w:left w:val="none" w:sz="0" w:space="0" w:color="auto"/>
            <w:bottom w:val="none" w:sz="0" w:space="0" w:color="auto"/>
            <w:right w:val="none" w:sz="0" w:space="0" w:color="auto"/>
          </w:divBdr>
        </w:div>
      </w:divsChild>
    </w:div>
    <w:div w:id="374280688">
      <w:bodyDiv w:val="1"/>
      <w:marLeft w:val="0"/>
      <w:marRight w:val="0"/>
      <w:marTop w:val="0"/>
      <w:marBottom w:val="0"/>
      <w:divBdr>
        <w:top w:val="none" w:sz="0" w:space="0" w:color="auto"/>
        <w:left w:val="none" w:sz="0" w:space="0" w:color="auto"/>
        <w:bottom w:val="none" w:sz="0" w:space="0" w:color="auto"/>
        <w:right w:val="none" w:sz="0" w:space="0" w:color="auto"/>
      </w:divBdr>
      <w:divsChild>
        <w:div w:id="65342469">
          <w:marLeft w:val="547"/>
          <w:marRight w:val="0"/>
          <w:marTop w:val="0"/>
          <w:marBottom w:val="240"/>
          <w:divBdr>
            <w:top w:val="none" w:sz="0" w:space="0" w:color="auto"/>
            <w:left w:val="none" w:sz="0" w:space="0" w:color="auto"/>
            <w:bottom w:val="none" w:sz="0" w:space="0" w:color="auto"/>
            <w:right w:val="none" w:sz="0" w:space="0" w:color="auto"/>
          </w:divBdr>
        </w:div>
        <w:div w:id="419302486">
          <w:marLeft w:val="547"/>
          <w:marRight w:val="0"/>
          <w:marTop w:val="0"/>
          <w:marBottom w:val="240"/>
          <w:divBdr>
            <w:top w:val="none" w:sz="0" w:space="0" w:color="auto"/>
            <w:left w:val="none" w:sz="0" w:space="0" w:color="auto"/>
            <w:bottom w:val="none" w:sz="0" w:space="0" w:color="auto"/>
            <w:right w:val="none" w:sz="0" w:space="0" w:color="auto"/>
          </w:divBdr>
        </w:div>
        <w:div w:id="679894698">
          <w:marLeft w:val="547"/>
          <w:marRight w:val="0"/>
          <w:marTop w:val="0"/>
          <w:marBottom w:val="240"/>
          <w:divBdr>
            <w:top w:val="none" w:sz="0" w:space="0" w:color="auto"/>
            <w:left w:val="none" w:sz="0" w:space="0" w:color="auto"/>
            <w:bottom w:val="none" w:sz="0" w:space="0" w:color="auto"/>
            <w:right w:val="none" w:sz="0" w:space="0" w:color="auto"/>
          </w:divBdr>
        </w:div>
        <w:div w:id="1705711048">
          <w:marLeft w:val="547"/>
          <w:marRight w:val="0"/>
          <w:marTop w:val="0"/>
          <w:marBottom w:val="240"/>
          <w:divBdr>
            <w:top w:val="none" w:sz="0" w:space="0" w:color="auto"/>
            <w:left w:val="none" w:sz="0" w:space="0" w:color="auto"/>
            <w:bottom w:val="none" w:sz="0" w:space="0" w:color="auto"/>
            <w:right w:val="none" w:sz="0" w:space="0" w:color="auto"/>
          </w:divBdr>
        </w:div>
        <w:div w:id="1727070715">
          <w:marLeft w:val="547"/>
          <w:marRight w:val="0"/>
          <w:marTop w:val="0"/>
          <w:marBottom w:val="240"/>
          <w:divBdr>
            <w:top w:val="none" w:sz="0" w:space="0" w:color="auto"/>
            <w:left w:val="none" w:sz="0" w:space="0" w:color="auto"/>
            <w:bottom w:val="none" w:sz="0" w:space="0" w:color="auto"/>
            <w:right w:val="none" w:sz="0" w:space="0" w:color="auto"/>
          </w:divBdr>
        </w:div>
      </w:divsChild>
    </w:div>
    <w:div w:id="376201754">
      <w:bodyDiv w:val="1"/>
      <w:marLeft w:val="0"/>
      <w:marRight w:val="0"/>
      <w:marTop w:val="0"/>
      <w:marBottom w:val="0"/>
      <w:divBdr>
        <w:top w:val="none" w:sz="0" w:space="0" w:color="auto"/>
        <w:left w:val="none" w:sz="0" w:space="0" w:color="auto"/>
        <w:bottom w:val="none" w:sz="0" w:space="0" w:color="auto"/>
        <w:right w:val="none" w:sz="0" w:space="0" w:color="auto"/>
      </w:divBdr>
      <w:divsChild>
        <w:div w:id="415788330">
          <w:marLeft w:val="547"/>
          <w:marRight w:val="0"/>
          <w:marTop w:val="0"/>
          <w:marBottom w:val="240"/>
          <w:divBdr>
            <w:top w:val="none" w:sz="0" w:space="0" w:color="auto"/>
            <w:left w:val="none" w:sz="0" w:space="0" w:color="auto"/>
            <w:bottom w:val="none" w:sz="0" w:space="0" w:color="auto"/>
            <w:right w:val="none" w:sz="0" w:space="0" w:color="auto"/>
          </w:divBdr>
        </w:div>
        <w:div w:id="545140613">
          <w:marLeft w:val="547"/>
          <w:marRight w:val="0"/>
          <w:marTop w:val="0"/>
          <w:marBottom w:val="240"/>
          <w:divBdr>
            <w:top w:val="none" w:sz="0" w:space="0" w:color="auto"/>
            <w:left w:val="none" w:sz="0" w:space="0" w:color="auto"/>
            <w:bottom w:val="none" w:sz="0" w:space="0" w:color="auto"/>
            <w:right w:val="none" w:sz="0" w:space="0" w:color="auto"/>
          </w:divBdr>
        </w:div>
        <w:div w:id="557014867">
          <w:marLeft w:val="547"/>
          <w:marRight w:val="0"/>
          <w:marTop w:val="0"/>
          <w:marBottom w:val="240"/>
          <w:divBdr>
            <w:top w:val="none" w:sz="0" w:space="0" w:color="auto"/>
            <w:left w:val="none" w:sz="0" w:space="0" w:color="auto"/>
            <w:bottom w:val="none" w:sz="0" w:space="0" w:color="auto"/>
            <w:right w:val="none" w:sz="0" w:space="0" w:color="auto"/>
          </w:divBdr>
        </w:div>
        <w:div w:id="1802843507">
          <w:marLeft w:val="547"/>
          <w:marRight w:val="0"/>
          <w:marTop w:val="0"/>
          <w:marBottom w:val="240"/>
          <w:divBdr>
            <w:top w:val="none" w:sz="0" w:space="0" w:color="auto"/>
            <w:left w:val="none" w:sz="0" w:space="0" w:color="auto"/>
            <w:bottom w:val="none" w:sz="0" w:space="0" w:color="auto"/>
            <w:right w:val="none" w:sz="0" w:space="0" w:color="auto"/>
          </w:divBdr>
        </w:div>
        <w:div w:id="2013869106">
          <w:marLeft w:val="547"/>
          <w:marRight w:val="0"/>
          <w:marTop w:val="0"/>
          <w:marBottom w:val="240"/>
          <w:divBdr>
            <w:top w:val="none" w:sz="0" w:space="0" w:color="auto"/>
            <w:left w:val="none" w:sz="0" w:space="0" w:color="auto"/>
            <w:bottom w:val="none" w:sz="0" w:space="0" w:color="auto"/>
            <w:right w:val="none" w:sz="0" w:space="0" w:color="auto"/>
          </w:divBdr>
        </w:div>
        <w:div w:id="2132504920">
          <w:marLeft w:val="547"/>
          <w:marRight w:val="0"/>
          <w:marTop w:val="0"/>
          <w:marBottom w:val="240"/>
          <w:divBdr>
            <w:top w:val="none" w:sz="0" w:space="0" w:color="auto"/>
            <w:left w:val="none" w:sz="0" w:space="0" w:color="auto"/>
            <w:bottom w:val="none" w:sz="0" w:space="0" w:color="auto"/>
            <w:right w:val="none" w:sz="0" w:space="0" w:color="auto"/>
          </w:divBdr>
        </w:div>
      </w:divsChild>
    </w:div>
    <w:div w:id="392239819">
      <w:bodyDiv w:val="1"/>
      <w:marLeft w:val="0"/>
      <w:marRight w:val="0"/>
      <w:marTop w:val="0"/>
      <w:marBottom w:val="0"/>
      <w:divBdr>
        <w:top w:val="none" w:sz="0" w:space="0" w:color="auto"/>
        <w:left w:val="none" w:sz="0" w:space="0" w:color="auto"/>
        <w:bottom w:val="none" w:sz="0" w:space="0" w:color="auto"/>
        <w:right w:val="none" w:sz="0" w:space="0" w:color="auto"/>
      </w:divBdr>
    </w:div>
    <w:div w:id="399257179">
      <w:bodyDiv w:val="1"/>
      <w:marLeft w:val="0"/>
      <w:marRight w:val="0"/>
      <w:marTop w:val="0"/>
      <w:marBottom w:val="0"/>
      <w:divBdr>
        <w:top w:val="none" w:sz="0" w:space="0" w:color="auto"/>
        <w:left w:val="none" w:sz="0" w:space="0" w:color="auto"/>
        <w:bottom w:val="none" w:sz="0" w:space="0" w:color="auto"/>
        <w:right w:val="none" w:sz="0" w:space="0" w:color="auto"/>
      </w:divBdr>
    </w:div>
    <w:div w:id="417796979">
      <w:bodyDiv w:val="1"/>
      <w:marLeft w:val="0"/>
      <w:marRight w:val="0"/>
      <w:marTop w:val="0"/>
      <w:marBottom w:val="0"/>
      <w:divBdr>
        <w:top w:val="none" w:sz="0" w:space="0" w:color="auto"/>
        <w:left w:val="none" w:sz="0" w:space="0" w:color="auto"/>
        <w:bottom w:val="none" w:sz="0" w:space="0" w:color="auto"/>
        <w:right w:val="none" w:sz="0" w:space="0" w:color="auto"/>
      </w:divBdr>
    </w:div>
    <w:div w:id="445394373">
      <w:bodyDiv w:val="1"/>
      <w:marLeft w:val="0"/>
      <w:marRight w:val="0"/>
      <w:marTop w:val="0"/>
      <w:marBottom w:val="0"/>
      <w:divBdr>
        <w:top w:val="none" w:sz="0" w:space="0" w:color="auto"/>
        <w:left w:val="none" w:sz="0" w:space="0" w:color="auto"/>
        <w:bottom w:val="none" w:sz="0" w:space="0" w:color="auto"/>
        <w:right w:val="none" w:sz="0" w:space="0" w:color="auto"/>
      </w:divBdr>
    </w:div>
    <w:div w:id="459031858">
      <w:bodyDiv w:val="1"/>
      <w:marLeft w:val="0"/>
      <w:marRight w:val="0"/>
      <w:marTop w:val="0"/>
      <w:marBottom w:val="0"/>
      <w:divBdr>
        <w:top w:val="none" w:sz="0" w:space="0" w:color="auto"/>
        <w:left w:val="none" w:sz="0" w:space="0" w:color="auto"/>
        <w:bottom w:val="none" w:sz="0" w:space="0" w:color="auto"/>
        <w:right w:val="none" w:sz="0" w:space="0" w:color="auto"/>
      </w:divBdr>
      <w:divsChild>
        <w:div w:id="886066719">
          <w:marLeft w:val="547"/>
          <w:marRight w:val="0"/>
          <w:marTop w:val="0"/>
          <w:marBottom w:val="240"/>
          <w:divBdr>
            <w:top w:val="none" w:sz="0" w:space="0" w:color="auto"/>
            <w:left w:val="none" w:sz="0" w:space="0" w:color="auto"/>
            <w:bottom w:val="none" w:sz="0" w:space="0" w:color="auto"/>
            <w:right w:val="none" w:sz="0" w:space="0" w:color="auto"/>
          </w:divBdr>
        </w:div>
        <w:div w:id="1280406615">
          <w:marLeft w:val="547"/>
          <w:marRight w:val="0"/>
          <w:marTop w:val="0"/>
          <w:marBottom w:val="240"/>
          <w:divBdr>
            <w:top w:val="none" w:sz="0" w:space="0" w:color="auto"/>
            <w:left w:val="none" w:sz="0" w:space="0" w:color="auto"/>
            <w:bottom w:val="none" w:sz="0" w:space="0" w:color="auto"/>
            <w:right w:val="none" w:sz="0" w:space="0" w:color="auto"/>
          </w:divBdr>
        </w:div>
        <w:div w:id="1680162117">
          <w:marLeft w:val="547"/>
          <w:marRight w:val="0"/>
          <w:marTop w:val="0"/>
          <w:marBottom w:val="240"/>
          <w:divBdr>
            <w:top w:val="none" w:sz="0" w:space="0" w:color="auto"/>
            <w:left w:val="none" w:sz="0" w:space="0" w:color="auto"/>
            <w:bottom w:val="none" w:sz="0" w:space="0" w:color="auto"/>
            <w:right w:val="none" w:sz="0" w:space="0" w:color="auto"/>
          </w:divBdr>
        </w:div>
        <w:div w:id="1721711158">
          <w:marLeft w:val="547"/>
          <w:marRight w:val="0"/>
          <w:marTop w:val="0"/>
          <w:marBottom w:val="240"/>
          <w:divBdr>
            <w:top w:val="none" w:sz="0" w:space="0" w:color="auto"/>
            <w:left w:val="none" w:sz="0" w:space="0" w:color="auto"/>
            <w:bottom w:val="none" w:sz="0" w:space="0" w:color="auto"/>
            <w:right w:val="none" w:sz="0" w:space="0" w:color="auto"/>
          </w:divBdr>
        </w:div>
        <w:div w:id="1880238159">
          <w:marLeft w:val="547"/>
          <w:marRight w:val="0"/>
          <w:marTop w:val="0"/>
          <w:marBottom w:val="240"/>
          <w:divBdr>
            <w:top w:val="none" w:sz="0" w:space="0" w:color="auto"/>
            <w:left w:val="none" w:sz="0" w:space="0" w:color="auto"/>
            <w:bottom w:val="none" w:sz="0" w:space="0" w:color="auto"/>
            <w:right w:val="none" w:sz="0" w:space="0" w:color="auto"/>
          </w:divBdr>
        </w:div>
      </w:divsChild>
    </w:div>
    <w:div w:id="479081435">
      <w:bodyDiv w:val="1"/>
      <w:marLeft w:val="0"/>
      <w:marRight w:val="0"/>
      <w:marTop w:val="0"/>
      <w:marBottom w:val="0"/>
      <w:divBdr>
        <w:top w:val="none" w:sz="0" w:space="0" w:color="auto"/>
        <w:left w:val="none" w:sz="0" w:space="0" w:color="auto"/>
        <w:bottom w:val="none" w:sz="0" w:space="0" w:color="auto"/>
        <w:right w:val="none" w:sz="0" w:space="0" w:color="auto"/>
      </w:divBdr>
      <w:divsChild>
        <w:div w:id="460542398">
          <w:marLeft w:val="547"/>
          <w:marRight w:val="0"/>
          <w:marTop w:val="0"/>
          <w:marBottom w:val="240"/>
          <w:divBdr>
            <w:top w:val="none" w:sz="0" w:space="0" w:color="auto"/>
            <w:left w:val="none" w:sz="0" w:space="0" w:color="auto"/>
            <w:bottom w:val="none" w:sz="0" w:space="0" w:color="auto"/>
            <w:right w:val="none" w:sz="0" w:space="0" w:color="auto"/>
          </w:divBdr>
        </w:div>
        <w:div w:id="567619096">
          <w:marLeft w:val="547"/>
          <w:marRight w:val="0"/>
          <w:marTop w:val="0"/>
          <w:marBottom w:val="240"/>
          <w:divBdr>
            <w:top w:val="none" w:sz="0" w:space="0" w:color="auto"/>
            <w:left w:val="none" w:sz="0" w:space="0" w:color="auto"/>
            <w:bottom w:val="none" w:sz="0" w:space="0" w:color="auto"/>
            <w:right w:val="none" w:sz="0" w:space="0" w:color="auto"/>
          </w:divBdr>
        </w:div>
        <w:div w:id="1264456822">
          <w:marLeft w:val="547"/>
          <w:marRight w:val="0"/>
          <w:marTop w:val="0"/>
          <w:marBottom w:val="240"/>
          <w:divBdr>
            <w:top w:val="none" w:sz="0" w:space="0" w:color="auto"/>
            <w:left w:val="none" w:sz="0" w:space="0" w:color="auto"/>
            <w:bottom w:val="none" w:sz="0" w:space="0" w:color="auto"/>
            <w:right w:val="none" w:sz="0" w:space="0" w:color="auto"/>
          </w:divBdr>
        </w:div>
        <w:div w:id="1761754417">
          <w:marLeft w:val="547"/>
          <w:marRight w:val="0"/>
          <w:marTop w:val="0"/>
          <w:marBottom w:val="240"/>
          <w:divBdr>
            <w:top w:val="none" w:sz="0" w:space="0" w:color="auto"/>
            <w:left w:val="none" w:sz="0" w:space="0" w:color="auto"/>
            <w:bottom w:val="none" w:sz="0" w:space="0" w:color="auto"/>
            <w:right w:val="none" w:sz="0" w:space="0" w:color="auto"/>
          </w:divBdr>
        </w:div>
        <w:div w:id="1970895906">
          <w:marLeft w:val="547"/>
          <w:marRight w:val="0"/>
          <w:marTop w:val="0"/>
          <w:marBottom w:val="240"/>
          <w:divBdr>
            <w:top w:val="none" w:sz="0" w:space="0" w:color="auto"/>
            <w:left w:val="none" w:sz="0" w:space="0" w:color="auto"/>
            <w:bottom w:val="none" w:sz="0" w:space="0" w:color="auto"/>
            <w:right w:val="none" w:sz="0" w:space="0" w:color="auto"/>
          </w:divBdr>
        </w:div>
      </w:divsChild>
    </w:div>
    <w:div w:id="501775016">
      <w:bodyDiv w:val="1"/>
      <w:marLeft w:val="0"/>
      <w:marRight w:val="0"/>
      <w:marTop w:val="0"/>
      <w:marBottom w:val="0"/>
      <w:divBdr>
        <w:top w:val="none" w:sz="0" w:space="0" w:color="auto"/>
        <w:left w:val="none" w:sz="0" w:space="0" w:color="auto"/>
        <w:bottom w:val="none" w:sz="0" w:space="0" w:color="auto"/>
        <w:right w:val="none" w:sz="0" w:space="0" w:color="auto"/>
      </w:divBdr>
    </w:div>
    <w:div w:id="547226061">
      <w:bodyDiv w:val="1"/>
      <w:marLeft w:val="0"/>
      <w:marRight w:val="0"/>
      <w:marTop w:val="0"/>
      <w:marBottom w:val="0"/>
      <w:divBdr>
        <w:top w:val="none" w:sz="0" w:space="0" w:color="auto"/>
        <w:left w:val="none" w:sz="0" w:space="0" w:color="auto"/>
        <w:bottom w:val="none" w:sz="0" w:space="0" w:color="auto"/>
        <w:right w:val="none" w:sz="0" w:space="0" w:color="auto"/>
      </w:divBdr>
    </w:div>
    <w:div w:id="559561387">
      <w:bodyDiv w:val="1"/>
      <w:marLeft w:val="0"/>
      <w:marRight w:val="0"/>
      <w:marTop w:val="0"/>
      <w:marBottom w:val="0"/>
      <w:divBdr>
        <w:top w:val="none" w:sz="0" w:space="0" w:color="auto"/>
        <w:left w:val="none" w:sz="0" w:space="0" w:color="auto"/>
        <w:bottom w:val="none" w:sz="0" w:space="0" w:color="auto"/>
        <w:right w:val="none" w:sz="0" w:space="0" w:color="auto"/>
      </w:divBdr>
    </w:div>
    <w:div w:id="606501403">
      <w:bodyDiv w:val="1"/>
      <w:marLeft w:val="0"/>
      <w:marRight w:val="0"/>
      <w:marTop w:val="0"/>
      <w:marBottom w:val="0"/>
      <w:divBdr>
        <w:top w:val="none" w:sz="0" w:space="0" w:color="auto"/>
        <w:left w:val="none" w:sz="0" w:space="0" w:color="auto"/>
        <w:bottom w:val="none" w:sz="0" w:space="0" w:color="auto"/>
        <w:right w:val="none" w:sz="0" w:space="0" w:color="auto"/>
      </w:divBdr>
      <w:divsChild>
        <w:div w:id="142551959">
          <w:marLeft w:val="547"/>
          <w:marRight w:val="0"/>
          <w:marTop w:val="0"/>
          <w:marBottom w:val="240"/>
          <w:divBdr>
            <w:top w:val="none" w:sz="0" w:space="0" w:color="auto"/>
            <w:left w:val="none" w:sz="0" w:space="0" w:color="auto"/>
            <w:bottom w:val="none" w:sz="0" w:space="0" w:color="auto"/>
            <w:right w:val="none" w:sz="0" w:space="0" w:color="auto"/>
          </w:divBdr>
        </w:div>
        <w:div w:id="1731801586">
          <w:marLeft w:val="547"/>
          <w:marRight w:val="0"/>
          <w:marTop w:val="0"/>
          <w:marBottom w:val="240"/>
          <w:divBdr>
            <w:top w:val="none" w:sz="0" w:space="0" w:color="auto"/>
            <w:left w:val="none" w:sz="0" w:space="0" w:color="auto"/>
            <w:bottom w:val="none" w:sz="0" w:space="0" w:color="auto"/>
            <w:right w:val="none" w:sz="0" w:space="0" w:color="auto"/>
          </w:divBdr>
        </w:div>
      </w:divsChild>
    </w:div>
    <w:div w:id="612595427">
      <w:bodyDiv w:val="1"/>
      <w:marLeft w:val="0"/>
      <w:marRight w:val="0"/>
      <w:marTop w:val="0"/>
      <w:marBottom w:val="0"/>
      <w:divBdr>
        <w:top w:val="none" w:sz="0" w:space="0" w:color="auto"/>
        <w:left w:val="none" w:sz="0" w:space="0" w:color="auto"/>
        <w:bottom w:val="none" w:sz="0" w:space="0" w:color="auto"/>
        <w:right w:val="none" w:sz="0" w:space="0" w:color="auto"/>
      </w:divBdr>
      <w:divsChild>
        <w:div w:id="335183603">
          <w:marLeft w:val="547"/>
          <w:marRight w:val="0"/>
          <w:marTop w:val="0"/>
          <w:marBottom w:val="240"/>
          <w:divBdr>
            <w:top w:val="none" w:sz="0" w:space="0" w:color="auto"/>
            <w:left w:val="none" w:sz="0" w:space="0" w:color="auto"/>
            <w:bottom w:val="none" w:sz="0" w:space="0" w:color="auto"/>
            <w:right w:val="none" w:sz="0" w:space="0" w:color="auto"/>
          </w:divBdr>
        </w:div>
        <w:div w:id="1600136382">
          <w:marLeft w:val="547"/>
          <w:marRight w:val="0"/>
          <w:marTop w:val="0"/>
          <w:marBottom w:val="240"/>
          <w:divBdr>
            <w:top w:val="none" w:sz="0" w:space="0" w:color="auto"/>
            <w:left w:val="none" w:sz="0" w:space="0" w:color="auto"/>
            <w:bottom w:val="none" w:sz="0" w:space="0" w:color="auto"/>
            <w:right w:val="none" w:sz="0" w:space="0" w:color="auto"/>
          </w:divBdr>
        </w:div>
        <w:div w:id="1679850259">
          <w:marLeft w:val="547"/>
          <w:marRight w:val="0"/>
          <w:marTop w:val="0"/>
          <w:marBottom w:val="240"/>
          <w:divBdr>
            <w:top w:val="none" w:sz="0" w:space="0" w:color="auto"/>
            <w:left w:val="none" w:sz="0" w:space="0" w:color="auto"/>
            <w:bottom w:val="none" w:sz="0" w:space="0" w:color="auto"/>
            <w:right w:val="none" w:sz="0" w:space="0" w:color="auto"/>
          </w:divBdr>
        </w:div>
        <w:div w:id="1834643074">
          <w:marLeft w:val="547"/>
          <w:marRight w:val="0"/>
          <w:marTop w:val="0"/>
          <w:marBottom w:val="240"/>
          <w:divBdr>
            <w:top w:val="none" w:sz="0" w:space="0" w:color="auto"/>
            <w:left w:val="none" w:sz="0" w:space="0" w:color="auto"/>
            <w:bottom w:val="none" w:sz="0" w:space="0" w:color="auto"/>
            <w:right w:val="none" w:sz="0" w:space="0" w:color="auto"/>
          </w:divBdr>
        </w:div>
        <w:div w:id="2131972850">
          <w:marLeft w:val="547"/>
          <w:marRight w:val="0"/>
          <w:marTop w:val="0"/>
          <w:marBottom w:val="240"/>
          <w:divBdr>
            <w:top w:val="none" w:sz="0" w:space="0" w:color="auto"/>
            <w:left w:val="none" w:sz="0" w:space="0" w:color="auto"/>
            <w:bottom w:val="none" w:sz="0" w:space="0" w:color="auto"/>
            <w:right w:val="none" w:sz="0" w:space="0" w:color="auto"/>
          </w:divBdr>
        </w:div>
      </w:divsChild>
    </w:div>
    <w:div w:id="619798774">
      <w:bodyDiv w:val="1"/>
      <w:marLeft w:val="0"/>
      <w:marRight w:val="0"/>
      <w:marTop w:val="0"/>
      <w:marBottom w:val="0"/>
      <w:divBdr>
        <w:top w:val="none" w:sz="0" w:space="0" w:color="auto"/>
        <w:left w:val="none" w:sz="0" w:space="0" w:color="auto"/>
        <w:bottom w:val="none" w:sz="0" w:space="0" w:color="auto"/>
        <w:right w:val="none" w:sz="0" w:space="0" w:color="auto"/>
      </w:divBdr>
    </w:div>
    <w:div w:id="646592111">
      <w:bodyDiv w:val="1"/>
      <w:marLeft w:val="0"/>
      <w:marRight w:val="0"/>
      <w:marTop w:val="0"/>
      <w:marBottom w:val="0"/>
      <w:divBdr>
        <w:top w:val="none" w:sz="0" w:space="0" w:color="auto"/>
        <w:left w:val="none" w:sz="0" w:space="0" w:color="auto"/>
        <w:bottom w:val="none" w:sz="0" w:space="0" w:color="auto"/>
        <w:right w:val="none" w:sz="0" w:space="0" w:color="auto"/>
      </w:divBdr>
    </w:div>
    <w:div w:id="713771685">
      <w:bodyDiv w:val="1"/>
      <w:marLeft w:val="0"/>
      <w:marRight w:val="0"/>
      <w:marTop w:val="0"/>
      <w:marBottom w:val="0"/>
      <w:divBdr>
        <w:top w:val="none" w:sz="0" w:space="0" w:color="auto"/>
        <w:left w:val="none" w:sz="0" w:space="0" w:color="auto"/>
        <w:bottom w:val="none" w:sz="0" w:space="0" w:color="auto"/>
        <w:right w:val="none" w:sz="0" w:space="0" w:color="auto"/>
      </w:divBdr>
      <w:divsChild>
        <w:div w:id="113795243">
          <w:marLeft w:val="1498"/>
          <w:marRight w:val="0"/>
          <w:marTop w:val="0"/>
          <w:marBottom w:val="0"/>
          <w:divBdr>
            <w:top w:val="none" w:sz="0" w:space="0" w:color="auto"/>
            <w:left w:val="none" w:sz="0" w:space="0" w:color="auto"/>
            <w:bottom w:val="none" w:sz="0" w:space="0" w:color="auto"/>
            <w:right w:val="none" w:sz="0" w:space="0" w:color="auto"/>
          </w:divBdr>
        </w:div>
        <w:div w:id="203255384">
          <w:marLeft w:val="1498"/>
          <w:marRight w:val="0"/>
          <w:marTop w:val="0"/>
          <w:marBottom w:val="0"/>
          <w:divBdr>
            <w:top w:val="none" w:sz="0" w:space="0" w:color="auto"/>
            <w:left w:val="none" w:sz="0" w:space="0" w:color="auto"/>
            <w:bottom w:val="none" w:sz="0" w:space="0" w:color="auto"/>
            <w:right w:val="none" w:sz="0" w:space="0" w:color="auto"/>
          </w:divBdr>
        </w:div>
        <w:div w:id="280497151">
          <w:marLeft w:val="1498"/>
          <w:marRight w:val="0"/>
          <w:marTop w:val="0"/>
          <w:marBottom w:val="0"/>
          <w:divBdr>
            <w:top w:val="none" w:sz="0" w:space="0" w:color="auto"/>
            <w:left w:val="none" w:sz="0" w:space="0" w:color="auto"/>
            <w:bottom w:val="none" w:sz="0" w:space="0" w:color="auto"/>
            <w:right w:val="none" w:sz="0" w:space="0" w:color="auto"/>
          </w:divBdr>
        </w:div>
        <w:div w:id="494296735">
          <w:marLeft w:val="1498"/>
          <w:marRight w:val="0"/>
          <w:marTop w:val="0"/>
          <w:marBottom w:val="0"/>
          <w:divBdr>
            <w:top w:val="none" w:sz="0" w:space="0" w:color="auto"/>
            <w:left w:val="none" w:sz="0" w:space="0" w:color="auto"/>
            <w:bottom w:val="none" w:sz="0" w:space="0" w:color="auto"/>
            <w:right w:val="none" w:sz="0" w:space="0" w:color="auto"/>
          </w:divBdr>
        </w:div>
        <w:div w:id="596792751">
          <w:marLeft w:val="1498"/>
          <w:marRight w:val="0"/>
          <w:marTop w:val="0"/>
          <w:marBottom w:val="0"/>
          <w:divBdr>
            <w:top w:val="none" w:sz="0" w:space="0" w:color="auto"/>
            <w:left w:val="none" w:sz="0" w:space="0" w:color="auto"/>
            <w:bottom w:val="none" w:sz="0" w:space="0" w:color="auto"/>
            <w:right w:val="none" w:sz="0" w:space="0" w:color="auto"/>
          </w:divBdr>
        </w:div>
        <w:div w:id="719549735">
          <w:marLeft w:val="1498"/>
          <w:marRight w:val="0"/>
          <w:marTop w:val="0"/>
          <w:marBottom w:val="0"/>
          <w:divBdr>
            <w:top w:val="none" w:sz="0" w:space="0" w:color="auto"/>
            <w:left w:val="none" w:sz="0" w:space="0" w:color="auto"/>
            <w:bottom w:val="none" w:sz="0" w:space="0" w:color="auto"/>
            <w:right w:val="none" w:sz="0" w:space="0" w:color="auto"/>
          </w:divBdr>
        </w:div>
        <w:div w:id="773089513">
          <w:marLeft w:val="1498"/>
          <w:marRight w:val="0"/>
          <w:marTop w:val="0"/>
          <w:marBottom w:val="0"/>
          <w:divBdr>
            <w:top w:val="none" w:sz="0" w:space="0" w:color="auto"/>
            <w:left w:val="none" w:sz="0" w:space="0" w:color="auto"/>
            <w:bottom w:val="none" w:sz="0" w:space="0" w:color="auto"/>
            <w:right w:val="none" w:sz="0" w:space="0" w:color="auto"/>
          </w:divBdr>
        </w:div>
        <w:div w:id="788015154">
          <w:marLeft w:val="1498"/>
          <w:marRight w:val="0"/>
          <w:marTop w:val="0"/>
          <w:marBottom w:val="0"/>
          <w:divBdr>
            <w:top w:val="none" w:sz="0" w:space="0" w:color="auto"/>
            <w:left w:val="none" w:sz="0" w:space="0" w:color="auto"/>
            <w:bottom w:val="none" w:sz="0" w:space="0" w:color="auto"/>
            <w:right w:val="none" w:sz="0" w:space="0" w:color="auto"/>
          </w:divBdr>
        </w:div>
        <w:div w:id="983578852">
          <w:marLeft w:val="1498"/>
          <w:marRight w:val="0"/>
          <w:marTop w:val="0"/>
          <w:marBottom w:val="0"/>
          <w:divBdr>
            <w:top w:val="none" w:sz="0" w:space="0" w:color="auto"/>
            <w:left w:val="none" w:sz="0" w:space="0" w:color="auto"/>
            <w:bottom w:val="none" w:sz="0" w:space="0" w:color="auto"/>
            <w:right w:val="none" w:sz="0" w:space="0" w:color="auto"/>
          </w:divBdr>
        </w:div>
        <w:div w:id="1491486266">
          <w:marLeft w:val="1498"/>
          <w:marRight w:val="0"/>
          <w:marTop w:val="0"/>
          <w:marBottom w:val="0"/>
          <w:divBdr>
            <w:top w:val="none" w:sz="0" w:space="0" w:color="auto"/>
            <w:left w:val="none" w:sz="0" w:space="0" w:color="auto"/>
            <w:bottom w:val="none" w:sz="0" w:space="0" w:color="auto"/>
            <w:right w:val="none" w:sz="0" w:space="0" w:color="auto"/>
          </w:divBdr>
        </w:div>
        <w:div w:id="1581674633">
          <w:marLeft w:val="1498"/>
          <w:marRight w:val="0"/>
          <w:marTop w:val="0"/>
          <w:marBottom w:val="0"/>
          <w:divBdr>
            <w:top w:val="none" w:sz="0" w:space="0" w:color="auto"/>
            <w:left w:val="none" w:sz="0" w:space="0" w:color="auto"/>
            <w:bottom w:val="none" w:sz="0" w:space="0" w:color="auto"/>
            <w:right w:val="none" w:sz="0" w:space="0" w:color="auto"/>
          </w:divBdr>
        </w:div>
        <w:div w:id="1679038422">
          <w:marLeft w:val="1498"/>
          <w:marRight w:val="0"/>
          <w:marTop w:val="0"/>
          <w:marBottom w:val="0"/>
          <w:divBdr>
            <w:top w:val="none" w:sz="0" w:space="0" w:color="auto"/>
            <w:left w:val="none" w:sz="0" w:space="0" w:color="auto"/>
            <w:bottom w:val="none" w:sz="0" w:space="0" w:color="auto"/>
            <w:right w:val="none" w:sz="0" w:space="0" w:color="auto"/>
          </w:divBdr>
        </w:div>
        <w:div w:id="1811316430">
          <w:marLeft w:val="1498"/>
          <w:marRight w:val="0"/>
          <w:marTop w:val="0"/>
          <w:marBottom w:val="0"/>
          <w:divBdr>
            <w:top w:val="none" w:sz="0" w:space="0" w:color="auto"/>
            <w:left w:val="none" w:sz="0" w:space="0" w:color="auto"/>
            <w:bottom w:val="none" w:sz="0" w:space="0" w:color="auto"/>
            <w:right w:val="none" w:sz="0" w:space="0" w:color="auto"/>
          </w:divBdr>
        </w:div>
        <w:div w:id="1849784304">
          <w:marLeft w:val="1498"/>
          <w:marRight w:val="0"/>
          <w:marTop w:val="0"/>
          <w:marBottom w:val="0"/>
          <w:divBdr>
            <w:top w:val="none" w:sz="0" w:space="0" w:color="auto"/>
            <w:left w:val="none" w:sz="0" w:space="0" w:color="auto"/>
            <w:bottom w:val="none" w:sz="0" w:space="0" w:color="auto"/>
            <w:right w:val="none" w:sz="0" w:space="0" w:color="auto"/>
          </w:divBdr>
        </w:div>
        <w:div w:id="1969123522">
          <w:marLeft w:val="1498"/>
          <w:marRight w:val="0"/>
          <w:marTop w:val="0"/>
          <w:marBottom w:val="0"/>
          <w:divBdr>
            <w:top w:val="none" w:sz="0" w:space="0" w:color="auto"/>
            <w:left w:val="none" w:sz="0" w:space="0" w:color="auto"/>
            <w:bottom w:val="none" w:sz="0" w:space="0" w:color="auto"/>
            <w:right w:val="none" w:sz="0" w:space="0" w:color="auto"/>
          </w:divBdr>
        </w:div>
        <w:div w:id="2003193359">
          <w:marLeft w:val="1498"/>
          <w:marRight w:val="0"/>
          <w:marTop w:val="0"/>
          <w:marBottom w:val="0"/>
          <w:divBdr>
            <w:top w:val="none" w:sz="0" w:space="0" w:color="auto"/>
            <w:left w:val="none" w:sz="0" w:space="0" w:color="auto"/>
            <w:bottom w:val="none" w:sz="0" w:space="0" w:color="auto"/>
            <w:right w:val="none" w:sz="0" w:space="0" w:color="auto"/>
          </w:divBdr>
        </w:div>
      </w:divsChild>
    </w:div>
    <w:div w:id="751007324">
      <w:bodyDiv w:val="1"/>
      <w:marLeft w:val="0"/>
      <w:marRight w:val="0"/>
      <w:marTop w:val="0"/>
      <w:marBottom w:val="0"/>
      <w:divBdr>
        <w:top w:val="none" w:sz="0" w:space="0" w:color="auto"/>
        <w:left w:val="none" w:sz="0" w:space="0" w:color="auto"/>
        <w:bottom w:val="none" w:sz="0" w:space="0" w:color="auto"/>
        <w:right w:val="none" w:sz="0" w:space="0" w:color="auto"/>
      </w:divBdr>
    </w:div>
    <w:div w:id="751856639">
      <w:bodyDiv w:val="1"/>
      <w:marLeft w:val="0"/>
      <w:marRight w:val="0"/>
      <w:marTop w:val="0"/>
      <w:marBottom w:val="0"/>
      <w:divBdr>
        <w:top w:val="none" w:sz="0" w:space="0" w:color="auto"/>
        <w:left w:val="none" w:sz="0" w:space="0" w:color="auto"/>
        <w:bottom w:val="none" w:sz="0" w:space="0" w:color="auto"/>
        <w:right w:val="none" w:sz="0" w:space="0" w:color="auto"/>
      </w:divBdr>
    </w:div>
    <w:div w:id="756905551">
      <w:bodyDiv w:val="1"/>
      <w:marLeft w:val="0"/>
      <w:marRight w:val="0"/>
      <w:marTop w:val="0"/>
      <w:marBottom w:val="0"/>
      <w:divBdr>
        <w:top w:val="none" w:sz="0" w:space="0" w:color="auto"/>
        <w:left w:val="none" w:sz="0" w:space="0" w:color="auto"/>
        <w:bottom w:val="none" w:sz="0" w:space="0" w:color="auto"/>
        <w:right w:val="none" w:sz="0" w:space="0" w:color="auto"/>
      </w:divBdr>
    </w:div>
    <w:div w:id="775053471">
      <w:bodyDiv w:val="1"/>
      <w:marLeft w:val="0"/>
      <w:marRight w:val="0"/>
      <w:marTop w:val="0"/>
      <w:marBottom w:val="0"/>
      <w:divBdr>
        <w:top w:val="none" w:sz="0" w:space="0" w:color="auto"/>
        <w:left w:val="none" w:sz="0" w:space="0" w:color="auto"/>
        <w:bottom w:val="none" w:sz="0" w:space="0" w:color="auto"/>
        <w:right w:val="none" w:sz="0" w:space="0" w:color="auto"/>
      </w:divBdr>
    </w:div>
    <w:div w:id="788821705">
      <w:bodyDiv w:val="1"/>
      <w:marLeft w:val="0"/>
      <w:marRight w:val="0"/>
      <w:marTop w:val="0"/>
      <w:marBottom w:val="0"/>
      <w:divBdr>
        <w:top w:val="none" w:sz="0" w:space="0" w:color="auto"/>
        <w:left w:val="none" w:sz="0" w:space="0" w:color="auto"/>
        <w:bottom w:val="none" w:sz="0" w:space="0" w:color="auto"/>
        <w:right w:val="none" w:sz="0" w:space="0" w:color="auto"/>
      </w:divBdr>
      <w:divsChild>
        <w:div w:id="426851992">
          <w:marLeft w:val="547"/>
          <w:marRight w:val="0"/>
          <w:marTop w:val="0"/>
          <w:marBottom w:val="240"/>
          <w:divBdr>
            <w:top w:val="none" w:sz="0" w:space="0" w:color="auto"/>
            <w:left w:val="none" w:sz="0" w:space="0" w:color="auto"/>
            <w:bottom w:val="none" w:sz="0" w:space="0" w:color="auto"/>
            <w:right w:val="none" w:sz="0" w:space="0" w:color="auto"/>
          </w:divBdr>
        </w:div>
        <w:div w:id="1988824036">
          <w:marLeft w:val="547"/>
          <w:marRight w:val="0"/>
          <w:marTop w:val="0"/>
          <w:marBottom w:val="240"/>
          <w:divBdr>
            <w:top w:val="none" w:sz="0" w:space="0" w:color="auto"/>
            <w:left w:val="none" w:sz="0" w:space="0" w:color="auto"/>
            <w:bottom w:val="none" w:sz="0" w:space="0" w:color="auto"/>
            <w:right w:val="none" w:sz="0" w:space="0" w:color="auto"/>
          </w:divBdr>
        </w:div>
        <w:div w:id="2066953958">
          <w:marLeft w:val="547"/>
          <w:marRight w:val="0"/>
          <w:marTop w:val="0"/>
          <w:marBottom w:val="240"/>
          <w:divBdr>
            <w:top w:val="none" w:sz="0" w:space="0" w:color="auto"/>
            <w:left w:val="none" w:sz="0" w:space="0" w:color="auto"/>
            <w:bottom w:val="none" w:sz="0" w:space="0" w:color="auto"/>
            <w:right w:val="none" w:sz="0" w:space="0" w:color="auto"/>
          </w:divBdr>
        </w:div>
      </w:divsChild>
    </w:div>
    <w:div w:id="808279682">
      <w:bodyDiv w:val="1"/>
      <w:marLeft w:val="0"/>
      <w:marRight w:val="0"/>
      <w:marTop w:val="0"/>
      <w:marBottom w:val="0"/>
      <w:divBdr>
        <w:top w:val="none" w:sz="0" w:space="0" w:color="auto"/>
        <w:left w:val="none" w:sz="0" w:space="0" w:color="auto"/>
        <w:bottom w:val="none" w:sz="0" w:space="0" w:color="auto"/>
        <w:right w:val="none" w:sz="0" w:space="0" w:color="auto"/>
      </w:divBdr>
    </w:div>
    <w:div w:id="836960715">
      <w:bodyDiv w:val="1"/>
      <w:marLeft w:val="0"/>
      <w:marRight w:val="0"/>
      <w:marTop w:val="0"/>
      <w:marBottom w:val="0"/>
      <w:divBdr>
        <w:top w:val="none" w:sz="0" w:space="0" w:color="auto"/>
        <w:left w:val="none" w:sz="0" w:space="0" w:color="auto"/>
        <w:bottom w:val="none" w:sz="0" w:space="0" w:color="auto"/>
        <w:right w:val="none" w:sz="0" w:space="0" w:color="auto"/>
      </w:divBdr>
    </w:div>
    <w:div w:id="852034822">
      <w:bodyDiv w:val="1"/>
      <w:marLeft w:val="0"/>
      <w:marRight w:val="0"/>
      <w:marTop w:val="0"/>
      <w:marBottom w:val="0"/>
      <w:divBdr>
        <w:top w:val="none" w:sz="0" w:space="0" w:color="auto"/>
        <w:left w:val="none" w:sz="0" w:space="0" w:color="auto"/>
        <w:bottom w:val="none" w:sz="0" w:space="0" w:color="auto"/>
        <w:right w:val="none" w:sz="0" w:space="0" w:color="auto"/>
      </w:divBdr>
      <w:divsChild>
        <w:div w:id="306975953">
          <w:marLeft w:val="547"/>
          <w:marRight w:val="0"/>
          <w:marTop w:val="0"/>
          <w:marBottom w:val="240"/>
          <w:divBdr>
            <w:top w:val="none" w:sz="0" w:space="0" w:color="auto"/>
            <w:left w:val="none" w:sz="0" w:space="0" w:color="auto"/>
            <w:bottom w:val="none" w:sz="0" w:space="0" w:color="auto"/>
            <w:right w:val="none" w:sz="0" w:space="0" w:color="auto"/>
          </w:divBdr>
        </w:div>
        <w:div w:id="386804976">
          <w:marLeft w:val="547"/>
          <w:marRight w:val="0"/>
          <w:marTop w:val="0"/>
          <w:marBottom w:val="240"/>
          <w:divBdr>
            <w:top w:val="none" w:sz="0" w:space="0" w:color="auto"/>
            <w:left w:val="none" w:sz="0" w:space="0" w:color="auto"/>
            <w:bottom w:val="none" w:sz="0" w:space="0" w:color="auto"/>
            <w:right w:val="none" w:sz="0" w:space="0" w:color="auto"/>
          </w:divBdr>
        </w:div>
        <w:div w:id="957297842">
          <w:marLeft w:val="547"/>
          <w:marRight w:val="0"/>
          <w:marTop w:val="0"/>
          <w:marBottom w:val="240"/>
          <w:divBdr>
            <w:top w:val="none" w:sz="0" w:space="0" w:color="auto"/>
            <w:left w:val="none" w:sz="0" w:space="0" w:color="auto"/>
            <w:bottom w:val="none" w:sz="0" w:space="0" w:color="auto"/>
            <w:right w:val="none" w:sz="0" w:space="0" w:color="auto"/>
          </w:divBdr>
        </w:div>
        <w:div w:id="1722365641">
          <w:marLeft w:val="547"/>
          <w:marRight w:val="0"/>
          <w:marTop w:val="0"/>
          <w:marBottom w:val="240"/>
          <w:divBdr>
            <w:top w:val="none" w:sz="0" w:space="0" w:color="auto"/>
            <w:left w:val="none" w:sz="0" w:space="0" w:color="auto"/>
            <w:bottom w:val="none" w:sz="0" w:space="0" w:color="auto"/>
            <w:right w:val="none" w:sz="0" w:space="0" w:color="auto"/>
          </w:divBdr>
        </w:div>
      </w:divsChild>
    </w:div>
    <w:div w:id="878863238">
      <w:bodyDiv w:val="1"/>
      <w:marLeft w:val="0"/>
      <w:marRight w:val="0"/>
      <w:marTop w:val="0"/>
      <w:marBottom w:val="0"/>
      <w:divBdr>
        <w:top w:val="none" w:sz="0" w:space="0" w:color="auto"/>
        <w:left w:val="none" w:sz="0" w:space="0" w:color="auto"/>
        <w:bottom w:val="none" w:sz="0" w:space="0" w:color="auto"/>
        <w:right w:val="none" w:sz="0" w:space="0" w:color="auto"/>
      </w:divBdr>
    </w:div>
    <w:div w:id="887686873">
      <w:bodyDiv w:val="1"/>
      <w:marLeft w:val="0"/>
      <w:marRight w:val="0"/>
      <w:marTop w:val="0"/>
      <w:marBottom w:val="0"/>
      <w:divBdr>
        <w:top w:val="none" w:sz="0" w:space="0" w:color="auto"/>
        <w:left w:val="none" w:sz="0" w:space="0" w:color="auto"/>
        <w:bottom w:val="none" w:sz="0" w:space="0" w:color="auto"/>
        <w:right w:val="none" w:sz="0" w:space="0" w:color="auto"/>
      </w:divBdr>
      <w:divsChild>
        <w:div w:id="490414133">
          <w:marLeft w:val="547"/>
          <w:marRight w:val="0"/>
          <w:marTop w:val="0"/>
          <w:marBottom w:val="240"/>
          <w:divBdr>
            <w:top w:val="none" w:sz="0" w:space="0" w:color="auto"/>
            <w:left w:val="none" w:sz="0" w:space="0" w:color="auto"/>
            <w:bottom w:val="none" w:sz="0" w:space="0" w:color="auto"/>
            <w:right w:val="none" w:sz="0" w:space="0" w:color="auto"/>
          </w:divBdr>
        </w:div>
        <w:div w:id="1044599469">
          <w:marLeft w:val="547"/>
          <w:marRight w:val="0"/>
          <w:marTop w:val="0"/>
          <w:marBottom w:val="240"/>
          <w:divBdr>
            <w:top w:val="none" w:sz="0" w:space="0" w:color="auto"/>
            <w:left w:val="none" w:sz="0" w:space="0" w:color="auto"/>
            <w:bottom w:val="none" w:sz="0" w:space="0" w:color="auto"/>
            <w:right w:val="none" w:sz="0" w:space="0" w:color="auto"/>
          </w:divBdr>
        </w:div>
        <w:div w:id="1443913133">
          <w:marLeft w:val="547"/>
          <w:marRight w:val="0"/>
          <w:marTop w:val="0"/>
          <w:marBottom w:val="240"/>
          <w:divBdr>
            <w:top w:val="none" w:sz="0" w:space="0" w:color="auto"/>
            <w:left w:val="none" w:sz="0" w:space="0" w:color="auto"/>
            <w:bottom w:val="none" w:sz="0" w:space="0" w:color="auto"/>
            <w:right w:val="none" w:sz="0" w:space="0" w:color="auto"/>
          </w:divBdr>
        </w:div>
        <w:div w:id="1804346876">
          <w:marLeft w:val="547"/>
          <w:marRight w:val="0"/>
          <w:marTop w:val="0"/>
          <w:marBottom w:val="240"/>
          <w:divBdr>
            <w:top w:val="none" w:sz="0" w:space="0" w:color="auto"/>
            <w:left w:val="none" w:sz="0" w:space="0" w:color="auto"/>
            <w:bottom w:val="none" w:sz="0" w:space="0" w:color="auto"/>
            <w:right w:val="none" w:sz="0" w:space="0" w:color="auto"/>
          </w:divBdr>
        </w:div>
        <w:div w:id="1889487114">
          <w:marLeft w:val="547"/>
          <w:marRight w:val="0"/>
          <w:marTop w:val="0"/>
          <w:marBottom w:val="240"/>
          <w:divBdr>
            <w:top w:val="none" w:sz="0" w:space="0" w:color="auto"/>
            <w:left w:val="none" w:sz="0" w:space="0" w:color="auto"/>
            <w:bottom w:val="none" w:sz="0" w:space="0" w:color="auto"/>
            <w:right w:val="none" w:sz="0" w:space="0" w:color="auto"/>
          </w:divBdr>
        </w:div>
      </w:divsChild>
    </w:div>
    <w:div w:id="951666807">
      <w:bodyDiv w:val="1"/>
      <w:marLeft w:val="0"/>
      <w:marRight w:val="0"/>
      <w:marTop w:val="0"/>
      <w:marBottom w:val="0"/>
      <w:divBdr>
        <w:top w:val="none" w:sz="0" w:space="0" w:color="auto"/>
        <w:left w:val="none" w:sz="0" w:space="0" w:color="auto"/>
        <w:bottom w:val="none" w:sz="0" w:space="0" w:color="auto"/>
        <w:right w:val="none" w:sz="0" w:space="0" w:color="auto"/>
      </w:divBdr>
    </w:div>
    <w:div w:id="953366766">
      <w:bodyDiv w:val="1"/>
      <w:marLeft w:val="0"/>
      <w:marRight w:val="0"/>
      <w:marTop w:val="0"/>
      <w:marBottom w:val="0"/>
      <w:divBdr>
        <w:top w:val="none" w:sz="0" w:space="0" w:color="auto"/>
        <w:left w:val="none" w:sz="0" w:space="0" w:color="auto"/>
        <w:bottom w:val="none" w:sz="0" w:space="0" w:color="auto"/>
        <w:right w:val="none" w:sz="0" w:space="0" w:color="auto"/>
      </w:divBdr>
      <w:divsChild>
        <w:div w:id="256062360">
          <w:marLeft w:val="547"/>
          <w:marRight w:val="0"/>
          <w:marTop w:val="0"/>
          <w:marBottom w:val="0"/>
          <w:divBdr>
            <w:top w:val="none" w:sz="0" w:space="0" w:color="auto"/>
            <w:left w:val="none" w:sz="0" w:space="0" w:color="auto"/>
            <w:bottom w:val="none" w:sz="0" w:space="0" w:color="auto"/>
            <w:right w:val="none" w:sz="0" w:space="0" w:color="auto"/>
          </w:divBdr>
        </w:div>
        <w:div w:id="363673411">
          <w:marLeft w:val="547"/>
          <w:marRight w:val="0"/>
          <w:marTop w:val="0"/>
          <w:marBottom w:val="0"/>
          <w:divBdr>
            <w:top w:val="none" w:sz="0" w:space="0" w:color="auto"/>
            <w:left w:val="none" w:sz="0" w:space="0" w:color="auto"/>
            <w:bottom w:val="none" w:sz="0" w:space="0" w:color="auto"/>
            <w:right w:val="none" w:sz="0" w:space="0" w:color="auto"/>
          </w:divBdr>
        </w:div>
        <w:div w:id="796265885">
          <w:marLeft w:val="547"/>
          <w:marRight w:val="0"/>
          <w:marTop w:val="0"/>
          <w:marBottom w:val="0"/>
          <w:divBdr>
            <w:top w:val="none" w:sz="0" w:space="0" w:color="auto"/>
            <w:left w:val="none" w:sz="0" w:space="0" w:color="auto"/>
            <w:bottom w:val="none" w:sz="0" w:space="0" w:color="auto"/>
            <w:right w:val="none" w:sz="0" w:space="0" w:color="auto"/>
          </w:divBdr>
        </w:div>
        <w:div w:id="1258714255">
          <w:marLeft w:val="547"/>
          <w:marRight w:val="0"/>
          <w:marTop w:val="0"/>
          <w:marBottom w:val="0"/>
          <w:divBdr>
            <w:top w:val="none" w:sz="0" w:space="0" w:color="auto"/>
            <w:left w:val="none" w:sz="0" w:space="0" w:color="auto"/>
            <w:bottom w:val="none" w:sz="0" w:space="0" w:color="auto"/>
            <w:right w:val="none" w:sz="0" w:space="0" w:color="auto"/>
          </w:divBdr>
        </w:div>
        <w:div w:id="1783961071">
          <w:marLeft w:val="547"/>
          <w:marRight w:val="0"/>
          <w:marTop w:val="0"/>
          <w:marBottom w:val="0"/>
          <w:divBdr>
            <w:top w:val="none" w:sz="0" w:space="0" w:color="auto"/>
            <w:left w:val="none" w:sz="0" w:space="0" w:color="auto"/>
            <w:bottom w:val="none" w:sz="0" w:space="0" w:color="auto"/>
            <w:right w:val="none" w:sz="0" w:space="0" w:color="auto"/>
          </w:divBdr>
        </w:div>
      </w:divsChild>
    </w:div>
    <w:div w:id="978846941">
      <w:bodyDiv w:val="1"/>
      <w:marLeft w:val="0"/>
      <w:marRight w:val="0"/>
      <w:marTop w:val="0"/>
      <w:marBottom w:val="0"/>
      <w:divBdr>
        <w:top w:val="none" w:sz="0" w:space="0" w:color="auto"/>
        <w:left w:val="none" w:sz="0" w:space="0" w:color="auto"/>
        <w:bottom w:val="none" w:sz="0" w:space="0" w:color="auto"/>
        <w:right w:val="none" w:sz="0" w:space="0" w:color="auto"/>
      </w:divBdr>
    </w:div>
    <w:div w:id="985820235">
      <w:bodyDiv w:val="1"/>
      <w:marLeft w:val="0"/>
      <w:marRight w:val="0"/>
      <w:marTop w:val="0"/>
      <w:marBottom w:val="0"/>
      <w:divBdr>
        <w:top w:val="none" w:sz="0" w:space="0" w:color="auto"/>
        <w:left w:val="none" w:sz="0" w:space="0" w:color="auto"/>
        <w:bottom w:val="none" w:sz="0" w:space="0" w:color="auto"/>
        <w:right w:val="none" w:sz="0" w:space="0" w:color="auto"/>
      </w:divBdr>
      <w:divsChild>
        <w:div w:id="286472820">
          <w:marLeft w:val="547"/>
          <w:marRight w:val="0"/>
          <w:marTop w:val="0"/>
          <w:marBottom w:val="240"/>
          <w:divBdr>
            <w:top w:val="none" w:sz="0" w:space="0" w:color="auto"/>
            <w:left w:val="none" w:sz="0" w:space="0" w:color="auto"/>
            <w:bottom w:val="none" w:sz="0" w:space="0" w:color="auto"/>
            <w:right w:val="none" w:sz="0" w:space="0" w:color="auto"/>
          </w:divBdr>
        </w:div>
        <w:div w:id="447046251">
          <w:marLeft w:val="547"/>
          <w:marRight w:val="0"/>
          <w:marTop w:val="0"/>
          <w:marBottom w:val="240"/>
          <w:divBdr>
            <w:top w:val="none" w:sz="0" w:space="0" w:color="auto"/>
            <w:left w:val="none" w:sz="0" w:space="0" w:color="auto"/>
            <w:bottom w:val="none" w:sz="0" w:space="0" w:color="auto"/>
            <w:right w:val="none" w:sz="0" w:space="0" w:color="auto"/>
          </w:divBdr>
        </w:div>
      </w:divsChild>
    </w:div>
    <w:div w:id="1029070187">
      <w:bodyDiv w:val="1"/>
      <w:marLeft w:val="0"/>
      <w:marRight w:val="0"/>
      <w:marTop w:val="0"/>
      <w:marBottom w:val="0"/>
      <w:divBdr>
        <w:top w:val="none" w:sz="0" w:space="0" w:color="auto"/>
        <w:left w:val="none" w:sz="0" w:space="0" w:color="auto"/>
        <w:bottom w:val="none" w:sz="0" w:space="0" w:color="auto"/>
        <w:right w:val="none" w:sz="0" w:space="0" w:color="auto"/>
      </w:divBdr>
      <w:divsChild>
        <w:div w:id="15737904">
          <w:marLeft w:val="547"/>
          <w:marRight w:val="0"/>
          <w:marTop w:val="0"/>
          <w:marBottom w:val="240"/>
          <w:divBdr>
            <w:top w:val="none" w:sz="0" w:space="0" w:color="auto"/>
            <w:left w:val="none" w:sz="0" w:space="0" w:color="auto"/>
            <w:bottom w:val="none" w:sz="0" w:space="0" w:color="auto"/>
            <w:right w:val="none" w:sz="0" w:space="0" w:color="auto"/>
          </w:divBdr>
        </w:div>
        <w:div w:id="437213031">
          <w:marLeft w:val="547"/>
          <w:marRight w:val="0"/>
          <w:marTop w:val="0"/>
          <w:marBottom w:val="240"/>
          <w:divBdr>
            <w:top w:val="none" w:sz="0" w:space="0" w:color="auto"/>
            <w:left w:val="none" w:sz="0" w:space="0" w:color="auto"/>
            <w:bottom w:val="none" w:sz="0" w:space="0" w:color="auto"/>
            <w:right w:val="none" w:sz="0" w:space="0" w:color="auto"/>
          </w:divBdr>
        </w:div>
        <w:div w:id="770080121">
          <w:marLeft w:val="547"/>
          <w:marRight w:val="0"/>
          <w:marTop w:val="0"/>
          <w:marBottom w:val="240"/>
          <w:divBdr>
            <w:top w:val="none" w:sz="0" w:space="0" w:color="auto"/>
            <w:left w:val="none" w:sz="0" w:space="0" w:color="auto"/>
            <w:bottom w:val="none" w:sz="0" w:space="0" w:color="auto"/>
            <w:right w:val="none" w:sz="0" w:space="0" w:color="auto"/>
          </w:divBdr>
        </w:div>
        <w:div w:id="1585603977">
          <w:marLeft w:val="547"/>
          <w:marRight w:val="0"/>
          <w:marTop w:val="0"/>
          <w:marBottom w:val="240"/>
          <w:divBdr>
            <w:top w:val="none" w:sz="0" w:space="0" w:color="auto"/>
            <w:left w:val="none" w:sz="0" w:space="0" w:color="auto"/>
            <w:bottom w:val="none" w:sz="0" w:space="0" w:color="auto"/>
            <w:right w:val="none" w:sz="0" w:space="0" w:color="auto"/>
          </w:divBdr>
        </w:div>
      </w:divsChild>
    </w:div>
    <w:div w:id="1080643258">
      <w:bodyDiv w:val="1"/>
      <w:marLeft w:val="0"/>
      <w:marRight w:val="0"/>
      <w:marTop w:val="0"/>
      <w:marBottom w:val="0"/>
      <w:divBdr>
        <w:top w:val="none" w:sz="0" w:space="0" w:color="auto"/>
        <w:left w:val="none" w:sz="0" w:space="0" w:color="auto"/>
        <w:bottom w:val="none" w:sz="0" w:space="0" w:color="auto"/>
        <w:right w:val="none" w:sz="0" w:space="0" w:color="auto"/>
      </w:divBdr>
      <w:divsChild>
        <w:div w:id="290210682">
          <w:marLeft w:val="547"/>
          <w:marRight w:val="0"/>
          <w:marTop w:val="0"/>
          <w:marBottom w:val="240"/>
          <w:divBdr>
            <w:top w:val="none" w:sz="0" w:space="0" w:color="auto"/>
            <w:left w:val="none" w:sz="0" w:space="0" w:color="auto"/>
            <w:bottom w:val="none" w:sz="0" w:space="0" w:color="auto"/>
            <w:right w:val="none" w:sz="0" w:space="0" w:color="auto"/>
          </w:divBdr>
        </w:div>
        <w:div w:id="825781342">
          <w:marLeft w:val="547"/>
          <w:marRight w:val="0"/>
          <w:marTop w:val="0"/>
          <w:marBottom w:val="240"/>
          <w:divBdr>
            <w:top w:val="none" w:sz="0" w:space="0" w:color="auto"/>
            <w:left w:val="none" w:sz="0" w:space="0" w:color="auto"/>
            <w:bottom w:val="none" w:sz="0" w:space="0" w:color="auto"/>
            <w:right w:val="none" w:sz="0" w:space="0" w:color="auto"/>
          </w:divBdr>
        </w:div>
        <w:div w:id="933170392">
          <w:marLeft w:val="547"/>
          <w:marRight w:val="0"/>
          <w:marTop w:val="0"/>
          <w:marBottom w:val="240"/>
          <w:divBdr>
            <w:top w:val="none" w:sz="0" w:space="0" w:color="auto"/>
            <w:left w:val="none" w:sz="0" w:space="0" w:color="auto"/>
            <w:bottom w:val="none" w:sz="0" w:space="0" w:color="auto"/>
            <w:right w:val="none" w:sz="0" w:space="0" w:color="auto"/>
          </w:divBdr>
        </w:div>
        <w:div w:id="1153327705">
          <w:marLeft w:val="547"/>
          <w:marRight w:val="0"/>
          <w:marTop w:val="0"/>
          <w:marBottom w:val="240"/>
          <w:divBdr>
            <w:top w:val="none" w:sz="0" w:space="0" w:color="auto"/>
            <w:left w:val="none" w:sz="0" w:space="0" w:color="auto"/>
            <w:bottom w:val="none" w:sz="0" w:space="0" w:color="auto"/>
            <w:right w:val="none" w:sz="0" w:space="0" w:color="auto"/>
          </w:divBdr>
        </w:div>
        <w:div w:id="1585528084">
          <w:marLeft w:val="547"/>
          <w:marRight w:val="0"/>
          <w:marTop w:val="0"/>
          <w:marBottom w:val="240"/>
          <w:divBdr>
            <w:top w:val="none" w:sz="0" w:space="0" w:color="auto"/>
            <w:left w:val="none" w:sz="0" w:space="0" w:color="auto"/>
            <w:bottom w:val="none" w:sz="0" w:space="0" w:color="auto"/>
            <w:right w:val="none" w:sz="0" w:space="0" w:color="auto"/>
          </w:divBdr>
        </w:div>
        <w:div w:id="1653217488">
          <w:marLeft w:val="547"/>
          <w:marRight w:val="0"/>
          <w:marTop w:val="0"/>
          <w:marBottom w:val="240"/>
          <w:divBdr>
            <w:top w:val="none" w:sz="0" w:space="0" w:color="auto"/>
            <w:left w:val="none" w:sz="0" w:space="0" w:color="auto"/>
            <w:bottom w:val="none" w:sz="0" w:space="0" w:color="auto"/>
            <w:right w:val="none" w:sz="0" w:space="0" w:color="auto"/>
          </w:divBdr>
        </w:div>
      </w:divsChild>
    </w:div>
    <w:div w:id="1081029553">
      <w:bodyDiv w:val="1"/>
      <w:marLeft w:val="0"/>
      <w:marRight w:val="0"/>
      <w:marTop w:val="0"/>
      <w:marBottom w:val="0"/>
      <w:divBdr>
        <w:top w:val="none" w:sz="0" w:space="0" w:color="auto"/>
        <w:left w:val="none" w:sz="0" w:space="0" w:color="auto"/>
        <w:bottom w:val="none" w:sz="0" w:space="0" w:color="auto"/>
        <w:right w:val="none" w:sz="0" w:space="0" w:color="auto"/>
      </w:divBdr>
      <w:divsChild>
        <w:div w:id="262887689">
          <w:marLeft w:val="547"/>
          <w:marRight w:val="0"/>
          <w:marTop w:val="0"/>
          <w:marBottom w:val="240"/>
          <w:divBdr>
            <w:top w:val="none" w:sz="0" w:space="0" w:color="auto"/>
            <w:left w:val="none" w:sz="0" w:space="0" w:color="auto"/>
            <w:bottom w:val="none" w:sz="0" w:space="0" w:color="auto"/>
            <w:right w:val="none" w:sz="0" w:space="0" w:color="auto"/>
          </w:divBdr>
        </w:div>
        <w:div w:id="333847677">
          <w:marLeft w:val="547"/>
          <w:marRight w:val="0"/>
          <w:marTop w:val="0"/>
          <w:marBottom w:val="240"/>
          <w:divBdr>
            <w:top w:val="none" w:sz="0" w:space="0" w:color="auto"/>
            <w:left w:val="none" w:sz="0" w:space="0" w:color="auto"/>
            <w:bottom w:val="none" w:sz="0" w:space="0" w:color="auto"/>
            <w:right w:val="none" w:sz="0" w:space="0" w:color="auto"/>
          </w:divBdr>
        </w:div>
        <w:div w:id="461732562">
          <w:marLeft w:val="547"/>
          <w:marRight w:val="0"/>
          <w:marTop w:val="0"/>
          <w:marBottom w:val="240"/>
          <w:divBdr>
            <w:top w:val="none" w:sz="0" w:space="0" w:color="auto"/>
            <w:left w:val="none" w:sz="0" w:space="0" w:color="auto"/>
            <w:bottom w:val="none" w:sz="0" w:space="0" w:color="auto"/>
            <w:right w:val="none" w:sz="0" w:space="0" w:color="auto"/>
          </w:divBdr>
        </w:div>
      </w:divsChild>
    </w:div>
    <w:div w:id="1109011472">
      <w:bodyDiv w:val="1"/>
      <w:marLeft w:val="0"/>
      <w:marRight w:val="0"/>
      <w:marTop w:val="0"/>
      <w:marBottom w:val="0"/>
      <w:divBdr>
        <w:top w:val="none" w:sz="0" w:space="0" w:color="auto"/>
        <w:left w:val="none" w:sz="0" w:space="0" w:color="auto"/>
        <w:bottom w:val="none" w:sz="0" w:space="0" w:color="auto"/>
        <w:right w:val="none" w:sz="0" w:space="0" w:color="auto"/>
      </w:divBdr>
    </w:div>
    <w:div w:id="1113400165">
      <w:bodyDiv w:val="1"/>
      <w:marLeft w:val="0"/>
      <w:marRight w:val="0"/>
      <w:marTop w:val="0"/>
      <w:marBottom w:val="0"/>
      <w:divBdr>
        <w:top w:val="none" w:sz="0" w:space="0" w:color="auto"/>
        <w:left w:val="none" w:sz="0" w:space="0" w:color="auto"/>
        <w:bottom w:val="none" w:sz="0" w:space="0" w:color="auto"/>
        <w:right w:val="none" w:sz="0" w:space="0" w:color="auto"/>
      </w:divBdr>
    </w:div>
    <w:div w:id="1136028228">
      <w:bodyDiv w:val="1"/>
      <w:marLeft w:val="0"/>
      <w:marRight w:val="0"/>
      <w:marTop w:val="0"/>
      <w:marBottom w:val="0"/>
      <w:divBdr>
        <w:top w:val="none" w:sz="0" w:space="0" w:color="auto"/>
        <w:left w:val="none" w:sz="0" w:space="0" w:color="auto"/>
        <w:bottom w:val="none" w:sz="0" w:space="0" w:color="auto"/>
        <w:right w:val="none" w:sz="0" w:space="0" w:color="auto"/>
      </w:divBdr>
      <w:divsChild>
        <w:div w:id="1431853186">
          <w:marLeft w:val="547"/>
          <w:marRight w:val="0"/>
          <w:marTop w:val="0"/>
          <w:marBottom w:val="240"/>
          <w:divBdr>
            <w:top w:val="none" w:sz="0" w:space="0" w:color="auto"/>
            <w:left w:val="none" w:sz="0" w:space="0" w:color="auto"/>
            <w:bottom w:val="none" w:sz="0" w:space="0" w:color="auto"/>
            <w:right w:val="none" w:sz="0" w:space="0" w:color="auto"/>
          </w:divBdr>
        </w:div>
        <w:div w:id="1589578604">
          <w:marLeft w:val="547"/>
          <w:marRight w:val="0"/>
          <w:marTop w:val="0"/>
          <w:marBottom w:val="240"/>
          <w:divBdr>
            <w:top w:val="none" w:sz="0" w:space="0" w:color="auto"/>
            <w:left w:val="none" w:sz="0" w:space="0" w:color="auto"/>
            <w:bottom w:val="none" w:sz="0" w:space="0" w:color="auto"/>
            <w:right w:val="none" w:sz="0" w:space="0" w:color="auto"/>
          </w:divBdr>
        </w:div>
        <w:div w:id="1605108771">
          <w:marLeft w:val="547"/>
          <w:marRight w:val="0"/>
          <w:marTop w:val="0"/>
          <w:marBottom w:val="240"/>
          <w:divBdr>
            <w:top w:val="none" w:sz="0" w:space="0" w:color="auto"/>
            <w:left w:val="none" w:sz="0" w:space="0" w:color="auto"/>
            <w:bottom w:val="none" w:sz="0" w:space="0" w:color="auto"/>
            <w:right w:val="none" w:sz="0" w:space="0" w:color="auto"/>
          </w:divBdr>
        </w:div>
        <w:div w:id="1795365130">
          <w:marLeft w:val="547"/>
          <w:marRight w:val="0"/>
          <w:marTop w:val="0"/>
          <w:marBottom w:val="240"/>
          <w:divBdr>
            <w:top w:val="none" w:sz="0" w:space="0" w:color="auto"/>
            <w:left w:val="none" w:sz="0" w:space="0" w:color="auto"/>
            <w:bottom w:val="none" w:sz="0" w:space="0" w:color="auto"/>
            <w:right w:val="none" w:sz="0" w:space="0" w:color="auto"/>
          </w:divBdr>
        </w:div>
        <w:div w:id="1936401807">
          <w:marLeft w:val="547"/>
          <w:marRight w:val="0"/>
          <w:marTop w:val="0"/>
          <w:marBottom w:val="240"/>
          <w:divBdr>
            <w:top w:val="none" w:sz="0" w:space="0" w:color="auto"/>
            <w:left w:val="none" w:sz="0" w:space="0" w:color="auto"/>
            <w:bottom w:val="none" w:sz="0" w:space="0" w:color="auto"/>
            <w:right w:val="none" w:sz="0" w:space="0" w:color="auto"/>
          </w:divBdr>
        </w:div>
        <w:div w:id="2057003333">
          <w:marLeft w:val="547"/>
          <w:marRight w:val="0"/>
          <w:marTop w:val="0"/>
          <w:marBottom w:val="240"/>
          <w:divBdr>
            <w:top w:val="none" w:sz="0" w:space="0" w:color="auto"/>
            <w:left w:val="none" w:sz="0" w:space="0" w:color="auto"/>
            <w:bottom w:val="none" w:sz="0" w:space="0" w:color="auto"/>
            <w:right w:val="none" w:sz="0" w:space="0" w:color="auto"/>
          </w:divBdr>
        </w:div>
      </w:divsChild>
    </w:div>
    <w:div w:id="1174613823">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88525208">
      <w:bodyDiv w:val="1"/>
      <w:marLeft w:val="0"/>
      <w:marRight w:val="0"/>
      <w:marTop w:val="0"/>
      <w:marBottom w:val="0"/>
      <w:divBdr>
        <w:top w:val="none" w:sz="0" w:space="0" w:color="auto"/>
        <w:left w:val="none" w:sz="0" w:space="0" w:color="auto"/>
        <w:bottom w:val="none" w:sz="0" w:space="0" w:color="auto"/>
        <w:right w:val="none" w:sz="0" w:space="0" w:color="auto"/>
      </w:divBdr>
    </w:div>
    <w:div w:id="1209143778">
      <w:bodyDiv w:val="1"/>
      <w:marLeft w:val="0"/>
      <w:marRight w:val="0"/>
      <w:marTop w:val="0"/>
      <w:marBottom w:val="0"/>
      <w:divBdr>
        <w:top w:val="none" w:sz="0" w:space="0" w:color="auto"/>
        <w:left w:val="none" w:sz="0" w:space="0" w:color="auto"/>
        <w:bottom w:val="none" w:sz="0" w:space="0" w:color="auto"/>
        <w:right w:val="none" w:sz="0" w:space="0" w:color="auto"/>
      </w:divBdr>
      <w:divsChild>
        <w:div w:id="614748682">
          <w:marLeft w:val="547"/>
          <w:marRight w:val="0"/>
          <w:marTop w:val="0"/>
          <w:marBottom w:val="240"/>
          <w:divBdr>
            <w:top w:val="none" w:sz="0" w:space="0" w:color="auto"/>
            <w:left w:val="none" w:sz="0" w:space="0" w:color="auto"/>
            <w:bottom w:val="none" w:sz="0" w:space="0" w:color="auto"/>
            <w:right w:val="none" w:sz="0" w:space="0" w:color="auto"/>
          </w:divBdr>
        </w:div>
        <w:div w:id="651907282">
          <w:marLeft w:val="547"/>
          <w:marRight w:val="0"/>
          <w:marTop w:val="0"/>
          <w:marBottom w:val="240"/>
          <w:divBdr>
            <w:top w:val="none" w:sz="0" w:space="0" w:color="auto"/>
            <w:left w:val="none" w:sz="0" w:space="0" w:color="auto"/>
            <w:bottom w:val="none" w:sz="0" w:space="0" w:color="auto"/>
            <w:right w:val="none" w:sz="0" w:space="0" w:color="auto"/>
          </w:divBdr>
        </w:div>
        <w:div w:id="1265917606">
          <w:marLeft w:val="547"/>
          <w:marRight w:val="0"/>
          <w:marTop w:val="0"/>
          <w:marBottom w:val="240"/>
          <w:divBdr>
            <w:top w:val="none" w:sz="0" w:space="0" w:color="auto"/>
            <w:left w:val="none" w:sz="0" w:space="0" w:color="auto"/>
            <w:bottom w:val="none" w:sz="0" w:space="0" w:color="auto"/>
            <w:right w:val="none" w:sz="0" w:space="0" w:color="auto"/>
          </w:divBdr>
        </w:div>
        <w:div w:id="1478300827">
          <w:marLeft w:val="547"/>
          <w:marRight w:val="0"/>
          <w:marTop w:val="0"/>
          <w:marBottom w:val="240"/>
          <w:divBdr>
            <w:top w:val="none" w:sz="0" w:space="0" w:color="auto"/>
            <w:left w:val="none" w:sz="0" w:space="0" w:color="auto"/>
            <w:bottom w:val="none" w:sz="0" w:space="0" w:color="auto"/>
            <w:right w:val="none" w:sz="0" w:space="0" w:color="auto"/>
          </w:divBdr>
        </w:div>
        <w:div w:id="2008096675">
          <w:marLeft w:val="547"/>
          <w:marRight w:val="0"/>
          <w:marTop w:val="0"/>
          <w:marBottom w:val="240"/>
          <w:divBdr>
            <w:top w:val="none" w:sz="0" w:space="0" w:color="auto"/>
            <w:left w:val="none" w:sz="0" w:space="0" w:color="auto"/>
            <w:bottom w:val="none" w:sz="0" w:space="0" w:color="auto"/>
            <w:right w:val="none" w:sz="0" w:space="0" w:color="auto"/>
          </w:divBdr>
        </w:div>
      </w:divsChild>
    </w:div>
    <w:div w:id="1214654837">
      <w:bodyDiv w:val="1"/>
      <w:marLeft w:val="0"/>
      <w:marRight w:val="0"/>
      <w:marTop w:val="0"/>
      <w:marBottom w:val="0"/>
      <w:divBdr>
        <w:top w:val="none" w:sz="0" w:space="0" w:color="auto"/>
        <w:left w:val="none" w:sz="0" w:space="0" w:color="auto"/>
        <w:bottom w:val="none" w:sz="0" w:space="0" w:color="auto"/>
        <w:right w:val="none" w:sz="0" w:space="0" w:color="auto"/>
      </w:divBdr>
      <w:divsChild>
        <w:div w:id="284312703">
          <w:marLeft w:val="547"/>
          <w:marRight w:val="0"/>
          <w:marTop w:val="0"/>
          <w:marBottom w:val="240"/>
          <w:divBdr>
            <w:top w:val="none" w:sz="0" w:space="0" w:color="auto"/>
            <w:left w:val="none" w:sz="0" w:space="0" w:color="auto"/>
            <w:bottom w:val="none" w:sz="0" w:space="0" w:color="auto"/>
            <w:right w:val="none" w:sz="0" w:space="0" w:color="auto"/>
          </w:divBdr>
        </w:div>
        <w:div w:id="805852008">
          <w:marLeft w:val="547"/>
          <w:marRight w:val="0"/>
          <w:marTop w:val="0"/>
          <w:marBottom w:val="240"/>
          <w:divBdr>
            <w:top w:val="none" w:sz="0" w:space="0" w:color="auto"/>
            <w:left w:val="none" w:sz="0" w:space="0" w:color="auto"/>
            <w:bottom w:val="none" w:sz="0" w:space="0" w:color="auto"/>
            <w:right w:val="none" w:sz="0" w:space="0" w:color="auto"/>
          </w:divBdr>
        </w:div>
        <w:div w:id="886843847">
          <w:marLeft w:val="547"/>
          <w:marRight w:val="0"/>
          <w:marTop w:val="0"/>
          <w:marBottom w:val="240"/>
          <w:divBdr>
            <w:top w:val="none" w:sz="0" w:space="0" w:color="auto"/>
            <w:left w:val="none" w:sz="0" w:space="0" w:color="auto"/>
            <w:bottom w:val="none" w:sz="0" w:space="0" w:color="auto"/>
            <w:right w:val="none" w:sz="0" w:space="0" w:color="auto"/>
          </w:divBdr>
        </w:div>
        <w:div w:id="1686662859">
          <w:marLeft w:val="547"/>
          <w:marRight w:val="0"/>
          <w:marTop w:val="0"/>
          <w:marBottom w:val="240"/>
          <w:divBdr>
            <w:top w:val="none" w:sz="0" w:space="0" w:color="auto"/>
            <w:left w:val="none" w:sz="0" w:space="0" w:color="auto"/>
            <w:bottom w:val="none" w:sz="0" w:space="0" w:color="auto"/>
            <w:right w:val="none" w:sz="0" w:space="0" w:color="auto"/>
          </w:divBdr>
        </w:div>
      </w:divsChild>
    </w:div>
    <w:div w:id="1234857360">
      <w:bodyDiv w:val="1"/>
      <w:marLeft w:val="0"/>
      <w:marRight w:val="0"/>
      <w:marTop w:val="0"/>
      <w:marBottom w:val="0"/>
      <w:divBdr>
        <w:top w:val="none" w:sz="0" w:space="0" w:color="auto"/>
        <w:left w:val="none" w:sz="0" w:space="0" w:color="auto"/>
        <w:bottom w:val="none" w:sz="0" w:space="0" w:color="auto"/>
        <w:right w:val="none" w:sz="0" w:space="0" w:color="auto"/>
      </w:divBdr>
      <w:divsChild>
        <w:div w:id="374737606">
          <w:marLeft w:val="547"/>
          <w:marRight w:val="0"/>
          <w:marTop w:val="0"/>
          <w:marBottom w:val="240"/>
          <w:divBdr>
            <w:top w:val="none" w:sz="0" w:space="0" w:color="auto"/>
            <w:left w:val="none" w:sz="0" w:space="0" w:color="auto"/>
            <w:bottom w:val="none" w:sz="0" w:space="0" w:color="auto"/>
            <w:right w:val="none" w:sz="0" w:space="0" w:color="auto"/>
          </w:divBdr>
        </w:div>
        <w:div w:id="404843034">
          <w:marLeft w:val="547"/>
          <w:marRight w:val="0"/>
          <w:marTop w:val="0"/>
          <w:marBottom w:val="240"/>
          <w:divBdr>
            <w:top w:val="none" w:sz="0" w:space="0" w:color="auto"/>
            <w:left w:val="none" w:sz="0" w:space="0" w:color="auto"/>
            <w:bottom w:val="none" w:sz="0" w:space="0" w:color="auto"/>
            <w:right w:val="none" w:sz="0" w:space="0" w:color="auto"/>
          </w:divBdr>
        </w:div>
        <w:div w:id="933854615">
          <w:marLeft w:val="547"/>
          <w:marRight w:val="0"/>
          <w:marTop w:val="0"/>
          <w:marBottom w:val="240"/>
          <w:divBdr>
            <w:top w:val="none" w:sz="0" w:space="0" w:color="auto"/>
            <w:left w:val="none" w:sz="0" w:space="0" w:color="auto"/>
            <w:bottom w:val="none" w:sz="0" w:space="0" w:color="auto"/>
            <w:right w:val="none" w:sz="0" w:space="0" w:color="auto"/>
          </w:divBdr>
        </w:div>
        <w:div w:id="998575077">
          <w:marLeft w:val="547"/>
          <w:marRight w:val="0"/>
          <w:marTop w:val="0"/>
          <w:marBottom w:val="240"/>
          <w:divBdr>
            <w:top w:val="none" w:sz="0" w:space="0" w:color="auto"/>
            <w:left w:val="none" w:sz="0" w:space="0" w:color="auto"/>
            <w:bottom w:val="none" w:sz="0" w:space="0" w:color="auto"/>
            <w:right w:val="none" w:sz="0" w:space="0" w:color="auto"/>
          </w:divBdr>
        </w:div>
        <w:div w:id="1394769189">
          <w:marLeft w:val="547"/>
          <w:marRight w:val="0"/>
          <w:marTop w:val="0"/>
          <w:marBottom w:val="240"/>
          <w:divBdr>
            <w:top w:val="none" w:sz="0" w:space="0" w:color="auto"/>
            <w:left w:val="none" w:sz="0" w:space="0" w:color="auto"/>
            <w:bottom w:val="none" w:sz="0" w:space="0" w:color="auto"/>
            <w:right w:val="none" w:sz="0" w:space="0" w:color="auto"/>
          </w:divBdr>
        </w:div>
      </w:divsChild>
    </w:div>
    <w:div w:id="1245796822">
      <w:bodyDiv w:val="1"/>
      <w:marLeft w:val="0"/>
      <w:marRight w:val="0"/>
      <w:marTop w:val="0"/>
      <w:marBottom w:val="0"/>
      <w:divBdr>
        <w:top w:val="none" w:sz="0" w:space="0" w:color="auto"/>
        <w:left w:val="none" w:sz="0" w:space="0" w:color="auto"/>
        <w:bottom w:val="none" w:sz="0" w:space="0" w:color="auto"/>
        <w:right w:val="none" w:sz="0" w:space="0" w:color="auto"/>
      </w:divBdr>
      <w:divsChild>
        <w:div w:id="13577083">
          <w:marLeft w:val="1498"/>
          <w:marRight w:val="0"/>
          <w:marTop w:val="0"/>
          <w:marBottom w:val="0"/>
          <w:divBdr>
            <w:top w:val="none" w:sz="0" w:space="0" w:color="auto"/>
            <w:left w:val="none" w:sz="0" w:space="0" w:color="auto"/>
            <w:bottom w:val="none" w:sz="0" w:space="0" w:color="auto"/>
            <w:right w:val="none" w:sz="0" w:space="0" w:color="auto"/>
          </w:divBdr>
        </w:div>
        <w:div w:id="197742471">
          <w:marLeft w:val="1498"/>
          <w:marRight w:val="0"/>
          <w:marTop w:val="0"/>
          <w:marBottom w:val="0"/>
          <w:divBdr>
            <w:top w:val="none" w:sz="0" w:space="0" w:color="auto"/>
            <w:left w:val="none" w:sz="0" w:space="0" w:color="auto"/>
            <w:bottom w:val="none" w:sz="0" w:space="0" w:color="auto"/>
            <w:right w:val="none" w:sz="0" w:space="0" w:color="auto"/>
          </w:divBdr>
        </w:div>
        <w:div w:id="224074063">
          <w:marLeft w:val="1498"/>
          <w:marRight w:val="0"/>
          <w:marTop w:val="0"/>
          <w:marBottom w:val="0"/>
          <w:divBdr>
            <w:top w:val="none" w:sz="0" w:space="0" w:color="auto"/>
            <w:left w:val="none" w:sz="0" w:space="0" w:color="auto"/>
            <w:bottom w:val="none" w:sz="0" w:space="0" w:color="auto"/>
            <w:right w:val="none" w:sz="0" w:space="0" w:color="auto"/>
          </w:divBdr>
        </w:div>
        <w:div w:id="414321832">
          <w:marLeft w:val="1498"/>
          <w:marRight w:val="0"/>
          <w:marTop w:val="0"/>
          <w:marBottom w:val="0"/>
          <w:divBdr>
            <w:top w:val="none" w:sz="0" w:space="0" w:color="auto"/>
            <w:left w:val="none" w:sz="0" w:space="0" w:color="auto"/>
            <w:bottom w:val="none" w:sz="0" w:space="0" w:color="auto"/>
            <w:right w:val="none" w:sz="0" w:space="0" w:color="auto"/>
          </w:divBdr>
        </w:div>
        <w:div w:id="574777228">
          <w:marLeft w:val="1498"/>
          <w:marRight w:val="0"/>
          <w:marTop w:val="0"/>
          <w:marBottom w:val="0"/>
          <w:divBdr>
            <w:top w:val="none" w:sz="0" w:space="0" w:color="auto"/>
            <w:left w:val="none" w:sz="0" w:space="0" w:color="auto"/>
            <w:bottom w:val="none" w:sz="0" w:space="0" w:color="auto"/>
            <w:right w:val="none" w:sz="0" w:space="0" w:color="auto"/>
          </w:divBdr>
        </w:div>
        <w:div w:id="665132320">
          <w:marLeft w:val="1498"/>
          <w:marRight w:val="0"/>
          <w:marTop w:val="0"/>
          <w:marBottom w:val="0"/>
          <w:divBdr>
            <w:top w:val="none" w:sz="0" w:space="0" w:color="auto"/>
            <w:left w:val="none" w:sz="0" w:space="0" w:color="auto"/>
            <w:bottom w:val="none" w:sz="0" w:space="0" w:color="auto"/>
            <w:right w:val="none" w:sz="0" w:space="0" w:color="auto"/>
          </w:divBdr>
        </w:div>
        <w:div w:id="743720189">
          <w:marLeft w:val="1498"/>
          <w:marRight w:val="0"/>
          <w:marTop w:val="0"/>
          <w:marBottom w:val="0"/>
          <w:divBdr>
            <w:top w:val="none" w:sz="0" w:space="0" w:color="auto"/>
            <w:left w:val="none" w:sz="0" w:space="0" w:color="auto"/>
            <w:bottom w:val="none" w:sz="0" w:space="0" w:color="auto"/>
            <w:right w:val="none" w:sz="0" w:space="0" w:color="auto"/>
          </w:divBdr>
        </w:div>
        <w:div w:id="932863444">
          <w:marLeft w:val="1498"/>
          <w:marRight w:val="0"/>
          <w:marTop w:val="0"/>
          <w:marBottom w:val="0"/>
          <w:divBdr>
            <w:top w:val="none" w:sz="0" w:space="0" w:color="auto"/>
            <w:left w:val="none" w:sz="0" w:space="0" w:color="auto"/>
            <w:bottom w:val="none" w:sz="0" w:space="0" w:color="auto"/>
            <w:right w:val="none" w:sz="0" w:space="0" w:color="auto"/>
          </w:divBdr>
        </w:div>
        <w:div w:id="1027145885">
          <w:marLeft w:val="1498"/>
          <w:marRight w:val="0"/>
          <w:marTop w:val="0"/>
          <w:marBottom w:val="0"/>
          <w:divBdr>
            <w:top w:val="none" w:sz="0" w:space="0" w:color="auto"/>
            <w:left w:val="none" w:sz="0" w:space="0" w:color="auto"/>
            <w:bottom w:val="none" w:sz="0" w:space="0" w:color="auto"/>
            <w:right w:val="none" w:sz="0" w:space="0" w:color="auto"/>
          </w:divBdr>
        </w:div>
        <w:div w:id="1291782029">
          <w:marLeft w:val="1498"/>
          <w:marRight w:val="0"/>
          <w:marTop w:val="0"/>
          <w:marBottom w:val="0"/>
          <w:divBdr>
            <w:top w:val="none" w:sz="0" w:space="0" w:color="auto"/>
            <w:left w:val="none" w:sz="0" w:space="0" w:color="auto"/>
            <w:bottom w:val="none" w:sz="0" w:space="0" w:color="auto"/>
            <w:right w:val="none" w:sz="0" w:space="0" w:color="auto"/>
          </w:divBdr>
        </w:div>
        <w:div w:id="1405371612">
          <w:marLeft w:val="1498"/>
          <w:marRight w:val="0"/>
          <w:marTop w:val="0"/>
          <w:marBottom w:val="0"/>
          <w:divBdr>
            <w:top w:val="none" w:sz="0" w:space="0" w:color="auto"/>
            <w:left w:val="none" w:sz="0" w:space="0" w:color="auto"/>
            <w:bottom w:val="none" w:sz="0" w:space="0" w:color="auto"/>
            <w:right w:val="none" w:sz="0" w:space="0" w:color="auto"/>
          </w:divBdr>
        </w:div>
        <w:div w:id="1468666495">
          <w:marLeft w:val="1498"/>
          <w:marRight w:val="0"/>
          <w:marTop w:val="0"/>
          <w:marBottom w:val="0"/>
          <w:divBdr>
            <w:top w:val="none" w:sz="0" w:space="0" w:color="auto"/>
            <w:left w:val="none" w:sz="0" w:space="0" w:color="auto"/>
            <w:bottom w:val="none" w:sz="0" w:space="0" w:color="auto"/>
            <w:right w:val="none" w:sz="0" w:space="0" w:color="auto"/>
          </w:divBdr>
        </w:div>
        <w:div w:id="1663662260">
          <w:marLeft w:val="1498"/>
          <w:marRight w:val="0"/>
          <w:marTop w:val="0"/>
          <w:marBottom w:val="0"/>
          <w:divBdr>
            <w:top w:val="none" w:sz="0" w:space="0" w:color="auto"/>
            <w:left w:val="none" w:sz="0" w:space="0" w:color="auto"/>
            <w:bottom w:val="none" w:sz="0" w:space="0" w:color="auto"/>
            <w:right w:val="none" w:sz="0" w:space="0" w:color="auto"/>
          </w:divBdr>
        </w:div>
        <w:div w:id="1850413153">
          <w:marLeft w:val="1498"/>
          <w:marRight w:val="0"/>
          <w:marTop w:val="0"/>
          <w:marBottom w:val="0"/>
          <w:divBdr>
            <w:top w:val="none" w:sz="0" w:space="0" w:color="auto"/>
            <w:left w:val="none" w:sz="0" w:space="0" w:color="auto"/>
            <w:bottom w:val="none" w:sz="0" w:space="0" w:color="auto"/>
            <w:right w:val="none" w:sz="0" w:space="0" w:color="auto"/>
          </w:divBdr>
        </w:div>
        <w:div w:id="1944876899">
          <w:marLeft w:val="1498"/>
          <w:marRight w:val="0"/>
          <w:marTop w:val="0"/>
          <w:marBottom w:val="0"/>
          <w:divBdr>
            <w:top w:val="none" w:sz="0" w:space="0" w:color="auto"/>
            <w:left w:val="none" w:sz="0" w:space="0" w:color="auto"/>
            <w:bottom w:val="none" w:sz="0" w:space="0" w:color="auto"/>
            <w:right w:val="none" w:sz="0" w:space="0" w:color="auto"/>
          </w:divBdr>
        </w:div>
        <w:div w:id="2077703283">
          <w:marLeft w:val="1498"/>
          <w:marRight w:val="0"/>
          <w:marTop w:val="0"/>
          <w:marBottom w:val="0"/>
          <w:divBdr>
            <w:top w:val="none" w:sz="0" w:space="0" w:color="auto"/>
            <w:left w:val="none" w:sz="0" w:space="0" w:color="auto"/>
            <w:bottom w:val="none" w:sz="0" w:space="0" w:color="auto"/>
            <w:right w:val="none" w:sz="0" w:space="0" w:color="auto"/>
          </w:divBdr>
        </w:div>
      </w:divsChild>
    </w:div>
    <w:div w:id="1252423704">
      <w:bodyDiv w:val="1"/>
      <w:marLeft w:val="0"/>
      <w:marRight w:val="0"/>
      <w:marTop w:val="0"/>
      <w:marBottom w:val="0"/>
      <w:divBdr>
        <w:top w:val="none" w:sz="0" w:space="0" w:color="auto"/>
        <w:left w:val="none" w:sz="0" w:space="0" w:color="auto"/>
        <w:bottom w:val="none" w:sz="0" w:space="0" w:color="auto"/>
        <w:right w:val="none" w:sz="0" w:space="0" w:color="auto"/>
      </w:divBdr>
      <w:divsChild>
        <w:div w:id="426536733">
          <w:marLeft w:val="547"/>
          <w:marRight w:val="0"/>
          <w:marTop w:val="0"/>
          <w:marBottom w:val="240"/>
          <w:divBdr>
            <w:top w:val="none" w:sz="0" w:space="0" w:color="auto"/>
            <w:left w:val="none" w:sz="0" w:space="0" w:color="auto"/>
            <w:bottom w:val="none" w:sz="0" w:space="0" w:color="auto"/>
            <w:right w:val="none" w:sz="0" w:space="0" w:color="auto"/>
          </w:divBdr>
        </w:div>
        <w:div w:id="1039940311">
          <w:marLeft w:val="547"/>
          <w:marRight w:val="0"/>
          <w:marTop w:val="0"/>
          <w:marBottom w:val="240"/>
          <w:divBdr>
            <w:top w:val="none" w:sz="0" w:space="0" w:color="auto"/>
            <w:left w:val="none" w:sz="0" w:space="0" w:color="auto"/>
            <w:bottom w:val="none" w:sz="0" w:space="0" w:color="auto"/>
            <w:right w:val="none" w:sz="0" w:space="0" w:color="auto"/>
          </w:divBdr>
        </w:div>
        <w:div w:id="1360273708">
          <w:marLeft w:val="547"/>
          <w:marRight w:val="0"/>
          <w:marTop w:val="0"/>
          <w:marBottom w:val="240"/>
          <w:divBdr>
            <w:top w:val="none" w:sz="0" w:space="0" w:color="auto"/>
            <w:left w:val="none" w:sz="0" w:space="0" w:color="auto"/>
            <w:bottom w:val="none" w:sz="0" w:space="0" w:color="auto"/>
            <w:right w:val="none" w:sz="0" w:space="0" w:color="auto"/>
          </w:divBdr>
        </w:div>
        <w:div w:id="1680085732">
          <w:marLeft w:val="547"/>
          <w:marRight w:val="0"/>
          <w:marTop w:val="0"/>
          <w:marBottom w:val="240"/>
          <w:divBdr>
            <w:top w:val="none" w:sz="0" w:space="0" w:color="auto"/>
            <w:left w:val="none" w:sz="0" w:space="0" w:color="auto"/>
            <w:bottom w:val="none" w:sz="0" w:space="0" w:color="auto"/>
            <w:right w:val="none" w:sz="0" w:space="0" w:color="auto"/>
          </w:divBdr>
        </w:div>
        <w:div w:id="2071610149">
          <w:marLeft w:val="547"/>
          <w:marRight w:val="0"/>
          <w:marTop w:val="0"/>
          <w:marBottom w:val="240"/>
          <w:divBdr>
            <w:top w:val="none" w:sz="0" w:space="0" w:color="auto"/>
            <w:left w:val="none" w:sz="0" w:space="0" w:color="auto"/>
            <w:bottom w:val="none" w:sz="0" w:space="0" w:color="auto"/>
            <w:right w:val="none" w:sz="0" w:space="0" w:color="auto"/>
          </w:divBdr>
        </w:div>
      </w:divsChild>
    </w:div>
    <w:div w:id="1278029522">
      <w:bodyDiv w:val="1"/>
      <w:marLeft w:val="0"/>
      <w:marRight w:val="0"/>
      <w:marTop w:val="0"/>
      <w:marBottom w:val="0"/>
      <w:divBdr>
        <w:top w:val="none" w:sz="0" w:space="0" w:color="auto"/>
        <w:left w:val="none" w:sz="0" w:space="0" w:color="auto"/>
        <w:bottom w:val="none" w:sz="0" w:space="0" w:color="auto"/>
        <w:right w:val="none" w:sz="0" w:space="0" w:color="auto"/>
      </w:divBdr>
    </w:div>
    <w:div w:id="1322269939">
      <w:bodyDiv w:val="1"/>
      <w:marLeft w:val="0"/>
      <w:marRight w:val="0"/>
      <w:marTop w:val="0"/>
      <w:marBottom w:val="0"/>
      <w:divBdr>
        <w:top w:val="none" w:sz="0" w:space="0" w:color="auto"/>
        <w:left w:val="none" w:sz="0" w:space="0" w:color="auto"/>
        <w:bottom w:val="none" w:sz="0" w:space="0" w:color="auto"/>
        <w:right w:val="none" w:sz="0" w:space="0" w:color="auto"/>
      </w:divBdr>
    </w:div>
    <w:div w:id="1346399440">
      <w:bodyDiv w:val="1"/>
      <w:marLeft w:val="0"/>
      <w:marRight w:val="0"/>
      <w:marTop w:val="0"/>
      <w:marBottom w:val="0"/>
      <w:divBdr>
        <w:top w:val="none" w:sz="0" w:space="0" w:color="auto"/>
        <w:left w:val="none" w:sz="0" w:space="0" w:color="auto"/>
        <w:bottom w:val="none" w:sz="0" w:space="0" w:color="auto"/>
        <w:right w:val="none" w:sz="0" w:space="0" w:color="auto"/>
      </w:divBdr>
      <w:divsChild>
        <w:div w:id="62023694">
          <w:marLeft w:val="547"/>
          <w:marRight w:val="0"/>
          <w:marTop w:val="0"/>
          <w:marBottom w:val="240"/>
          <w:divBdr>
            <w:top w:val="none" w:sz="0" w:space="0" w:color="auto"/>
            <w:left w:val="none" w:sz="0" w:space="0" w:color="auto"/>
            <w:bottom w:val="none" w:sz="0" w:space="0" w:color="auto"/>
            <w:right w:val="none" w:sz="0" w:space="0" w:color="auto"/>
          </w:divBdr>
        </w:div>
        <w:div w:id="882906001">
          <w:marLeft w:val="547"/>
          <w:marRight w:val="0"/>
          <w:marTop w:val="0"/>
          <w:marBottom w:val="240"/>
          <w:divBdr>
            <w:top w:val="none" w:sz="0" w:space="0" w:color="auto"/>
            <w:left w:val="none" w:sz="0" w:space="0" w:color="auto"/>
            <w:bottom w:val="none" w:sz="0" w:space="0" w:color="auto"/>
            <w:right w:val="none" w:sz="0" w:space="0" w:color="auto"/>
          </w:divBdr>
        </w:div>
        <w:div w:id="1881278399">
          <w:marLeft w:val="547"/>
          <w:marRight w:val="0"/>
          <w:marTop w:val="0"/>
          <w:marBottom w:val="240"/>
          <w:divBdr>
            <w:top w:val="none" w:sz="0" w:space="0" w:color="auto"/>
            <w:left w:val="none" w:sz="0" w:space="0" w:color="auto"/>
            <w:bottom w:val="none" w:sz="0" w:space="0" w:color="auto"/>
            <w:right w:val="none" w:sz="0" w:space="0" w:color="auto"/>
          </w:divBdr>
        </w:div>
        <w:div w:id="2008362643">
          <w:marLeft w:val="547"/>
          <w:marRight w:val="0"/>
          <w:marTop w:val="0"/>
          <w:marBottom w:val="240"/>
          <w:divBdr>
            <w:top w:val="none" w:sz="0" w:space="0" w:color="auto"/>
            <w:left w:val="none" w:sz="0" w:space="0" w:color="auto"/>
            <w:bottom w:val="none" w:sz="0" w:space="0" w:color="auto"/>
            <w:right w:val="none" w:sz="0" w:space="0" w:color="auto"/>
          </w:divBdr>
        </w:div>
        <w:div w:id="2036806158">
          <w:marLeft w:val="547"/>
          <w:marRight w:val="0"/>
          <w:marTop w:val="0"/>
          <w:marBottom w:val="240"/>
          <w:divBdr>
            <w:top w:val="none" w:sz="0" w:space="0" w:color="auto"/>
            <w:left w:val="none" w:sz="0" w:space="0" w:color="auto"/>
            <w:bottom w:val="none" w:sz="0" w:space="0" w:color="auto"/>
            <w:right w:val="none" w:sz="0" w:space="0" w:color="auto"/>
          </w:divBdr>
        </w:div>
        <w:div w:id="2040743102">
          <w:marLeft w:val="547"/>
          <w:marRight w:val="0"/>
          <w:marTop w:val="0"/>
          <w:marBottom w:val="240"/>
          <w:divBdr>
            <w:top w:val="none" w:sz="0" w:space="0" w:color="auto"/>
            <w:left w:val="none" w:sz="0" w:space="0" w:color="auto"/>
            <w:bottom w:val="none" w:sz="0" w:space="0" w:color="auto"/>
            <w:right w:val="none" w:sz="0" w:space="0" w:color="auto"/>
          </w:divBdr>
        </w:div>
        <w:div w:id="2063020927">
          <w:marLeft w:val="547"/>
          <w:marRight w:val="0"/>
          <w:marTop w:val="0"/>
          <w:marBottom w:val="240"/>
          <w:divBdr>
            <w:top w:val="none" w:sz="0" w:space="0" w:color="auto"/>
            <w:left w:val="none" w:sz="0" w:space="0" w:color="auto"/>
            <w:bottom w:val="none" w:sz="0" w:space="0" w:color="auto"/>
            <w:right w:val="none" w:sz="0" w:space="0" w:color="auto"/>
          </w:divBdr>
        </w:div>
      </w:divsChild>
    </w:div>
    <w:div w:id="1365208339">
      <w:bodyDiv w:val="1"/>
      <w:marLeft w:val="0"/>
      <w:marRight w:val="0"/>
      <w:marTop w:val="0"/>
      <w:marBottom w:val="0"/>
      <w:divBdr>
        <w:top w:val="none" w:sz="0" w:space="0" w:color="auto"/>
        <w:left w:val="none" w:sz="0" w:space="0" w:color="auto"/>
        <w:bottom w:val="none" w:sz="0" w:space="0" w:color="auto"/>
        <w:right w:val="none" w:sz="0" w:space="0" w:color="auto"/>
      </w:divBdr>
      <w:divsChild>
        <w:div w:id="946353308">
          <w:marLeft w:val="547"/>
          <w:marRight w:val="0"/>
          <w:marTop w:val="0"/>
          <w:marBottom w:val="240"/>
          <w:divBdr>
            <w:top w:val="none" w:sz="0" w:space="0" w:color="auto"/>
            <w:left w:val="none" w:sz="0" w:space="0" w:color="auto"/>
            <w:bottom w:val="none" w:sz="0" w:space="0" w:color="auto"/>
            <w:right w:val="none" w:sz="0" w:space="0" w:color="auto"/>
          </w:divBdr>
        </w:div>
        <w:div w:id="1506360606">
          <w:marLeft w:val="547"/>
          <w:marRight w:val="0"/>
          <w:marTop w:val="0"/>
          <w:marBottom w:val="240"/>
          <w:divBdr>
            <w:top w:val="none" w:sz="0" w:space="0" w:color="auto"/>
            <w:left w:val="none" w:sz="0" w:space="0" w:color="auto"/>
            <w:bottom w:val="none" w:sz="0" w:space="0" w:color="auto"/>
            <w:right w:val="none" w:sz="0" w:space="0" w:color="auto"/>
          </w:divBdr>
        </w:div>
        <w:div w:id="1615478961">
          <w:marLeft w:val="547"/>
          <w:marRight w:val="0"/>
          <w:marTop w:val="0"/>
          <w:marBottom w:val="240"/>
          <w:divBdr>
            <w:top w:val="none" w:sz="0" w:space="0" w:color="auto"/>
            <w:left w:val="none" w:sz="0" w:space="0" w:color="auto"/>
            <w:bottom w:val="none" w:sz="0" w:space="0" w:color="auto"/>
            <w:right w:val="none" w:sz="0" w:space="0" w:color="auto"/>
          </w:divBdr>
        </w:div>
      </w:divsChild>
    </w:div>
    <w:div w:id="1391265974">
      <w:bodyDiv w:val="1"/>
      <w:marLeft w:val="0"/>
      <w:marRight w:val="0"/>
      <w:marTop w:val="0"/>
      <w:marBottom w:val="0"/>
      <w:divBdr>
        <w:top w:val="none" w:sz="0" w:space="0" w:color="auto"/>
        <w:left w:val="none" w:sz="0" w:space="0" w:color="auto"/>
        <w:bottom w:val="none" w:sz="0" w:space="0" w:color="auto"/>
        <w:right w:val="none" w:sz="0" w:space="0" w:color="auto"/>
      </w:divBdr>
      <w:divsChild>
        <w:div w:id="116529666">
          <w:marLeft w:val="547"/>
          <w:marRight w:val="0"/>
          <w:marTop w:val="0"/>
          <w:marBottom w:val="240"/>
          <w:divBdr>
            <w:top w:val="none" w:sz="0" w:space="0" w:color="auto"/>
            <w:left w:val="none" w:sz="0" w:space="0" w:color="auto"/>
            <w:bottom w:val="none" w:sz="0" w:space="0" w:color="auto"/>
            <w:right w:val="none" w:sz="0" w:space="0" w:color="auto"/>
          </w:divBdr>
        </w:div>
        <w:div w:id="690255191">
          <w:marLeft w:val="547"/>
          <w:marRight w:val="0"/>
          <w:marTop w:val="0"/>
          <w:marBottom w:val="240"/>
          <w:divBdr>
            <w:top w:val="none" w:sz="0" w:space="0" w:color="auto"/>
            <w:left w:val="none" w:sz="0" w:space="0" w:color="auto"/>
            <w:bottom w:val="none" w:sz="0" w:space="0" w:color="auto"/>
            <w:right w:val="none" w:sz="0" w:space="0" w:color="auto"/>
          </w:divBdr>
        </w:div>
      </w:divsChild>
    </w:div>
    <w:div w:id="1418401176">
      <w:bodyDiv w:val="1"/>
      <w:marLeft w:val="0"/>
      <w:marRight w:val="0"/>
      <w:marTop w:val="0"/>
      <w:marBottom w:val="0"/>
      <w:divBdr>
        <w:top w:val="none" w:sz="0" w:space="0" w:color="auto"/>
        <w:left w:val="none" w:sz="0" w:space="0" w:color="auto"/>
        <w:bottom w:val="none" w:sz="0" w:space="0" w:color="auto"/>
        <w:right w:val="none" w:sz="0" w:space="0" w:color="auto"/>
      </w:divBdr>
    </w:div>
    <w:div w:id="1420327025">
      <w:bodyDiv w:val="1"/>
      <w:marLeft w:val="0"/>
      <w:marRight w:val="0"/>
      <w:marTop w:val="0"/>
      <w:marBottom w:val="0"/>
      <w:divBdr>
        <w:top w:val="none" w:sz="0" w:space="0" w:color="auto"/>
        <w:left w:val="none" w:sz="0" w:space="0" w:color="auto"/>
        <w:bottom w:val="none" w:sz="0" w:space="0" w:color="auto"/>
        <w:right w:val="none" w:sz="0" w:space="0" w:color="auto"/>
      </w:divBdr>
      <w:divsChild>
        <w:div w:id="76218640">
          <w:marLeft w:val="547"/>
          <w:marRight w:val="0"/>
          <w:marTop w:val="0"/>
          <w:marBottom w:val="240"/>
          <w:divBdr>
            <w:top w:val="none" w:sz="0" w:space="0" w:color="auto"/>
            <w:left w:val="none" w:sz="0" w:space="0" w:color="auto"/>
            <w:bottom w:val="none" w:sz="0" w:space="0" w:color="auto"/>
            <w:right w:val="none" w:sz="0" w:space="0" w:color="auto"/>
          </w:divBdr>
        </w:div>
        <w:div w:id="362943405">
          <w:marLeft w:val="1109"/>
          <w:marRight w:val="0"/>
          <w:marTop w:val="0"/>
          <w:marBottom w:val="120"/>
          <w:divBdr>
            <w:top w:val="none" w:sz="0" w:space="0" w:color="auto"/>
            <w:left w:val="none" w:sz="0" w:space="0" w:color="auto"/>
            <w:bottom w:val="none" w:sz="0" w:space="0" w:color="auto"/>
            <w:right w:val="none" w:sz="0" w:space="0" w:color="auto"/>
          </w:divBdr>
        </w:div>
        <w:div w:id="389427592">
          <w:marLeft w:val="1109"/>
          <w:marRight w:val="0"/>
          <w:marTop w:val="0"/>
          <w:marBottom w:val="120"/>
          <w:divBdr>
            <w:top w:val="none" w:sz="0" w:space="0" w:color="auto"/>
            <w:left w:val="none" w:sz="0" w:space="0" w:color="auto"/>
            <w:bottom w:val="none" w:sz="0" w:space="0" w:color="auto"/>
            <w:right w:val="none" w:sz="0" w:space="0" w:color="auto"/>
          </w:divBdr>
        </w:div>
        <w:div w:id="456334847">
          <w:marLeft w:val="547"/>
          <w:marRight w:val="0"/>
          <w:marTop w:val="0"/>
          <w:marBottom w:val="240"/>
          <w:divBdr>
            <w:top w:val="none" w:sz="0" w:space="0" w:color="auto"/>
            <w:left w:val="none" w:sz="0" w:space="0" w:color="auto"/>
            <w:bottom w:val="none" w:sz="0" w:space="0" w:color="auto"/>
            <w:right w:val="none" w:sz="0" w:space="0" w:color="auto"/>
          </w:divBdr>
        </w:div>
        <w:div w:id="760570021">
          <w:marLeft w:val="1109"/>
          <w:marRight w:val="0"/>
          <w:marTop w:val="0"/>
          <w:marBottom w:val="120"/>
          <w:divBdr>
            <w:top w:val="none" w:sz="0" w:space="0" w:color="auto"/>
            <w:left w:val="none" w:sz="0" w:space="0" w:color="auto"/>
            <w:bottom w:val="none" w:sz="0" w:space="0" w:color="auto"/>
            <w:right w:val="none" w:sz="0" w:space="0" w:color="auto"/>
          </w:divBdr>
        </w:div>
        <w:div w:id="1055812373">
          <w:marLeft w:val="1109"/>
          <w:marRight w:val="0"/>
          <w:marTop w:val="0"/>
          <w:marBottom w:val="120"/>
          <w:divBdr>
            <w:top w:val="none" w:sz="0" w:space="0" w:color="auto"/>
            <w:left w:val="none" w:sz="0" w:space="0" w:color="auto"/>
            <w:bottom w:val="none" w:sz="0" w:space="0" w:color="auto"/>
            <w:right w:val="none" w:sz="0" w:space="0" w:color="auto"/>
          </w:divBdr>
        </w:div>
        <w:div w:id="1564755676">
          <w:marLeft w:val="1109"/>
          <w:marRight w:val="0"/>
          <w:marTop w:val="0"/>
          <w:marBottom w:val="120"/>
          <w:divBdr>
            <w:top w:val="none" w:sz="0" w:space="0" w:color="auto"/>
            <w:left w:val="none" w:sz="0" w:space="0" w:color="auto"/>
            <w:bottom w:val="none" w:sz="0" w:space="0" w:color="auto"/>
            <w:right w:val="none" w:sz="0" w:space="0" w:color="auto"/>
          </w:divBdr>
        </w:div>
      </w:divsChild>
    </w:div>
    <w:div w:id="1422750657">
      <w:bodyDiv w:val="1"/>
      <w:marLeft w:val="0"/>
      <w:marRight w:val="0"/>
      <w:marTop w:val="0"/>
      <w:marBottom w:val="0"/>
      <w:divBdr>
        <w:top w:val="none" w:sz="0" w:space="0" w:color="auto"/>
        <w:left w:val="none" w:sz="0" w:space="0" w:color="auto"/>
        <w:bottom w:val="none" w:sz="0" w:space="0" w:color="auto"/>
        <w:right w:val="none" w:sz="0" w:space="0" w:color="auto"/>
      </w:divBdr>
      <w:divsChild>
        <w:div w:id="232590328">
          <w:marLeft w:val="720"/>
          <w:marRight w:val="0"/>
          <w:marTop w:val="0"/>
          <w:marBottom w:val="240"/>
          <w:divBdr>
            <w:top w:val="none" w:sz="0" w:space="0" w:color="auto"/>
            <w:left w:val="none" w:sz="0" w:space="0" w:color="auto"/>
            <w:bottom w:val="none" w:sz="0" w:space="0" w:color="auto"/>
            <w:right w:val="none" w:sz="0" w:space="0" w:color="auto"/>
          </w:divBdr>
        </w:div>
        <w:div w:id="1012992204">
          <w:marLeft w:val="720"/>
          <w:marRight w:val="0"/>
          <w:marTop w:val="0"/>
          <w:marBottom w:val="240"/>
          <w:divBdr>
            <w:top w:val="none" w:sz="0" w:space="0" w:color="auto"/>
            <w:left w:val="none" w:sz="0" w:space="0" w:color="auto"/>
            <w:bottom w:val="none" w:sz="0" w:space="0" w:color="auto"/>
            <w:right w:val="none" w:sz="0" w:space="0" w:color="auto"/>
          </w:divBdr>
        </w:div>
        <w:div w:id="1487747119">
          <w:marLeft w:val="720"/>
          <w:marRight w:val="0"/>
          <w:marTop w:val="0"/>
          <w:marBottom w:val="240"/>
          <w:divBdr>
            <w:top w:val="none" w:sz="0" w:space="0" w:color="auto"/>
            <w:left w:val="none" w:sz="0" w:space="0" w:color="auto"/>
            <w:bottom w:val="none" w:sz="0" w:space="0" w:color="auto"/>
            <w:right w:val="none" w:sz="0" w:space="0" w:color="auto"/>
          </w:divBdr>
        </w:div>
        <w:div w:id="1986666470">
          <w:marLeft w:val="720"/>
          <w:marRight w:val="0"/>
          <w:marTop w:val="0"/>
          <w:marBottom w:val="240"/>
          <w:divBdr>
            <w:top w:val="none" w:sz="0" w:space="0" w:color="auto"/>
            <w:left w:val="none" w:sz="0" w:space="0" w:color="auto"/>
            <w:bottom w:val="none" w:sz="0" w:space="0" w:color="auto"/>
            <w:right w:val="none" w:sz="0" w:space="0" w:color="auto"/>
          </w:divBdr>
        </w:div>
      </w:divsChild>
    </w:div>
    <w:div w:id="1460608378">
      <w:bodyDiv w:val="1"/>
      <w:marLeft w:val="0"/>
      <w:marRight w:val="0"/>
      <w:marTop w:val="0"/>
      <w:marBottom w:val="0"/>
      <w:divBdr>
        <w:top w:val="none" w:sz="0" w:space="0" w:color="auto"/>
        <w:left w:val="none" w:sz="0" w:space="0" w:color="auto"/>
        <w:bottom w:val="none" w:sz="0" w:space="0" w:color="auto"/>
        <w:right w:val="none" w:sz="0" w:space="0" w:color="auto"/>
      </w:divBdr>
    </w:div>
    <w:div w:id="1480609737">
      <w:bodyDiv w:val="1"/>
      <w:marLeft w:val="0"/>
      <w:marRight w:val="0"/>
      <w:marTop w:val="0"/>
      <w:marBottom w:val="0"/>
      <w:divBdr>
        <w:top w:val="none" w:sz="0" w:space="0" w:color="auto"/>
        <w:left w:val="none" w:sz="0" w:space="0" w:color="auto"/>
        <w:bottom w:val="none" w:sz="0" w:space="0" w:color="auto"/>
        <w:right w:val="none" w:sz="0" w:space="0" w:color="auto"/>
      </w:divBdr>
    </w:div>
    <w:div w:id="1500466896">
      <w:bodyDiv w:val="1"/>
      <w:marLeft w:val="0"/>
      <w:marRight w:val="0"/>
      <w:marTop w:val="0"/>
      <w:marBottom w:val="0"/>
      <w:divBdr>
        <w:top w:val="none" w:sz="0" w:space="0" w:color="auto"/>
        <w:left w:val="none" w:sz="0" w:space="0" w:color="auto"/>
        <w:bottom w:val="none" w:sz="0" w:space="0" w:color="auto"/>
        <w:right w:val="none" w:sz="0" w:space="0" w:color="auto"/>
      </w:divBdr>
    </w:div>
    <w:div w:id="1565876051">
      <w:bodyDiv w:val="1"/>
      <w:marLeft w:val="0"/>
      <w:marRight w:val="0"/>
      <w:marTop w:val="0"/>
      <w:marBottom w:val="0"/>
      <w:divBdr>
        <w:top w:val="none" w:sz="0" w:space="0" w:color="auto"/>
        <w:left w:val="none" w:sz="0" w:space="0" w:color="auto"/>
        <w:bottom w:val="none" w:sz="0" w:space="0" w:color="auto"/>
        <w:right w:val="none" w:sz="0" w:space="0" w:color="auto"/>
      </w:divBdr>
    </w:div>
    <w:div w:id="1595895653">
      <w:bodyDiv w:val="1"/>
      <w:marLeft w:val="0"/>
      <w:marRight w:val="0"/>
      <w:marTop w:val="0"/>
      <w:marBottom w:val="0"/>
      <w:divBdr>
        <w:top w:val="none" w:sz="0" w:space="0" w:color="auto"/>
        <w:left w:val="none" w:sz="0" w:space="0" w:color="auto"/>
        <w:bottom w:val="none" w:sz="0" w:space="0" w:color="auto"/>
        <w:right w:val="none" w:sz="0" w:space="0" w:color="auto"/>
      </w:divBdr>
    </w:div>
    <w:div w:id="1681540074">
      <w:bodyDiv w:val="1"/>
      <w:marLeft w:val="0"/>
      <w:marRight w:val="0"/>
      <w:marTop w:val="0"/>
      <w:marBottom w:val="0"/>
      <w:divBdr>
        <w:top w:val="none" w:sz="0" w:space="0" w:color="auto"/>
        <w:left w:val="none" w:sz="0" w:space="0" w:color="auto"/>
        <w:bottom w:val="none" w:sz="0" w:space="0" w:color="auto"/>
        <w:right w:val="none" w:sz="0" w:space="0" w:color="auto"/>
      </w:divBdr>
      <w:divsChild>
        <w:div w:id="245458158">
          <w:marLeft w:val="547"/>
          <w:marRight w:val="0"/>
          <w:marTop w:val="0"/>
          <w:marBottom w:val="240"/>
          <w:divBdr>
            <w:top w:val="none" w:sz="0" w:space="0" w:color="auto"/>
            <w:left w:val="none" w:sz="0" w:space="0" w:color="auto"/>
            <w:bottom w:val="none" w:sz="0" w:space="0" w:color="auto"/>
            <w:right w:val="none" w:sz="0" w:space="0" w:color="auto"/>
          </w:divBdr>
        </w:div>
        <w:div w:id="994606315">
          <w:marLeft w:val="547"/>
          <w:marRight w:val="0"/>
          <w:marTop w:val="0"/>
          <w:marBottom w:val="240"/>
          <w:divBdr>
            <w:top w:val="none" w:sz="0" w:space="0" w:color="auto"/>
            <w:left w:val="none" w:sz="0" w:space="0" w:color="auto"/>
            <w:bottom w:val="none" w:sz="0" w:space="0" w:color="auto"/>
            <w:right w:val="none" w:sz="0" w:space="0" w:color="auto"/>
          </w:divBdr>
        </w:div>
        <w:div w:id="1808693689">
          <w:marLeft w:val="547"/>
          <w:marRight w:val="0"/>
          <w:marTop w:val="0"/>
          <w:marBottom w:val="240"/>
          <w:divBdr>
            <w:top w:val="none" w:sz="0" w:space="0" w:color="auto"/>
            <w:left w:val="none" w:sz="0" w:space="0" w:color="auto"/>
            <w:bottom w:val="none" w:sz="0" w:space="0" w:color="auto"/>
            <w:right w:val="none" w:sz="0" w:space="0" w:color="auto"/>
          </w:divBdr>
        </w:div>
      </w:divsChild>
    </w:div>
    <w:div w:id="1699742768">
      <w:bodyDiv w:val="1"/>
      <w:marLeft w:val="0"/>
      <w:marRight w:val="0"/>
      <w:marTop w:val="0"/>
      <w:marBottom w:val="0"/>
      <w:divBdr>
        <w:top w:val="none" w:sz="0" w:space="0" w:color="auto"/>
        <w:left w:val="none" w:sz="0" w:space="0" w:color="auto"/>
        <w:bottom w:val="none" w:sz="0" w:space="0" w:color="auto"/>
        <w:right w:val="none" w:sz="0" w:space="0" w:color="auto"/>
      </w:divBdr>
    </w:div>
    <w:div w:id="1721829716">
      <w:bodyDiv w:val="1"/>
      <w:marLeft w:val="0"/>
      <w:marRight w:val="0"/>
      <w:marTop w:val="0"/>
      <w:marBottom w:val="0"/>
      <w:divBdr>
        <w:top w:val="none" w:sz="0" w:space="0" w:color="auto"/>
        <w:left w:val="none" w:sz="0" w:space="0" w:color="auto"/>
        <w:bottom w:val="none" w:sz="0" w:space="0" w:color="auto"/>
        <w:right w:val="none" w:sz="0" w:space="0" w:color="auto"/>
      </w:divBdr>
    </w:div>
    <w:div w:id="1728842851">
      <w:bodyDiv w:val="1"/>
      <w:marLeft w:val="0"/>
      <w:marRight w:val="0"/>
      <w:marTop w:val="0"/>
      <w:marBottom w:val="0"/>
      <w:divBdr>
        <w:top w:val="none" w:sz="0" w:space="0" w:color="auto"/>
        <w:left w:val="none" w:sz="0" w:space="0" w:color="auto"/>
        <w:bottom w:val="none" w:sz="0" w:space="0" w:color="auto"/>
        <w:right w:val="none" w:sz="0" w:space="0" w:color="auto"/>
      </w:divBdr>
      <w:divsChild>
        <w:div w:id="978917178">
          <w:marLeft w:val="547"/>
          <w:marRight w:val="0"/>
          <w:marTop w:val="240"/>
          <w:marBottom w:val="120"/>
          <w:divBdr>
            <w:top w:val="none" w:sz="0" w:space="0" w:color="auto"/>
            <w:left w:val="none" w:sz="0" w:space="0" w:color="auto"/>
            <w:bottom w:val="none" w:sz="0" w:space="0" w:color="auto"/>
            <w:right w:val="none" w:sz="0" w:space="0" w:color="auto"/>
          </w:divBdr>
        </w:div>
        <w:div w:id="1794715110">
          <w:marLeft w:val="547"/>
          <w:marRight w:val="0"/>
          <w:marTop w:val="240"/>
          <w:marBottom w:val="120"/>
          <w:divBdr>
            <w:top w:val="none" w:sz="0" w:space="0" w:color="auto"/>
            <w:left w:val="none" w:sz="0" w:space="0" w:color="auto"/>
            <w:bottom w:val="none" w:sz="0" w:space="0" w:color="auto"/>
            <w:right w:val="none" w:sz="0" w:space="0" w:color="auto"/>
          </w:divBdr>
        </w:div>
        <w:div w:id="2072147372">
          <w:marLeft w:val="547"/>
          <w:marRight w:val="0"/>
          <w:marTop w:val="240"/>
          <w:marBottom w:val="120"/>
          <w:divBdr>
            <w:top w:val="none" w:sz="0" w:space="0" w:color="auto"/>
            <w:left w:val="none" w:sz="0" w:space="0" w:color="auto"/>
            <w:bottom w:val="none" w:sz="0" w:space="0" w:color="auto"/>
            <w:right w:val="none" w:sz="0" w:space="0" w:color="auto"/>
          </w:divBdr>
        </w:div>
      </w:divsChild>
    </w:div>
    <w:div w:id="1736079092">
      <w:bodyDiv w:val="1"/>
      <w:marLeft w:val="0"/>
      <w:marRight w:val="0"/>
      <w:marTop w:val="0"/>
      <w:marBottom w:val="0"/>
      <w:divBdr>
        <w:top w:val="none" w:sz="0" w:space="0" w:color="auto"/>
        <w:left w:val="none" w:sz="0" w:space="0" w:color="auto"/>
        <w:bottom w:val="none" w:sz="0" w:space="0" w:color="auto"/>
        <w:right w:val="none" w:sz="0" w:space="0" w:color="auto"/>
      </w:divBdr>
      <w:divsChild>
        <w:div w:id="282081210">
          <w:marLeft w:val="547"/>
          <w:marRight w:val="0"/>
          <w:marTop w:val="0"/>
          <w:marBottom w:val="240"/>
          <w:divBdr>
            <w:top w:val="none" w:sz="0" w:space="0" w:color="auto"/>
            <w:left w:val="none" w:sz="0" w:space="0" w:color="auto"/>
            <w:bottom w:val="none" w:sz="0" w:space="0" w:color="auto"/>
            <w:right w:val="none" w:sz="0" w:space="0" w:color="auto"/>
          </w:divBdr>
        </w:div>
        <w:div w:id="835414889">
          <w:marLeft w:val="547"/>
          <w:marRight w:val="0"/>
          <w:marTop w:val="0"/>
          <w:marBottom w:val="240"/>
          <w:divBdr>
            <w:top w:val="none" w:sz="0" w:space="0" w:color="auto"/>
            <w:left w:val="none" w:sz="0" w:space="0" w:color="auto"/>
            <w:bottom w:val="none" w:sz="0" w:space="0" w:color="auto"/>
            <w:right w:val="none" w:sz="0" w:space="0" w:color="auto"/>
          </w:divBdr>
        </w:div>
        <w:div w:id="1065253998">
          <w:marLeft w:val="547"/>
          <w:marRight w:val="0"/>
          <w:marTop w:val="0"/>
          <w:marBottom w:val="240"/>
          <w:divBdr>
            <w:top w:val="none" w:sz="0" w:space="0" w:color="auto"/>
            <w:left w:val="none" w:sz="0" w:space="0" w:color="auto"/>
            <w:bottom w:val="none" w:sz="0" w:space="0" w:color="auto"/>
            <w:right w:val="none" w:sz="0" w:space="0" w:color="auto"/>
          </w:divBdr>
        </w:div>
        <w:div w:id="1745105976">
          <w:marLeft w:val="547"/>
          <w:marRight w:val="0"/>
          <w:marTop w:val="0"/>
          <w:marBottom w:val="240"/>
          <w:divBdr>
            <w:top w:val="none" w:sz="0" w:space="0" w:color="auto"/>
            <w:left w:val="none" w:sz="0" w:space="0" w:color="auto"/>
            <w:bottom w:val="none" w:sz="0" w:space="0" w:color="auto"/>
            <w:right w:val="none" w:sz="0" w:space="0" w:color="auto"/>
          </w:divBdr>
        </w:div>
        <w:div w:id="2032565397">
          <w:marLeft w:val="547"/>
          <w:marRight w:val="0"/>
          <w:marTop w:val="0"/>
          <w:marBottom w:val="240"/>
          <w:divBdr>
            <w:top w:val="none" w:sz="0" w:space="0" w:color="auto"/>
            <w:left w:val="none" w:sz="0" w:space="0" w:color="auto"/>
            <w:bottom w:val="none" w:sz="0" w:space="0" w:color="auto"/>
            <w:right w:val="none" w:sz="0" w:space="0" w:color="auto"/>
          </w:divBdr>
        </w:div>
      </w:divsChild>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 w:id="1760984294">
      <w:bodyDiv w:val="1"/>
      <w:marLeft w:val="0"/>
      <w:marRight w:val="0"/>
      <w:marTop w:val="0"/>
      <w:marBottom w:val="0"/>
      <w:divBdr>
        <w:top w:val="none" w:sz="0" w:space="0" w:color="auto"/>
        <w:left w:val="none" w:sz="0" w:space="0" w:color="auto"/>
        <w:bottom w:val="none" w:sz="0" w:space="0" w:color="auto"/>
        <w:right w:val="none" w:sz="0" w:space="0" w:color="auto"/>
      </w:divBdr>
    </w:div>
    <w:div w:id="1779644515">
      <w:bodyDiv w:val="1"/>
      <w:marLeft w:val="0"/>
      <w:marRight w:val="0"/>
      <w:marTop w:val="0"/>
      <w:marBottom w:val="0"/>
      <w:divBdr>
        <w:top w:val="none" w:sz="0" w:space="0" w:color="auto"/>
        <w:left w:val="none" w:sz="0" w:space="0" w:color="auto"/>
        <w:bottom w:val="none" w:sz="0" w:space="0" w:color="auto"/>
        <w:right w:val="none" w:sz="0" w:space="0" w:color="auto"/>
      </w:divBdr>
    </w:div>
    <w:div w:id="1812089161">
      <w:bodyDiv w:val="1"/>
      <w:marLeft w:val="0"/>
      <w:marRight w:val="0"/>
      <w:marTop w:val="0"/>
      <w:marBottom w:val="0"/>
      <w:divBdr>
        <w:top w:val="none" w:sz="0" w:space="0" w:color="auto"/>
        <w:left w:val="none" w:sz="0" w:space="0" w:color="auto"/>
        <w:bottom w:val="none" w:sz="0" w:space="0" w:color="auto"/>
        <w:right w:val="none" w:sz="0" w:space="0" w:color="auto"/>
      </w:divBdr>
      <w:divsChild>
        <w:div w:id="4065507">
          <w:marLeft w:val="547"/>
          <w:marRight w:val="0"/>
          <w:marTop w:val="0"/>
          <w:marBottom w:val="240"/>
          <w:divBdr>
            <w:top w:val="none" w:sz="0" w:space="0" w:color="auto"/>
            <w:left w:val="none" w:sz="0" w:space="0" w:color="auto"/>
            <w:bottom w:val="none" w:sz="0" w:space="0" w:color="auto"/>
            <w:right w:val="none" w:sz="0" w:space="0" w:color="auto"/>
          </w:divBdr>
        </w:div>
        <w:div w:id="64232352">
          <w:marLeft w:val="547"/>
          <w:marRight w:val="0"/>
          <w:marTop w:val="0"/>
          <w:marBottom w:val="240"/>
          <w:divBdr>
            <w:top w:val="none" w:sz="0" w:space="0" w:color="auto"/>
            <w:left w:val="none" w:sz="0" w:space="0" w:color="auto"/>
            <w:bottom w:val="none" w:sz="0" w:space="0" w:color="auto"/>
            <w:right w:val="none" w:sz="0" w:space="0" w:color="auto"/>
          </w:divBdr>
        </w:div>
        <w:div w:id="643432872">
          <w:marLeft w:val="1109"/>
          <w:marRight w:val="0"/>
          <w:marTop w:val="0"/>
          <w:marBottom w:val="120"/>
          <w:divBdr>
            <w:top w:val="none" w:sz="0" w:space="0" w:color="auto"/>
            <w:left w:val="none" w:sz="0" w:space="0" w:color="auto"/>
            <w:bottom w:val="none" w:sz="0" w:space="0" w:color="auto"/>
            <w:right w:val="none" w:sz="0" w:space="0" w:color="auto"/>
          </w:divBdr>
        </w:div>
        <w:div w:id="914052234">
          <w:marLeft w:val="1109"/>
          <w:marRight w:val="0"/>
          <w:marTop w:val="0"/>
          <w:marBottom w:val="120"/>
          <w:divBdr>
            <w:top w:val="none" w:sz="0" w:space="0" w:color="auto"/>
            <w:left w:val="none" w:sz="0" w:space="0" w:color="auto"/>
            <w:bottom w:val="none" w:sz="0" w:space="0" w:color="auto"/>
            <w:right w:val="none" w:sz="0" w:space="0" w:color="auto"/>
          </w:divBdr>
        </w:div>
        <w:div w:id="986281041">
          <w:marLeft w:val="1109"/>
          <w:marRight w:val="0"/>
          <w:marTop w:val="0"/>
          <w:marBottom w:val="120"/>
          <w:divBdr>
            <w:top w:val="none" w:sz="0" w:space="0" w:color="auto"/>
            <w:left w:val="none" w:sz="0" w:space="0" w:color="auto"/>
            <w:bottom w:val="none" w:sz="0" w:space="0" w:color="auto"/>
            <w:right w:val="none" w:sz="0" w:space="0" w:color="auto"/>
          </w:divBdr>
        </w:div>
        <w:div w:id="1685746728">
          <w:marLeft w:val="1109"/>
          <w:marRight w:val="0"/>
          <w:marTop w:val="0"/>
          <w:marBottom w:val="120"/>
          <w:divBdr>
            <w:top w:val="none" w:sz="0" w:space="0" w:color="auto"/>
            <w:left w:val="none" w:sz="0" w:space="0" w:color="auto"/>
            <w:bottom w:val="none" w:sz="0" w:space="0" w:color="auto"/>
            <w:right w:val="none" w:sz="0" w:space="0" w:color="auto"/>
          </w:divBdr>
        </w:div>
        <w:div w:id="1746144823">
          <w:marLeft w:val="1109"/>
          <w:marRight w:val="0"/>
          <w:marTop w:val="0"/>
          <w:marBottom w:val="120"/>
          <w:divBdr>
            <w:top w:val="none" w:sz="0" w:space="0" w:color="auto"/>
            <w:left w:val="none" w:sz="0" w:space="0" w:color="auto"/>
            <w:bottom w:val="none" w:sz="0" w:space="0" w:color="auto"/>
            <w:right w:val="none" w:sz="0" w:space="0" w:color="auto"/>
          </w:divBdr>
        </w:div>
      </w:divsChild>
    </w:div>
    <w:div w:id="1815827274">
      <w:bodyDiv w:val="1"/>
      <w:marLeft w:val="0"/>
      <w:marRight w:val="0"/>
      <w:marTop w:val="0"/>
      <w:marBottom w:val="0"/>
      <w:divBdr>
        <w:top w:val="none" w:sz="0" w:space="0" w:color="auto"/>
        <w:left w:val="none" w:sz="0" w:space="0" w:color="auto"/>
        <w:bottom w:val="none" w:sz="0" w:space="0" w:color="auto"/>
        <w:right w:val="none" w:sz="0" w:space="0" w:color="auto"/>
      </w:divBdr>
      <w:divsChild>
        <w:div w:id="438336803">
          <w:marLeft w:val="720"/>
          <w:marRight w:val="0"/>
          <w:marTop w:val="0"/>
          <w:marBottom w:val="240"/>
          <w:divBdr>
            <w:top w:val="none" w:sz="0" w:space="0" w:color="auto"/>
            <w:left w:val="none" w:sz="0" w:space="0" w:color="auto"/>
            <w:bottom w:val="none" w:sz="0" w:space="0" w:color="auto"/>
            <w:right w:val="none" w:sz="0" w:space="0" w:color="auto"/>
          </w:divBdr>
        </w:div>
        <w:div w:id="480586647">
          <w:marLeft w:val="720"/>
          <w:marRight w:val="0"/>
          <w:marTop w:val="0"/>
          <w:marBottom w:val="240"/>
          <w:divBdr>
            <w:top w:val="none" w:sz="0" w:space="0" w:color="auto"/>
            <w:left w:val="none" w:sz="0" w:space="0" w:color="auto"/>
            <w:bottom w:val="none" w:sz="0" w:space="0" w:color="auto"/>
            <w:right w:val="none" w:sz="0" w:space="0" w:color="auto"/>
          </w:divBdr>
        </w:div>
        <w:div w:id="532688650">
          <w:marLeft w:val="720"/>
          <w:marRight w:val="0"/>
          <w:marTop w:val="0"/>
          <w:marBottom w:val="240"/>
          <w:divBdr>
            <w:top w:val="none" w:sz="0" w:space="0" w:color="auto"/>
            <w:left w:val="none" w:sz="0" w:space="0" w:color="auto"/>
            <w:bottom w:val="none" w:sz="0" w:space="0" w:color="auto"/>
            <w:right w:val="none" w:sz="0" w:space="0" w:color="auto"/>
          </w:divBdr>
        </w:div>
        <w:div w:id="536548347">
          <w:marLeft w:val="720"/>
          <w:marRight w:val="0"/>
          <w:marTop w:val="0"/>
          <w:marBottom w:val="240"/>
          <w:divBdr>
            <w:top w:val="none" w:sz="0" w:space="0" w:color="auto"/>
            <w:left w:val="none" w:sz="0" w:space="0" w:color="auto"/>
            <w:bottom w:val="none" w:sz="0" w:space="0" w:color="auto"/>
            <w:right w:val="none" w:sz="0" w:space="0" w:color="auto"/>
          </w:divBdr>
        </w:div>
        <w:div w:id="592476790">
          <w:marLeft w:val="720"/>
          <w:marRight w:val="0"/>
          <w:marTop w:val="0"/>
          <w:marBottom w:val="240"/>
          <w:divBdr>
            <w:top w:val="none" w:sz="0" w:space="0" w:color="auto"/>
            <w:left w:val="none" w:sz="0" w:space="0" w:color="auto"/>
            <w:bottom w:val="none" w:sz="0" w:space="0" w:color="auto"/>
            <w:right w:val="none" w:sz="0" w:space="0" w:color="auto"/>
          </w:divBdr>
        </w:div>
        <w:div w:id="594360595">
          <w:marLeft w:val="720"/>
          <w:marRight w:val="0"/>
          <w:marTop w:val="0"/>
          <w:marBottom w:val="240"/>
          <w:divBdr>
            <w:top w:val="none" w:sz="0" w:space="0" w:color="auto"/>
            <w:left w:val="none" w:sz="0" w:space="0" w:color="auto"/>
            <w:bottom w:val="none" w:sz="0" w:space="0" w:color="auto"/>
            <w:right w:val="none" w:sz="0" w:space="0" w:color="auto"/>
          </w:divBdr>
        </w:div>
        <w:div w:id="1072266852">
          <w:marLeft w:val="720"/>
          <w:marRight w:val="0"/>
          <w:marTop w:val="0"/>
          <w:marBottom w:val="240"/>
          <w:divBdr>
            <w:top w:val="none" w:sz="0" w:space="0" w:color="auto"/>
            <w:left w:val="none" w:sz="0" w:space="0" w:color="auto"/>
            <w:bottom w:val="none" w:sz="0" w:space="0" w:color="auto"/>
            <w:right w:val="none" w:sz="0" w:space="0" w:color="auto"/>
          </w:divBdr>
        </w:div>
        <w:div w:id="1198740575">
          <w:marLeft w:val="720"/>
          <w:marRight w:val="0"/>
          <w:marTop w:val="0"/>
          <w:marBottom w:val="240"/>
          <w:divBdr>
            <w:top w:val="none" w:sz="0" w:space="0" w:color="auto"/>
            <w:left w:val="none" w:sz="0" w:space="0" w:color="auto"/>
            <w:bottom w:val="none" w:sz="0" w:space="0" w:color="auto"/>
            <w:right w:val="none" w:sz="0" w:space="0" w:color="auto"/>
          </w:divBdr>
        </w:div>
        <w:div w:id="1282807022">
          <w:marLeft w:val="720"/>
          <w:marRight w:val="0"/>
          <w:marTop w:val="0"/>
          <w:marBottom w:val="240"/>
          <w:divBdr>
            <w:top w:val="none" w:sz="0" w:space="0" w:color="auto"/>
            <w:left w:val="none" w:sz="0" w:space="0" w:color="auto"/>
            <w:bottom w:val="none" w:sz="0" w:space="0" w:color="auto"/>
            <w:right w:val="none" w:sz="0" w:space="0" w:color="auto"/>
          </w:divBdr>
        </w:div>
        <w:div w:id="1472752030">
          <w:marLeft w:val="720"/>
          <w:marRight w:val="0"/>
          <w:marTop w:val="0"/>
          <w:marBottom w:val="240"/>
          <w:divBdr>
            <w:top w:val="none" w:sz="0" w:space="0" w:color="auto"/>
            <w:left w:val="none" w:sz="0" w:space="0" w:color="auto"/>
            <w:bottom w:val="none" w:sz="0" w:space="0" w:color="auto"/>
            <w:right w:val="none" w:sz="0" w:space="0" w:color="auto"/>
          </w:divBdr>
        </w:div>
      </w:divsChild>
    </w:div>
    <w:div w:id="1879048994">
      <w:bodyDiv w:val="1"/>
      <w:marLeft w:val="0"/>
      <w:marRight w:val="0"/>
      <w:marTop w:val="0"/>
      <w:marBottom w:val="0"/>
      <w:divBdr>
        <w:top w:val="none" w:sz="0" w:space="0" w:color="auto"/>
        <w:left w:val="none" w:sz="0" w:space="0" w:color="auto"/>
        <w:bottom w:val="none" w:sz="0" w:space="0" w:color="auto"/>
        <w:right w:val="none" w:sz="0" w:space="0" w:color="auto"/>
      </w:divBdr>
    </w:div>
    <w:div w:id="1885289071">
      <w:bodyDiv w:val="1"/>
      <w:marLeft w:val="0"/>
      <w:marRight w:val="0"/>
      <w:marTop w:val="0"/>
      <w:marBottom w:val="0"/>
      <w:divBdr>
        <w:top w:val="none" w:sz="0" w:space="0" w:color="auto"/>
        <w:left w:val="none" w:sz="0" w:space="0" w:color="auto"/>
        <w:bottom w:val="none" w:sz="0" w:space="0" w:color="auto"/>
        <w:right w:val="none" w:sz="0" w:space="0" w:color="auto"/>
      </w:divBdr>
    </w:div>
    <w:div w:id="1914075787">
      <w:bodyDiv w:val="1"/>
      <w:marLeft w:val="0"/>
      <w:marRight w:val="0"/>
      <w:marTop w:val="0"/>
      <w:marBottom w:val="0"/>
      <w:divBdr>
        <w:top w:val="none" w:sz="0" w:space="0" w:color="auto"/>
        <w:left w:val="none" w:sz="0" w:space="0" w:color="auto"/>
        <w:bottom w:val="none" w:sz="0" w:space="0" w:color="auto"/>
        <w:right w:val="none" w:sz="0" w:space="0" w:color="auto"/>
      </w:divBdr>
    </w:div>
    <w:div w:id="1929075681">
      <w:bodyDiv w:val="1"/>
      <w:marLeft w:val="0"/>
      <w:marRight w:val="0"/>
      <w:marTop w:val="0"/>
      <w:marBottom w:val="0"/>
      <w:divBdr>
        <w:top w:val="none" w:sz="0" w:space="0" w:color="auto"/>
        <w:left w:val="none" w:sz="0" w:space="0" w:color="auto"/>
        <w:bottom w:val="none" w:sz="0" w:space="0" w:color="auto"/>
        <w:right w:val="none" w:sz="0" w:space="0" w:color="auto"/>
      </w:divBdr>
      <w:divsChild>
        <w:div w:id="435443410">
          <w:marLeft w:val="547"/>
          <w:marRight w:val="0"/>
          <w:marTop w:val="0"/>
          <w:marBottom w:val="240"/>
          <w:divBdr>
            <w:top w:val="none" w:sz="0" w:space="0" w:color="auto"/>
            <w:left w:val="none" w:sz="0" w:space="0" w:color="auto"/>
            <w:bottom w:val="none" w:sz="0" w:space="0" w:color="auto"/>
            <w:right w:val="none" w:sz="0" w:space="0" w:color="auto"/>
          </w:divBdr>
        </w:div>
        <w:div w:id="891112024">
          <w:marLeft w:val="547"/>
          <w:marRight w:val="0"/>
          <w:marTop w:val="0"/>
          <w:marBottom w:val="240"/>
          <w:divBdr>
            <w:top w:val="none" w:sz="0" w:space="0" w:color="auto"/>
            <w:left w:val="none" w:sz="0" w:space="0" w:color="auto"/>
            <w:bottom w:val="none" w:sz="0" w:space="0" w:color="auto"/>
            <w:right w:val="none" w:sz="0" w:space="0" w:color="auto"/>
          </w:divBdr>
        </w:div>
        <w:div w:id="958071071">
          <w:marLeft w:val="547"/>
          <w:marRight w:val="0"/>
          <w:marTop w:val="0"/>
          <w:marBottom w:val="240"/>
          <w:divBdr>
            <w:top w:val="none" w:sz="0" w:space="0" w:color="auto"/>
            <w:left w:val="none" w:sz="0" w:space="0" w:color="auto"/>
            <w:bottom w:val="none" w:sz="0" w:space="0" w:color="auto"/>
            <w:right w:val="none" w:sz="0" w:space="0" w:color="auto"/>
          </w:divBdr>
        </w:div>
        <w:div w:id="1522166814">
          <w:marLeft w:val="547"/>
          <w:marRight w:val="0"/>
          <w:marTop w:val="0"/>
          <w:marBottom w:val="240"/>
          <w:divBdr>
            <w:top w:val="none" w:sz="0" w:space="0" w:color="auto"/>
            <w:left w:val="none" w:sz="0" w:space="0" w:color="auto"/>
            <w:bottom w:val="none" w:sz="0" w:space="0" w:color="auto"/>
            <w:right w:val="none" w:sz="0" w:space="0" w:color="auto"/>
          </w:divBdr>
        </w:div>
        <w:div w:id="1534149471">
          <w:marLeft w:val="547"/>
          <w:marRight w:val="0"/>
          <w:marTop w:val="0"/>
          <w:marBottom w:val="240"/>
          <w:divBdr>
            <w:top w:val="none" w:sz="0" w:space="0" w:color="auto"/>
            <w:left w:val="none" w:sz="0" w:space="0" w:color="auto"/>
            <w:bottom w:val="none" w:sz="0" w:space="0" w:color="auto"/>
            <w:right w:val="none" w:sz="0" w:space="0" w:color="auto"/>
          </w:divBdr>
        </w:div>
        <w:div w:id="1735081342">
          <w:marLeft w:val="547"/>
          <w:marRight w:val="0"/>
          <w:marTop w:val="0"/>
          <w:marBottom w:val="240"/>
          <w:divBdr>
            <w:top w:val="none" w:sz="0" w:space="0" w:color="auto"/>
            <w:left w:val="none" w:sz="0" w:space="0" w:color="auto"/>
            <w:bottom w:val="none" w:sz="0" w:space="0" w:color="auto"/>
            <w:right w:val="none" w:sz="0" w:space="0" w:color="auto"/>
          </w:divBdr>
        </w:div>
      </w:divsChild>
    </w:div>
    <w:div w:id="1931814449">
      <w:bodyDiv w:val="1"/>
      <w:marLeft w:val="0"/>
      <w:marRight w:val="0"/>
      <w:marTop w:val="0"/>
      <w:marBottom w:val="0"/>
      <w:divBdr>
        <w:top w:val="none" w:sz="0" w:space="0" w:color="auto"/>
        <w:left w:val="none" w:sz="0" w:space="0" w:color="auto"/>
        <w:bottom w:val="none" w:sz="0" w:space="0" w:color="auto"/>
        <w:right w:val="none" w:sz="0" w:space="0" w:color="auto"/>
      </w:divBdr>
      <w:divsChild>
        <w:div w:id="668941783">
          <w:marLeft w:val="547"/>
          <w:marRight w:val="0"/>
          <w:marTop w:val="0"/>
          <w:marBottom w:val="240"/>
          <w:divBdr>
            <w:top w:val="none" w:sz="0" w:space="0" w:color="auto"/>
            <w:left w:val="none" w:sz="0" w:space="0" w:color="auto"/>
            <w:bottom w:val="none" w:sz="0" w:space="0" w:color="auto"/>
            <w:right w:val="none" w:sz="0" w:space="0" w:color="auto"/>
          </w:divBdr>
        </w:div>
        <w:div w:id="1892496174">
          <w:marLeft w:val="547"/>
          <w:marRight w:val="0"/>
          <w:marTop w:val="0"/>
          <w:marBottom w:val="240"/>
          <w:divBdr>
            <w:top w:val="none" w:sz="0" w:space="0" w:color="auto"/>
            <w:left w:val="none" w:sz="0" w:space="0" w:color="auto"/>
            <w:bottom w:val="none" w:sz="0" w:space="0" w:color="auto"/>
            <w:right w:val="none" w:sz="0" w:space="0" w:color="auto"/>
          </w:divBdr>
        </w:div>
      </w:divsChild>
    </w:div>
    <w:div w:id="1944998449">
      <w:bodyDiv w:val="1"/>
      <w:marLeft w:val="0"/>
      <w:marRight w:val="0"/>
      <w:marTop w:val="0"/>
      <w:marBottom w:val="0"/>
      <w:divBdr>
        <w:top w:val="none" w:sz="0" w:space="0" w:color="auto"/>
        <w:left w:val="none" w:sz="0" w:space="0" w:color="auto"/>
        <w:bottom w:val="none" w:sz="0" w:space="0" w:color="auto"/>
        <w:right w:val="none" w:sz="0" w:space="0" w:color="auto"/>
      </w:divBdr>
    </w:div>
    <w:div w:id="1999990535">
      <w:bodyDiv w:val="1"/>
      <w:marLeft w:val="0"/>
      <w:marRight w:val="0"/>
      <w:marTop w:val="0"/>
      <w:marBottom w:val="0"/>
      <w:divBdr>
        <w:top w:val="none" w:sz="0" w:space="0" w:color="auto"/>
        <w:left w:val="none" w:sz="0" w:space="0" w:color="auto"/>
        <w:bottom w:val="none" w:sz="0" w:space="0" w:color="auto"/>
        <w:right w:val="none" w:sz="0" w:space="0" w:color="auto"/>
      </w:divBdr>
      <w:divsChild>
        <w:div w:id="198475334">
          <w:marLeft w:val="547"/>
          <w:marRight w:val="0"/>
          <w:marTop w:val="0"/>
          <w:marBottom w:val="240"/>
          <w:divBdr>
            <w:top w:val="none" w:sz="0" w:space="0" w:color="auto"/>
            <w:left w:val="none" w:sz="0" w:space="0" w:color="auto"/>
            <w:bottom w:val="none" w:sz="0" w:space="0" w:color="auto"/>
            <w:right w:val="none" w:sz="0" w:space="0" w:color="auto"/>
          </w:divBdr>
        </w:div>
        <w:div w:id="983508406">
          <w:marLeft w:val="547"/>
          <w:marRight w:val="0"/>
          <w:marTop w:val="0"/>
          <w:marBottom w:val="240"/>
          <w:divBdr>
            <w:top w:val="none" w:sz="0" w:space="0" w:color="auto"/>
            <w:left w:val="none" w:sz="0" w:space="0" w:color="auto"/>
            <w:bottom w:val="none" w:sz="0" w:space="0" w:color="auto"/>
            <w:right w:val="none" w:sz="0" w:space="0" w:color="auto"/>
          </w:divBdr>
        </w:div>
        <w:div w:id="1037852018">
          <w:marLeft w:val="547"/>
          <w:marRight w:val="0"/>
          <w:marTop w:val="0"/>
          <w:marBottom w:val="240"/>
          <w:divBdr>
            <w:top w:val="none" w:sz="0" w:space="0" w:color="auto"/>
            <w:left w:val="none" w:sz="0" w:space="0" w:color="auto"/>
            <w:bottom w:val="none" w:sz="0" w:space="0" w:color="auto"/>
            <w:right w:val="none" w:sz="0" w:space="0" w:color="auto"/>
          </w:divBdr>
        </w:div>
        <w:div w:id="1418985576">
          <w:marLeft w:val="547"/>
          <w:marRight w:val="0"/>
          <w:marTop w:val="0"/>
          <w:marBottom w:val="240"/>
          <w:divBdr>
            <w:top w:val="none" w:sz="0" w:space="0" w:color="auto"/>
            <w:left w:val="none" w:sz="0" w:space="0" w:color="auto"/>
            <w:bottom w:val="none" w:sz="0" w:space="0" w:color="auto"/>
            <w:right w:val="none" w:sz="0" w:space="0" w:color="auto"/>
          </w:divBdr>
        </w:div>
        <w:div w:id="1739136542">
          <w:marLeft w:val="547"/>
          <w:marRight w:val="0"/>
          <w:marTop w:val="0"/>
          <w:marBottom w:val="240"/>
          <w:divBdr>
            <w:top w:val="none" w:sz="0" w:space="0" w:color="auto"/>
            <w:left w:val="none" w:sz="0" w:space="0" w:color="auto"/>
            <w:bottom w:val="none" w:sz="0" w:space="0" w:color="auto"/>
            <w:right w:val="none" w:sz="0" w:space="0" w:color="auto"/>
          </w:divBdr>
        </w:div>
      </w:divsChild>
    </w:div>
    <w:div w:id="2055233694">
      <w:bodyDiv w:val="1"/>
      <w:marLeft w:val="0"/>
      <w:marRight w:val="0"/>
      <w:marTop w:val="0"/>
      <w:marBottom w:val="0"/>
      <w:divBdr>
        <w:top w:val="none" w:sz="0" w:space="0" w:color="auto"/>
        <w:left w:val="none" w:sz="0" w:space="0" w:color="auto"/>
        <w:bottom w:val="none" w:sz="0" w:space="0" w:color="auto"/>
        <w:right w:val="none" w:sz="0" w:space="0" w:color="auto"/>
      </w:divBdr>
      <w:divsChild>
        <w:div w:id="200020200">
          <w:marLeft w:val="547"/>
          <w:marRight w:val="0"/>
          <w:marTop w:val="0"/>
          <w:marBottom w:val="240"/>
          <w:divBdr>
            <w:top w:val="none" w:sz="0" w:space="0" w:color="auto"/>
            <w:left w:val="none" w:sz="0" w:space="0" w:color="auto"/>
            <w:bottom w:val="none" w:sz="0" w:space="0" w:color="auto"/>
            <w:right w:val="none" w:sz="0" w:space="0" w:color="auto"/>
          </w:divBdr>
        </w:div>
        <w:div w:id="395514648">
          <w:marLeft w:val="547"/>
          <w:marRight w:val="0"/>
          <w:marTop w:val="0"/>
          <w:marBottom w:val="240"/>
          <w:divBdr>
            <w:top w:val="none" w:sz="0" w:space="0" w:color="auto"/>
            <w:left w:val="none" w:sz="0" w:space="0" w:color="auto"/>
            <w:bottom w:val="none" w:sz="0" w:space="0" w:color="auto"/>
            <w:right w:val="none" w:sz="0" w:space="0" w:color="auto"/>
          </w:divBdr>
        </w:div>
        <w:div w:id="1359816507">
          <w:marLeft w:val="547"/>
          <w:marRight w:val="0"/>
          <w:marTop w:val="0"/>
          <w:marBottom w:val="240"/>
          <w:divBdr>
            <w:top w:val="none" w:sz="0" w:space="0" w:color="auto"/>
            <w:left w:val="none" w:sz="0" w:space="0" w:color="auto"/>
            <w:bottom w:val="none" w:sz="0" w:space="0" w:color="auto"/>
            <w:right w:val="none" w:sz="0" w:space="0" w:color="auto"/>
          </w:divBdr>
        </w:div>
        <w:div w:id="1398479032">
          <w:marLeft w:val="547"/>
          <w:marRight w:val="0"/>
          <w:marTop w:val="0"/>
          <w:marBottom w:val="240"/>
          <w:divBdr>
            <w:top w:val="none" w:sz="0" w:space="0" w:color="auto"/>
            <w:left w:val="none" w:sz="0" w:space="0" w:color="auto"/>
            <w:bottom w:val="none" w:sz="0" w:space="0" w:color="auto"/>
            <w:right w:val="none" w:sz="0" w:space="0" w:color="auto"/>
          </w:divBdr>
        </w:div>
        <w:div w:id="1525360714">
          <w:marLeft w:val="547"/>
          <w:marRight w:val="0"/>
          <w:marTop w:val="0"/>
          <w:marBottom w:val="240"/>
          <w:divBdr>
            <w:top w:val="none" w:sz="0" w:space="0" w:color="auto"/>
            <w:left w:val="none" w:sz="0" w:space="0" w:color="auto"/>
            <w:bottom w:val="none" w:sz="0" w:space="0" w:color="auto"/>
            <w:right w:val="none" w:sz="0" w:space="0" w:color="auto"/>
          </w:divBdr>
        </w:div>
        <w:div w:id="1605532529">
          <w:marLeft w:val="547"/>
          <w:marRight w:val="0"/>
          <w:marTop w:val="0"/>
          <w:marBottom w:val="240"/>
          <w:divBdr>
            <w:top w:val="none" w:sz="0" w:space="0" w:color="auto"/>
            <w:left w:val="none" w:sz="0" w:space="0" w:color="auto"/>
            <w:bottom w:val="none" w:sz="0" w:space="0" w:color="auto"/>
            <w:right w:val="none" w:sz="0" w:space="0" w:color="auto"/>
          </w:divBdr>
        </w:div>
        <w:div w:id="1723096825">
          <w:marLeft w:val="547"/>
          <w:marRight w:val="0"/>
          <w:marTop w:val="0"/>
          <w:marBottom w:val="240"/>
          <w:divBdr>
            <w:top w:val="none" w:sz="0" w:space="0" w:color="auto"/>
            <w:left w:val="none" w:sz="0" w:space="0" w:color="auto"/>
            <w:bottom w:val="none" w:sz="0" w:space="0" w:color="auto"/>
            <w:right w:val="none" w:sz="0" w:space="0" w:color="auto"/>
          </w:divBdr>
        </w:div>
      </w:divsChild>
    </w:div>
    <w:div w:id="212704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statewide-staffrooms.html" TargetMode="External"/><Relationship Id="rId117" Type="http://schemas.openxmlformats.org/officeDocument/2006/relationships/footer" Target="footer2.xml"/><Relationship Id="rId21" Type="http://schemas.openxmlformats.org/officeDocument/2006/relationships/hyperlink" Target="https://www.nsw.gov.au/education-and-training/nesa/aboriginal-education/school-community-partnerships" TargetMode="External"/><Relationship Id="rId42" Type="http://schemas.openxmlformats.org/officeDocument/2006/relationships/hyperlink" Target="https://guides.sl.nsw.gov.au/hsc-aboriginal-studies" TargetMode="External"/><Relationship Id="rId47" Type="http://schemas.openxmlformats.org/officeDocument/2006/relationships/hyperlink" Target="https://app.education.nsw.gov.au/digital-learning-selector/LearningActivity/Card/660?clearCache=e16d4f0-b0a4-b048-ef4-61d521271d04" TargetMode="External"/><Relationship Id="rId63" Type="http://schemas.openxmlformats.org/officeDocument/2006/relationships/hyperlink" Target="https://www.blooket.com/" TargetMode="External"/><Relationship Id="rId68" Type="http://schemas.openxmlformats.org/officeDocument/2006/relationships/hyperlink" Target="https://youtu.be/iEmTev8gwa4?si=WpkYSwIDviA2KBpR" TargetMode="External"/><Relationship Id="rId84" Type="http://schemas.openxmlformats.org/officeDocument/2006/relationships/hyperlink" Target="https://support.microsoft.com/en-au/office/analyze-data-in-excel-3223aab8-f543-4fda-85ed-76bb0295ffc4" TargetMode="External"/><Relationship Id="rId89" Type="http://schemas.openxmlformats.org/officeDocument/2006/relationships/hyperlink" Target="https://app.education.nsw.gov.au/digital-learning-selector/LearningActivity/Card/579?clearCache=5bd23a69-1103-25f1-e18e-d239bf7c706f" TargetMode="External"/><Relationship Id="rId112" Type="http://schemas.openxmlformats.org/officeDocument/2006/relationships/hyperlink" Target="https://educationstandards.nsw.edu.au/wps/portal/nesa/11-12/stage-6-learning-areas/hsie/aboriginal-studies" TargetMode="External"/><Relationship Id="rId16" Type="http://schemas.openxmlformats.org/officeDocument/2006/relationships/image" Target="media/image2.png"/><Relationship Id="rId107" Type="http://schemas.openxmlformats.org/officeDocument/2006/relationships/hyperlink" Target="https://education.nsw.gov.au/teaching-and-learning/curriculum/statewide-staffrooms" TargetMode="External"/><Relationship Id="rId11"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32" Type="http://schemas.openxmlformats.org/officeDocument/2006/relationships/hyperlink" Target="https://app.education.nsw.gov.au/digital-learning-selector/LearningTool/Card/117?clearCache=d8a4a604-f8c1-fa03-d702-61a46e9452ba" TargetMode="External"/><Relationship Id="rId37" Type="http://schemas.openxmlformats.org/officeDocument/2006/relationships/hyperlink" Target="https://app.education.nsw.gov.au/digital-learning-selector/LearningActivity/Card/645?clearCache=d576c14b-1488-1c05-6c3b-e1253846cc" TargetMode="External"/><Relationship Id="rId53" Type="http://schemas.openxmlformats.org/officeDocument/2006/relationships/hyperlink" Target="https://researchmethod.net/focus-groups/" TargetMode="External"/><Relationship Id="rId58" Type="http://schemas.openxmlformats.org/officeDocument/2006/relationships/hyperlink" Target="https://researchmethod.net/questionnaire/" TargetMode="External"/><Relationship Id="rId74" Type="http://schemas.openxmlformats.org/officeDocument/2006/relationships/hyperlink" Target="https://scholar.google.com.au/" TargetMode="External"/><Relationship Id="rId79" Type="http://schemas.openxmlformats.org/officeDocument/2006/relationships/hyperlink" Target="https://app.education.nsw.gov.au/digital-learning-selector/LearningActivity/Card/661?clearCache=1d54dbac-7022-64ae-6a3f-8b504dcd7db9" TargetMode="External"/><Relationship Id="rId102" Type="http://schemas.openxmlformats.org/officeDocument/2006/relationships/hyperlink" Target="https://education.nsw.gov.au/teaching-and-learning/professional-learning/teacher-quality-and-accreditation/strong-start-great-teachers/refining-practice/peer-and-self-assessment-for-students/strategies-for-student-peer-assessment0"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mybib.com/" TargetMode="External"/><Relationship Id="rId95" Type="http://schemas.openxmlformats.org/officeDocument/2006/relationships/hyperlink" Target="https://careerdevelopment.princeton.edu/guides/networking/developing-your-elevator-pitch" TargetMode="External"/><Relationship Id="rId22" Type="http://schemas.openxmlformats.org/officeDocument/2006/relationships/hyperlink" Target="https://education.nsw.gov.au/teaching-and-learning/aec/aboriginal-education-consultative-group-partnership-agreement" TargetMode="External"/><Relationship Id="rId27" Type="http://schemas.openxmlformats.org/officeDocument/2006/relationships/hyperlink" Target="https://education.nsw.gov.au/teaching-and-learning/curriculum/hsie/planning-programming-and-assessing-hsie-11-12/planning-programming-assessing-aboriginal-studies" TargetMode="External"/><Relationship Id="rId43" Type="http://schemas.openxmlformats.org/officeDocument/2006/relationships/hyperlink" Target="https://app.education.nsw.gov.au/digital-learning-selector/LearningActivity/Card/577?clearCache=ae82ea32-adde-ddd4-7339-8569d64cc94f" TargetMode="External"/><Relationship Id="rId48" Type="http://schemas.openxmlformats.org/officeDocument/2006/relationships/hyperlink" Target="https://www.nirakn.edu.au/dashboard/research-methodologies-and-methods/" TargetMode="External"/><Relationship Id="rId64" Type="http://schemas.openxmlformats.org/officeDocument/2006/relationships/hyperlink" Target="https://kahoot.com/" TargetMode="External"/><Relationship Id="rId69" Type="http://schemas.openxmlformats.org/officeDocument/2006/relationships/hyperlink" Target="https://education.nsw.gov.au/policy-library/policies/pd-2005-0290-03" TargetMode="External"/><Relationship Id="rId113" Type="http://schemas.openxmlformats.org/officeDocument/2006/relationships/header" Target="header1.xml"/><Relationship Id="rId118" Type="http://schemas.openxmlformats.org/officeDocument/2006/relationships/hyperlink" Target="https://creativecommons.org/licenses/by/4.0/" TargetMode="External"/><Relationship Id="rId80" Type="http://schemas.openxmlformats.org/officeDocument/2006/relationships/hyperlink" Target="https://app.education.nsw.gov.au/digital-learning-selector/LearningActivity/Card/553?clearCache=76432adf-22df-ce8b-a0d0-cec3544c448d" TargetMode="External"/><Relationship Id="rId85" Type="http://schemas.openxmlformats.org/officeDocument/2006/relationships/hyperlink" Target="https://support.microsoft.com/en-au/office/excel-video-training-9bc05390-e94c-46af-a5b3-d7c22f6990bb" TargetMode="External"/><Relationship Id="rId12"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17"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33" Type="http://schemas.openxmlformats.org/officeDocument/2006/relationships/hyperlink" Target="https://edu.google.com/intl/ALL_au/" TargetMode="External"/><Relationship Id="rId38" Type="http://schemas.openxmlformats.org/officeDocument/2006/relationships/hyperlink" Target="https://ocm.iccrom.org/documents/guide-applying-aiatsis-code-ethics-aboriginal-and-torres-strait-islander-research" TargetMode="External"/><Relationship Id="rId59" Type="http://schemas.openxmlformats.org/officeDocument/2006/relationships/hyperlink" Target="https://www.nirakn.edu.au/dashboard/research-methodologies-and-methods/" TargetMode="External"/><Relationship Id="rId103"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08" Type="http://schemas.openxmlformats.org/officeDocument/2006/relationships/hyperlink" Target="https://guides.sl.nsw.gov.au/hsc-aboriginal-studies" TargetMode="External"/><Relationship Id="rId124" Type="http://schemas.microsoft.com/office/2020/10/relationships/intelligence" Target="intelligence2.xml"/><Relationship Id="rId54" Type="http://schemas.openxmlformats.org/officeDocument/2006/relationships/hyperlink" Target="https://www.nirakn.edu.au/dashboard/research-methodologies-and-methods/" TargetMode="External"/><Relationship Id="rId70" Type="http://schemas.openxmlformats.org/officeDocument/2006/relationships/hyperlink" Target="https://yumi-sabe.aiatsis.gov.au/" TargetMode="External"/><Relationship Id="rId75" Type="http://schemas.openxmlformats.org/officeDocument/2006/relationships/image" Target="media/image3.png"/><Relationship Id="rId91" Type="http://schemas.openxmlformats.org/officeDocument/2006/relationships/hyperlink" Target="https://www.citethisforme.com/" TargetMode="External"/><Relationship Id="rId96" Type="http://schemas.openxmlformats.org/officeDocument/2006/relationships/hyperlink" Target="https://app.education.nsw.gov.au/digital-learning-selector/LearningActivity/Card/549?clearCache=9bff988b-ceef-c8b6-78b2-bd64719e5e7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iatsis.gov.au/research/ethical-research/code-ethics" TargetMode="External"/><Relationship Id="rId28" Type="http://schemas.openxmlformats.org/officeDocument/2006/relationships/hyperlink" Target="https://guides.sl.nsw.gov.au/hsc-aboriginal-studies" TargetMode="External"/><Relationship Id="rId49" Type="http://schemas.openxmlformats.org/officeDocument/2006/relationships/hyperlink" Target="https://www.nirakn.edu.au/dashboard/research-methodologies-and-methods/" TargetMode="External"/><Relationship Id="rId114" Type="http://schemas.openxmlformats.org/officeDocument/2006/relationships/header" Target="header2.xml"/><Relationship Id="rId119" Type="http://schemas.openxmlformats.org/officeDocument/2006/relationships/image" Target="media/image4.png"/><Relationship Id="rId44" Type="http://schemas.openxmlformats.org/officeDocument/2006/relationships/hyperlink" Target="https://app.education.nsw.gov.au/digital-learning-selector/LearningActivity/Card/599?clearCache=f438cb0b-cf94-71df-eb70-3334fffe160" TargetMode="External"/><Relationship Id="rId60" Type="http://schemas.openxmlformats.org/officeDocument/2006/relationships/hyperlink" Target="https://www.scribbr.com/category/statistics/" TargetMode="External"/><Relationship Id="rId65" Type="http://schemas.openxmlformats.org/officeDocument/2006/relationships/hyperlink" Target="https://app.education.nsw.gov.au/digital-learning-selector/LearningActivity/Card/645?clearCache=d576c14b-1488-1c05-6c3b-e1253846cc" TargetMode="External"/><Relationship Id="rId81" Type="http://schemas.openxmlformats.org/officeDocument/2006/relationships/hyperlink" Target="https://app.education.nsw.gov.au/digital-learning-selector/LearningActivity/Card/599?clearCache=b4e3a71-a151-8661-2c29-76d552406fd2" TargetMode="External"/><Relationship Id="rId86" Type="http://schemas.openxmlformats.org/officeDocument/2006/relationships/hyperlink" Target="https://support.google.com/docs/answer/9330962?hl=en"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bout-universal-design-for-learning" TargetMode="External"/><Relationship Id="rId13" Type="http://schemas.openxmlformats.org/officeDocument/2006/relationships/hyperlink" Target="https://education.nsw.gov.au/policy-library/policies/pd-2005-0290-03.html" TargetMode="External"/><Relationship Id="rId18" Type="http://schemas.openxmlformats.org/officeDocument/2006/relationships/hyperlink" Target="https://education.nsw.gov.au/campaigns/inclusive-practice-hub/secondary-school" TargetMode="External"/><Relationship Id="rId39" Type="http://schemas.openxmlformats.org/officeDocument/2006/relationships/hyperlink" Target="https://aiatsis.gov.au/research/ethical-research/code-ethics" TargetMode="External"/><Relationship Id="rId109" Type="http://schemas.openxmlformats.org/officeDocument/2006/relationships/hyperlink" Target="https://www.nsw.gov.au/education-and-training/nesa/copyright" TargetMode="External"/><Relationship Id="rId34" Type="http://schemas.openxmlformats.org/officeDocument/2006/relationships/hyperlink" Target="https://app.education.nsw.gov.au/digital-learning-selector/LearningTool/Card/27?clearCache=cde22596-6a08-4ad5-d5fd-280ba6c83397" TargetMode="External"/><Relationship Id="rId50" Type="http://schemas.openxmlformats.org/officeDocument/2006/relationships/hyperlink" Target="https://www.ebsco.com/research-starters/social-sciences-and-humanities/content-analysis" TargetMode="External"/><Relationship Id="rId55" Type="http://schemas.openxmlformats.org/officeDocument/2006/relationships/hyperlink" Target="https://researchmethod.net/one-to-one-interview/" TargetMode="External"/><Relationship Id="rId76" Type="http://schemas.openxmlformats.org/officeDocument/2006/relationships/hyperlink" Target="https://libguides.mit.edu/c.php?g=175963&amp;p=1158594" TargetMode="External"/><Relationship Id="rId97" Type="http://schemas.openxmlformats.org/officeDocument/2006/relationships/hyperlink" Target="https://app.education.nsw.gov.au/digital-learning-selector/LearningActivity/Card/569?clearCache=83d2ee75-1735-7a1a-83f4-d6f49c9ba38" TargetMode="External"/><Relationship Id="rId104" Type="http://schemas.openxmlformats.org/officeDocument/2006/relationships/hyperlink" Target="https://educationstandards.nsw.edu.au/wps/portal/nesa/11-12/stage-6-learning-areas/hsie/aboriginal-studies/pbd" TargetMode="External"/><Relationship Id="rId120"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www.sl.nsw.gov.au/join" TargetMode="External"/><Relationship Id="rId92" Type="http://schemas.openxmlformats.org/officeDocument/2006/relationships/hyperlink" Target="https://www.mybib.com/tools/harvard-referencing-generator"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Tool/Browser?cache_id=b2697" TargetMode="External"/><Relationship Id="rId24" Type="http://schemas.openxmlformats.org/officeDocument/2006/relationships/hyperlink" Target="https://app.education.nsw.gov.au/digital-learning-selector/LearningActivity/Card/546?clearCache=2d68d6be-67ad-4c7-a51c-8ea15b38e32d" TargetMode="External"/><Relationship Id="rId40" Type="http://schemas.openxmlformats.org/officeDocument/2006/relationships/hyperlink" Target="https://education.nsw.gov.au/policy-library/policies/pd-2005-0290-03.html" TargetMode="External"/><Relationship Id="rId45" Type="http://schemas.openxmlformats.org/officeDocument/2006/relationships/hyperlink" Target="https://app.education.nsw.gov.au/digital-learning-selector/LearningActivity/Card/542?clearCache=6e4df5d8-2382-ce21-2c26-95b02a3b147c" TargetMode="External"/><Relationship Id="rId66" Type="http://schemas.openxmlformats.org/officeDocument/2006/relationships/hyperlink" Target="https://app.education.nsw.gov.au/digital-learning-selector/LearningActivity/Card/645?clearCache=e754e43-b295-5680-4a11-35b6f2f1e1ca" TargetMode="External"/><Relationship Id="rId87" Type="http://schemas.openxmlformats.org/officeDocument/2006/relationships/hyperlink" Target="https://app.education.nsw.gov.au/digital-learning-selector/LearningActivity/Card/577" TargetMode="External"/><Relationship Id="rId110" Type="http://schemas.openxmlformats.org/officeDocument/2006/relationships/hyperlink" Target="https://www.nsw.gov.au/education-and-training/nesa" TargetMode="External"/><Relationship Id="rId115" Type="http://schemas.openxmlformats.org/officeDocument/2006/relationships/footer" Target="footer1.xml"/><Relationship Id="rId61" Type="http://schemas.openxmlformats.org/officeDocument/2006/relationships/hyperlink" Target="https://www.nirakn.edu.au/dashboard/research-methodologies-and-methods/" TargetMode="External"/><Relationship Id="rId82" Type="http://schemas.openxmlformats.org/officeDocument/2006/relationships/hyperlink" Target="https://app.education.nsw.gov.au/digital-learning-selector/LearningActivity/Card/662?clearCache=1e6faba0-42a-49ac-6ae9-4906ae616790" TargetMode="External"/><Relationship Id="rId19" Type="http://schemas.openxmlformats.org/officeDocument/2006/relationships/hyperlink" Target="https://education.nsw.gov.au/teaching-and-learning/high-potential-and-gifted-education/supporting-educators/implement/differentiation-adjustment-strategies" TargetMode="External"/><Relationship Id="rId14" Type="http://schemas.openxmlformats.org/officeDocument/2006/relationships/hyperlink" Target="https://www.nla.gov.au/using-library/indigenous-cultural-and-intellectual-property" TargetMode="External"/><Relationship Id="rId30" Type="http://schemas.openxmlformats.org/officeDocument/2006/relationships/hyperlink" Target="https://app.education.nsw.gov.au/digital-learning-selector/LearningTool/Card/111?clearCache=5e6c700d-6661-bec6-ea31-3608afe3e5" TargetMode="External"/><Relationship Id="rId35" Type="http://schemas.openxmlformats.org/officeDocument/2006/relationships/hyperlink" Target="https://aiatsis.gov.au/research/ethical-research/code-ethics" TargetMode="External"/><Relationship Id="rId56" Type="http://schemas.openxmlformats.org/officeDocument/2006/relationships/hyperlink" Target="https://researchmethod.net/observational-research/" TargetMode="External"/><Relationship Id="rId77" Type="http://schemas.openxmlformats.org/officeDocument/2006/relationships/hyperlink" Target="https://app.education.nsw.gov.au/digital-learning-selector/LearningActivity/Card/667?clearCache=dad6e639-99cf-11ad-c790-5667ea605c03" TargetMode="External"/><Relationship Id="rId100" Type="http://schemas.openxmlformats.org/officeDocument/2006/relationships/hyperlink" Target="https://app.education.nsw.gov.au/digital-learning-selector/LearningActivity/Card/549?clearCache=9bff988b-ceef-c8b6-78b2-bd64719e5e77" TargetMode="External"/><Relationship Id="rId105" Type="http://schemas.openxmlformats.org/officeDocument/2006/relationships/hyperlink" Target="https://educationstandards.nsw.edu.au/wps/portal/nesa/11-12/Understanding-the-curriculum/assessment/assessment-in-practice/marking-formal-assessment" TargetMode="External"/><Relationship Id="rId8" Type="http://schemas.openxmlformats.org/officeDocument/2006/relationships/image" Target="media/image1.png"/><Relationship Id="rId51" Type="http://schemas.openxmlformats.org/officeDocument/2006/relationships/hyperlink" Target="https://www.nma.gov.au/exhibitions/on-country/cultural-mapping" TargetMode="External"/><Relationship Id="rId72" Type="http://schemas.openxmlformats.org/officeDocument/2006/relationships/hyperlink" Target="https://eresources.sl.nsw.gov.au/jstor-search-journals-primary-sources-and-books-jstor" TargetMode="External"/><Relationship Id="rId93" Type="http://schemas.openxmlformats.org/officeDocument/2006/relationships/hyperlink" Target="https://education.nsw.gov.au/teaching-and-learning/professional-learning/teacher-quality-and-accreditation/strong-start-great-teachers/refining-practice/peer-and-self-assessment-for-students/introducing-student-self-assessment0" TargetMode="External"/><Relationship Id="rId98" Type="http://schemas.openxmlformats.org/officeDocument/2006/relationships/hyperlink" Target="https://app.education.nsw.gov.au/digital-learning-selector/LearningActivity/Card/549?clearCache=9bff988b-ceef-c8b6-78b2-bd64719e5e77"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aiatsis.gov.au/research/ethical-research/code-ethics" TargetMode="External"/><Relationship Id="rId46" Type="http://schemas.openxmlformats.org/officeDocument/2006/relationships/hyperlink" Target="https://app.education.nsw.gov.au/digital-learning-selector/LearningActivity/Card/638?clearCache=1099d59d-95d8-7700-7c02-f1b9d28667bd" TargetMode="External"/><Relationship Id="rId67" Type="http://schemas.openxmlformats.org/officeDocument/2006/relationships/hyperlink" Target="https://app.education.nsw.gov.au/digital-learning-selector/LearningActivity/Card/569?clearCache=b2ebab5d-9d5b-8ebe-976a-cd1d1672578d" TargetMode="External"/><Relationship Id="rId116" Type="http://schemas.openxmlformats.org/officeDocument/2006/relationships/header" Target="header3.xml"/><Relationship Id="rId20" Type="http://schemas.openxmlformats.org/officeDocument/2006/relationships/hyperlink" Target="https://myplsso.education.nsw.gov.au/mylearning/catalogue/details/95110cf8-aa81-ed11-ade7-0003fffeadf8" TargetMode="External"/><Relationship Id="rId41" Type="http://schemas.openxmlformats.org/officeDocument/2006/relationships/hyperlink" Target="https://education.nsw.gov.au/teaching-and-learning/curriculum/explicit-teaching/explicit-teaching-strategies/checking-for-understanding" TargetMode="External"/><Relationship Id="rId62" Type="http://schemas.openxmlformats.org/officeDocument/2006/relationships/hyperlink" Target="https://education.nsw.gov.au/about-us/education-data-and-research/cese/publications/re-imagining-evaluation-framework/what-does-yarning-mean" TargetMode="External"/><Relationship Id="rId83" Type="http://schemas.openxmlformats.org/officeDocument/2006/relationships/hyperlink" Target="https://app.education.nsw.gov.au/digital-learning-selector/LearningActivity/Card/662?clearCache=1e6faba0-42a-49ac-6ae9-4906ae616790" TargetMode="External"/><Relationship Id="rId88" Type="http://schemas.openxmlformats.org/officeDocument/2006/relationships/hyperlink" Target="https://app.education.nsw.gov.au/digital-learning-selector/LearningActivity/Card/576" TargetMode="External"/><Relationship Id="rId111" Type="http://schemas.openxmlformats.org/officeDocument/2006/relationships/hyperlink" Target="https://curriculum.nsw.edu.au/" TargetMode="External"/><Relationship Id="rId15" Type="http://schemas.openxmlformats.org/officeDocument/2006/relationships/hyperlink" Target="https://www.nsw.gov.au/education-and-training/nesa/curriculum/hsie/aboriginal-studies-stage-6-2010/hsc-and-preliminary-assessment-grids" TargetMode="External"/><Relationship Id="rId36" Type="http://schemas.openxmlformats.org/officeDocument/2006/relationships/hyperlink" Target="https://app.education.nsw.gov.au/digital-learning-selector/LearningActivity/Card/562?clearCache=f114af79-b6ae-1312-90e-fde1a1a62357" TargetMode="External"/><Relationship Id="rId57" Type="http://schemas.openxmlformats.org/officeDocument/2006/relationships/hyperlink" Target="https://oercollective.caul.edu.au/qualitative-research/chapter/__unknown__-15/" TargetMode="External"/><Relationship Id="rId106" Type="http://schemas.openxmlformats.org/officeDocument/2006/relationships/hyperlink" Target="https://education.nsw.gov.au/teaching-and-learning/curriculum/planning-programming-and-assessing-k-12/assessment-practices-consistent-teacher-judgement" TargetMode="External"/><Relationship Id="rId10"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31" Type="http://schemas.openxmlformats.org/officeDocument/2006/relationships/hyperlink" Target="https://www.office.com/" TargetMode="External"/><Relationship Id="rId52" Type="http://schemas.openxmlformats.org/officeDocument/2006/relationships/hyperlink" Target="http://dadirri.org.au/wp-content/uploads/2015/03/Dadirri-Inner-Deep-Listening-M-R-Ungunmerr-Bauman-Refl1.pdf" TargetMode="External"/><Relationship Id="rId73" Type="http://schemas.openxmlformats.org/officeDocument/2006/relationships/hyperlink" Target="http://www.abs.gov.au/" TargetMode="External"/><Relationship Id="rId78" Type="http://schemas.openxmlformats.org/officeDocument/2006/relationships/hyperlink" Target="https://app.education.nsw.gov.au/digital-learning-selector/LearningActivity/Browser?cache_id=2348b" TargetMode="External"/><Relationship Id="rId94" Type="http://schemas.openxmlformats.org/officeDocument/2006/relationships/hyperlink" Target="https://education.nsw.gov.au/teaching-and-learning/professional-learning/teacher-quality-and-accreditation/strong-start-great-teachers/refining-practice/peer-and-self-assessment-for-students/introducing-student-peer-assessment0" TargetMode="External"/><Relationship Id="rId99" Type="http://schemas.openxmlformats.org/officeDocument/2006/relationships/hyperlink" Target="https://app.education.nsw.gov.au/digital-learning-selector/LearningActivity/Card/576" TargetMode="External"/><Relationship Id="rId101" Type="http://schemas.openxmlformats.org/officeDocument/2006/relationships/hyperlink" Target="https://app.education.nsw.gov.au/digital-learning-selector/LearningActivity/Card/622?clearCache=8fae6314-eb08-569f-9bb4-4d9f406d586e" TargetMode="External"/><Relationship Id="rId1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88527-834D-4936-89DA-067EEBD67E24}">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39</TotalTime>
  <Pages>73</Pages>
  <Words>13995</Words>
  <Characters>83935</Characters>
  <Application>Microsoft Office Word</Application>
  <DocSecurity>0</DocSecurity>
  <Lines>2042</Lines>
  <Paragraphs>994</Paragraphs>
  <ScaleCrop>false</ScaleCrop>
  <HeadingPairs>
    <vt:vector size="2" baseType="variant">
      <vt:variant>
        <vt:lpstr>Title</vt:lpstr>
      </vt:variant>
      <vt:variant>
        <vt:i4>1</vt:i4>
      </vt:variant>
    </vt:vector>
  </HeadingPairs>
  <TitlesOfParts>
    <vt:vector size="1" baseType="lpstr">
      <vt:lpstr>Aboriginal Studies (Year 12) – teaching support resource</vt:lpstr>
    </vt:vector>
  </TitlesOfParts>
  <Company/>
  <LinksUpToDate>false</LinksUpToDate>
  <CharactersWithSpaces>97390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Major project guide – teacher resource – Aboriginal Studies, Year 12</dc:title>
  <dc:subject/>
  <dc:creator>NSW Department of Education</dc:creator>
  <cp:keywords/>
  <dc:description/>
  <dcterms:created xsi:type="dcterms:W3CDTF">2026-03-26T23:47:00Z</dcterms:created>
  <dcterms:modified xsi:type="dcterms:W3CDTF">2026-04-10T03:59:00Z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153b25af-9b98-4e0f-8632-a5c0f2729030</vt:lpwstr>
  </property>
</Properties>
</file>