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6EF69" w14:textId="1B61ED91" w:rsidR="002802CC" w:rsidRDefault="00C76D6E" w:rsidP="00C76D6E">
      <w:pPr>
        <w:pStyle w:val="Title"/>
      </w:pPr>
      <w:bookmarkStart w:id="0" w:name="_Hlk90638312"/>
      <w:bookmarkStart w:id="1" w:name="_Toc90639257"/>
      <w:r>
        <w:t>Stage 5 geography</w:t>
      </w:r>
      <w:r w:rsidR="00435D75">
        <w:t xml:space="preserve"> –</w:t>
      </w:r>
      <w:r>
        <w:t xml:space="preserve"> </w:t>
      </w:r>
      <w:r w:rsidR="00435D75">
        <w:t>C</w:t>
      </w:r>
      <w:r>
        <w:t>hanging places</w:t>
      </w:r>
      <w:bookmarkEnd w:id="1"/>
    </w:p>
    <w:p w14:paraId="13C6F7D2" w14:textId="362E4B40" w:rsidR="00C76D6E" w:rsidRPr="00004F30" w:rsidRDefault="00C76D6E" w:rsidP="00931AEC">
      <w:pPr>
        <w:pStyle w:val="FeatureBox"/>
      </w:pPr>
      <w:r w:rsidRPr="00004F30">
        <w:t>This resource has been designed to support teachers by providing a range of tasks based on syllabus content</w:t>
      </w:r>
      <w:r w:rsidR="0044580D" w:rsidRPr="00004F30">
        <w:t xml:space="preserve"> for the changing places topic.</w:t>
      </w:r>
      <w:r w:rsidRPr="00004F30">
        <w:t xml:space="preserve"> Tasks can be incorporated into context driven teaching and learning programs in full or used to supplement existing programs. All content is textbook non-specific. Outcomes and other elements of syllabus references in this document are from </w:t>
      </w:r>
      <w:hyperlink r:id="rId11" w:history="1">
        <w:r w:rsidRPr="00931AEC">
          <w:rPr>
            <w:rStyle w:val="Hyperlink"/>
          </w:rPr>
          <w:t>Geography K-10 Syllabus</w:t>
        </w:r>
      </w:hyperlink>
      <w:r w:rsidRPr="00004F30">
        <w:t xml:space="preserve"> © NSW Education Standards Authority (NESA) for and on behalf of the Crown in right of the State of New South Wales, 2015.</w:t>
      </w:r>
    </w:p>
    <w:p w14:paraId="4D61264A" w14:textId="76832525" w:rsidR="00C76D6E" w:rsidRDefault="00C76D6E">
      <w:pPr>
        <w:rPr>
          <w:rFonts w:eastAsia="SimSun" w:cs="Arial"/>
          <w:color w:val="1C438B"/>
          <w:sz w:val="48"/>
          <w:szCs w:val="36"/>
          <w:lang w:eastAsia="zh-CN"/>
        </w:rPr>
      </w:pPr>
      <w:r>
        <w:br w:type="page"/>
      </w:r>
    </w:p>
    <w:p w14:paraId="00119971" w14:textId="4A34244B" w:rsidR="002802CC" w:rsidRDefault="002802CC" w:rsidP="00C76D6E">
      <w:pPr>
        <w:pStyle w:val="Heading1"/>
      </w:pPr>
      <w:bookmarkStart w:id="2" w:name="_Toc90639258"/>
      <w:r>
        <w:lastRenderedPageBreak/>
        <w:t>Table of contents</w:t>
      </w:r>
      <w:bookmarkStart w:id="3" w:name="_GoBack"/>
      <w:bookmarkEnd w:id="2"/>
      <w:bookmarkEnd w:id="3"/>
    </w:p>
    <w:p w14:paraId="31B46103" w14:textId="38482A3B" w:rsidR="00456813" w:rsidRDefault="002802CC">
      <w:pPr>
        <w:pStyle w:val="TOC1"/>
        <w:tabs>
          <w:tab w:val="right" w:leader="dot" w:pos="9622"/>
        </w:tabs>
        <w:rPr>
          <w:rFonts w:asciiTheme="minorHAnsi" w:eastAsiaTheme="minorEastAsia" w:hAnsiTheme="minorHAnsi" w:cstheme="minorBidi"/>
          <w:b w:val="0"/>
          <w:bCs w:val="0"/>
          <w:noProof/>
          <w:szCs w:val="22"/>
          <w:lang w:eastAsia="en-AU"/>
        </w:rPr>
      </w:pPr>
      <w:r>
        <w:rPr>
          <w:b w:val="0"/>
          <w:bCs w:val="0"/>
          <w:lang w:eastAsia="zh-CN"/>
        </w:rPr>
        <w:fldChar w:fldCharType="begin"/>
      </w:r>
      <w:r>
        <w:rPr>
          <w:b w:val="0"/>
          <w:bCs w:val="0"/>
          <w:lang w:eastAsia="zh-CN"/>
        </w:rPr>
        <w:instrText xml:space="preserve"> TOC \o "1-3" \h \z \u </w:instrText>
      </w:r>
      <w:r>
        <w:rPr>
          <w:b w:val="0"/>
          <w:bCs w:val="0"/>
          <w:lang w:eastAsia="zh-CN"/>
        </w:rPr>
        <w:fldChar w:fldCharType="separate"/>
      </w:r>
      <w:hyperlink w:anchor="_Toc90639257" w:history="1">
        <w:r w:rsidR="00456813" w:rsidRPr="0017607E">
          <w:rPr>
            <w:rStyle w:val="Hyperlink"/>
            <w:noProof/>
          </w:rPr>
          <w:t>Stage 5 geography – Changing places</w:t>
        </w:r>
        <w:r w:rsidR="00456813">
          <w:rPr>
            <w:noProof/>
            <w:webHidden/>
          </w:rPr>
          <w:tab/>
        </w:r>
        <w:r w:rsidR="00456813">
          <w:rPr>
            <w:noProof/>
            <w:webHidden/>
          </w:rPr>
          <w:fldChar w:fldCharType="begin"/>
        </w:r>
        <w:r w:rsidR="00456813">
          <w:rPr>
            <w:noProof/>
            <w:webHidden/>
          </w:rPr>
          <w:instrText xml:space="preserve"> PAGEREF _Toc90639257 \h </w:instrText>
        </w:r>
        <w:r w:rsidR="00456813">
          <w:rPr>
            <w:noProof/>
            <w:webHidden/>
          </w:rPr>
        </w:r>
        <w:r w:rsidR="00456813">
          <w:rPr>
            <w:noProof/>
            <w:webHidden/>
          </w:rPr>
          <w:fldChar w:fldCharType="separate"/>
        </w:r>
        <w:r w:rsidR="00456813">
          <w:rPr>
            <w:noProof/>
            <w:webHidden/>
          </w:rPr>
          <w:t>1</w:t>
        </w:r>
        <w:r w:rsidR="00456813">
          <w:rPr>
            <w:noProof/>
            <w:webHidden/>
          </w:rPr>
          <w:fldChar w:fldCharType="end"/>
        </w:r>
      </w:hyperlink>
    </w:p>
    <w:p w14:paraId="6FFA87C1" w14:textId="53F0A36D" w:rsidR="00456813" w:rsidRDefault="00456813">
      <w:pPr>
        <w:pStyle w:val="TOC1"/>
        <w:tabs>
          <w:tab w:val="right" w:leader="dot" w:pos="9622"/>
        </w:tabs>
        <w:rPr>
          <w:rFonts w:asciiTheme="minorHAnsi" w:eastAsiaTheme="minorEastAsia" w:hAnsiTheme="minorHAnsi" w:cstheme="minorBidi"/>
          <w:b w:val="0"/>
          <w:bCs w:val="0"/>
          <w:noProof/>
          <w:szCs w:val="22"/>
          <w:lang w:eastAsia="en-AU"/>
        </w:rPr>
      </w:pPr>
      <w:hyperlink w:anchor="_Toc90639258" w:history="1">
        <w:r w:rsidRPr="0017607E">
          <w:rPr>
            <w:rStyle w:val="Hyperlink"/>
            <w:noProof/>
          </w:rPr>
          <w:t>Table of contents</w:t>
        </w:r>
        <w:r>
          <w:rPr>
            <w:noProof/>
            <w:webHidden/>
          </w:rPr>
          <w:tab/>
        </w:r>
        <w:r>
          <w:rPr>
            <w:noProof/>
            <w:webHidden/>
          </w:rPr>
          <w:fldChar w:fldCharType="begin"/>
        </w:r>
        <w:r>
          <w:rPr>
            <w:noProof/>
            <w:webHidden/>
          </w:rPr>
          <w:instrText xml:space="preserve"> PAGEREF _Toc90639258 \h </w:instrText>
        </w:r>
        <w:r>
          <w:rPr>
            <w:noProof/>
            <w:webHidden/>
          </w:rPr>
        </w:r>
        <w:r>
          <w:rPr>
            <w:noProof/>
            <w:webHidden/>
          </w:rPr>
          <w:fldChar w:fldCharType="separate"/>
        </w:r>
        <w:r>
          <w:rPr>
            <w:noProof/>
            <w:webHidden/>
          </w:rPr>
          <w:t>2</w:t>
        </w:r>
        <w:r>
          <w:rPr>
            <w:noProof/>
            <w:webHidden/>
          </w:rPr>
          <w:fldChar w:fldCharType="end"/>
        </w:r>
      </w:hyperlink>
    </w:p>
    <w:p w14:paraId="7936E4E1" w14:textId="36153CFD" w:rsidR="00456813" w:rsidRDefault="00456813">
      <w:pPr>
        <w:pStyle w:val="TOC1"/>
        <w:tabs>
          <w:tab w:val="right" w:leader="dot" w:pos="9622"/>
        </w:tabs>
        <w:rPr>
          <w:rFonts w:asciiTheme="minorHAnsi" w:eastAsiaTheme="minorEastAsia" w:hAnsiTheme="minorHAnsi" w:cstheme="minorBidi"/>
          <w:b w:val="0"/>
          <w:bCs w:val="0"/>
          <w:noProof/>
          <w:szCs w:val="22"/>
          <w:lang w:eastAsia="en-AU"/>
        </w:rPr>
      </w:pPr>
      <w:hyperlink w:anchor="_Toc90639259" w:history="1">
        <w:r w:rsidRPr="0017607E">
          <w:rPr>
            <w:rStyle w:val="Hyperlink"/>
            <w:noProof/>
          </w:rPr>
          <w:t>Outcomes</w:t>
        </w:r>
        <w:r>
          <w:rPr>
            <w:noProof/>
            <w:webHidden/>
          </w:rPr>
          <w:tab/>
        </w:r>
        <w:r>
          <w:rPr>
            <w:noProof/>
            <w:webHidden/>
          </w:rPr>
          <w:fldChar w:fldCharType="begin"/>
        </w:r>
        <w:r>
          <w:rPr>
            <w:noProof/>
            <w:webHidden/>
          </w:rPr>
          <w:instrText xml:space="preserve"> PAGEREF _Toc90639259 \h </w:instrText>
        </w:r>
        <w:r>
          <w:rPr>
            <w:noProof/>
            <w:webHidden/>
          </w:rPr>
        </w:r>
        <w:r>
          <w:rPr>
            <w:noProof/>
            <w:webHidden/>
          </w:rPr>
          <w:fldChar w:fldCharType="separate"/>
        </w:r>
        <w:r>
          <w:rPr>
            <w:noProof/>
            <w:webHidden/>
          </w:rPr>
          <w:t>3</w:t>
        </w:r>
        <w:r>
          <w:rPr>
            <w:noProof/>
            <w:webHidden/>
          </w:rPr>
          <w:fldChar w:fldCharType="end"/>
        </w:r>
      </w:hyperlink>
    </w:p>
    <w:p w14:paraId="49F78FFD" w14:textId="521D0776" w:rsidR="00456813" w:rsidRDefault="00456813">
      <w:pPr>
        <w:pStyle w:val="TOC1"/>
        <w:tabs>
          <w:tab w:val="right" w:leader="dot" w:pos="9622"/>
        </w:tabs>
        <w:rPr>
          <w:rFonts w:asciiTheme="minorHAnsi" w:eastAsiaTheme="minorEastAsia" w:hAnsiTheme="minorHAnsi" w:cstheme="minorBidi"/>
          <w:b w:val="0"/>
          <w:bCs w:val="0"/>
          <w:noProof/>
          <w:szCs w:val="22"/>
          <w:lang w:eastAsia="en-AU"/>
        </w:rPr>
      </w:pPr>
      <w:hyperlink w:anchor="_Toc90639260" w:history="1">
        <w:r w:rsidRPr="0017607E">
          <w:rPr>
            <w:rStyle w:val="Hyperlink"/>
            <w:rFonts w:eastAsia="Times New Roman"/>
            <w:noProof/>
          </w:rPr>
          <w:t>Learning sequence 1 –</w:t>
        </w:r>
        <w:r w:rsidRPr="0017607E">
          <w:rPr>
            <w:rStyle w:val="Hyperlink"/>
            <w:noProof/>
          </w:rPr>
          <w:t xml:space="preserve"> causes and consequences of urbanisation</w:t>
        </w:r>
        <w:r>
          <w:rPr>
            <w:noProof/>
            <w:webHidden/>
          </w:rPr>
          <w:tab/>
        </w:r>
        <w:r>
          <w:rPr>
            <w:noProof/>
            <w:webHidden/>
          </w:rPr>
          <w:fldChar w:fldCharType="begin"/>
        </w:r>
        <w:r>
          <w:rPr>
            <w:noProof/>
            <w:webHidden/>
          </w:rPr>
          <w:instrText xml:space="preserve"> PAGEREF _Toc90639260 \h </w:instrText>
        </w:r>
        <w:r>
          <w:rPr>
            <w:noProof/>
            <w:webHidden/>
          </w:rPr>
        </w:r>
        <w:r>
          <w:rPr>
            <w:noProof/>
            <w:webHidden/>
          </w:rPr>
          <w:fldChar w:fldCharType="separate"/>
        </w:r>
        <w:r>
          <w:rPr>
            <w:noProof/>
            <w:webHidden/>
          </w:rPr>
          <w:t>4</w:t>
        </w:r>
        <w:r>
          <w:rPr>
            <w:noProof/>
            <w:webHidden/>
          </w:rPr>
          <w:fldChar w:fldCharType="end"/>
        </w:r>
      </w:hyperlink>
    </w:p>
    <w:p w14:paraId="395BA751" w14:textId="07E9561F" w:rsidR="00456813" w:rsidRDefault="00456813">
      <w:pPr>
        <w:pStyle w:val="TOC2"/>
        <w:tabs>
          <w:tab w:val="right" w:leader="dot" w:pos="9622"/>
        </w:tabs>
        <w:rPr>
          <w:rFonts w:asciiTheme="minorHAnsi" w:eastAsiaTheme="minorEastAsia" w:hAnsiTheme="minorHAnsi" w:cstheme="minorBidi"/>
          <w:noProof/>
          <w:sz w:val="22"/>
          <w:szCs w:val="22"/>
          <w:lang w:eastAsia="en-AU"/>
        </w:rPr>
      </w:pPr>
      <w:hyperlink w:anchor="_Toc90639261" w:history="1">
        <w:r w:rsidRPr="0017607E">
          <w:rPr>
            <w:rStyle w:val="Hyperlink"/>
            <w:noProof/>
          </w:rPr>
          <w:t>Syllabus content</w:t>
        </w:r>
        <w:r>
          <w:rPr>
            <w:noProof/>
            <w:webHidden/>
          </w:rPr>
          <w:tab/>
        </w:r>
        <w:r>
          <w:rPr>
            <w:noProof/>
            <w:webHidden/>
          </w:rPr>
          <w:fldChar w:fldCharType="begin"/>
        </w:r>
        <w:r>
          <w:rPr>
            <w:noProof/>
            <w:webHidden/>
          </w:rPr>
          <w:instrText xml:space="preserve"> PAGEREF _Toc90639261 \h </w:instrText>
        </w:r>
        <w:r>
          <w:rPr>
            <w:noProof/>
            <w:webHidden/>
          </w:rPr>
        </w:r>
        <w:r>
          <w:rPr>
            <w:noProof/>
            <w:webHidden/>
          </w:rPr>
          <w:fldChar w:fldCharType="separate"/>
        </w:r>
        <w:r>
          <w:rPr>
            <w:noProof/>
            <w:webHidden/>
          </w:rPr>
          <w:t>4</w:t>
        </w:r>
        <w:r>
          <w:rPr>
            <w:noProof/>
            <w:webHidden/>
          </w:rPr>
          <w:fldChar w:fldCharType="end"/>
        </w:r>
      </w:hyperlink>
    </w:p>
    <w:p w14:paraId="0C2E9011" w14:textId="505945D9" w:rsidR="00456813" w:rsidRDefault="00456813">
      <w:pPr>
        <w:pStyle w:val="TOC2"/>
        <w:tabs>
          <w:tab w:val="right" w:leader="dot" w:pos="9622"/>
        </w:tabs>
        <w:rPr>
          <w:rFonts w:asciiTheme="minorHAnsi" w:eastAsiaTheme="minorEastAsia" w:hAnsiTheme="minorHAnsi" w:cstheme="minorBidi"/>
          <w:noProof/>
          <w:sz w:val="22"/>
          <w:szCs w:val="22"/>
          <w:lang w:eastAsia="en-AU"/>
        </w:rPr>
      </w:pPr>
      <w:hyperlink w:anchor="_Toc90639262" w:history="1">
        <w:r w:rsidRPr="0017607E">
          <w:rPr>
            <w:rStyle w:val="Hyperlink"/>
            <w:noProof/>
          </w:rPr>
          <w:t>Activities</w:t>
        </w:r>
        <w:r>
          <w:rPr>
            <w:noProof/>
            <w:webHidden/>
          </w:rPr>
          <w:tab/>
        </w:r>
        <w:r>
          <w:rPr>
            <w:noProof/>
            <w:webHidden/>
          </w:rPr>
          <w:fldChar w:fldCharType="begin"/>
        </w:r>
        <w:r>
          <w:rPr>
            <w:noProof/>
            <w:webHidden/>
          </w:rPr>
          <w:instrText xml:space="preserve"> PAGEREF _Toc90639262 \h </w:instrText>
        </w:r>
        <w:r>
          <w:rPr>
            <w:noProof/>
            <w:webHidden/>
          </w:rPr>
        </w:r>
        <w:r>
          <w:rPr>
            <w:noProof/>
            <w:webHidden/>
          </w:rPr>
          <w:fldChar w:fldCharType="separate"/>
        </w:r>
        <w:r>
          <w:rPr>
            <w:noProof/>
            <w:webHidden/>
          </w:rPr>
          <w:t>4</w:t>
        </w:r>
        <w:r>
          <w:rPr>
            <w:noProof/>
            <w:webHidden/>
          </w:rPr>
          <w:fldChar w:fldCharType="end"/>
        </w:r>
      </w:hyperlink>
    </w:p>
    <w:p w14:paraId="71599425" w14:textId="11366A62" w:rsidR="00456813" w:rsidRDefault="00456813">
      <w:pPr>
        <w:pStyle w:val="TOC1"/>
        <w:tabs>
          <w:tab w:val="right" w:leader="dot" w:pos="9622"/>
        </w:tabs>
        <w:rPr>
          <w:rFonts w:asciiTheme="minorHAnsi" w:eastAsiaTheme="minorEastAsia" w:hAnsiTheme="minorHAnsi" w:cstheme="minorBidi"/>
          <w:b w:val="0"/>
          <w:bCs w:val="0"/>
          <w:noProof/>
          <w:szCs w:val="22"/>
          <w:lang w:eastAsia="en-AU"/>
        </w:rPr>
      </w:pPr>
      <w:hyperlink w:anchor="_Toc90639263" w:history="1">
        <w:r w:rsidRPr="0017607E">
          <w:rPr>
            <w:rStyle w:val="Hyperlink"/>
            <w:noProof/>
          </w:rPr>
          <w:t>Learning sequence 2 – urban settlement patterns</w:t>
        </w:r>
        <w:r>
          <w:rPr>
            <w:noProof/>
            <w:webHidden/>
          </w:rPr>
          <w:tab/>
        </w:r>
        <w:r>
          <w:rPr>
            <w:noProof/>
            <w:webHidden/>
          </w:rPr>
          <w:fldChar w:fldCharType="begin"/>
        </w:r>
        <w:r>
          <w:rPr>
            <w:noProof/>
            <w:webHidden/>
          </w:rPr>
          <w:instrText xml:space="preserve"> PAGEREF _Toc90639263 \h </w:instrText>
        </w:r>
        <w:r>
          <w:rPr>
            <w:noProof/>
            <w:webHidden/>
          </w:rPr>
        </w:r>
        <w:r>
          <w:rPr>
            <w:noProof/>
            <w:webHidden/>
          </w:rPr>
          <w:fldChar w:fldCharType="separate"/>
        </w:r>
        <w:r>
          <w:rPr>
            <w:noProof/>
            <w:webHidden/>
          </w:rPr>
          <w:t>7</w:t>
        </w:r>
        <w:r>
          <w:rPr>
            <w:noProof/>
            <w:webHidden/>
          </w:rPr>
          <w:fldChar w:fldCharType="end"/>
        </w:r>
      </w:hyperlink>
    </w:p>
    <w:p w14:paraId="14954395" w14:textId="5FFBA603" w:rsidR="00456813" w:rsidRDefault="00456813">
      <w:pPr>
        <w:pStyle w:val="TOC2"/>
        <w:tabs>
          <w:tab w:val="right" w:leader="dot" w:pos="9622"/>
        </w:tabs>
        <w:rPr>
          <w:rFonts w:asciiTheme="minorHAnsi" w:eastAsiaTheme="minorEastAsia" w:hAnsiTheme="minorHAnsi" w:cstheme="minorBidi"/>
          <w:noProof/>
          <w:sz w:val="22"/>
          <w:szCs w:val="22"/>
          <w:lang w:eastAsia="en-AU"/>
        </w:rPr>
      </w:pPr>
      <w:hyperlink w:anchor="_Toc90639264" w:history="1">
        <w:r w:rsidRPr="0017607E">
          <w:rPr>
            <w:rStyle w:val="Hyperlink"/>
            <w:noProof/>
          </w:rPr>
          <w:t>Syllabus content</w:t>
        </w:r>
        <w:r>
          <w:rPr>
            <w:noProof/>
            <w:webHidden/>
          </w:rPr>
          <w:tab/>
        </w:r>
        <w:r>
          <w:rPr>
            <w:noProof/>
            <w:webHidden/>
          </w:rPr>
          <w:fldChar w:fldCharType="begin"/>
        </w:r>
        <w:r>
          <w:rPr>
            <w:noProof/>
            <w:webHidden/>
          </w:rPr>
          <w:instrText xml:space="preserve"> PAGEREF _Toc90639264 \h </w:instrText>
        </w:r>
        <w:r>
          <w:rPr>
            <w:noProof/>
            <w:webHidden/>
          </w:rPr>
        </w:r>
        <w:r>
          <w:rPr>
            <w:noProof/>
            <w:webHidden/>
          </w:rPr>
          <w:fldChar w:fldCharType="separate"/>
        </w:r>
        <w:r>
          <w:rPr>
            <w:noProof/>
            <w:webHidden/>
          </w:rPr>
          <w:t>7</w:t>
        </w:r>
        <w:r>
          <w:rPr>
            <w:noProof/>
            <w:webHidden/>
          </w:rPr>
          <w:fldChar w:fldCharType="end"/>
        </w:r>
      </w:hyperlink>
    </w:p>
    <w:p w14:paraId="3D4E7396" w14:textId="16FE51AA" w:rsidR="00456813" w:rsidRDefault="00456813">
      <w:pPr>
        <w:pStyle w:val="TOC2"/>
        <w:tabs>
          <w:tab w:val="right" w:leader="dot" w:pos="9622"/>
        </w:tabs>
        <w:rPr>
          <w:rFonts w:asciiTheme="minorHAnsi" w:eastAsiaTheme="minorEastAsia" w:hAnsiTheme="minorHAnsi" w:cstheme="minorBidi"/>
          <w:noProof/>
          <w:sz w:val="22"/>
          <w:szCs w:val="22"/>
          <w:lang w:eastAsia="en-AU"/>
        </w:rPr>
      </w:pPr>
      <w:hyperlink w:anchor="_Toc90639265" w:history="1">
        <w:r w:rsidRPr="0017607E">
          <w:rPr>
            <w:rStyle w:val="Hyperlink"/>
            <w:noProof/>
          </w:rPr>
          <w:t>Activities</w:t>
        </w:r>
        <w:r>
          <w:rPr>
            <w:noProof/>
            <w:webHidden/>
          </w:rPr>
          <w:tab/>
        </w:r>
        <w:r>
          <w:rPr>
            <w:noProof/>
            <w:webHidden/>
          </w:rPr>
          <w:fldChar w:fldCharType="begin"/>
        </w:r>
        <w:r>
          <w:rPr>
            <w:noProof/>
            <w:webHidden/>
          </w:rPr>
          <w:instrText xml:space="preserve"> PAGEREF _Toc90639265 \h </w:instrText>
        </w:r>
        <w:r>
          <w:rPr>
            <w:noProof/>
            <w:webHidden/>
          </w:rPr>
        </w:r>
        <w:r>
          <w:rPr>
            <w:noProof/>
            <w:webHidden/>
          </w:rPr>
          <w:fldChar w:fldCharType="separate"/>
        </w:r>
        <w:r>
          <w:rPr>
            <w:noProof/>
            <w:webHidden/>
          </w:rPr>
          <w:t>7</w:t>
        </w:r>
        <w:r>
          <w:rPr>
            <w:noProof/>
            <w:webHidden/>
          </w:rPr>
          <w:fldChar w:fldCharType="end"/>
        </w:r>
      </w:hyperlink>
    </w:p>
    <w:p w14:paraId="05B50DC6" w14:textId="33F04105" w:rsidR="00456813" w:rsidRDefault="00456813">
      <w:pPr>
        <w:pStyle w:val="TOC1"/>
        <w:tabs>
          <w:tab w:val="right" w:leader="dot" w:pos="9622"/>
        </w:tabs>
        <w:rPr>
          <w:rFonts w:asciiTheme="minorHAnsi" w:eastAsiaTheme="minorEastAsia" w:hAnsiTheme="minorHAnsi" w:cstheme="minorBidi"/>
          <w:b w:val="0"/>
          <w:bCs w:val="0"/>
          <w:noProof/>
          <w:szCs w:val="22"/>
          <w:lang w:eastAsia="en-AU"/>
        </w:rPr>
      </w:pPr>
      <w:hyperlink w:anchor="_Toc90639266" w:history="1">
        <w:r w:rsidRPr="0017607E">
          <w:rPr>
            <w:rStyle w:val="Hyperlink"/>
            <w:noProof/>
          </w:rPr>
          <w:t>Learning sequence 3 – internal migration</w:t>
        </w:r>
        <w:r>
          <w:rPr>
            <w:noProof/>
            <w:webHidden/>
          </w:rPr>
          <w:tab/>
        </w:r>
        <w:r>
          <w:rPr>
            <w:noProof/>
            <w:webHidden/>
          </w:rPr>
          <w:fldChar w:fldCharType="begin"/>
        </w:r>
        <w:r>
          <w:rPr>
            <w:noProof/>
            <w:webHidden/>
          </w:rPr>
          <w:instrText xml:space="preserve"> PAGEREF _Toc90639266 \h </w:instrText>
        </w:r>
        <w:r>
          <w:rPr>
            <w:noProof/>
            <w:webHidden/>
          </w:rPr>
        </w:r>
        <w:r>
          <w:rPr>
            <w:noProof/>
            <w:webHidden/>
          </w:rPr>
          <w:fldChar w:fldCharType="separate"/>
        </w:r>
        <w:r>
          <w:rPr>
            <w:noProof/>
            <w:webHidden/>
          </w:rPr>
          <w:t>11</w:t>
        </w:r>
        <w:r>
          <w:rPr>
            <w:noProof/>
            <w:webHidden/>
          </w:rPr>
          <w:fldChar w:fldCharType="end"/>
        </w:r>
      </w:hyperlink>
    </w:p>
    <w:p w14:paraId="0DDE14F6" w14:textId="6A4F8959" w:rsidR="00456813" w:rsidRDefault="00456813">
      <w:pPr>
        <w:pStyle w:val="TOC2"/>
        <w:tabs>
          <w:tab w:val="right" w:leader="dot" w:pos="9622"/>
        </w:tabs>
        <w:rPr>
          <w:rFonts w:asciiTheme="minorHAnsi" w:eastAsiaTheme="minorEastAsia" w:hAnsiTheme="minorHAnsi" w:cstheme="minorBidi"/>
          <w:noProof/>
          <w:sz w:val="22"/>
          <w:szCs w:val="22"/>
          <w:lang w:eastAsia="en-AU"/>
        </w:rPr>
      </w:pPr>
      <w:hyperlink w:anchor="_Toc90639267" w:history="1">
        <w:r w:rsidRPr="0017607E">
          <w:rPr>
            <w:rStyle w:val="Hyperlink"/>
            <w:noProof/>
          </w:rPr>
          <w:t>Syllabus content</w:t>
        </w:r>
        <w:r>
          <w:rPr>
            <w:noProof/>
            <w:webHidden/>
          </w:rPr>
          <w:tab/>
        </w:r>
        <w:r>
          <w:rPr>
            <w:noProof/>
            <w:webHidden/>
          </w:rPr>
          <w:fldChar w:fldCharType="begin"/>
        </w:r>
        <w:r>
          <w:rPr>
            <w:noProof/>
            <w:webHidden/>
          </w:rPr>
          <w:instrText xml:space="preserve"> PAGEREF _Toc90639267 \h </w:instrText>
        </w:r>
        <w:r>
          <w:rPr>
            <w:noProof/>
            <w:webHidden/>
          </w:rPr>
        </w:r>
        <w:r>
          <w:rPr>
            <w:noProof/>
            <w:webHidden/>
          </w:rPr>
          <w:fldChar w:fldCharType="separate"/>
        </w:r>
        <w:r>
          <w:rPr>
            <w:noProof/>
            <w:webHidden/>
          </w:rPr>
          <w:t>11</w:t>
        </w:r>
        <w:r>
          <w:rPr>
            <w:noProof/>
            <w:webHidden/>
          </w:rPr>
          <w:fldChar w:fldCharType="end"/>
        </w:r>
      </w:hyperlink>
    </w:p>
    <w:p w14:paraId="1BD6E568" w14:textId="5AF4F3EC" w:rsidR="00456813" w:rsidRDefault="00456813">
      <w:pPr>
        <w:pStyle w:val="TOC2"/>
        <w:tabs>
          <w:tab w:val="right" w:leader="dot" w:pos="9622"/>
        </w:tabs>
        <w:rPr>
          <w:rFonts w:asciiTheme="minorHAnsi" w:eastAsiaTheme="minorEastAsia" w:hAnsiTheme="minorHAnsi" w:cstheme="minorBidi"/>
          <w:noProof/>
          <w:sz w:val="22"/>
          <w:szCs w:val="22"/>
          <w:lang w:eastAsia="en-AU"/>
        </w:rPr>
      </w:pPr>
      <w:hyperlink w:anchor="_Toc90639268" w:history="1">
        <w:r w:rsidRPr="0017607E">
          <w:rPr>
            <w:rStyle w:val="Hyperlink"/>
            <w:noProof/>
          </w:rPr>
          <w:t>Activities</w:t>
        </w:r>
        <w:r>
          <w:rPr>
            <w:noProof/>
            <w:webHidden/>
          </w:rPr>
          <w:tab/>
        </w:r>
        <w:r>
          <w:rPr>
            <w:noProof/>
            <w:webHidden/>
          </w:rPr>
          <w:fldChar w:fldCharType="begin"/>
        </w:r>
        <w:r>
          <w:rPr>
            <w:noProof/>
            <w:webHidden/>
          </w:rPr>
          <w:instrText xml:space="preserve"> PAGEREF _Toc90639268 \h </w:instrText>
        </w:r>
        <w:r>
          <w:rPr>
            <w:noProof/>
            <w:webHidden/>
          </w:rPr>
        </w:r>
        <w:r>
          <w:rPr>
            <w:noProof/>
            <w:webHidden/>
          </w:rPr>
          <w:fldChar w:fldCharType="separate"/>
        </w:r>
        <w:r>
          <w:rPr>
            <w:noProof/>
            <w:webHidden/>
          </w:rPr>
          <w:t>11</w:t>
        </w:r>
        <w:r>
          <w:rPr>
            <w:noProof/>
            <w:webHidden/>
          </w:rPr>
          <w:fldChar w:fldCharType="end"/>
        </w:r>
      </w:hyperlink>
    </w:p>
    <w:p w14:paraId="1E2B7790" w14:textId="44527719" w:rsidR="00456813" w:rsidRDefault="00456813">
      <w:pPr>
        <w:pStyle w:val="TOC1"/>
        <w:tabs>
          <w:tab w:val="right" w:leader="dot" w:pos="9622"/>
        </w:tabs>
        <w:rPr>
          <w:rFonts w:asciiTheme="minorHAnsi" w:eastAsiaTheme="minorEastAsia" w:hAnsiTheme="minorHAnsi" w:cstheme="minorBidi"/>
          <w:b w:val="0"/>
          <w:bCs w:val="0"/>
          <w:noProof/>
          <w:szCs w:val="22"/>
          <w:lang w:eastAsia="en-AU"/>
        </w:rPr>
      </w:pPr>
      <w:hyperlink w:anchor="_Toc90639269" w:history="1">
        <w:r w:rsidRPr="0017607E">
          <w:rPr>
            <w:rStyle w:val="Hyperlink"/>
            <w:noProof/>
          </w:rPr>
          <w:t>Learning sequence 4 – Australia’s urban future</w:t>
        </w:r>
        <w:r>
          <w:rPr>
            <w:noProof/>
            <w:webHidden/>
          </w:rPr>
          <w:tab/>
        </w:r>
        <w:r>
          <w:rPr>
            <w:noProof/>
            <w:webHidden/>
          </w:rPr>
          <w:fldChar w:fldCharType="begin"/>
        </w:r>
        <w:r>
          <w:rPr>
            <w:noProof/>
            <w:webHidden/>
          </w:rPr>
          <w:instrText xml:space="preserve"> PAGEREF _Toc90639269 \h </w:instrText>
        </w:r>
        <w:r>
          <w:rPr>
            <w:noProof/>
            <w:webHidden/>
          </w:rPr>
        </w:r>
        <w:r>
          <w:rPr>
            <w:noProof/>
            <w:webHidden/>
          </w:rPr>
          <w:fldChar w:fldCharType="separate"/>
        </w:r>
        <w:r>
          <w:rPr>
            <w:noProof/>
            <w:webHidden/>
          </w:rPr>
          <w:t>14</w:t>
        </w:r>
        <w:r>
          <w:rPr>
            <w:noProof/>
            <w:webHidden/>
          </w:rPr>
          <w:fldChar w:fldCharType="end"/>
        </w:r>
      </w:hyperlink>
    </w:p>
    <w:p w14:paraId="04968C4F" w14:textId="1B9F2A34" w:rsidR="00456813" w:rsidRDefault="00456813">
      <w:pPr>
        <w:pStyle w:val="TOC2"/>
        <w:tabs>
          <w:tab w:val="right" w:leader="dot" w:pos="9622"/>
        </w:tabs>
        <w:rPr>
          <w:rFonts w:asciiTheme="minorHAnsi" w:eastAsiaTheme="minorEastAsia" w:hAnsiTheme="minorHAnsi" w:cstheme="minorBidi"/>
          <w:noProof/>
          <w:sz w:val="22"/>
          <w:szCs w:val="22"/>
          <w:lang w:eastAsia="en-AU"/>
        </w:rPr>
      </w:pPr>
      <w:hyperlink w:anchor="_Toc90639270" w:history="1">
        <w:r w:rsidRPr="0017607E">
          <w:rPr>
            <w:rStyle w:val="Hyperlink"/>
            <w:noProof/>
          </w:rPr>
          <w:t>Syllabus content</w:t>
        </w:r>
        <w:r>
          <w:rPr>
            <w:noProof/>
            <w:webHidden/>
          </w:rPr>
          <w:tab/>
        </w:r>
        <w:r>
          <w:rPr>
            <w:noProof/>
            <w:webHidden/>
          </w:rPr>
          <w:fldChar w:fldCharType="begin"/>
        </w:r>
        <w:r>
          <w:rPr>
            <w:noProof/>
            <w:webHidden/>
          </w:rPr>
          <w:instrText xml:space="preserve"> PAGEREF _Toc90639270 \h </w:instrText>
        </w:r>
        <w:r>
          <w:rPr>
            <w:noProof/>
            <w:webHidden/>
          </w:rPr>
        </w:r>
        <w:r>
          <w:rPr>
            <w:noProof/>
            <w:webHidden/>
          </w:rPr>
          <w:fldChar w:fldCharType="separate"/>
        </w:r>
        <w:r>
          <w:rPr>
            <w:noProof/>
            <w:webHidden/>
          </w:rPr>
          <w:t>14</w:t>
        </w:r>
        <w:r>
          <w:rPr>
            <w:noProof/>
            <w:webHidden/>
          </w:rPr>
          <w:fldChar w:fldCharType="end"/>
        </w:r>
      </w:hyperlink>
    </w:p>
    <w:p w14:paraId="1E9160A2" w14:textId="520AD830" w:rsidR="00456813" w:rsidRDefault="00456813">
      <w:pPr>
        <w:pStyle w:val="TOC2"/>
        <w:tabs>
          <w:tab w:val="right" w:leader="dot" w:pos="9622"/>
        </w:tabs>
        <w:rPr>
          <w:rFonts w:asciiTheme="minorHAnsi" w:eastAsiaTheme="minorEastAsia" w:hAnsiTheme="minorHAnsi" w:cstheme="minorBidi"/>
          <w:noProof/>
          <w:sz w:val="22"/>
          <w:szCs w:val="22"/>
          <w:lang w:eastAsia="en-AU"/>
        </w:rPr>
      </w:pPr>
      <w:hyperlink w:anchor="_Toc90639271" w:history="1">
        <w:r w:rsidRPr="0017607E">
          <w:rPr>
            <w:rStyle w:val="Hyperlink"/>
            <w:noProof/>
          </w:rPr>
          <w:t>Activities</w:t>
        </w:r>
        <w:r>
          <w:rPr>
            <w:noProof/>
            <w:webHidden/>
          </w:rPr>
          <w:tab/>
        </w:r>
        <w:r>
          <w:rPr>
            <w:noProof/>
            <w:webHidden/>
          </w:rPr>
          <w:fldChar w:fldCharType="begin"/>
        </w:r>
        <w:r>
          <w:rPr>
            <w:noProof/>
            <w:webHidden/>
          </w:rPr>
          <w:instrText xml:space="preserve"> PAGEREF _Toc90639271 \h </w:instrText>
        </w:r>
        <w:r>
          <w:rPr>
            <w:noProof/>
            <w:webHidden/>
          </w:rPr>
        </w:r>
        <w:r>
          <w:rPr>
            <w:noProof/>
            <w:webHidden/>
          </w:rPr>
          <w:fldChar w:fldCharType="separate"/>
        </w:r>
        <w:r>
          <w:rPr>
            <w:noProof/>
            <w:webHidden/>
          </w:rPr>
          <w:t>14</w:t>
        </w:r>
        <w:r>
          <w:rPr>
            <w:noProof/>
            <w:webHidden/>
          </w:rPr>
          <w:fldChar w:fldCharType="end"/>
        </w:r>
      </w:hyperlink>
    </w:p>
    <w:p w14:paraId="4A34E797" w14:textId="7EDFE40E" w:rsidR="00456813" w:rsidRDefault="00456813">
      <w:pPr>
        <w:pStyle w:val="TOC3"/>
        <w:tabs>
          <w:tab w:val="right" w:leader="dot" w:pos="9622"/>
        </w:tabs>
        <w:rPr>
          <w:rFonts w:asciiTheme="minorHAnsi" w:eastAsiaTheme="minorEastAsia" w:hAnsiTheme="minorHAnsi" w:cstheme="minorBidi"/>
          <w:iCs w:val="0"/>
          <w:noProof/>
          <w:sz w:val="22"/>
          <w:szCs w:val="22"/>
          <w:lang w:eastAsia="en-AU"/>
        </w:rPr>
      </w:pPr>
      <w:hyperlink w:anchor="_Toc90639272" w:history="1">
        <w:r w:rsidRPr="0017607E">
          <w:rPr>
            <w:rStyle w:val="Hyperlink"/>
            <w:noProof/>
          </w:rPr>
          <w:t>Implications for growth and sustainability</w:t>
        </w:r>
        <w:r>
          <w:rPr>
            <w:noProof/>
            <w:webHidden/>
          </w:rPr>
          <w:tab/>
        </w:r>
        <w:r>
          <w:rPr>
            <w:noProof/>
            <w:webHidden/>
          </w:rPr>
          <w:fldChar w:fldCharType="begin"/>
        </w:r>
        <w:r>
          <w:rPr>
            <w:noProof/>
            <w:webHidden/>
          </w:rPr>
          <w:instrText xml:space="preserve"> PAGEREF _Toc90639272 \h </w:instrText>
        </w:r>
        <w:r>
          <w:rPr>
            <w:noProof/>
            <w:webHidden/>
          </w:rPr>
        </w:r>
        <w:r>
          <w:rPr>
            <w:noProof/>
            <w:webHidden/>
          </w:rPr>
          <w:fldChar w:fldCharType="separate"/>
        </w:r>
        <w:r>
          <w:rPr>
            <w:noProof/>
            <w:webHidden/>
          </w:rPr>
          <w:t>16</w:t>
        </w:r>
        <w:r>
          <w:rPr>
            <w:noProof/>
            <w:webHidden/>
          </w:rPr>
          <w:fldChar w:fldCharType="end"/>
        </w:r>
      </w:hyperlink>
    </w:p>
    <w:p w14:paraId="6AA5634B" w14:textId="66DD21F0" w:rsidR="00456813" w:rsidRDefault="00456813">
      <w:pPr>
        <w:pStyle w:val="TOC3"/>
        <w:tabs>
          <w:tab w:val="right" w:leader="dot" w:pos="9622"/>
        </w:tabs>
        <w:rPr>
          <w:rFonts w:asciiTheme="minorHAnsi" w:eastAsiaTheme="minorEastAsia" w:hAnsiTheme="minorHAnsi" w:cstheme="minorBidi"/>
          <w:iCs w:val="0"/>
          <w:noProof/>
          <w:sz w:val="22"/>
          <w:szCs w:val="22"/>
          <w:lang w:eastAsia="en-AU"/>
        </w:rPr>
      </w:pPr>
      <w:hyperlink w:anchor="_Toc90639273" w:history="1">
        <w:r w:rsidRPr="0017607E">
          <w:rPr>
            <w:rStyle w:val="Hyperlink"/>
            <w:noProof/>
          </w:rPr>
          <w:t>Case study – managing Australia’s urban heat islands</w:t>
        </w:r>
        <w:r>
          <w:rPr>
            <w:noProof/>
            <w:webHidden/>
          </w:rPr>
          <w:tab/>
        </w:r>
        <w:r>
          <w:rPr>
            <w:noProof/>
            <w:webHidden/>
          </w:rPr>
          <w:fldChar w:fldCharType="begin"/>
        </w:r>
        <w:r>
          <w:rPr>
            <w:noProof/>
            <w:webHidden/>
          </w:rPr>
          <w:instrText xml:space="preserve"> PAGEREF _Toc90639273 \h </w:instrText>
        </w:r>
        <w:r>
          <w:rPr>
            <w:noProof/>
            <w:webHidden/>
          </w:rPr>
        </w:r>
        <w:r>
          <w:rPr>
            <w:noProof/>
            <w:webHidden/>
          </w:rPr>
          <w:fldChar w:fldCharType="separate"/>
        </w:r>
        <w:r>
          <w:rPr>
            <w:noProof/>
            <w:webHidden/>
          </w:rPr>
          <w:t>17</w:t>
        </w:r>
        <w:r>
          <w:rPr>
            <w:noProof/>
            <w:webHidden/>
          </w:rPr>
          <w:fldChar w:fldCharType="end"/>
        </w:r>
      </w:hyperlink>
    </w:p>
    <w:p w14:paraId="65DF3379" w14:textId="24DB343E" w:rsidR="00456813" w:rsidRDefault="00456813">
      <w:pPr>
        <w:pStyle w:val="TOC3"/>
        <w:tabs>
          <w:tab w:val="right" w:leader="dot" w:pos="9622"/>
        </w:tabs>
        <w:rPr>
          <w:rFonts w:asciiTheme="minorHAnsi" w:eastAsiaTheme="minorEastAsia" w:hAnsiTheme="minorHAnsi" w:cstheme="minorBidi"/>
          <w:iCs w:val="0"/>
          <w:noProof/>
          <w:sz w:val="22"/>
          <w:szCs w:val="22"/>
          <w:lang w:eastAsia="en-AU"/>
        </w:rPr>
      </w:pPr>
      <w:hyperlink w:anchor="_Toc90639274" w:history="1">
        <w:r w:rsidRPr="0017607E">
          <w:rPr>
            <w:rStyle w:val="Hyperlink"/>
            <w:noProof/>
          </w:rPr>
          <w:t>Case study, urban sprawl and biodiversity</w:t>
        </w:r>
        <w:r>
          <w:rPr>
            <w:noProof/>
            <w:webHidden/>
          </w:rPr>
          <w:tab/>
        </w:r>
        <w:r>
          <w:rPr>
            <w:noProof/>
            <w:webHidden/>
          </w:rPr>
          <w:fldChar w:fldCharType="begin"/>
        </w:r>
        <w:r>
          <w:rPr>
            <w:noProof/>
            <w:webHidden/>
          </w:rPr>
          <w:instrText xml:space="preserve"> PAGEREF _Toc90639274 \h </w:instrText>
        </w:r>
        <w:r>
          <w:rPr>
            <w:noProof/>
            <w:webHidden/>
          </w:rPr>
        </w:r>
        <w:r>
          <w:rPr>
            <w:noProof/>
            <w:webHidden/>
          </w:rPr>
          <w:fldChar w:fldCharType="separate"/>
        </w:r>
        <w:r>
          <w:rPr>
            <w:noProof/>
            <w:webHidden/>
          </w:rPr>
          <w:t>20</w:t>
        </w:r>
        <w:r>
          <w:rPr>
            <w:noProof/>
            <w:webHidden/>
          </w:rPr>
          <w:fldChar w:fldCharType="end"/>
        </w:r>
      </w:hyperlink>
    </w:p>
    <w:p w14:paraId="3EC69321" w14:textId="336A7436" w:rsidR="00456813" w:rsidRDefault="00456813">
      <w:pPr>
        <w:pStyle w:val="TOC3"/>
        <w:tabs>
          <w:tab w:val="right" w:leader="dot" w:pos="9622"/>
        </w:tabs>
        <w:rPr>
          <w:rFonts w:asciiTheme="minorHAnsi" w:eastAsiaTheme="minorEastAsia" w:hAnsiTheme="minorHAnsi" w:cstheme="minorBidi"/>
          <w:iCs w:val="0"/>
          <w:noProof/>
          <w:sz w:val="22"/>
          <w:szCs w:val="22"/>
          <w:lang w:eastAsia="en-AU"/>
        </w:rPr>
      </w:pPr>
      <w:hyperlink w:anchor="_Toc90639275" w:history="1">
        <w:r w:rsidRPr="0017607E">
          <w:rPr>
            <w:rStyle w:val="Hyperlink"/>
            <w:noProof/>
          </w:rPr>
          <w:t>Strategies to create economically, socially and environmentally sustainable urban places</w:t>
        </w:r>
        <w:r>
          <w:rPr>
            <w:noProof/>
            <w:webHidden/>
          </w:rPr>
          <w:tab/>
        </w:r>
        <w:r>
          <w:rPr>
            <w:noProof/>
            <w:webHidden/>
          </w:rPr>
          <w:fldChar w:fldCharType="begin"/>
        </w:r>
        <w:r>
          <w:rPr>
            <w:noProof/>
            <w:webHidden/>
          </w:rPr>
          <w:instrText xml:space="preserve"> PAGEREF _Toc90639275 \h </w:instrText>
        </w:r>
        <w:r>
          <w:rPr>
            <w:noProof/>
            <w:webHidden/>
          </w:rPr>
        </w:r>
        <w:r>
          <w:rPr>
            <w:noProof/>
            <w:webHidden/>
          </w:rPr>
          <w:fldChar w:fldCharType="separate"/>
        </w:r>
        <w:r>
          <w:rPr>
            <w:noProof/>
            <w:webHidden/>
          </w:rPr>
          <w:t>21</w:t>
        </w:r>
        <w:r>
          <w:rPr>
            <w:noProof/>
            <w:webHidden/>
          </w:rPr>
          <w:fldChar w:fldCharType="end"/>
        </w:r>
      </w:hyperlink>
    </w:p>
    <w:p w14:paraId="63074196" w14:textId="20C00ADD" w:rsidR="00456813" w:rsidRDefault="00456813">
      <w:pPr>
        <w:pStyle w:val="TOC1"/>
        <w:tabs>
          <w:tab w:val="right" w:leader="dot" w:pos="9622"/>
        </w:tabs>
        <w:rPr>
          <w:rFonts w:asciiTheme="minorHAnsi" w:eastAsiaTheme="minorEastAsia" w:hAnsiTheme="minorHAnsi" w:cstheme="minorBidi"/>
          <w:b w:val="0"/>
          <w:bCs w:val="0"/>
          <w:noProof/>
          <w:szCs w:val="22"/>
          <w:lang w:eastAsia="en-AU"/>
        </w:rPr>
      </w:pPr>
      <w:hyperlink w:anchor="_Toc90639276" w:history="1">
        <w:r w:rsidRPr="0017607E">
          <w:rPr>
            <w:rStyle w:val="Hyperlink"/>
            <w:noProof/>
          </w:rPr>
          <w:t>Assessment task</w:t>
        </w:r>
        <w:r>
          <w:rPr>
            <w:noProof/>
            <w:webHidden/>
          </w:rPr>
          <w:tab/>
        </w:r>
        <w:r>
          <w:rPr>
            <w:noProof/>
            <w:webHidden/>
          </w:rPr>
          <w:fldChar w:fldCharType="begin"/>
        </w:r>
        <w:r>
          <w:rPr>
            <w:noProof/>
            <w:webHidden/>
          </w:rPr>
          <w:instrText xml:space="preserve"> PAGEREF _Toc90639276 \h </w:instrText>
        </w:r>
        <w:r>
          <w:rPr>
            <w:noProof/>
            <w:webHidden/>
          </w:rPr>
        </w:r>
        <w:r>
          <w:rPr>
            <w:noProof/>
            <w:webHidden/>
          </w:rPr>
          <w:fldChar w:fldCharType="separate"/>
        </w:r>
        <w:r>
          <w:rPr>
            <w:noProof/>
            <w:webHidden/>
          </w:rPr>
          <w:t>24</w:t>
        </w:r>
        <w:r>
          <w:rPr>
            <w:noProof/>
            <w:webHidden/>
          </w:rPr>
          <w:fldChar w:fldCharType="end"/>
        </w:r>
      </w:hyperlink>
    </w:p>
    <w:p w14:paraId="286C0736" w14:textId="67291FA8" w:rsidR="00456813" w:rsidRDefault="00456813">
      <w:pPr>
        <w:pStyle w:val="TOC2"/>
        <w:tabs>
          <w:tab w:val="right" w:leader="dot" w:pos="9622"/>
        </w:tabs>
        <w:rPr>
          <w:rFonts w:asciiTheme="minorHAnsi" w:eastAsiaTheme="minorEastAsia" w:hAnsiTheme="minorHAnsi" w:cstheme="minorBidi"/>
          <w:noProof/>
          <w:sz w:val="22"/>
          <w:szCs w:val="22"/>
          <w:lang w:eastAsia="en-AU"/>
        </w:rPr>
      </w:pPr>
      <w:hyperlink w:anchor="_Toc90639277" w:history="1">
        <w:r w:rsidRPr="0017607E">
          <w:rPr>
            <w:rStyle w:val="Hyperlink"/>
            <w:noProof/>
          </w:rPr>
          <w:t>Content</w:t>
        </w:r>
        <w:r>
          <w:rPr>
            <w:noProof/>
            <w:webHidden/>
          </w:rPr>
          <w:tab/>
        </w:r>
        <w:r>
          <w:rPr>
            <w:noProof/>
            <w:webHidden/>
          </w:rPr>
          <w:fldChar w:fldCharType="begin"/>
        </w:r>
        <w:r>
          <w:rPr>
            <w:noProof/>
            <w:webHidden/>
          </w:rPr>
          <w:instrText xml:space="preserve"> PAGEREF _Toc90639277 \h </w:instrText>
        </w:r>
        <w:r>
          <w:rPr>
            <w:noProof/>
            <w:webHidden/>
          </w:rPr>
        </w:r>
        <w:r>
          <w:rPr>
            <w:noProof/>
            <w:webHidden/>
          </w:rPr>
          <w:fldChar w:fldCharType="separate"/>
        </w:r>
        <w:r>
          <w:rPr>
            <w:noProof/>
            <w:webHidden/>
          </w:rPr>
          <w:t>24</w:t>
        </w:r>
        <w:r>
          <w:rPr>
            <w:noProof/>
            <w:webHidden/>
          </w:rPr>
          <w:fldChar w:fldCharType="end"/>
        </w:r>
      </w:hyperlink>
    </w:p>
    <w:p w14:paraId="535D75C9" w14:textId="10EE1742" w:rsidR="00456813" w:rsidRDefault="00456813">
      <w:pPr>
        <w:pStyle w:val="TOC2"/>
        <w:tabs>
          <w:tab w:val="right" w:leader="dot" w:pos="9622"/>
        </w:tabs>
        <w:rPr>
          <w:rFonts w:asciiTheme="minorHAnsi" w:eastAsiaTheme="minorEastAsia" w:hAnsiTheme="minorHAnsi" w:cstheme="minorBidi"/>
          <w:noProof/>
          <w:sz w:val="22"/>
          <w:szCs w:val="22"/>
          <w:lang w:eastAsia="en-AU"/>
        </w:rPr>
      </w:pPr>
      <w:hyperlink w:anchor="_Toc90639278" w:history="1">
        <w:r w:rsidRPr="0017607E">
          <w:rPr>
            <w:rStyle w:val="Hyperlink"/>
            <w:noProof/>
          </w:rPr>
          <w:t>Outcomes</w:t>
        </w:r>
        <w:r>
          <w:rPr>
            <w:noProof/>
            <w:webHidden/>
          </w:rPr>
          <w:tab/>
        </w:r>
        <w:r>
          <w:rPr>
            <w:noProof/>
            <w:webHidden/>
          </w:rPr>
          <w:fldChar w:fldCharType="begin"/>
        </w:r>
        <w:r>
          <w:rPr>
            <w:noProof/>
            <w:webHidden/>
          </w:rPr>
          <w:instrText xml:space="preserve"> PAGEREF _Toc90639278 \h </w:instrText>
        </w:r>
        <w:r>
          <w:rPr>
            <w:noProof/>
            <w:webHidden/>
          </w:rPr>
        </w:r>
        <w:r>
          <w:rPr>
            <w:noProof/>
            <w:webHidden/>
          </w:rPr>
          <w:fldChar w:fldCharType="separate"/>
        </w:r>
        <w:r>
          <w:rPr>
            <w:noProof/>
            <w:webHidden/>
          </w:rPr>
          <w:t>24</w:t>
        </w:r>
        <w:r>
          <w:rPr>
            <w:noProof/>
            <w:webHidden/>
          </w:rPr>
          <w:fldChar w:fldCharType="end"/>
        </w:r>
      </w:hyperlink>
    </w:p>
    <w:p w14:paraId="437C91B0" w14:textId="0E643406" w:rsidR="00456813" w:rsidRDefault="00456813">
      <w:pPr>
        <w:pStyle w:val="TOC2"/>
        <w:tabs>
          <w:tab w:val="right" w:leader="dot" w:pos="9622"/>
        </w:tabs>
        <w:rPr>
          <w:rFonts w:asciiTheme="minorHAnsi" w:eastAsiaTheme="minorEastAsia" w:hAnsiTheme="minorHAnsi" w:cstheme="minorBidi"/>
          <w:noProof/>
          <w:sz w:val="22"/>
          <w:szCs w:val="22"/>
          <w:lang w:eastAsia="en-AU"/>
        </w:rPr>
      </w:pPr>
      <w:hyperlink w:anchor="_Toc90639279" w:history="1">
        <w:r w:rsidRPr="0017607E">
          <w:rPr>
            <w:rStyle w:val="Hyperlink"/>
            <w:noProof/>
          </w:rPr>
          <w:t>Task instructions</w:t>
        </w:r>
        <w:r>
          <w:rPr>
            <w:noProof/>
            <w:webHidden/>
          </w:rPr>
          <w:tab/>
        </w:r>
        <w:r>
          <w:rPr>
            <w:noProof/>
            <w:webHidden/>
          </w:rPr>
          <w:fldChar w:fldCharType="begin"/>
        </w:r>
        <w:r>
          <w:rPr>
            <w:noProof/>
            <w:webHidden/>
          </w:rPr>
          <w:instrText xml:space="preserve"> PAGEREF _Toc90639279 \h </w:instrText>
        </w:r>
        <w:r>
          <w:rPr>
            <w:noProof/>
            <w:webHidden/>
          </w:rPr>
        </w:r>
        <w:r>
          <w:rPr>
            <w:noProof/>
            <w:webHidden/>
          </w:rPr>
          <w:fldChar w:fldCharType="separate"/>
        </w:r>
        <w:r>
          <w:rPr>
            <w:noProof/>
            <w:webHidden/>
          </w:rPr>
          <w:t>24</w:t>
        </w:r>
        <w:r>
          <w:rPr>
            <w:noProof/>
            <w:webHidden/>
          </w:rPr>
          <w:fldChar w:fldCharType="end"/>
        </w:r>
      </w:hyperlink>
    </w:p>
    <w:p w14:paraId="1CEDD578" w14:textId="3294A57C" w:rsidR="00456813" w:rsidRDefault="00456813">
      <w:pPr>
        <w:pStyle w:val="TOC3"/>
        <w:tabs>
          <w:tab w:val="right" w:leader="dot" w:pos="9622"/>
        </w:tabs>
        <w:rPr>
          <w:rFonts w:asciiTheme="minorHAnsi" w:eastAsiaTheme="minorEastAsia" w:hAnsiTheme="minorHAnsi" w:cstheme="minorBidi"/>
          <w:iCs w:val="0"/>
          <w:noProof/>
          <w:sz w:val="22"/>
          <w:szCs w:val="22"/>
          <w:lang w:eastAsia="en-AU"/>
        </w:rPr>
      </w:pPr>
      <w:hyperlink w:anchor="_Toc90639280" w:history="1">
        <w:r w:rsidRPr="0017607E">
          <w:rPr>
            <w:rStyle w:val="Hyperlink"/>
            <w:noProof/>
          </w:rPr>
          <w:t>Part A – design your city</w:t>
        </w:r>
        <w:r>
          <w:rPr>
            <w:noProof/>
            <w:webHidden/>
          </w:rPr>
          <w:tab/>
        </w:r>
        <w:r>
          <w:rPr>
            <w:noProof/>
            <w:webHidden/>
          </w:rPr>
          <w:fldChar w:fldCharType="begin"/>
        </w:r>
        <w:r>
          <w:rPr>
            <w:noProof/>
            <w:webHidden/>
          </w:rPr>
          <w:instrText xml:space="preserve"> PAGEREF _Toc90639280 \h </w:instrText>
        </w:r>
        <w:r>
          <w:rPr>
            <w:noProof/>
            <w:webHidden/>
          </w:rPr>
        </w:r>
        <w:r>
          <w:rPr>
            <w:noProof/>
            <w:webHidden/>
          </w:rPr>
          <w:fldChar w:fldCharType="separate"/>
        </w:r>
        <w:r>
          <w:rPr>
            <w:noProof/>
            <w:webHidden/>
          </w:rPr>
          <w:t>24</w:t>
        </w:r>
        <w:r>
          <w:rPr>
            <w:noProof/>
            <w:webHidden/>
          </w:rPr>
          <w:fldChar w:fldCharType="end"/>
        </w:r>
      </w:hyperlink>
    </w:p>
    <w:p w14:paraId="6B232FD6" w14:textId="77CFA33B" w:rsidR="00456813" w:rsidRDefault="00456813">
      <w:pPr>
        <w:pStyle w:val="TOC3"/>
        <w:tabs>
          <w:tab w:val="right" w:leader="dot" w:pos="9622"/>
        </w:tabs>
        <w:rPr>
          <w:rFonts w:asciiTheme="minorHAnsi" w:eastAsiaTheme="minorEastAsia" w:hAnsiTheme="minorHAnsi" w:cstheme="minorBidi"/>
          <w:iCs w:val="0"/>
          <w:noProof/>
          <w:sz w:val="22"/>
          <w:szCs w:val="22"/>
          <w:lang w:eastAsia="en-AU"/>
        </w:rPr>
      </w:pPr>
      <w:hyperlink w:anchor="_Toc90639281" w:history="1">
        <w:r w:rsidRPr="0017607E">
          <w:rPr>
            <w:rStyle w:val="Hyperlink"/>
            <w:noProof/>
          </w:rPr>
          <w:t>Part B – assess your best design feature</w:t>
        </w:r>
        <w:r>
          <w:rPr>
            <w:noProof/>
            <w:webHidden/>
          </w:rPr>
          <w:tab/>
        </w:r>
        <w:r>
          <w:rPr>
            <w:noProof/>
            <w:webHidden/>
          </w:rPr>
          <w:fldChar w:fldCharType="begin"/>
        </w:r>
        <w:r>
          <w:rPr>
            <w:noProof/>
            <w:webHidden/>
          </w:rPr>
          <w:instrText xml:space="preserve"> PAGEREF _Toc90639281 \h </w:instrText>
        </w:r>
        <w:r>
          <w:rPr>
            <w:noProof/>
            <w:webHidden/>
          </w:rPr>
        </w:r>
        <w:r>
          <w:rPr>
            <w:noProof/>
            <w:webHidden/>
          </w:rPr>
          <w:fldChar w:fldCharType="separate"/>
        </w:r>
        <w:r>
          <w:rPr>
            <w:noProof/>
            <w:webHidden/>
          </w:rPr>
          <w:t>25</w:t>
        </w:r>
        <w:r>
          <w:rPr>
            <w:noProof/>
            <w:webHidden/>
          </w:rPr>
          <w:fldChar w:fldCharType="end"/>
        </w:r>
      </w:hyperlink>
    </w:p>
    <w:p w14:paraId="3FEF1D61" w14:textId="68723B31" w:rsidR="00456813" w:rsidRDefault="00456813">
      <w:pPr>
        <w:pStyle w:val="TOC2"/>
        <w:tabs>
          <w:tab w:val="right" w:leader="dot" w:pos="9622"/>
        </w:tabs>
        <w:rPr>
          <w:rFonts w:asciiTheme="minorHAnsi" w:eastAsiaTheme="minorEastAsia" w:hAnsiTheme="minorHAnsi" w:cstheme="minorBidi"/>
          <w:noProof/>
          <w:sz w:val="22"/>
          <w:szCs w:val="22"/>
          <w:lang w:eastAsia="en-AU"/>
        </w:rPr>
      </w:pPr>
      <w:hyperlink w:anchor="_Toc90639282" w:history="1">
        <w:r w:rsidRPr="0017607E">
          <w:rPr>
            <w:rStyle w:val="Hyperlink"/>
            <w:noProof/>
            <w:lang w:val="en"/>
          </w:rPr>
          <w:t>Marking criteria</w:t>
        </w:r>
        <w:r>
          <w:rPr>
            <w:noProof/>
            <w:webHidden/>
          </w:rPr>
          <w:tab/>
        </w:r>
        <w:r>
          <w:rPr>
            <w:noProof/>
            <w:webHidden/>
          </w:rPr>
          <w:fldChar w:fldCharType="begin"/>
        </w:r>
        <w:r>
          <w:rPr>
            <w:noProof/>
            <w:webHidden/>
          </w:rPr>
          <w:instrText xml:space="preserve"> PAGEREF _Toc90639282 \h </w:instrText>
        </w:r>
        <w:r>
          <w:rPr>
            <w:noProof/>
            <w:webHidden/>
          </w:rPr>
        </w:r>
        <w:r>
          <w:rPr>
            <w:noProof/>
            <w:webHidden/>
          </w:rPr>
          <w:fldChar w:fldCharType="separate"/>
        </w:r>
        <w:r>
          <w:rPr>
            <w:noProof/>
            <w:webHidden/>
          </w:rPr>
          <w:t>26</w:t>
        </w:r>
        <w:r>
          <w:rPr>
            <w:noProof/>
            <w:webHidden/>
          </w:rPr>
          <w:fldChar w:fldCharType="end"/>
        </w:r>
      </w:hyperlink>
    </w:p>
    <w:p w14:paraId="537E6207" w14:textId="5CCCA3CA" w:rsidR="00C76D6E" w:rsidRPr="00C76D6E" w:rsidRDefault="002802CC" w:rsidP="00C76D6E">
      <w:pPr>
        <w:pStyle w:val="Heading1"/>
      </w:pPr>
      <w:r>
        <w:fldChar w:fldCharType="end"/>
      </w:r>
      <w:r>
        <w:rPr>
          <w:lang w:eastAsia="zh-CN"/>
        </w:rPr>
        <w:br w:type="page"/>
      </w:r>
      <w:bookmarkStart w:id="4" w:name="_Toc90639259"/>
      <w:r w:rsidR="00C76D6E" w:rsidRPr="00C76D6E">
        <w:lastRenderedPageBreak/>
        <w:t>Outcomes</w:t>
      </w:r>
      <w:bookmarkEnd w:id="4"/>
    </w:p>
    <w:p w14:paraId="328392F7" w14:textId="77777777" w:rsidR="00C76D6E" w:rsidRPr="00C76D6E" w:rsidRDefault="00C76D6E" w:rsidP="00C76D6E">
      <w:pPr>
        <w:rPr>
          <w:lang w:eastAsia="en-AU"/>
        </w:rPr>
      </w:pPr>
      <w:r w:rsidRPr="00C76D6E">
        <w:rPr>
          <w:lang w:eastAsia="en-AU"/>
        </w:rPr>
        <w:t>A student:</w:t>
      </w:r>
    </w:p>
    <w:p w14:paraId="7CA9E132" w14:textId="3B62738C" w:rsidR="00C76D6E" w:rsidRPr="00C76D6E" w:rsidRDefault="00C76D6E" w:rsidP="00C76D6E">
      <w:pPr>
        <w:pStyle w:val="IOSList1"/>
      </w:pPr>
      <w:r w:rsidRPr="00C76D6E">
        <w:t>explains processes and influences that form and transform places and environments GE5-2</w:t>
      </w:r>
    </w:p>
    <w:p w14:paraId="1C3148B5" w14:textId="603E467B" w:rsidR="00C76D6E" w:rsidRPr="00C76D6E" w:rsidRDefault="00C76D6E" w:rsidP="00C76D6E">
      <w:pPr>
        <w:pStyle w:val="IOSList1"/>
      </w:pPr>
      <w:r w:rsidRPr="00C76D6E">
        <w:t>analyses the effect of interactions and connections between people, places and environments GE5-3</w:t>
      </w:r>
    </w:p>
    <w:p w14:paraId="1F6B1017" w14:textId="3CD07ED8" w:rsidR="00C76D6E" w:rsidRPr="00C76D6E" w:rsidRDefault="00C76D6E" w:rsidP="00C76D6E">
      <w:pPr>
        <w:pStyle w:val="IOSList1"/>
      </w:pPr>
      <w:r w:rsidRPr="00C76D6E">
        <w:t>assesses management strategies for places and environments for their sustainability GE5-5</w:t>
      </w:r>
    </w:p>
    <w:p w14:paraId="6955026B" w14:textId="5F5559FA" w:rsidR="00C76D6E" w:rsidRPr="00C76D6E" w:rsidRDefault="00C76D6E" w:rsidP="00C76D6E">
      <w:pPr>
        <w:pStyle w:val="IOSList1"/>
      </w:pPr>
      <w:r w:rsidRPr="00C76D6E">
        <w:t>acquires and processes geographical information by selecting and using appropriate and relevant geographical tools for inquiry GE5-7</w:t>
      </w:r>
    </w:p>
    <w:p w14:paraId="7D4AA852" w14:textId="1D5F5970" w:rsidR="00C76D6E" w:rsidRPr="00C76D6E" w:rsidRDefault="00C76D6E" w:rsidP="00C76D6E">
      <w:pPr>
        <w:pStyle w:val="IOSList1"/>
      </w:pPr>
      <w:r w:rsidRPr="00C76D6E">
        <w:t>communicates geographical information to a range of audiences using a variety of strategies GE5-8</w:t>
      </w:r>
    </w:p>
    <w:p w14:paraId="46A3913A" w14:textId="77777777" w:rsidR="00456813" w:rsidRDefault="00456813">
      <w:pPr>
        <w:rPr>
          <w:rFonts w:eastAsia="Times New Roman" w:cstheme="majorBidi"/>
          <w:b/>
          <w:color w:val="1C438B"/>
          <w:sz w:val="52"/>
          <w:szCs w:val="32"/>
        </w:rPr>
      </w:pPr>
      <w:r>
        <w:rPr>
          <w:rFonts w:eastAsia="Times New Roman"/>
        </w:rPr>
        <w:br w:type="page"/>
      </w:r>
    </w:p>
    <w:p w14:paraId="34284FBF" w14:textId="4B8EF6EC" w:rsidR="00C76D6E" w:rsidRPr="00C76D6E" w:rsidRDefault="00C76D6E" w:rsidP="00515A93">
      <w:pPr>
        <w:pStyle w:val="Heading1"/>
        <w:rPr>
          <w:rFonts w:eastAsia="Times New Roman"/>
        </w:rPr>
      </w:pPr>
      <w:bookmarkStart w:id="5" w:name="_Toc90639260"/>
      <w:r w:rsidRPr="00C76D6E">
        <w:rPr>
          <w:rFonts w:eastAsia="Times New Roman"/>
        </w:rPr>
        <w:t>Learning sequence 1 –</w:t>
      </w:r>
      <w:r w:rsidR="00515A93">
        <w:t xml:space="preserve"> causes and consequences of urbanisation</w:t>
      </w:r>
      <w:bookmarkEnd w:id="5"/>
      <w:r w:rsidRPr="00C76D6E">
        <w:rPr>
          <w:rFonts w:eastAsia="Times New Roman"/>
        </w:rPr>
        <w:t xml:space="preserve"> </w:t>
      </w:r>
    </w:p>
    <w:p w14:paraId="5E09F4F0" w14:textId="509E3947" w:rsidR="00914CAF" w:rsidRDefault="00515A93" w:rsidP="00C678CA">
      <w:pPr>
        <w:pStyle w:val="FeatureBox2"/>
      </w:pPr>
      <w:r w:rsidRPr="00C678CA">
        <w:rPr>
          <w:rStyle w:val="Strong"/>
        </w:rPr>
        <w:t>Teacher note</w:t>
      </w:r>
      <w:r>
        <w:t xml:space="preserve"> –</w:t>
      </w:r>
      <w:r w:rsidR="00067D63">
        <w:t xml:space="preserve"> in this topic, students will </w:t>
      </w:r>
      <w:r w:rsidR="00914CAF">
        <w:t xml:space="preserve">first explore what urbanisation is and what causes urban areas to grow. They will then </w:t>
      </w:r>
      <w:r w:rsidR="00067D63">
        <w:t>explore the causes and consequences of increasing urbanisation</w:t>
      </w:r>
      <w:r w:rsidR="00914CAF">
        <w:t xml:space="preserve"> in </w:t>
      </w:r>
      <w:r w:rsidR="00067D63">
        <w:t xml:space="preserve">one Asian country. </w:t>
      </w:r>
      <w:r w:rsidR="00914CAF">
        <w:t xml:space="preserve">The syllabus requires a study of one Asian country. </w:t>
      </w:r>
      <w:r w:rsidR="00067D63">
        <w:t>China has been chosen as a study</w:t>
      </w:r>
      <w:r w:rsidR="00914CAF">
        <w:t xml:space="preserve"> in this lesson sequence</w:t>
      </w:r>
      <w:r w:rsidR="00067D63">
        <w:t>. If other Asian countries are of greater</w:t>
      </w:r>
      <w:r w:rsidR="00AE1F36">
        <w:t xml:space="preserve"> relevance or</w:t>
      </w:r>
      <w:r w:rsidR="00067D63">
        <w:t xml:space="preserve"> interest to students in your school, this may be substituted. </w:t>
      </w:r>
    </w:p>
    <w:p w14:paraId="2ACFB135" w14:textId="6ADA916D" w:rsidR="00C678CA" w:rsidRDefault="00067D63" w:rsidP="00C678CA">
      <w:pPr>
        <w:pStyle w:val="FeatureBox2"/>
        <w:rPr>
          <w:rStyle w:val="Hyperlink"/>
        </w:rPr>
      </w:pPr>
      <w:r>
        <w:t>A</w:t>
      </w:r>
      <w:r w:rsidR="00C678CA">
        <w:t xml:space="preserve">s a </w:t>
      </w:r>
      <w:r w:rsidR="00931AEC">
        <w:t>‘</w:t>
      </w:r>
      <w:r w:rsidR="00C678CA">
        <w:t>starter</w:t>
      </w:r>
      <w:r w:rsidR="00931AEC">
        <w:t>’</w:t>
      </w:r>
      <w:r w:rsidR="00C678CA">
        <w:t xml:space="preserve"> activity for this topic, teachers may play a quick game or quiz</w:t>
      </w:r>
      <w:r>
        <w:t xml:space="preserve"> to get an understanding of what students know about the world, its countries and major cities. Examples may include </w:t>
      </w:r>
      <w:r w:rsidR="00C678CA">
        <w:t>a competition on how many cities of the world students can name in 5 minutes</w:t>
      </w:r>
      <w:r w:rsidR="00931AEC">
        <w:t>,</w:t>
      </w:r>
      <w:r>
        <w:t xml:space="preserve"> or</w:t>
      </w:r>
      <w:r w:rsidR="00C678CA">
        <w:t xml:space="preserve"> a Kahoot, or games like the </w:t>
      </w:r>
      <w:hyperlink r:id="rId12">
        <w:r w:rsidR="00C678CA" w:rsidRPr="7ACC96C1">
          <w:rPr>
            <w:rStyle w:val="Hyperlink"/>
          </w:rPr>
          <w:t>World cities map quiz</w:t>
        </w:r>
      </w:hyperlink>
      <w:r w:rsidR="00C678CA">
        <w:t xml:space="preserve">. </w:t>
      </w:r>
      <w:r>
        <w:t xml:space="preserve">A variety of resources are also available online for this topic and are free for non-commercial educational use, for example </w:t>
      </w:r>
      <w:r w:rsidR="00F92271">
        <w:t xml:space="preserve">those </w:t>
      </w:r>
      <w:r w:rsidR="00C678CA">
        <w:t xml:space="preserve">developed by the </w:t>
      </w:r>
      <w:hyperlink r:id="rId13">
        <w:r w:rsidR="00C678CA" w:rsidRPr="7ACC96C1">
          <w:rPr>
            <w:rStyle w:val="Hyperlink"/>
          </w:rPr>
          <w:t>Asia Education Foundation</w:t>
        </w:r>
      </w:hyperlink>
      <w:r w:rsidR="00F92271" w:rsidRPr="7ACC96C1">
        <w:rPr>
          <w:rStyle w:val="Hyperlink"/>
        </w:rPr>
        <w:t xml:space="preserve">. </w:t>
      </w:r>
    </w:p>
    <w:p w14:paraId="4EED47BE" w14:textId="2C295C1B" w:rsidR="003233F2" w:rsidRDefault="003233F2" w:rsidP="00C678CA">
      <w:pPr>
        <w:pStyle w:val="FeatureBox2"/>
      </w:pPr>
      <w:r>
        <w:t xml:space="preserve">If time permits, </w:t>
      </w:r>
      <w:hyperlink r:id="rId14" w:history="1">
        <w:r w:rsidRPr="003233F2">
          <w:rPr>
            <w:rStyle w:val="Hyperlink"/>
          </w:rPr>
          <w:t>the Urbanisation game</w:t>
        </w:r>
      </w:hyperlink>
      <w:r>
        <w:t xml:space="preserve"> may also be a fun way for students to learn about</w:t>
      </w:r>
      <w:r w:rsidR="00BB5486">
        <w:t xml:space="preserve"> the history of urbanisation.</w:t>
      </w:r>
    </w:p>
    <w:p w14:paraId="56A16B43" w14:textId="518C3F72" w:rsidR="00515A93" w:rsidRDefault="00B06B09" w:rsidP="00515A93">
      <w:pPr>
        <w:pStyle w:val="Heading2"/>
      </w:pPr>
      <w:bookmarkStart w:id="6" w:name="_Toc90639261"/>
      <w:r>
        <w:t>Syllabus</w:t>
      </w:r>
      <w:r w:rsidR="00CC656D">
        <w:t xml:space="preserve"> c</w:t>
      </w:r>
      <w:r w:rsidR="00515A93">
        <w:t>ontent</w:t>
      </w:r>
      <w:bookmarkEnd w:id="6"/>
    </w:p>
    <w:p w14:paraId="31B19F32" w14:textId="6E9EA15D" w:rsidR="00C76D6E" w:rsidRPr="00DC5BD8" w:rsidRDefault="00C76D6E" w:rsidP="00C76D6E">
      <w:pPr>
        <w:spacing w:before="100" w:beforeAutospacing="1" w:after="100" w:afterAutospacing="1" w:line="240" w:lineRule="auto"/>
        <w:rPr>
          <w:rFonts w:eastAsia="Times New Roman" w:cs="Arial"/>
          <w:color w:val="000000"/>
          <w:lang w:eastAsia="en-AU"/>
        </w:rPr>
      </w:pPr>
      <w:r w:rsidRPr="00DC5BD8">
        <w:rPr>
          <w:rFonts w:eastAsia="Times New Roman" w:cs="Arial"/>
          <w:color w:val="000000"/>
          <w:lang w:eastAsia="en-AU"/>
        </w:rPr>
        <w:t>Students:</w:t>
      </w:r>
    </w:p>
    <w:p w14:paraId="7F3CCD45" w14:textId="77777777" w:rsidR="00515A93" w:rsidRPr="00DC5BD8" w:rsidRDefault="00515A93" w:rsidP="00C84514">
      <w:pPr>
        <w:pStyle w:val="ListBullet"/>
      </w:pPr>
      <w:r w:rsidRPr="00DC5BD8">
        <w:lastRenderedPageBreak/>
        <w:t xml:space="preserve">investigate the causes and consequences of urbanisation with reference to ONE Asian country, for example: </w:t>
      </w:r>
    </w:p>
    <w:p w14:paraId="0C329424" w14:textId="77777777" w:rsidR="00515A93" w:rsidRPr="00DC5BD8" w:rsidRDefault="00515A93" w:rsidP="00D96492">
      <w:pPr>
        <w:pStyle w:val="ListBullet2"/>
      </w:pPr>
      <w:r w:rsidRPr="00DC5BD8">
        <w:t>identification of spatial distribution patterns</w:t>
      </w:r>
    </w:p>
    <w:p w14:paraId="714B5916" w14:textId="77777777" w:rsidR="00515A93" w:rsidRPr="00DC5BD8" w:rsidRDefault="00515A93" w:rsidP="00D96492">
      <w:pPr>
        <w:pStyle w:val="ListBullet2"/>
      </w:pPr>
      <w:r w:rsidRPr="00DC5BD8">
        <w:t>description of the causes of urbanisation</w:t>
      </w:r>
    </w:p>
    <w:p w14:paraId="03DF0139" w14:textId="495BA04D" w:rsidR="00515A93" w:rsidRPr="00DC5BD8" w:rsidRDefault="00515A93" w:rsidP="00D96492">
      <w:pPr>
        <w:pStyle w:val="ListBullet2"/>
      </w:pPr>
      <w:r w:rsidRPr="00DC5BD8">
        <w:t xml:space="preserve">examination of economic, social or environmental consequences of urbanisation </w:t>
      </w:r>
    </w:p>
    <w:p w14:paraId="5B2187C8" w14:textId="611221E1" w:rsidR="00515A93" w:rsidRDefault="00515A93" w:rsidP="00515A93">
      <w:pPr>
        <w:pStyle w:val="Heading2"/>
      </w:pPr>
      <w:bookmarkStart w:id="7" w:name="_Toc90639262"/>
      <w:r>
        <w:t>Activities</w:t>
      </w:r>
      <w:bookmarkEnd w:id="7"/>
    </w:p>
    <w:p w14:paraId="559D20AD" w14:textId="34BF7132" w:rsidR="00B02437" w:rsidRDefault="00B02437" w:rsidP="00B02437">
      <w:pPr>
        <w:pStyle w:val="FeatureBox2"/>
      </w:pPr>
      <w:r w:rsidRPr="00996DB9">
        <w:rPr>
          <w:rStyle w:val="Strong"/>
        </w:rPr>
        <w:t>Teacher note</w:t>
      </w:r>
      <w:r w:rsidR="00996DB9">
        <w:t xml:space="preserve"> – For the case study on China, students will need to be provided with maps illustrating population density, relief and precipitation. Resources for these may be found online at sites like </w:t>
      </w:r>
      <w:hyperlink r:id="rId15" w:history="1">
        <w:r w:rsidR="00996DB9" w:rsidRPr="00996DB9">
          <w:rPr>
            <w:rStyle w:val="Hyperlink"/>
          </w:rPr>
          <w:t>Uneven population distribution: Case Study</w:t>
        </w:r>
      </w:hyperlink>
      <w:r w:rsidR="00996DB9">
        <w:t xml:space="preserve"> or in textbooks.</w:t>
      </w:r>
      <w:r w:rsidR="002926BB">
        <w:t xml:space="preserve"> Students will also need to be provided with a blank political map. Copyright free maps can be located at</w:t>
      </w:r>
      <w:r w:rsidR="00561A94">
        <w:t xml:space="preserve"> sites like </w:t>
      </w:r>
      <w:hyperlink r:id="rId16" w:history="1">
        <w:r w:rsidR="00561A94" w:rsidRPr="00561A94">
          <w:rPr>
            <w:rStyle w:val="Hyperlink"/>
          </w:rPr>
          <w:t xml:space="preserve">creative commons, blank </w:t>
        </w:r>
        <w:r w:rsidR="00FF7040">
          <w:rPr>
            <w:rStyle w:val="Hyperlink"/>
          </w:rPr>
          <w:t xml:space="preserve">map </w:t>
        </w:r>
        <w:r w:rsidR="00561A94" w:rsidRPr="00561A94">
          <w:rPr>
            <w:rStyle w:val="Hyperlink"/>
          </w:rPr>
          <w:t>political</w:t>
        </w:r>
      </w:hyperlink>
      <w:r w:rsidR="00561A94">
        <w:t>.</w:t>
      </w:r>
    </w:p>
    <w:p w14:paraId="61AF3B03" w14:textId="566F19AE" w:rsidR="009D270C" w:rsidRDefault="00C84514" w:rsidP="00BF02A5">
      <w:pPr>
        <w:pStyle w:val="ListBullet"/>
      </w:pPr>
      <w:r>
        <w:t>In small groups, students submit their best guess on the exact</w:t>
      </w:r>
      <w:r w:rsidR="00004F30">
        <w:t xml:space="preserve"> world</w:t>
      </w:r>
      <w:r>
        <w:t xml:space="preserve"> population on this day. </w:t>
      </w:r>
      <w:r w:rsidR="00A135AB">
        <w:t>Compare</w:t>
      </w:r>
      <w:r>
        <w:t xml:space="preserve"> </w:t>
      </w:r>
      <w:r w:rsidR="00885BC6">
        <w:t>group estimates</w:t>
      </w:r>
      <w:r w:rsidR="00004F30">
        <w:t xml:space="preserve"> </w:t>
      </w:r>
      <w:r>
        <w:t xml:space="preserve">with the actual figure </w:t>
      </w:r>
      <w:r w:rsidR="00004F30">
        <w:t>using</w:t>
      </w:r>
      <w:r>
        <w:t xml:space="preserve"> the</w:t>
      </w:r>
      <w:hyperlink r:id="rId17" w:history="1">
        <w:r w:rsidRPr="009D270C">
          <w:rPr>
            <w:rStyle w:val="Hyperlink"/>
          </w:rPr>
          <w:t xml:space="preserve"> </w:t>
        </w:r>
        <w:proofErr w:type="spellStart"/>
        <w:r w:rsidRPr="009D270C">
          <w:rPr>
            <w:rStyle w:val="Hyperlink"/>
          </w:rPr>
          <w:t>Worldometer</w:t>
        </w:r>
        <w:proofErr w:type="spellEnd"/>
      </w:hyperlink>
      <w:r>
        <w:t>.</w:t>
      </w:r>
    </w:p>
    <w:p w14:paraId="06FC63F8" w14:textId="6A52AF4F" w:rsidR="00C84514" w:rsidRDefault="00C678CA" w:rsidP="00492C2F">
      <w:pPr>
        <w:pStyle w:val="ListBullet"/>
      </w:pPr>
      <w:r>
        <w:t>Use school resources</w:t>
      </w:r>
      <w:r w:rsidR="00492C2F">
        <w:t xml:space="preserve">, </w:t>
      </w:r>
      <w:hyperlink r:id="rId18" w:history="1">
        <w:r w:rsidR="00492C2F" w:rsidRPr="00F76E12">
          <w:rPr>
            <w:rStyle w:val="Hyperlink"/>
          </w:rPr>
          <w:t>Urbanisation and the future of cities</w:t>
        </w:r>
      </w:hyperlink>
      <w:r w:rsidR="00492C2F">
        <w:t xml:space="preserve"> (duration 4:08 minutes) or </w:t>
      </w:r>
      <w:hyperlink r:id="rId19" w:anchor=":~:text=urbanization-,Noun,Noun" w:history="1">
        <w:r w:rsidR="00492C2F" w:rsidRPr="009D270C">
          <w:rPr>
            <w:rStyle w:val="Hyperlink"/>
          </w:rPr>
          <w:t>National Geographic, urbanization</w:t>
        </w:r>
      </w:hyperlink>
      <w:r w:rsidR="00492C2F">
        <w:t xml:space="preserve">, </w:t>
      </w:r>
      <w:r w:rsidR="00CA56D5">
        <w:t xml:space="preserve">to </w:t>
      </w:r>
      <w:r w:rsidR="00C84514">
        <w:t>complete the following:</w:t>
      </w:r>
    </w:p>
    <w:p w14:paraId="508AF013" w14:textId="77777777" w:rsidR="00C84514" w:rsidRPr="00BF02A5" w:rsidRDefault="00CA56D5" w:rsidP="00BF02A5">
      <w:pPr>
        <w:pStyle w:val="ListBullet2"/>
      </w:pPr>
      <w:r w:rsidRPr="00BF02A5">
        <w:t>d</w:t>
      </w:r>
      <w:r w:rsidR="00E5772D" w:rsidRPr="00BF02A5">
        <w:t>efine urbanisation</w:t>
      </w:r>
    </w:p>
    <w:p w14:paraId="40AAB4B6" w14:textId="308E344B" w:rsidR="00CA56D5" w:rsidRPr="00BF02A5" w:rsidRDefault="00914CAF" w:rsidP="00BF02A5">
      <w:pPr>
        <w:pStyle w:val="ListBullet2"/>
      </w:pPr>
      <w:r w:rsidRPr="00BF02A5">
        <w:t xml:space="preserve">create a </w:t>
      </w:r>
      <w:hyperlink r:id="rId20" w:anchor=".YbEI802XUkM.link" w:history="1">
        <w:r w:rsidRPr="00BF02A5">
          <w:rPr>
            <w:rStyle w:val="Hyperlink"/>
          </w:rPr>
          <w:t>storyboard</w:t>
        </w:r>
      </w:hyperlink>
      <w:r w:rsidRPr="00BF02A5">
        <w:t xml:space="preserve"> that identifies key factors that have led to </w:t>
      </w:r>
      <w:r w:rsidR="00C84514" w:rsidRPr="00BF02A5">
        <w:t>urbanisation</w:t>
      </w:r>
      <w:r w:rsidR="00227089" w:rsidRPr="00BF02A5">
        <w:t xml:space="preserve"> over time</w:t>
      </w:r>
      <w:r w:rsidR="00BB65C6" w:rsidRPr="00BF02A5">
        <w:t>.</w:t>
      </w:r>
    </w:p>
    <w:p w14:paraId="791AB3F8" w14:textId="2965BC08" w:rsidR="00492C2F" w:rsidRDefault="00492C2F" w:rsidP="00492C2F">
      <w:pPr>
        <w:pStyle w:val="ListBullet"/>
      </w:pPr>
      <w:r>
        <w:t xml:space="preserve">Use </w:t>
      </w:r>
      <w:hyperlink r:id="rId21" w:history="1">
        <w:r w:rsidRPr="00492C2F">
          <w:rPr>
            <w:rStyle w:val="Hyperlink"/>
          </w:rPr>
          <w:t>Urbanisation push pull factors</w:t>
        </w:r>
      </w:hyperlink>
      <w:r w:rsidR="00914CAF" w:rsidRPr="00B32E65">
        <w:rPr>
          <w:rStyle w:val="Hyperlink"/>
          <w:color w:val="auto"/>
          <w:u w:val="none"/>
        </w:rPr>
        <w:t xml:space="preserve"> (duration 3:52),</w:t>
      </w:r>
      <w:r w:rsidRPr="00B32E65">
        <w:t xml:space="preserve"> </w:t>
      </w:r>
      <w:r>
        <w:t>to complete the following:</w:t>
      </w:r>
    </w:p>
    <w:p w14:paraId="6BEA92BE" w14:textId="20ACEB53" w:rsidR="00492C2F" w:rsidRDefault="00492C2F" w:rsidP="00BF02A5">
      <w:pPr>
        <w:pStyle w:val="ListBullet2"/>
      </w:pPr>
      <w:r>
        <w:t>identify examples of push and pull factors</w:t>
      </w:r>
      <w:r w:rsidR="00B02437">
        <w:t xml:space="preserve"> that </w:t>
      </w:r>
      <w:r w:rsidR="00914CAF">
        <w:t>lead to more people living in urban areas</w:t>
      </w:r>
    </w:p>
    <w:p w14:paraId="4D93BE6B" w14:textId="4AD3081D" w:rsidR="000743D6" w:rsidRDefault="00BC4DBC" w:rsidP="00BF02A5">
      <w:pPr>
        <w:pStyle w:val="ListBullet2"/>
      </w:pPr>
      <w:r>
        <w:t>explain, i</w:t>
      </w:r>
      <w:r w:rsidR="00914CAF">
        <w:t xml:space="preserve">n 1 paragraph, </w:t>
      </w:r>
      <w:r w:rsidR="000743D6">
        <w:t xml:space="preserve">the connection between economic </w:t>
      </w:r>
      <w:r w:rsidR="00914CAF">
        <w:t xml:space="preserve">opportunities, </w:t>
      </w:r>
      <w:r w:rsidR="000743D6">
        <w:t>social opportunities and increasing urbanisation</w:t>
      </w:r>
      <w:r w:rsidR="00067D63">
        <w:t>.</w:t>
      </w:r>
    </w:p>
    <w:p w14:paraId="1D9BB90F" w14:textId="2F628CC0" w:rsidR="004F24C4" w:rsidRDefault="00B02437" w:rsidP="00F81359">
      <w:pPr>
        <w:pStyle w:val="ListBullet"/>
      </w:pPr>
      <w:r>
        <w:t xml:space="preserve">In small groups, imagine a scenario where the number of students in school </w:t>
      </w:r>
      <w:r w:rsidR="00227089">
        <w:t>i</w:t>
      </w:r>
      <w:r>
        <w:t xml:space="preserve">s increased 5 times overnight. Brainstorm as many </w:t>
      </w:r>
      <w:r w:rsidR="004F24C4">
        <w:t>impacts, challenges or changes</w:t>
      </w:r>
      <w:r>
        <w:t xml:space="preserve"> </w:t>
      </w:r>
      <w:r w:rsidR="00CC656D">
        <w:t>that may result from this rapid change</w:t>
      </w:r>
      <w:r>
        <w:t>.</w:t>
      </w:r>
      <w:r w:rsidR="00CC656D">
        <w:t xml:space="preserve"> Then, categorise these impacts</w:t>
      </w:r>
      <w:r w:rsidR="004F24C4">
        <w:t xml:space="preserve"> into:</w:t>
      </w:r>
    </w:p>
    <w:p w14:paraId="01751F61" w14:textId="1CDE4660" w:rsidR="004F24C4" w:rsidRDefault="000A0246" w:rsidP="00D96492">
      <w:pPr>
        <w:pStyle w:val="ListBullet2"/>
      </w:pPr>
      <w:r>
        <w:t>s</w:t>
      </w:r>
      <w:r w:rsidR="004F24C4">
        <w:t>ocial impacts, that is, the impacts on people’s lives, entertainment, connections,</w:t>
      </w:r>
      <w:r w:rsidR="00CC656D">
        <w:t xml:space="preserve"> </w:t>
      </w:r>
      <w:r w:rsidR="004F24C4">
        <w:t>peace and harmony</w:t>
      </w:r>
    </w:p>
    <w:p w14:paraId="2E090EAF" w14:textId="7956AC1F" w:rsidR="00B02437" w:rsidRDefault="000A0246" w:rsidP="00D96492">
      <w:pPr>
        <w:pStyle w:val="ListBullet2"/>
      </w:pPr>
      <w:r>
        <w:t>e</w:t>
      </w:r>
      <w:r w:rsidR="004F24C4">
        <w:t>conomic impacts, that is, impacts on people’s jobs and income</w:t>
      </w:r>
    </w:p>
    <w:p w14:paraId="0E8690D9" w14:textId="22400450" w:rsidR="004F24C4" w:rsidRDefault="000A0246" w:rsidP="00D96492">
      <w:pPr>
        <w:pStyle w:val="ListBullet2"/>
      </w:pPr>
      <w:r>
        <w:t>e</w:t>
      </w:r>
      <w:r w:rsidR="004F24C4">
        <w:t>nvironmental impacts, that is, impacts on plants, animals, water, air quality and the natural environment.</w:t>
      </w:r>
    </w:p>
    <w:p w14:paraId="2969106E" w14:textId="1442F421" w:rsidR="00B02437" w:rsidRDefault="00B02437" w:rsidP="00F81359">
      <w:pPr>
        <w:pStyle w:val="ListBullet"/>
      </w:pPr>
      <w:r>
        <w:t>As a class, discuss how the challenges identified by the class could also apply in cases of rapid urbanisation.</w:t>
      </w:r>
    </w:p>
    <w:p w14:paraId="6D874FB2" w14:textId="7C4494D4" w:rsidR="00F81359" w:rsidRPr="00EE571B" w:rsidRDefault="00F92271" w:rsidP="00F81359">
      <w:pPr>
        <w:pStyle w:val="ListBullet"/>
        <w:rPr>
          <w:rStyle w:val="Hyperlink"/>
          <w:color w:val="auto"/>
          <w:u w:val="none"/>
        </w:rPr>
      </w:pPr>
      <w:r w:rsidRPr="00EE571B">
        <w:lastRenderedPageBreak/>
        <w:t xml:space="preserve">Watch </w:t>
      </w:r>
      <w:hyperlink r:id="rId22" w:history="1">
        <w:r w:rsidRPr="00880123">
          <w:rPr>
            <w:rStyle w:val="Hyperlink"/>
          </w:rPr>
          <w:t>BBC Megacities</w:t>
        </w:r>
        <w:r w:rsidR="00880123" w:rsidRPr="00880123">
          <w:rPr>
            <w:rStyle w:val="Hyperlink"/>
          </w:rPr>
          <w:t>, ‘Living</w:t>
        </w:r>
        <w:r w:rsidRPr="00880123">
          <w:rPr>
            <w:rStyle w:val="Hyperlink"/>
          </w:rPr>
          <w:t xml:space="preserve"> in the </w:t>
        </w:r>
        <w:r w:rsidR="00880123" w:rsidRPr="00880123">
          <w:rPr>
            <w:rStyle w:val="Hyperlink"/>
          </w:rPr>
          <w:t>city,</w:t>
        </w:r>
      </w:hyperlink>
      <w:r w:rsidR="00880123">
        <w:t>’</w:t>
      </w:r>
      <w:r w:rsidRPr="00EE571B">
        <w:t xml:space="preserve"> </w:t>
      </w:r>
      <w:r w:rsidRPr="00EE571B">
        <w:rPr>
          <w:rStyle w:val="Hyperlink"/>
          <w:color w:val="auto"/>
          <w:u w:val="none"/>
        </w:rPr>
        <w:t>(</w:t>
      </w:r>
      <w:r w:rsidR="00B02437" w:rsidRPr="00EE571B">
        <w:rPr>
          <w:rStyle w:val="Hyperlink"/>
          <w:color w:val="auto"/>
          <w:u w:val="none"/>
        </w:rPr>
        <w:t>d</w:t>
      </w:r>
      <w:r w:rsidRPr="00EE571B">
        <w:rPr>
          <w:rStyle w:val="Hyperlink"/>
          <w:color w:val="auto"/>
          <w:u w:val="none"/>
        </w:rPr>
        <w:t xml:space="preserve">uration 57:47) and use this to </w:t>
      </w:r>
      <w:r w:rsidR="00F81359" w:rsidRPr="00EE571B">
        <w:rPr>
          <w:rStyle w:val="Hyperlink"/>
          <w:color w:val="auto"/>
          <w:u w:val="none"/>
        </w:rPr>
        <w:t>complete the following:</w:t>
      </w:r>
    </w:p>
    <w:p w14:paraId="23E28E91" w14:textId="772BB3C4" w:rsidR="00F81359" w:rsidRPr="00EE571B" w:rsidRDefault="00F81359" w:rsidP="00D96492">
      <w:pPr>
        <w:pStyle w:val="ListBullet2"/>
        <w:rPr>
          <w:rStyle w:val="Hyperlink"/>
          <w:color w:val="auto"/>
          <w:u w:val="none"/>
        </w:rPr>
      </w:pPr>
      <w:r w:rsidRPr="00EE571B">
        <w:rPr>
          <w:rStyle w:val="Hyperlink"/>
          <w:color w:val="auto"/>
          <w:u w:val="none"/>
        </w:rPr>
        <w:t>mark the location of each city mentioned in the documentary onto the blank world map provided</w:t>
      </w:r>
      <w:r w:rsidR="007E553C">
        <w:rPr>
          <w:rStyle w:val="Hyperlink"/>
          <w:color w:val="auto"/>
          <w:u w:val="none"/>
        </w:rPr>
        <w:t xml:space="preserve"> </w:t>
      </w:r>
      <w:r w:rsidR="00FF7040">
        <w:rPr>
          <w:rStyle w:val="Hyperlink"/>
          <w:color w:val="auto"/>
          <w:u w:val="none"/>
        </w:rPr>
        <w:t>by your teacher</w:t>
      </w:r>
    </w:p>
    <w:p w14:paraId="0E499B8E" w14:textId="77777777" w:rsidR="00EE571B" w:rsidRPr="00EE571B" w:rsidRDefault="00EE571B" w:rsidP="00D96492">
      <w:pPr>
        <w:pStyle w:val="ListBullet2"/>
      </w:pPr>
      <w:r w:rsidRPr="00EE571B">
        <w:rPr>
          <w:rStyle w:val="Hyperlink"/>
          <w:color w:val="auto"/>
          <w:u w:val="none"/>
        </w:rPr>
        <w:t xml:space="preserve">identify </w:t>
      </w:r>
      <w:r w:rsidR="00D27930" w:rsidRPr="00EE571B">
        <w:rPr>
          <w:rStyle w:val="Hyperlink"/>
          <w:color w:val="auto"/>
          <w:u w:val="none"/>
        </w:rPr>
        <w:t xml:space="preserve">benefits and </w:t>
      </w:r>
      <w:r w:rsidR="00E12DBD" w:rsidRPr="00EE571B">
        <w:t>challenges of rapidly increasing urban population</w:t>
      </w:r>
      <w:r w:rsidR="004F24C4" w:rsidRPr="00EE571B">
        <w:t>s</w:t>
      </w:r>
    </w:p>
    <w:p w14:paraId="4362A7A5" w14:textId="3DF99166" w:rsidR="00E12DBD" w:rsidRPr="00EE571B" w:rsidRDefault="00EE571B" w:rsidP="00D96492">
      <w:pPr>
        <w:pStyle w:val="ListBullet2"/>
        <w:rPr>
          <w:rStyle w:val="Hyperlink"/>
          <w:color w:val="auto"/>
          <w:u w:val="none"/>
        </w:rPr>
      </w:pPr>
      <w:r w:rsidRPr="00EE571B">
        <w:t xml:space="preserve">choose </w:t>
      </w:r>
      <w:r>
        <w:t xml:space="preserve">the city </w:t>
      </w:r>
      <w:r w:rsidRPr="00EE571B">
        <w:t>from the video that you would most like to live in</w:t>
      </w:r>
      <w:r>
        <w:t xml:space="preserve"> and the city that you would least like to live in</w:t>
      </w:r>
      <w:r w:rsidRPr="00EE571B">
        <w:t xml:space="preserve">. Write one paragraph </w:t>
      </w:r>
      <w:r>
        <w:t>justifying your choices</w:t>
      </w:r>
      <w:r w:rsidRPr="00EE571B">
        <w:t>.</w:t>
      </w:r>
    </w:p>
    <w:p w14:paraId="6C2CE7EA" w14:textId="672B4661" w:rsidR="00E80CDA" w:rsidRPr="002F741E" w:rsidRDefault="00E80CDA" w:rsidP="00E80CDA">
      <w:pPr>
        <w:pStyle w:val="FeatureBox2"/>
      </w:pPr>
      <w:r w:rsidRPr="002F741E">
        <w:rPr>
          <w:rStyle w:val="Strong"/>
        </w:rPr>
        <w:t>Teacher note</w:t>
      </w:r>
      <w:r>
        <w:t xml:space="preserve"> – this study of urbanisation in China is linked to internal migration study in lesson sequence 3. Further study of impacts of internal migration in China, for example the Hukou system, will be explored in this sequence. </w:t>
      </w:r>
    </w:p>
    <w:p w14:paraId="666FBB6B" w14:textId="18DFBD89" w:rsidR="00996DB9" w:rsidRDefault="00996DB9" w:rsidP="000743D6">
      <w:pPr>
        <w:pStyle w:val="ListBullet"/>
        <w:rPr>
          <w:lang w:eastAsia="zh-CN"/>
        </w:rPr>
      </w:pPr>
      <w:r>
        <w:rPr>
          <w:lang w:eastAsia="zh-CN"/>
        </w:rPr>
        <w:t>As a class, discuss what is meant by spatial distribution of a population</w:t>
      </w:r>
      <w:r w:rsidR="001830F8">
        <w:rPr>
          <w:lang w:eastAsia="zh-CN"/>
        </w:rPr>
        <w:t>.</w:t>
      </w:r>
    </w:p>
    <w:p w14:paraId="4AA5C16C" w14:textId="5ED15D37" w:rsidR="00C035D2" w:rsidRDefault="00C035D2" w:rsidP="000743D6">
      <w:pPr>
        <w:pStyle w:val="ListBullet"/>
        <w:rPr>
          <w:lang w:eastAsia="zh-CN"/>
        </w:rPr>
      </w:pPr>
      <w:r>
        <w:rPr>
          <w:lang w:eastAsia="zh-CN"/>
        </w:rPr>
        <w:t>Use Statista, ‘</w:t>
      </w:r>
      <w:hyperlink r:id="rId23" w:history="1">
        <w:r w:rsidRPr="00C035D2">
          <w:rPr>
            <w:rStyle w:val="Hyperlink"/>
            <w:lang w:eastAsia="zh-CN"/>
          </w:rPr>
          <w:t>Degree of urbanisation in China</w:t>
        </w:r>
      </w:hyperlink>
      <w:r>
        <w:rPr>
          <w:lang w:eastAsia="zh-CN"/>
        </w:rPr>
        <w:t xml:space="preserve">,’ to </w:t>
      </w:r>
      <w:commentRangeStart w:id="8"/>
      <w:commentRangeEnd w:id="8"/>
      <w:r w:rsidR="00756FC9">
        <w:rPr>
          <w:lang w:eastAsia="zh-CN"/>
        </w:rPr>
        <w:t>describe</w:t>
      </w:r>
      <w:r>
        <w:rPr>
          <w:lang w:eastAsia="zh-CN"/>
        </w:rPr>
        <w:t xml:space="preserve"> how the percentage of China’s population living in cities has changed over time.</w:t>
      </w:r>
    </w:p>
    <w:p w14:paraId="7DB482A4" w14:textId="09308468" w:rsidR="00F94B1F" w:rsidRDefault="00F94B1F" w:rsidP="000743D6">
      <w:pPr>
        <w:pStyle w:val="ListBullet"/>
        <w:rPr>
          <w:lang w:eastAsia="zh-CN"/>
        </w:rPr>
      </w:pPr>
      <w:r>
        <w:rPr>
          <w:lang w:eastAsia="zh-CN"/>
        </w:rPr>
        <w:t xml:space="preserve">Watch and </w:t>
      </w:r>
      <w:r w:rsidR="006143A9">
        <w:rPr>
          <w:lang w:eastAsia="zh-CN"/>
        </w:rPr>
        <w:t xml:space="preserve">use this to </w:t>
      </w:r>
      <w:r>
        <w:rPr>
          <w:lang w:eastAsia="zh-CN"/>
        </w:rPr>
        <w:t>complete a 3-2-1 summary task</w:t>
      </w:r>
      <w:r w:rsidR="006143A9">
        <w:rPr>
          <w:lang w:eastAsia="zh-CN"/>
        </w:rPr>
        <w:t>, that is, identify</w:t>
      </w:r>
      <w:r>
        <w:rPr>
          <w:lang w:eastAsia="zh-CN"/>
        </w:rPr>
        <w:t xml:space="preserve"> </w:t>
      </w:r>
      <w:r>
        <w:t xml:space="preserve">3 </w:t>
      </w:r>
      <w:r w:rsidR="006143A9">
        <w:t>t</w:t>
      </w:r>
      <w:r>
        <w:t xml:space="preserve">hings </w:t>
      </w:r>
      <w:r w:rsidR="006143A9">
        <w:t>y</w:t>
      </w:r>
      <w:r>
        <w:t xml:space="preserve">ou </w:t>
      </w:r>
      <w:r w:rsidR="006143A9">
        <w:t>f</w:t>
      </w:r>
      <w:r>
        <w:t xml:space="preserve">ound </w:t>
      </w:r>
      <w:r w:rsidR="006143A9">
        <w:t>o</w:t>
      </w:r>
      <w:r>
        <w:t>ut</w:t>
      </w:r>
      <w:r w:rsidR="006143A9">
        <w:t xml:space="preserve">, </w:t>
      </w:r>
      <w:r>
        <w:t xml:space="preserve">2 </w:t>
      </w:r>
      <w:r w:rsidR="006143A9">
        <w:t>i</w:t>
      </w:r>
      <w:r>
        <w:t xml:space="preserve">nteresting </w:t>
      </w:r>
      <w:r w:rsidR="006143A9">
        <w:t>t</w:t>
      </w:r>
      <w:r>
        <w:t>hings</w:t>
      </w:r>
      <w:r w:rsidR="006143A9">
        <w:t xml:space="preserve"> and </w:t>
      </w:r>
      <w:r>
        <w:t xml:space="preserve">1 </w:t>
      </w:r>
      <w:r w:rsidR="006143A9">
        <w:t>q</w:t>
      </w:r>
      <w:r>
        <w:t xml:space="preserve">uestion </w:t>
      </w:r>
      <w:r w:rsidR="006143A9">
        <w:t>y</w:t>
      </w:r>
      <w:r>
        <w:t xml:space="preserve">ou </w:t>
      </w:r>
      <w:r w:rsidR="006143A9">
        <w:t>s</w:t>
      </w:r>
      <w:r>
        <w:t xml:space="preserve">till </w:t>
      </w:r>
      <w:r w:rsidR="006143A9">
        <w:t>h</w:t>
      </w:r>
      <w:r>
        <w:t>ave</w:t>
      </w:r>
      <w:r w:rsidR="00C67AE0">
        <w:t>.</w:t>
      </w:r>
      <w:r>
        <w:rPr>
          <w:lang w:eastAsia="zh-CN"/>
        </w:rPr>
        <w:t xml:space="preserve"> </w:t>
      </w:r>
    </w:p>
    <w:p w14:paraId="126ABB42" w14:textId="77777777" w:rsidR="00C035D2" w:rsidRDefault="00C035D2" w:rsidP="00C035D2">
      <w:pPr>
        <w:pStyle w:val="ListBullet"/>
        <w:rPr>
          <w:lang w:eastAsia="zh-CN"/>
        </w:rPr>
      </w:pPr>
      <w:r>
        <w:rPr>
          <w:lang w:eastAsia="zh-CN"/>
        </w:rPr>
        <w:t xml:space="preserve">Use resources such as </w:t>
      </w:r>
      <w:hyperlink r:id="rId24" w:history="1">
        <w:r w:rsidRPr="00D828D6">
          <w:rPr>
            <w:rStyle w:val="Hyperlink"/>
            <w:lang w:eastAsia="zh-CN"/>
          </w:rPr>
          <w:t>China in transition</w:t>
        </w:r>
      </w:hyperlink>
      <w:r>
        <w:rPr>
          <w:lang w:eastAsia="zh-CN"/>
        </w:rPr>
        <w:t xml:space="preserve"> (duration 4:19); </w:t>
      </w:r>
      <w:hyperlink r:id="rId25" w:history="1">
        <w:r w:rsidRPr="00BF3C1B">
          <w:rPr>
            <w:rStyle w:val="Hyperlink"/>
            <w:lang w:eastAsia="zh-CN"/>
          </w:rPr>
          <w:t>China’s left behind children</w:t>
        </w:r>
      </w:hyperlink>
      <w:r>
        <w:rPr>
          <w:lang w:eastAsia="zh-CN"/>
        </w:rPr>
        <w:t xml:space="preserve"> (duration 5:54); </w:t>
      </w:r>
      <w:hyperlink r:id="rId26" w:history="1">
        <w:r w:rsidRPr="00297631">
          <w:rPr>
            <w:rStyle w:val="Hyperlink"/>
            <w:lang w:eastAsia="zh-CN"/>
          </w:rPr>
          <w:t>internal migration in China</w:t>
        </w:r>
      </w:hyperlink>
      <w:r>
        <w:rPr>
          <w:lang w:eastAsia="zh-CN"/>
        </w:rPr>
        <w:t xml:space="preserve">; and </w:t>
      </w:r>
      <w:hyperlink r:id="rId27" w:history="1">
        <w:r w:rsidRPr="00EA5E1D">
          <w:rPr>
            <w:rStyle w:val="Hyperlink"/>
            <w:lang w:eastAsia="zh-CN"/>
          </w:rPr>
          <w:t>Chinese Migrant workers suffer under Hukou</w:t>
        </w:r>
      </w:hyperlink>
      <w:r>
        <w:rPr>
          <w:lang w:eastAsia="zh-CN"/>
        </w:rPr>
        <w:t xml:space="preserve"> (duration 3:44), to complete the following:</w:t>
      </w:r>
    </w:p>
    <w:p w14:paraId="239E9EBB" w14:textId="77777777" w:rsidR="00C035D2" w:rsidRDefault="00C035D2" w:rsidP="00D96492">
      <w:pPr>
        <w:pStyle w:val="ListBullet2"/>
      </w:pPr>
      <w:r>
        <w:t>identify the push and/or pull factors that have led to mass rural-urban migration in China</w:t>
      </w:r>
    </w:p>
    <w:p w14:paraId="173C37EA" w14:textId="77777777" w:rsidR="00C035D2" w:rsidRDefault="00C035D2" w:rsidP="00D96492">
      <w:pPr>
        <w:pStyle w:val="ListBullet2"/>
      </w:pPr>
      <w:r>
        <w:t>outline how the Chinese Hukou system works</w:t>
      </w:r>
    </w:p>
    <w:p w14:paraId="7C39C686" w14:textId="77777777" w:rsidR="00C035D2" w:rsidRDefault="00C035D2" w:rsidP="00D96492">
      <w:pPr>
        <w:pStyle w:val="ListBullet2"/>
      </w:pPr>
      <w:r>
        <w:t>explain how the Hukou system impacts on rural-urban migrants</w:t>
      </w:r>
    </w:p>
    <w:p w14:paraId="4F81FD90" w14:textId="5D10A42B" w:rsidR="00C035D2" w:rsidRDefault="00C035D2" w:rsidP="00D96492">
      <w:pPr>
        <w:pStyle w:val="ListBullet2"/>
      </w:pPr>
      <w:r>
        <w:t>identify other challenges for individuals who move from rural to urban China and for the families that they leave behind</w:t>
      </w:r>
      <w:r w:rsidR="001830F8">
        <w:t>.</w:t>
      </w:r>
    </w:p>
    <w:p w14:paraId="6781D367" w14:textId="7ECD36BA" w:rsidR="0094591F" w:rsidRDefault="005D63CB" w:rsidP="00824B37">
      <w:pPr>
        <w:pStyle w:val="IOSList1"/>
      </w:pPr>
      <w:r>
        <w:t xml:space="preserve">In small teams, research </w:t>
      </w:r>
      <w:r w:rsidR="00C035D2">
        <w:t xml:space="preserve">more </w:t>
      </w:r>
      <w:r>
        <w:t>social, economic and environmental consequences of rapid urbanisation in China</w:t>
      </w:r>
      <w:r w:rsidR="00C035D2">
        <w:t>. S</w:t>
      </w:r>
      <w:r>
        <w:t xml:space="preserve">ummarise the information into the table below. </w:t>
      </w:r>
      <w:r w:rsidR="0094591F">
        <w:t>A r</w:t>
      </w:r>
      <w:r>
        <w:t xml:space="preserve">esource for this task </w:t>
      </w:r>
      <w:r w:rsidR="00C035D2">
        <w:t>may</w:t>
      </w:r>
      <w:r>
        <w:t xml:space="preserve"> include</w:t>
      </w:r>
      <w:r w:rsidR="00C035D2">
        <w:t xml:space="preserve">: </w:t>
      </w:r>
      <w:hyperlink r:id="rId28" w:history="1">
        <w:r w:rsidR="00D9766A" w:rsidRPr="00D9766A">
          <w:rPr>
            <w:rStyle w:val="Hyperlink"/>
          </w:rPr>
          <w:t>China’s Ballooning cities: the rise of the megacity</w:t>
        </w:r>
      </w:hyperlink>
      <w:r w:rsidR="00D9766A">
        <w:t xml:space="preserve"> (duration 43:34)</w:t>
      </w:r>
      <w:r w:rsidR="0094591F">
        <w:t>.</w:t>
      </w:r>
      <w:r w:rsidR="00D9766A">
        <w:t xml:space="preserve"> </w:t>
      </w:r>
    </w:p>
    <w:p w14:paraId="597F6E6A" w14:textId="22D7AF81" w:rsidR="005D63CB" w:rsidRPr="005D63CB" w:rsidRDefault="0094591F" w:rsidP="0094591F">
      <w:pPr>
        <w:pStyle w:val="Caption"/>
        <w:rPr>
          <w:lang w:eastAsia="zh-CN"/>
        </w:rPr>
      </w:pPr>
      <w:r>
        <w:t xml:space="preserve">Table </w:t>
      </w:r>
      <w:r>
        <w:fldChar w:fldCharType="begin"/>
      </w:r>
      <w:r>
        <w:instrText xml:space="preserve"> SEQ Table \* ARABIC </w:instrText>
      </w:r>
      <w:r>
        <w:fldChar w:fldCharType="separate"/>
      </w:r>
      <w:r w:rsidR="000F0A27">
        <w:rPr>
          <w:noProof/>
        </w:rPr>
        <w:t>1</w:t>
      </w:r>
      <w:r>
        <w:fldChar w:fldCharType="end"/>
      </w:r>
      <w:r>
        <w:t xml:space="preserve">- </w:t>
      </w:r>
      <w:r w:rsidRPr="00F22F7F">
        <w:t>Consequences of rapid urbanisation in China</w:t>
      </w:r>
    </w:p>
    <w:tbl>
      <w:tblPr>
        <w:tblStyle w:val="Tableheader"/>
        <w:tblW w:w="0" w:type="auto"/>
        <w:tblLook w:val="04A0" w:firstRow="1" w:lastRow="0" w:firstColumn="1" w:lastColumn="0" w:noHBand="0" w:noVBand="1"/>
        <w:tblDescription w:val="Table to summarise the economic, social and environmental consequnces of rapid urbanisation in China. "/>
      </w:tblPr>
      <w:tblGrid>
        <w:gridCol w:w="3089"/>
        <w:gridCol w:w="2693"/>
        <w:gridCol w:w="3544"/>
        <w:gridCol w:w="30"/>
      </w:tblGrid>
      <w:tr w:rsidR="0052103F" w14:paraId="76F121A2" w14:textId="77777777" w:rsidTr="005D63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89" w:type="dxa"/>
          </w:tcPr>
          <w:p w14:paraId="317BC29C" w14:textId="77777777" w:rsidR="005D63CB" w:rsidRDefault="005D63CB" w:rsidP="008C4604">
            <w:pPr>
              <w:pStyle w:val="ListBullet"/>
              <w:numPr>
                <w:ilvl w:val="0"/>
                <w:numId w:val="0"/>
              </w:numPr>
              <w:spacing w:before="192" w:after="192"/>
            </w:pPr>
            <w:r>
              <w:t>Economic consequences</w:t>
            </w:r>
          </w:p>
        </w:tc>
        <w:tc>
          <w:tcPr>
            <w:tcW w:w="2693" w:type="dxa"/>
          </w:tcPr>
          <w:p w14:paraId="73E5B542" w14:textId="77777777" w:rsidR="005D63CB" w:rsidRDefault="005D63CB" w:rsidP="008C4604">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Social consequences</w:t>
            </w:r>
          </w:p>
        </w:tc>
        <w:tc>
          <w:tcPr>
            <w:tcW w:w="3544" w:type="dxa"/>
            <w:gridSpan w:val="2"/>
          </w:tcPr>
          <w:p w14:paraId="4E6795F8" w14:textId="77777777" w:rsidR="005D63CB" w:rsidRDefault="005D63CB" w:rsidP="008C4604">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Environmental consequences</w:t>
            </w:r>
          </w:p>
        </w:tc>
      </w:tr>
      <w:tr w:rsidR="00463DEF" w14:paraId="7031CAC9" w14:textId="77777777" w:rsidTr="005D63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3089" w:type="dxa"/>
          </w:tcPr>
          <w:p w14:paraId="06A5CC7E" w14:textId="77777777" w:rsidR="005D63CB" w:rsidRDefault="005D63CB" w:rsidP="008C4604">
            <w:pPr>
              <w:pStyle w:val="ListBullet"/>
              <w:numPr>
                <w:ilvl w:val="0"/>
                <w:numId w:val="0"/>
              </w:numPr>
            </w:pPr>
          </w:p>
        </w:tc>
        <w:tc>
          <w:tcPr>
            <w:tcW w:w="2693" w:type="dxa"/>
          </w:tcPr>
          <w:p w14:paraId="21A2A317" w14:textId="77777777" w:rsidR="005D63CB" w:rsidRDefault="005D63CB" w:rsidP="008C4604">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544" w:type="dxa"/>
          </w:tcPr>
          <w:p w14:paraId="77576E5D" w14:textId="77777777" w:rsidR="005D63CB" w:rsidRDefault="005D63CB" w:rsidP="008C4604">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bl>
    <w:p w14:paraId="05F14E33" w14:textId="2F0FD1F7" w:rsidR="0066000C" w:rsidRDefault="0066000C" w:rsidP="007B31A3">
      <w:pPr>
        <w:pStyle w:val="ListBullet"/>
      </w:pPr>
      <w:r>
        <w:t xml:space="preserve">Use </w:t>
      </w:r>
      <w:r w:rsidR="00A84266">
        <w:t xml:space="preserve">the summary </w:t>
      </w:r>
      <w:r>
        <w:t>to complete a</w:t>
      </w:r>
      <w:r w:rsidR="00D81489">
        <w:t xml:space="preserve"> freehand, PowerPoint or</w:t>
      </w:r>
      <w:r w:rsidR="003C7599">
        <w:t xml:space="preserve"> </w:t>
      </w:r>
      <w:hyperlink r:id="rId29" w:history="1">
        <w:r w:rsidR="003C7599" w:rsidRPr="00B91604">
          <w:rPr>
            <w:rStyle w:val="Hyperlink"/>
          </w:rPr>
          <w:t>Canva</w:t>
        </w:r>
      </w:hyperlink>
      <w:r>
        <w:t xml:space="preserve"> infographic</w:t>
      </w:r>
      <w:r w:rsidR="003C7599">
        <w:t xml:space="preserve"> on urbanisation in China</w:t>
      </w:r>
      <w:r w:rsidR="00D81489">
        <w:t>,</w:t>
      </w:r>
      <w:r w:rsidR="003C7599">
        <w:t xml:space="preserve"> </w:t>
      </w:r>
      <w:r>
        <w:t xml:space="preserve">that </w:t>
      </w:r>
      <w:r w:rsidR="00D81489">
        <w:t>answers</w:t>
      </w:r>
      <w:r>
        <w:t xml:space="preserve"> the following</w:t>
      </w:r>
      <w:r w:rsidR="00D81489">
        <w:t xml:space="preserve"> question</w:t>
      </w:r>
      <w:r>
        <w:t>:</w:t>
      </w:r>
      <w:r w:rsidR="00D81489">
        <w:t xml:space="preserve"> ‘How have China’s cities changed and what are the impacts of this change?’</w:t>
      </w:r>
    </w:p>
    <w:p w14:paraId="17AB2273" w14:textId="77777777" w:rsidR="001347CB" w:rsidRDefault="001347CB">
      <w:pPr>
        <w:rPr>
          <w:rFonts w:eastAsiaTheme="majorEastAsia" w:cstheme="majorBidi"/>
          <w:b/>
          <w:color w:val="1C438B"/>
          <w:sz w:val="52"/>
          <w:szCs w:val="32"/>
        </w:rPr>
      </w:pPr>
      <w:r>
        <w:br w:type="page"/>
      </w:r>
    </w:p>
    <w:p w14:paraId="3EBCCF85" w14:textId="0864A218" w:rsidR="00C76D6E" w:rsidRDefault="00515A93" w:rsidP="00515A93">
      <w:pPr>
        <w:pStyle w:val="Heading1"/>
      </w:pPr>
      <w:bookmarkStart w:id="9" w:name="_Toc90639263"/>
      <w:r>
        <w:lastRenderedPageBreak/>
        <w:t>Learning sequence 2</w:t>
      </w:r>
      <w:r w:rsidR="00D3285C">
        <w:t xml:space="preserve"> – u</w:t>
      </w:r>
      <w:r>
        <w:t>rban settlement patterns</w:t>
      </w:r>
      <w:bookmarkEnd w:id="9"/>
    </w:p>
    <w:p w14:paraId="0CFCB832" w14:textId="67452A43" w:rsidR="007A5694" w:rsidRDefault="00515A93" w:rsidP="00515A93">
      <w:pPr>
        <w:pStyle w:val="FeatureBox2"/>
      </w:pPr>
      <w:r w:rsidRPr="008E4482">
        <w:rPr>
          <w:rStyle w:val="Strong"/>
        </w:rPr>
        <w:t>Teacher note</w:t>
      </w:r>
      <w:r>
        <w:t xml:space="preserve"> – </w:t>
      </w:r>
      <w:r w:rsidR="00D27930">
        <w:t xml:space="preserve">In this lesson sequence, students will </w:t>
      </w:r>
      <w:r w:rsidR="00AF5530">
        <w:t xml:space="preserve">explain why Australians live where they do and compare this to </w:t>
      </w:r>
      <w:r w:rsidR="007A5694">
        <w:t xml:space="preserve">settlement patterns in </w:t>
      </w:r>
      <w:r w:rsidR="00EE571B">
        <w:t>the USA</w:t>
      </w:r>
      <w:r w:rsidR="00AF5530">
        <w:t>. They will then consider impacts of urban concentrations on places</w:t>
      </w:r>
      <w:r w:rsidR="00240414">
        <w:t>.</w:t>
      </w:r>
    </w:p>
    <w:p w14:paraId="76A169FC" w14:textId="72F3A3C2" w:rsidR="00515A93" w:rsidRDefault="00B06B09" w:rsidP="00515A93">
      <w:pPr>
        <w:pStyle w:val="Heading2"/>
      </w:pPr>
      <w:bookmarkStart w:id="10" w:name="_Toc90639264"/>
      <w:r>
        <w:t>Syllabus</w:t>
      </w:r>
      <w:r w:rsidR="00D27930">
        <w:t xml:space="preserve"> c</w:t>
      </w:r>
      <w:r w:rsidR="00515A93">
        <w:t>ontent</w:t>
      </w:r>
      <w:bookmarkEnd w:id="10"/>
    </w:p>
    <w:p w14:paraId="5E25F070" w14:textId="035D350A" w:rsidR="00515A93" w:rsidRDefault="00515A93" w:rsidP="00515A93">
      <w:pPr>
        <w:rPr>
          <w:lang w:eastAsia="zh-CN"/>
        </w:rPr>
      </w:pPr>
      <w:r>
        <w:rPr>
          <w:lang w:eastAsia="zh-CN"/>
        </w:rPr>
        <w:t>Students:</w:t>
      </w:r>
    </w:p>
    <w:p w14:paraId="205ACEC1" w14:textId="77777777" w:rsidR="00515A93" w:rsidRDefault="00515A93" w:rsidP="00D96492">
      <w:pPr>
        <w:pStyle w:val="ListBullet"/>
      </w:pPr>
      <w:r>
        <w:t>investigate differences in urban settlement patterns between Australia and another country, for example:</w:t>
      </w:r>
    </w:p>
    <w:p w14:paraId="556FE695" w14:textId="77777777" w:rsidR="00515A93" w:rsidRDefault="00515A93" w:rsidP="00D96492">
      <w:pPr>
        <w:pStyle w:val="ListBullet2"/>
      </w:pPr>
      <w:r>
        <w:t>examination of urban settlements to determine patterns of concentration</w:t>
      </w:r>
    </w:p>
    <w:p w14:paraId="1992F5FA" w14:textId="0B48FD36" w:rsidR="00515A93" w:rsidRDefault="00515A93" w:rsidP="00D96492">
      <w:pPr>
        <w:pStyle w:val="ListBullet2"/>
      </w:pPr>
      <w:r>
        <w:t xml:space="preserve">explanation of factors influencing urban concentration </w:t>
      </w:r>
      <w:r w:rsidR="000449D2">
        <w:t>e.g.</w:t>
      </w:r>
      <w:r>
        <w:t xml:space="preserve"> climate and topography, transportation networks, land use or perceptions of liveability</w:t>
      </w:r>
    </w:p>
    <w:p w14:paraId="29C85FF4" w14:textId="24C24891" w:rsidR="00515A93" w:rsidRDefault="00515A93" w:rsidP="00D96492">
      <w:pPr>
        <w:pStyle w:val="ListBullet2"/>
      </w:pPr>
      <w:r>
        <w:t>assessment of the consequences of urban concentrations on the characteristics, liveability and sustainability of places</w:t>
      </w:r>
      <w:r w:rsidR="00EE571B">
        <w:t>.</w:t>
      </w:r>
    </w:p>
    <w:p w14:paraId="1ED9A7D0" w14:textId="1C91E8D8" w:rsidR="00DC5BD8" w:rsidRDefault="00DC5BD8" w:rsidP="00DC5BD8">
      <w:pPr>
        <w:pStyle w:val="Heading2"/>
      </w:pPr>
      <w:bookmarkStart w:id="11" w:name="_Toc90639265"/>
      <w:r>
        <w:t>Activities</w:t>
      </w:r>
      <w:bookmarkEnd w:id="11"/>
      <w:r w:rsidR="004F24C4">
        <w:t xml:space="preserve"> </w:t>
      </w:r>
    </w:p>
    <w:p w14:paraId="42791394" w14:textId="1638459F" w:rsidR="00AF5530" w:rsidRDefault="0059136D" w:rsidP="00D96492">
      <w:pPr>
        <w:pStyle w:val="ListBullet"/>
      </w:pPr>
      <w:r>
        <w:t xml:space="preserve">View the image below and use this to consider the distribution of Australia’s population. Use this to complete a </w:t>
      </w:r>
      <w:hyperlink r:id="rId30" w:history="1">
        <w:r w:rsidRPr="0059136D">
          <w:rPr>
            <w:rStyle w:val="Hyperlink"/>
          </w:rPr>
          <w:t>See -Think-Wonder</w:t>
        </w:r>
      </w:hyperlink>
      <w:r>
        <w:t xml:space="preserve"> thinking </w:t>
      </w:r>
      <w:r w:rsidR="00E92AB0">
        <w:t>routine</w:t>
      </w:r>
      <w:r w:rsidR="000539C3">
        <w:t>, that is</w:t>
      </w:r>
      <w:r>
        <w:t>:</w:t>
      </w:r>
    </w:p>
    <w:p w14:paraId="5AE33513" w14:textId="06D36C62" w:rsidR="000539C3" w:rsidRDefault="000539C3" w:rsidP="00D96492">
      <w:pPr>
        <w:pStyle w:val="ListBullet2"/>
      </w:pPr>
      <w:r>
        <w:t>What do you see</w:t>
      </w:r>
      <w:r w:rsidR="001B21B3">
        <w:t>?</w:t>
      </w:r>
    </w:p>
    <w:p w14:paraId="0C0EACD4" w14:textId="43814D99" w:rsidR="001B21B3" w:rsidRDefault="001B21B3" w:rsidP="00D96492">
      <w:pPr>
        <w:pStyle w:val="ListBullet2"/>
      </w:pPr>
      <w:r>
        <w:t>What does it make you think?</w:t>
      </w:r>
    </w:p>
    <w:p w14:paraId="31E1EB70" w14:textId="7811E2C2" w:rsidR="001B21B3" w:rsidRPr="000539C3" w:rsidRDefault="001B21B3" w:rsidP="00D96492">
      <w:pPr>
        <w:pStyle w:val="ListBullet2"/>
      </w:pPr>
      <w:r>
        <w:t>What does it make you wonder?</w:t>
      </w:r>
    </w:p>
    <w:p w14:paraId="355834D1" w14:textId="4502E093" w:rsidR="0059136D" w:rsidRDefault="0059136D" w:rsidP="0059136D">
      <w:pPr>
        <w:pStyle w:val="FeatureBox"/>
      </w:pPr>
      <w:r>
        <w:rPr>
          <w:noProof/>
        </w:rPr>
        <w:lastRenderedPageBreak/>
        <w:drawing>
          <wp:inline distT="0" distB="0" distL="0" distR="0" wp14:anchorId="0C93D878" wp14:editId="196A7ACA">
            <wp:extent cx="6116320" cy="7105015"/>
            <wp:effectExtent l="0" t="0" r="0" b="635"/>
            <wp:docPr id="2" name="Picture 2" descr="Image showing population distribution of Australia's population. The population is concentrated on the East Coast with over 85% of the population living in the coastal area between Brisbane and Melbour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p.jpg"/>
                    <pic:cNvPicPr/>
                  </pic:nvPicPr>
                  <pic:blipFill>
                    <a:blip r:embed="rId31">
                      <a:extLst>
                        <a:ext uri="{28A0092B-C50C-407E-A947-70E740481C1C}">
                          <a14:useLocalDpi xmlns:a14="http://schemas.microsoft.com/office/drawing/2010/main" val="0"/>
                        </a:ext>
                      </a:extLst>
                    </a:blip>
                    <a:stretch>
                      <a:fillRect/>
                    </a:stretch>
                  </pic:blipFill>
                  <pic:spPr>
                    <a:xfrm>
                      <a:off x="0" y="0"/>
                      <a:ext cx="6116320" cy="7105015"/>
                    </a:xfrm>
                    <a:prstGeom prst="rect">
                      <a:avLst/>
                    </a:prstGeom>
                  </pic:spPr>
                </pic:pic>
              </a:graphicData>
            </a:graphic>
          </wp:inline>
        </w:drawing>
      </w:r>
    </w:p>
    <w:p w14:paraId="1A6E5421" w14:textId="5E372502" w:rsidR="0059136D" w:rsidRPr="0059136D" w:rsidRDefault="0059136D" w:rsidP="0059136D">
      <w:pPr>
        <w:pStyle w:val="FeatureBox"/>
      </w:pPr>
      <w:r>
        <w:t xml:space="preserve">Source: Australia’s population – </w:t>
      </w:r>
      <w:hyperlink r:id="rId32" w:history="1">
        <w:r w:rsidRPr="0041556D">
          <w:rPr>
            <w:rStyle w:val="Hyperlink"/>
          </w:rPr>
          <w:t>Australian government centre for population</w:t>
        </w:r>
      </w:hyperlink>
      <w:r>
        <w:t xml:space="preserve"> © Commonwealth of Australia used under Creative Commons 3.0 Australia.</w:t>
      </w:r>
    </w:p>
    <w:p w14:paraId="2697C2F9" w14:textId="0CEBBD57" w:rsidR="00D649F9" w:rsidRDefault="005F6A09" w:rsidP="00F5133F">
      <w:pPr>
        <w:pStyle w:val="ListBullet"/>
      </w:pPr>
      <w:r>
        <w:rPr>
          <w:lang w:eastAsia="zh-CN"/>
        </w:rPr>
        <w:t xml:space="preserve">Use school resources and </w:t>
      </w:r>
      <w:hyperlink r:id="rId33" w:history="1">
        <w:r w:rsidRPr="00EF6D66">
          <w:rPr>
            <w:rStyle w:val="Hyperlink"/>
          </w:rPr>
          <w:t>Australian Climate Zones</w:t>
        </w:r>
      </w:hyperlink>
      <w:r>
        <w:t xml:space="preserve">; </w:t>
      </w:r>
      <w:hyperlink r:id="rId34" w:history="1">
        <w:r w:rsidRPr="005F6A09">
          <w:rPr>
            <w:rStyle w:val="Hyperlink"/>
          </w:rPr>
          <w:t xml:space="preserve">Australia, </w:t>
        </w:r>
        <w:r>
          <w:rPr>
            <w:rStyle w:val="Hyperlink"/>
          </w:rPr>
          <w:t>S</w:t>
        </w:r>
        <w:r w:rsidRPr="005F6A09">
          <w:rPr>
            <w:rStyle w:val="Hyperlink"/>
          </w:rPr>
          <w:t xml:space="preserve">haded </w:t>
        </w:r>
        <w:r>
          <w:rPr>
            <w:rStyle w:val="Hyperlink"/>
          </w:rPr>
          <w:t>R</w:t>
        </w:r>
        <w:r w:rsidRPr="005F6A09">
          <w:rPr>
            <w:rStyle w:val="Hyperlink"/>
          </w:rPr>
          <w:t>elief</w:t>
        </w:r>
      </w:hyperlink>
      <w:r w:rsidR="007A0393">
        <w:t xml:space="preserve"> to </w:t>
      </w:r>
      <w:r w:rsidR="00EF6D66">
        <w:rPr>
          <w:lang w:eastAsia="zh-CN"/>
        </w:rPr>
        <w:t xml:space="preserve">complete a </w:t>
      </w:r>
      <w:hyperlink r:id="rId35" w:anchor=".YalbI5xFDpU.link" w:history="1">
        <w:r w:rsidR="00EF6D66" w:rsidRPr="00EF6D66">
          <w:rPr>
            <w:rStyle w:val="Hyperlink"/>
            <w:lang w:eastAsia="zh-CN"/>
          </w:rPr>
          <w:t>concept map</w:t>
        </w:r>
      </w:hyperlink>
      <w:r w:rsidR="00EF6D66">
        <w:rPr>
          <w:lang w:eastAsia="zh-CN"/>
        </w:rPr>
        <w:t xml:space="preserve"> titled,</w:t>
      </w:r>
      <w:r w:rsidR="003178B4">
        <w:rPr>
          <w:lang w:eastAsia="zh-CN"/>
        </w:rPr>
        <w:t xml:space="preserve"> ‘why </w:t>
      </w:r>
      <w:r w:rsidR="00EF6D66">
        <w:rPr>
          <w:lang w:eastAsia="zh-CN"/>
        </w:rPr>
        <w:t>do</w:t>
      </w:r>
      <w:r w:rsidR="003178B4">
        <w:rPr>
          <w:lang w:eastAsia="zh-CN"/>
        </w:rPr>
        <w:t xml:space="preserve"> Australians live where they do?’ </w:t>
      </w:r>
      <w:r w:rsidR="00EF6D66">
        <w:rPr>
          <w:lang w:eastAsia="zh-CN"/>
        </w:rPr>
        <w:t>Factors to research and consider may include</w:t>
      </w:r>
      <w:r w:rsidR="003178B4">
        <w:rPr>
          <w:lang w:eastAsia="zh-CN"/>
        </w:rPr>
        <w:t>:</w:t>
      </w:r>
    </w:p>
    <w:p w14:paraId="2FEFA766" w14:textId="243C3A34" w:rsidR="003178B4" w:rsidRDefault="00D649F9" w:rsidP="00D96492">
      <w:pPr>
        <w:pStyle w:val="ListBullet2"/>
      </w:pPr>
      <w:r w:rsidRPr="00F14F14">
        <w:lastRenderedPageBreak/>
        <w:t>c</w:t>
      </w:r>
      <w:r w:rsidR="003178B4" w:rsidRPr="00F14F14">
        <w:t>limat</w:t>
      </w:r>
      <w:r w:rsidRPr="00F14F14">
        <w:t>ic zones</w:t>
      </w:r>
      <w:r w:rsidR="00F14F14">
        <w:t>, for example 35% of Australia is desert and 70% of Australia is arid or semi-arid</w:t>
      </w:r>
    </w:p>
    <w:p w14:paraId="35919743" w14:textId="630701B5" w:rsidR="00F14F14" w:rsidRDefault="00F14F14" w:rsidP="00D96492">
      <w:pPr>
        <w:pStyle w:val="ListBullet2"/>
      </w:pPr>
      <w:r>
        <w:t>transport networks</w:t>
      </w:r>
    </w:p>
    <w:p w14:paraId="1ED9673B" w14:textId="71E400AE" w:rsidR="00F14F14" w:rsidRPr="00F14F14" w:rsidRDefault="00F14F14" w:rsidP="00D96492">
      <w:pPr>
        <w:pStyle w:val="ListBullet2"/>
      </w:pPr>
      <w:r>
        <w:t>access to infrastructure, for example hospitals and universities</w:t>
      </w:r>
    </w:p>
    <w:p w14:paraId="00D8AE52" w14:textId="5150CFAE" w:rsidR="00D649F9" w:rsidRPr="00F14F14" w:rsidRDefault="00D649F9" w:rsidP="00D96492">
      <w:pPr>
        <w:pStyle w:val="ListBullet2"/>
      </w:pPr>
      <w:r w:rsidRPr="00F14F14">
        <w:t>topography, for exampl</w:t>
      </w:r>
      <w:r w:rsidR="00F14F14">
        <w:t>e the Great Dividing Range</w:t>
      </w:r>
    </w:p>
    <w:p w14:paraId="7D60E572" w14:textId="4E779921" w:rsidR="00D649F9" w:rsidRDefault="00D649F9" w:rsidP="00D96492">
      <w:pPr>
        <w:pStyle w:val="ListBullet2"/>
      </w:pPr>
      <w:r w:rsidRPr="00F14F14">
        <w:t>European settlement</w:t>
      </w:r>
      <w:r w:rsidR="00177005">
        <w:t>.</w:t>
      </w:r>
    </w:p>
    <w:p w14:paraId="15A9608D" w14:textId="1D392785" w:rsidR="00310D91" w:rsidRDefault="004252C2" w:rsidP="00D96492">
      <w:pPr>
        <w:pStyle w:val="ListBullet"/>
      </w:pPr>
      <w:r>
        <w:t>Participate in</w:t>
      </w:r>
      <w:r w:rsidR="00EE571B">
        <w:t xml:space="preserve"> a class discussion on the following question: ‘How would</w:t>
      </w:r>
      <w:r w:rsidR="00F327CC">
        <w:t xml:space="preserve"> our</w:t>
      </w:r>
      <w:r w:rsidR="00EE571B">
        <w:t xml:space="preserve"> lives change if Australia’s population was moved to the remote centre of Australia?’</w:t>
      </w:r>
    </w:p>
    <w:p w14:paraId="54FDF77E" w14:textId="798C47BF" w:rsidR="00BC4DC3" w:rsidRDefault="00BC4DC3" w:rsidP="00D96492">
      <w:pPr>
        <w:pStyle w:val="ListBullet"/>
      </w:pPr>
      <w:r>
        <w:t xml:space="preserve">Research the spatial distribution of the USA </w:t>
      </w:r>
      <w:r w:rsidR="00BE416F">
        <w:t xml:space="preserve">population </w:t>
      </w:r>
      <w:r w:rsidR="00C94990">
        <w:t xml:space="preserve">and, </w:t>
      </w:r>
      <w:r>
        <w:t xml:space="preserve">using </w:t>
      </w:r>
      <w:r w:rsidR="00BE416F">
        <w:t>images</w:t>
      </w:r>
      <w:r>
        <w:t xml:space="preserve"> like </w:t>
      </w:r>
      <w:hyperlink r:id="rId36" w:history="1">
        <w:r w:rsidR="00BE416F" w:rsidRPr="00BE416F">
          <w:rPr>
            <w:rStyle w:val="Hyperlink"/>
          </w:rPr>
          <w:t>2020 Population Distribution in the United States</w:t>
        </w:r>
      </w:hyperlink>
      <w:r w:rsidR="00BE416F">
        <w:t xml:space="preserve">; and </w:t>
      </w:r>
      <w:hyperlink r:id="rId37" w:history="1">
        <w:r w:rsidR="00BE416F" w:rsidRPr="00BE416F">
          <w:rPr>
            <w:rStyle w:val="Hyperlink"/>
          </w:rPr>
          <w:t>US Population density by County</w:t>
        </w:r>
      </w:hyperlink>
      <w:r w:rsidR="00C94990">
        <w:t xml:space="preserve">; </w:t>
      </w:r>
      <w:hyperlink r:id="rId38" w:history="1">
        <w:r w:rsidR="00C94990" w:rsidRPr="00C94990">
          <w:rPr>
            <w:rStyle w:val="Hyperlink"/>
          </w:rPr>
          <w:t>Maps for free</w:t>
        </w:r>
      </w:hyperlink>
      <w:r w:rsidR="00C94990">
        <w:t xml:space="preserve">; </w:t>
      </w:r>
      <w:r>
        <w:t>complete the following:</w:t>
      </w:r>
    </w:p>
    <w:p w14:paraId="33A13510" w14:textId="7DCCB3E9" w:rsidR="00BC4DC3" w:rsidRDefault="00BC4DC3" w:rsidP="00D96492">
      <w:pPr>
        <w:pStyle w:val="ListBullet2"/>
      </w:pPr>
      <w:r>
        <w:t>describe how the population of the USA is distributed, for example is it evenly distributed or concentrated in particular areas?</w:t>
      </w:r>
    </w:p>
    <w:p w14:paraId="311EEBB4" w14:textId="3EC64F52" w:rsidR="00BC4DC3" w:rsidRDefault="00D96492" w:rsidP="00D96492">
      <w:pPr>
        <w:pStyle w:val="ListBullet2"/>
      </w:pPr>
      <w:r>
        <w:t>e</w:t>
      </w:r>
      <w:r w:rsidR="00C94990">
        <w:t xml:space="preserve">xplain the significance of climate and landforms in </w:t>
      </w:r>
      <w:r w:rsidR="00BC4DC3">
        <w:t>this pattern of distribution</w:t>
      </w:r>
    </w:p>
    <w:p w14:paraId="7C5C36A9" w14:textId="5D3A737C" w:rsidR="00BC4DC3" w:rsidRPr="00BC4DC3" w:rsidRDefault="00BC4DC3" w:rsidP="00D96492">
      <w:pPr>
        <w:pStyle w:val="ListBullet2"/>
      </w:pPr>
      <w:r>
        <w:t xml:space="preserve">compare the </w:t>
      </w:r>
      <w:r w:rsidR="00C94990">
        <w:t xml:space="preserve">spatial distribution of the USA </w:t>
      </w:r>
      <w:r>
        <w:t>population distribution with Australia</w:t>
      </w:r>
      <w:r w:rsidR="00177005">
        <w:t>.</w:t>
      </w:r>
    </w:p>
    <w:p w14:paraId="3BA9A68F" w14:textId="6F3B6B99" w:rsidR="00C43171" w:rsidRPr="00C43171" w:rsidRDefault="008E5DA6" w:rsidP="00D96492">
      <w:pPr>
        <w:pStyle w:val="ListBullet"/>
        <w:rPr>
          <w:rFonts w:cs="Arial"/>
          <w:color w:val="121212"/>
        </w:rPr>
      </w:pPr>
      <w:r w:rsidRPr="00C43171">
        <w:t xml:space="preserve">One impact of increasing urban concentrations in both Australia and USA is urban sprawl. Use the articles </w:t>
      </w:r>
      <w:r w:rsidR="00D6062A">
        <w:t xml:space="preserve">and videos </w:t>
      </w:r>
      <w:r w:rsidRPr="00C43171">
        <w:t>pro</w:t>
      </w:r>
      <w:r w:rsidR="00C43171" w:rsidRPr="00C43171">
        <w:t xml:space="preserve">vided </w:t>
      </w:r>
      <w:r w:rsidR="00C43171">
        <w:t xml:space="preserve">below </w:t>
      </w:r>
      <w:r w:rsidR="00C43171" w:rsidRPr="00C43171">
        <w:t xml:space="preserve">to </w:t>
      </w:r>
      <w:r w:rsidR="00B619B7">
        <w:t xml:space="preserve">complete a </w:t>
      </w:r>
      <w:hyperlink r:id="rId39" w:anchor=".YbE5e94hh4g.link" w:history="1">
        <w:r w:rsidR="00B619B7" w:rsidRPr="00A83141">
          <w:rPr>
            <w:rStyle w:val="Hyperlink"/>
          </w:rPr>
          <w:t>Plus-Minus-Interesting</w:t>
        </w:r>
      </w:hyperlink>
      <w:r w:rsidR="00B619B7">
        <w:t xml:space="preserve"> thinking routine on</w:t>
      </w:r>
      <w:r w:rsidR="00C43171">
        <w:t xml:space="preserve"> issues associated with urban sprawl</w:t>
      </w:r>
      <w:r w:rsidR="00C43171" w:rsidRPr="00C43171">
        <w:t xml:space="preserve">: </w:t>
      </w:r>
    </w:p>
    <w:p w14:paraId="30CE80F7" w14:textId="1A15A312" w:rsidR="00C43171" w:rsidRPr="00D6062A" w:rsidRDefault="008C4604" w:rsidP="00D96492">
      <w:pPr>
        <w:pStyle w:val="ListBullet2"/>
        <w:rPr>
          <w:rStyle w:val="Hyperlink"/>
          <w:rFonts w:cs="Arial"/>
          <w:color w:val="auto"/>
          <w:u w:val="none"/>
        </w:rPr>
      </w:pPr>
      <w:hyperlink r:id="rId40" w:history="1">
        <w:r w:rsidR="00C43171" w:rsidRPr="00C43171">
          <w:rPr>
            <w:rStyle w:val="Hyperlink"/>
          </w:rPr>
          <w:t>The future of Sydney’s food bowl</w:t>
        </w:r>
      </w:hyperlink>
      <w:r w:rsidR="00D6062A" w:rsidRPr="006E656C">
        <w:rPr>
          <w:rStyle w:val="Hyperlink"/>
          <w:color w:val="auto"/>
          <w:u w:val="none"/>
        </w:rPr>
        <w:t xml:space="preserve"> </w:t>
      </w:r>
      <w:r w:rsidR="00D6062A" w:rsidRPr="00D6062A">
        <w:rPr>
          <w:rStyle w:val="Hyperlink"/>
          <w:color w:val="auto"/>
          <w:u w:val="none"/>
        </w:rPr>
        <w:t>(duration 2:08)</w:t>
      </w:r>
    </w:p>
    <w:p w14:paraId="1009E59C" w14:textId="7BCB682F" w:rsidR="00C43171" w:rsidRPr="00C43171" w:rsidRDefault="00435D75" w:rsidP="00D96492">
      <w:pPr>
        <w:pStyle w:val="ListBullet2"/>
        <w:rPr>
          <w:rStyle w:val="Hyperlink"/>
          <w:rFonts w:cs="Arial"/>
          <w:color w:val="121212"/>
          <w:u w:val="none"/>
        </w:rPr>
      </w:pPr>
      <w:hyperlink r:id="rId41" w:history="1">
        <w:r w:rsidR="00C43171" w:rsidRPr="00C43171">
          <w:rPr>
            <w:rStyle w:val="Hyperlink"/>
          </w:rPr>
          <w:t>What Australian home buyers can learn from Sydney's urban sprawl</w:t>
        </w:r>
      </w:hyperlink>
      <w:r w:rsidR="009E5C5D" w:rsidRPr="009E5C5D">
        <w:rPr>
          <w:rStyle w:val="Hyperlink"/>
          <w:color w:val="auto"/>
          <w:u w:val="none"/>
        </w:rPr>
        <w:t xml:space="preserve"> (duration 5:22)</w:t>
      </w:r>
    </w:p>
    <w:p w14:paraId="38DD724D" w14:textId="77777777" w:rsidR="00C43171" w:rsidRPr="00C43171" w:rsidRDefault="00435D75" w:rsidP="00D96492">
      <w:pPr>
        <w:pStyle w:val="ListBullet2"/>
        <w:rPr>
          <w:rStyle w:val="Hyperlink"/>
          <w:rFonts w:cs="Arial"/>
          <w:color w:val="121212"/>
          <w:u w:val="none"/>
        </w:rPr>
      </w:pPr>
      <w:hyperlink r:id="rId42" w:history="1">
        <w:r w:rsidR="00C43171" w:rsidRPr="00C43171">
          <w:rPr>
            <w:rStyle w:val="Hyperlink"/>
            <w:rFonts w:cs="Arial"/>
          </w:rPr>
          <w:t>Housing developments are putting Australia's native wildlife at risk. Here's how to be part of the solution</w:t>
        </w:r>
      </w:hyperlink>
    </w:p>
    <w:p w14:paraId="1EEFE4B1" w14:textId="73344F91" w:rsidR="00C43171" w:rsidRPr="00C43171" w:rsidRDefault="00435D75" w:rsidP="00D96492">
      <w:pPr>
        <w:pStyle w:val="ListBullet2"/>
        <w:rPr>
          <w:rFonts w:cs="Arial"/>
          <w:color w:val="121212"/>
        </w:rPr>
      </w:pPr>
      <w:hyperlink r:id="rId43" w:history="1">
        <w:r w:rsidR="00C43171" w:rsidRPr="00C43171">
          <w:rPr>
            <w:rStyle w:val="Hyperlink"/>
            <w:rFonts w:cs="Arial"/>
          </w:rPr>
          <w:t>Urban Sprawl: A brief history of the causes and effects of the expansion of our cities</w:t>
        </w:r>
      </w:hyperlink>
      <w:r w:rsidR="00C43171" w:rsidRPr="00C43171">
        <w:rPr>
          <w:rFonts w:cs="Arial"/>
          <w:color w:val="121212"/>
        </w:rPr>
        <w:t>.</w:t>
      </w:r>
    </w:p>
    <w:p w14:paraId="60EEEBA7" w14:textId="11784BCC" w:rsidR="008E5DA6" w:rsidRDefault="00C43171" w:rsidP="00D96492">
      <w:pPr>
        <w:pStyle w:val="ListBullet"/>
      </w:pPr>
      <w:r>
        <w:t xml:space="preserve">Using the impacts of urban sprawl that you have identified, </w:t>
      </w:r>
      <w:r w:rsidR="008E5DA6">
        <w:t>draw a cartoon that captures:</w:t>
      </w:r>
    </w:p>
    <w:p w14:paraId="6242288B" w14:textId="20396E6B" w:rsidR="008E5DA6" w:rsidRDefault="00C43171" w:rsidP="00D96492">
      <w:pPr>
        <w:pStyle w:val="ListBullet2"/>
      </w:pPr>
      <w:r>
        <w:t>what urban sprawl is</w:t>
      </w:r>
    </w:p>
    <w:p w14:paraId="1AE831CB" w14:textId="4F009D16" w:rsidR="008E5DA6" w:rsidRDefault="00C43171" w:rsidP="00D96492">
      <w:pPr>
        <w:pStyle w:val="ListBullet2"/>
      </w:pPr>
      <w:r>
        <w:t>how it impacts on places around cities</w:t>
      </w:r>
      <w:r w:rsidR="00177005">
        <w:t>.</w:t>
      </w:r>
    </w:p>
    <w:p w14:paraId="36DB4016" w14:textId="581985A8" w:rsidR="00B818E3" w:rsidRPr="00C43171" w:rsidRDefault="00C43171" w:rsidP="00D96492">
      <w:pPr>
        <w:pStyle w:val="ListBullet"/>
      </w:pPr>
      <w:r w:rsidRPr="00C43171">
        <w:t xml:space="preserve">Return to the news article, </w:t>
      </w:r>
      <w:r w:rsidR="00B818E3" w:rsidRPr="00C43171">
        <w:t xml:space="preserve">ABC, </w:t>
      </w:r>
      <w:hyperlink r:id="rId44" w:history="1">
        <w:r w:rsidR="00B818E3" w:rsidRPr="00C43171">
          <w:rPr>
            <w:rStyle w:val="Hyperlink"/>
            <w:rFonts w:cs="Arial"/>
          </w:rPr>
          <w:t>Housing developments are putting Australia's native wildlife at risk. Here's how to be part of the solution</w:t>
        </w:r>
      </w:hyperlink>
      <w:r>
        <w:rPr>
          <w:rStyle w:val="Hyperlink"/>
          <w:rFonts w:cs="Arial"/>
        </w:rPr>
        <w:t>.</w:t>
      </w:r>
      <w:r w:rsidR="00B818E3" w:rsidRPr="00C43171">
        <w:t xml:space="preserve"> </w:t>
      </w:r>
      <w:r>
        <w:t xml:space="preserve">With a partner, </w:t>
      </w:r>
      <w:r w:rsidR="00B818E3" w:rsidRPr="00C43171">
        <w:t>complete the following:</w:t>
      </w:r>
    </w:p>
    <w:p w14:paraId="2A204E2B" w14:textId="5296B6F9" w:rsidR="00C43171" w:rsidRDefault="00C43171" w:rsidP="00D96492">
      <w:pPr>
        <w:pStyle w:val="ListBullet2"/>
      </w:pPr>
      <w:r>
        <w:t xml:space="preserve">review </w:t>
      </w:r>
      <w:r w:rsidR="00B818E3" w:rsidRPr="00C43171">
        <w:t xml:space="preserve">the 2 housing developments in the article and </w:t>
      </w:r>
      <w:r>
        <w:t xml:space="preserve">complete a Venn diagram that highlights how </w:t>
      </w:r>
      <w:r w:rsidR="00B818E3" w:rsidRPr="00C43171">
        <w:t>they</w:t>
      </w:r>
      <w:r w:rsidR="006E656C">
        <w:t xml:space="preserve"> are</w:t>
      </w:r>
      <w:r w:rsidR="00B818E3" w:rsidRPr="00C43171">
        <w:t xml:space="preserve"> the same</w:t>
      </w:r>
      <w:r>
        <w:t xml:space="preserve"> and </w:t>
      </w:r>
      <w:r w:rsidR="001900B7" w:rsidRPr="00C43171">
        <w:t>h</w:t>
      </w:r>
      <w:r w:rsidR="00B818E3" w:rsidRPr="00C43171">
        <w:t>ow are they different</w:t>
      </w:r>
    </w:p>
    <w:p w14:paraId="5E3E3D1C" w14:textId="473D5CF4" w:rsidR="001900B7" w:rsidRPr="00C43171" w:rsidRDefault="00C43171" w:rsidP="00D96492">
      <w:pPr>
        <w:pStyle w:val="ListBullet2"/>
      </w:pPr>
      <w:r>
        <w:t xml:space="preserve">discuss the benefits and limitations of </w:t>
      </w:r>
      <w:r w:rsidR="0098490B">
        <w:t>changing future housing development</w:t>
      </w:r>
      <w:r w:rsidR="008017F5">
        <w:t>s</w:t>
      </w:r>
      <w:r w:rsidR="0098490B">
        <w:t>.</w:t>
      </w:r>
      <w:r w:rsidR="00B818E3" w:rsidRPr="00C43171">
        <w:t xml:space="preserve"> </w:t>
      </w:r>
    </w:p>
    <w:p w14:paraId="4E514C15" w14:textId="439140FE" w:rsidR="00B818E3" w:rsidRPr="0098490B" w:rsidRDefault="00B818E3" w:rsidP="00D96492">
      <w:pPr>
        <w:pStyle w:val="ListBullet"/>
      </w:pPr>
      <w:r w:rsidRPr="0098490B">
        <w:t>Assume the government has just made a new law that: ‘</w:t>
      </w:r>
      <w:r w:rsidRPr="0098490B">
        <w:rPr>
          <w:rStyle w:val="QuoteChar"/>
          <w:rFonts w:cs="Arial"/>
          <w:sz w:val="24"/>
        </w:rPr>
        <w:t>Australian residents in cities can no longer build single dwellings and everyone must live in low to medium density apartment buildings that are surrounded by nature parks.’</w:t>
      </w:r>
      <w:r w:rsidRPr="0098490B">
        <w:t xml:space="preserve"> </w:t>
      </w:r>
      <w:r w:rsidR="008017F5" w:rsidRPr="0098490B">
        <w:t xml:space="preserve">Use your </w:t>
      </w:r>
      <w:r w:rsidR="008017F5" w:rsidRPr="0098490B">
        <w:lastRenderedPageBreak/>
        <w:t xml:space="preserve">knowledge from the previous activity </w:t>
      </w:r>
      <w:r w:rsidR="008017F5">
        <w:t>and c</w:t>
      </w:r>
      <w:r w:rsidRPr="0098490B">
        <w:t xml:space="preserve">onsider the law from the perspective of each of the following </w:t>
      </w:r>
      <w:r w:rsidR="008B0C27">
        <w:t>groups</w:t>
      </w:r>
      <w:r w:rsidR="00344408">
        <w:t>. You may</w:t>
      </w:r>
      <w:r w:rsidRPr="0098490B">
        <w:t xml:space="preserve"> add your thoughts to the table below:</w:t>
      </w:r>
    </w:p>
    <w:p w14:paraId="1FE08F08" w14:textId="53BA208A" w:rsidR="00B818E3" w:rsidRPr="001900B7" w:rsidRDefault="00B818E3" w:rsidP="00D96492">
      <w:pPr>
        <w:pStyle w:val="ListBullet2"/>
      </w:pPr>
      <w:r w:rsidRPr="001900B7">
        <w:t>new home buyers</w:t>
      </w:r>
      <w:r w:rsidR="0098490B">
        <w:t xml:space="preserve"> who are excited about achieving the ‘great Australian dream</w:t>
      </w:r>
      <w:r w:rsidR="00081C61">
        <w:t>’</w:t>
      </w:r>
      <w:r w:rsidR="0098490B">
        <w:t xml:space="preserve"> of owning their own house’</w:t>
      </w:r>
    </w:p>
    <w:p w14:paraId="04DBF1BD" w14:textId="755ED4DC" w:rsidR="00B818E3" w:rsidRPr="001900B7" w:rsidRDefault="00B818E3" w:rsidP="00D96492">
      <w:pPr>
        <w:pStyle w:val="ListBullet2"/>
      </w:pPr>
      <w:r w:rsidRPr="001900B7">
        <w:t>developers of traditional housing estates</w:t>
      </w:r>
      <w:r w:rsidR="0098490B">
        <w:t xml:space="preserve"> who want to use every part of the land for profit</w:t>
      </w:r>
    </w:p>
    <w:p w14:paraId="04D58C3F" w14:textId="314F8845" w:rsidR="00B818E3" w:rsidRDefault="00B818E3" w:rsidP="00D96492">
      <w:pPr>
        <w:pStyle w:val="ListBullet2"/>
      </w:pPr>
      <w:r w:rsidRPr="001900B7">
        <w:t>nature</w:t>
      </w:r>
      <w:r w:rsidR="0098490B">
        <w:t>, for example plants, animals</w:t>
      </w:r>
      <w:r w:rsidR="0015518F">
        <w:t>.</w:t>
      </w:r>
    </w:p>
    <w:p w14:paraId="0D5C6C27" w14:textId="53AB31CF" w:rsidR="00D448EC" w:rsidRPr="001900B7" w:rsidRDefault="00D448EC" w:rsidP="00D448EC">
      <w:pPr>
        <w:pStyle w:val="Caption"/>
      </w:pPr>
      <w:r>
        <w:t xml:space="preserve">Table </w:t>
      </w:r>
      <w:r>
        <w:fldChar w:fldCharType="begin"/>
      </w:r>
      <w:r>
        <w:instrText xml:space="preserve"> SEQ Table \* ARABIC </w:instrText>
      </w:r>
      <w:r>
        <w:fldChar w:fldCharType="separate"/>
      </w:r>
      <w:r w:rsidR="000F0A27">
        <w:rPr>
          <w:noProof/>
        </w:rPr>
        <w:t>2</w:t>
      </w:r>
      <w:r>
        <w:fldChar w:fldCharType="end"/>
      </w:r>
      <w:r>
        <w:t xml:space="preserve"> - perspectives on housing development laws</w:t>
      </w:r>
    </w:p>
    <w:tbl>
      <w:tblPr>
        <w:tblStyle w:val="Tableheader"/>
        <w:tblW w:w="10035" w:type="dxa"/>
        <w:tblLook w:val="0420" w:firstRow="1" w:lastRow="0" w:firstColumn="0" w:lastColumn="0" w:noHBand="0" w:noVBand="1"/>
        <w:tblDescription w:val="Table showing perspectives of 3 different groups on proposed laws to prevent urban sprawl"/>
      </w:tblPr>
      <w:tblGrid>
        <w:gridCol w:w="1918"/>
        <w:gridCol w:w="2435"/>
        <w:gridCol w:w="2967"/>
        <w:gridCol w:w="2685"/>
        <w:gridCol w:w="30"/>
      </w:tblGrid>
      <w:tr w:rsidR="00463DEF" w:rsidRPr="0098490B" w14:paraId="0F2CD505" w14:textId="77777777" w:rsidTr="008053A7">
        <w:trPr>
          <w:cnfStyle w:val="100000000000" w:firstRow="1" w:lastRow="0" w:firstColumn="0" w:lastColumn="0" w:oddVBand="0" w:evenVBand="0" w:oddHBand="0" w:evenHBand="0" w:firstRowFirstColumn="0" w:firstRowLastColumn="0" w:lastRowFirstColumn="0" w:lastRowLastColumn="0"/>
        </w:trPr>
        <w:tc>
          <w:tcPr>
            <w:tcW w:w="1920" w:type="dxa"/>
          </w:tcPr>
          <w:p w14:paraId="0F72034A" w14:textId="77777777" w:rsidR="00B818E3" w:rsidRPr="0098490B" w:rsidRDefault="00B818E3" w:rsidP="008053A7">
            <w:pPr>
              <w:pStyle w:val="ListNumber"/>
              <w:numPr>
                <w:ilvl w:val="0"/>
                <w:numId w:val="0"/>
              </w:numPr>
              <w:spacing w:before="192" w:after="192"/>
              <w:rPr>
                <w:rFonts w:cs="Arial"/>
                <w:sz w:val="24"/>
              </w:rPr>
            </w:pPr>
            <w:r w:rsidRPr="0098490B">
              <w:rPr>
                <w:rFonts w:cs="Arial"/>
                <w:sz w:val="24"/>
              </w:rPr>
              <w:t>Perspective</w:t>
            </w:r>
          </w:p>
        </w:tc>
        <w:tc>
          <w:tcPr>
            <w:tcW w:w="2445" w:type="dxa"/>
          </w:tcPr>
          <w:p w14:paraId="23F4DC6A" w14:textId="77777777" w:rsidR="00B818E3" w:rsidRPr="0098490B" w:rsidRDefault="00B818E3" w:rsidP="008053A7">
            <w:pPr>
              <w:pStyle w:val="ListNumber"/>
              <w:numPr>
                <w:ilvl w:val="0"/>
                <w:numId w:val="0"/>
              </w:numPr>
              <w:rPr>
                <w:rFonts w:cs="Arial"/>
                <w:sz w:val="24"/>
              </w:rPr>
            </w:pPr>
            <w:r w:rsidRPr="0098490B">
              <w:rPr>
                <w:rFonts w:cs="Arial"/>
                <w:sz w:val="24"/>
              </w:rPr>
              <w:t>New home buyer</w:t>
            </w:r>
          </w:p>
        </w:tc>
        <w:tc>
          <w:tcPr>
            <w:tcW w:w="2976" w:type="dxa"/>
          </w:tcPr>
          <w:p w14:paraId="03B8A0A2" w14:textId="77777777" w:rsidR="00B818E3" w:rsidRPr="0098490B" w:rsidRDefault="00B818E3" w:rsidP="008053A7">
            <w:pPr>
              <w:pStyle w:val="ListNumber"/>
              <w:numPr>
                <w:ilvl w:val="0"/>
                <w:numId w:val="0"/>
              </w:numPr>
              <w:rPr>
                <w:rFonts w:cs="Arial"/>
                <w:sz w:val="24"/>
              </w:rPr>
            </w:pPr>
            <w:r w:rsidRPr="0098490B">
              <w:rPr>
                <w:rFonts w:cs="Arial"/>
                <w:sz w:val="24"/>
              </w:rPr>
              <w:t>Developers of traditional housing estates</w:t>
            </w:r>
          </w:p>
        </w:tc>
        <w:tc>
          <w:tcPr>
            <w:tcW w:w="2694" w:type="dxa"/>
            <w:gridSpan w:val="2"/>
          </w:tcPr>
          <w:p w14:paraId="5CF71D53" w14:textId="77777777" w:rsidR="00B818E3" w:rsidRPr="0098490B" w:rsidRDefault="00B818E3" w:rsidP="008053A7">
            <w:pPr>
              <w:pStyle w:val="ListNumber"/>
              <w:numPr>
                <w:ilvl w:val="0"/>
                <w:numId w:val="0"/>
              </w:numPr>
              <w:rPr>
                <w:rFonts w:cs="Arial"/>
                <w:sz w:val="24"/>
              </w:rPr>
            </w:pPr>
            <w:r w:rsidRPr="0098490B">
              <w:rPr>
                <w:rFonts w:cs="Arial"/>
                <w:sz w:val="24"/>
              </w:rPr>
              <w:t>Nature (plants, animals)</w:t>
            </w:r>
          </w:p>
        </w:tc>
      </w:tr>
      <w:tr w:rsidR="007862A3" w:rsidRPr="0098490B" w14:paraId="13C8474C" w14:textId="77777777" w:rsidTr="008053A7">
        <w:trPr>
          <w:gridAfter w:val="1"/>
          <w:cnfStyle w:val="000000100000" w:firstRow="0" w:lastRow="0" w:firstColumn="0" w:lastColumn="0" w:oddVBand="0" w:evenVBand="0" w:oddHBand="1" w:evenHBand="0" w:firstRowFirstColumn="0" w:firstRowLastColumn="0" w:lastRowFirstColumn="0" w:lastRowLastColumn="0"/>
          <w:wAfter w:w="30" w:type="dxa"/>
        </w:trPr>
        <w:tc>
          <w:tcPr>
            <w:tcW w:w="1920" w:type="dxa"/>
          </w:tcPr>
          <w:p w14:paraId="45F4C874" w14:textId="77777777" w:rsidR="00B818E3" w:rsidRPr="0098490B" w:rsidRDefault="00B818E3" w:rsidP="008053A7">
            <w:pPr>
              <w:pStyle w:val="ListNumber"/>
              <w:numPr>
                <w:ilvl w:val="0"/>
                <w:numId w:val="0"/>
              </w:numPr>
              <w:rPr>
                <w:rFonts w:cs="Arial"/>
                <w:sz w:val="24"/>
              </w:rPr>
            </w:pPr>
            <w:r w:rsidRPr="0098490B">
              <w:rPr>
                <w:rFonts w:cs="Arial"/>
                <w:sz w:val="24"/>
              </w:rPr>
              <w:t>My viewpoint is...</w:t>
            </w:r>
          </w:p>
        </w:tc>
        <w:tc>
          <w:tcPr>
            <w:tcW w:w="2445" w:type="dxa"/>
          </w:tcPr>
          <w:p w14:paraId="5ABAE75A" w14:textId="77777777" w:rsidR="00B818E3" w:rsidRPr="0098490B" w:rsidRDefault="00B818E3" w:rsidP="008053A7">
            <w:pPr>
              <w:pStyle w:val="ListNumber"/>
              <w:numPr>
                <w:ilvl w:val="0"/>
                <w:numId w:val="0"/>
              </w:numPr>
              <w:rPr>
                <w:rFonts w:cs="Arial"/>
                <w:sz w:val="24"/>
              </w:rPr>
            </w:pPr>
          </w:p>
          <w:p w14:paraId="4F4A4009" w14:textId="77777777" w:rsidR="00B818E3" w:rsidRPr="0098490B" w:rsidRDefault="00B818E3" w:rsidP="008053A7">
            <w:pPr>
              <w:pStyle w:val="ListNumber"/>
              <w:numPr>
                <w:ilvl w:val="0"/>
                <w:numId w:val="0"/>
              </w:numPr>
              <w:rPr>
                <w:rFonts w:cs="Arial"/>
                <w:sz w:val="24"/>
              </w:rPr>
            </w:pPr>
          </w:p>
        </w:tc>
        <w:tc>
          <w:tcPr>
            <w:tcW w:w="2976" w:type="dxa"/>
          </w:tcPr>
          <w:p w14:paraId="6E877906" w14:textId="77777777" w:rsidR="00B818E3" w:rsidRPr="0098490B" w:rsidRDefault="00B818E3" w:rsidP="008053A7">
            <w:pPr>
              <w:pStyle w:val="ListNumber"/>
              <w:numPr>
                <w:ilvl w:val="0"/>
                <w:numId w:val="0"/>
              </w:numPr>
              <w:rPr>
                <w:rFonts w:cs="Arial"/>
                <w:sz w:val="24"/>
              </w:rPr>
            </w:pPr>
          </w:p>
        </w:tc>
        <w:tc>
          <w:tcPr>
            <w:tcW w:w="2694" w:type="dxa"/>
          </w:tcPr>
          <w:p w14:paraId="5E3AE0A0" w14:textId="77777777" w:rsidR="00B818E3" w:rsidRPr="0098490B" w:rsidRDefault="00B818E3" w:rsidP="008053A7">
            <w:pPr>
              <w:pStyle w:val="ListNumber"/>
              <w:numPr>
                <w:ilvl w:val="0"/>
                <w:numId w:val="0"/>
              </w:numPr>
              <w:rPr>
                <w:rFonts w:cs="Arial"/>
                <w:sz w:val="24"/>
              </w:rPr>
            </w:pPr>
          </w:p>
        </w:tc>
      </w:tr>
      <w:tr w:rsidR="000C1F3D" w:rsidRPr="0098490B" w14:paraId="33CEE289" w14:textId="77777777" w:rsidTr="008053A7">
        <w:trPr>
          <w:gridAfter w:val="1"/>
          <w:cnfStyle w:val="000000010000" w:firstRow="0" w:lastRow="0" w:firstColumn="0" w:lastColumn="0" w:oddVBand="0" w:evenVBand="0" w:oddHBand="0" w:evenHBand="1" w:firstRowFirstColumn="0" w:firstRowLastColumn="0" w:lastRowFirstColumn="0" w:lastRowLastColumn="0"/>
          <w:wAfter w:w="30" w:type="dxa"/>
        </w:trPr>
        <w:tc>
          <w:tcPr>
            <w:tcW w:w="1920" w:type="dxa"/>
          </w:tcPr>
          <w:p w14:paraId="0563FB0A" w14:textId="77777777" w:rsidR="00B818E3" w:rsidRPr="0098490B" w:rsidRDefault="00B818E3" w:rsidP="008053A7">
            <w:pPr>
              <w:pStyle w:val="ListNumber"/>
              <w:numPr>
                <w:ilvl w:val="0"/>
                <w:numId w:val="0"/>
              </w:numPr>
              <w:rPr>
                <w:rFonts w:cs="Arial"/>
                <w:sz w:val="24"/>
              </w:rPr>
            </w:pPr>
            <w:r w:rsidRPr="0098490B">
              <w:rPr>
                <w:rFonts w:cs="Arial"/>
                <w:sz w:val="24"/>
              </w:rPr>
              <w:t>I think the new law is great/bad because...</w:t>
            </w:r>
          </w:p>
        </w:tc>
        <w:tc>
          <w:tcPr>
            <w:tcW w:w="2445" w:type="dxa"/>
          </w:tcPr>
          <w:p w14:paraId="67A26C99" w14:textId="77777777" w:rsidR="00B818E3" w:rsidRPr="0098490B" w:rsidRDefault="00B818E3" w:rsidP="008053A7">
            <w:pPr>
              <w:pStyle w:val="ListNumber"/>
              <w:numPr>
                <w:ilvl w:val="0"/>
                <w:numId w:val="0"/>
              </w:numPr>
              <w:rPr>
                <w:rFonts w:cs="Arial"/>
                <w:sz w:val="24"/>
              </w:rPr>
            </w:pPr>
          </w:p>
        </w:tc>
        <w:tc>
          <w:tcPr>
            <w:tcW w:w="2976" w:type="dxa"/>
          </w:tcPr>
          <w:p w14:paraId="5D2D0BBD" w14:textId="77777777" w:rsidR="00B818E3" w:rsidRPr="0098490B" w:rsidRDefault="00B818E3" w:rsidP="008053A7">
            <w:pPr>
              <w:pStyle w:val="ListNumber"/>
              <w:numPr>
                <w:ilvl w:val="0"/>
                <w:numId w:val="0"/>
              </w:numPr>
              <w:rPr>
                <w:rFonts w:cs="Arial"/>
                <w:sz w:val="24"/>
              </w:rPr>
            </w:pPr>
          </w:p>
        </w:tc>
        <w:tc>
          <w:tcPr>
            <w:tcW w:w="2694" w:type="dxa"/>
          </w:tcPr>
          <w:p w14:paraId="2428298E" w14:textId="77777777" w:rsidR="00B818E3" w:rsidRPr="0098490B" w:rsidRDefault="00B818E3" w:rsidP="008053A7">
            <w:pPr>
              <w:pStyle w:val="ListNumber"/>
              <w:numPr>
                <w:ilvl w:val="0"/>
                <w:numId w:val="0"/>
              </w:numPr>
              <w:rPr>
                <w:rFonts w:cs="Arial"/>
                <w:sz w:val="24"/>
              </w:rPr>
            </w:pPr>
          </w:p>
        </w:tc>
      </w:tr>
      <w:tr w:rsidR="007862A3" w:rsidRPr="0098490B" w14:paraId="455718CC" w14:textId="77777777" w:rsidTr="008053A7">
        <w:trPr>
          <w:gridAfter w:val="1"/>
          <w:cnfStyle w:val="000000100000" w:firstRow="0" w:lastRow="0" w:firstColumn="0" w:lastColumn="0" w:oddVBand="0" w:evenVBand="0" w:oddHBand="1" w:evenHBand="0" w:firstRowFirstColumn="0" w:firstRowLastColumn="0" w:lastRowFirstColumn="0" w:lastRowLastColumn="0"/>
          <w:wAfter w:w="30" w:type="dxa"/>
        </w:trPr>
        <w:tc>
          <w:tcPr>
            <w:tcW w:w="1920" w:type="dxa"/>
          </w:tcPr>
          <w:p w14:paraId="71B1EFD3" w14:textId="7113E76B" w:rsidR="00B818E3" w:rsidRPr="0098490B" w:rsidRDefault="00B818E3" w:rsidP="0098490B">
            <w:pPr>
              <w:rPr>
                <w:rFonts w:cs="Arial"/>
                <w:sz w:val="24"/>
              </w:rPr>
            </w:pPr>
            <w:r w:rsidRPr="0098490B">
              <w:rPr>
                <w:rFonts w:cs="Arial"/>
                <w:sz w:val="24"/>
              </w:rPr>
              <w:t>What might convince me to change my mind is...</w:t>
            </w:r>
          </w:p>
        </w:tc>
        <w:tc>
          <w:tcPr>
            <w:tcW w:w="2445" w:type="dxa"/>
          </w:tcPr>
          <w:p w14:paraId="524A729A" w14:textId="77777777" w:rsidR="00B818E3" w:rsidRPr="0098490B" w:rsidRDefault="00B818E3" w:rsidP="008053A7">
            <w:pPr>
              <w:pStyle w:val="ListNumber"/>
              <w:numPr>
                <w:ilvl w:val="0"/>
                <w:numId w:val="0"/>
              </w:numPr>
              <w:rPr>
                <w:rFonts w:cs="Arial"/>
                <w:sz w:val="24"/>
              </w:rPr>
            </w:pPr>
          </w:p>
        </w:tc>
        <w:tc>
          <w:tcPr>
            <w:tcW w:w="2976" w:type="dxa"/>
          </w:tcPr>
          <w:p w14:paraId="0D1B6F04" w14:textId="77777777" w:rsidR="00B818E3" w:rsidRPr="0098490B" w:rsidRDefault="00B818E3" w:rsidP="008053A7">
            <w:pPr>
              <w:pStyle w:val="ListNumber"/>
              <w:numPr>
                <w:ilvl w:val="0"/>
                <w:numId w:val="0"/>
              </w:numPr>
              <w:rPr>
                <w:rFonts w:cs="Arial"/>
                <w:sz w:val="24"/>
              </w:rPr>
            </w:pPr>
          </w:p>
        </w:tc>
        <w:tc>
          <w:tcPr>
            <w:tcW w:w="2694" w:type="dxa"/>
          </w:tcPr>
          <w:p w14:paraId="707EA399" w14:textId="77777777" w:rsidR="00B818E3" w:rsidRPr="0098490B" w:rsidRDefault="00B818E3" w:rsidP="008053A7">
            <w:pPr>
              <w:pStyle w:val="ListNumber"/>
              <w:numPr>
                <w:ilvl w:val="0"/>
                <w:numId w:val="0"/>
              </w:numPr>
              <w:rPr>
                <w:rFonts w:cs="Arial"/>
                <w:sz w:val="24"/>
              </w:rPr>
            </w:pPr>
          </w:p>
        </w:tc>
      </w:tr>
    </w:tbl>
    <w:p w14:paraId="44DA87D5" w14:textId="77777777" w:rsidR="001A7AC5" w:rsidRDefault="001A7AC5" w:rsidP="00515A93">
      <w:pPr>
        <w:pStyle w:val="Heading1"/>
      </w:pPr>
    </w:p>
    <w:p w14:paraId="40064CCC" w14:textId="77777777" w:rsidR="001A7AC5" w:rsidRDefault="001A7AC5">
      <w:pPr>
        <w:rPr>
          <w:rFonts w:eastAsiaTheme="majorEastAsia" w:cstheme="majorBidi"/>
          <w:b/>
          <w:color w:val="1C438B"/>
          <w:sz w:val="52"/>
          <w:szCs w:val="32"/>
        </w:rPr>
      </w:pPr>
      <w:r>
        <w:br w:type="page"/>
      </w:r>
    </w:p>
    <w:p w14:paraId="5E304561" w14:textId="0E99DED5" w:rsidR="00515A93" w:rsidRDefault="00515A93" w:rsidP="00515A93">
      <w:pPr>
        <w:pStyle w:val="Heading1"/>
      </w:pPr>
      <w:bookmarkStart w:id="12" w:name="_Toc90639266"/>
      <w:r>
        <w:lastRenderedPageBreak/>
        <w:t>Learning sequence 3</w:t>
      </w:r>
      <w:r w:rsidR="006E656C">
        <w:t xml:space="preserve"> – i</w:t>
      </w:r>
      <w:r>
        <w:t>nternal migration</w:t>
      </w:r>
      <w:bookmarkEnd w:id="12"/>
    </w:p>
    <w:p w14:paraId="424B785F" w14:textId="77777777" w:rsidR="00327017" w:rsidRDefault="00DC5BD8" w:rsidP="00DC5BD8">
      <w:pPr>
        <w:pStyle w:val="FeatureBox2"/>
      </w:pPr>
      <w:bookmarkStart w:id="13" w:name="_Hlk89938649"/>
      <w:r w:rsidRPr="00DE51E0">
        <w:rPr>
          <w:rStyle w:val="Strong"/>
        </w:rPr>
        <w:t>Teacher note</w:t>
      </w:r>
      <w:r>
        <w:t xml:space="preserve"> – </w:t>
      </w:r>
      <w:r w:rsidR="00DE51E0">
        <w:t xml:space="preserve">in this learning sequence, students will </w:t>
      </w:r>
      <w:bookmarkEnd w:id="13"/>
      <w:r w:rsidR="00DE51E0">
        <w:t>investigate internal migration tr</w:t>
      </w:r>
      <w:r w:rsidR="00516D94">
        <w:t>ends in Australia and China and analyse the impact of these trends on both the places of origin and destination.</w:t>
      </w:r>
      <w:r w:rsidR="005D500D">
        <w:t xml:space="preserve"> Some content related to internal immigration in China has been </w:t>
      </w:r>
      <w:r w:rsidR="00675D23">
        <w:t>touched on</w:t>
      </w:r>
      <w:r w:rsidR="005D500D">
        <w:t xml:space="preserve"> in learning sequence 1</w:t>
      </w:r>
      <w:r w:rsidR="00675D23">
        <w:t>. If following this entire sequence, discretion should be used to avoid repetition of content.</w:t>
      </w:r>
      <w:r w:rsidR="0024661C">
        <w:t xml:space="preserve"> </w:t>
      </w:r>
    </w:p>
    <w:p w14:paraId="722C82A3" w14:textId="7488E1CD" w:rsidR="001B3A02" w:rsidRDefault="0024661C" w:rsidP="00DC5BD8">
      <w:pPr>
        <w:pStyle w:val="FeatureBox2"/>
      </w:pPr>
      <w:r>
        <w:t xml:space="preserve">For the 2 minute ‘pitch,’ a more detailed explanation of what is required may be needed for some contexts. It should be explained to students that they are </w:t>
      </w:r>
      <w:r w:rsidR="0017570F">
        <w:t>explaining the best features of the location in order to try and get people to move to the town.</w:t>
      </w:r>
    </w:p>
    <w:p w14:paraId="6DF4BD61" w14:textId="24C493B8" w:rsidR="00DC5BD8" w:rsidRDefault="00B06B09" w:rsidP="00DC5BD8">
      <w:pPr>
        <w:pStyle w:val="Heading2"/>
      </w:pPr>
      <w:bookmarkStart w:id="14" w:name="_Toc90639267"/>
      <w:r>
        <w:t>Syllabus c</w:t>
      </w:r>
      <w:r w:rsidR="00DC5BD8">
        <w:t>ontent</w:t>
      </w:r>
      <w:bookmarkEnd w:id="14"/>
    </w:p>
    <w:p w14:paraId="33BD46B6" w14:textId="316EB50C" w:rsidR="00515A93" w:rsidRDefault="00515A93" w:rsidP="00515A93">
      <w:r>
        <w:t xml:space="preserve">Students: </w:t>
      </w:r>
    </w:p>
    <w:p w14:paraId="30F96F40" w14:textId="77777777" w:rsidR="00515A93" w:rsidRDefault="00515A93" w:rsidP="00D96492">
      <w:pPr>
        <w:pStyle w:val="ListBullet"/>
      </w:pPr>
      <w:r>
        <w:t>investigate reasons for and effects of internal migration in Australia and another country, for example:</w:t>
      </w:r>
    </w:p>
    <w:p w14:paraId="19603A8B" w14:textId="77777777" w:rsidR="00515A93" w:rsidRDefault="00515A93" w:rsidP="00D96492">
      <w:pPr>
        <w:pStyle w:val="ListBullet2"/>
      </w:pPr>
      <w:r>
        <w:t xml:space="preserve">analysis of trends in temporary and permanent internal migration </w:t>
      </w:r>
    </w:p>
    <w:p w14:paraId="7C391C3A" w14:textId="77777777" w:rsidR="00515A93" w:rsidRDefault="00515A93" w:rsidP="00D96492">
      <w:pPr>
        <w:pStyle w:val="ListBullet2"/>
      </w:pPr>
      <w:r>
        <w:t>discussion of economic, social or environmental consequences of internal migration on places of origin and destination</w:t>
      </w:r>
    </w:p>
    <w:p w14:paraId="1B41CE05" w14:textId="6B057CC6" w:rsidR="00DC5BD8" w:rsidRDefault="00DC5BD8" w:rsidP="00DC5BD8">
      <w:pPr>
        <w:pStyle w:val="Heading2"/>
      </w:pPr>
      <w:bookmarkStart w:id="15" w:name="_Toc90639268"/>
      <w:r>
        <w:t>Activities</w:t>
      </w:r>
      <w:bookmarkEnd w:id="15"/>
    </w:p>
    <w:p w14:paraId="367E1E14" w14:textId="3B7BDEBC" w:rsidR="00D920B2" w:rsidRDefault="00D920B2" w:rsidP="00D96492">
      <w:pPr>
        <w:pStyle w:val="ListBullet"/>
      </w:pPr>
      <w:r>
        <w:t>Conduct a class survey of the reasons that students have moved to another location, or the reasons that might cause them to move.</w:t>
      </w:r>
    </w:p>
    <w:p w14:paraId="35DA074D" w14:textId="77777777" w:rsidR="00D920B2" w:rsidRDefault="00D920B2" w:rsidP="00D96492">
      <w:pPr>
        <w:pStyle w:val="ListBullet"/>
      </w:pPr>
      <w:r>
        <w:t>Categorise these reasons as either:</w:t>
      </w:r>
    </w:p>
    <w:p w14:paraId="6B980933" w14:textId="40040053" w:rsidR="00D920B2" w:rsidRDefault="00516D94" w:rsidP="00D96492">
      <w:pPr>
        <w:pStyle w:val="ListBullet2"/>
      </w:pPr>
      <w:r>
        <w:t>push factors, that is, negative conditions at the original locations that forces or encourages people to move</w:t>
      </w:r>
    </w:p>
    <w:p w14:paraId="24FF1802" w14:textId="307F5959" w:rsidR="00D920B2" w:rsidRDefault="00516D94" w:rsidP="00D96492">
      <w:pPr>
        <w:pStyle w:val="ListBullet2"/>
      </w:pPr>
      <w:r>
        <w:t xml:space="preserve">pull factors, that is, positive conditions at the new location that </w:t>
      </w:r>
      <w:r w:rsidR="00D920B2">
        <w:t>encourages migration.</w:t>
      </w:r>
    </w:p>
    <w:p w14:paraId="43B25907" w14:textId="59F3C942" w:rsidR="00FC39E9" w:rsidRDefault="00FC39E9" w:rsidP="009F7823">
      <w:pPr>
        <w:pStyle w:val="ListBullet"/>
      </w:pPr>
      <w:r>
        <w:t>Use</w:t>
      </w:r>
      <w:r w:rsidR="001C5FD4">
        <w:t xml:space="preserve"> </w:t>
      </w:r>
      <w:hyperlink r:id="rId45" w:history="1">
        <w:r w:rsidR="001C5FD4" w:rsidRPr="001C5FD4">
          <w:rPr>
            <w:rStyle w:val="Hyperlink"/>
          </w:rPr>
          <w:t>Net Internal Migration</w:t>
        </w:r>
      </w:hyperlink>
      <w:r>
        <w:t xml:space="preserve"> </w:t>
      </w:r>
      <w:r w:rsidR="00020FA6" w:rsidRPr="001C5FD4">
        <w:rPr>
          <w:rStyle w:val="Hyperlink"/>
          <w:u w:val="none"/>
        </w:rPr>
        <w:t xml:space="preserve"> </w:t>
      </w:r>
      <w:r w:rsidR="00020FA6" w:rsidRPr="001C5FD4">
        <w:t>a</w:t>
      </w:r>
      <w:r w:rsidR="00020FA6">
        <w:t xml:space="preserve">nd </w:t>
      </w:r>
      <w:hyperlink r:id="rId46" w:history="1">
        <w:r w:rsidR="00020FA6" w:rsidRPr="00772B38">
          <w:rPr>
            <w:rStyle w:val="Hyperlink"/>
          </w:rPr>
          <w:t>Net migration to the regions highest on record</w:t>
        </w:r>
      </w:hyperlink>
      <w:r w:rsidR="00020FA6">
        <w:rPr>
          <w:rStyle w:val="Hyperlink"/>
        </w:rPr>
        <w:t xml:space="preserve"> </w:t>
      </w:r>
      <w:r>
        <w:t>to complete the following:</w:t>
      </w:r>
    </w:p>
    <w:p w14:paraId="2C0E4067" w14:textId="77777777" w:rsidR="00FC39E9" w:rsidRDefault="00FC39E9" w:rsidP="009F7823">
      <w:pPr>
        <w:pStyle w:val="ListBullet2"/>
      </w:pPr>
      <w:r>
        <w:t>define internal migration</w:t>
      </w:r>
    </w:p>
    <w:p w14:paraId="39C9879C" w14:textId="77777777" w:rsidR="00FC39E9" w:rsidRDefault="00FC39E9" w:rsidP="009F7823">
      <w:pPr>
        <w:pStyle w:val="ListBullet2"/>
      </w:pPr>
      <w:r>
        <w:t>identify trends in internal migration in Australia in recent years</w:t>
      </w:r>
    </w:p>
    <w:p w14:paraId="03643D7F" w14:textId="7E54F38B" w:rsidR="00FC39E9" w:rsidRDefault="00FC39E9" w:rsidP="009F7823">
      <w:pPr>
        <w:pStyle w:val="ListBullet2"/>
      </w:pPr>
      <w:r>
        <w:t>identify the drivers, push and pull factors in internal migration</w:t>
      </w:r>
      <w:r w:rsidR="007900F6">
        <w:t>.</w:t>
      </w:r>
    </w:p>
    <w:p w14:paraId="4AF0924A" w14:textId="421C24EC" w:rsidR="008113D9" w:rsidRDefault="00FC39E9" w:rsidP="009F7823">
      <w:pPr>
        <w:pStyle w:val="ListBullet"/>
      </w:pPr>
      <w:r>
        <w:lastRenderedPageBreak/>
        <w:t>In small groups</w:t>
      </w:r>
      <w:r w:rsidR="008113D9">
        <w:t xml:space="preserve">, use resources such as </w:t>
      </w:r>
      <w:hyperlink r:id="rId47" w:history="1">
        <w:r w:rsidR="00091C00" w:rsidRPr="00FC39E9">
          <w:rPr>
            <w:rStyle w:val="Hyperlink"/>
          </w:rPr>
          <w:t>Why do people move?</w:t>
        </w:r>
      </w:hyperlink>
      <w:r w:rsidR="00D920B2">
        <w:rPr>
          <w:rStyle w:val="Hyperlink"/>
        </w:rPr>
        <w:t xml:space="preserve">; </w:t>
      </w:r>
      <w:hyperlink r:id="rId48" w:history="1">
        <w:r w:rsidR="00091C00" w:rsidRPr="00091C00">
          <w:rPr>
            <w:rStyle w:val="Hyperlink"/>
          </w:rPr>
          <w:t>Anticipating the impact of COVID</w:t>
        </w:r>
        <w:r w:rsidR="00091C00" w:rsidRPr="00091C00">
          <w:rPr>
            <w:rStyle w:val="Hyperlink"/>
          </w:rPr>
          <w:noBreakHyphen/>
          <w:t>19 on internal migration</w:t>
        </w:r>
      </w:hyperlink>
      <w:r w:rsidR="00081C61">
        <w:rPr>
          <w:rStyle w:val="Hyperlink"/>
        </w:rPr>
        <w:t>;</w:t>
      </w:r>
      <w:r w:rsidR="00D920B2">
        <w:rPr>
          <w:rStyle w:val="Hyperlink"/>
        </w:rPr>
        <w:t xml:space="preserve"> </w:t>
      </w:r>
      <w:r w:rsidR="00D920B2" w:rsidRPr="00D920B2">
        <w:rPr>
          <w:rStyle w:val="Hyperlink"/>
          <w:color w:val="auto"/>
          <w:u w:val="none"/>
        </w:rPr>
        <w:t>and</w:t>
      </w:r>
      <w:r w:rsidR="00081C61">
        <w:rPr>
          <w:rStyle w:val="Hyperlink"/>
        </w:rPr>
        <w:t xml:space="preserve"> </w:t>
      </w:r>
      <w:hyperlink r:id="rId49" w:history="1">
        <w:r w:rsidR="00081C61" w:rsidRPr="00081C61">
          <w:rPr>
            <w:rStyle w:val="Hyperlink"/>
          </w:rPr>
          <w:t>How locals are being priced out by the regional housing boom</w:t>
        </w:r>
      </w:hyperlink>
      <w:r w:rsidR="00081C61">
        <w:t xml:space="preserve">, to </w:t>
      </w:r>
      <w:r w:rsidR="00020FA6">
        <w:t xml:space="preserve">answer </w:t>
      </w:r>
      <w:r w:rsidR="008113D9">
        <w:t>the following</w:t>
      </w:r>
      <w:r w:rsidR="00020FA6">
        <w:t xml:space="preserve"> questions</w:t>
      </w:r>
      <w:r w:rsidR="008113D9">
        <w:t>:</w:t>
      </w:r>
    </w:p>
    <w:p w14:paraId="5150AC5B" w14:textId="35F70A68" w:rsidR="008113D9" w:rsidRDefault="008113D9" w:rsidP="009F7823">
      <w:pPr>
        <w:pStyle w:val="ListBullet2"/>
      </w:pPr>
      <w:r>
        <w:t xml:space="preserve">How </w:t>
      </w:r>
      <w:r w:rsidR="00020FA6">
        <w:t xml:space="preserve">and why has </w:t>
      </w:r>
      <w:r>
        <w:t>Covid-19 has changed internal migration with</w:t>
      </w:r>
      <w:r w:rsidR="00FC39E9">
        <w:t>in Australia</w:t>
      </w:r>
      <w:r w:rsidR="00091C00">
        <w:t>?</w:t>
      </w:r>
    </w:p>
    <w:p w14:paraId="4493355E" w14:textId="5C5B66EE" w:rsidR="00091C00" w:rsidRDefault="008113D9" w:rsidP="009F7823">
      <w:pPr>
        <w:pStyle w:val="ListBullet2"/>
      </w:pPr>
      <w:r>
        <w:t xml:space="preserve">How </w:t>
      </w:r>
      <w:r w:rsidR="00020FA6">
        <w:t xml:space="preserve">has </w:t>
      </w:r>
      <w:r>
        <w:t>this change impacted on destination locations</w:t>
      </w:r>
      <w:r w:rsidR="00091C00">
        <w:t>, for example impacts on housing affordability</w:t>
      </w:r>
      <w:r w:rsidR="00D920B2">
        <w:t xml:space="preserve"> or </w:t>
      </w:r>
      <w:r w:rsidR="00091C00">
        <w:t>infrastructure?</w:t>
      </w:r>
    </w:p>
    <w:p w14:paraId="0267FEBA" w14:textId="75973B9D" w:rsidR="008113D9" w:rsidRDefault="00091C00" w:rsidP="009F7823">
      <w:pPr>
        <w:pStyle w:val="ListBullet2"/>
      </w:pPr>
      <w:r>
        <w:t>Predict whether this change will be temporary or permanent.</w:t>
      </w:r>
      <w:r w:rsidR="008113D9">
        <w:t xml:space="preserve"> </w:t>
      </w:r>
    </w:p>
    <w:p w14:paraId="3797F21A" w14:textId="5B60EF13" w:rsidR="00FC39E9" w:rsidRDefault="008113D9" w:rsidP="009F7823">
      <w:pPr>
        <w:pStyle w:val="ListBullet"/>
      </w:pPr>
      <w:r>
        <w:t xml:space="preserve">Use your research into migration caused by Covid-19 to write a collaborative team response in </w:t>
      </w:r>
      <w:hyperlink r:id="rId50" w:anchor=".Yal9wTdq710.link" w:history="1">
        <w:proofErr w:type="spellStart"/>
        <w:r w:rsidRPr="00091C00">
          <w:rPr>
            <w:rStyle w:val="Hyperlink"/>
          </w:rPr>
          <w:t>GoogleDocs</w:t>
        </w:r>
        <w:proofErr w:type="spellEnd"/>
      </w:hyperlink>
      <w:r>
        <w:t xml:space="preserve"> to the following question: ‘</w:t>
      </w:r>
      <w:r w:rsidR="007B64C6">
        <w:t xml:space="preserve">Discuss </w:t>
      </w:r>
      <w:r w:rsidR="00516D94">
        <w:t xml:space="preserve">whether internal migration </w:t>
      </w:r>
      <w:r w:rsidR="000E56E8">
        <w:t>during</w:t>
      </w:r>
      <w:r w:rsidR="00516D94">
        <w:t xml:space="preserve"> the </w:t>
      </w:r>
      <w:r w:rsidR="000E56E8">
        <w:t>Covid period has benefited regional areas</w:t>
      </w:r>
      <w:r w:rsidR="00516D94">
        <w:t>.</w:t>
      </w:r>
      <w:r w:rsidR="00091C00">
        <w:t>’</w:t>
      </w:r>
    </w:p>
    <w:p w14:paraId="01C0EBB6" w14:textId="11DEBE1B" w:rsidR="002F0A86" w:rsidRDefault="002F0A86" w:rsidP="009F7823">
      <w:pPr>
        <w:pStyle w:val="ListBullet"/>
      </w:pPr>
      <w:r>
        <w:t xml:space="preserve">Use </w:t>
      </w:r>
      <w:hyperlink r:id="rId51" w:history="1">
        <w:r w:rsidR="005B0489" w:rsidRPr="005B0489">
          <w:rPr>
            <w:rStyle w:val="Hyperlink"/>
          </w:rPr>
          <w:t>‘</w:t>
        </w:r>
        <w:proofErr w:type="spellStart"/>
        <w:r w:rsidR="005B0489" w:rsidRPr="005B0489">
          <w:rPr>
            <w:rStyle w:val="Hyperlink"/>
          </w:rPr>
          <w:t>Millenials</w:t>
        </w:r>
        <w:proofErr w:type="spellEnd"/>
        <w:r w:rsidR="005B0489" w:rsidRPr="005B0489">
          <w:rPr>
            <w:rStyle w:val="Hyperlink"/>
          </w:rPr>
          <w:t xml:space="preserve"> moving to regional areas’</w:t>
        </w:r>
      </w:hyperlink>
      <w:r w:rsidR="005B0489">
        <w:t xml:space="preserve">, </w:t>
      </w:r>
      <w:r>
        <w:t>to:</w:t>
      </w:r>
    </w:p>
    <w:p w14:paraId="14C2EB75" w14:textId="3988B032" w:rsidR="002F0A86" w:rsidRDefault="002F0A86" w:rsidP="009F7823">
      <w:pPr>
        <w:pStyle w:val="ListBullet2"/>
      </w:pPr>
      <w:r>
        <w:t>describe why many more young people are moving away from cities than they did in the past</w:t>
      </w:r>
    </w:p>
    <w:p w14:paraId="1F4FEB91" w14:textId="1FACB4DC" w:rsidR="002F0A86" w:rsidRDefault="00D920B2" w:rsidP="009F7823">
      <w:pPr>
        <w:pStyle w:val="ListBullet2"/>
      </w:pPr>
      <w:r>
        <w:t>suggest p</w:t>
      </w:r>
      <w:r w:rsidR="002F0A86">
        <w:t>ossible economic impacts</w:t>
      </w:r>
      <w:r>
        <w:t xml:space="preserve"> of this move on the original and destination locations</w:t>
      </w:r>
      <w:r w:rsidR="007900F6">
        <w:t>.</w:t>
      </w:r>
    </w:p>
    <w:p w14:paraId="4DA74C8B" w14:textId="157A2176" w:rsidR="00020FA6" w:rsidRDefault="00020FA6" w:rsidP="009F7823">
      <w:pPr>
        <w:pStyle w:val="ListBullet"/>
      </w:pPr>
      <w:r>
        <w:t>Work in small groups to create a 2 minute ‘pitch’ to encourage the person in the scenario below to migrate to your town or city</w:t>
      </w:r>
      <w:r w:rsidR="002F0A86">
        <w:t>. You will need to research the possible locations and justify your selection of where Sam should move to</w:t>
      </w:r>
      <w:r w:rsidR="000B6EB4">
        <w:t>,</w:t>
      </w:r>
      <w:r w:rsidR="002F0A86">
        <w:t xml:space="preserve"> based on his income and needs</w:t>
      </w:r>
      <w:r>
        <w:t>:</w:t>
      </w:r>
    </w:p>
    <w:p w14:paraId="26303F8C" w14:textId="4B73ACC2" w:rsidR="00020FA6" w:rsidRDefault="00020FA6" w:rsidP="00020FA6">
      <w:pPr>
        <w:pStyle w:val="FeatureBox"/>
      </w:pPr>
      <w:r>
        <w:t>Sam currently lives in Melbourne. He has just gained a position with NSW Police and has a choice of 5 locations to migrate to. Sam’s salary will be $73,609. He would like to buy a house with a big yard for his large dog, so average house prices will be a significant factor. He also likes to go to the theatre and entertain himself with social activities and sports when he has days off work.</w:t>
      </w:r>
    </w:p>
    <w:p w14:paraId="2402A98A" w14:textId="239242F4" w:rsidR="00020FA6" w:rsidRDefault="00020FA6" w:rsidP="009F7823">
      <w:pPr>
        <w:pStyle w:val="ListBullet"/>
      </w:pPr>
      <w:r>
        <w:t>As each group presents their pitch to the class, make notes in the table provided</w:t>
      </w:r>
    </w:p>
    <w:tbl>
      <w:tblPr>
        <w:tblStyle w:val="Tableheader"/>
        <w:tblW w:w="0" w:type="auto"/>
        <w:tblInd w:w="-30" w:type="dxa"/>
        <w:tblLook w:val="0420" w:firstRow="1" w:lastRow="0" w:firstColumn="0" w:lastColumn="0" w:noHBand="0" w:noVBand="1"/>
      </w:tblPr>
      <w:tblGrid>
        <w:gridCol w:w="2394"/>
        <w:gridCol w:w="2393"/>
        <w:gridCol w:w="2395"/>
        <w:gridCol w:w="2390"/>
      </w:tblGrid>
      <w:tr w:rsidR="00020FA6" w14:paraId="0DF21468" w14:textId="77777777" w:rsidTr="00020FA6">
        <w:trPr>
          <w:cnfStyle w:val="100000000000" w:firstRow="1" w:lastRow="0" w:firstColumn="0" w:lastColumn="0" w:oddVBand="0" w:evenVBand="0" w:oddHBand="0" w:evenHBand="0" w:firstRowFirstColumn="0" w:firstRowLastColumn="0" w:lastRowFirstColumn="0" w:lastRowLastColumn="0"/>
        </w:trPr>
        <w:tc>
          <w:tcPr>
            <w:tcW w:w="2394" w:type="dxa"/>
          </w:tcPr>
          <w:p w14:paraId="152ED825" w14:textId="77777777" w:rsidR="00020FA6" w:rsidRDefault="00020FA6" w:rsidP="008D39E9">
            <w:pPr>
              <w:pStyle w:val="ListBullet"/>
              <w:numPr>
                <w:ilvl w:val="0"/>
                <w:numId w:val="0"/>
              </w:numPr>
              <w:spacing w:before="192" w:after="192"/>
            </w:pPr>
            <w:r>
              <w:t>Town or city</w:t>
            </w:r>
          </w:p>
        </w:tc>
        <w:tc>
          <w:tcPr>
            <w:tcW w:w="2393" w:type="dxa"/>
          </w:tcPr>
          <w:p w14:paraId="4126C215" w14:textId="77777777" w:rsidR="00020FA6" w:rsidRDefault="00020FA6" w:rsidP="008D39E9">
            <w:pPr>
              <w:pStyle w:val="ListBullet"/>
              <w:numPr>
                <w:ilvl w:val="0"/>
                <w:numId w:val="0"/>
              </w:numPr>
            </w:pPr>
            <w:r>
              <w:t>Positives</w:t>
            </w:r>
          </w:p>
        </w:tc>
        <w:tc>
          <w:tcPr>
            <w:tcW w:w="2395" w:type="dxa"/>
          </w:tcPr>
          <w:p w14:paraId="06F073C7" w14:textId="77777777" w:rsidR="00020FA6" w:rsidRDefault="00020FA6" w:rsidP="008D39E9">
            <w:pPr>
              <w:pStyle w:val="ListBullet"/>
              <w:numPr>
                <w:ilvl w:val="0"/>
                <w:numId w:val="0"/>
              </w:numPr>
            </w:pPr>
            <w:r>
              <w:t>Negatives</w:t>
            </w:r>
          </w:p>
        </w:tc>
        <w:tc>
          <w:tcPr>
            <w:tcW w:w="2390" w:type="dxa"/>
          </w:tcPr>
          <w:p w14:paraId="51964C18" w14:textId="77777777" w:rsidR="00020FA6" w:rsidRDefault="00020FA6" w:rsidP="008D39E9">
            <w:pPr>
              <w:pStyle w:val="ListBullet"/>
              <w:numPr>
                <w:ilvl w:val="0"/>
                <w:numId w:val="0"/>
              </w:numPr>
            </w:pPr>
            <w:r>
              <w:t>Rank</w:t>
            </w:r>
          </w:p>
        </w:tc>
      </w:tr>
      <w:tr w:rsidR="00020FA6" w14:paraId="4C7ED62B" w14:textId="77777777" w:rsidTr="00020FA6">
        <w:trPr>
          <w:cnfStyle w:val="000000100000" w:firstRow="0" w:lastRow="0" w:firstColumn="0" w:lastColumn="0" w:oddVBand="0" w:evenVBand="0" w:oddHBand="1" w:evenHBand="0" w:firstRowFirstColumn="0" w:firstRowLastColumn="0" w:lastRowFirstColumn="0" w:lastRowLastColumn="0"/>
        </w:trPr>
        <w:tc>
          <w:tcPr>
            <w:tcW w:w="2394" w:type="dxa"/>
          </w:tcPr>
          <w:p w14:paraId="1B058B89" w14:textId="77777777" w:rsidR="00020FA6" w:rsidRDefault="00020FA6" w:rsidP="008D39E9">
            <w:pPr>
              <w:pStyle w:val="ListBullet"/>
              <w:numPr>
                <w:ilvl w:val="0"/>
                <w:numId w:val="0"/>
              </w:numPr>
            </w:pPr>
            <w:r>
              <w:t>Sydney</w:t>
            </w:r>
          </w:p>
        </w:tc>
        <w:tc>
          <w:tcPr>
            <w:tcW w:w="2393" w:type="dxa"/>
          </w:tcPr>
          <w:p w14:paraId="3EC6D1A0" w14:textId="77777777" w:rsidR="00020FA6" w:rsidRDefault="00020FA6" w:rsidP="008D39E9">
            <w:pPr>
              <w:pStyle w:val="ListBullet"/>
              <w:numPr>
                <w:ilvl w:val="0"/>
                <w:numId w:val="0"/>
              </w:numPr>
            </w:pPr>
          </w:p>
        </w:tc>
        <w:tc>
          <w:tcPr>
            <w:tcW w:w="2395" w:type="dxa"/>
          </w:tcPr>
          <w:p w14:paraId="6C64AC35" w14:textId="77777777" w:rsidR="00020FA6" w:rsidRDefault="00020FA6" w:rsidP="008D39E9">
            <w:pPr>
              <w:pStyle w:val="ListBullet"/>
              <w:numPr>
                <w:ilvl w:val="0"/>
                <w:numId w:val="0"/>
              </w:numPr>
            </w:pPr>
          </w:p>
        </w:tc>
        <w:tc>
          <w:tcPr>
            <w:tcW w:w="2390" w:type="dxa"/>
          </w:tcPr>
          <w:p w14:paraId="6D2F5939" w14:textId="77777777" w:rsidR="00020FA6" w:rsidRDefault="00020FA6" w:rsidP="008D39E9">
            <w:pPr>
              <w:pStyle w:val="ListBullet"/>
              <w:numPr>
                <w:ilvl w:val="0"/>
                <w:numId w:val="0"/>
              </w:numPr>
            </w:pPr>
          </w:p>
        </w:tc>
      </w:tr>
      <w:tr w:rsidR="00020FA6" w14:paraId="7751393E" w14:textId="77777777" w:rsidTr="00020FA6">
        <w:trPr>
          <w:cnfStyle w:val="000000010000" w:firstRow="0" w:lastRow="0" w:firstColumn="0" w:lastColumn="0" w:oddVBand="0" w:evenVBand="0" w:oddHBand="0" w:evenHBand="1" w:firstRowFirstColumn="0" w:firstRowLastColumn="0" w:lastRowFirstColumn="0" w:lastRowLastColumn="0"/>
        </w:trPr>
        <w:tc>
          <w:tcPr>
            <w:tcW w:w="2394" w:type="dxa"/>
          </w:tcPr>
          <w:p w14:paraId="38EB1034" w14:textId="77777777" w:rsidR="00020FA6" w:rsidRDefault="00020FA6" w:rsidP="008D39E9">
            <w:pPr>
              <w:pStyle w:val="ListBullet"/>
              <w:numPr>
                <w:ilvl w:val="0"/>
                <w:numId w:val="0"/>
              </w:numPr>
            </w:pPr>
            <w:r>
              <w:t>Coffs Harbour</w:t>
            </w:r>
          </w:p>
        </w:tc>
        <w:tc>
          <w:tcPr>
            <w:tcW w:w="2393" w:type="dxa"/>
          </w:tcPr>
          <w:p w14:paraId="2CD979E7" w14:textId="77777777" w:rsidR="00020FA6" w:rsidRDefault="00020FA6" w:rsidP="008D39E9">
            <w:pPr>
              <w:pStyle w:val="ListBullet"/>
              <w:numPr>
                <w:ilvl w:val="0"/>
                <w:numId w:val="0"/>
              </w:numPr>
            </w:pPr>
          </w:p>
        </w:tc>
        <w:tc>
          <w:tcPr>
            <w:tcW w:w="2395" w:type="dxa"/>
          </w:tcPr>
          <w:p w14:paraId="2E2652AF" w14:textId="77777777" w:rsidR="00020FA6" w:rsidRDefault="00020FA6" w:rsidP="008D39E9">
            <w:pPr>
              <w:pStyle w:val="ListBullet"/>
              <w:numPr>
                <w:ilvl w:val="0"/>
                <w:numId w:val="0"/>
              </w:numPr>
            </w:pPr>
          </w:p>
        </w:tc>
        <w:tc>
          <w:tcPr>
            <w:tcW w:w="2390" w:type="dxa"/>
          </w:tcPr>
          <w:p w14:paraId="0F3ECD28" w14:textId="77777777" w:rsidR="00020FA6" w:rsidRDefault="00020FA6" w:rsidP="008D39E9">
            <w:pPr>
              <w:pStyle w:val="ListBullet"/>
              <w:numPr>
                <w:ilvl w:val="0"/>
                <w:numId w:val="0"/>
              </w:numPr>
            </w:pPr>
          </w:p>
        </w:tc>
      </w:tr>
      <w:tr w:rsidR="00020FA6" w14:paraId="6BCA5E60" w14:textId="77777777" w:rsidTr="00020FA6">
        <w:trPr>
          <w:cnfStyle w:val="000000100000" w:firstRow="0" w:lastRow="0" w:firstColumn="0" w:lastColumn="0" w:oddVBand="0" w:evenVBand="0" w:oddHBand="1" w:evenHBand="0" w:firstRowFirstColumn="0" w:firstRowLastColumn="0" w:lastRowFirstColumn="0" w:lastRowLastColumn="0"/>
        </w:trPr>
        <w:tc>
          <w:tcPr>
            <w:tcW w:w="2394" w:type="dxa"/>
          </w:tcPr>
          <w:p w14:paraId="020DE4D5" w14:textId="77777777" w:rsidR="00020FA6" w:rsidRDefault="00020FA6" w:rsidP="008D39E9">
            <w:pPr>
              <w:pStyle w:val="ListBullet"/>
              <w:numPr>
                <w:ilvl w:val="0"/>
                <w:numId w:val="0"/>
              </w:numPr>
            </w:pPr>
            <w:r>
              <w:t>Menindee</w:t>
            </w:r>
          </w:p>
        </w:tc>
        <w:tc>
          <w:tcPr>
            <w:tcW w:w="2393" w:type="dxa"/>
          </w:tcPr>
          <w:p w14:paraId="6A1062AB" w14:textId="77777777" w:rsidR="00020FA6" w:rsidRDefault="00020FA6" w:rsidP="008D39E9">
            <w:pPr>
              <w:pStyle w:val="ListBullet"/>
              <w:numPr>
                <w:ilvl w:val="0"/>
                <w:numId w:val="0"/>
              </w:numPr>
            </w:pPr>
          </w:p>
        </w:tc>
        <w:tc>
          <w:tcPr>
            <w:tcW w:w="2395" w:type="dxa"/>
          </w:tcPr>
          <w:p w14:paraId="11A6292C" w14:textId="77777777" w:rsidR="00020FA6" w:rsidRDefault="00020FA6" w:rsidP="008D39E9">
            <w:pPr>
              <w:pStyle w:val="ListBullet"/>
              <w:numPr>
                <w:ilvl w:val="0"/>
                <w:numId w:val="0"/>
              </w:numPr>
            </w:pPr>
          </w:p>
        </w:tc>
        <w:tc>
          <w:tcPr>
            <w:tcW w:w="2390" w:type="dxa"/>
          </w:tcPr>
          <w:p w14:paraId="2E862872" w14:textId="77777777" w:rsidR="00020FA6" w:rsidRDefault="00020FA6" w:rsidP="008D39E9">
            <w:pPr>
              <w:pStyle w:val="ListBullet"/>
              <w:numPr>
                <w:ilvl w:val="0"/>
                <w:numId w:val="0"/>
              </w:numPr>
            </w:pPr>
          </w:p>
        </w:tc>
      </w:tr>
      <w:tr w:rsidR="00020FA6" w14:paraId="0887F3A7" w14:textId="77777777" w:rsidTr="00020FA6">
        <w:trPr>
          <w:cnfStyle w:val="000000010000" w:firstRow="0" w:lastRow="0" w:firstColumn="0" w:lastColumn="0" w:oddVBand="0" w:evenVBand="0" w:oddHBand="0" w:evenHBand="1" w:firstRowFirstColumn="0" w:firstRowLastColumn="0" w:lastRowFirstColumn="0" w:lastRowLastColumn="0"/>
        </w:trPr>
        <w:tc>
          <w:tcPr>
            <w:tcW w:w="2394" w:type="dxa"/>
          </w:tcPr>
          <w:p w14:paraId="4D937539" w14:textId="77777777" w:rsidR="00020FA6" w:rsidRDefault="00020FA6" w:rsidP="008D39E9">
            <w:pPr>
              <w:pStyle w:val="ListBullet"/>
              <w:numPr>
                <w:ilvl w:val="0"/>
                <w:numId w:val="0"/>
              </w:numPr>
            </w:pPr>
            <w:r>
              <w:t>Inverell</w:t>
            </w:r>
          </w:p>
        </w:tc>
        <w:tc>
          <w:tcPr>
            <w:tcW w:w="2393" w:type="dxa"/>
          </w:tcPr>
          <w:p w14:paraId="2D04D85C" w14:textId="77777777" w:rsidR="00020FA6" w:rsidRDefault="00020FA6" w:rsidP="008D39E9">
            <w:pPr>
              <w:pStyle w:val="ListBullet"/>
              <w:numPr>
                <w:ilvl w:val="0"/>
                <w:numId w:val="0"/>
              </w:numPr>
            </w:pPr>
          </w:p>
        </w:tc>
        <w:tc>
          <w:tcPr>
            <w:tcW w:w="2395" w:type="dxa"/>
          </w:tcPr>
          <w:p w14:paraId="2DED144B" w14:textId="77777777" w:rsidR="00020FA6" w:rsidRDefault="00020FA6" w:rsidP="008D39E9">
            <w:pPr>
              <w:pStyle w:val="ListBullet"/>
              <w:numPr>
                <w:ilvl w:val="0"/>
                <w:numId w:val="0"/>
              </w:numPr>
            </w:pPr>
          </w:p>
        </w:tc>
        <w:tc>
          <w:tcPr>
            <w:tcW w:w="2390" w:type="dxa"/>
          </w:tcPr>
          <w:p w14:paraId="7B305709" w14:textId="77777777" w:rsidR="00020FA6" w:rsidRDefault="00020FA6" w:rsidP="008D39E9">
            <w:pPr>
              <w:pStyle w:val="ListBullet"/>
              <w:numPr>
                <w:ilvl w:val="0"/>
                <w:numId w:val="0"/>
              </w:numPr>
            </w:pPr>
          </w:p>
        </w:tc>
      </w:tr>
      <w:tr w:rsidR="00020FA6" w14:paraId="619E24EC" w14:textId="77777777" w:rsidTr="00020FA6">
        <w:trPr>
          <w:cnfStyle w:val="000000100000" w:firstRow="0" w:lastRow="0" w:firstColumn="0" w:lastColumn="0" w:oddVBand="0" w:evenVBand="0" w:oddHBand="1" w:evenHBand="0" w:firstRowFirstColumn="0" w:firstRowLastColumn="0" w:lastRowFirstColumn="0" w:lastRowLastColumn="0"/>
        </w:trPr>
        <w:tc>
          <w:tcPr>
            <w:tcW w:w="2394" w:type="dxa"/>
          </w:tcPr>
          <w:p w14:paraId="629AF90D" w14:textId="77777777" w:rsidR="00020FA6" w:rsidRDefault="00020FA6" w:rsidP="008D39E9">
            <w:pPr>
              <w:pStyle w:val="ListBullet"/>
              <w:numPr>
                <w:ilvl w:val="0"/>
                <w:numId w:val="0"/>
              </w:numPr>
            </w:pPr>
            <w:r>
              <w:t>Orange</w:t>
            </w:r>
          </w:p>
        </w:tc>
        <w:tc>
          <w:tcPr>
            <w:tcW w:w="2393" w:type="dxa"/>
          </w:tcPr>
          <w:p w14:paraId="6E514814" w14:textId="77777777" w:rsidR="00020FA6" w:rsidRDefault="00020FA6" w:rsidP="008D39E9">
            <w:pPr>
              <w:pStyle w:val="ListBullet"/>
              <w:numPr>
                <w:ilvl w:val="0"/>
                <w:numId w:val="0"/>
              </w:numPr>
            </w:pPr>
          </w:p>
        </w:tc>
        <w:tc>
          <w:tcPr>
            <w:tcW w:w="2395" w:type="dxa"/>
          </w:tcPr>
          <w:p w14:paraId="3F4717BC" w14:textId="77777777" w:rsidR="00020FA6" w:rsidRDefault="00020FA6" w:rsidP="008D39E9">
            <w:pPr>
              <w:pStyle w:val="ListBullet"/>
              <w:numPr>
                <w:ilvl w:val="0"/>
                <w:numId w:val="0"/>
              </w:numPr>
            </w:pPr>
          </w:p>
        </w:tc>
        <w:tc>
          <w:tcPr>
            <w:tcW w:w="2390" w:type="dxa"/>
          </w:tcPr>
          <w:p w14:paraId="25665380" w14:textId="77777777" w:rsidR="00020FA6" w:rsidRDefault="00020FA6" w:rsidP="008D39E9">
            <w:pPr>
              <w:pStyle w:val="ListBullet"/>
              <w:numPr>
                <w:ilvl w:val="0"/>
                <w:numId w:val="0"/>
              </w:numPr>
            </w:pPr>
          </w:p>
        </w:tc>
      </w:tr>
      <w:tr w:rsidR="00020FA6" w14:paraId="5C2D588D" w14:textId="77777777" w:rsidTr="00020FA6">
        <w:trPr>
          <w:cnfStyle w:val="000000010000" w:firstRow="0" w:lastRow="0" w:firstColumn="0" w:lastColumn="0" w:oddVBand="0" w:evenVBand="0" w:oddHBand="0" w:evenHBand="1" w:firstRowFirstColumn="0" w:firstRowLastColumn="0" w:lastRowFirstColumn="0" w:lastRowLastColumn="0"/>
        </w:trPr>
        <w:tc>
          <w:tcPr>
            <w:tcW w:w="2394" w:type="dxa"/>
          </w:tcPr>
          <w:p w14:paraId="0AFB6042" w14:textId="77777777" w:rsidR="00020FA6" w:rsidRDefault="00020FA6" w:rsidP="008D39E9">
            <w:pPr>
              <w:pStyle w:val="ListBullet"/>
              <w:numPr>
                <w:ilvl w:val="0"/>
                <w:numId w:val="0"/>
              </w:numPr>
            </w:pPr>
            <w:r>
              <w:t>Wagga Wagga</w:t>
            </w:r>
          </w:p>
        </w:tc>
        <w:tc>
          <w:tcPr>
            <w:tcW w:w="2393" w:type="dxa"/>
          </w:tcPr>
          <w:p w14:paraId="68A87461" w14:textId="77777777" w:rsidR="00020FA6" w:rsidRDefault="00020FA6" w:rsidP="008D39E9">
            <w:pPr>
              <w:pStyle w:val="ListBullet"/>
              <w:numPr>
                <w:ilvl w:val="0"/>
                <w:numId w:val="0"/>
              </w:numPr>
            </w:pPr>
          </w:p>
        </w:tc>
        <w:tc>
          <w:tcPr>
            <w:tcW w:w="2395" w:type="dxa"/>
          </w:tcPr>
          <w:p w14:paraId="2185941E" w14:textId="77777777" w:rsidR="00020FA6" w:rsidRDefault="00020FA6" w:rsidP="008D39E9">
            <w:pPr>
              <w:pStyle w:val="ListBullet"/>
              <w:numPr>
                <w:ilvl w:val="0"/>
                <w:numId w:val="0"/>
              </w:numPr>
            </w:pPr>
          </w:p>
        </w:tc>
        <w:tc>
          <w:tcPr>
            <w:tcW w:w="2390" w:type="dxa"/>
          </w:tcPr>
          <w:p w14:paraId="1C900570" w14:textId="77777777" w:rsidR="00020FA6" w:rsidRDefault="00020FA6" w:rsidP="008D39E9">
            <w:pPr>
              <w:pStyle w:val="ListBullet"/>
              <w:numPr>
                <w:ilvl w:val="0"/>
                <w:numId w:val="0"/>
              </w:numPr>
            </w:pPr>
          </w:p>
        </w:tc>
      </w:tr>
    </w:tbl>
    <w:p w14:paraId="61959615" w14:textId="21956A14" w:rsidR="00020FA6" w:rsidRDefault="00020FA6" w:rsidP="00020FA6">
      <w:pPr>
        <w:pStyle w:val="ListBullet"/>
        <w:rPr>
          <w:lang w:eastAsia="zh-CN"/>
        </w:rPr>
      </w:pPr>
      <w:r>
        <w:rPr>
          <w:lang w:eastAsia="zh-CN"/>
        </w:rPr>
        <w:t>Groups vote on the location that is best suited to S</w:t>
      </w:r>
      <w:r w:rsidR="002F0A86">
        <w:rPr>
          <w:lang w:eastAsia="zh-CN"/>
        </w:rPr>
        <w:t>am</w:t>
      </w:r>
      <w:r>
        <w:rPr>
          <w:lang w:eastAsia="zh-CN"/>
        </w:rPr>
        <w:t xml:space="preserve"> overall.</w:t>
      </w:r>
    </w:p>
    <w:p w14:paraId="66C9D67B" w14:textId="00097460" w:rsidR="00C70D06" w:rsidRDefault="00C70D06" w:rsidP="00C70D06">
      <w:pPr>
        <w:pStyle w:val="FeatureBox2"/>
      </w:pPr>
      <w:r w:rsidRPr="005A26E0">
        <w:rPr>
          <w:rStyle w:val="Strong"/>
        </w:rPr>
        <w:lastRenderedPageBreak/>
        <w:t>Teacher note</w:t>
      </w:r>
      <w:r w:rsidR="00E21E5A">
        <w:t xml:space="preserve"> –</w:t>
      </w:r>
      <w:r>
        <w:t xml:space="preserve"> </w:t>
      </w:r>
      <w:r w:rsidR="00297631">
        <w:t>For the first activity, student</w:t>
      </w:r>
      <w:r w:rsidR="00EA5E1D">
        <w:t>s</w:t>
      </w:r>
      <w:r w:rsidR="00297631">
        <w:t xml:space="preserve"> will need to be shown a </w:t>
      </w:r>
      <w:r w:rsidR="008025CC">
        <w:t xml:space="preserve">flowline </w:t>
      </w:r>
      <w:r w:rsidR="00297631">
        <w:t xml:space="preserve">map </w:t>
      </w:r>
      <w:r w:rsidR="003D302A">
        <w:t xml:space="preserve">with arrows indicating </w:t>
      </w:r>
      <w:r w:rsidR="00297631">
        <w:t>migration patterns in China</w:t>
      </w:r>
      <w:r w:rsidR="003D302A">
        <w:t xml:space="preserve">. These maps can be accessed in text resources or online. </w:t>
      </w:r>
      <w:r w:rsidR="00E102BA">
        <w:t>Additional t</w:t>
      </w:r>
      <w:r w:rsidR="00D61DE2">
        <w:t xml:space="preserve">eacher resources for internal Chinese migration are available on ClickView and also through the Australian Geography Teachers Association, for example </w:t>
      </w:r>
      <w:hyperlink r:id="rId52" w:history="1">
        <w:r w:rsidR="00D61DE2" w:rsidRPr="008D39E9">
          <w:rPr>
            <w:rStyle w:val="Hyperlink"/>
          </w:rPr>
          <w:t>AGTA, ‘Internal migration within China’</w:t>
        </w:r>
      </w:hyperlink>
      <w:r w:rsidR="00D61DE2">
        <w:t>.</w:t>
      </w:r>
      <w:r w:rsidR="000D3D29">
        <w:t xml:space="preserve"> </w:t>
      </w:r>
    </w:p>
    <w:p w14:paraId="32D3D325" w14:textId="38E8CCA2" w:rsidR="00353DC6" w:rsidRDefault="00D61DE2" w:rsidP="00020FA6">
      <w:pPr>
        <w:pStyle w:val="ListBullet"/>
        <w:rPr>
          <w:lang w:eastAsia="zh-CN"/>
        </w:rPr>
      </w:pPr>
      <w:r>
        <w:rPr>
          <w:lang w:eastAsia="zh-CN"/>
        </w:rPr>
        <w:t>Review the flowline map</w:t>
      </w:r>
      <w:r w:rsidR="00DA74E0">
        <w:rPr>
          <w:lang w:eastAsia="zh-CN"/>
        </w:rPr>
        <w:t xml:space="preserve"> provided by your teacher</w:t>
      </w:r>
      <w:r w:rsidR="006D3ECE">
        <w:rPr>
          <w:lang w:eastAsia="zh-CN"/>
        </w:rPr>
        <w:t xml:space="preserve"> that shows</w:t>
      </w:r>
      <w:r w:rsidR="00E102BA">
        <w:rPr>
          <w:lang w:eastAsia="zh-CN"/>
        </w:rPr>
        <w:t xml:space="preserve"> internal migration within China</w:t>
      </w:r>
      <w:r w:rsidR="006D3ECE">
        <w:rPr>
          <w:lang w:eastAsia="zh-CN"/>
        </w:rPr>
        <w:t>. W</w:t>
      </w:r>
      <w:r>
        <w:rPr>
          <w:lang w:eastAsia="zh-CN"/>
        </w:rPr>
        <w:t xml:space="preserve">ith a partner, complete a </w:t>
      </w:r>
      <w:hyperlink r:id="rId53" w:history="1">
        <w:r w:rsidRPr="00E102BA">
          <w:rPr>
            <w:rStyle w:val="Hyperlink"/>
            <w:lang w:eastAsia="zh-CN"/>
          </w:rPr>
          <w:t>See-Think-Wonder</w:t>
        </w:r>
      </w:hyperlink>
      <w:r>
        <w:rPr>
          <w:lang w:eastAsia="zh-CN"/>
        </w:rPr>
        <w:t xml:space="preserve"> </w:t>
      </w:r>
      <w:r w:rsidR="00516D94">
        <w:rPr>
          <w:lang w:eastAsia="zh-CN"/>
        </w:rPr>
        <w:t>thinking routine</w:t>
      </w:r>
      <w:r w:rsidR="00353DC6">
        <w:rPr>
          <w:lang w:eastAsia="zh-CN"/>
        </w:rPr>
        <w:t>, that is:</w:t>
      </w:r>
    </w:p>
    <w:p w14:paraId="60FEF8CE" w14:textId="77777777" w:rsidR="00353DC6" w:rsidRPr="00353DC6" w:rsidRDefault="00353DC6" w:rsidP="009F7823">
      <w:pPr>
        <w:pStyle w:val="ListBullet2"/>
      </w:pPr>
      <w:r w:rsidRPr="00353DC6">
        <w:t>What do you see?</w:t>
      </w:r>
    </w:p>
    <w:p w14:paraId="309BDF4A" w14:textId="77777777" w:rsidR="00353DC6" w:rsidRPr="00353DC6" w:rsidRDefault="00353DC6" w:rsidP="009F7823">
      <w:pPr>
        <w:pStyle w:val="ListBullet2"/>
      </w:pPr>
      <w:r w:rsidRPr="00353DC6">
        <w:t>What does it make you think?</w:t>
      </w:r>
    </w:p>
    <w:p w14:paraId="66D1D54D" w14:textId="77777777" w:rsidR="00353DC6" w:rsidRPr="00353DC6" w:rsidRDefault="00353DC6" w:rsidP="009F7823">
      <w:pPr>
        <w:pStyle w:val="ListBullet2"/>
      </w:pPr>
      <w:r w:rsidRPr="00353DC6">
        <w:t>What does it make you wonder?</w:t>
      </w:r>
    </w:p>
    <w:p w14:paraId="7D77694C" w14:textId="11CB801D" w:rsidR="00C31C01" w:rsidRDefault="005A26E0" w:rsidP="00DA62B1">
      <w:pPr>
        <w:pStyle w:val="ListBullet"/>
      </w:pPr>
      <w:r>
        <w:rPr>
          <w:lang w:eastAsia="zh-CN"/>
        </w:rPr>
        <w:t xml:space="preserve">Use resources such as </w:t>
      </w:r>
      <w:hyperlink r:id="rId54" w:history="1">
        <w:r w:rsidR="00D828D6" w:rsidRPr="00D828D6">
          <w:rPr>
            <w:rStyle w:val="Hyperlink"/>
            <w:lang w:eastAsia="zh-CN"/>
          </w:rPr>
          <w:t>China in transition</w:t>
        </w:r>
      </w:hyperlink>
      <w:r w:rsidR="00BF3C1B">
        <w:rPr>
          <w:lang w:eastAsia="zh-CN"/>
        </w:rPr>
        <w:t xml:space="preserve"> (duration 4:19)</w:t>
      </w:r>
      <w:r w:rsidR="00D61DE2">
        <w:rPr>
          <w:lang w:eastAsia="zh-CN"/>
        </w:rPr>
        <w:t xml:space="preserve">; </w:t>
      </w:r>
      <w:hyperlink r:id="rId55" w:history="1">
        <w:r w:rsidR="00BF3C1B" w:rsidRPr="00BF3C1B">
          <w:rPr>
            <w:rStyle w:val="Hyperlink"/>
            <w:lang w:eastAsia="zh-CN"/>
          </w:rPr>
          <w:t>China’s left behind children</w:t>
        </w:r>
      </w:hyperlink>
      <w:r w:rsidR="00BF3C1B">
        <w:rPr>
          <w:lang w:eastAsia="zh-CN"/>
        </w:rPr>
        <w:t xml:space="preserve"> (duration 5:54)</w:t>
      </w:r>
      <w:r w:rsidR="00D61DE2">
        <w:rPr>
          <w:lang w:eastAsia="zh-CN"/>
        </w:rPr>
        <w:t xml:space="preserve">; </w:t>
      </w:r>
      <w:hyperlink r:id="rId56" w:history="1">
        <w:r w:rsidR="00D61DE2" w:rsidRPr="00297631">
          <w:rPr>
            <w:rStyle w:val="Hyperlink"/>
            <w:lang w:eastAsia="zh-CN"/>
          </w:rPr>
          <w:t>internal migration in China</w:t>
        </w:r>
      </w:hyperlink>
      <w:r w:rsidR="000D3D29">
        <w:rPr>
          <w:lang w:eastAsia="zh-CN"/>
        </w:rPr>
        <w:t xml:space="preserve">; </w:t>
      </w:r>
      <w:r w:rsidR="00EA5E1D">
        <w:rPr>
          <w:lang w:eastAsia="zh-CN"/>
        </w:rPr>
        <w:t xml:space="preserve">and </w:t>
      </w:r>
      <w:hyperlink r:id="rId57" w:history="1">
        <w:r w:rsidR="000D3D29" w:rsidRPr="00EA5E1D">
          <w:rPr>
            <w:rStyle w:val="Hyperlink"/>
            <w:lang w:eastAsia="zh-CN"/>
          </w:rPr>
          <w:t xml:space="preserve">Chinese Migrant workers </w:t>
        </w:r>
        <w:r w:rsidR="00EA5E1D" w:rsidRPr="00EA5E1D">
          <w:rPr>
            <w:rStyle w:val="Hyperlink"/>
            <w:lang w:eastAsia="zh-CN"/>
          </w:rPr>
          <w:t>suffer under Hukou</w:t>
        </w:r>
      </w:hyperlink>
      <w:r w:rsidR="00EA5E1D">
        <w:rPr>
          <w:lang w:eastAsia="zh-CN"/>
        </w:rPr>
        <w:t xml:space="preserve"> (duration 3:44)</w:t>
      </w:r>
      <w:r w:rsidR="00BF3C1B">
        <w:t xml:space="preserve"> and</w:t>
      </w:r>
      <w:r w:rsidR="00DA62B1">
        <w:rPr>
          <w:lang w:eastAsia="zh-CN"/>
        </w:rPr>
        <w:t xml:space="preserve"> your knowledge of urbanisation</w:t>
      </w:r>
      <w:r w:rsidR="00D61DE2">
        <w:t xml:space="preserve"> in China</w:t>
      </w:r>
      <w:r w:rsidR="00BF3C1B">
        <w:t xml:space="preserve"> from </w:t>
      </w:r>
      <w:r w:rsidR="00DA62B1">
        <w:rPr>
          <w:lang w:eastAsia="zh-CN"/>
        </w:rPr>
        <w:t>learning sequence 1 to</w:t>
      </w:r>
      <w:r w:rsidR="00DA62B1">
        <w:t xml:space="preserve"> </w:t>
      </w:r>
      <w:r w:rsidR="00FA70A8">
        <w:rPr>
          <w:lang w:eastAsia="zh-CN"/>
        </w:rPr>
        <w:t>c</w:t>
      </w:r>
      <w:r w:rsidR="00C31C01">
        <w:t xml:space="preserve">omplete a </w:t>
      </w:r>
      <w:hyperlink r:id="rId58" w:anchor=".Ya1cE0FkBM4.link" w:history="1">
        <w:r w:rsidR="00C31C01" w:rsidRPr="00C31C01">
          <w:rPr>
            <w:rStyle w:val="Hyperlink"/>
          </w:rPr>
          <w:t>story board</w:t>
        </w:r>
      </w:hyperlink>
      <w:r w:rsidR="00C31C01">
        <w:t xml:space="preserve"> representing the life of a fictional rural-urban migrant in China. Your storyboard should include</w:t>
      </w:r>
      <w:r w:rsidR="008960ED">
        <w:t xml:space="preserve"> reference to</w:t>
      </w:r>
      <w:r w:rsidR="00C31C01">
        <w:t>:</w:t>
      </w:r>
    </w:p>
    <w:p w14:paraId="00F20B3B" w14:textId="4BADFE21" w:rsidR="00C31C01" w:rsidRDefault="008960ED" w:rsidP="009F7823">
      <w:pPr>
        <w:pStyle w:val="ListBullet2"/>
      </w:pPr>
      <w:r>
        <w:t>the person’s name, town of birth and the migration destination city</w:t>
      </w:r>
    </w:p>
    <w:p w14:paraId="1F4918F3" w14:textId="48F7AAF5" w:rsidR="00C31C01" w:rsidRDefault="008960ED" w:rsidP="009F7823">
      <w:pPr>
        <w:pStyle w:val="ListBullet2"/>
      </w:pPr>
      <w:r>
        <w:t>jobs undertaken and the wages for this work</w:t>
      </w:r>
    </w:p>
    <w:p w14:paraId="3462C97E" w14:textId="25BB3292" w:rsidR="008960ED" w:rsidRDefault="008960ED" w:rsidP="009F7823">
      <w:pPr>
        <w:pStyle w:val="ListBullet2"/>
      </w:pPr>
      <w:r>
        <w:t>the benefits of being in the city</w:t>
      </w:r>
    </w:p>
    <w:p w14:paraId="2F0AD2BB" w14:textId="27723977" w:rsidR="008960ED" w:rsidRPr="00C31C01" w:rsidRDefault="008960ED" w:rsidP="009F7823">
      <w:pPr>
        <w:pStyle w:val="ListBullet2"/>
      </w:pPr>
      <w:r>
        <w:t>challenges of being in the city, for example, the impact of the hukou system on daily life and other social impacts of being in the city</w:t>
      </w:r>
      <w:r w:rsidR="007900F6">
        <w:t>.</w:t>
      </w:r>
    </w:p>
    <w:p w14:paraId="15D2562E" w14:textId="29CDBD60" w:rsidR="006269A0" w:rsidRPr="00C31C01" w:rsidRDefault="006269A0" w:rsidP="009F7823">
      <w:pPr>
        <w:pStyle w:val="ListBullet"/>
      </w:pPr>
      <w:r>
        <w:t xml:space="preserve">Hold a class discussion to </w:t>
      </w:r>
      <w:r w:rsidR="00240C40">
        <w:t xml:space="preserve">compare the experience of internal migrants in Australia and China, </w:t>
      </w:r>
      <w:r w:rsidR="00AB65D6">
        <w:t>referring to</w:t>
      </w:r>
      <w:r w:rsidR="008D3D6E">
        <w:t xml:space="preserve"> factors like</w:t>
      </w:r>
      <w:r w:rsidR="00240C40">
        <w:t>:</w:t>
      </w:r>
    </w:p>
    <w:p w14:paraId="14D0E56C" w14:textId="1E8B3B68" w:rsidR="00240C40" w:rsidRPr="00240C40" w:rsidRDefault="008D3D6E" w:rsidP="009F7823">
      <w:pPr>
        <w:pStyle w:val="ListBullet2"/>
      </w:pPr>
      <w:r>
        <w:t>levels</w:t>
      </w:r>
      <w:r w:rsidR="00AB65D6">
        <w:t xml:space="preserve"> of freedom for citizen to move between locations</w:t>
      </w:r>
    </w:p>
    <w:p w14:paraId="49B822E3" w14:textId="30CD520E" w:rsidR="00AB65D6" w:rsidRDefault="008D3D6E" w:rsidP="009F7823">
      <w:pPr>
        <w:pStyle w:val="ListBullet2"/>
      </w:pPr>
      <w:r>
        <w:t>availability</w:t>
      </w:r>
      <w:r w:rsidR="00AB65D6">
        <w:t xml:space="preserve"> of social security and housing support</w:t>
      </w:r>
    </w:p>
    <w:p w14:paraId="107F3458" w14:textId="7F211156" w:rsidR="00AB65D6" w:rsidRPr="00240C40" w:rsidRDefault="008D3D6E" w:rsidP="009F7823">
      <w:pPr>
        <w:pStyle w:val="ListBullet2"/>
      </w:pPr>
      <w:r>
        <w:t>cultural attitudes towards migrating from one location to another.</w:t>
      </w:r>
    </w:p>
    <w:p w14:paraId="1BB87C82" w14:textId="77777777" w:rsidR="003243B5" w:rsidRDefault="003243B5">
      <w:pPr>
        <w:rPr>
          <w:rFonts w:eastAsiaTheme="majorEastAsia" w:cstheme="majorBidi"/>
          <w:b/>
          <w:color w:val="1C438B"/>
          <w:sz w:val="52"/>
          <w:szCs w:val="32"/>
        </w:rPr>
      </w:pPr>
      <w:r>
        <w:br w:type="page"/>
      </w:r>
    </w:p>
    <w:p w14:paraId="57A089EE" w14:textId="7C8D92B2" w:rsidR="00515A93" w:rsidRDefault="00515A93" w:rsidP="00DC5BD8">
      <w:pPr>
        <w:pStyle w:val="Heading1"/>
      </w:pPr>
      <w:bookmarkStart w:id="16" w:name="_Toc90639269"/>
      <w:r>
        <w:lastRenderedPageBreak/>
        <w:t>Learning sequence 4</w:t>
      </w:r>
      <w:r w:rsidR="000B6EB4">
        <w:t xml:space="preserve"> – Australia’s</w:t>
      </w:r>
      <w:r>
        <w:t xml:space="preserve"> urban future</w:t>
      </w:r>
      <w:bookmarkEnd w:id="16"/>
    </w:p>
    <w:p w14:paraId="0012BFA2" w14:textId="11965643" w:rsidR="00DC5BD8" w:rsidRDefault="00DC5BD8" w:rsidP="00DC5BD8">
      <w:pPr>
        <w:pStyle w:val="FeatureBox2"/>
      </w:pPr>
      <w:r w:rsidRPr="006827B8">
        <w:rPr>
          <w:rStyle w:val="Strong"/>
        </w:rPr>
        <w:t>Teacher note</w:t>
      </w:r>
      <w:r>
        <w:t xml:space="preserve"> – </w:t>
      </w:r>
      <w:r w:rsidR="006827B8">
        <w:t xml:space="preserve">in this lesson sequence, students will explore Australia’s projected population growth and discuss some implications of this, including </w:t>
      </w:r>
      <w:r w:rsidR="00302F7D">
        <w:t xml:space="preserve">positive economic impacts and </w:t>
      </w:r>
      <w:r w:rsidR="002B2827">
        <w:t xml:space="preserve">negative aspects associated with </w:t>
      </w:r>
      <w:r w:rsidR="006827B8">
        <w:t>housing affordability, traffic congestion and urban heat. Students will then propose and explain strategies for individuals and communities to plan for a sustainable urban future.</w:t>
      </w:r>
    </w:p>
    <w:p w14:paraId="6A4E5515" w14:textId="186B8D9F" w:rsidR="00DC5BD8" w:rsidRDefault="009D1260" w:rsidP="00DC5BD8">
      <w:pPr>
        <w:pStyle w:val="Heading2"/>
      </w:pPr>
      <w:bookmarkStart w:id="17" w:name="_Toc90639270"/>
      <w:r>
        <w:t>Syllabus c</w:t>
      </w:r>
      <w:r w:rsidR="00DC5BD8">
        <w:t>ontent</w:t>
      </w:r>
      <w:bookmarkEnd w:id="17"/>
    </w:p>
    <w:p w14:paraId="38B3C877" w14:textId="6A392346" w:rsidR="00515A93" w:rsidRDefault="00515A93" w:rsidP="00515A93">
      <w:r>
        <w:t>Students:</w:t>
      </w:r>
    </w:p>
    <w:p w14:paraId="788A1CFE" w14:textId="77777777" w:rsidR="00515A93" w:rsidRDefault="00515A93" w:rsidP="009F7823">
      <w:pPr>
        <w:pStyle w:val="ListBullet"/>
      </w:pPr>
      <w:r>
        <w:t>investigate the management and planning of Australia’s urban future, for example:</w:t>
      </w:r>
    </w:p>
    <w:p w14:paraId="19751D5C" w14:textId="77777777" w:rsidR="00515A93" w:rsidRDefault="00515A93" w:rsidP="009F7823">
      <w:pPr>
        <w:pStyle w:val="ListBullet2"/>
      </w:pPr>
      <w:r>
        <w:t>description of Australia’s projected population growth</w:t>
      </w:r>
    </w:p>
    <w:p w14:paraId="6E45CAAD" w14:textId="77777777" w:rsidR="00515A93" w:rsidRDefault="00515A93" w:rsidP="009F7823">
      <w:pPr>
        <w:pStyle w:val="ListBullet2"/>
      </w:pPr>
      <w:r>
        <w:t>discussion of the implication of population forecasts for the future growth and sustainability of urban places</w:t>
      </w:r>
    </w:p>
    <w:p w14:paraId="17BC9B5D" w14:textId="77777777" w:rsidR="00515A93" w:rsidRDefault="00515A93" w:rsidP="009F7823">
      <w:pPr>
        <w:pStyle w:val="ListBullet2"/>
      </w:pPr>
      <w:r>
        <w:t>explanation of strategies used to create economically, socially and environmentally sustainable urban places</w:t>
      </w:r>
    </w:p>
    <w:p w14:paraId="42E69F82" w14:textId="334E09CA" w:rsidR="00515A93" w:rsidRDefault="00515A93" w:rsidP="009F7823">
      <w:pPr>
        <w:pStyle w:val="ListBullet2"/>
      </w:pPr>
      <w:r>
        <w:t>proposal of ways for individuals and communities to contribute to a sustainable urban future</w:t>
      </w:r>
    </w:p>
    <w:p w14:paraId="7960F19D" w14:textId="4122BE2E" w:rsidR="00DC5BD8" w:rsidRDefault="00DC5BD8" w:rsidP="00DC5BD8">
      <w:pPr>
        <w:pStyle w:val="Heading2"/>
      </w:pPr>
      <w:bookmarkStart w:id="18" w:name="_Toc90639271"/>
      <w:r>
        <w:t>Activities</w:t>
      </w:r>
      <w:bookmarkEnd w:id="18"/>
    </w:p>
    <w:p w14:paraId="066F40D5" w14:textId="73092072" w:rsidR="00D2682C" w:rsidRDefault="00D2682C" w:rsidP="00D2682C">
      <w:pPr>
        <w:pStyle w:val="FeatureBox2"/>
      </w:pPr>
      <w:r w:rsidRPr="00D2682C">
        <w:rPr>
          <w:rStyle w:val="Strong"/>
        </w:rPr>
        <w:t>Teacher note</w:t>
      </w:r>
      <w:r>
        <w:t xml:space="preserve"> –</w:t>
      </w:r>
      <w:r w:rsidR="004527F7">
        <w:t xml:space="preserve"> </w:t>
      </w:r>
      <w:r>
        <w:t xml:space="preserve">Because study of population growth can be a controversial issue, it is important that the teacher delivers the material in an objective and unbiased manner and provides students with balanced resources to allow them to form their own opinions on the economic, social and environmental impacts of population growth. For further information, see the </w:t>
      </w:r>
      <w:hyperlink r:id="rId59" w:history="1">
        <w:r w:rsidRPr="002B2827">
          <w:rPr>
            <w:rStyle w:val="Hyperlink"/>
          </w:rPr>
          <w:t>Controversial issues in Schools Policy</w:t>
        </w:r>
      </w:hyperlink>
      <w:r>
        <w:t xml:space="preserve">. </w:t>
      </w:r>
    </w:p>
    <w:p w14:paraId="2AAC5D4E" w14:textId="17D85A64" w:rsidR="007B31A3" w:rsidRDefault="00BB68F4" w:rsidP="009F7823">
      <w:pPr>
        <w:pStyle w:val="ListBullet"/>
      </w:pPr>
      <w:r>
        <w:rPr>
          <w:rStyle w:val="normaltextrun"/>
          <w:rFonts w:cs="Arial"/>
        </w:rPr>
        <w:t>E</w:t>
      </w:r>
      <w:r w:rsidR="007B31A3">
        <w:rPr>
          <w:rStyle w:val="normaltextrun"/>
          <w:rFonts w:cs="Arial"/>
        </w:rPr>
        <w:t>stimate the exact number of people in Australia</w:t>
      </w:r>
      <w:r w:rsidR="006827B8">
        <w:rPr>
          <w:rStyle w:val="eop"/>
          <w:rFonts w:cs="Arial"/>
        </w:rPr>
        <w:t>.</w:t>
      </w:r>
    </w:p>
    <w:p w14:paraId="3184325C" w14:textId="060DD73F" w:rsidR="007B31A3" w:rsidRDefault="00BB68F4" w:rsidP="009F7823">
      <w:pPr>
        <w:pStyle w:val="ListBullet"/>
      </w:pPr>
      <w:r>
        <w:rPr>
          <w:rStyle w:val="normaltextrun"/>
          <w:rFonts w:cs="Arial"/>
        </w:rPr>
        <w:t>R</w:t>
      </w:r>
      <w:r w:rsidR="006827B8">
        <w:rPr>
          <w:rStyle w:val="normaltextrun"/>
          <w:rFonts w:cs="Arial"/>
        </w:rPr>
        <w:t>eview</w:t>
      </w:r>
      <w:r w:rsidR="007B31A3">
        <w:rPr>
          <w:rStyle w:val="normaltextrun"/>
          <w:rFonts w:cs="Arial"/>
        </w:rPr>
        <w:t xml:space="preserve"> </w:t>
      </w:r>
      <w:r w:rsidR="00444982">
        <w:rPr>
          <w:rStyle w:val="normaltextrun"/>
          <w:rFonts w:cs="Arial"/>
        </w:rPr>
        <w:t>Australia’s current population at</w:t>
      </w:r>
      <w:r w:rsidR="006827B8">
        <w:rPr>
          <w:rStyle w:val="normaltextrun"/>
          <w:rFonts w:cs="Arial"/>
        </w:rPr>
        <w:t xml:space="preserve"> </w:t>
      </w:r>
      <w:hyperlink r:id="rId60" w:tgtFrame="_blank" w:history="1">
        <w:r w:rsidR="007B31A3">
          <w:rPr>
            <w:rStyle w:val="normaltextrun"/>
            <w:rFonts w:cs="Arial"/>
            <w:color w:val="2F5496"/>
            <w:u w:val="single"/>
          </w:rPr>
          <w:t>ABS, population clock</w:t>
        </w:r>
      </w:hyperlink>
      <w:r w:rsidR="006827B8">
        <w:rPr>
          <w:rStyle w:val="normaltextrun"/>
          <w:rFonts w:cs="Arial"/>
        </w:rPr>
        <w:t xml:space="preserve"> </w:t>
      </w:r>
      <w:r w:rsidR="00444982">
        <w:rPr>
          <w:rStyle w:val="normaltextrun"/>
          <w:rFonts w:cs="Arial"/>
        </w:rPr>
        <w:t>and d</w:t>
      </w:r>
      <w:r w:rsidR="006827B8">
        <w:rPr>
          <w:rStyle w:val="normaltextrun"/>
          <w:rFonts w:cs="Arial"/>
        </w:rPr>
        <w:t xml:space="preserve">iscuss with a partner how </w:t>
      </w:r>
      <w:r w:rsidR="007B31A3">
        <w:rPr>
          <w:rStyle w:val="normaltextrun"/>
          <w:rFonts w:cs="Arial"/>
        </w:rPr>
        <w:t xml:space="preserve">this </w:t>
      </w:r>
      <w:r w:rsidR="006827B8">
        <w:rPr>
          <w:rStyle w:val="normaltextrun"/>
          <w:rFonts w:cs="Arial"/>
        </w:rPr>
        <w:t xml:space="preserve">figure </w:t>
      </w:r>
      <w:r w:rsidR="007B31A3">
        <w:rPr>
          <w:rStyle w:val="normaltextrun"/>
          <w:rFonts w:cs="Arial"/>
        </w:rPr>
        <w:t>compare</w:t>
      </w:r>
      <w:r w:rsidR="006827B8">
        <w:rPr>
          <w:rStyle w:val="normaltextrun"/>
          <w:rFonts w:cs="Arial"/>
        </w:rPr>
        <w:t xml:space="preserve">s with </w:t>
      </w:r>
      <w:r w:rsidR="007B31A3">
        <w:rPr>
          <w:rStyle w:val="normaltextrun"/>
          <w:rFonts w:cs="Arial"/>
        </w:rPr>
        <w:t>your estimat</w:t>
      </w:r>
      <w:r w:rsidR="008314BC">
        <w:rPr>
          <w:rStyle w:val="normaltextrun"/>
          <w:rFonts w:cs="Arial"/>
        </w:rPr>
        <w:t>e</w:t>
      </w:r>
      <w:r w:rsidR="00BF7B67">
        <w:rPr>
          <w:rStyle w:val="normaltextrun"/>
          <w:rFonts w:cs="Arial"/>
        </w:rPr>
        <w:t>.</w:t>
      </w:r>
    </w:p>
    <w:p w14:paraId="3443CAAB" w14:textId="27B074CD" w:rsidR="007B31A3" w:rsidRDefault="00F47777" w:rsidP="009F7823">
      <w:pPr>
        <w:pStyle w:val="ListBullet"/>
      </w:pPr>
      <w:r>
        <w:rPr>
          <w:rStyle w:val="normaltextrun"/>
          <w:rFonts w:cs="Arial"/>
        </w:rPr>
        <w:t>Use</w:t>
      </w:r>
      <w:r w:rsidR="007B31A3">
        <w:rPr>
          <w:rStyle w:val="normaltextrun"/>
          <w:rFonts w:cs="Arial"/>
        </w:rPr>
        <w:t xml:space="preserve"> the</w:t>
      </w:r>
      <w:r w:rsidR="00444982">
        <w:rPr>
          <w:rStyle w:val="normaltextrun"/>
          <w:rFonts w:cs="Arial"/>
        </w:rPr>
        <w:t xml:space="preserve"> projected population</w:t>
      </w:r>
      <w:r w:rsidR="007B31A3">
        <w:rPr>
          <w:rStyle w:val="normaltextrun"/>
          <w:rFonts w:cs="Arial"/>
        </w:rPr>
        <w:t xml:space="preserve"> </w:t>
      </w:r>
      <w:r w:rsidR="006827B8">
        <w:rPr>
          <w:rStyle w:val="normaltextrun"/>
          <w:rFonts w:cs="Arial"/>
        </w:rPr>
        <w:t>graph</w:t>
      </w:r>
      <w:r w:rsidR="00444982">
        <w:rPr>
          <w:rStyle w:val="normaltextrun"/>
          <w:rFonts w:cs="Arial"/>
        </w:rPr>
        <w:t xml:space="preserve"> at,</w:t>
      </w:r>
      <w:r w:rsidR="006827B8">
        <w:rPr>
          <w:rStyle w:val="normaltextrun"/>
          <w:rFonts w:cs="Arial"/>
        </w:rPr>
        <w:t xml:space="preserve"> ‘</w:t>
      </w:r>
      <w:hyperlink r:id="rId61" w:history="1">
        <w:r w:rsidR="006827B8" w:rsidRPr="00444982">
          <w:rPr>
            <w:rStyle w:val="Hyperlink"/>
            <w:rFonts w:cs="Arial"/>
          </w:rPr>
          <w:t>ABS</w:t>
        </w:r>
        <w:r w:rsidR="007B31A3" w:rsidRPr="00444982">
          <w:rPr>
            <w:rStyle w:val="Hyperlink"/>
            <w:rFonts w:cs="Arial"/>
          </w:rPr>
          <w:t xml:space="preserve"> population projections</w:t>
        </w:r>
      </w:hyperlink>
      <w:r w:rsidR="00444982">
        <w:rPr>
          <w:rStyle w:val="normaltextrun"/>
          <w:rFonts w:cs="Arial"/>
        </w:rPr>
        <w:t>.</w:t>
      </w:r>
      <w:r w:rsidR="007B31A3">
        <w:rPr>
          <w:rStyle w:val="normaltextrun"/>
          <w:rFonts w:cs="Arial"/>
        </w:rPr>
        <w:t>’</w:t>
      </w:r>
      <w:r w:rsidR="006827B8">
        <w:rPr>
          <w:rStyle w:val="normaltextrun"/>
          <w:rFonts w:cs="Arial"/>
        </w:rPr>
        <w:t xml:space="preserve"> </w:t>
      </w:r>
      <w:r>
        <w:rPr>
          <w:rStyle w:val="normaltextrun"/>
          <w:rFonts w:cs="Arial"/>
        </w:rPr>
        <w:t>to</w:t>
      </w:r>
      <w:r w:rsidR="007B31A3">
        <w:rPr>
          <w:rStyle w:val="normaltextrun"/>
          <w:rFonts w:cs="Arial"/>
        </w:rPr>
        <w:t xml:space="preserve"> complete the following:</w:t>
      </w:r>
    </w:p>
    <w:p w14:paraId="27C2D5D1" w14:textId="377D9C50" w:rsidR="007B31A3" w:rsidRDefault="007B31A3" w:rsidP="009F7823">
      <w:pPr>
        <w:pStyle w:val="ListBullet2"/>
      </w:pPr>
      <w:r>
        <w:rPr>
          <w:rStyle w:val="normaltextrun"/>
          <w:rFonts w:cs="Arial"/>
        </w:rPr>
        <w:t>identify the medium range prediction for Australia’s population in 2027</w:t>
      </w:r>
    </w:p>
    <w:p w14:paraId="56E643E7" w14:textId="77777777" w:rsidR="00D566A4" w:rsidRPr="00D566A4" w:rsidRDefault="007B31A3" w:rsidP="009F7823">
      <w:pPr>
        <w:pStyle w:val="ListBullet2"/>
        <w:rPr>
          <w:rStyle w:val="normaltextrun"/>
        </w:rPr>
      </w:pPr>
      <w:r>
        <w:rPr>
          <w:rStyle w:val="normaltextrun"/>
          <w:rFonts w:cs="Arial"/>
        </w:rPr>
        <w:lastRenderedPageBreak/>
        <w:t>identify the medium range prediction for Australia’s population in 2066</w:t>
      </w:r>
    </w:p>
    <w:p w14:paraId="789188A4" w14:textId="299ECC58" w:rsidR="007B31A3" w:rsidRDefault="00D566A4" w:rsidP="009F7823">
      <w:pPr>
        <w:pStyle w:val="ListBullet2"/>
      </w:pPr>
      <w:r w:rsidRPr="00D566A4">
        <w:rPr>
          <w:noProof/>
        </w:rPr>
        <w:t xml:space="preserve"> </w:t>
      </w:r>
      <w:r w:rsidR="008D6310">
        <w:rPr>
          <w:noProof/>
        </w:rPr>
        <w:t>p</w:t>
      </w:r>
      <w:r>
        <w:rPr>
          <w:noProof/>
        </w:rPr>
        <w:t>redict two challenges and two benefits this growth could bring.</w:t>
      </w:r>
    </w:p>
    <w:p w14:paraId="200F124B" w14:textId="7EAF3B2E" w:rsidR="006827B8" w:rsidRDefault="006827B8" w:rsidP="009F7823">
      <w:pPr>
        <w:pStyle w:val="ListBullet"/>
        <w:rPr>
          <w:lang w:eastAsia="en-AU"/>
        </w:rPr>
      </w:pPr>
      <w:r w:rsidRPr="006827B8">
        <w:rPr>
          <w:lang w:eastAsia="en-AU"/>
        </w:rPr>
        <w:t xml:space="preserve">Watch the ABC 7.30 report ‘Australia 2050’ </w:t>
      </w:r>
      <w:r w:rsidR="00CB36BA">
        <w:rPr>
          <w:lang w:eastAsia="en-AU"/>
        </w:rPr>
        <w:t>clips below</w:t>
      </w:r>
      <w:r w:rsidR="00BB68F4">
        <w:rPr>
          <w:lang w:eastAsia="en-AU"/>
        </w:rPr>
        <w:t xml:space="preserve">. In small groups, use the clips </w:t>
      </w:r>
      <w:r w:rsidRPr="006827B8">
        <w:rPr>
          <w:lang w:eastAsia="en-AU"/>
        </w:rPr>
        <w:t>to complete a</w:t>
      </w:r>
      <w:r w:rsidR="00F47777">
        <w:rPr>
          <w:lang w:eastAsia="en-AU"/>
        </w:rPr>
        <w:t xml:space="preserve"> </w:t>
      </w:r>
      <w:hyperlink r:id="rId62" w:anchor=".YUMLePyOEYc.link" w:tgtFrame="_blank" w:history="1">
        <w:r w:rsidRPr="006827B8">
          <w:rPr>
            <w:color w:val="2F5496"/>
            <w:u w:val="single"/>
            <w:lang w:eastAsia="en-AU"/>
          </w:rPr>
          <w:t>Plus-Minus-Interesting chart</w:t>
        </w:r>
      </w:hyperlink>
      <w:r w:rsidR="00F47777">
        <w:rPr>
          <w:lang w:eastAsia="en-AU"/>
        </w:rPr>
        <w:t xml:space="preserve"> </w:t>
      </w:r>
      <w:r w:rsidRPr="006827B8">
        <w:rPr>
          <w:lang w:eastAsia="en-AU"/>
        </w:rPr>
        <w:t xml:space="preserve">on the question of whether our population should </w:t>
      </w:r>
      <w:r w:rsidR="00BB68F4">
        <w:rPr>
          <w:lang w:eastAsia="en-AU"/>
        </w:rPr>
        <w:t>grow at a rapid rate</w:t>
      </w:r>
      <w:r w:rsidRPr="006827B8">
        <w:rPr>
          <w:lang w:eastAsia="en-AU"/>
        </w:rPr>
        <w:t>.</w:t>
      </w:r>
    </w:p>
    <w:p w14:paraId="7D3D86C8" w14:textId="0B44BB52" w:rsidR="006827B8" w:rsidRPr="006827B8" w:rsidRDefault="00536679" w:rsidP="00536679">
      <w:pPr>
        <w:pStyle w:val="Caption"/>
        <w:rPr>
          <w:rFonts w:ascii="Segoe UI" w:eastAsia="Times New Roman" w:hAnsi="Segoe UI" w:cs="Segoe UI"/>
          <w:b w:val="0"/>
          <w:bCs/>
          <w:sz w:val="18"/>
          <w:lang w:eastAsia="en-AU"/>
        </w:rPr>
      </w:pPr>
      <w:r>
        <w:t xml:space="preserve">Table </w:t>
      </w:r>
      <w:r>
        <w:fldChar w:fldCharType="begin"/>
      </w:r>
      <w:r>
        <w:instrText xml:space="preserve"> SEQ Table \* ARABIC </w:instrText>
      </w:r>
      <w:r>
        <w:fldChar w:fldCharType="separate"/>
      </w:r>
      <w:r w:rsidR="000F0A27">
        <w:rPr>
          <w:noProof/>
        </w:rPr>
        <w:t>3</w:t>
      </w:r>
      <w:r>
        <w:fldChar w:fldCharType="end"/>
      </w:r>
      <w:r>
        <w:t xml:space="preserve">- </w:t>
      </w:r>
      <w:r w:rsidRPr="00E61EF3">
        <w:t>PMI chart on rapid population growth</w:t>
      </w:r>
    </w:p>
    <w:tbl>
      <w:tblPr>
        <w:tblStyle w:val="Tableheader"/>
        <w:tblW w:w="0" w:type="dxa"/>
        <w:tblLook w:val="04A0" w:firstRow="1" w:lastRow="0" w:firstColumn="1" w:lastColumn="0" w:noHBand="0" w:noVBand="1"/>
        <w:tblDescription w:val="Table for students to enter the positives, negatives and questions that their research uncovers on the issue of a larger Australian population."/>
      </w:tblPr>
      <w:tblGrid>
        <w:gridCol w:w="3190"/>
        <w:gridCol w:w="3191"/>
        <w:gridCol w:w="3191"/>
      </w:tblGrid>
      <w:tr w:rsidR="006827B8" w:rsidRPr="006827B8" w14:paraId="40F3CB08" w14:textId="77777777" w:rsidTr="00AF04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5" w:type="dxa"/>
            <w:hideMark/>
          </w:tcPr>
          <w:p w14:paraId="3C68A80F" w14:textId="46B5D24D" w:rsidR="006827B8" w:rsidRPr="006827B8" w:rsidRDefault="006827B8" w:rsidP="006827B8">
            <w:pPr>
              <w:spacing w:before="192" w:after="192"/>
              <w:textAlignment w:val="baseline"/>
              <w:rPr>
                <w:rFonts w:ascii="Times New Roman" w:eastAsia="Times New Roman" w:hAnsi="Times New Roman" w:cs="Times New Roman"/>
                <w:b w:val="0"/>
                <w:bCs/>
                <w:color w:val="FFFFFF"/>
                <w:lang w:eastAsia="en-AU"/>
              </w:rPr>
            </w:pPr>
            <w:r w:rsidRPr="006827B8">
              <w:rPr>
                <w:rFonts w:eastAsia="Times New Roman" w:cs="Arial"/>
                <w:b w:val="0"/>
                <w:bCs/>
                <w:color w:val="FFFFFF"/>
                <w:szCs w:val="22"/>
                <w:lang w:val="en-US" w:eastAsia="en-AU"/>
              </w:rPr>
              <w:t>Plus (benefits of increase in population)</w:t>
            </w:r>
          </w:p>
        </w:tc>
        <w:tc>
          <w:tcPr>
            <w:tcW w:w="3195" w:type="dxa"/>
            <w:hideMark/>
          </w:tcPr>
          <w:p w14:paraId="1604159A" w14:textId="4851A113" w:rsidR="006827B8" w:rsidRPr="006827B8" w:rsidRDefault="006827B8" w:rsidP="006827B8">
            <w:pPr>
              <w:spacing w:before="0"/>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color w:val="FFFFFF"/>
                <w:lang w:eastAsia="en-AU"/>
              </w:rPr>
            </w:pPr>
            <w:r w:rsidRPr="006827B8">
              <w:rPr>
                <w:rFonts w:eastAsia="Times New Roman" w:cs="Arial"/>
                <w:b w:val="0"/>
                <w:bCs/>
                <w:color w:val="FFFFFF"/>
                <w:szCs w:val="22"/>
                <w:lang w:val="en-US" w:eastAsia="en-AU"/>
              </w:rPr>
              <w:t>Minus (challenges with population growth)</w:t>
            </w:r>
          </w:p>
        </w:tc>
        <w:tc>
          <w:tcPr>
            <w:tcW w:w="3195" w:type="dxa"/>
            <w:hideMark/>
          </w:tcPr>
          <w:p w14:paraId="35BD79BB" w14:textId="7E9D2C37" w:rsidR="006827B8" w:rsidRPr="006827B8" w:rsidRDefault="006827B8" w:rsidP="006827B8">
            <w:pPr>
              <w:spacing w:before="0"/>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color w:val="FFFFFF"/>
                <w:lang w:eastAsia="en-AU"/>
              </w:rPr>
            </w:pPr>
            <w:r w:rsidRPr="006827B8">
              <w:rPr>
                <w:rFonts w:eastAsia="Times New Roman" w:cs="Arial"/>
                <w:b w:val="0"/>
                <w:bCs/>
                <w:color w:val="FFFFFF"/>
                <w:szCs w:val="22"/>
                <w:lang w:val="en-US" w:eastAsia="en-AU"/>
              </w:rPr>
              <w:t>Interesting (facts or data)</w:t>
            </w:r>
          </w:p>
        </w:tc>
      </w:tr>
      <w:tr w:rsidR="006827B8" w:rsidRPr="006827B8" w14:paraId="70135086" w14:textId="77777777" w:rsidTr="00AF0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hideMark/>
          </w:tcPr>
          <w:p w14:paraId="63C0D269" w14:textId="77777777" w:rsidR="006827B8" w:rsidRPr="006827B8" w:rsidRDefault="006827B8" w:rsidP="006827B8">
            <w:pPr>
              <w:spacing w:before="0"/>
              <w:textAlignment w:val="baseline"/>
              <w:rPr>
                <w:rFonts w:ascii="Times New Roman" w:eastAsia="Times New Roman" w:hAnsi="Times New Roman" w:cs="Times New Roman"/>
                <w:lang w:eastAsia="en-AU"/>
              </w:rPr>
            </w:pPr>
            <w:r w:rsidRPr="006827B8">
              <w:rPr>
                <w:rFonts w:eastAsia="Times New Roman" w:cs="Arial"/>
                <w:lang w:eastAsia="en-AU"/>
              </w:rPr>
              <w:t> </w:t>
            </w:r>
          </w:p>
        </w:tc>
        <w:tc>
          <w:tcPr>
            <w:tcW w:w="3195" w:type="dxa"/>
            <w:hideMark/>
          </w:tcPr>
          <w:p w14:paraId="7755048C" w14:textId="77777777" w:rsidR="006827B8" w:rsidRPr="006827B8" w:rsidRDefault="006827B8" w:rsidP="006827B8">
            <w:pPr>
              <w:spacing w:before="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AU"/>
              </w:rPr>
            </w:pPr>
            <w:r w:rsidRPr="006827B8">
              <w:rPr>
                <w:rFonts w:eastAsia="Times New Roman" w:cs="Arial"/>
                <w:lang w:eastAsia="en-AU"/>
              </w:rPr>
              <w:t> </w:t>
            </w:r>
          </w:p>
        </w:tc>
        <w:tc>
          <w:tcPr>
            <w:tcW w:w="3195" w:type="dxa"/>
            <w:hideMark/>
          </w:tcPr>
          <w:p w14:paraId="139C591C" w14:textId="77777777" w:rsidR="006827B8" w:rsidRPr="006827B8" w:rsidRDefault="006827B8" w:rsidP="006827B8">
            <w:pPr>
              <w:spacing w:before="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AU"/>
              </w:rPr>
            </w:pPr>
            <w:r w:rsidRPr="006827B8">
              <w:rPr>
                <w:rFonts w:eastAsia="Times New Roman" w:cs="Arial"/>
                <w:lang w:eastAsia="en-AU"/>
              </w:rPr>
              <w:t> </w:t>
            </w:r>
          </w:p>
        </w:tc>
      </w:tr>
    </w:tbl>
    <w:p w14:paraId="4F64EF6F" w14:textId="6393A33C" w:rsidR="006827B8" w:rsidRPr="006827B8" w:rsidRDefault="006827B8" w:rsidP="009F7823">
      <w:pPr>
        <w:pStyle w:val="ListBullet"/>
      </w:pPr>
      <w:r w:rsidRPr="006827B8">
        <w:t>Resources</w:t>
      </w:r>
      <w:r w:rsidR="00F47777">
        <w:t>:</w:t>
      </w:r>
    </w:p>
    <w:p w14:paraId="6E424BCA" w14:textId="70690E2E" w:rsidR="006827B8" w:rsidRPr="006827B8" w:rsidRDefault="006827B8" w:rsidP="009F7823">
      <w:pPr>
        <w:pStyle w:val="ListBullet2"/>
      </w:pPr>
      <w:r w:rsidRPr="006827B8">
        <w:t>Australia 2050, Australia's population:</w:t>
      </w:r>
      <w:r w:rsidR="00F47777">
        <w:t xml:space="preserve"> </w:t>
      </w:r>
      <w:hyperlink r:id="rId63" w:tgtFrame="_blank" w:history="1">
        <w:r w:rsidRPr="006827B8">
          <w:rPr>
            <w:color w:val="2F5496"/>
            <w:u w:val="single"/>
          </w:rPr>
          <w:t>How big is too big?</w:t>
        </w:r>
      </w:hyperlink>
      <w:r w:rsidR="00CB36BA">
        <w:t xml:space="preserve">, </w:t>
      </w:r>
      <w:r w:rsidRPr="006827B8">
        <w:t>part</w:t>
      </w:r>
      <w:r w:rsidR="00CB36BA">
        <w:t xml:space="preserve"> 1 (duration – 12:45 minutes)</w:t>
      </w:r>
    </w:p>
    <w:p w14:paraId="006275C1" w14:textId="515A9036" w:rsidR="006827B8" w:rsidRPr="006827B8" w:rsidRDefault="006827B8" w:rsidP="009F7823">
      <w:pPr>
        <w:pStyle w:val="ListBullet2"/>
        <w:rPr>
          <w:rFonts w:eastAsia="Times New Roman" w:cs="Arial"/>
          <w:lang w:eastAsia="en-AU"/>
        </w:rPr>
      </w:pPr>
      <w:r w:rsidRPr="006827B8">
        <w:rPr>
          <w:rFonts w:eastAsia="Times New Roman" w:cs="Arial"/>
          <w:lang w:eastAsia="en-AU"/>
        </w:rPr>
        <w:t>Australia 2050,</w:t>
      </w:r>
      <w:r w:rsidR="00F47777">
        <w:rPr>
          <w:rFonts w:eastAsia="Times New Roman" w:cs="Arial"/>
          <w:lang w:eastAsia="en-AU"/>
        </w:rPr>
        <w:t xml:space="preserve"> </w:t>
      </w:r>
      <w:hyperlink r:id="rId64" w:tgtFrame="_blank" w:history="1">
        <w:r w:rsidRPr="006827B8">
          <w:rPr>
            <w:rFonts w:eastAsia="Times New Roman" w:cs="Arial"/>
            <w:color w:val="2F5496"/>
            <w:u w:val="single"/>
            <w:lang w:eastAsia="en-AU"/>
          </w:rPr>
          <w:t>Will Australia cope with the rise of mega cities</w:t>
        </w:r>
      </w:hyperlink>
      <w:r w:rsidRPr="006827B8">
        <w:rPr>
          <w:rFonts w:eastAsia="Times New Roman" w:cs="Arial"/>
          <w:lang w:eastAsia="en-AU"/>
        </w:rPr>
        <w:t>?</w:t>
      </w:r>
      <w:r w:rsidR="00CB36BA">
        <w:rPr>
          <w:rFonts w:eastAsia="Times New Roman" w:cs="Arial"/>
          <w:lang w:eastAsia="en-AU"/>
        </w:rPr>
        <w:t xml:space="preserve">, </w:t>
      </w:r>
      <w:r w:rsidRPr="006827B8">
        <w:rPr>
          <w:rFonts w:eastAsia="Times New Roman" w:cs="Arial"/>
          <w:lang w:eastAsia="en-AU"/>
        </w:rPr>
        <w:t>part 2</w:t>
      </w:r>
      <w:r w:rsidR="00CB36BA">
        <w:rPr>
          <w:rFonts w:eastAsia="Times New Roman" w:cs="Arial"/>
          <w:lang w:eastAsia="en-AU"/>
        </w:rPr>
        <w:t xml:space="preserve"> (duration 11.54 minutes)</w:t>
      </w:r>
    </w:p>
    <w:p w14:paraId="5C4C19D8" w14:textId="37A4CCAE" w:rsidR="006827B8" w:rsidRDefault="006827B8" w:rsidP="009F7823">
      <w:pPr>
        <w:pStyle w:val="ListBullet2"/>
      </w:pPr>
      <w:r w:rsidRPr="006827B8">
        <w:t>Australia 2050,</w:t>
      </w:r>
      <w:r w:rsidR="00F47777">
        <w:t xml:space="preserve"> </w:t>
      </w:r>
      <w:hyperlink r:id="rId65" w:tgtFrame="_blank" w:history="1">
        <w:r w:rsidRPr="006827B8">
          <w:rPr>
            <w:color w:val="2F5496"/>
            <w:u w:val="single"/>
          </w:rPr>
          <w:t>Can we encourage migrants out of crowded cities</w:t>
        </w:r>
      </w:hyperlink>
      <w:r w:rsidRPr="006827B8">
        <w:t>? part 3</w:t>
      </w:r>
      <w:r w:rsidR="00CB36BA">
        <w:t xml:space="preserve"> (duration 11.53)</w:t>
      </w:r>
    </w:p>
    <w:p w14:paraId="13402168" w14:textId="0474FAAF" w:rsidR="00D2682C" w:rsidRDefault="00E023BB" w:rsidP="00D2682C">
      <w:pPr>
        <w:pStyle w:val="FeatureBox2"/>
      </w:pPr>
      <w:r w:rsidRPr="00E023BB">
        <w:rPr>
          <w:rStyle w:val="Strong"/>
        </w:rPr>
        <w:t>Teacher note</w:t>
      </w:r>
      <w:r>
        <w:t xml:space="preserve"> – For students to analyse population growth, it is important that they understand both the negative and positive impacts of population growth. In this activity, students can change levels of </w:t>
      </w:r>
      <w:r w:rsidRPr="009816D1">
        <w:t>migration, fertility and life expectancy</w:t>
      </w:r>
      <w:r>
        <w:t xml:space="preserve"> to view how these impact population. They will also learn about the ageing population and economic </w:t>
      </w:r>
      <w:r w:rsidR="00A42001">
        <w:t xml:space="preserve">and social </w:t>
      </w:r>
      <w:r>
        <w:t xml:space="preserve">benefits of ongoing overseas immigration. </w:t>
      </w:r>
    </w:p>
    <w:p w14:paraId="0002266A" w14:textId="53DE53C2" w:rsidR="00444982" w:rsidRPr="00444982" w:rsidRDefault="009816D1" w:rsidP="009F7823">
      <w:pPr>
        <w:pStyle w:val="ListBullet"/>
        <w:rPr>
          <w:lang w:eastAsia="en-AU"/>
        </w:rPr>
      </w:pPr>
      <w:r>
        <w:rPr>
          <w:lang w:eastAsia="en-AU"/>
        </w:rPr>
        <w:t xml:space="preserve">Open </w:t>
      </w:r>
      <w:r w:rsidR="00444982" w:rsidRPr="00444982">
        <w:rPr>
          <w:lang w:eastAsia="en-AU"/>
        </w:rPr>
        <w:t>the interactive</w:t>
      </w:r>
      <w:r w:rsidR="00CB36BA">
        <w:rPr>
          <w:lang w:eastAsia="en-AU"/>
        </w:rPr>
        <w:t xml:space="preserve"> </w:t>
      </w:r>
      <w:r w:rsidR="00444982" w:rsidRPr="00444982">
        <w:rPr>
          <w:lang w:eastAsia="en-AU"/>
        </w:rPr>
        <w:t>ABC</w:t>
      </w:r>
      <w:r w:rsidR="00CB36BA">
        <w:rPr>
          <w:lang w:eastAsia="en-AU"/>
        </w:rPr>
        <w:t xml:space="preserve"> </w:t>
      </w:r>
      <w:r w:rsidR="00444982" w:rsidRPr="00444982">
        <w:rPr>
          <w:lang w:eastAsia="en-AU"/>
        </w:rPr>
        <w:t>site</w:t>
      </w:r>
      <w:r w:rsidR="00CB36BA">
        <w:rPr>
          <w:lang w:eastAsia="en-AU"/>
        </w:rPr>
        <w:t xml:space="preserve">, </w:t>
      </w:r>
      <w:hyperlink r:id="rId66" w:tgtFrame="_blank" w:history="1">
        <w:r w:rsidR="00444982" w:rsidRPr="00444982">
          <w:rPr>
            <w:color w:val="2F5496"/>
            <w:u w:val="single"/>
            <w:lang w:eastAsia="en-AU"/>
          </w:rPr>
          <w:t>’You decide Australia’s population, we’ll show you how it looks.’</w:t>
        </w:r>
      </w:hyperlink>
      <w:r w:rsidR="00EE43D5">
        <w:rPr>
          <w:lang w:eastAsia="en-AU"/>
        </w:rPr>
        <w:t xml:space="preserve"> </w:t>
      </w:r>
      <w:r>
        <w:rPr>
          <w:lang w:eastAsia="en-AU"/>
        </w:rPr>
        <w:t>a</w:t>
      </w:r>
      <w:r w:rsidR="00EE43D5">
        <w:rPr>
          <w:lang w:eastAsia="en-AU"/>
        </w:rPr>
        <w:t>nd u</w:t>
      </w:r>
      <w:r w:rsidR="00444982" w:rsidRPr="00444982">
        <w:rPr>
          <w:lang w:eastAsia="en-AU"/>
        </w:rPr>
        <w:t>se this</w:t>
      </w:r>
      <w:r w:rsidR="00EE43D5">
        <w:rPr>
          <w:lang w:eastAsia="en-AU"/>
        </w:rPr>
        <w:t xml:space="preserve"> </w:t>
      </w:r>
      <w:r w:rsidR="00444982" w:rsidRPr="00444982">
        <w:rPr>
          <w:lang w:eastAsia="en-AU"/>
        </w:rPr>
        <w:t>to complete the following:</w:t>
      </w:r>
    </w:p>
    <w:p w14:paraId="5FAD7F39" w14:textId="5370C2EB" w:rsidR="00444982" w:rsidRPr="009816D1" w:rsidRDefault="009816D1" w:rsidP="009F7823">
      <w:pPr>
        <w:pStyle w:val="ListBullet2"/>
      </w:pPr>
      <w:r>
        <w:t>s</w:t>
      </w:r>
      <w:r w:rsidR="00444982" w:rsidRPr="009816D1">
        <w:t>elect your preferred level of</w:t>
      </w:r>
      <w:r w:rsidR="00EE43D5" w:rsidRPr="009816D1">
        <w:t xml:space="preserve"> migration, fertility and life</w:t>
      </w:r>
      <w:r w:rsidR="00444982" w:rsidRPr="009816D1">
        <w:t xml:space="preserve"> expectancy</w:t>
      </w:r>
      <w:r w:rsidR="00EE43D5" w:rsidRPr="009816D1">
        <w:t xml:space="preserve"> and use </w:t>
      </w:r>
      <w:r w:rsidR="00444982" w:rsidRPr="009816D1">
        <w:t>the interactive predictions from the article to complete the table</w:t>
      </w:r>
      <w:r w:rsidR="005111FC" w:rsidRPr="009816D1">
        <w:t xml:space="preserve"> below</w:t>
      </w:r>
    </w:p>
    <w:p w14:paraId="12FF0D5C" w14:textId="1FD656D2" w:rsidR="00444982" w:rsidRPr="009816D1" w:rsidRDefault="009816D1" w:rsidP="009F7823">
      <w:pPr>
        <w:pStyle w:val="ListBullet2"/>
      </w:pPr>
      <w:r>
        <w:t>c</w:t>
      </w:r>
      <w:r w:rsidR="00444982" w:rsidRPr="009816D1">
        <w:t>omplete a</w:t>
      </w:r>
      <w:r w:rsidR="00EE43D5" w:rsidRPr="009816D1">
        <w:t xml:space="preserve"> </w:t>
      </w:r>
      <w:hyperlink r:id="rId67" w:anchor=".YbE6KzP1YJg.link" w:tgtFrame="_blank" w:history="1">
        <w:r w:rsidR="00444982" w:rsidRPr="009816D1">
          <w:t>concept map</w:t>
        </w:r>
      </w:hyperlink>
      <w:r w:rsidR="00EE43D5" w:rsidRPr="009816D1">
        <w:t xml:space="preserve"> identifying </w:t>
      </w:r>
      <w:r w:rsidR="00444982" w:rsidRPr="009816D1">
        <w:t>ways an ageing population may impact on the economy of Australia?</w:t>
      </w:r>
    </w:p>
    <w:p w14:paraId="7BDA12A9" w14:textId="4C79ECEB" w:rsidR="00444982" w:rsidRPr="005111FC" w:rsidRDefault="009816D1" w:rsidP="009F7823">
      <w:pPr>
        <w:pStyle w:val="ListBullet2"/>
        <w:rPr>
          <w:rFonts w:ascii="Segoe UI" w:eastAsia="Times New Roman" w:hAnsi="Segoe UI" w:cs="Segoe UI"/>
          <w:sz w:val="18"/>
          <w:szCs w:val="18"/>
        </w:rPr>
      </w:pPr>
      <w:r>
        <w:t>e</w:t>
      </w:r>
      <w:r w:rsidR="00EE43D5" w:rsidRPr="009816D1">
        <w:t xml:space="preserve">xplain how </w:t>
      </w:r>
      <w:r w:rsidR="00444982" w:rsidRPr="009816D1">
        <w:t xml:space="preserve">Australia’s future </w:t>
      </w:r>
      <w:r w:rsidR="00EE43D5" w:rsidRPr="009816D1">
        <w:t>m</w:t>
      </w:r>
      <w:r w:rsidR="00082CAD">
        <w:t>ight</w:t>
      </w:r>
      <w:r w:rsidR="00EE43D5" w:rsidRPr="009816D1">
        <w:t xml:space="preserve"> </w:t>
      </w:r>
      <w:r w:rsidR="00444982" w:rsidRPr="009816D1">
        <w:t xml:space="preserve">be different </w:t>
      </w:r>
      <w:r w:rsidR="00EE43D5" w:rsidRPr="009816D1">
        <w:t>with</w:t>
      </w:r>
      <w:r w:rsidR="00444982" w:rsidRPr="009816D1">
        <w:t xml:space="preserve"> no more immigration</w:t>
      </w:r>
      <w:r w:rsidR="00D90742">
        <w:t>.</w:t>
      </w:r>
    </w:p>
    <w:p w14:paraId="7729F781" w14:textId="79C34F9E" w:rsidR="005111FC" w:rsidRPr="00444982" w:rsidRDefault="00BB68F4" w:rsidP="00BB68F4">
      <w:pPr>
        <w:pStyle w:val="Caption"/>
        <w:rPr>
          <w:rFonts w:ascii="Segoe UI" w:hAnsi="Segoe UI" w:cs="Segoe UI"/>
          <w:sz w:val="18"/>
        </w:rPr>
      </w:pPr>
      <w:r>
        <w:t xml:space="preserve">Table </w:t>
      </w:r>
      <w:r>
        <w:fldChar w:fldCharType="begin"/>
      </w:r>
      <w:r>
        <w:instrText xml:space="preserve"> SEQ Table \* ARABIC </w:instrText>
      </w:r>
      <w:r>
        <w:fldChar w:fldCharType="separate"/>
      </w:r>
      <w:r w:rsidR="000F0A27">
        <w:rPr>
          <w:noProof/>
        </w:rPr>
        <w:t>4</w:t>
      </w:r>
      <w:r>
        <w:fldChar w:fldCharType="end"/>
      </w:r>
      <w:r>
        <w:t xml:space="preserve"> - </w:t>
      </w:r>
      <w:r w:rsidRPr="00F95CB1">
        <w:t>Interactive population levels</w:t>
      </w:r>
    </w:p>
    <w:tbl>
      <w:tblPr>
        <w:tblStyle w:val="Tableheader"/>
        <w:tblW w:w="9555" w:type="dxa"/>
        <w:tblLook w:val="04A0" w:firstRow="1" w:lastRow="0" w:firstColumn="1" w:lastColumn="0" w:noHBand="0" w:noVBand="1"/>
        <w:tblCaption w:val="Interactive population predictions - you decide?"/>
      </w:tblPr>
      <w:tblGrid>
        <w:gridCol w:w="4223"/>
        <w:gridCol w:w="5332"/>
      </w:tblGrid>
      <w:tr w:rsidR="005111FC" w:rsidRPr="00444982" w14:paraId="4688EC82" w14:textId="77777777" w:rsidTr="00AF04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23" w:type="dxa"/>
            <w:hideMark/>
          </w:tcPr>
          <w:p w14:paraId="20090AE6" w14:textId="77777777" w:rsidR="005111FC" w:rsidRPr="00444982" w:rsidRDefault="005111FC" w:rsidP="00BB68F4">
            <w:pPr>
              <w:spacing w:before="192" w:after="192"/>
              <w:textAlignment w:val="baseline"/>
              <w:rPr>
                <w:rFonts w:ascii="Times New Roman" w:eastAsia="Times New Roman" w:hAnsi="Times New Roman" w:cs="Times New Roman"/>
                <w:b w:val="0"/>
                <w:bCs/>
                <w:color w:val="FFFFFF"/>
                <w:lang w:eastAsia="en-AU"/>
              </w:rPr>
            </w:pPr>
            <w:r w:rsidRPr="00444982">
              <w:rPr>
                <w:rFonts w:eastAsia="Times New Roman" w:cs="Arial"/>
                <w:b w:val="0"/>
                <w:bCs/>
                <w:color w:val="FFFFFF"/>
                <w:lang w:val="en-US" w:eastAsia="en-AU"/>
              </w:rPr>
              <w:t>Category</w:t>
            </w:r>
            <w:r w:rsidRPr="00444982">
              <w:rPr>
                <w:rFonts w:eastAsia="Times New Roman" w:cs="Arial"/>
                <w:b w:val="0"/>
                <w:bCs/>
                <w:color w:val="FFFFFF"/>
                <w:lang w:eastAsia="en-AU"/>
              </w:rPr>
              <w:t> </w:t>
            </w:r>
          </w:p>
        </w:tc>
        <w:tc>
          <w:tcPr>
            <w:tcW w:w="5332" w:type="dxa"/>
            <w:hideMark/>
          </w:tcPr>
          <w:p w14:paraId="15F3D6ED" w14:textId="41BE656F" w:rsidR="005111FC" w:rsidRPr="00444982" w:rsidRDefault="005111FC" w:rsidP="00BB68F4">
            <w:pPr>
              <w:spacing w:before="0"/>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color w:val="FFFFFF"/>
                <w:lang w:eastAsia="en-AU"/>
              </w:rPr>
            </w:pPr>
            <w:r w:rsidRPr="00444982">
              <w:rPr>
                <w:rFonts w:eastAsia="Times New Roman" w:cs="Arial"/>
                <w:b w:val="0"/>
                <w:bCs/>
                <w:color w:val="FFFFFF"/>
                <w:lang w:val="en-US" w:eastAsia="en-AU"/>
              </w:rPr>
              <w:t xml:space="preserve">Results based on your </w:t>
            </w:r>
            <w:r w:rsidR="009816D1">
              <w:rPr>
                <w:rFonts w:eastAsia="Times New Roman" w:cs="Arial"/>
                <w:b w:val="0"/>
                <w:bCs/>
                <w:color w:val="FFFFFF"/>
                <w:lang w:val="en-US" w:eastAsia="en-AU"/>
              </w:rPr>
              <w:t>selected levels of</w:t>
            </w:r>
            <w:r w:rsidRPr="00444982">
              <w:rPr>
                <w:rFonts w:eastAsia="Times New Roman" w:cs="Arial"/>
                <w:b w:val="0"/>
                <w:bCs/>
                <w:color w:val="FFFFFF"/>
                <w:lang w:val="en-US" w:eastAsia="en-AU"/>
              </w:rPr>
              <w:t xml:space="preserve"> migration, life expectancy and </w:t>
            </w:r>
            <w:r w:rsidR="009816D1">
              <w:rPr>
                <w:rFonts w:eastAsia="Times New Roman" w:cs="Arial"/>
                <w:b w:val="0"/>
                <w:bCs/>
                <w:color w:val="FFFFFF"/>
                <w:lang w:val="en-US" w:eastAsia="en-AU"/>
              </w:rPr>
              <w:t>fertility</w:t>
            </w:r>
            <w:r w:rsidRPr="00444982">
              <w:rPr>
                <w:rFonts w:eastAsia="Times New Roman" w:cs="Arial"/>
                <w:b w:val="0"/>
                <w:bCs/>
                <w:color w:val="FFFFFF"/>
                <w:lang w:eastAsia="en-AU"/>
              </w:rPr>
              <w:t> </w:t>
            </w:r>
          </w:p>
        </w:tc>
      </w:tr>
      <w:tr w:rsidR="005111FC" w:rsidRPr="00444982" w14:paraId="73CBF6EF" w14:textId="77777777" w:rsidTr="00AF0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hideMark/>
          </w:tcPr>
          <w:p w14:paraId="0DE609BA" w14:textId="77777777" w:rsidR="005111FC" w:rsidRPr="00444982" w:rsidRDefault="005111FC" w:rsidP="00BB68F4">
            <w:pPr>
              <w:spacing w:before="0"/>
              <w:textAlignment w:val="baseline"/>
              <w:rPr>
                <w:rFonts w:ascii="Times New Roman" w:eastAsia="Times New Roman" w:hAnsi="Times New Roman" w:cs="Times New Roman"/>
                <w:lang w:eastAsia="en-AU"/>
              </w:rPr>
            </w:pPr>
            <w:r w:rsidRPr="00444982">
              <w:rPr>
                <w:rFonts w:eastAsia="Times New Roman" w:cs="Arial"/>
                <w:lang w:val="en-US" w:eastAsia="en-AU"/>
              </w:rPr>
              <w:t>Population in 2101</w:t>
            </w:r>
          </w:p>
        </w:tc>
        <w:tc>
          <w:tcPr>
            <w:tcW w:w="5332" w:type="dxa"/>
            <w:hideMark/>
          </w:tcPr>
          <w:p w14:paraId="4D0FD785" w14:textId="3E6EA185" w:rsidR="005111FC" w:rsidRPr="00444982" w:rsidRDefault="005111FC" w:rsidP="00BB68F4">
            <w:pPr>
              <w:spacing w:before="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AU"/>
              </w:rPr>
            </w:pPr>
          </w:p>
        </w:tc>
      </w:tr>
      <w:tr w:rsidR="005111FC" w:rsidRPr="00444982" w14:paraId="635060BA" w14:textId="77777777" w:rsidTr="00AF04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hideMark/>
          </w:tcPr>
          <w:p w14:paraId="72CD250F" w14:textId="77777777" w:rsidR="005111FC" w:rsidRPr="00444982" w:rsidRDefault="005111FC" w:rsidP="00BB68F4">
            <w:pPr>
              <w:spacing w:before="0"/>
              <w:textAlignment w:val="baseline"/>
              <w:rPr>
                <w:rFonts w:ascii="Times New Roman" w:eastAsia="Times New Roman" w:hAnsi="Times New Roman" w:cs="Times New Roman"/>
                <w:color w:val="000000"/>
                <w:lang w:eastAsia="en-AU"/>
              </w:rPr>
            </w:pPr>
            <w:r w:rsidRPr="00444982">
              <w:rPr>
                <w:rFonts w:eastAsia="Times New Roman" w:cs="Arial"/>
                <w:color w:val="000000"/>
                <w:lang w:val="en-US" w:eastAsia="en-AU"/>
              </w:rPr>
              <w:t>The year that elderly people will outnumber children</w:t>
            </w:r>
          </w:p>
        </w:tc>
        <w:tc>
          <w:tcPr>
            <w:tcW w:w="5332" w:type="dxa"/>
            <w:hideMark/>
          </w:tcPr>
          <w:p w14:paraId="4313A291" w14:textId="3537448F" w:rsidR="005111FC" w:rsidRPr="00444982" w:rsidRDefault="005111FC" w:rsidP="00BB68F4">
            <w:pPr>
              <w:spacing w:before="0"/>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en-AU"/>
              </w:rPr>
            </w:pPr>
          </w:p>
        </w:tc>
      </w:tr>
      <w:tr w:rsidR="005111FC" w:rsidRPr="00444982" w14:paraId="0508DEE0" w14:textId="77777777" w:rsidTr="00AF0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hideMark/>
          </w:tcPr>
          <w:p w14:paraId="1D9BA76C" w14:textId="77777777" w:rsidR="005111FC" w:rsidRPr="00444982" w:rsidRDefault="005111FC" w:rsidP="00BB68F4">
            <w:pPr>
              <w:spacing w:before="0"/>
              <w:textAlignment w:val="baseline"/>
              <w:rPr>
                <w:rFonts w:ascii="Times New Roman" w:eastAsia="Times New Roman" w:hAnsi="Times New Roman" w:cs="Times New Roman"/>
                <w:lang w:eastAsia="en-AU"/>
              </w:rPr>
            </w:pPr>
            <w:r w:rsidRPr="00444982">
              <w:rPr>
                <w:rFonts w:eastAsia="Times New Roman" w:cs="Arial"/>
                <w:lang w:val="en-US" w:eastAsia="en-AU"/>
              </w:rPr>
              <w:t xml:space="preserve">Percentage of the population made up </w:t>
            </w:r>
            <w:r w:rsidRPr="00444982">
              <w:rPr>
                <w:rFonts w:eastAsia="Times New Roman" w:cs="Arial"/>
                <w:lang w:val="en-US" w:eastAsia="en-AU"/>
              </w:rPr>
              <w:lastRenderedPageBreak/>
              <w:t>by children in 2101</w:t>
            </w:r>
          </w:p>
        </w:tc>
        <w:tc>
          <w:tcPr>
            <w:tcW w:w="5332" w:type="dxa"/>
            <w:hideMark/>
          </w:tcPr>
          <w:p w14:paraId="7772AAA1" w14:textId="244DE23D" w:rsidR="005111FC" w:rsidRPr="00444982" w:rsidRDefault="005111FC" w:rsidP="00BB68F4">
            <w:pPr>
              <w:spacing w:before="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AU"/>
              </w:rPr>
            </w:pPr>
          </w:p>
        </w:tc>
      </w:tr>
      <w:tr w:rsidR="005111FC" w:rsidRPr="00444982" w14:paraId="5C22F6B7" w14:textId="77777777" w:rsidTr="00AF04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hideMark/>
          </w:tcPr>
          <w:p w14:paraId="405AD892" w14:textId="77777777" w:rsidR="005111FC" w:rsidRPr="00444982" w:rsidRDefault="005111FC" w:rsidP="00BB68F4">
            <w:pPr>
              <w:spacing w:before="0"/>
              <w:textAlignment w:val="baseline"/>
              <w:rPr>
                <w:rFonts w:ascii="Times New Roman" w:eastAsia="Times New Roman" w:hAnsi="Times New Roman" w:cs="Times New Roman"/>
                <w:color w:val="000000"/>
                <w:lang w:eastAsia="en-AU"/>
              </w:rPr>
            </w:pPr>
            <w:r w:rsidRPr="00444982">
              <w:rPr>
                <w:rFonts w:eastAsia="Times New Roman" w:cs="Arial"/>
                <w:color w:val="000000"/>
                <w:lang w:val="en-US" w:eastAsia="en-AU"/>
              </w:rPr>
              <w:t>Ratio of</w:t>
            </w:r>
            <w:r>
              <w:rPr>
                <w:rFonts w:eastAsia="Times New Roman" w:cs="Arial"/>
                <w:color w:val="000000"/>
                <w:lang w:val="en-US" w:eastAsia="en-AU"/>
              </w:rPr>
              <w:t xml:space="preserve"> </w:t>
            </w:r>
            <w:r w:rsidRPr="00444982">
              <w:rPr>
                <w:rFonts w:eastAsia="Times New Roman" w:cs="Arial"/>
                <w:color w:val="000000"/>
                <w:lang w:val="en-US" w:eastAsia="en-AU"/>
              </w:rPr>
              <w:t>dependents</w:t>
            </w:r>
            <w:r>
              <w:rPr>
                <w:rFonts w:eastAsia="Times New Roman" w:cs="Arial"/>
                <w:color w:val="000000"/>
                <w:lang w:val="en-US" w:eastAsia="en-AU"/>
              </w:rPr>
              <w:t xml:space="preserve"> </w:t>
            </w:r>
            <w:r w:rsidRPr="00444982">
              <w:rPr>
                <w:rFonts w:eastAsia="Times New Roman" w:cs="Arial"/>
                <w:color w:val="000000"/>
                <w:lang w:val="en-US" w:eastAsia="en-AU"/>
              </w:rPr>
              <w:t>to working age.</w:t>
            </w:r>
          </w:p>
        </w:tc>
        <w:tc>
          <w:tcPr>
            <w:tcW w:w="5332" w:type="dxa"/>
            <w:hideMark/>
          </w:tcPr>
          <w:p w14:paraId="78331E6B" w14:textId="5AED1227" w:rsidR="005111FC" w:rsidRPr="00444982" w:rsidRDefault="005111FC" w:rsidP="00BB68F4">
            <w:pPr>
              <w:spacing w:before="0"/>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en-AU"/>
              </w:rPr>
            </w:pPr>
          </w:p>
        </w:tc>
      </w:tr>
    </w:tbl>
    <w:p w14:paraId="3E7D85E6" w14:textId="59090D29" w:rsidR="005111FC" w:rsidRPr="005111FC" w:rsidRDefault="00CB36BA" w:rsidP="009F7823">
      <w:pPr>
        <w:pStyle w:val="ListBullet"/>
        <w:rPr>
          <w:rStyle w:val="normaltextrun"/>
        </w:rPr>
      </w:pPr>
      <w:r w:rsidRPr="005111FC">
        <w:rPr>
          <w:rStyle w:val="normaltextrun"/>
          <w:rFonts w:cs="Arial"/>
        </w:rPr>
        <w:t xml:space="preserve">Write </w:t>
      </w:r>
      <w:r w:rsidR="00BB68F4">
        <w:rPr>
          <w:rStyle w:val="normaltextrun"/>
          <w:rFonts w:cs="Arial"/>
        </w:rPr>
        <w:t xml:space="preserve">a </w:t>
      </w:r>
      <w:r w:rsidR="00D90742">
        <w:rPr>
          <w:rStyle w:val="normaltextrun"/>
          <w:rFonts w:cs="Arial"/>
        </w:rPr>
        <w:t>2-paragraph</w:t>
      </w:r>
      <w:r w:rsidRPr="005111FC">
        <w:rPr>
          <w:rStyle w:val="normaltextrun"/>
          <w:rFonts w:cs="Arial"/>
        </w:rPr>
        <w:t xml:space="preserve"> response to the following question: </w:t>
      </w:r>
      <w:r w:rsidR="00EE43D5" w:rsidRPr="005111FC">
        <w:rPr>
          <w:rStyle w:val="normaltextrun"/>
          <w:rFonts w:cs="Arial"/>
        </w:rPr>
        <w:t>‘</w:t>
      </w:r>
      <w:r w:rsidR="00271833">
        <w:rPr>
          <w:rStyle w:val="normaltextrun"/>
          <w:rFonts w:cs="Arial"/>
        </w:rPr>
        <w:t>De</w:t>
      </w:r>
      <w:r w:rsidR="00E023BB">
        <w:rPr>
          <w:rStyle w:val="normaltextrun"/>
          <w:rFonts w:cs="Arial"/>
        </w:rPr>
        <w:t>scr</w:t>
      </w:r>
      <w:r w:rsidR="00271833">
        <w:rPr>
          <w:rStyle w:val="normaltextrun"/>
          <w:rFonts w:cs="Arial"/>
        </w:rPr>
        <w:t>ibe</w:t>
      </w:r>
      <w:r w:rsidRPr="005111FC">
        <w:rPr>
          <w:rStyle w:val="normaltextrun"/>
          <w:rFonts w:cs="Arial"/>
        </w:rPr>
        <w:t xml:space="preserve"> the current size and distribution of Australia’s population and predict how this may change </w:t>
      </w:r>
      <w:r w:rsidR="00EE43D5" w:rsidRPr="005111FC">
        <w:rPr>
          <w:rStyle w:val="normaltextrun"/>
          <w:rFonts w:cs="Arial"/>
        </w:rPr>
        <w:t>in future.’</w:t>
      </w:r>
    </w:p>
    <w:p w14:paraId="49FB00D2" w14:textId="4FC87C0C" w:rsidR="005111FC" w:rsidRPr="00444982" w:rsidRDefault="005111FC" w:rsidP="009F7823">
      <w:pPr>
        <w:pStyle w:val="ListBullet"/>
      </w:pPr>
      <w:r w:rsidRPr="00444982">
        <w:t xml:space="preserve">Reflect </w:t>
      </w:r>
      <w:r w:rsidR="00CE4773">
        <w:t xml:space="preserve">on </w:t>
      </w:r>
      <w:r w:rsidRPr="00444982">
        <w:t>what you have learnt so far about changes to population and rapid urban growth in Australia. Choose one way in which your thinking has changed as a result of these lessons. Use this to complete the following sentences:</w:t>
      </w:r>
    </w:p>
    <w:p w14:paraId="3D5B543A" w14:textId="77777777" w:rsidR="005111FC" w:rsidRPr="00444982" w:rsidRDefault="005111FC" w:rsidP="009F7823">
      <w:pPr>
        <w:pStyle w:val="ListBullet2"/>
      </w:pPr>
      <w:r w:rsidRPr="00444982">
        <w:t>I used to think...</w:t>
      </w:r>
    </w:p>
    <w:p w14:paraId="73BB0A09" w14:textId="1819F515" w:rsidR="005111FC" w:rsidRDefault="005111FC" w:rsidP="009F7823">
      <w:pPr>
        <w:pStyle w:val="ListBullet2"/>
      </w:pPr>
      <w:r w:rsidRPr="00444982">
        <w:t>Now, I think...</w:t>
      </w:r>
    </w:p>
    <w:p w14:paraId="36DBD56C" w14:textId="610A198A" w:rsidR="006D0324" w:rsidRDefault="006D0324" w:rsidP="009C56ED">
      <w:pPr>
        <w:pStyle w:val="Heading3"/>
      </w:pPr>
      <w:bookmarkStart w:id="19" w:name="_Toc90639272"/>
      <w:r>
        <w:t>Implications for growth and sustainability</w:t>
      </w:r>
      <w:bookmarkEnd w:id="19"/>
    </w:p>
    <w:p w14:paraId="1BFDDDCA" w14:textId="69C53947" w:rsidR="005B103D" w:rsidRPr="00674AAB" w:rsidRDefault="005B103D" w:rsidP="009F7823">
      <w:pPr>
        <w:pStyle w:val="ListBullet"/>
      </w:pPr>
      <w:r w:rsidRPr="00674AAB">
        <w:t xml:space="preserve">Use </w:t>
      </w:r>
      <w:hyperlink r:id="rId68" w:history="1">
        <w:r w:rsidR="00CD74A9" w:rsidRPr="00B24459">
          <w:rPr>
            <w:rStyle w:val="Hyperlink"/>
          </w:rPr>
          <w:t>‘What is sustainability?’</w:t>
        </w:r>
      </w:hyperlink>
      <w:r w:rsidR="00CD74A9">
        <w:t xml:space="preserve"> </w:t>
      </w:r>
      <w:commentRangeStart w:id="20"/>
      <w:commentRangeEnd w:id="20"/>
      <w:r w:rsidR="00CD74A9" w:rsidRPr="00536679">
        <w:t>(duration 3:06 minutes)</w:t>
      </w:r>
      <w:r w:rsidRPr="00674AAB">
        <w:t xml:space="preserve"> to explain</w:t>
      </w:r>
      <w:r w:rsidR="00A95FA8">
        <w:t>,</w:t>
      </w:r>
      <w:r w:rsidRPr="00674AAB">
        <w:t xml:space="preserve"> </w:t>
      </w:r>
      <w:r w:rsidR="00A95FA8">
        <w:t xml:space="preserve">in 1-2 sentences, </w:t>
      </w:r>
      <w:r w:rsidRPr="00674AAB">
        <w:t xml:space="preserve">why sustainable urban development is important to </w:t>
      </w:r>
      <w:r>
        <w:t>the</w:t>
      </w:r>
      <w:r w:rsidRPr="00674AAB">
        <w:t xml:space="preserve"> future</w:t>
      </w:r>
      <w:r>
        <w:t xml:space="preserve"> of all Australians</w:t>
      </w:r>
      <w:r w:rsidRPr="00674AAB">
        <w:t>:</w:t>
      </w:r>
    </w:p>
    <w:p w14:paraId="5C48D2D6" w14:textId="39AD2E0A" w:rsidR="00E023BB" w:rsidRPr="00D2682C" w:rsidRDefault="00E023BB" w:rsidP="009F7823">
      <w:pPr>
        <w:pStyle w:val="ListBullet"/>
      </w:pPr>
      <w:r w:rsidRPr="00D2682C">
        <w:rPr>
          <w:rStyle w:val="normaltextrun"/>
          <w:rFonts w:cs="Arial"/>
        </w:rPr>
        <w:t xml:space="preserve">Use </w:t>
      </w:r>
      <w:hyperlink r:id="rId69" w:history="1">
        <w:r w:rsidRPr="001C5B49">
          <w:rPr>
            <w:rStyle w:val="Hyperlink"/>
            <w:rFonts w:cs="Arial"/>
          </w:rPr>
          <w:t>ABS,</w:t>
        </w:r>
        <w:r w:rsidR="001C5B49" w:rsidRPr="001C5B49">
          <w:rPr>
            <w:rStyle w:val="Hyperlink"/>
            <w:rFonts w:cs="Arial"/>
          </w:rPr>
          <w:t xml:space="preserve"> ‘Where do migrants live?’</w:t>
        </w:r>
      </w:hyperlink>
      <w:r>
        <w:rPr>
          <w:rStyle w:val="normaltextrun"/>
          <w:rFonts w:cs="Arial"/>
        </w:rPr>
        <w:t xml:space="preserve"> and</w:t>
      </w:r>
      <w:r w:rsidRPr="00D2682C">
        <w:rPr>
          <w:rStyle w:val="normaltextrun"/>
          <w:rFonts w:cs="Arial"/>
        </w:rPr>
        <w:t xml:space="preserve"> </w:t>
      </w:r>
      <w:r>
        <w:rPr>
          <w:rStyle w:val="normaltextrun"/>
          <w:rFonts w:cs="Arial"/>
        </w:rPr>
        <w:t>‘</w:t>
      </w:r>
      <w:hyperlink r:id="rId70" w:history="1">
        <w:r w:rsidR="00830AE4" w:rsidRPr="00830AE4">
          <w:rPr>
            <w:rStyle w:val="Hyperlink"/>
            <w:rFonts w:cs="Arial"/>
          </w:rPr>
          <w:t>Migrants want to live in the big cities’</w:t>
        </w:r>
      </w:hyperlink>
      <w:r w:rsidR="00830AE4">
        <w:rPr>
          <w:rStyle w:val="normaltextrun"/>
          <w:rFonts w:cs="Arial"/>
        </w:rPr>
        <w:t>,</w:t>
      </w:r>
      <w:commentRangeStart w:id="21"/>
      <w:commentRangeEnd w:id="21"/>
      <w:r w:rsidRPr="00D2682C">
        <w:rPr>
          <w:rStyle w:val="normaltextrun"/>
          <w:rFonts w:cs="Arial"/>
        </w:rPr>
        <w:t xml:space="preserve"> to </w:t>
      </w:r>
      <w:r w:rsidR="00965A3B">
        <w:rPr>
          <w:rStyle w:val="normaltextrun"/>
          <w:rFonts w:cs="Arial"/>
        </w:rPr>
        <w:t>identify</w:t>
      </w:r>
      <w:r w:rsidRPr="00D2682C">
        <w:rPr>
          <w:rStyle w:val="normaltextrun"/>
          <w:rFonts w:cs="Arial"/>
        </w:rPr>
        <w:t xml:space="preserve"> the factors that may lead to almost half of overseas migrants settling in Sydney or Melbourne.</w:t>
      </w:r>
    </w:p>
    <w:p w14:paraId="0F625888" w14:textId="6C80105A" w:rsidR="00271833" w:rsidRDefault="00271833" w:rsidP="009F7823">
      <w:pPr>
        <w:pStyle w:val="ListBullet"/>
      </w:pPr>
      <w:r>
        <w:t xml:space="preserve">As a class, use a collaborative tool like </w:t>
      </w:r>
      <w:hyperlink r:id="rId71" w:anchor=".YYRppMhdkko.link" w:history="1">
        <w:r w:rsidRPr="00BB68F4">
          <w:rPr>
            <w:rStyle w:val="Hyperlink"/>
          </w:rPr>
          <w:t>Jamboard</w:t>
        </w:r>
      </w:hyperlink>
      <w:r>
        <w:t xml:space="preserve"> to brainstorm all of the possible social, environmental and economic impacts of a larger population in Australia</w:t>
      </w:r>
      <w:r w:rsidR="00D90742">
        <w:t xml:space="preserve">, </w:t>
      </w:r>
      <w:r w:rsidR="00F919F5">
        <w:t>that</w:t>
      </w:r>
      <w:r w:rsidR="00D90742">
        <w:t xml:space="preserve"> is concentrated in </w:t>
      </w:r>
      <w:r w:rsidR="00217363">
        <w:t>a few</w:t>
      </w:r>
      <w:r w:rsidR="00D90742">
        <w:t xml:space="preserve"> cities</w:t>
      </w:r>
      <w:r>
        <w:t>.</w:t>
      </w:r>
    </w:p>
    <w:p w14:paraId="7E34A2C3" w14:textId="77777777" w:rsidR="00240414" w:rsidRPr="00444982" w:rsidRDefault="00240414" w:rsidP="009F7823">
      <w:pPr>
        <w:pStyle w:val="ListBullet"/>
      </w:pPr>
      <w:r w:rsidRPr="00444982">
        <w:t>Categorise the following</w:t>
      </w:r>
      <w:r>
        <w:t xml:space="preserve"> </w:t>
      </w:r>
      <w:r w:rsidRPr="00444982">
        <w:t>effects</w:t>
      </w:r>
      <w:r>
        <w:t xml:space="preserve"> </w:t>
      </w:r>
      <w:r w:rsidRPr="00444982">
        <w:t xml:space="preserve">of increasing urbanisation </w:t>
      </w:r>
      <w:r>
        <w:t>as</w:t>
      </w:r>
      <w:r w:rsidRPr="00444982">
        <w:t xml:space="preserve"> social, environmental</w:t>
      </w:r>
      <w:r>
        <w:t xml:space="preserve"> </w:t>
      </w:r>
      <w:r w:rsidRPr="00444982">
        <w:t>or</w:t>
      </w:r>
      <w:r>
        <w:t xml:space="preserve"> </w:t>
      </w:r>
      <w:r w:rsidRPr="00444982">
        <w:t>economic</w:t>
      </w:r>
      <w:r>
        <w:t xml:space="preserve"> </w:t>
      </w:r>
      <w:r w:rsidRPr="00444982">
        <w:t>impacts</w:t>
      </w:r>
      <w:r>
        <w:t xml:space="preserve"> in the table provided</w:t>
      </w:r>
      <w:r w:rsidRPr="00444982">
        <w:t>:</w:t>
      </w:r>
    </w:p>
    <w:p w14:paraId="44550867" w14:textId="77777777" w:rsidR="00240414" w:rsidRPr="00C94990" w:rsidRDefault="00240414" w:rsidP="009F7823">
      <w:pPr>
        <w:pStyle w:val="ListBullet2"/>
      </w:pPr>
      <w:r w:rsidRPr="00C94990">
        <w:t>loss of biodiversity on the urban outskirts</w:t>
      </w:r>
    </w:p>
    <w:p w14:paraId="0D30311C" w14:textId="77777777" w:rsidR="00240414" w:rsidRPr="00C94990" w:rsidRDefault="00240414" w:rsidP="009F7823">
      <w:pPr>
        <w:pStyle w:val="ListBullet2"/>
      </w:pPr>
      <w:r w:rsidRPr="00C94990">
        <w:t>increased traffic congestion that causes a mum to be late home every night</w:t>
      </w:r>
    </w:p>
    <w:p w14:paraId="0CD8C2E9" w14:textId="77777777" w:rsidR="00240414" w:rsidRPr="00C94990" w:rsidRDefault="00240414" w:rsidP="009F7823">
      <w:pPr>
        <w:pStyle w:val="ListBullet2"/>
      </w:pPr>
      <w:r w:rsidRPr="00C94990">
        <w:t>business innovation and new ideas from skilled overseas workers</w:t>
      </w:r>
    </w:p>
    <w:p w14:paraId="72BA1FE9" w14:textId="77777777" w:rsidR="00240414" w:rsidRPr="00C94990" w:rsidRDefault="00240414" w:rsidP="009F7823">
      <w:pPr>
        <w:pStyle w:val="ListBullet2"/>
      </w:pPr>
      <w:r w:rsidRPr="00C94990">
        <w:t>increased air pollution</w:t>
      </w:r>
    </w:p>
    <w:p w14:paraId="6967217B" w14:textId="77777777" w:rsidR="00240414" w:rsidRPr="00C94990" w:rsidRDefault="00240414" w:rsidP="009F7823">
      <w:pPr>
        <w:pStyle w:val="ListBullet2"/>
      </w:pPr>
      <w:r w:rsidRPr="00C94990">
        <w:t>increased land clearing for new houses</w:t>
      </w:r>
    </w:p>
    <w:p w14:paraId="347C64FE" w14:textId="77777777" w:rsidR="00240414" w:rsidRPr="00C94990" w:rsidRDefault="00240414" w:rsidP="009F7823">
      <w:pPr>
        <w:pStyle w:val="ListBullet2"/>
      </w:pPr>
      <w:r w:rsidRPr="00C94990">
        <w:t>shortage of housing</w:t>
      </w:r>
    </w:p>
    <w:p w14:paraId="233B4109" w14:textId="77777777" w:rsidR="00240414" w:rsidRPr="00C94990" w:rsidRDefault="00240414" w:rsidP="009F7823">
      <w:pPr>
        <w:pStyle w:val="ListBullet2"/>
      </w:pPr>
      <w:r w:rsidRPr="00C94990">
        <w:t>more people working and contributing to taxes</w:t>
      </w:r>
    </w:p>
    <w:p w14:paraId="333ACB2A" w14:textId="77777777" w:rsidR="00240414" w:rsidRPr="00C94990" w:rsidRDefault="00240414" w:rsidP="009F7823">
      <w:pPr>
        <w:pStyle w:val="ListBullet2"/>
      </w:pPr>
      <w:r w:rsidRPr="00C94990">
        <w:t>more diversity and access to restaurants, arts and entertainment</w:t>
      </w:r>
    </w:p>
    <w:p w14:paraId="7190DC60" w14:textId="77777777" w:rsidR="00240414" w:rsidRPr="00C94990" w:rsidRDefault="00240414" w:rsidP="009F7823">
      <w:pPr>
        <w:pStyle w:val="ListBullet2"/>
      </w:pPr>
      <w:r w:rsidRPr="00C94990">
        <w:t>more jobs</w:t>
      </w:r>
    </w:p>
    <w:p w14:paraId="5D635213" w14:textId="77777777" w:rsidR="00240414" w:rsidRPr="00C94990" w:rsidRDefault="00240414" w:rsidP="009F7823">
      <w:pPr>
        <w:pStyle w:val="ListBullet2"/>
      </w:pPr>
      <w:r w:rsidRPr="00C94990">
        <w:t>water shortages</w:t>
      </w:r>
    </w:p>
    <w:p w14:paraId="46507ED7" w14:textId="77777777" w:rsidR="00240414" w:rsidRPr="00C94990" w:rsidRDefault="00240414" w:rsidP="009F7823">
      <w:pPr>
        <w:pStyle w:val="ListBullet2"/>
      </w:pPr>
      <w:r w:rsidRPr="00C94990">
        <w:t>overcrowded schools and hospitals</w:t>
      </w:r>
    </w:p>
    <w:p w14:paraId="191ED314" w14:textId="77777777" w:rsidR="00240414" w:rsidRPr="00C94990" w:rsidRDefault="00240414" w:rsidP="009F7823">
      <w:pPr>
        <w:pStyle w:val="ListBullet2"/>
      </w:pPr>
      <w:r w:rsidRPr="00C94990">
        <w:t>people wait</w:t>
      </w:r>
      <w:r>
        <w:t>ing</w:t>
      </w:r>
      <w:r w:rsidRPr="00C94990">
        <w:t xml:space="preserve"> a long time to get into crowded hospitals and schools.</w:t>
      </w:r>
    </w:p>
    <w:p w14:paraId="4E9458FE" w14:textId="132BD573" w:rsidR="00240414" w:rsidRDefault="00240414" w:rsidP="00240414">
      <w:pPr>
        <w:pStyle w:val="Caption"/>
      </w:pPr>
      <w:r>
        <w:lastRenderedPageBreak/>
        <w:t xml:space="preserve">Table </w:t>
      </w:r>
      <w:r>
        <w:fldChar w:fldCharType="begin"/>
      </w:r>
      <w:r>
        <w:instrText xml:space="preserve"> SEQ Table \* ARABIC </w:instrText>
      </w:r>
      <w:r>
        <w:fldChar w:fldCharType="separate"/>
      </w:r>
      <w:r w:rsidR="000F0A27">
        <w:rPr>
          <w:noProof/>
        </w:rPr>
        <w:t>5</w:t>
      </w:r>
      <w:r>
        <w:fldChar w:fldCharType="end"/>
      </w:r>
      <w:r>
        <w:t xml:space="preserve"> - </w:t>
      </w:r>
      <w:r w:rsidRPr="004210CE">
        <w:t>economic, social and environmental impacts of urbanisation</w:t>
      </w:r>
    </w:p>
    <w:tbl>
      <w:tblPr>
        <w:tblStyle w:val="Tableheader"/>
        <w:tblW w:w="0" w:type="auto"/>
        <w:tblLook w:val="0420" w:firstRow="1" w:lastRow="0" w:firstColumn="0" w:lastColumn="0" w:noHBand="0" w:noVBand="1"/>
      </w:tblPr>
      <w:tblGrid>
        <w:gridCol w:w="3187"/>
        <w:gridCol w:w="3193"/>
        <w:gridCol w:w="3192"/>
      </w:tblGrid>
      <w:tr w:rsidR="00091E1C" w14:paraId="2F57782E" w14:textId="77777777" w:rsidTr="00091E1C">
        <w:trPr>
          <w:cnfStyle w:val="100000000000" w:firstRow="1" w:lastRow="0" w:firstColumn="0" w:lastColumn="0" w:oddVBand="0" w:evenVBand="0" w:oddHBand="0" w:evenHBand="0" w:firstRowFirstColumn="0" w:firstRowLastColumn="0" w:lastRowFirstColumn="0" w:lastRowLastColumn="0"/>
        </w:trPr>
        <w:tc>
          <w:tcPr>
            <w:tcW w:w="3207" w:type="dxa"/>
          </w:tcPr>
          <w:p w14:paraId="4130888F" w14:textId="0B252CD0" w:rsidR="00091E1C" w:rsidRDefault="00091E1C" w:rsidP="00091E1C">
            <w:pPr>
              <w:spacing w:before="192" w:after="192"/>
            </w:pPr>
            <w:r>
              <w:t>Social impacts (people</w:t>
            </w:r>
            <w:r w:rsidR="007541E2">
              <w:t>, food, water supply)</w:t>
            </w:r>
          </w:p>
        </w:tc>
        <w:tc>
          <w:tcPr>
            <w:tcW w:w="3207" w:type="dxa"/>
          </w:tcPr>
          <w:p w14:paraId="7DF39CE7" w14:textId="552C5111" w:rsidR="00091E1C" w:rsidRDefault="007541E2" w:rsidP="00091E1C">
            <w:r>
              <w:t>Environmental impacts (</w:t>
            </w:r>
            <w:r w:rsidR="004D2392">
              <w:t xml:space="preserve">nature, plants, </w:t>
            </w:r>
            <w:proofErr w:type="spellStart"/>
            <w:r w:rsidR="004D2392">
              <w:t>anmals</w:t>
            </w:r>
            <w:proofErr w:type="spellEnd"/>
            <w:r w:rsidR="004D2392">
              <w:t>, rivers)</w:t>
            </w:r>
          </w:p>
        </w:tc>
        <w:tc>
          <w:tcPr>
            <w:tcW w:w="3208" w:type="dxa"/>
          </w:tcPr>
          <w:p w14:paraId="05D74AA6" w14:textId="7F737E10" w:rsidR="00091E1C" w:rsidRDefault="004D2392" w:rsidP="00091E1C">
            <w:r>
              <w:t>Economic impacts (jobs, income, productivity)</w:t>
            </w:r>
          </w:p>
        </w:tc>
      </w:tr>
      <w:tr w:rsidR="00091E1C" w14:paraId="2839DACA" w14:textId="77777777" w:rsidTr="00091E1C">
        <w:trPr>
          <w:cnfStyle w:val="000000100000" w:firstRow="0" w:lastRow="0" w:firstColumn="0" w:lastColumn="0" w:oddVBand="0" w:evenVBand="0" w:oddHBand="1" w:evenHBand="0" w:firstRowFirstColumn="0" w:firstRowLastColumn="0" w:lastRowFirstColumn="0" w:lastRowLastColumn="0"/>
        </w:trPr>
        <w:tc>
          <w:tcPr>
            <w:tcW w:w="3207" w:type="dxa"/>
          </w:tcPr>
          <w:p w14:paraId="49AA4730" w14:textId="77777777" w:rsidR="00091E1C" w:rsidRDefault="00091E1C" w:rsidP="00091E1C"/>
        </w:tc>
        <w:tc>
          <w:tcPr>
            <w:tcW w:w="3207" w:type="dxa"/>
          </w:tcPr>
          <w:p w14:paraId="2479EB69" w14:textId="77777777" w:rsidR="00091E1C" w:rsidRDefault="00091E1C" w:rsidP="00091E1C"/>
        </w:tc>
        <w:tc>
          <w:tcPr>
            <w:tcW w:w="3208" w:type="dxa"/>
          </w:tcPr>
          <w:p w14:paraId="7448CEFE" w14:textId="77777777" w:rsidR="00091E1C" w:rsidRDefault="00091E1C" w:rsidP="00091E1C"/>
        </w:tc>
      </w:tr>
    </w:tbl>
    <w:p w14:paraId="08C19946" w14:textId="77777777" w:rsidR="00091E1C" w:rsidRPr="00091E1C" w:rsidRDefault="00091E1C" w:rsidP="00091E1C"/>
    <w:p w14:paraId="7683622B" w14:textId="4D164B08" w:rsidR="00A60744" w:rsidRDefault="00B01E8D" w:rsidP="009F7823">
      <w:pPr>
        <w:pStyle w:val="ListBullet"/>
      </w:pPr>
      <w:r w:rsidRPr="00B01E8D">
        <w:t>Complete a</w:t>
      </w:r>
      <w:r w:rsidR="00824B37">
        <w:t xml:space="preserve"> </w:t>
      </w:r>
      <w:hyperlink r:id="rId72" w:anchor=".YX8Axf1lTWw.link" w:history="1">
        <w:r w:rsidR="00824B37" w:rsidRPr="00824B37">
          <w:rPr>
            <w:rStyle w:val="Hyperlink"/>
          </w:rPr>
          <w:t>jigsaw</w:t>
        </w:r>
      </w:hyperlink>
      <w:r w:rsidRPr="00B01E8D">
        <w:t xml:space="preserve"> activity where each group member is assigned an impact of increasing population</w:t>
      </w:r>
      <w:r w:rsidR="00240414">
        <w:t>, for example</w:t>
      </w:r>
      <w:r w:rsidR="00A60744">
        <w:t>:</w:t>
      </w:r>
    </w:p>
    <w:p w14:paraId="5881DE38" w14:textId="77777777" w:rsidR="00380756" w:rsidRDefault="00B01E8D" w:rsidP="009F7823">
      <w:pPr>
        <w:pStyle w:val="ListBullet2"/>
      </w:pPr>
      <w:r w:rsidRPr="00B01E8D">
        <w:t>urban sprawl into bushland or food production areas</w:t>
      </w:r>
    </w:p>
    <w:p w14:paraId="459809C1" w14:textId="77777777" w:rsidR="00380756" w:rsidRDefault="00B01E8D" w:rsidP="009F7823">
      <w:pPr>
        <w:pStyle w:val="ListBullet2"/>
      </w:pPr>
      <w:r w:rsidRPr="00B01E8D">
        <w:t>traffic congestion</w:t>
      </w:r>
    </w:p>
    <w:p w14:paraId="1692B099" w14:textId="77777777" w:rsidR="00380756" w:rsidRDefault="00B01E8D" w:rsidP="009F7823">
      <w:pPr>
        <w:pStyle w:val="ListBullet2"/>
      </w:pPr>
      <w:r w:rsidRPr="00B01E8D">
        <w:t>water access</w:t>
      </w:r>
    </w:p>
    <w:p w14:paraId="7B8CEB0C" w14:textId="77777777" w:rsidR="00380756" w:rsidRDefault="00B01E8D" w:rsidP="009F7823">
      <w:pPr>
        <w:pStyle w:val="ListBullet2"/>
      </w:pPr>
      <w:r w:rsidRPr="00B01E8D">
        <w:t>air pollution</w:t>
      </w:r>
    </w:p>
    <w:p w14:paraId="369D0515" w14:textId="77777777" w:rsidR="00380756" w:rsidRDefault="00B01E8D" w:rsidP="009F7823">
      <w:pPr>
        <w:pStyle w:val="ListBullet2"/>
      </w:pPr>
      <w:r w:rsidRPr="00B01E8D">
        <w:t>cost and availability of housing</w:t>
      </w:r>
      <w:r w:rsidR="00240414">
        <w:t xml:space="preserve">. </w:t>
      </w:r>
    </w:p>
    <w:p w14:paraId="46F180FC" w14:textId="48D30A80" w:rsidR="005B103D" w:rsidRPr="00B01E8D" w:rsidRDefault="00B01E8D" w:rsidP="009F7823">
      <w:pPr>
        <w:pStyle w:val="ListBullet"/>
      </w:pPr>
      <w:r w:rsidRPr="00B01E8D">
        <w:t xml:space="preserve">Each group member </w:t>
      </w:r>
      <w:r w:rsidR="005B103D" w:rsidRPr="00B01E8D">
        <w:t>joins an expert group allocated the same research topic</w:t>
      </w:r>
      <w:r w:rsidR="00064B2C">
        <w:t xml:space="preserve"> and explores </w:t>
      </w:r>
      <w:r w:rsidR="005B103D" w:rsidRPr="00B01E8D">
        <w:t>the consequences of urban concentrations on the characteristics, liveability and sustainability of places</w:t>
      </w:r>
      <w:r w:rsidR="00F919F5" w:rsidRPr="00B01E8D">
        <w:t>. Resources to get started may include:</w:t>
      </w:r>
    </w:p>
    <w:p w14:paraId="5B668BB9" w14:textId="4C6F1543" w:rsidR="00F919F5" w:rsidRPr="00696AF5" w:rsidRDefault="00696AF5" w:rsidP="009F7823">
      <w:pPr>
        <w:pStyle w:val="ListBullet2"/>
        <w:rPr>
          <w:rStyle w:val="Hyperlink"/>
        </w:rPr>
      </w:pPr>
      <w:r>
        <w:fldChar w:fldCharType="begin"/>
      </w:r>
      <w:r>
        <w:instrText xml:space="preserve"> HYPERLINK "https://theconversation.com/urban-sprawl-is-threatening-sydneys-foodbowl-55156" </w:instrText>
      </w:r>
      <w:r>
        <w:fldChar w:fldCharType="separate"/>
      </w:r>
      <w:r w:rsidR="00F919F5" w:rsidRPr="00696AF5">
        <w:rPr>
          <w:rStyle w:val="Hyperlink"/>
        </w:rPr>
        <w:t>Urban sprawl is threatening Sydney’s food bowl</w:t>
      </w:r>
    </w:p>
    <w:p w14:paraId="3AF7E9EC" w14:textId="3FF5DCD4" w:rsidR="00F919F5" w:rsidRPr="00032E68" w:rsidRDefault="00696AF5" w:rsidP="009F7823">
      <w:pPr>
        <w:pStyle w:val="ListBullet2"/>
        <w:rPr>
          <w:rStyle w:val="Hyperlink"/>
        </w:rPr>
      </w:pPr>
      <w:r>
        <w:fldChar w:fldCharType="end"/>
      </w:r>
      <w:r w:rsidR="00032E68">
        <w:fldChar w:fldCharType="begin"/>
      </w:r>
      <w:r w:rsidR="00032E68">
        <w:instrText xml:space="preserve"> HYPERLINK "https://www.abc.net.au/news/2018-10-15/traffic-congestion-australian-automobile-association-report/10376444" </w:instrText>
      </w:r>
      <w:r w:rsidR="00032E68">
        <w:fldChar w:fldCharType="separate"/>
      </w:r>
      <w:r w:rsidR="00F919F5" w:rsidRPr="00032E68">
        <w:rPr>
          <w:rStyle w:val="Hyperlink"/>
        </w:rPr>
        <w:t>Traffic congestion is getting worse in Australian cities</w:t>
      </w:r>
    </w:p>
    <w:p w14:paraId="55982E46" w14:textId="328B9D58" w:rsidR="00F919F5" w:rsidRPr="00032E68" w:rsidRDefault="00032E68" w:rsidP="009F7823">
      <w:pPr>
        <w:pStyle w:val="ListBullet2"/>
        <w:rPr>
          <w:rStyle w:val="Hyperlink"/>
        </w:rPr>
      </w:pPr>
      <w:r>
        <w:fldChar w:fldCharType="end"/>
      </w:r>
      <w:r>
        <w:fldChar w:fldCharType="begin"/>
      </w:r>
      <w:r>
        <w:instrText xml:space="preserve"> HYPERLINK "https://www.theguardian.com/environment/2021/sep/28/sydney-facing-water-shortage-with-20-years-if-current-growth-continues-government-predicts" </w:instrText>
      </w:r>
      <w:r>
        <w:fldChar w:fldCharType="separate"/>
      </w:r>
      <w:r w:rsidR="00F919F5" w:rsidRPr="00032E68">
        <w:rPr>
          <w:rStyle w:val="Hyperlink"/>
        </w:rPr>
        <w:t>Sydney facing water shortage within 20 years if current growth continues, government predicts</w:t>
      </w:r>
    </w:p>
    <w:p w14:paraId="31CF04E4" w14:textId="22AFFDD4" w:rsidR="00F919F5" w:rsidRPr="00B01E8D" w:rsidRDefault="00032E68" w:rsidP="009F7823">
      <w:pPr>
        <w:pStyle w:val="ListBullet2"/>
      </w:pPr>
      <w:r>
        <w:fldChar w:fldCharType="end"/>
      </w:r>
      <w:hyperlink r:id="rId73" w:history="1">
        <w:r w:rsidR="00F919F5" w:rsidRPr="001D0C5A">
          <w:rPr>
            <w:rStyle w:val="Hyperlink"/>
          </w:rPr>
          <w:t>Australian house prices rise for 14th month in a row</w:t>
        </w:r>
      </w:hyperlink>
    </w:p>
    <w:p w14:paraId="39EE281A" w14:textId="5DEDAB33" w:rsidR="005B103D" w:rsidRDefault="00C93BD6" w:rsidP="009F7823">
      <w:pPr>
        <w:pStyle w:val="ListBullet2"/>
      </w:pPr>
      <w:r>
        <w:t>Group members</w:t>
      </w:r>
      <w:r w:rsidR="005B103D">
        <w:t xml:space="preserve"> then return and present to their home groups. The group summarises th</w:t>
      </w:r>
      <w:r w:rsidR="001350E6">
        <w:t>e research for each impact</w:t>
      </w:r>
      <w:r w:rsidR="005B103D">
        <w:t xml:space="preserve"> into the table below: </w:t>
      </w:r>
    </w:p>
    <w:p w14:paraId="497BEE56" w14:textId="2C9380A6" w:rsidR="000F0A27" w:rsidRPr="000F0A27" w:rsidRDefault="000F0A27" w:rsidP="000F0A27">
      <w:pPr>
        <w:pStyle w:val="Caption"/>
        <w:rPr>
          <w:lang w:eastAsia="zh-CN"/>
        </w:rPr>
      </w:pPr>
      <w:r>
        <w:t xml:space="preserve">Table </w:t>
      </w:r>
      <w:r>
        <w:fldChar w:fldCharType="begin"/>
      </w:r>
      <w:r>
        <w:instrText xml:space="preserve"> SEQ Table \* ARABIC </w:instrText>
      </w:r>
      <w:r>
        <w:fldChar w:fldCharType="separate"/>
      </w:r>
      <w:r>
        <w:rPr>
          <w:noProof/>
        </w:rPr>
        <w:t>6</w:t>
      </w:r>
      <w:r>
        <w:fldChar w:fldCharType="end"/>
      </w:r>
      <w:r>
        <w:t xml:space="preserve"> - impacts of urban concentrations</w:t>
      </w:r>
    </w:p>
    <w:tbl>
      <w:tblPr>
        <w:tblStyle w:val="Tableheader"/>
        <w:tblW w:w="9893" w:type="dxa"/>
        <w:tblLook w:val="0420" w:firstRow="1" w:lastRow="0" w:firstColumn="0" w:lastColumn="0" w:noHBand="0" w:noVBand="1"/>
        <w:tblDescription w:val="Table to summarise the impact of urban concentrations. Students will summarise the effects of urban sprawl, traffic congestion, water access, air pollution and increased housing costs."/>
      </w:tblPr>
      <w:tblGrid>
        <w:gridCol w:w="2388"/>
        <w:gridCol w:w="7475"/>
        <w:gridCol w:w="30"/>
      </w:tblGrid>
      <w:tr w:rsidR="0052103F" w14:paraId="3302F388" w14:textId="77777777" w:rsidTr="00EE5A38">
        <w:trPr>
          <w:cnfStyle w:val="100000000000" w:firstRow="1" w:lastRow="0" w:firstColumn="0" w:lastColumn="0" w:oddVBand="0" w:evenVBand="0" w:oddHBand="0" w:evenHBand="0" w:firstRowFirstColumn="0" w:firstRowLastColumn="0" w:lastRowFirstColumn="0" w:lastRowLastColumn="0"/>
        </w:trPr>
        <w:tc>
          <w:tcPr>
            <w:tcW w:w="2391" w:type="dxa"/>
          </w:tcPr>
          <w:p w14:paraId="00853E26" w14:textId="77777777" w:rsidR="005B103D" w:rsidRDefault="005B103D" w:rsidP="00310D91">
            <w:pPr>
              <w:pStyle w:val="ListBullet"/>
              <w:numPr>
                <w:ilvl w:val="0"/>
                <w:numId w:val="0"/>
              </w:numPr>
              <w:spacing w:before="192" w:after="192"/>
            </w:pPr>
            <w:r>
              <w:t>Impact of urban concentrations on places</w:t>
            </w:r>
          </w:p>
        </w:tc>
        <w:tc>
          <w:tcPr>
            <w:tcW w:w="7502" w:type="dxa"/>
            <w:gridSpan w:val="2"/>
          </w:tcPr>
          <w:p w14:paraId="12ADDCF9" w14:textId="1B708975" w:rsidR="005B103D" w:rsidRDefault="005B103D" w:rsidP="00310D91">
            <w:pPr>
              <w:pStyle w:val="ListBullet"/>
              <w:numPr>
                <w:ilvl w:val="0"/>
                <w:numId w:val="0"/>
              </w:numPr>
            </w:pPr>
            <w:r>
              <w:t>Effect</w:t>
            </w:r>
            <w:r w:rsidR="00905406">
              <w:t xml:space="preserve"> on characteristics, sustainability </w:t>
            </w:r>
            <w:r w:rsidR="000F0A27">
              <w:t>or liveability of places</w:t>
            </w:r>
          </w:p>
        </w:tc>
      </w:tr>
      <w:tr w:rsidR="00463DEF" w14:paraId="54332B37" w14:textId="77777777" w:rsidTr="00EE5A38">
        <w:trPr>
          <w:gridAfter w:val="1"/>
          <w:cnfStyle w:val="000000100000" w:firstRow="0" w:lastRow="0" w:firstColumn="0" w:lastColumn="0" w:oddVBand="0" w:evenVBand="0" w:oddHBand="1" w:evenHBand="0" w:firstRowFirstColumn="0" w:firstRowLastColumn="0" w:lastRowFirstColumn="0" w:lastRowLastColumn="0"/>
          <w:wAfter w:w="30" w:type="dxa"/>
        </w:trPr>
        <w:tc>
          <w:tcPr>
            <w:tcW w:w="2391" w:type="dxa"/>
          </w:tcPr>
          <w:p w14:paraId="13457ACB" w14:textId="437A21C2" w:rsidR="005B103D" w:rsidRPr="00EE5A38" w:rsidRDefault="00EE5A38" w:rsidP="00905406">
            <w:r w:rsidRPr="00EE5A38">
              <w:t>urban sprawl into bushland or food production areas</w:t>
            </w:r>
          </w:p>
        </w:tc>
        <w:tc>
          <w:tcPr>
            <w:tcW w:w="7502" w:type="dxa"/>
          </w:tcPr>
          <w:p w14:paraId="6B84796D" w14:textId="77777777" w:rsidR="005B103D" w:rsidRDefault="005B103D" w:rsidP="00310D91">
            <w:pPr>
              <w:pStyle w:val="ListBullet"/>
              <w:numPr>
                <w:ilvl w:val="0"/>
                <w:numId w:val="0"/>
              </w:numPr>
            </w:pPr>
          </w:p>
        </w:tc>
      </w:tr>
      <w:tr w:rsidR="00EE5A38" w:rsidRPr="00905406" w14:paraId="370B7D5C" w14:textId="77777777" w:rsidTr="00EE5A38">
        <w:trPr>
          <w:gridAfter w:val="1"/>
          <w:cnfStyle w:val="000000010000" w:firstRow="0" w:lastRow="0" w:firstColumn="0" w:lastColumn="0" w:oddVBand="0" w:evenVBand="0" w:oddHBand="0" w:evenHBand="1" w:firstRowFirstColumn="0" w:firstRowLastColumn="0" w:lastRowFirstColumn="0" w:lastRowLastColumn="0"/>
          <w:wAfter w:w="30" w:type="dxa"/>
        </w:trPr>
        <w:tc>
          <w:tcPr>
            <w:tcW w:w="2391" w:type="dxa"/>
          </w:tcPr>
          <w:p w14:paraId="5308483C" w14:textId="332BCB52" w:rsidR="00EE5A38" w:rsidRPr="00905406" w:rsidRDefault="00EE5A38" w:rsidP="00EE5A38">
            <w:pPr>
              <w:rPr>
                <w:rStyle w:val="CommentReference"/>
                <w:sz w:val="22"/>
              </w:rPr>
            </w:pPr>
            <w:r w:rsidRPr="00905406">
              <w:rPr>
                <w:rStyle w:val="CommentReference"/>
                <w:sz w:val="22"/>
              </w:rPr>
              <w:t>Traffic congestion</w:t>
            </w:r>
          </w:p>
        </w:tc>
        <w:tc>
          <w:tcPr>
            <w:tcW w:w="7502" w:type="dxa"/>
          </w:tcPr>
          <w:p w14:paraId="7FC80241" w14:textId="77777777" w:rsidR="00EE5A38" w:rsidRPr="00905406" w:rsidRDefault="00EE5A38" w:rsidP="00EE5A38"/>
        </w:tc>
      </w:tr>
      <w:tr w:rsidR="00EE5A38" w:rsidRPr="00905406" w14:paraId="50A5CAF1" w14:textId="77777777" w:rsidTr="00EE5A38">
        <w:trPr>
          <w:gridAfter w:val="1"/>
          <w:cnfStyle w:val="000000100000" w:firstRow="0" w:lastRow="0" w:firstColumn="0" w:lastColumn="0" w:oddVBand="0" w:evenVBand="0" w:oddHBand="1" w:evenHBand="0" w:firstRowFirstColumn="0" w:firstRowLastColumn="0" w:lastRowFirstColumn="0" w:lastRowLastColumn="0"/>
          <w:wAfter w:w="30" w:type="dxa"/>
        </w:trPr>
        <w:tc>
          <w:tcPr>
            <w:tcW w:w="2391" w:type="dxa"/>
          </w:tcPr>
          <w:p w14:paraId="59E5A82C" w14:textId="17D909DF" w:rsidR="00EE5A38" w:rsidRPr="00905406" w:rsidRDefault="00EE5A38" w:rsidP="00EE5A38">
            <w:pPr>
              <w:rPr>
                <w:rStyle w:val="CommentReference"/>
                <w:sz w:val="22"/>
              </w:rPr>
            </w:pPr>
            <w:r w:rsidRPr="00905406">
              <w:rPr>
                <w:rStyle w:val="CommentReference"/>
                <w:sz w:val="22"/>
              </w:rPr>
              <w:t>Water access</w:t>
            </w:r>
          </w:p>
        </w:tc>
        <w:tc>
          <w:tcPr>
            <w:tcW w:w="7502" w:type="dxa"/>
          </w:tcPr>
          <w:p w14:paraId="5A71891C" w14:textId="77777777" w:rsidR="00EE5A38" w:rsidRPr="00905406" w:rsidRDefault="00EE5A38" w:rsidP="00EE5A38"/>
        </w:tc>
      </w:tr>
      <w:tr w:rsidR="00EE5A38" w:rsidRPr="00905406" w14:paraId="6C7CE0E2" w14:textId="77777777" w:rsidTr="00EE5A38">
        <w:trPr>
          <w:gridAfter w:val="1"/>
          <w:cnfStyle w:val="000000010000" w:firstRow="0" w:lastRow="0" w:firstColumn="0" w:lastColumn="0" w:oddVBand="0" w:evenVBand="0" w:oddHBand="0" w:evenHBand="1" w:firstRowFirstColumn="0" w:firstRowLastColumn="0" w:lastRowFirstColumn="0" w:lastRowLastColumn="0"/>
          <w:wAfter w:w="30" w:type="dxa"/>
        </w:trPr>
        <w:tc>
          <w:tcPr>
            <w:tcW w:w="2391" w:type="dxa"/>
          </w:tcPr>
          <w:p w14:paraId="1CD012C5" w14:textId="3A42F154" w:rsidR="00EE5A38" w:rsidRPr="00905406" w:rsidRDefault="00EE5A38" w:rsidP="00EE5A38">
            <w:pPr>
              <w:rPr>
                <w:rStyle w:val="CommentReference"/>
                <w:sz w:val="22"/>
              </w:rPr>
            </w:pPr>
            <w:r w:rsidRPr="00905406">
              <w:rPr>
                <w:rStyle w:val="CommentReference"/>
                <w:sz w:val="22"/>
              </w:rPr>
              <w:t>Air pollution</w:t>
            </w:r>
          </w:p>
        </w:tc>
        <w:tc>
          <w:tcPr>
            <w:tcW w:w="7502" w:type="dxa"/>
          </w:tcPr>
          <w:p w14:paraId="756CDD90" w14:textId="77777777" w:rsidR="00EE5A38" w:rsidRPr="00905406" w:rsidRDefault="00EE5A38" w:rsidP="00EE5A38"/>
        </w:tc>
      </w:tr>
      <w:tr w:rsidR="00EE5A38" w:rsidRPr="00905406" w14:paraId="14F613F8" w14:textId="77777777" w:rsidTr="00EE5A38">
        <w:trPr>
          <w:gridAfter w:val="1"/>
          <w:cnfStyle w:val="000000100000" w:firstRow="0" w:lastRow="0" w:firstColumn="0" w:lastColumn="0" w:oddVBand="0" w:evenVBand="0" w:oddHBand="1" w:evenHBand="0" w:firstRowFirstColumn="0" w:firstRowLastColumn="0" w:lastRowFirstColumn="0" w:lastRowLastColumn="0"/>
          <w:wAfter w:w="30" w:type="dxa"/>
        </w:trPr>
        <w:tc>
          <w:tcPr>
            <w:tcW w:w="2391" w:type="dxa"/>
          </w:tcPr>
          <w:p w14:paraId="4CF0C9E3" w14:textId="39A8B9A0" w:rsidR="00EE5A38" w:rsidRPr="00905406" w:rsidRDefault="00EE5A38" w:rsidP="00EE5A38">
            <w:pPr>
              <w:rPr>
                <w:rStyle w:val="CommentReference"/>
                <w:sz w:val="22"/>
              </w:rPr>
            </w:pPr>
            <w:r w:rsidRPr="00905406">
              <w:rPr>
                <w:rStyle w:val="CommentReference"/>
                <w:sz w:val="22"/>
              </w:rPr>
              <w:t>Cost and availability of housing</w:t>
            </w:r>
          </w:p>
        </w:tc>
        <w:tc>
          <w:tcPr>
            <w:tcW w:w="7502" w:type="dxa"/>
          </w:tcPr>
          <w:p w14:paraId="4C7DE63A" w14:textId="77777777" w:rsidR="00EE5A38" w:rsidRPr="00905406" w:rsidRDefault="00EE5A38" w:rsidP="00EE5A38"/>
        </w:tc>
      </w:tr>
    </w:tbl>
    <w:p w14:paraId="5D8CD756" w14:textId="46D9762F" w:rsidR="009C56ED" w:rsidRDefault="009C56ED" w:rsidP="009C56ED">
      <w:pPr>
        <w:pStyle w:val="Heading3"/>
      </w:pPr>
      <w:bookmarkStart w:id="22" w:name="_Toc90639273"/>
      <w:r>
        <w:lastRenderedPageBreak/>
        <w:t xml:space="preserve">Case study – </w:t>
      </w:r>
      <w:r w:rsidR="00C27F05">
        <w:t xml:space="preserve">managing Australia’s </w:t>
      </w:r>
      <w:r>
        <w:t>urban heat islands</w:t>
      </w:r>
      <w:bookmarkEnd w:id="22"/>
    </w:p>
    <w:p w14:paraId="46FDC129" w14:textId="783D2A4D" w:rsidR="00C3714A" w:rsidRDefault="00F61D45" w:rsidP="00C3714A">
      <w:pPr>
        <w:pStyle w:val="FeatureBox2"/>
      </w:pPr>
      <w:r w:rsidRPr="00F61D45">
        <w:rPr>
          <w:b/>
        </w:rPr>
        <w:t>Teacher note</w:t>
      </w:r>
      <w:r>
        <w:t xml:space="preserve"> </w:t>
      </w:r>
      <w:r w:rsidR="005C09D3">
        <w:t>–</w:t>
      </w:r>
      <w:r>
        <w:t xml:space="preserve"> </w:t>
      </w:r>
      <w:r w:rsidR="005111FC">
        <w:t>in this series of activities, student</w:t>
      </w:r>
      <w:r w:rsidR="009816D1">
        <w:t>s</w:t>
      </w:r>
      <w:r w:rsidR="005111FC">
        <w:t xml:space="preserve"> w</w:t>
      </w:r>
      <w:r w:rsidR="00F919F5">
        <w:t xml:space="preserve">ill explore strategies to create sustainable urban places through a detailed study of </w:t>
      </w:r>
      <w:r w:rsidR="005111FC">
        <w:t xml:space="preserve">urban heat islands. </w:t>
      </w:r>
    </w:p>
    <w:p w14:paraId="4D412AE4" w14:textId="7EB762FD" w:rsidR="00F61D45" w:rsidRPr="00F61D45" w:rsidRDefault="00F61D45" w:rsidP="009F7823">
      <w:pPr>
        <w:pStyle w:val="ListBullet"/>
      </w:pPr>
      <w:r w:rsidRPr="00F61D45">
        <w:t>Predict the differences in temperature between 3 different areas in your neighbourhood, home or school, such as:</w:t>
      </w:r>
    </w:p>
    <w:p w14:paraId="58175640" w14:textId="5C5D9160" w:rsidR="00F61D45" w:rsidRPr="00536679" w:rsidRDefault="00F61D45" w:rsidP="009F7823">
      <w:pPr>
        <w:pStyle w:val="ListBullet2"/>
      </w:pPr>
      <w:r w:rsidRPr="00536679">
        <w:t>a hard surface in the sun, for example a cement path or bitumen</w:t>
      </w:r>
    </w:p>
    <w:p w14:paraId="1254C4E5" w14:textId="13BE1850" w:rsidR="00F61D45" w:rsidRPr="00536679" w:rsidRDefault="00F61D45" w:rsidP="009F7823">
      <w:pPr>
        <w:pStyle w:val="ListBullet2"/>
      </w:pPr>
      <w:r w:rsidRPr="00536679">
        <w:t>grass on a lawn, playing field or nature strip</w:t>
      </w:r>
    </w:p>
    <w:p w14:paraId="59125164" w14:textId="22C25185" w:rsidR="00F61D45" w:rsidRPr="00F61D45" w:rsidRDefault="00F61D45" w:rsidP="009F7823">
      <w:pPr>
        <w:pStyle w:val="ListBullet2"/>
      </w:pPr>
      <w:r w:rsidRPr="00536679">
        <w:t>a shaded</w:t>
      </w:r>
      <w:r w:rsidRPr="00F61D45">
        <w:t xml:space="preserve"> area, for example under a tree</w:t>
      </w:r>
    </w:p>
    <w:p w14:paraId="2EC95F1E" w14:textId="33BDB577" w:rsidR="00F61D45" w:rsidRPr="00F61D45" w:rsidRDefault="00F61D45" w:rsidP="009F7823">
      <w:pPr>
        <w:pStyle w:val="ListBullet"/>
      </w:pPr>
      <w:r w:rsidRPr="00F61D45">
        <w:t>Use a thermometer to measure and record the temperature on the ground in the 3 different areas in your neighbourhood, home or school</w:t>
      </w:r>
      <w:r w:rsidR="00365A4B">
        <w:t>.</w:t>
      </w:r>
    </w:p>
    <w:p w14:paraId="491E51DA" w14:textId="1C665C5B" w:rsidR="00F61D45" w:rsidRPr="00F61D45" w:rsidRDefault="005E63A6" w:rsidP="005E63A6">
      <w:pPr>
        <w:pStyle w:val="Caption"/>
        <w:rPr>
          <w:rFonts w:eastAsia="Times New Roman" w:cs="Arial"/>
          <w:b w:val="0"/>
          <w:bCs/>
          <w:lang w:eastAsia="en-AU"/>
        </w:rPr>
      </w:pPr>
      <w:r>
        <w:t xml:space="preserve">Table </w:t>
      </w:r>
      <w:r>
        <w:fldChar w:fldCharType="begin"/>
      </w:r>
      <w:r>
        <w:instrText xml:space="preserve"> SEQ Table \* ARABIC </w:instrText>
      </w:r>
      <w:r>
        <w:fldChar w:fldCharType="separate"/>
      </w:r>
      <w:r w:rsidR="000F0A27">
        <w:rPr>
          <w:noProof/>
        </w:rPr>
        <w:t>7</w:t>
      </w:r>
      <w:r>
        <w:fldChar w:fldCharType="end"/>
      </w:r>
      <w:r>
        <w:t xml:space="preserve"> - fieldwork records</w:t>
      </w:r>
    </w:p>
    <w:tbl>
      <w:tblPr>
        <w:tblStyle w:val="Tableheader"/>
        <w:tblW w:w="9833" w:type="dxa"/>
        <w:tblLook w:val="0420" w:firstRow="1" w:lastRow="0" w:firstColumn="0" w:lastColumn="0" w:noHBand="0" w:noVBand="1"/>
        <w:tblDescription w:val="Table to record results of fieldowrk on temperature in different parts of the school."/>
      </w:tblPr>
      <w:tblGrid>
        <w:gridCol w:w="3105"/>
        <w:gridCol w:w="3042"/>
        <w:gridCol w:w="1843"/>
        <w:gridCol w:w="1843"/>
      </w:tblGrid>
      <w:tr w:rsidR="00F61D45" w:rsidRPr="0080456E" w14:paraId="2FC877DC" w14:textId="77777777" w:rsidTr="00AF048D">
        <w:trPr>
          <w:cnfStyle w:val="100000000000" w:firstRow="1" w:lastRow="0" w:firstColumn="0" w:lastColumn="0" w:oddVBand="0" w:evenVBand="0" w:oddHBand="0" w:evenHBand="0" w:firstRowFirstColumn="0" w:firstRowLastColumn="0" w:lastRowFirstColumn="0" w:lastRowLastColumn="0"/>
        </w:trPr>
        <w:tc>
          <w:tcPr>
            <w:tcW w:w="3105" w:type="dxa"/>
            <w:hideMark/>
          </w:tcPr>
          <w:p w14:paraId="2B36FF39" w14:textId="0C9EE752" w:rsidR="00F61D45" w:rsidRPr="0080456E" w:rsidRDefault="00F61D45" w:rsidP="00F61D45">
            <w:pPr>
              <w:spacing w:before="0"/>
              <w:textAlignment w:val="baseline"/>
              <w:rPr>
                <w:rFonts w:ascii="Times New Roman" w:eastAsia="Times New Roman" w:hAnsi="Times New Roman" w:cs="Times New Roman"/>
                <w:b w:val="0"/>
                <w:bCs/>
                <w:color w:val="FFFFFF"/>
                <w:lang w:eastAsia="en-AU"/>
              </w:rPr>
            </w:pPr>
            <w:r w:rsidRPr="0080456E">
              <w:rPr>
                <w:rFonts w:eastAsia="Times New Roman" w:cs="Arial"/>
                <w:b w:val="0"/>
                <w:bCs/>
                <w:color w:val="FFFFFF"/>
                <w:lang w:val="en-US" w:eastAsia="en-AU"/>
              </w:rPr>
              <w:t>Location</w:t>
            </w:r>
          </w:p>
        </w:tc>
        <w:tc>
          <w:tcPr>
            <w:tcW w:w="3042" w:type="dxa"/>
            <w:hideMark/>
          </w:tcPr>
          <w:p w14:paraId="77E9FE2D" w14:textId="696DDE6C" w:rsidR="00F61D45" w:rsidRPr="0080456E" w:rsidRDefault="00F61D45" w:rsidP="00F61D45">
            <w:pPr>
              <w:spacing w:before="0"/>
              <w:textAlignment w:val="baseline"/>
              <w:rPr>
                <w:rFonts w:ascii="Times New Roman" w:eastAsia="Times New Roman" w:hAnsi="Times New Roman" w:cs="Times New Roman"/>
                <w:b w:val="0"/>
                <w:bCs/>
                <w:color w:val="FFFFFF"/>
                <w:lang w:eastAsia="en-AU"/>
              </w:rPr>
            </w:pPr>
            <w:r w:rsidRPr="0080456E">
              <w:rPr>
                <w:rFonts w:eastAsia="Times New Roman" w:cs="Arial"/>
                <w:b w:val="0"/>
                <w:bCs/>
                <w:color w:val="FFFFFF"/>
                <w:lang w:val="en-US" w:eastAsia="en-AU"/>
              </w:rPr>
              <w:t>Description of the area</w:t>
            </w:r>
            <w:r w:rsidR="00C3714A" w:rsidRPr="0080456E">
              <w:rPr>
                <w:rFonts w:eastAsia="Times New Roman" w:cs="Arial"/>
                <w:b w:val="0"/>
                <w:bCs/>
                <w:color w:val="FFFFFF"/>
                <w:lang w:val="en-US" w:eastAsia="en-AU"/>
              </w:rPr>
              <w:t xml:space="preserve"> </w:t>
            </w:r>
            <w:r w:rsidRPr="0080456E">
              <w:rPr>
                <w:rFonts w:eastAsia="Times New Roman" w:cs="Arial"/>
                <w:b w:val="0"/>
                <w:bCs/>
                <w:color w:val="FFFFFF"/>
                <w:lang w:val="en-US" w:eastAsia="en-AU"/>
              </w:rPr>
              <w:t>e.g.</w:t>
            </w:r>
            <w:r w:rsidR="005E63A6">
              <w:rPr>
                <w:rFonts w:eastAsia="Times New Roman" w:cs="Arial"/>
                <w:b w:val="0"/>
                <w:bCs/>
                <w:color w:val="FFFFFF"/>
                <w:lang w:val="en-US" w:eastAsia="en-AU"/>
              </w:rPr>
              <w:t xml:space="preserve"> </w:t>
            </w:r>
            <w:proofErr w:type="spellStart"/>
            <w:r w:rsidRPr="0080456E">
              <w:rPr>
                <w:rFonts w:eastAsia="Times New Roman" w:cs="Arial"/>
                <w:b w:val="0"/>
                <w:bCs/>
                <w:color w:val="FFFFFF"/>
                <w:lang w:val="en-US" w:eastAsia="en-AU"/>
              </w:rPr>
              <w:t>colour</w:t>
            </w:r>
            <w:proofErr w:type="spellEnd"/>
            <w:r w:rsidRPr="0080456E">
              <w:rPr>
                <w:rFonts w:eastAsia="Times New Roman" w:cs="Arial"/>
                <w:b w:val="0"/>
                <w:bCs/>
                <w:color w:val="FFFFFF"/>
                <w:lang w:val="en-US" w:eastAsia="en-AU"/>
              </w:rPr>
              <w:t>, plants, shade</w:t>
            </w:r>
          </w:p>
        </w:tc>
        <w:tc>
          <w:tcPr>
            <w:tcW w:w="1843" w:type="dxa"/>
            <w:hideMark/>
          </w:tcPr>
          <w:p w14:paraId="66C907B2" w14:textId="04B65A6C" w:rsidR="00F61D45" w:rsidRPr="0080456E" w:rsidRDefault="00F61D45" w:rsidP="00F61D45">
            <w:pPr>
              <w:spacing w:before="0"/>
              <w:textAlignment w:val="baseline"/>
              <w:rPr>
                <w:rFonts w:ascii="Times New Roman" w:eastAsia="Times New Roman" w:hAnsi="Times New Roman" w:cs="Times New Roman"/>
                <w:b w:val="0"/>
                <w:bCs/>
                <w:color w:val="FFFFFF"/>
                <w:lang w:eastAsia="en-AU"/>
              </w:rPr>
            </w:pPr>
            <w:r w:rsidRPr="0080456E">
              <w:rPr>
                <w:rFonts w:eastAsia="Times New Roman" w:cs="Arial"/>
                <w:b w:val="0"/>
                <w:bCs/>
                <w:color w:val="FFFFFF"/>
                <w:lang w:val="en-US" w:eastAsia="en-AU"/>
              </w:rPr>
              <w:t>Predicted temperature</w:t>
            </w:r>
          </w:p>
        </w:tc>
        <w:tc>
          <w:tcPr>
            <w:tcW w:w="1843" w:type="dxa"/>
            <w:hideMark/>
          </w:tcPr>
          <w:p w14:paraId="4939218A" w14:textId="62B7862C" w:rsidR="00F61D45" w:rsidRPr="0080456E" w:rsidRDefault="00F61D45" w:rsidP="00F61D45">
            <w:pPr>
              <w:spacing w:before="0"/>
              <w:textAlignment w:val="baseline"/>
              <w:rPr>
                <w:rFonts w:ascii="Times New Roman" w:eastAsia="Times New Roman" w:hAnsi="Times New Roman" w:cs="Times New Roman"/>
                <w:b w:val="0"/>
                <w:bCs/>
                <w:color w:val="FFFFFF"/>
                <w:lang w:eastAsia="en-AU"/>
              </w:rPr>
            </w:pPr>
            <w:r w:rsidRPr="0080456E">
              <w:rPr>
                <w:rFonts w:eastAsia="Times New Roman" w:cs="Arial"/>
                <w:b w:val="0"/>
                <w:bCs/>
                <w:color w:val="FFFFFF"/>
                <w:lang w:val="en-US" w:eastAsia="en-AU"/>
              </w:rPr>
              <w:t>Actual temperature</w:t>
            </w:r>
          </w:p>
        </w:tc>
      </w:tr>
      <w:tr w:rsidR="00F61D45" w:rsidRPr="0080456E" w14:paraId="77FC2EE5" w14:textId="77777777" w:rsidTr="00AF048D">
        <w:trPr>
          <w:cnfStyle w:val="000000100000" w:firstRow="0" w:lastRow="0" w:firstColumn="0" w:lastColumn="0" w:oddVBand="0" w:evenVBand="0" w:oddHBand="1" w:evenHBand="0" w:firstRowFirstColumn="0" w:firstRowLastColumn="0" w:lastRowFirstColumn="0" w:lastRowLastColumn="0"/>
        </w:trPr>
        <w:tc>
          <w:tcPr>
            <w:tcW w:w="3105" w:type="dxa"/>
            <w:hideMark/>
          </w:tcPr>
          <w:p w14:paraId="38AB0CC3" w14:textId="7EBB95A5" w:rsidR="00F61D45" w:rsidRPr="0080456E" w:rsidRDefault="00F61D45" w:rsidP="00F61D45">
            <w:pPr>
              <w:spacing w:before="0"/>
              <w:textAlignment w:val="baseline"/>
              <w:rPr>
                <w:rFonts w:ascii="Times New Roman" w:eastAsia="Times New Roman" w:hAnsi="Times New Roman" w:cs="Times New Roman"/>
                <w:bCs/>
                <w:lang w:eastAsia="en-AU"/>
              </w:rPr>
            </w:pPr>
            <w:r w:rsidRPr="0080456E">
              <w:rPr>
                <w:rFonts w:eastAsia="Times New Roman" w:cs="Arial"/>
                <w:bCs/>
                <w:lang w:val="en-US" w:eastAsia="en-AU"/>
              </w:rPr>
              <w:t>Hard surface in the sun</w:t>
            </w:r>
            <w:r w:rsidR="00C3714A" w:rsidRPr="0080456E">
              <w:rPr>
                <w:rFonts w:eastAsia="Times New Roman" w:cs="Arial"/>
                <w:bCs/>
                <w:lang w:val="en-US" w:eastAsia="en-AU"/>
              </w:rPr>
              <w:t xml:space="preserve"> </w:t>
            </w:r>
            <w:r w:rsidRPr="0080456E">
              <w:rPr>
                <w:rFonts w:eastAsia="Times New Roman" w:cs="Arial"/>
                <w:bCs/>
                <w:lang w:val="en-US" w:eastAsia="en-AU"/>
              </w:rPr>
              <w:t>e.g.</w:t>
            </w:r>
            <w:r w:rsidR="00C3714A" w:rsidRPr="0080456E">
              <w:rPr>
                <w:rFonts w:eastAsia="Times New Roman" w:cs="Arial"/>
                <w:bCs/>
                <w:lang w:val="en-US" w:eastAsia="en-AU"/>
              </w:rPr>
              <w:t xml:space="preserve"> </w:t>
            </w:r>
            <w:r w:rsidRPr="0080456E">
              <w:rPr>
                <w:rFonts w:eastAsia="Times New Roman" w:cs="Arial"/>
                <w:bCs/>
                <w:lang w:val="en-US" w:eastAsia="en-AU"/>
              </w:rPr>
              <w:t>bitumen or cement</w:t>
            </w:r>
          </w:p>
        </w:tc>
        <w:tc>
          <w:tcPr>
            <w:tcW w:w="3042" w:type="dxa"/>
            <w:hideMark/>
          </w:tcPr>
          <w:p w14:paraId="15156684" w14:textId="1C3E07C9" w:rsidR="00F61D45" w:rsidRPr="0080456E" w:rsidRDefault="00F61D45" w:rsidP="00F61D45">
            <w:pPr>
              <w:spacing w:before="0"/>
              <w:textAlignment w:val="baseline"/>
              <w:rPr>
                <w:rFonts w:ascii="Times New Roman" w:eastAsia="Times New Roman" w:hAnsi="Times New Roman" w:cs="Times New Roman"/>
                <w:lang w:eastAsia="en-AU"/>
              </w:rPr>
            </w:pPr>
          </w:p>
        </w:tc>
        <w:tc>
          <w:tcPr>
            <w:tcW w:w="1843" w:type="dxa"/>
            <w:hideMark/>
          </w:tcPr>
          <w:p w14:paraId="710A88FA" w14:textId="61A181D5" w:rsidR="00F61D45" w:rsidRPr="0080456E" w:rsidRDefault="00F61D45" w:rsidP="00F61D45">
            <w:pPr>
              <w:spacing w:before="0"/>
              <w:textAlignment w:val="baseline"/>
              <w:rPr>
                <w:rFonts w:ascii="Times New Roman" w:eastAsia="Times New Roman" w:hAnsi="Times New Roman" w:cs="Times New Roman"/>
                <w:lang w:eastAsia="en-AU"/>
              </w:rPr>
            </w:pPr>
          </w:p>
        </w:tc>
        <w:tc>
          <w:tcPr>
            <w:tcW w:w="1843" w:type="dxa"/>
            <w:hideMark/>
          </w:tcPr>
          <w:p w14:paraId="3C35D369" w14:textId="73B583F8" w:rsidR="00F61D45" w:rsidRPr="0080456E" w:rsidRDefault="00F61D45" w:rsidP="00F61D45">
            <w:pPr>
              <w:spacing w:before="0"/>
              <w:textAlignment w:val="baseline"/>
              <w:rPr>
                <w:rFonts w:ascii="Times New Roman" w:eastAsia="Times New Roman" w:hAnsi="Times New Roman" w:cs="Times New Roman"/>
                <w:lang w:eastAsia="en-AU"/>
              </w:rPr>
            </w:pPr>
          </w:p>
        </w:tc>
      </w:tr>
      <w:tr w:rsidR="00F61D45" w:rsidRPr="0080456E" w14:paraId="7970F84B" w14:textId="77777777" w:rsidTr="00AF048D">
        <w:trPr>
          <w:cnfStyle w:val="000000010000" w:firstRow="0" w:lastRow="0" w:firstColumn="0" w:lastColumn="0" w:oddVBand="0" w:evenVBand="0" w:oddHBand="0" w:evenHBand="1" w:firstRowFirstColumn="0" w:firstRowLastColumn="0" w:lastRowFirstColumn="0" w:lastRowLastColumn="0"/>
        </w:trPr>
        <w:tc>
          <w:tcPr>
            <w:tcW w:w="3105" w:type="dxa"/>
            <w:hideMark/>
          </w:tcPr>
          <w:p w14:paraId="209FF989" w14:textId="7D68D00D" w:rsidR="00F61D45" w:rsidRPr="0080456E" w:rsidRDefault="00F61D45" w:rsidP="00F61D45">
            <w:pPr>
              <w:spacing w:before="0"/>
              <w:textAlignment w:val="baseline"/>
              <w:rPr>
                <w:rFonts w:ascii="Times New Roman" w:eastAsia="Times New Roman" w:hAnsi="Times New Roman" w:cs="Times New Roman"/>
                <w:bCs/>
                <w:color w:val="000000"/>
                <w:lang w:eastAsia="en-AU"/>
              </w:rPr>
            </w:pPr>
            <w:r w:rsidRPr="0080456E">
              <w:rPr>
                <w:rFonts w:eastAsia="Times New Roman" w:cs="Arial"/>
                <w:bCs/>
                <w:color w:val="000000"/>
                <w:lang w:val="en-US" w:eastAsia="en-AU"/>
              </w:rPr>
              <w:t>Grassed area in the sun</w:t>
            </w:r>
          </w:p>
        </w:tc>
        <w:tc>
          <w:tcPr>
            <w:tcW w:w="3042" w:type="dxa"/>
            <w:hideMark/>
          </w:tcPr>
          <w:p w14:paraId="3434B770" w14:textId="12BD7134" w:rsidR="00F61D45" w:rsidRPr="0080456E" w:rsidRDefault="00F61D45" w:rsidP="00F61D45">
            <w:pPr>
              <w:spacing w:before="0"/>
              <w:textAlignment w:val="baseline"/>
              <w:rPr>
                <w:rFonts w:ascii="Times New Roman" w:eastAsia="Times New Roman" w:hAnsi="Times New Roman" w:cs="Times New Roman"/>
                <w:color w:val="000000"/>
                <w:lang w:eastAsia="en-AU"/>
              </w:rPr>
            </w:pPr>
          </w:p>
        </w:tc>
        <w:tc>
          <w:tcPr>
            <w:tcW w:w="1843" w:type="dxa"/>
            <w:hideMark/>
          </w:tcPr>
          <w:p w14:paraId="656E2624" w14:textId="0BFEAC69" w:rsidR="00F61D45" w:rsidRPr="0080456E" w:rsidRDefault="00F61D45" w:rsidP="00F61D45">
            <w:pPr>
              <w:spacing w:before="0"/>
              <w:textAlignment w:val="baseline"/>
              <w:rPr>
                <w:rFonts w:ascii="Times New Roman" w:eastAsia="Times New Roman" w:hAnsi="Times New Roman" w:cs="Times New Roman"/>
                <w:color w:val="000000"/>
                <w:lang w:eastAsia="en-AU"/>
              </w:rPr>
            </w:pPr>
          </w:p>
        </w:tc>
        <w:tc>
          <w:tcPr>
            <w:tcW w:w="1843" w:type="dxa"/>
            <w:hideMark/>
          </w:tcPr>
          <w:p w14:paraId="4DBA26D8" w14:textId="1594C246" w:rsidR="00F61D45" w:rsidRPr="0080456E" w:rsidRDefault="00F61D45" w:rsidP="00F61D45">
            <w:pPr>
              <w:spacing w:before="0"/>
              <w:textAlignment w:val="baseline"/>
              <w:rPr>
                <w:rFonts w:ascii="Times New Roman" w:eastAsia="Times New Roman" w:hAnsi="Times New Roman" w:cs="Times New Roman"/>
                <w:color w:val="000000"/>
                <w:lang w:eastAsia="en-AU"/>
              </w:rPr>
            </w:pPr>
          </w:p>
        </w:tc>
      </w:tr>
      <w:tr w:rsidR="00F61D45" w:rsidRPr="0080456E" w14:paraId="3332AABC" w14:textId="77777777" w:rsidTr="00AF048D">
        <w:trPr>
          <w:cnfStyle w:val="000000100000" w:firstRow="0" w:lastRow="0" w:firstColumn="0" w:lastColumn="0" w:oddVBand="0" w:evenVBand="0" w:oddHBand="1" w:evenHBand="0" w:firstRowFirstColumn="0" w:firstRowLastColumn="0" w:lastRowFirstColumn="0" w:lastRowLastColumn="0"/>
        </w:trPr>
        <w:tc>
          <w:tcPr>
            <w:tcW w:w="3105" w:type="dxa"/>
            <w:hideMark/>
          </w:tcPr>
          <w:p w14:paraId="7DF24E8D" w14:textId="39027F54" w:rsidR="00F61D45" w:rsidRPr="0080456E" w:rsidRDefault="00F61D45" w:rsidP="00F61D45">
            <w:pPr>
              <w:spacing w:before="0"/>
              <w:textAlignment w:val="baseline"/>
              <w:rPr>
                <w:rFonts w:ascii="Times New Roman" w:eastAsia="Times New Roman" w:hAnsi="Times New Roman" w:cs="Times New Roman"/>
                <w:bCs/>
                <w:lang w:eastAsia="en-AU"/>
              </w:rPr>
            </w:pPr>
            <w:r w:rsidRPr="0080456E">
              <w:rPr>
                <w:rFonts w:eastAsia="Times New Roman" w:cs="Arial"/>
                <w:bCs/>
                <w:lang w:val="en-US" w:eastAsia="en-AU"/>
              </w:rPr>
              <w:t>Shaded area, for example under a tree</w:t>
            </w:r>
          </w:p>
        </w:tc>
        <w:tc>
          <w:tcPr>
            <w:tcW w:w="3042" w:type="dxa"/>
            <w:hideMark/>
          </w:tcPr>
          <w:p w14:paraId="53BC7A6C" w14:textId="08ACA0CD" w:rsidR="00F61D45" w:rsidRPr="0080456E" w:rsidRDefault="00F61D45" w:rsidP="00F61D45">
            <w:pPr>
              <w:spacing w:before="0"/>
              <w:textAlignment w:val="baseline"/>
              <w:rPr>
                <w:rFonts w:ascii="Times New Roman" w:eastAsia="Times New Roman" w:hAnsi="Times New Roman" w:cs="Times New Roman"/>
                <w:lang w:eastAsia="en-AU"/>
              </w:rPr>
            </w:pPr>
          </w:p>
        </w:tc>
        <w:tc>
          <w:tcPr>
            <w:tcW w:w="1843" w:type="dxa"/>
            <w:hideMark/>
          </w:tcPr>
          <w:p w14:paraId="00B15D2D" w14:textId="4428FE6D" w:rsidR="00F61D45" w:rsidRPr="0080456E" w:rsidRDefault="00F61D45" w:rsidP="00F61D45">
            <w:pPr>
              <w:spacing w:before="0"/>
              <w:textAlignment w:val="baseline"/>
              <w:rPr>
                <w:rFonts w:ascii="Times New Roman" w:eastAsia="Times New Roman" w:hAnsi="Times New Roman" w:cs="Times New Roman"/>
                <w:lang w:eastAsia="en-AU"/>
              </w:rPr>
            </w:pPr>
          </w:p>
        </w:tc>
        <w:tc>
          <w:tcPr>
            <w:tcW w:w="1843" w:type="dxa"/>
            <w:hideMark/>
          </w:tcPr>
          <w:p w14:paraId="2F5035F4" w14:textId="06EDB09B" w:rsidR="00F61D45" w:rsidRPr="0080456E" w:rsidRDefault="00F61D45" w:rsidP="00F61D45">
            <w:pPr>
              <w:spacing w:before="0"/>
              <w:textAlignment w:val="baseline"/>
              <w:rPr>
                <w:rFonts w:ascii="Times New Roman" w:eastAsia="Times New Roman" w:hAnsi="Times New Roman" w:cs="Times New Roman"/>
                <w:lang w:eastAsia="en-AU"/>
              </w:rPr>
            </w:pPr>
          </w:p>
        </w:tc>
      </w:tr>
    </w:tbl>
    <w:p w14:paraId="39CCAC27" w14:textId="2FDB960E" w:rsidR="00F61D45" w:rsidRPr="00F61D45" w:rsidRDefault="00F61D45" w:rsidP="009F7823">
      <w:pPr>
        <w:pStyle w:val="ListBullet"/>
      </w:pPr>
      <w:r w:rsidRPr="00F61D45">
        <w:t>Analyse your results:</w:t>
      </w:r>
    </w:p>
    <w:p w14:paraId="7BF518B0" w14:textId="16185714" w:rsidR="00F61D45" w:rsidRPr="00536679" w:rsidRDefault="00F61D45" w:rsidP="009F7823">
      <w:pPr>
        <w:pStyle w:val="ListBullet2"/>
      </w:pPr>
      <w:r w:rsidRPr="00536679">
        <w:t>Which surface showed the highest temperature?</w:t>
      </w:r>
    </w:p>
    <w:p w14:paraId="04C1093C" w14:textId="3ED15263" w:rsidR="00F61D45" w:rsidRPr="00536679" w:rsidRDefault="00F61D45" w:rsidP="009F7823">
      <w:pPr>
        <w:pStyle w:val="ListBullet2"/>
      </w:pPr>
      <w:r w:rsidRPr="00536679">
        <w:t>How did your results compare with your predictions?</w:t>
      </w:r>
    </w:p>
    <w:p w14:paraId="7C8BE87C" w14:textId="0608FD14" w:rsidR="00F61D45" w:rsidRPr="00536679" w:rsidRDefault="00AA2D8F" w:rsidP="009F7823">
      <w:pPr>
        <w:pStyle w:val="ListBullet2"/>
      </w:pPr>
      <w:r>
        <w:t>E</w:t>
      </w:r>
      <w:r w:rsidR="00F61D45" w:rsidRPr="00536679">
        <w:t>xplain the relationship between the colour of the areas and the temperature recorded</w:t>
      </w:r>
    </w:p>
    <w:p w14:paraId="1E62C4E6" w14:textId="69DDFA23" w:rsidR="00F61D45" w:rsidRPr="00536679" w:rsidRDefault="00AA2D8F" w:rsidP="009F7823">
      <w:pPr>
        <w:pStyle w:val="ListBullet2"/>
      </w:pPr>
      <w:r>
        <w:t>E</w:t>
      </w:r>
      <w:r w:rsidR="00F61D45" w:rsidRPr="00536679">
        <w:t>xplain the relationship between the type of surface and the temperature recorded</w:t>
      </w:r>
    </w:p>
    <w:p w14:paraId="4E287C1A" w14:textId="2B9827CA" w:rsidR="00F61D45" w:rsidRPr="00536679" w:rsidRDefault="00AA2D8F" w:rsidP="009F7823">
      <w:pPr>
        <w:pStyle w:val="ListBullet2"/>
      </w:pPr>
      <w:r>
        <w:t>S</w:t>
      </w:r>
      <w:r w:rsidR="00F61D45" w:rsidRPr="00536679">
        <w:t>uggest reasons for the results that you obtained</w:t>
      </w:r>
    </w:p>
    <w:p w14:paraId="2092BC72" w14:textId="04347114" w:rsidR="00C27459" w:rsidRPr="00F61D45" w:rsidRDefault="00AA2D8F" w:rsidP="009F7823">
      <w:pPr>
        <w:pStyle w:val="ListBullet2"/>
      </w:pPr>
      <w:r>
        <w:t>E</w:t>
      </w:r>
      <w:r w:rsidR="00C27459" w:rsidRPr="00536679">
        <w:t>xplain</w:t>
      </w:r>
      <w:r w:rsidR="00C27459">
        <w:t xml:space="preserve"> how this fieldwork might illustrate issues of heat in increasingly urbanised areas</w:t>
      </w:r>
      <w:r w:rsidR="00365A4B">
        <w:t>.</w:t>
      </w:r>
    </w:p>
    <w:p w14:paraId="2B782E1C" w14:textId="65894EDB" w:rsidR="00F61D45" w:rsidRPr="009C56ED" w:rsidRDefault="00F61D45" w:rsidP="009F7823">
      <w:pPr>
        <w:pStyle w:val="ListBullet"/>
      </w:pPr>
      <w:r w:rsidRPr="009C56ED">
        <w:t xml:space="preserve">Use </w:t>
      </w:r>
      <w:r w:rsidR="009816D1" w:rsidRPr="009C56ED">
        <w:t>a</w:t>
      </w:r>
      <w:r w:rsidR="002E13C4">
        <w:t xml:space="preserve"> </w:t>
      </w:r>
      <w:hyperlink r:id="rId74" w:history="1">
        <w:r w:rsidR="002E13C4" w:rsidRPr="002E13C4">
          <w:rPr>
            <w:rStyle w:val="Hyperlink"/>
          </w:rPr>
          <w:t>Think-Pair-Square</w:t>
        </w:r>
      </w:hyperlink>
      <w:r w:rsidR="009816D1" w:rsidRPr="009C56ED">
        <w:t xml:space="preserve"> thinking routine</w:t>
      </w:r>
      <w:r w:rsidR="009C56ED" w:rsidRPr="009C56ED">
        <w:t xml:space="preserve"> and the resources below</w:t>
      </w:r>
      <w:r w:rsidR="009816D1" w:rsidRPr="009C56ED">
        <w:t xml:space="preserve"> to complete answers to the </w:t>
      </w:r>
      <w:r w:rsidR="005E63A6" w:rsidRPr="009C56ED">
        <w:t xml:space="preserve">research </w:t>
      </w:r>
      <w:r w:rsidR="009816D1" w:rsidRPr="009C56ED">
        <w:t>questions</w:t>
      </w:r>
      <w:r w:rsidR="002452B2">
        <w:t>:</w:t>
      </w:r>
      <w:r w:rsidR="005E63A6" w:rsidRPr="009C56ED">
        <w:t xml:space="preserve"> </w:t>
      </w:r>
    </w:p>
    <w:p w14:paraId="3C8DA22B" w14:textId="57CD1071" w:rsidR="00F61D45" w:rsidRPr="009C56ED" w:rsidRDefault="00F61D45" w:rsidP="009F7823">
      <w:pPr>
        <w:pStyle w:val="ListBullet2"/>
      </w:pPr>
      <w:r w:rsidRPr="009C56ED">
        <w:t xml:space="preserve">explain </w:t>
      </w:r>
      <w:r w:rsidR="009C56ED">
        <w:t>the term</w:t>
      </w:r>
      <w:r w:rsidRPr="009C56ED">
        <w:t xml:space="preserve"> </w:t>
      </w:r>
      <w:r w:rsidR="00E62157">
        <w:t>‘</w:t>
      </w:r>
      <w:r w:rsidRPr="009C56ED">
        <w:t>heat island</w:t>
      </w:r>
      <w:r w:rsidR="00E62157">
        <w:t>’</w:t>
      </w:r>
    </w:p>
    <w:p w14:paraId="209315BA" w14:textId="416CF2CE" w:rsidR="00F61D45" w:rsidRPr="009C56ED" w:rsidRDefault="00F61D45" w:rsidP="009F7823">
      <w:pPr>
        <w:pStyle w:val="ListBullet2"/>
      </w:pPr>
      <w:r w:rsidRPr="009C56ED">
        <w:t>predict how this will impact on people in cities like Sydney a</w:t>
      </w:r>
      <w:r w:rsidR="005E63A6" w:rsidRPr="009C56ED">
        <w:t>s</w:t>
      </w:r>
      <w:r w:rsidRPr="009C56ED">
        <w:t xml:space="preserve"> they grow</w:t>
      </w:r>
    </w:p>
    <w:p w14:paraId="45B54CB3" w14:textId="3A02F3E5" w:rsidR="00F61D45" w:rsidRPr="009C56ED" w:rsidRDefault="00F61D45" w:rsidP="009F7823">
      <w:pPr>
        <w:pStyle w:val="ListBullet2"/>
      </w:pPr>
      <w:r w:rsidRPr="009C56ED">
        <w:t>explain causes of urban heat islands</w:t>
      </w:r>
      <w:r w:rsidR="009C56ED">
        <w:t xml:space="preserve"> and summarise this into the table provided</w:t>
      </w:r>
      <w:r w:rsidR="00365A4B">
        <w:t>.</w:t>
      </w:r>
    </w:p>
    <w:p w14:paraId="574C377B" w14:textId="4308DF01" w:rsidR="00F61D45" w:rsidRPr="009C56ED" w:rsidRDefault="00F61D45" w:rsidP="009F7823">
      <w:pPr>
        <w:pStyle w:val="ListBullet"/>
      </w:pPr>
      <w:r w:rsidRPr="009C56ED">
        <w:t>Resources for this task:</w:t>
      </w:r>
    </w:p>
    <w:p w14:paraId="21F95C53" w14:textId="67B8BA5B" w:rsidR="00F61D45" w:rsidRPr="009C56ED" w:rsidRDefault="00F61D45" w:rsidP="009F7823">
      <w:pPr>
        <w:pStyle w:val="ListBullet2"/>
      </w:pPr>
      <w:r w:rsidRPr="009C56ED">
        <w:lastRenderedPageBreak/>
        <w:t>US EPA,</w:t>
      </w:r>
      <w:r w:rsidR="00C3714A" w:rsidRPr="009C56ED">
        <w:t xml:space="preserve"> </w:t>
      </w:r>
      <w:r w:rsidRPr="009C56ED">
        <w:t>‘</w:t>
      </w:r>
      <w:hyperlink r:id="rId75" w:history="1">
        <w:r w:rsidRPr="00BE152C">
          <w:rPr>
            <w:rStyle w:val="Hyperlink"/>
          </w:rPr>
          <w:t>Learn about heat islands’</w:t>
        </w:r>
      </w:hyperlink>
    </w:p>
    <w:p w14:paraId="7657B28B" w14:textId="36AA0B43" w:rsidR="00F61D45" w:rsidRPr="007F244D" w:rsidRDefault="007F244D" w:rsidP="009F7823">
      <w:pPr>
        <w:pStyle w:val="ListBullet2"/>
        <w:rPr>
          <w:rStyle w:val="Hyperlink"/>
        </w:rPr>
      </w:pPr>
      <w:r>
        <w:fldChar w:fldCharType="begin"/>
      </w:r>
      <w:r>
        <w:instrText xml:space="preserve"> HYPERLINK "https://www.youtube.com/watch?app=desktop&amp;v=Y-bVwPRy_no&amp;t=3s" \t "_blank" </w:instrText>
      </w:r>
      <w:r>
        <w:fldChar w:fldCharType="separate"/>
      </w:r>
      <w:r w:rsidR="00F61D45" w:rsidRPr="007F244D">
        <w:rPr>
          <w:rStyle w:val="Hyperlink"/>
        </w:rPr>
        <w:t>Why It’s Usually Hotter</w:t>
      </w:r>
      <w:r w:rsidR="00C3714A" w:rsidRPr="007F244D">
        <w:rPr>
          <w:rStyle w:val="Hyperlink"/>
        </w:rPr>
        <w:t xml:space="preserve"> </w:t>
      </w:r>
      <w:r w:rsidR="00774862" w:rsidRPr="007F244D">
        <w:rPr>
          <w:rStyle w:val="Hyperlink"/>
        </w:rPr>
        <w:t>i</w:t>
      </w:r>
      <w:r w:rsidR="00F61D45" w:rsidRPr="007F244D">
        <w:rPr>
          <w:rStyle w:val="Hyperlink"/>
        </w:rPr>
        <w:t>n</w:t>
      </w:r>
      <w:r w:rsidR="00C3714A" w:rsidRPr="007F244D">
        <w:rPr>
          <w:rStyle w:val="Hyperlink"/>
        </w:rPr>
        <w:t xml:space="preserve"> </w:t>
      </w:r>
      <w:r w:rsidR="00F61D45" w:rsidRPr="007F244D">
        <w:rPr>
          <w:rStyle w:val="Hyperlink"/>
        </w:rPr>
        <w:t>A City</w:t>
      </w:r>
    </w:p>
    <w:p w14:paraId="1D6968E6" w14:textId="12992142" w:rsidR="00F61D45" w:rsidRPr="007F244D" w:rsidRDefault="007F244D" w:rsidP="009F7823">
      <w:pPr>
        <w:pStyle w:val="ListBullet2"/>
        <w:rPr>
          <w:rStyle w:val="Hyperlink"/>
        </w:rPr>
      </w:pPr>
      <w:r>
        <w:fldChar w:fldCharType="end"/>
      </w:r>
      <w:r w:rsidR="00F61D45" w:rsidRPr="009C56ED">
        <w:t>NASA,</w:t>
      </w:r>
      <w:r w:rsidR="00C3714A" w:rsidRPr="009C56ED">
        <w:t xml:space="preserve"> </w:t>
      </w:r>
      <w:r>
        <w:fldChar w:fldCharType="begin"/>
      </w:r>
      <w:r w:rsidR="00B9088E">
        <w:instrText>HYPERLINK "https://climatekids.nasa.gov/heat-islands/" \t "_blank"</w:instrText>
      </w:r>
      <w:r>
        <w:fldChar w:fldCharType="separate"/>
      </w:r>
      <w:r w:rsidR="00F61D45" w:rsidRPr="007F244D">
        <w:rPr>
          <w:rStyle w:val="Hyperlink"/>
        </w:rPr>
        <w:t>‘what is an urban heat island?’</w:t>
      </w:r>
    </w:p>
    <w:p w14:paraId="6FE9F055" w14:textId="709B719C" w:rsidR="00F61D45" w:rsidRPr="00A367DE" w:rsidRDefault="007F244D" w:rsidP="009F7823">
      <w:pPr>
        <w:pStyle w:val="ListBullet2"/>
        <w:rPr>
          <w:rStyle w:val="Hyperlink"/>
        </w:rPr>
      </w:pPr>
      <w:r>
        <w:fldChar w:fldCharType="end"/>
      </w:r>
      <w:r w:rsidR="004E38F4">
        <w:t xml:space="preserve">ABC news </w:t>
      </w:r>
      <w:r w:rsidR="00F61D45" w:rsidRPr="009C56ED">
        <w:t>2021, ‘</w:t>
      </w:r>
      <w:r w:rsidR="00A367DE">
        <w:fldChar w:fldCharType="begin"/>
      </w:r>
      <w:r w:rsidR="00A367DE">
        <w:instrText>HYPERLINK "https://www.abc.net.au/news/2021-03-11/australians-face-unliveable-cities-less-greenspace-heat/13231068" \t "_blank"</w:instrText>
      </w:r>
      <w:r w:rsidR="00A367DE">
        <w:fldChar w:fldCharType="separate"/>
      </w:r>
      <w:r w:rsidR="00F61D45" w:rsidRPr="00A367DE">
        <w:rPr>
          <w:rStyle w:val="Hyperlink"/>
        </w:rPr>
        <w:t>Australians face a hotter future if our cities don't do more to cool 'heat islands', report finds</w:t>
      </w:r>
    </w:p>
    <w:p w14:paraId="7CB5D03B" w14:textId="0E8BAEB1" w:rsidR="00F61D45" w:rsidRPr="0039730F" w:rsidRDefault="00A367DE" w:rsidP="009F7823">
      <w:pPr>
        <w:pStyle w:val="ListBullet2"/>
        <w:rPr>
          <w:rStyle w:val="Hyperlink"/>
        </w:rPr>
      </w:pPr>
      <w:r>
        <w:fldChar w:fldCharType="end"/>
      </w:r>
      <w:r>
        <w:t>ABC news 2021, '</w:t>
      </w:r>
      <w:r w:rsidR="0039730F">
        <w:fldChar w:fldCharType="begin"/>
      </w:r>
      <w:r w:rsidR="0039730F">
        <w:instrText xml:space="preserve"> HYPERLINK "https://www.abc.net.au/news/science/2021-01-24/heatwaves-sydney-uninhabitable-climate-change-urban-planning/12993580" \t "_blank" </w:instrText>
      </w:r>
      <w:r w:rsidR="0039730F">
        <w:fldChar w:fldCharType="separate"/>
      </w:r>
      <w:r w:rsidR="00F61D45" w:rsidRPr="0039730F">
        <w:rPr>
          <w:rStyle w:val="Hyperlink"/>
        </w:rPr>
        <w:t>Heatwaves may mean Sydney is too hot for people to live in 'within decades'</w:t>
      </w:r>
    </w:p>
    <w:p w14:paraId="6C062565" w14:textId="77777777" w:rsidR="00C0727D" w:rsidRDefault="0039730F" w:rsidP="009F7823">
      <w:pPr>
        <w:pStyle w:val="ListBullet2"/>
        <w:rPr>
          <w:b/>
          <w:iCs/>
          <w:lang w:eastAsia="zh-CN"/>
        </w:rPr>
      </w:pPr>
      <w:r>
        <w:rPr>
          <w:b/>
          <w:iCs/>
          <w:lang w:eastAsia="zh-CN"/>
        </w:rPr>
        <w:fldChar w:fldCharType="end"/>
      </w:r>
    </w:p>
    <w:p w14:paraId="167ACB3C" w14:textId="77777777" w:rsidR="00C0727D" w:rsidRDefault="00C0727D">
      <w:pPr>
        <w:rPr>
          <w:rFonts w:eastAsia="SimSun" w:cs="Times New Roman"/>
          <w:lang w:eastAsia="zh-CN"/>
        </w:rPr>
      </w:pPr>
      <w:r>
        <w:rPr>
          <w:rFonts w:eastAsia="SimSun" w:cs="Times New Roman"/>
          <w:b/>
          <w:iCs/>
          <w:lang w:eastAsia="zh-CN"/>
        </w:rPr>
        <w:br w:type="page"/>
      </w:r>
    </w:p>
    <w:p w14:paraId="6602623D" w14:textId="42D59325" w:rsidR="00F61D45" w:rsidRPr="009C56ED" w:rsidRDefault="00536679" w:rsidP="00536679">
      <w:pPr>
        <w:pStyle w:val="Caption"/>
        <w:rPr>
          <w:rFonts w:ascii="Segoe UI" w:eastAsia="Times New Roman" w:hAnsi="Segoe UI" w:cs="Segoe UI"/>
          <w:b w:val="0"/>
          <w:bCs/>
          <w:sz w:val="18"/>
          <w:lang w:eastAsia="en-AU"/>
        </w:rPr>
      </w:pPr>
      <w:r w:rsidRPr="009C56ED">
        <w:lastRenderedPageBreak/>
        <w:t xml:space="preserve">Table </w:t>
      </w:r>
      <w:r w:rsidRPr="009C56ED">
        <w:fldChar w:fldCharType="begin"/>
      </w:r>
      <w:r w:rsidRPr="009C56ED">
        <w:instrText xml:space="preserve"> SEQ Table \* ARABIC </w:instrText>
      </w:r>
      <w:r w:rsidRPr="009C56ED">
        <w:fldChar w:fldCharType="separate"/>
      </w:r>
      <w:r w:rsidR="000F0A27">
        <w:rPr>
          <w:noProof/>
        </w:rPr>
        <w:t>8</w:t>
      </w:r>
      <w:r w:rsidRPr="009C56ED">
        <w:fldChar w:fldCharType="end"/>
      </w:r>
      <w:r w:rsidRPr="009C56ED">
        <w:t xml:space="preserve"> - factors contributing to urban heat islands</w:t>
      </w:r>
    </w:p>
    <w:tbl>
      <w:tblPr>
        <w:tblStyle w:val="Tableheader"/>
        <w:tblW w:w="9555" w:type="dxa"/>
        <w:tblLook w:val="0420" w:firstRow="1" w:lastRow="0" w:firstColumn="0" w:lastColumn="0" w:noHBand="0" w:noVBand="1"/>
        <w:tblDescription w:val="Table explaining how various factors contributes to heat islands, for example, dark surfaces on roofs and removal of vegetation and water from the landscape."/>
      </w:tblPr>
      <w:tblGrid>
        <w:gridCol w:w="2085"/>
        <w:gridCol w:w="7470"/>
      </w:tblGrid>
      <w:tr w:rsidR="00F61D45" w:rsidRPr="0039730F" w14:paraId="45597513" w14:textId="77777777" w:rsidTr="0039730F">
        <w:trPr>
          <w:cnfStyle w:val="100000000000" w:firstRow="1" w:lastRow="0" w:firstColumn="0" w:lastColumn="0" w:oddVBand="0" w:evenVBand="0" w:oddHBand="0" w:evenHBand="0" w:firstRowFirstColumn="0" w:firstRowLastColumn="0" w:lastRowFirstColumn="0" w:lastRowLastColumn="0"/>
        </w:trPr>
        <w:tc>
          <w:tcPr>
            <w:tcW w:w="2085" w:type="dxa"/>
            <w:hideMark/>
          </w:tcPr>
          <w:p w14:paraId="047FB347" w14:textId="12ACD174" w:rsidR="00F61D45" w:rsidRPr="0039730F" w:rsidRDefault="00F61D45" w:rsidP="00F61D45">
            <w:pPr>
              <w:spacing w:before="192" w:after="192"/>
              <w:textAlignment w:val="baseline"/>
              <w:rPr>
                <w:rFonts w:ascii="Times New Roman" w:eastAsia="Times New Roman" w:hAnsi="Times New Roman" w:cs="Times New Roman"/>
                <w:bCs/>
                <w:lang w:eastAsia="en-AU"/>
              </w:rPr>
            </w:pPr>
            <w:r w:rsidRPr="0039730F">
              <w:rPr>
                <w:rFonts w:eastAsia="Times New Roman" w:cs="Arial"/>
                <w:bCs/>
                <w:szCs w:val="22"/>
                <w:lang w:val="en-US" w:eastAsia="en-AU"/>
              </w:rPr>
              <w:t>Causes of heat islands</w:t>
            </w:r>
          </w:p>
        </w:tc>
        <w:tc>
          <w:tcPr>
            <w:tcW w:w="7470" w:type="dxa"/>
            <w:hideMark/>
          </w:tcPr>
          <w:p w14:paraId="320D5A99" w14:textId="0AEBFE6D" w:rsidR="00F61D45" w:rsidRPr="0039730F" w:rsidRDefault="00F61D45" w:rsidP="00F61D45">
            <w:pPr>
              <w:spacing w:before="0"/>
              <w:textAlignment w:val="baseline"/>
              <w:rPr>
                <w:rFonts w:ascii="Times New Roman" w:eastAsia="Times New Roman" w:hAnsi="Times New Roman" w:cs="Times New Roman"/>
                <w:bCs/>
                <w:lang w:eastAsia="en-AU"/>
              </w:rPr>
            </w:pPr>
            <w:r w:rsidRPr="0039730F">
              <w:rPr>
                <w:rFonts w:eastAsia="Times New Roman" w:cs="Arial"/>
                <w:bCs/>
                <w:szCs w:val="22"/>
                <w:lang w:val="en-US" w:eastAsia="en-AU"/>
              </w:rPr>
              <w:t>Explanation of how the factor contributes to heat</w:t>
            </w:r>
          </w:p>
        </w:tc>
      </w:tr>
      <w:tr w:rsidR="00F61D45" w:rsidRPr="009C56ED" w14:paraId="7C82CEF2" w14:textId="77777777" w:rsidTr="0039730F">
        <w:trPr>
          <w:cnfStyle w:val="000000100000" w:firstRow="0" w:lastRow="0" w:firstColumn="0" w:lastColumn="0" w:oddVBand="0" w:evenVBand="0" w:oddHBand="1" w:evenHBand="0" w:firstRowFirstColumn="0" w:firstRowLastColumn="0" w:lastRowFirstColumn="0" w:lastRowLastColumn="0"/>
        </w:trPr>
        <w:tc>
          <w:tcPr>
            <w:tcW w:w="2085" w:type="dxa"/>
            <w:hideMark/>
          </w:tcPr>
          <w:p w14:paraId="13ED3D69" w14:textId="45B3126A" w:rsidR="00F61D45" w:rsidRPr="009C56ED" w:rsidRDefault="00F61D45" w:rsidP="00F61D45">
            <w:pPr>
              <w:spacing w:before="0"/>
              <w:textAlignment w:val="baseline"/>
              <w:rPr>
                <w:rFonts w:ascii="Times New Roman" w:eastAsia="Times New Roman" w:hAnsi="Times New Roman" w:cs="Times New Roman"/>
                <w:lang w:eastAsia="en-AU"/>
              </w:rPr>
            </w:pPr>
            <w:r w:rsidRPr="009C56ED">
              <w:rPr>
                <w:rFonts w:eastAsia="Times New Roman" w:cs="Arial"/>
                <w:szCs w:val="22"/>
                <w:lang w:val="en-US" w:eastAsia="en-AU"/>
              </w:rPr>
              <w:t>Dark surfaces, for example roofs, bitumen roads</w:t>
            </w:r>
          </w:p>
        </w:tc>
        <w:tc>
          <w:tcPr>
            <w:tcW w:w="7470" w:type="dxa"/>
            <w:hideMark/>
          </w:tcPr>
          <w:p w14:paraId="0F59A104" w14:textId="0B009F34" w:rsidR="00F61D45" w:rsidRPr="009C56ED" w:rsidRDefault="00F61D45" w:rsidP="00F61D45">
            <w:pPr>
              <w:spacing w:before="0"/>
              <w:textAlignment w:val="baseline"/>
              <w:rPr>
                <w:rFonts w:ascii="Times New Roman" w:eastAsia="Times New Roman" w:hAnsi="Times New Roman" w:cs="Times New Roman"/>
                <w:lang w:eastAsia="en-AU"/>
              </w:rPr>
            </w:pPr>
          </w:p>
        </w:tc>
      </w:tr>
      <w:tr w:rsidR="00F61D45" w:rsidRPr="009C56ED" w14:paraId="66A2FAB4" w14:textId="77777777" w:rsidTr="0039730F">
        <w:trPr>
          <w:cnfStyle w:val="000000010000" w:firstRow="0" w:lastRow="0" w:firstColumn="0" w:lastColumn="0" w:oddVBand="0" w:evenVBand="0" w:oddHBand="0" w:evenHBand="1" w:firstRowFirstColumn="0" w:firstRowLastColumn="0" w:lastRowFirstColumn="0" w:lastRowLastColumn="0"/>
        </w:trPr>
        <w:tc>
          <w:tcPr>
            <w:tcW w:w="2085" w:type="dxa"/>
            <w:hideMark/>
          </w:tcPr>
          <w:p w14:paraId="414A1878" w14:textId="01D648E6" w:rsidR="00F61D45" w:rsidRPr="009C56ED" w:rsidRDefault="00F61D45" w:rsidP="00F61D45">
            <w:pPr>
              <w:spacing w:before="0"/>
              <w:textAlignment w:val="baseline"/>
              <w:rPr>
                <w:rFonts w:ascii="Times New Roman" w:eastAsia="Times New Roman" w:hAnsi="Times New Roman" w:cs="Times New Roman"/>
                <w:lang w:eastAsia="en-AU"/>
              </w:rPr>
            </w:pPr>
            <w:r w:rsidRPr="009C56ED">
              <w:rPr>
                <w:rFonts w:eastAsia="Times New Roman" w:cs="Arial"/>
                <w:szCs w:val="22"/>
                <w:lang w:val="en-US" w:eastAsia="en-AU"/>
              </w:rPr>
              <w:t>Removal of vegetation, for example trees</w:t>
            </w:r>
          </w:p>
        </w:tc>
        <w:tc>
          <w:tcPr>
            <w:tcW w:w="7470" w:type="dxa"/>
            <w:hideMark/>
          </w:tcPr>
          <w:p w14:paraId="5299857D" w14:textId="31E850A7" w:rsidR="00F61D45" w:rsidRPr="009C56ED" w:rsidRDefault="00F61D45" w:rsidP="00F61D45">
            <w:pPr>
              <w:spacing w:before="0"/>
              <w:textAlignment w:val="baseline"/>
              <w:rPr>
                <w:rFonts w:ascii="Times New Roman" w:eastAsia="Times New Roman" w:hAnsi="Times New Roman" w:cs="Times New Roman"/>
                <w:lang w:eastAsia="en-AU"/>
              </w:rPr>
            </w:pPr>
          </w:p>
        </w:tc>
      </w:tr>
      <w:tr w:rsidR="00F61D45" w:rsidRPr="009C56ED" w14:paraId="665F4234" w14:textId="77777777" w:rsidTr="0039730F">
        <w:trPr>
          <w:cnfStyle w:val="000000100000" w:firstRow="0" w:lastRow="0" w:firstColumn="0" w:lastColumn="0" w:oddVBand="0" w:evenVBand="0" w:oddHBand="1" w:evenHBand="0" w:firstRowFirstColumn="0" w:firstRowLastColumn="0" w:lastRowFirstColumn="0" w:lastRowLastColumn="0"/>
        </w:trPr>
        <w:tc>
          <w:tcPr>
            <w:tcW w:w="2085" w:type="dxa"/>
            <w:hideMark/>
          </w:tcPr>
          <w:p w14:paraId="1578B39E" w14:textId="14B7519C" w:rsidR="00F61D45" w:rsidRPr="009C56ED" w:rsidRDefault="00F61D45" w:rsidP="00F61D45">
            <w:pPr>
              <w:spacing w:before="0"/>
              <w:textAlignment w:val="baseline"/>
              <w:rPr>
                <w:rFonts w:ascii="Times New Roman" w:eastAsia="Times New Roman" w:hAnsi="Times New Roman" w:cs="Times New Roman"/>
                <w:lang w:eastAsia="en-AU"/>
              </w:rPr>
            </w:pPr>
            <w:r w:rsidRPr="009C56ED">
              <w:rPr>
                <w:rFonts w:eastAsia="Times New Roman" w:cs="Arial"/>
                <w:szCs w:val="22"/>
                <w:lang w:val="en-US" w:eastAsia="en-AU"/>
              </w:rPr>
              <w:t>Removal of water from the landscape</w:t>
            </w:r>
          </w:p>
        </w:tc>
        <w:tc>
          <w:tcPr>
            <w:tcW w:w="7470" w:type="dxa"/>
            <w:hideMark/>
          </w:tcPr>
          <w:p w14:paraId="528F8146" w14:textId="386AEA70" w:rsidR="00F61D45" w:rsidRPr="009C56ED" w:rsidRDefault="00F61D45" w:rsidP="00F61D45">
            <w:pPr>
              <w:spacing w:before="0"/>
              <w:textAlignment w:val="baseline"/>
              <w:rPr>
                <w:rFonts w:ascii="Times New Roman" w:eastAsia="Times New Roman" w:hAnsi="Times New Roman" w:cs="Times New Roman"/>
                <w:lang w:eastAsia="en-AU"/>
              </w:rPr>
            </w:pPr>
          </w:p>
        </w:tc>
      </w:tr>
      <w:tr w:rsidR="00F61D45" w:rsidRPr="009C56ED" w14:paraId="6D306EBC" w14:textId="77777777" w:rsidTr="0039730F">
        <w:trPr>
          <w:cnfStyle w:val="000000010000" w:firstRow="0" w:lastRow="0" w:firstColumn="0" w:lastColumn="0" w:oddVBand="0" w:evenVBand="0" w:oddHBand="0" w:evenHBand="1" w:firstRowFirstColumn="0" w:firstRowLastColumn="0" w:lastRowFirstColumn="0" w:lastRowLastColumn="0"/>
        </w:trPr>
        <w:tc>
          <w:tcPr>
            <w:tcW w:w="2085" w:type="dxa"/>
            <w:hideMark/>
          </w:tcPr>
          <w:p w14:paraId="6F7BB4AE" w14:textId="57C28E09" w:rsidR="00F61D45" w:rsidRPr="009C56ED" w:rsidRDefault="00F61D45" w:rsidP="00F61D45">
            <w:pPr>
              <w:spacing w:before="0"/>
              <w:textAlignment w:val="baseline"/>
              <w:rPr>
                <w:rFonts w:ascii="Times New Roman" w:eastAsia="Times New Roman" w:hAnsi="Times New Roman" w:cs="Times New Roman"/>
                <w:lang w:eastAsia="en-AU"/>
              </w:rPr>
            </w:pPr>
            <w:r w:rsidRPr="009C56ED">
              <w:rPr>
                <w:rFonts w:eastAsia="Times New Roman" w:cs="Arial"/>
                <w:szCs w:val="22"/>
                <w:lang w:val="en-US" w:eastAsia="en-AU"/>
              </w:rPr>
              <w:t>Buildings close together</w:t>
            </w:r>
          </w:p>
        </w:tc>
        <w:tc>
          <w:tcPr>
            <w:tcW w:w="7470" w:type="dxa"/>
            <w:hideMark/>
          </w:tcPr>
          <w:p w14:paraId="77CF77B6" w14:textId="78B0A75F" w:rsidR="00F61D45" w:rsidRPr="009C56ED" w:rsidRDefault="00F61D45" w:rsidP="00F61D45">
            <w:pPr>
              <w:spacing w:before="0"/>
              <w:textAlignment w:val="baseline"/>
              <w:rPr>
                <w:rFonts w:ascii="Times New Roman" w:eastAsia="Times New Roman" w:hAnsi="Times New Roman" w:cs="Times New Roman"/>
                <w:lang w:eastAsia="en-AU"/>
              </w:rPr>
            </w:pPr>
          </w:p>
        </w:tc>
      </w:tr>
      <w:tr w:rsidR="009C56ED" w:rsidRPr="009C56ED" w14:paraId="081969C1" w14:textId="77777777" w:rsidTr="0039730F">
        <w:trPr>
          <w:cnfStyle w:val="000000100000" w:firstRow="0" w:lastRow="0" w:firstColumn="0" w:lastColumn="0" w:oddVBand="0" w:evenVBand="0" w:oddHBand="1" w:evenHBand="0" w:firstRowFirstColumn="0" w:firstRowLastColumn="0" w:lastRowFirstColumn="0" w:lastRowLastColumn="0"/>
        </w:trPr>
        <w:tc>
          <w:tcPr>
            <w:tcW w:w="2085" w:type="dxa"/>
            <w:hideMark/>
          </w:tcPr>
          <w:p w14:paraId="7615189B" w14:textId="5DCFE13C" w:rsidR="00F61D45" w:rsidRPr="009C56ED" w:rsidRDefault="00F61D45" w:rsidP="00F61D45">
            <w:pPr>
              <w:spacing w:before="0"/>
              <w:textAlignment w:val="baseline"/>
              <w:rPr>
                <w:rFonts w:ascii="Times New Roman" w:eastAsia="Times New Roman" w:hAnsi="Times New Roman" w:cs="Times New Roman"/>
                <w:lang w:eastAsia="en-AU"/>
              </w:rPr>
            </w:pPr>
            <w:r w:rsidRPr="009C56ED">
              <w:rPr>
                <w:rFonts w:eastAsia="Times New Roman" w:cs="Arial"/>
                <w:szCs w:val="22"/>
                <w:lang w:val="en-US" w:eastAsia="en-AU"/>
              </w:rPr>
              <w:t>Human activity, for example, industry and use of air conditioning</w:t>
            </w:r>
          </w:p>
        </w:tc>
        <w:tc>
          <w:tcPr>
            <w:tcW w:w="7470" w:type="dxa"/>
            <w:hideMark/>
          </w:tcPr>
          <w:p w14:paraId="225DEB52" w14:textId="2C11DBCD" w:rsidR="00F61D45" w:rsidRPr="009C56ED" w:rsidRDefault="00F61D45" w:rsidP="00F61D45">
            <w:pPr>
              <w:spacing w:before="0"/>
              <w:textAlignment w:val="baseline"/>
              <w:rPr>
                <w:rFonts w:ascii="Times New Roman" w:eastAsia="Times New Roman" w:hAnsi="Times New Roman" w:cs="Times New Roman"/>
                <w:lang w:eastAsia="en-AU"/>
              </w:rPr>
            </w:pPr>
          </w:p>
        </w:tc>
      </w:tr>
    </w:tbl>
    <w:p w14:paraId="3FB884B4" w14:textId="122D0E77" w:rsidR="00F61D45" w:rsidRDefault="00F61D45" w:rsidP="009F7823">
      <w:pPr>
        <w:pStyle w:val="ListBullet"/>
      </w:pPr>
      <w:r>
        <w:rPr>
          <w:rStyle w:val="normaltextrun"/>
          <w:rFonts w:cs="Arial"/>
        </w:rPr>
        <w:t xml:space="preserve">Using the resources </w:t>
      </w:r>
      <w:r w:rsidR="00C27459">
        <w:rPr>
          <w:rStyle w:val="normaltextrun"/>
          <w:rFonts w:cs="Arial"/>
        </w:rPr>
        <w:t xml:space="preserve">provided </w:t>
      </w:r>
      <w:r w:rsidR="007564C7">
        <w:rPr>
          <w:rStyle w:val="normaltextrun"/>
          <w:rFonts w:cs="Arial"/>
        </w:rPr>
        <w:t xml:space="preserve">below, </w:t>
      </w:r>
      <w:r w:rsidR="00C27459">
        <w:rPr>
          <w:rStyle w:val="normaltextrun"/>
          <w:rFonts w:cs="Arial"/>
        </w:rPr>
        <w:t>and your knowledge of the causes of heat islands</w:t>
      </w:r>
      <w:r w:rsidR="007564C7">
        <w:rPr>
          <w:rStyle w:val="normaltextrun"/>
          <w:rFonts w:cs="Arial"/>
        </w:rPr>
        <w:t>,</w:t>
      </w:r>
      <w:r w:rsidR="00C27459">
        <w:rPr>
          <w:rStyle w:val="normaltextrun"/>
          <w:rFonts w:cs="Arial"/>
        </w:rPr>
        <w:t xml:space="preserve"> </w:t>
      </w:r>
      <w:r>
        <w:rPr>
          <w:rStyle w:val="normaltextrun"/>
          <w:rFonts w:cs="Arial"/>
        </w:rPr>
        <w:t xml:space="preserve">complete a </w:t>
      </w:r>
      <w:hyperlink r:id="rId76" w:anchor=".YYSDrhM4IF4.link" w:history="1">
        <w:r w:rsidRPr="004768C5">
          <w:rPr>
            <w:rStyle w:val="Hyperlink"/>
            <w:rFonts w:cs="Arial"/>
          </w:rPr>
          <w:t>concept map</w:t>
        </w:r>
      </w:hyperlink>
      <w:r>
        <w:rPr>
          <w:rStyle w:val="normaltextrun"/>
          <w:rFonts w:cs="Arial"/>
        </w:rPr>
        <w:t xml:space="preserve"> illustrating </w:t>
      </w:r>
      <w:r w:rsidR="00C27459">
        <w:rPr>
          <w:rStyle w:val="normaltextrun"/>
          <w:rFonts w:cs="Arial"/>
        </w:rPr>
        <w:t xml:space="preserve">possible planning </w:t>
      </w:r>
      <w:r>
        <w:rPr>
          <w:rStyle w:val="normaltextrun"/>
          <w:rFonts w:cs="Arial"/>
        </w:rPr>
        <w:t>solutions to urban heat islands</w:t>
      </w:r>
      <w:r w:rsidR="007564C7">
        <w:rPr>
          <w:rStyle w:val="normaltextrun"/>
          <w:rFonts w:cs="Arial"/>
        </w:rPr>
        <w:t>:</w:t>
      </w:r>
    </w:p>
    <w:p w14:paraId="1CC6100B" w14:textId="3405D119" w:rsidR="00F61D45" w:rsidRDefault="00435D75" w:rsidP="009F7823">
      <w:pPr>
        <w:pStyle w:val="ListBullet2"/>
      </w:pPr>
      <w:hyperlink r:id="rId77" w:history="1">
        <w:r w:rsidR="00FA63F8" w:rsidRPr="0040253F">
          <w:rPr>
            <w:rStyle w:val="Hyperlink"/>
          </w:rPr>
          <w:t>Heat island cooling strategies</w:t>
        </w:r>
      </w:hyperlink>
      <w:commentRangeStart w:id="23"/>
      <w:commentRangeEnd w:id="23"/>
    </w:p>
    <w:p w14:paraId="22C0926B" w14:textId="79D16C5E" w:rsidR="0024579D" w:rsidRPr="00FC3405" w:rsidRDefault="00F61D45" w:rsidP="009F7823">
      <w:pPr>
        <w:pStyle w:val="ListBullet2"/>
        <w:rPr>
          <w:rStyle w:val="Hyperlink"/>
        </w:rPr>
      </w:pPr>
      <w:r>
        <w:rPr>
          <w:rStyle w:val="normaltextrun"/>
          <w:rFonts w:cs="Arial"/>
        </w:rPr>
        <w:t>ABC news 2018,</w:t>
      </w:r>
      <w:r w:rsidR="00C27459">
        <w:rPr>
          <w:rStyle w:val="normaltextrun"/>
          <w:rFonts w:cs="Arial"/>
        </w:rPr>
        <w:t xml:space="preserve"> </w:t>
      </w:r>
      <w:r w:rsidR="00FC3405">
        <w:rPr>
          <w:rStyle w:val="normaltextrun"/>
          <w:rFonts w:cs="Arial"/>
          <w:u w:val="single"/>
        </w:rPr>
        <w:fldChar w:fldCharType="begin"/>
      </w:r>
      <w:r w:rsidR="00FC3405">
        <w:rPr>
          <w:rStyle w:val="normaltextrun"/>
          <w:rFonts w:cs="Arial"/>
          <w:u w:val="single"/>
        </w:rPr>
        <w:instrText xml:space="preserve"> HYPERLINK "https://www.abc.net.au/news/2018-03-01/how-western-sydney-is-tackling-the-heat-island-effect/9361156" \t "_blank" </w:instrText>
      </w:r>
      <w:r w:rsidR="00FC3405">
        <w:rPr>
          <w:rStyle w:val="normaltextrun"/>
          <w:rFonts w:cs="Arial"/>
          <w:u w:val="single"/>
        </w:rPr>
        <w:fldChar w:fldCharType="separate"/>
      </w:r>
      <w:r w:rsidRPr="00FC3405">
        <w:rPr>
          <w:rStyle w:val="Hyperlink"/>
          <w:rFonts w:cs="Arial"/>
        </w:rPr>
        <w:t>How Western Sydney is tackling the mysterious 'heat island' effect behind rising temperatures</w:t>
      </w:r>
    </w:p>
    <w:p w14:paraId="52F78BF4" w14:textId="2E18B01A" w:rsidR="00F61D45" w:rsidRPr="00C92ACD" w:rsidRDefault="00FC3405" w:rsidP="009F7823">
      <w:pPr>
        <w:pStyle w:val="ListBullet2"/>
        <w:rPr>
          <w:rStyle w:val="Hyperlink"/>
        </w:rPr>
      </w:pPr>
      <w:r>
        <w:rPr>
          <w:rStyle w:val="normaltextrun"/>
          <w:rFonts w:cs="Arial"/>
          <w:u w:val="single"/>
        </w:rPr>
        <w:fldChar w:fldCharType="end"/>
      </w:r>
      <w:r>
        <w:rPr>
          <w:rStyle w:val="normaltextrun"/>
          <w:rFonts w:cs="Arial"/>
          <w:u w:val="single"/>
        </w:rPr>
        <w:t xml:space="preserve">ABC news, 2021 </w:t>
      </w:r>
      <w:r w:rsidR="00F61D45">
        <w:rPr>
          <w:rStyle w:val="normaltextrun"/>
          <w:rFonts w:cs="Arial"/>
        </w:rPr>
        <w:t>‘</w:t>
      </w:r>
      <w:r w:rsidR="00C92ACD">
        <w:rPr>
          <w:rStyle w:val="normaltextrun"/>
          <w:rFonts w:cs="Arial"/>
          <w:u w:val="single"/>
        </w:rPr>
        <w:fldChar w:fldCharType="begin"/>
      </w:r>
      <w:r w:rsidR="00C92ACD">
        <w:rPr>
          <w:rStyle w:val="normaltextrun"/>
          <w:rFonts w:cs="Arial"/>
          <w:u w:val="single"/>
        </w:rPr>
        <w:instrText xml:space="preserve"> HYPERLINK "https://www.abc.net.au/news/2021-03-11/australians-face-unliveable-cities-less-greenspace-heat/13231068" \t "_blank" </w:instrText>
      </w:r>
      <w:r w:rsidR="00C92ACD">
        <w:rPr>
          <w:rStyle w:val="normaltextrun"/>
          <w:rFonts w:cs="Arial"/>
          <w:u w:val="single"/>
        </w:rPr>
        <w:fldChar w:fldCharType="separate"/>
      </w:r>
      <w:r w:rsidR="00F61D45" w:rsidRPr="00C92ACD">
        <w:rPr>
          <w:rStyle w:val="Hyperlink"/>
          <w:rFonts w:cs="Arial"/>
        </w:rPr>
        <w:t>Australians face a hotter future if our cities don't do more to cool 'heat islands', report finds</w:t>
      </w:r>
    </w:p>
    <w:p w14:paraId="7DC0FB29" w14:textId="1A840CC8" w:rsidR="00F61D45" w:rsidRPr="00713747" w:rsidRDefault="00C92ACD" w:rsidP="009F7823">
      <w:pPr>
        <w:pStyle w:val="ListBullet2"/>
        <w:rPr>
          <w:rStyle w:val="Hyperlink"/>
        </w:rPr>
      </w:pPr>
      <w:r>
        <w:rPr>
          <w:rStyle w:val="normaltextrun"/>
          <w:rFonts w:cs="Arial"/>
          <w:u w:val="single"/>
        </w:rPr>
        <w:fldChar w:fldCharType="end"/>
      </w:r>
      <w:r>
        <w:rPr>
          <w:rStyle w:val="normaltextrun"/>
          <w:rFonts w:cs="Arial"/>
          <w:u w:val="single"/>
        </w:rPr>
        <w:t>ABC news, 2021</w:t>
      </w:r>
      <w:r w:rsidR="00713747">
        <w:rPr>
          <w:rStyle w:val="normaltextrun"/>
          <w:rFonts w:cs="Arial"/>
          <w:u w:val="single"/>
        </w:rPr>
        <w:t>, ‘</w:t>
      </w:r>
      <w:r w:rsidR="00713747">
        <w:rPr>
          <w:rStyle w:val="normaltextrun"/>
          <w:rFonts w:cs="Arial"/>
          <w:u w:val="single"/>
        </w:rPr>
        <w:fldChar w:fldCharType="begin"/>
      </w:r>
      <w:r w:rsidR="00713747">
        <w:rPr>
          <w:rStyle w:val="normaltextrun"/>
          <w:rFonts w:cs="Arial"/>
          <w:u w:val="single"/>
        </w:rPr>
        <w:instrText xml:space="preserve"> HYPERLINK "https://www.abc.net.au/news/science/2021-01-24/heatwaves-sydney-uninhabitable-climate-change-urban-planning/12993580" \t "_blank" </w:instrText>
      </w:r>
      <w:r w:rsidR="00713747">
        <w:rPr>
          <w:rStyle w:val="normaltextrun"/>
          <w:rFonts w:cs="Arial"/>
          <w:u w:val="single"/>
        </w:rPr>
        <w:fldChar w:fldCharType="separate"/>
      </w:r>
      <w:r w:rsidR="00F61D45" w:rsidRPr="00713747">
        <w:rPr>
          <w:rStyle w:val="Hyperlink"/>
          <w:rFonts w:cs="Arial"/>
        </w:rPr>
        <w:t>Heatwaves may mean Sydney is too hot for people to live in 'within decades'</w:t>
      </w:r>
    </w:p>
    <w:p w14:paraId="09F3E8A7" w14:textId="4A8E54F0" w:rsidR="00F61D45" w:rsidRDefault="00713747" w:rsidP="009F7823">
      <w:pPr>
        <w:pStyle w:val="ListBullet"/>
      </w:pPr>
      <w:r>
        <w:rPr>
          <w:rStyle w:val="normaltextrun"/>
          <w:rFonts w:eastAsia="SimSun" w:cs="Arial"/>
          <w:u w:val="single"/>
          <w:lang w:eastAsia="zh-CN"/>
        </w:rPr>
        <w:fldChar w:fldCharType="end"/>
      </w:r>
      <w:r w:rsidR="00F61D45">
        <w:rPr>
          <w:rStyle w:val="normaltextrun"/>
          <w:rFonts w:cs="Arial"/>
        </w:rPr>
        <w:t xml:space="preserve">Observe the urban image </w:t>
      </w:r>
      <w:r w:rsidR="00536679">
        <w:rPr>
          <w:rStyle w:val="normaltextrun"/>
          <w:rFonts w:cs="Arial"/>
        </w:rPr>
        <w:t xml:space="preserve">of Western Sydney </w:t>
      </w:r>
      <w:r w:rsidR="00F61D45">
        <w:rPr>
          <w:rStyle w:val="normaltextrun"/>
          <w:rFonts w:cs="Arial"/>
        </w:rPr>
        <w:t>below</w:t>
      </w:r>
      <w:r w:rsidR="00536679">
        <w:rPr>
          <w:rStyle w:val="normaltextrun"/>
          <w:rFonts w:cs="Arial"/>
        </w:rPr>
        <w:t>. Use</w:t>
      </w:r>
      <w:r w:rsidR="00F61D45">
        <w:rPr>
          <w:rStyle w:val="normaltextrun"/>
          <w:rFonts w:cs="Arial"/>
        </w:rPr>
        <w:t xml:space="preserve"> your knowledge of heat islands to complete the </w:t>
      </w:r>
      <w:r w:rsidR="00F61D45" w:rsidRPr="009F7823">
        <w:rPr>
          <w:rStyle w:val="normaltextrun"/>
        </w:rPr>
        <w:t>following</w:t>
      </w:r>
      <w:r w:rsidR="00F61D45">
        <w:rPr>
          <w:rStyle w:val="normaltextrun"/>
          <w:rFonts w:cs="Arial"/>
        </w:rPr>
        <w:t>:</w:t>
      </w:r>
    </w:p>
    <w:p w14:paraId="6D311087" w14:textId="07B67C7F" w:rsidR="00F61D45" w:rsidRDefault="00F61D45" w:rsidP="009F7823">
      <w:pPr>
        <w:pStyle w:val="ListBullet2"/>
      </w:pPr>
      <w:r>
        <w:rPr>
          <w:rStyle w:val="normaltextrun"/>
          <w:rFonts w:cs="Arial"/>
        </w:rPr>
        <w:t>identify reasons why this suburb may be</w:t>
      </w:r>
      <w:r w:rsidR="00536679">
        <w:rPr>
          <w:rStyle w:val="normaltextrun"/>
          <w:rFonts w:cs="Arial"/>
        </w:rPr>
        <w:t>come</w:t>
      </w:r>
      <w:r>
        <w:rPr>
          <w:rStyle w:val="normaltextrun"/>
          <w:rFonts w:cs="Arial"/>
        </w:rPr>
        <w:t xml:space="preserve"> very hot</w:t>
      </w:r>
    </w:p>
    <w:p w14:paraId="0E53FE49" w14:textId="22D1EE25" w:rsidR="00F61D45" w:rsidRDefault="0080456E" w:rsidP="009F7823">
      <w:pPr>
        <w:pStyle w:val="ListBullet2"/>
      </w:pPr>
      <w:r>
        <w:rPr>
          <w:rStyle w:val="normaltextrun"/>
          <w:rFonts w:cs="Arial"/>
        </w:rPr>
        <w:t>propose</w:t>
      </w:r>
      <w:r w:rsidR="00F61D45">
        <w:rPr>
          <w:rStyle w:val="normaltextrun"/>
          <w:rFonts w:cs="Arial"/>
        </w:rPr>
        <w:t xml:space="preserve"> 3 solutions to this problem</w:t>
      </w:r>
      <w:r w:rsidR="00C27459">
        <w:rPr>
          <w:rStyle w:val="normaltextrun"/>
          <w:rFonts w:cs="Arial"/>
        </w:rPr>
        <w:t xml:space="preserve"> that could be implemented by individuals or communities</w:t>
      </w:r>
    </w:p>
    <w:p w14:paraId="474EF815" w14:textId="498FDFB0" w:rsidR="00F61D45" w:rsidRDefault="00F61D45" w:rsidP="009F7823">
      <w:pPr>
        <w:pStyle w:val="ListBullet2"/>
      </w:pPr>
      <w:r>
        <w:rPr>
          <w:rStyle w:val="normaltextrun"/>
          <w:rFonts w:cs="Arial"/>
        </w:rPr>
        <w:t>rank the solutions from 1 to 3</w:t>
      </w:r>
      <w:r w:rsidR="00713747">
        <w:rPr>
          <w:rStyle w:val="normaltextrun"/>
          <w:rFonts w:cs="Arial"/>
        </w:rPr>
        <w:t xml:space="preserve">, with 1 being </w:t>
      </w:r>
      <w:r w:rsidR="0040430E">
        <w:rPr>
          <w:rStyle w:val="normaltextrun"/>
          <w:rFonts w:cs="Arial"/>
        </w:rPr>
        <w:t>the most effective and 3 being the least effective</w:t>
      </w:r>
    </w:p>
    <w:p w14:paraId="3B9014FF" w14:textId="4A32ABDA" w:rsidR="00F61D45" w:rsidRPr="009C56ED" w:rsidRDefault="00F61D45" w:rsidP="009F7823">
      <w:pPr>
        <w:pStyle w:val="ListBullet2"/>
        <w:rPr>
          <w:rStyle w:val="normaltextrun"/>
        </w:rPr>
      </w:pPr>
      <w:r>
        <w:rPr>
          <w:rStyle w:val="normaltextrun"/>
          <w:rFonts w:cs="Arial"/>
        </w:rPr>
        <w:t>for your preferred solution, explain in 1-2 paragraphs how the issue of heat islands would be improved if it was introduced in this area</w:t>
      </w:r>
      <w:r w:rsidR="00365A4B">
        <w:rPr>
          <w:rStyle w:val="normaltextrun"/>
          <w:rFonts w:cs="Arial"/>
        </w:rPr>
        <w:t>.</w:t>
      </w:r>
    </w:p>
    <w:p w14:paraId="2DCE8E3E" w14:textId="2736A91A" w:rsidR="009C56ED" w:rsidRDefault="009C56ED" w:rsidP="009C56ED">
      <w:pPr>
        <w:pStyle w:val="FeatureBox"/>
      </w:pPr>
      <w:r>
        <w:rPr>
          <w:noProof/>
        </w:rPr>
        <w:lastRenderedPageBreak/>
        <w:drawing>
          <wp:inline distT="0" distB="0" distL="0" distR="0" wp14:anchorId="0CD6C912" wp14:editId="2427FF75">
            <wp:extent cx="4160520" cy="3093720"/>
            <wp:effectExtent l="0" t="0" r="0" b="0"/>
            <wp:docPr id="3" name="Picture 3" descr="Image showing closely packed houses with dark brown or grey roofs, no trees, no water and only a small amount of grass in front of each ho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cdonald41\AppData\Local\Microsoft\Windows\INetCache\Content.MSO\AFC8FE9B.tmp"/>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160520" cy="3093720"/>
                    </a:xfrm>
                    <a:prstGeom prst="rect">
                      <a:avLst/>
                    </a:prstGeom>
                    <a:noFill/>
                    <a:ln>
                      <a:noFill/>
                    </a:ln>
                  </pic:spPr>
                </pic:pic>
              </a:graphicData>
            </a:graphic>
          </wp:inline>
        </w:drawing>
      </w:r>
    </w:p>
    <w:p w14:paraId="770221F5" w14:textId="52B05534" w:rsidR="009C56ED" w:rsidRPr="009C56ED" w:rsidRDefault="009C56ED" w:rsidP="009C56ED">
      <w:pPr>
        <w:pStyle w:val="FeatureBox"/>
      </w:pPr>
      <w:r>
        <w:t xml:space="preserve">Source: </w:t>
      </w:r>
      <w:r w:rsidRPr="009C56ED">
        <w:t xml:space="preserve">An aerial view of housing developments near Markham, Ontario Photo by </w:t>
      </w:r>
      <w:proofErr w:type="spellStart"/>
      <w:r w:rsidRPr="009C56ED">
        <w:t>IDuke</w:t>
      </w:r>
      <w:proofErr w:type="spellEnd"/>
      <w:r w:rsidRPr="009C56ED">
        <w:t>, at commons.wikimedia.org/wiki/</w:t>
      </w:r>
      <w:proofErr w:type="gramStart"/>
      <w:r w:rsidRPr="009C56ED">
        <w:t>File:Markham-suburbs_aerial-edit2.jpg</w:t>
      </w:r>
      <w:proofErr w:type="gramEnd"/>
      <w:r w:rsidRPr="009C56ED">
        <w:t>#/media/File:Markham-suburbs_aerial-edit2.jpg. Licenced under</w:t>
      </w:r>
      <w:r w:rsidR="00B60791">
        <w:t xml:space="preserve"> </w:t>
      </w:r>
      <w:r w:rsidRPr="009C56ED">
        <w:t>CC BY-SA 2.5</w:t>
      </w:r>
    </w:p>
    <w:p w14:paraId="01CEE6FE" w14:textId="3AA32603" w:rsidR="00F327CC" w:rsidRDefault="00F327CC" w:rsidP="00F327CC">
      <w:pPr>
        <w:pStyle w:val="Heading3"/>
      </w:pPr>
      <w:bookmarkStart w:id="24" w:name="_Toc90639274"/>
      <w:r>
        <w:t>Case study, urban sprawl and biodiversity</w:t>
      </w:r>
      <w:bookmarkEnd w:id="24"/>
    </w:p>
    <w:p w14:paraId="414B58EC" w14:textId="2990293E" w:rsidR="00F327CC" w:rsidRPr="0098490B" w:rsidRDefault="00F327CC" w:rsidP="00F327CC">
      <w:pPr>
        <w:pStyle w:val="FeatureBox2"/>
      </w:pPr>
      <w:r w:rsidRPr="0098490B">
        <w:rPr>
          <w:rStyle w:val="Strong"/>
        </w:rPr>
        <w:t>Teacher note</w:t>
      </w:r>
      <w:r w:rsidR="006E5D33">
        <w:rPr>
          <w:rStyle w:val="Strong"/>
        </w:rPr>
        <w:t xml:space="preserve"> </w:t>
      </w:r>
      <w:r>
        <w:t xml:space="preserve">- one impact of urban sprawl and increasing concentration of people in urban areas is a reduction in biodiversity. As part of exploring this issue, students will now undertake fieldwork on the biodiversity of bird species in their local area of school. </w:t>
      </w:r>
    </w:p>
    <w:p w14:paraId="029F3DD0" w14:textId="681FEE87" w:rsidR="00F327CC" w:rsidRPr="0098490B" w:rsidRDefault="00F327CC" w:rsidP="00F327CC">
      <w:pPr>
        <w:pStyle w:val="ListBullet"/>
        <w:tabs>
          <w:tab w:val="num" w:pos="652"/>
        </w:tabs>
        <w:ind w:left="652"/>
        <w:rPr>
          <w:rFonts w:cs="Arial"/>
          <w:lang w:eastAsia="zh-CN"/>
        </w:rPr>
      </w:pPr>
      <w:r w:rsidRPr="0098490B">
        <w:rPr>
          <w:rFonts w:cs="Arial"/>
          <w:lang w:eastAsia="zh-CN"/>
        </w:rPr>
        <w:t xml:space="preserve">Use your own knowledge and </w:t>
      </w:r>
      <w:hyperlink r:id="rId79" w:history="1">
        <w:r w:rsidRPr="0098490B">
          <w:rPr>
            <w:rStyle w:val="Hyperlink"/>
            <w:rFonts w:cs="Arial"/>
          </w:rPr>
          <w:t>Birds in backyards</w:t>
        </w:r>
      </w:hyperlink>
      <w:r>
        <w:rPr>
          <w:rStyle w:val="Hyperlink"/>
          <w:rFonts w:cs="Arial"/>
        </w:rPr>
        <w:t xml:space="preserve">, </w:t>
      </w:r>
      <w:hyperlink r:id="rId80" w:history="1">
        <w:r w:rsidRPr="00372D02">
          <w:rPr>
            <w:rStyle w:val="Hyperlink"/>
            <w:rFonts w:cs="Arial"/>
            <w:iCs/>
          </w:rPr>
          <w:t>Find a bird</w:t>
        </w:r>
      </w:hyperlink>
      <w:r>
        <w:rPr>
          <w:rFonts w:cs="Arial"/>
          <w:lang w:eastAsia="zh-CN"/>
        </w:rPr>
        <w:t xml:space="preserve"> and </w:t>
      </w:r>
      <w:hyperlink r:id="rId81" w:history="1">
        <w:r w:rsidRPr="00150A6C">
          <w:rPr>
            <w:rStyle w:val="Hyperlink"/>
            <w:rFonts w:cs="Arial"/>
            <w:lang w:eastAsia="zh-CN"/>
          </w:rPr>
          <w:t>Birds in Sydney</w:t>
        </w:r>
      </w:hyperlink>
      <w:r w:rsidR="00150A6C">
        <w:rPr>
          <w:rFonts w:cs="Arial"/>
          <w:lang w:eastAsia="zh-CN"/>
        </w:rPr>
        <w:t>,</w:t>
      </w:r>
      <w:r w:rsidRPr="0098490B">
        <w:rPr>
          <w:rFonts w:cs="Arial"/>
          <w:lang w:eastAsia="zh-CN"/>
        </w:rPr>
        <w:t xml:space="preserve"> to complete the following:</w:t>
      </w:r>
    </w:p>
    <w:p w14:paraId="32131381" w14:textId="77777777" w:rsidR="00F327CC" w:rsidRPr="0098490B" w:rsidRDefault="00F327CC" w:rsidP="00F327CC">
      <w:pPr>
        <w:pStyle w:val="ListBullet2"/>
        <w:rPr>
          <w:rFonts w:cs="Arial"/>
          <w:lang w:eastAsia="zh-CN"/>
        </w:rPr>
      </w:pPr>
      <w:r>
        <w:rPr>
          <w:rFonts w:cs="Arial"/>
          <w:lang w:eastAsia="zh-CN"/>
        </w:rPr>
        <w:t>i</w:t>
      </w:r>
      <w:r w:rsidRPr="0098490B">
        <w:rPr>
          <w:rFonts w:cs="Arial"/>
          <w:lang w:eastAsia="zh-CN"/>
        </w:rPr>
        <w:t>dentify the type and number of birds that you see in your yard, local area or school in 1 day</w:t>
      </w:r>
    </w:p>
    <w:p w14:paraId="20E00586" w14:textId="3721C618" w:rsidR="00F327CC" w:rsidRDefault="00F327CC" w:rsidP="00F327CC">
      <w:pPr>
        <w:pStyle w:val="ListBullet2"/>
        <w:rPr>
          <w:rFonts w:cs="Arial"/>
          <w:lang w:eastAsia="zh-CN"/>
        </w:rPr>
      </w:pPr>
      <w:r>
        <w:rPr>
          <w:rFonts w:cs="Arial"/>
          <w:lang w:eastAsia="zh-CN"/>
        </w:rPr>
        <w:t>u</w:t>
      </w:r>
      <w:r w:rsidRPr="0098490B">
        <w:rPr>
          <w:rFonts w:cs="Arial"/>
          <w:lang w:eastAsia="zh-CN"/>
        </w:rPr>
        <w:t>se your observations to complete the table below</w:t>
      </w:r>
      <w:r w:rsidR="00E12E12">
        <w:rPr>
          <w:rFonts w:cs="Arial"/>
          <w:lang w:eastAsia="zh-CN"/>
        </w:rPr>
        <w:t>.</w:t>
      </w:r>
    </w:p>
    <w:p w14:paraId="4D409F00" w14:textId="42C5EB7F" w:rsidR="00F327CC" w:rsidRPr="0098490B" w:rsidRDefault="00F327CC" w:rsidP="00F327CC">
      <w:pPr>
        <w:pStyle w:val="Caption"/>
        <w:rPr>
          <w:rFonts w:cs="Arial"/>
          <w:sz w:val="24"/>
          <w:szCs w:val="24"/>
          <w:lang w:eastAsia="zh-CN"/>
        </w:rPr>
      </w:pPr>
      <w:r>
        <w:t xml:space="preserve">Table </w:t>
      </w:r>
      <w:r>
        <w:fldChar w:fldCharType="begin"/>
      </w:r>
      <w:r>
        <w:instrText xml:space="preserve"> SEQ Table \* ARABIC </w:instrText>
      </w:r>
      <w:r>
        <w:fldChar w:fldCharType="separate"/>
      </w:r>
      <w:r w:rsidR="000F0A27">
        <w:rPr>
          <w:noProof/>
        </w:rPr>
        <w:t>9</w:t>
      </w:r>
      <w:r>
        <w:fldChar w:fldCharType="end"/>
      </w:r>
      <w:r>
        <w:t xml:space="preserve"> - Local bird biodiversity</w:t>
      </w:r>
    </w:p>
    <w:tbl>
      <w:tblPr>
        <w:tblStyle w:val="Tableheader"/>
        <w:tblW w:w="9438" w:type="dxa"/>
        <w:tblLook w:val="0420" w:firstRow="1" w:lastRow="0" w:firstColumn="0" w:lastColumn="0" w:noHBand="0" w:noVBand="1"/>
        <w:tblDescription w:val="Table for students to name, describe and tally birds that they observe in their local area"/>
      </w:tblPr>
      <w:tblGrid>
        <w:gridCol w:w="3048"/>
        <w:gridCol w:w="4522"/>
        <w:gridCol w:w="1838"/>
        <w:gridCol w:w="30"/>
      </w:tblGrid>
      <w:tr w:rsidR="00FE2E4A" w:rsidRPr="0098490B" w14:paraId="2DB20F23" w14:textId="77777777" w:rsidTr="001830F8">
        <w:trPr>
          <w:cnfStyle w:val="100000000000" w:firstRow="1" w:lastRow="0" w:firstColumn="0" w:lastColumn="0" w:oddVBand="0" w:evenVBand="0" w:oddHBand="0" w:evenHBand="0" w:firstRowFirstColumn="0" w:firstRowLastColumn="0" w:lastRowFirstColumn="0" w:lastRowLastColumn="0"/>
        </w:trPr>
        <w:tc>
          <w:tcPr>
            <w:tcW w:w="3059" w:type="dxa"/>
          </w:tcPr>
          <w:p w14:paraId="43209B1E" w14:textId="77777777" w:rsidR="00F327CC" w:rsidRPr="0098490B" w:rsidRDefault="00F327CC" w:rsidP="008C4604">
            <w:pPr>
              <w:pStyle w:val="ListBullet"/>
              <w:numPr>
                <w:ilvl w:val="0"/>
                <w:numId w:val="0"/>
              </w:numPr>
              <w:spacing w:before="192" w:after="192"/>
              <w:rPr>
                <w:rFonts w:cs="Arial"/>
                <w:sz w:val="24"/>
                <w:lang w:eastAsia="zh-CN"/>
              </w:rPr>
            </w:pPr>
            <w:r w:rsidRPr="0098490B">
              <w:rPr>
                <w:rFonts w:cs="Arial"/>
                <w:sz w:val="24"/>
                <w:lang w:eastAsia="zh-CN"/>
              </w:rPr>
              <w:t>Bird name</w:t>
            </w:r>
          </w:p>
        </w:tc>
        <w:tc>
          <w:tcPr>
            <w:tcW w:w="4536" w:type="dxa"/>
          </w:tcPr>
          <w:p w14:paraId="54EB98C0" w14:textId="77777777" w:rsidR="00F327CC" w:rsidRPr="0098490B" w:rsidRDefault="00F327CC" w:rsidP="008C4604">
            <w:pPr>
              <w:pStyle w:val="ListBullet"/>
              <w:numPr>
                <w:ilvl w:val="0"/>
                <w:numId w:val="0"/>
              </w:numPr>
              <w:rPr>
                <w:rFonts w:cs="Arial"/>
                <w:sz w:val="24"/>
                <w:lang w:eastAsia="zh-CN"/>
              </w:rPr>
            </w:pPr>
            <w:r w:rsidRPr="0098490B">
              <w:rPr>
                <w:rFonts w:cs="Arial"/>
                <w:sz w:val="24"/>
                <w:lang w:eastAsia="zh-CN"/>
              </w:rPr>
              <w:t>Description</w:t>
            </w:r>
          </w:p>
        </w:tc>
        <w:tc>
          <w:tcPr>
            <w:tcW w:w="1843" w:type="dxa"/>
            <w:gridSpan w:val="2"/>
          </w:tcPr>
          <w:p w14:paraId="6D4FE932" w14:textId="77777777" w:rsidR="00F327CC" w:rsidRPr="0098490B" w:rsidRDefault="00F327CC" w:rsidP="008C4604">
            <w:pPr>
              <w:pStyle w:val="ListBullet"/>
              <w:numPr>
                <w:ilvl w:val="0"/>
                <w:numId w:val="0"/>
              </w:numPr>
              <w:rPr>
                <w:rFonts w:cs="Arial"/>
                <w:sz w:val="24"/>
                <w:lang w:eastAsia="zh-CN"/>
              </w:rPr>
            </w:pPr>
            <w:r w:rsidRPr="0098490B">
              <w:rPr>
                <w:rFonts w:cs="Arial"/>
                <w:sz w:val="24"/>
                <w:lang w:eastAsia="zh-CN"/>
              </w:rPr>
              <w:t>Tally</w:t>
            </w:r>
          </w:p>
        </w:tc>
      </w:tr>
      <w:tr w:rsidR="000C1F3D" w:rsidRPr="0098490B" w14:paraId="0B672B04" w14:textId="77777777" w:rsidTr="001830F8">
        <w:trPr>
          <w:gridAfter w:val="1"/>
          <w:cnfStyle w:val="000000100000" w:firstRow="0" w:lastRow="0" w:firstColumn="0" w:lastColumn="0" w:oddVBand="0" w:evenVBand="0" w:oddHBand="1" w:evenHBand="0" w:firstRowFirstColumn="0" w:firstRowLastColumn="0" w:lastRowFirstColumn="0" w:lastRowLastColumn="0"/>
          <w:wAfter w:w="30" w:type="dxa"/>
        </w:trPr>
        <w:tc>
          <w:tcPr>
            <w:tcW w:w="3059" w:type="dxa"/>
          </w:tcPr>
          <w:p w14:paraId="22FB81D1" w14:textId="77777777" w:rsidR="00F327CC" w:rsidRPr="0098490B" w:rsidRDefault="00F327CC" w:rsidP="008C4604">
            <w:pPr>
              <w:pStyle w:val="ListBullet"/>
              <w:numPr>
                <w:ilvl w:val="0"/>
                <w:numId w:val="0"/>
              </w:numPr>
              <w:rPr>
                <w:rFonts w:cs="Arial"/>
                <w:sz w:val="24"/>
                <w:lang w:eastAsia="zh-CN"/>
              </w:rPr>
            </w:pPr>
          </w:p>
        </w:tc>
        <w:tc>
          <w:tcPr>
            <w:tcW w:w="4536" w:type="dxa"/>
          </w:tcPr>
          <w:p w14:paraId="25AFE912" w14:textId="77777777" w:rsidR="00F327CC" w:rsidRPr="0098490B" w:rsidRDefault="00F327CC" w:rsidP="008C4604">
            <w:pPr>
              <w:pStyle w:val="ListBullet"/>
              <w:numPr>
                <w:ilvl w:val="0"/>
                <w:numId w:val="0"/>
              </w:numPr>
              <w:rPr>
                <w:rFonts w:cs="Arial"/>
                <w:sz w:val="24"/>
                <w:lang w:eastAsia="zh-CN"/>
              </w:rPr>
            </w:pPr>
          </w:p>
        </w:tc>
        <w:tc>
          <w:tcPr>
            <w:tcW w:w="1843" w:type="dxa"/>
          </w:tcPr>
          <w:p w14:paraId="688D2F94" w14:textId="77777777" w:rsidR="00F327CC" w:rsidRPr="0098490B" w:rsidRDefault="00F327CC" w:rsidP="008C4604">
            <w:pPr>
              <w:pStyle w:val="ListBullet"/>
              <w:numPr>
                <w:ilvl w:val="0"/>
                <w:numId w:val="0"/>
              </w:numPr>
              <w:rPr>
                <w:rFonts w:cs="Arial"/>
                <w:sz w:val="24"/>
                <w:lang w:eastAsia="zh-CN"/>
              </w:rPr>
            </w:pPr>
          </w:p>
        </w:tc>
      </w:tr>
      <w:tr w:rsidR="000C1F3D" w:rsidRPr="0098490B" w14:paraId="3FADA20D" w14:textId="77777777" w:rsidTr="001830F8">
        <w:trPr>
          <w:gridAfter w:val="1"/>
          <w:cnfStyle w:val="000000010000" w:firstRow="0" w:lastRow="0" w:firstColumn="0" w:lastColumn="0" w:oddVBand="0" w:evenVBand="0" w:oddHBand="0" w:evenHBand="1" w:firstRowFirstColumn="0" w:firstRowLastColumn="0" w:lastRowFirstColumn="0" w:lastRowLastColumn="0"/>
          <w:wAfter w:w="30" w:type="dxa"/>
        </w:trPr>
        <w:tc>
          <w:tcPr>
            <w:tcW w:w="3059" w:type="dxa"/>
          </w:tcPr>
          <w:p w14:paraId="0FEA01A9" w14:textId="77777777" w:rsidR="00F327CC" w:rsidRPr="0098490B" w:rsidRDefault="00F327CC" w:rsidP="008C4604">
            <w:pPr>
              <w:pStyle w:val="ListBullet"/>
              <w:numPr>
                <w:ilvl w:val="0"/>
                <w:numId w:val="0"/>
              </w:numPr>
              <w:rPr>
                <w:rFonts w:cs="Arial"/>
                <w:sz w:val="24"/>
                <w:lang w:eastAsia="zh-CN"/>
              </w:rPr>
            </w:pPr>
          </w:p>
        </w:tc>
        <w:tc>
          <w:tcPr>
            <w:tcW w:w="4536" w:type="dxa"/>
          </w:tcPr>
          <w:p w14:paraId="1F4E75A1" w14:textId="77777777" w:rsidR="00F327CC" w:rsidRPr="0098490B" w:rsidRDefault="00F327CC" w:rsidP="008C4604">
            <w:pPr>
              <w:pStyle w:val="ListBullet"/>
              <w:numPr>
                <w:ilvl w:val="0"/>
                <w:numId w:val="0"/>
              </w:numPr>
              <w:rPr>
                <w:rFonts w:cs="Arial"/>
                <w:sz w:val="24"/>
                <w:lang w:eastAsia="zh-CN"/>
              </w:rPr>
            </w:pPr>
          </w:p>
        </w:tc>
        <w:tc>
          <w:tcPr>
            <w:tcW w:w="1843" w:type="dxa"/>
          </w:tcPr>
          <w:p w14:paraId="20037509" w14:textId="77777777" w:rsidR="00F327CC" w:rsidRPr="0098490B" w:rsidRDefault="00F327CC" w:rsidP="008C4604">
            <w:pPr>
              <w:pStyle w:val="ListBullet"/>
              <w:numPr>
                <w:ilvl w:val="0"/>
                <w:numId w:val="0"/>
              </w:numPr>
              <w:rPr>
                <w:rFonts w:cs="Arial"/>
                <w:sz w:val="24"/>
                <w:lang w:eastAsia="zh-CN"/>
              </w:rPr>
            </w:pPr>
          </w:p>
        </w:tc>
      </w:tr>
      <w:tr w:rsidR="000C1F3D" w:rsidRPr="0098490B" w14:paraId="74B0F4A1" w14:textId="77777777" w:rsidTr="001830F8">
        <w:trPr>
          <w:gridAfter w:val="1"/>
          <w:cnfStyle w:val="000000100000" w:firstRow="0" w:lastRow="0" w:firstColumn="0" w:lastColumn="0" w:oddVBand="0" w:evenVBand="0" w:oddHBand="1" w:evenHBand="0" w:firstRowFirstColumn="0" w:firstRowLastColumn="0" w:lastRowFirstColumn="0" w:lastRowLastColumn="0"/>
          <w:wAfter w:w="30" w:type="dxa"/>
        </w:trPr>
        <w:tc>
          <w:tcPr>
            <w:tcW w:w="3059" w:type="dxa"/>
          </w:tcPr>
          <w:p w14:paraId="032EA704" w14:textId="77777777" w:rsidR="00F327CC" w:rsidRPr="0098490B" w:rsidRDefault="00F327CC" w:rsidP="008C4604">
            <w:pPr>
              <w:pStyle w:val="ListBullet"/>
              <w:numPr>
                <w:ilvl w:val="0"/>
                <w:numId w:val="0"/>
              </w:numPr>
              <w:rPr>
                <w:rFonts w:cs="Arial"/>
                <w:sz w:val="24"/>
                <w:lang w:eastAsia="zh-CN"/>
              </w:rPr>
            </w:pPr>
          </w:p>
        </w:tc>
        <w:tc>
          <w:tcPr>
            <w:tcW w:w="4536" w:type="dxa"/>
          </w:tcPr>
          <w:p w14:paraId="2FC9F336" w14:textId="77777777" w:rsidR="00F327CC" w:rsidRPr="0098490B" w:rsidRDefault="00F327CC" w:rsidP="008C4604">
            <w:pPr>
              <w:pStyle w:val="ListBullet"/>
              <w:numPr>
                <w:ilvl w:val="0"/>
                <w:numId w:val="0"/>
              </w:numPr>
              <w:rPr>
                <w:rFonts w:cs="Arial"/>
                <w:sz w:val="24"/>
                <w:lang w:eastAsia="zh-CN"/>
              </w:rPr>
            </w:pPr>
          </w:p>
        </w:tc>
        <w:tc>
          <w:tcPr>
            <w:tcW w:w="1843" w:type="dxa"/>
          </w:tcPr>
          <w:p w14:paraId="71841F48" w14:textId="77777777" w:rsidR="00F327CC" w:rsidRPr="0098490B" w:rsidRDefault="00F327CC" w:rsidP="008C4604">
            <w:pPr>
              <w:pStyle w:val="ListBullet"/>
              <w:numPr>
                <w:ilvl w:val="0"/>
                <w:numId w:val="0"/>
              </w:numPr>
              <w:rPr>
                <w:rFonts w:cs="Arial"/>
                <w:sz w:val="24"/>
                <w:lang w:eastAsia="zh-CN"/>
              </w:rPr>
            </w:pPr>
          </w:p>
        </w:tc>
      </w:tr>
      <w:tr w:rsidR="000C1F3D" w:rsidRPr="0098490B" w14:paraId="00FD5523" w14:textId="77777777" w:rsidTr="001830F8">
        <w:trPr>
          <w:gridAfter w:val="1"/>
          <w:cnfStyle w:val="000000010000" w:firstRow="0" w:lastRow="0" w:firstColumn="0" w:lastColumn="0" w:oddVBand="0" w:evenVBand="0" w:oddHBand="0" w:evenHBand="1" w:firstRowFirstColumn="0" w:firstRowLastColumn="0" w:lastRowFirstColumn="0" w:lastRowLastColumn="0"/>
          <w:wAfter w:w="30" w:type="dxa"/>
        </w:trPr>
        <w:tc>
          <w:tcPr>
            <w:tcW w:w="3059" w:type="dxa"/>
          </w:tcPr>
          <w:p w14:paraId="43A5BED9" w14:textId="77777777" w:rsidR="00F327CC" w:rsidRPr="0098490B" w:rsidRDefault="00F327CC" w:rsidP="008C4604">
            <w:pPr>
              <w:pStyle w:val="ListBullet"/>
              <w:numPr>
                <w:ilvl w:val="0"/>
                <w:numId w:val="0"/>
              </w:numPr>
              <w:rPr>
                <w:rFonts w:cs="Arial"/>
                <w:sz w:val="24"/>
                <w:lang w:eastAsia="zh-CN"/>
              </w:rPr>
            </w:pPr>
          </w:p>
        </w:tc>
        <w:tc>
          <w:tcPr>
            <w:tcW w:w="4536" w:type="dxa"/>
          </w:tcPr>
          <w:p w14:paraId="48975623" w14:textId="77777777" w:rsidR="00F327CC" w:rsidRPr="0098490B" w:rsidRDefault="00F327CC" w:rsidP="008C4604">
            <w:pPr>
              <w:pStyle w:val="ListBullet"/>
              <w:numPr>
                <w:ilvl w:val="0"/>
                <w:numId w:val="0"/>
              </w:numPr>
              <w:rPr>
                <w:rFonts w:cs="Arial"/>
                <w:sz w:val="24"/>
                <w:lang w:eastAsia="zh-CN"/>
              </w:rPr>
            </w:pPr>
          </w:p>
        </w:tc>
        <w:tc>
          <w:tcPr>
            <w:tcW w:w="1843" w:type="dxa"/>
          </w:tcPr>
          <w:p w14:paraId="70D0453E" w14:textId="77777777" w:rsidR="00F327CC" w:rsidRPr="0098490B" w:rsidRDefault="00F327CC" w:rsidP="008C4604">
            <w:pPr>
              <w:pStyle w:val="ListBullet"/>
              <w:numPr>
                <w:ilvl w:val="0"/>
                <w:numId w:val="0"/>
              </w:numPr>
              <w:rPr>
                <w:rFonts w:cs="Arial"/>
                <w:sz w:val="24"/>
                <w:lang w:eastAsia="zh-CN"/>
              </w:rPr>
            </w:pPr>
          </w:p>
        </w:tc>
      </w:tr>
      <w:tr w:rsidR="000C1F3D" w:rsidRPr="0098490B" w14:paraId="610F8B77" w14:textId="77777777" w:rsidTr="001830F8">
        <w:trPr>
          <w:gridAfter w:val="1"/>
          <w:cnfStyle w:val="000000100000" w:firstRow="0" w:lastRow="0" w:firstColumn="0" w:lastColumn="0" w:oddVBand="0" w:evenVBand="0" w:oddHBand="1" w:evenHBand="0" w:firstRowFirstColumn="0" w:firstRowLastColumn="0" w:lastRowFirstColumn="0" w:lastRowLastColumn="0"/>
          <w:wAfter w:w="30" w:type="dxa"/>
        </w:trPr>
        <w:tc>
          <w:tcPr>
            <w:tcW w:w="3059" w:type="dxa"/>
          </w:tcPr>
          <w:p w14:paraId="11B7CBB3" w14:textId="77777777" w:rsidR="00F327CC" w:rsidRPr="0098490B" w:rsidRDefault="00F327CC" w:rsidP="008C4604">
            <w:pPr>
              <w:pStyle w:val="ListBullet"/>
              <w:numPr>
                <w:ilvl w:val="0"/>
                <w:numId w:val="0"/>
              </w:numPr>
              <w:rPr>
                <w:rFonts w:cs="Arial"/>
                <w:sz w:val="24"/>
                <w:lang w:eastAsia="zh-CN"/>
              </w:rPr>
            </w:pPr>
          </w:p>
        </w:tc>
        <w:tc>
          <w:tcPr>
            <w:tcW w:w="4536" w:type="dxa"/>
          </w:tcPr>
          <w:p w14:paraId="530E5D68" w14:textId="77777777" w:rsidR="00F327CC" w:rsidRPr="0098490B" w:rsidRDefault="00F327CC" w:rsidP="008C4604">
            <w:pPr>
              <w:pStyle w:val="ListBullet"/>
              <w:numPr>
                <w:ilvl w:val="0"/>
                <w:numId w:val="0"/>
              </w:numPr>
              <w:rPr>
                <w:rFonts w:cs="Arial"/>
                <w:sz w:val="24"/>
                <w:lang w:eastAsia="zh-CN"/>
              </w:rPr>
            </w:pPr>
          </w:p>
        </w:tc>
        <w:tc>
          <w:tcPr>
            <w:tcW w:w="1843" w:type="dxa"/>
          </w:tcPr>
          <w:p w14:paraId="692239C8" w14:textId="77777777" w:rsidR="00F327CC" w:rsidRPr="0098490B" w:rsidRDefault="00F327CC" w:rsidP="008C4604">
            <w:pPr>
              <w:pStyle w:val="ListBullet"/>
              <w:numPr>
                <w:ilvl w:val="0"/>
                <w:numId w:val="0"/>
              </w:numPr>
              <w:rPr>
                <w:rFonts w:cs="Arial"/>
                <w:sz w:val="24"/>
                <w:lang w:eastAsia="zh-CN"/>
              </w:rPr>
            </w:pPr>
          </w:p>
        </w:tc>
      </w:tr>
      <w:tr w:rsidR="000C1F3D" w:rsidRPr="0098490B" w14:paraId="14329CF1" w14:textId="77777777" w:rsidTr="001830F8">
        <w:trPr>
          <w:gridAfter w:val="1"/>
          <w:cnfStyle w:val="000000010000" w:firstRow="0" w:lastRow="0" w:firstColumn="0" w:lastColumn="0" w:oddVBand="0" w:evenVBand="0" w:oddHBand="0" w:evenHBand="1" w:firstRowFirstColumn="0" w:firstRowLastColumn="0" w:lastRowFirstColumn="0" w:lastRowLastColumn="0"/>
          <w:wAfter w:w="30" w:type="dxa"/>
        </w:trPr>
        <w:tc>
          <w:tcPr>
            <w:tcW w:w="3059" w:type="dxa"/>
          </w:tcPr>
          <w:p w14:paraId="2C663DF5" w14:textId="77777777" w:rsidR="00F327CC" w:rsidRPr="0098490B" w:rsidRDefault="00F327CC" w:rsidP="008C4604">
            <w:pPr>
              <w:pStyle w:val="ListBullet"/>
              <w:numPr>
                <w:ilvl w:val="0"/>
                <w:numId w:val="0"/>
              </w:numPr>
              <w:rPr>
                <w:rFonts w:cs="Arial"/>
                <w:sz w:val="24"/>
                <w:lang w:eastAsia="zh-CN"/>
              </w:rPr>
            </w:pPr>
          </w:p>
        </w:tc>
        <w:tc>
          <w:tcPr>
            <w:tcW w:w="4536" w:type="dxa"/>
          </w:tcPr>
          <w:p w14:paraId="69639ECB" w14:textId="77777777" w:rsidR="00F327CC" w:rsidRPr="0098490B" w:rsidRDefault="00F327CC" w:rsidP="008C4604">
            <w:pPr>
              <w:pStyle w:val="ListBullet"/>
              <w:numPr>
                <w:ilvl w:val="0"/>
                <w:numId w:val="0"/>
              </w:numPr>
              <w:rPr>
                <w:rFonts w:cs="Arial"/>
                <w:sz w:val="24"/>
                <w:lang w:eastAsia="zh-CN"/>
              </w:rPr>
            </w:pPr>
          </w:p>
        </w:tc>
        <w:tc>
          <w:tcPr>
            <w:tcW w:w="1843" w:type="dxa"/>
          </w:tcPr>
          <w:p w14:paraId="2DCFB3D4" w14:textId="77777777" w:rsidR="00F327CC" w:rsidRPr="0098490B" w:rsidRDefault="00F327CC" w:rsidP="008C4604">
            <w:pPr>
              <w:pStyle w:val="ListBullet"/>
              <w:numPr>
                <w:ilvl w:val="0"/>
                <w:numId w:val="0"/>
              </w:numPr>
              <w:rPr>
                <w:rFonts w:cs="Arial"/>
                <w:sz w:val="24"/>
                <w:lang w:eastAsia="zh-CN"/>
              </w:rPr>
            </w:pPr>
          </w:p>
        </w:tc>
      </w:tr>
    </w:tbl>
    <w:p w14:paraId="74BB839E" w14:textId="4DB0666B" w:rsidR="00F327CC" w:rsidRPr="0098490B" w:rsidRDefault="00F327CC" w:rsidP="00F327CC">
      <w:pPr>
        <w:pStyle w:val="ListBullet"/>
        <w:tabs>
          <w:tab w:val="num" w:pos="652"/>
        </w:tabs>
        <w:ind w:left="652"/>
        <w:rPr>
          <w:rFonts w:cs="Arial"/>
          <w:lang w:eastAsia="zh-CN"/>
        </w:rPr>
      </w:pPr>
      <w:r w:rsidRPr="0098490B">
        <w:rPr>
          <w:rFonts w:cs="Arial"/>
          <w:lang w:eastAsia="zh-CN"/>
        </w:rPr>
        <w:t>Investigate the reasons why these birds may be located in your area, for example access to water sources or specific plants (note,</w:t>
      </w:r>
      <w:r w:rsidR="00FA17F6">
        <w:rPr>
          <w:rFonts w:cs="Arial"/>
          <w:lang w:eastAsia="zh-CN"/>
        </w:rPr>
        <w:t xml:space="preserve"> </w:t>
      </w:r>
      <w:hyperlink r:id="rId82" w:history="1">
        <w:r w:rsidR="00FA17F6" w:rsidRPr="00FA17F6">
          <w:rPr>
            <w:rStyle w:val="Hyperlink"/>
            <w:rFonts w:cs="Arial"/>
            <w:lang w:eastAsia="zh-CN"/>
          </w:rPr>
          <w:t>‘Birds in Sydney’</w:t>
        </w:r>
      </w:hyperlink>
      <w:r w:rsidRPr="0098490B">
        <w:rPr>
          <w:rFonts w:cs="Arial"/>
        </w:rPr>
        <w:t xml:space="preserve"> </w:t>
      </w:r>
      <w:r w:rsidRPr="0098490B">
        <w:rPr>
          <w:rFonts w:cs="Arial"/>
          <w:lang w:eastAsia="zh-CN"/>
        </w:rPr>
        <w:t>and other websites will tell you what the birds eat)</w:t>
      </w:r>
      <w:r w:rsidR="00E12E12">
        <w:rPr>
          <w:rFonts w:cs="Arial"/>
          <w:lang w:eastAsia="zh-CN"/>
        </w:rPr>
        <w:t>.</w:t>
      </w:r>
    </w:p>
    <w:p w14:paraId="58B53BD5" w14:textId="513BFC55" w:rsidR="00F327CC" w:rsidRPr="0098490B" w:rsidRDefault="00F327CC" w:rsidP="00F327CC">
      <w:pPr>
        <w:pStyle w:val="ListBullet"/>
        <w:tabs>
          <w:tab w:val="num" w:pos="652"/>
        </w:tabs>
        <w:ind w:left="652"/>
        <w:rPr>
          <w:rFonts w:cs="Arial"/>
          <w:lang w:eastAsia="zh-CN"/>
        </w:rPr>
      </w:pPr>
      <w:r w:rsidRPr="0098490B">
        <w:rPr>
          <w:rFonts w:cs="Arial"/>
          <w:lang w:eastAsia="zh-CN"/>
        </w:rPr>
        <w:t>Predict what factors could cause the numbers of birds that you saw to increase or decline over time</w:t>
      </w:r>
      <w:r w:rsidR="00E12E12">
        <w:rPr>
          <w:rFonts w:cs="Arial"/>
          <w:lang w:eastAsia="zh-CN"/>
        </w:rPr>
        <w:t>.</w:t>
      </w:r>
    </w:p>
    <w:p w14:paraId="3BC548E6" w14:textId="77777777" w:rsidR="00F327CC" w:rsidRPr="0098490B" w:rsidRDefault="00F327CC" w:rsidP="00F327CC">
      <w:pPr>
        <w:pStyle w:val="ListBullet"/>
        <w:tabs>
          <w:tab w:val="num" w:pos="652"/>
        </w:tabs>
        <w:ind w:left="652"/>
        <w:rPr>
          <w:rFonts w:cs="Arial"/>
          <w:lang w:eastAsia="zh-CN"/>
        </w:rPr>
      </w:pPr>
      <w:r w:rsidRPr="0098490B">
        <w:rPr>
          <w:rFonts w:cs="Arial"/>
          <w:lang w:eastAsia="zh-CN"/>
        </w:rPr>
        <w:t>Use your knowledge of the main food source of birds to write one paragraph explaining:</w:t>
      </w:r>
    </w:p>
    <w:p w14:paraId="1A8A7653" w14:textId="554D2F7E" w:rsidR="00F327CC" w:rsidRPr="0098490B" w:rsidRDefault="00F327CC" w:rsidP="00F327CC">
      <w:pPr>
        <w:pStyle w:val="ListBullet2"/>
        <w:rPr>
          <w:rFonts w:cs="Arial"/>
          <w:lang w:eastAsia="zh-CN"/>
        </w:rPr>
      </w:pPr>
      <w:r w:rsidRPr="0098490B">
        <w:rPr>
          <w:rFonts w:cs="Arial"/>
          <w:lang w:eastAsia="zh-CN"/>
        </w:rPr>
        <w:t>the importance of maintaining biodiversity in trees and plants</w:t>
      </w:r>
    </w:p>
    <w:p w14:paraId="4CEA0EAA" w14:textId="054C1C6E" w:rsidR="00F327CC" w:rsidRPr="0098490B" w:rsidRDefault="00F327CC" w:rsidP="00F327CC">
      <w:pPr>
        <w:pStyle w:val="ListBullet2"/>
        <w:rPr>
          <w:rFonts w:cs="Arial"/>
          <w:lang w:eastAsia="zh-CN"/>
        </w:rPr>
      </w:pPr>
      <w:r w:rsidRPr="0098490B">
        <w:rPr>
          <w:rFonts w:cs="Arial"/>
          <w:lang w:eastAsia="zh-CN"/>
        </w:rPr>
        <w:t xml:space="preserve">the </w:t>
      </w:r>
      <w:r>
        <w:rPr>
          <w:rFonts w:cs="Arial"/>
          <w:lang w:eastAsia="zh-CN"/>
        </w:rPr>
        <w:t>benefits of</w:t>
      </w:r>
      <w:r w:rsidRPr="0098490B">
        <w:rPr>
          <w:rFonts w:cs="Arial"/>
          <w:lang w:eastAsia="zh-CN"/>
        </w:rPr>
        <w:t xml:space="preserve"> avoiding pesticides and insecticides </w:t>
      </w:r>
      <w:r>
        <w:rPr>
          <w:rFonts w:cs="Arial"/>
          <w:lang w:eastAsia="zh-CN"/>
        </w:rPr>
        <w:t>if</w:t>
      </w:r>
      <w:r w:rsidRPr="0098490B">
        <w:rPr>
          <w:rFonts w:cs="Arial"/>
          <w:lang w:eastAsia="zh-CN"/>
        </w:rPr>
        <w:t xml:space="preserve"> possible</w:t>
      </w:r>
      <w:r w:rsidR="00E12E12">
        <w:rPr>
          <w:rFonts w:cs="Arial"/>
          <w:lang w:eastAsia="zh-CN"/>
        </w:rPr>
        <w:t>.</w:t>
      </w:r>
      <w:r w:rsidRPr="0098490B">
        <w:rPr>
          <w:rFonts w:cs="Arial"/>
          <w:lang w:eastAsia="zh-CN"/>
        </w:rPr>
        <w:t xml:space="preserve"> </w:t>
      </w:r>
    </w:p>
    <w:p w14:paraId="4CBEAA42" w14:textId="6FC17F1B" w:rsidR="00F327CC" w:rsidRPr="0072563D" w:rsidRDefault="00F327CC" w:rsidP="0072563D">
      <w:pPr>
        <w:pStyle w:val="ListBullet"/>
        <w:tabs>
          <w:tab w:val="num" w:pos="652"/>
        </w:tabs>
        <w:ind w:left="652"/>
        <w:rPr>
          <w:rFonts w:cs="Arial"/>
          <w:lang w:eastAsia="zh-CN"/>
        </w:rPr>
      </w:pPr>
      <w:r w:rsidRPr="0098490B">
        <w:rPr>
          <w:rFonts w:cs="Arial"/>
          <w:lang w:eastAsia="zh-CN"/>
        </w:rPr>
        <w:t xml:space="preserve">Draw a design for a backyard or balcony garden that will encourage biodiversity. Label the plants that you are including and note in your annotations why the plant has been included. </w:t>
      </w:r>
      <w:r w:rsidRPr="0098490B">
        <w:t>Resource for this task</w:t>
      </w:r>
      <w:r w:rsidR="00FC53E2">
        <w:t>:</w:t>
      </w:r>
    </w:p>
    <w:p w14:paraId="49968F07" w14:textId="3B949DE8" w:rsidR="00F327CC" w:rsidRPr="0098490B" w:rsidRDefault="008C4604" w:rsidP="00F327CC">
      <w:pPr>
        <w:pStyle w:val="ListBullet2"/>
        <w:rPr>
          <w:rStyle w:val="Hyperlink"/>
          <w:rFonts w:cs="Arial"/>
          <w:lang w:eastAsia="zh-CN"/>
        </w:rPr>
      </w:pPr>
      <w:hyperlink r:id="rId83" w:history="1">
        <w:r w:rsidR="00F327CC" w:rsidRPr="0098490B">
          <w:rPr>
            <w:rStyle w:val="Hyperlink"/>
            <w:rFonts w:cs="Arial"/>
            <w:lang w:eastAsia="zh-CN"/>
          </w:rPr>
          <w:t>Backyards for nature</w:t>
        </w:r>
      </w:hyperlink>
    </w:p>
    <w:p w14:paraId="2FF9CC59" w14:textId="77777777" w:rsidR="00F327CC" w:rsidRPr="0098490B" w:rsidRDefault="00435D75" w:rsidP="00F327CC">
      <w:pPr>
        <w:pStyle w:val="ListBullet2"/>
        <w:rPr>
          <w:rFonts w:eastAsiaTheme="minorEastAsia" w:cs="Arial"/>
        </w:rPr>
      </w:pPr>
      <w:hyperlink r:id="rId84">
        <w:r w:rsidR="00F327CC" w:rsidRPr="0098490B">
          <w:rPr>
            <w:rStyle w:val="Hyperlink"/>
            <w:rFonts w:cs="Arial"/>
          </w:rPr>
          <w:t>Plant a green roof or wall for nature</w:t>
        </w:r>
      </w:hyperlink>
      <w:r w:rsidR="00F327CC" w:rsidRPr="0098490B">
        <w:rPr>
          <w:rFonts w:cs="Arial"/>
        </w:rPr>
        <w:t xml:space="preserve">  </w:t>
      </w:r>
    </w:p>
    <w:p w14:paraId="50BC1FEA" w14:textId="2BBA8D90" w:rsidR="008E42CB" w:rsidRPr="008E42CB" w:rsidRDefault="00435D75" w:rsidP="00F327CC">
      <w:pPr>
        <w:pStyle w:val="ListBullet2"/>
        <w:rPr>
          <w:rFonts w:cs="Arial"/>
        </w:rPr>
      </w:pPr>
      <w:hyperlink r:id="rId85" w:history="1">
        <w:r w:rsidR="008E42CB" w:rsidRPr="008E42CB">
          <w:rPr>
            <w:rStyle w:val="Hyperlink"/>
            <w:rFonts w:cs="Arial"/>
          </w:rPr>
          <w:t>Create small spaces for nature</w:t>
        </w:r>
      </w:hyperlink>
    </w:p>
    <w:p w14:paraId="1D212CC7" w14:textId="276E2376" w:rsidR="00F327CC" w:rsidRPr="0098490B" w:rsidRDefault="00435D75" w:rsidP="00F327CC">
      <w:pPr>
        <w:pStyle w:val="ListBullet2"/>
        <w:rPr>
          <w:rFonts w:cs="Arial"/>
        </w:rPr>
      </w:pPr>
      <w:hyperlink r:id="rId86" w:history="1">
        <w:r w:rsidR="00754F72" w:rsidRPr="00754F72">
          <w:rPr>
            <w:rStyle w:val="Hyperlink"/>
          </w:rPr>
          <w:t>G</w:t>
        </w:r>
        <w:r w:rsidR="008E42CB" w:rsidRPr="00754F72">
          <w:rPr>
            <w:rStyle w:val="Hyperlink"/>
          </w:rPr>
          <w:t>reen roof</w:t>
        </w:r>
        <w:r w:rsidR="00754F72" w:rsidRPr="00754F72">
          <w:rPr>
            <w:rStyle w:val="Hyperlink"/>
          </w:rPr>
          <w:t>s</w:t>
        </w:r>
        <w:r w:rsidR="008E42CB" w:rsidRPr="00754F72">
          <w:rPr>
            <w:rStyle w:val="Hyperlink"/>
          </w:rPr>
          <w:t xml:space="preserve"> or wall</w:t>
        </w:r>
        <w:r w:rsidR="00754F72" w:rsidRPr="00754F72">
          <w:rPr>
            <w:rStyle w:val="Hyperlink"/>
          </w:rPr>
          <w:t>s</w:t>
        </w:r>
        <w:r w:rsidR="008E42CB" w:rsidRPr="00754F72">
          <w:rPr>
            <w:rStyle w:val="Hyperlink"/>
          </w:rPr>
          <w:t xml:space="preserve"> for nature</w:t>
        </w:r>
      </w:hyperlink>
    </w:p>
    <w:p w14:paraId="1A4CCFB1" w14:textId="4A24221D" w:rsidR="00235366" w:rsidRDefault="00435D75" w:rsidP="00F327CC">
      <w:pPr>
        <w:pStyle w:val="ListBullet2"/>
        <w:rPr>
          <w:rFonts w:cs="Arial"/>
        </w:rPr>
      </w:pPr>
      <w:hyperlink r:id="rId87" w:history="1">
        <w:r w:rsidR="00235366" w:rsidRPr="00235366">
          <w:rPr>
            <w:rStyle w:val="Hyperlink"/>
            <w:rFonts w:cs="Arial"/>
          </w:rPr>
          <w:t>Communities for nature</w:t>
        </w:r>
      </w:hyperlink>
    </w:p>
    <w:p w14:paraId="5DB2D380" w14:textId="4F872BFC" w:rsidR="00F327CC" w:rsidRPr="0098490B" w:rsidRDefault="00435D75" w:rsidP="00F327CC">
      <w:pPr>
        <w:pStyle w:val="ListBullet2"/>
        <w:rPr>
          <w:rFonts w:cs="Arial"/>
        </w:rPr>
      </w:pPr>
      <w:hyperlink r:id="rId88" w:history="1">
        <w:r w:rsidR="001A6886" w:rsidRPr="001A6886">
          <w:rPr>
            <w:rStyle w:val="Hyperlink"/>
            <w:rFonts w:cs="Arial"/>
          </w:rPr>
          <w:t>How to help native wildlife by installing a nest box in your garden</w:t>
        </w:r>
      </w:hyperlink>
    </w:p>
    <w:p w14:paraId="3068B316" w14:textId="77777777" w:rsidR="00F327CC" w:rsidRPr="0098490B" w:rsidRDefault="00F327CC" w:rsidP="009F7823">
      <w:pPr>
        <w:pStyle w:val="ListBullet"/>
      </w:pPr>
      <w:r w:rsidRPr="0098490B">
        <w:t>Reflect on what you have learnt in this lesson and use this to complete an ‘</w:t>
      </w:r>
      <w:hyperlink r:id="rId89" w:history="1">
        <w:r w:rsidRPr="0098490B">
          <w:rPr>
            <w:rStyle w:val="Hyperlink"/>
            <w:rFonts w:cs="Arial"/>
          </w:rPr>
          <w:t>I used to think-Now I think’</w:t>
        </w:r>
      </w:hyperlink>
      <w:r w:rsidRPr="0098490B">
        <w:t xml:space="preserve"> routine on urban sprawl and biodiversity. Use the sentence starters below as a guide:</w:t>
      </w:r>
    </w:p>
    <w:p w14:paraId="3BAB27D0" w14:textId="77777777" w:rsidR="00F327CC" w:rsidRPr="0098490B" w:rsidRDefault="00F327CC" w:rsidP="009F7823">
      <w:pPr>
        <w:pStyle w:val="ListBullet2"/>
      </w:pPr>
      <w:r w:rsidRPr="0098490B">
        <w:t>I used to think …</w:t>
      </w:r>
    </w:p>
    <w:p w14:paraId="302321B8" w14:textId="77777777" w:rsidR="00F327CC" w:rsidRPr="0098490B" w:rsidRDefault="00F327CC" w:rsidP="009F7823">
      <w:pPr>
        <w:pStyle w:val="ListBullet2"/>
      </w:pPr>
      <w:r w:rsidRPr="0098490B">
        <w:t>Now I think …</w:t>
      </w:r>
    </w:p>
    <w:p w14:paraId="03F61B62" w14:textId="37ACF8BB" w:rsidR="006D0324" w:rsidRDefault="006D0324" w:rsidP="009C56ED">
      <w:pPr>
        <w:pStyle w:val="Heading3"/>
      </w:pPr>
      <w:bookmarkStart w:id="25" w:name="_Toc90639275"/>
      <w:r>
        <w:t>Strategies to create economically, socially and environmentally sustainable urban places</w:t>
      </w:r>
      <w:bookmarkEnd w:id="25"/>
    </w:p>
    <w:p w14:paraId="74113F96" w14:textId="0BEC5142" w:rsidR="00536679" w:rsidRDefault="00536679" w:rsidP="00536679">
      <w:pPr>
        <w:pStyle w:val="FeatureBox2"/>
      </w:pPr>
      <w:r w:rsidRPr="00F61D45">
        <w:rPr>
          <w:b/>
        </w:rPr>
        <w:t>Teacher note</w:t>
      </w:r>
      <w:r>
        <w:t xml:space="preserve"> – in this series of activities, students will </w:t>
      </w:r>
      <w:r w:rsidR="00607531">
        <w:t>propose</w:t>
      </w:r>
      <w:r>
        <w:t xml:space="preserve"> and explain strategies that may contribute to a sustainable urban future</w:t>
      </w:r>
      <w:r w:rsidR="00607531">
        <w:t xml:space="preserve"> in Australian cities</w:t>
      </w:r>
      <w:r>
        <w:t>.</w:t>
      </w:r>
    </w:p>
    <w:p w14:paraId="3488E66D" w14:textId="2862D9E5" w:rsidR="004768C5" w:rsidRPr="009C56ED" w:rsidRDefault="004768C5" w:rsidP="004768C5">
      <w:pPr>
        <w:pStyle w:val="ListBullet"/>
        <w:rPr>
          <w:rFonts w:eastAsia="Times New Roman" w:cs="Arial"/>
          <w:lang w:eastAsia="en-AU"/>
        </w:rPr>
      </w:pPr>
      <w:r w:rsidRPr="009C56ED">
        <w:rPr>
          <w:rFonts w:eastAsia="Times New Roman" w:cs="Arial"/>
          <w:lang w:eastAsia="en-AU"/>
        </w:rPr>
        <w:t xml:space="preserve">Use the resources below to create a </w:t>
      </w:r>
      <w:hyperlink r:id="rId90" w:anchor=".YWzqC-k_Zl8.link" w:tgtFrame="_blank" w:history="1">
        <w:r w:rsidRPr="004409F4">
          <w:rPr>
            <w:rStyle w:val="Hyperlink"/>
            <w:rFonts w:eastAsia="Times New Roman" w:cs="Arial"/>
            <w:lang w:eastAsia="en-AU"/>
          </w:rPr>
          <w:t>concept map</w:t>
        </w:r>
      </w:hyperlink>
      <w:r w:rsidRPr="009C56ED">
        <w:rPr>
          <w:rFonts w:eastAsia="Times New Roman" w:cs="Arial"/>
          <w:lang w:eastAsia="en-AU"/>
        </w:rPr>
        <w:t xml:space="preserve"> of ideas to help make cities sustainable</w:t>
      </w:r>
    </w:p>
    <w:p w14:paraId="02FCAF34" w14:textId="77777777" w:rsidR="004768C5" w:rsidRPr="00674AAB" w:rsidRDefault="004768C5" w:rsidP="004768C5">
      <w:pPr>
        <w:pStyle w:val="ListBullet"/>
        <w:rPr>
          <w:lang w:eastAsia="en-AU"/>
        </w:rPr>
      </w:pPr>
      <w:r w:rsidRPr="00674AAB">
        <w:rPr>
          <w:lang w:eastAsia="en-AU"/>
        </w:rPr>
        <w:lastRenderedPageBreak/>
        <w:t>Resources for this task:</w:t>
      </w:r>
    </w:p>
    <w:p w14:paraId="32DA1BEF" w14:textId="77777777" w:rsidR="004768C5" w:rsidRPr="00674AAB" w:rsidRDefault="00435D75" w:rsidP="009F7823">
      <w:pPr>
        <w:pStyle w:val="ListBullet2"/>
        <w:rPr>
          <w:rFonts w:eastAsia="Times New Roman" w:cs="Arial"/>
          <w:lang w:eastAsia="en-AU"/>
        </w:rPr>
      </w:pPr>
      <w:hyperlink r:id="rId91" w:tgtFrame="_blank" w:history="1">
        <w:r w:rsidR="004768C5" w:rsidRPr="00674AAB">
          <w:rPr>
            <w:rFonts w:eastAsia="Times New Roman" w:cs="Arial"/>
            <w:color w:val="2F5496"/>
            <w:u w:val="single"/>
            <w:lang w:eastAsia="en-AU"/>
          </w:rPr>
          <w:t>Megacity 2050: Future Green City Illustration</w:t>
        </w:r>
      </w:hyperlink>
    </w:p>
    <w:p w14:paraId="746E6296" w14:textId="107DF4F0" w:rsidR="004768C5" w:rsidRPr="00674AAB" w:rsidRDefault="00435D75" w:rsidP="009F7823">
      <w:pPr>
        <w:pStyle w:val="ListBullet2"/>
        <w:rPr>
          <w:rFonts w:eastAsia="Times New Roman" w:cs="Arial"/>
          <w:lang w:eastAsia="en-AU"/>
        </w:rPr>
      </w:pPr>
      <w:hyperlink r:id="rId92" w:tgtFrame="_blank" w:history="1">
        <w:r w:rsidR="004768C5" w:rsidRPr="00674AAB">
          <w:rPr>
            <w:rFonts w:eastAsia="Times New Roman" w:cs="Arial"/>
            <w:color w:val="2F5496"/>
            <w:u w:val="single"/>
            <w:lang w:eastAsia="en-AU"/>
          </w:rPr>
          <w:t>7 innovative sustainable city projects to make cities more sustainable</w:t>
        </w:r>
      </w:hyperlink>
      <w:r w:rsidR="004768C5" w:rsidRPr="0080456E">
        <w:rPr>
          <w:rFonts w:eastAsia="Times New Roman" w:cs="Arial"/>
          <w:color w:val="2F5496"/>
          <w:lang w:eastAsia="en-AU"/>
        </w:rPr>
        <w:t xml:space="preserve"> </w:t>
      </w:r>
      <w:r w:rsidR="004768C5" w:rsidRPr="00674AAB">
        <w:rPr>
          <w:rFonts w:eastAsia="Times New Roman" w:cs="Arial"/>
          <w:lang w:eastAsia="en-AU"/>
        </w:rPr>
        <w:t>(</w:t>
      </w:r>
      <w:r w:rsidR="003436DA">
        <w:rPr>
          <w:rFonts w:eastAsia="Times New Roman" w:cs="Arial"/>
          <w:lang w:eastAsia="en-AU"/>
        </w:rPr>
        <w:t>d</w:t>
      </w:r>
      <w:r w:rsidR="004768C5" w:rsidRPr="00674AAB">
        <w:rPr>
          <w:rFonts w:eastAsia="Times New Roman" w:cs="Arial"/>
          <w:lang w:eastAsia="en-AU"/>
        </w:rPr>
        <w:t>uration 3:41) </w:t>
      </w:r>
    </w:p>
    <w:p w14:paraId="49C8FF44" w14:textId="71194C78" w:rsidR="004768C5" w:rsidRPr="00674AAB" w:rsidRDefault="00435D75" w:rsidP="009F7823">
      <w:pPr>
        <w:pStyle w:val="ListBullet2"/>
        <w:rPr>
          <w:rFonts w:eastAsia="Times New Roman" w:cs="Arial"/>
          <w:lang w:eastAsia="en-AU"/>
        </w:rPr>
      </w:pPr>
      <w:hyperlink r:id="rId93" w:tgtFrame="_blank" w:history="1">
        <w:r w:rsidR="004768C5" w:rsidRPr="00674AAB">
          <w:rPr>
            <w:rFonts w:eastAsia="Times New Roman" w:cs="Arial"/>
            <w:color w:val="2F5496"/>
            <w:u w:val="single"/>
            <w:lang w:eastAsia="en-AU"/>
          </w:rPr>
          <w:t>Big Questions, Big Ideas: The Sustainable City with Steven Cohen</w:t>
        </w:r>
      </w:hyperlink>
      <w:r w:rsidR="003436DA">
        <w:rPr>
          <w:rFonts w:eastAsia="Times New Roman" w:cs="Arial"/>
          <w:color w:val="2F5496"/>
          <w:u w:val="single"/>
          <w:lang w:eastAsia="en-AU"/>
        </w:rPr>
        <w:t xml:space="preserve"> </w:t>
      </w:r>
      <w:r w:rsidR="004768C5" w:rsidRPr="00674AAB">
        <w:rPr>
          <w:rFonts w:eastAsia="Times New Roman" w:cs="Arial"/>
          <w:lang w:eastAsia="en-AU"/>
        </w:rPr>
        <w:t>(</w:t>
      </w:r>
      <w:r w:rsidR="003436DA">
        <w:rPr>
          <w:rFonts w:eastAsia="Times New Roman" w:cs="Arial"/>
          <w:lang w:eastAsia="en-AU"/>
        </w:rPr>
        <w:t>d</w:t>
      </w:r>
      <w:r w:rsidR="004768C5" w:rsidRPr="00674AAB">
        <w:rPr>
          <w:rFonts w:eastAsia="Times New Roman" w:cs="Arial"/>
          <w:lang w:eastAsia="en-AU"/>
        </w:rPr>
        <w:t xml:space="preserve">uration </w:t>
      </w:r>
      <w:r w:rsidR="004768C5" w:rsidRPr="003436DA">
        <w:rPr>
          <w:rFonts w:eastAsia="Times New Roman" w:cs="Arial"/>
          <w:lang w:eastAsia="en-AU"/>
        </w:rPr>
        <w:t>2:19</w:t>
      </w:r>
      <w:r w:rsidR="004768C5" w:rsidRPr="00674AAB">
        <w:rPr>
          <w:rFonts w:eastAsia="Times New Roman" w:cs="Arial"/>
          <w:lang w:eastAsia="en-AU"/>
        </w:rPr>
        <w:t>)</w:t>
      </w:r>
    </w:p>
    <w:p w14:paraId="3EF5A766" w14:textId="244B8686" w:rsidR="004768C5" w:rsidRPr="00674AAB" w:rsidRDefault="004768C5" w:rsidP="009F7823">
      <w:pPr>
        <w:pStyle w:val="ListBullet2"/>
        <w:rPr>
          <w:rFonts w:eastAsia="Times New Roman" w:cs="Arial"/>
          <w:lang w:eastAsia="en-AU"/>
        </w:rPr>
      </w:pPr>
      <w:r w:rsidRPr="00674AAB">
        <w:rPr>
          <w:rFonts w:eastAsia="Times New Roman" w:cs="Arial"/>
          <w:lang w:eastAsia="en-AU"/>
        </w:rPr>
        <w:t>ABC,</w:t>
      </w:r>
      <w:r w:rsidR="00AF048D">
        <w:rPr>
          <w:rFonts w:eastAsia="Times New Roman" w:cs="Arial"/>
          <w:lang w:eastAsia="en-AU"/>
        </w:rPr>
        <w:t xml:space="preserve"> </w:t>
      </w:r>
      <w:hyperlink r:id="rId94" w:tgtFrame="_blank" w:history="1">
        <w:r w:rsidRPr="00674AAB">
          <w:rPr>
            <w:rFonts w:eastAsia="Times New Roman" w:cs="Arial"/>
            <w:color w:val="2F5496"/>
            <w:u w:val="single"/>
            <w:lang w:eastAsia="en-AU"/>
          </w:rPr>
          <w:t>Self-sustainable zero waste productive home in Melbourne demonstrates future </w:t>
        </w:r>
      </w:hyperlink>
      <w:r w:rsidRPr="00674AAB">
        <w:rPr>
          <w:rFonts w:eastAsia="Times New Roman" w:cs="Arial"/>
          <w:lang w:eastAsia="en-AU"/>
        </w:rPr>
        <w:t>(</w:t>
      </w:r>
      <w:r w:rsidR="003436DA">
        <w:rPr>
          <w:rFonts w:eastAsia="Times New Roman" w:cs="Arial"/>
          <w:lang w:eastAsia="en-AU"/>
        </w:rPr>
        <w:t>d</w:t>
      </w:r>
      <w:r w:rsidRPr="00674AAB">
        <w:rPr>
          <w:rFonts w:eastAsia="Times New Roman" w:cs="Arial"/>
          <w:lang w:eastAsia="en-AU"/>
        </w:rPr>
        <w:t xml:space="preserve">uration </w:t>
      </w:r>
      <w:r w:rsidRPr="003436DA">
        <w:rPr>
          <w:rFonts w:eastAsia="Times New Roman" w:cs="Arial"/>
          <w:lang w:eastAsia="en-AU"/>
        </w:rPr>
        <w:t>8:54</w:t>
      </w:r>
      <w:r w:rsidRPr="00674AAB">
        <w:rPr>
          <w:rFonts w:eastAsia="Times New Roman" w:cs="Arial"/>
          <w:lang w:eastAsia="en-AU"/>
        </w:rPr>
        <w:t>)</w:t>
      </w:r>
    </w:p>
    <w:p w14:paraId="7123C9C5" w14:textId="77777777" w:rsidR="004768C5" w:rsidRPr="00674AAB" w:rsidRDefault="00435D75" w:rsidP="009F7823">
      <w:pPr>
        <w:pStyle w:val="ListBullet2"/>
        <w:rPr>
          <w:rFonts w:eastAsia="Times New Roman" w:cs="Arial"/>
          <w:lang w:eastAsia="en-AU"/>
        </w:rPr>
      </w:pPr>
      <w:hyperlink r:id="rId95" w:tgtFrame="_blank" w:history="1">
        <w:r w:rsidR="004768C5" w:rsidRPr="00674AAB">
          <w:rPr>
            <w:rFonts w:eastAsia="Times New Roman" w:cs="Arial"/>
            <w:color w:val="2F5496"/>
            <w:u w:val="single"/>
            <w:lang w:eastAsia="en-AU"/>
          </w:rPr>
          <w:t>Five innovative ideas to help build sustainable cities</w:t>
        </w:r>
      </w:hyperlink>
    </w:p>
    <w:p w14:paraId="050082FB" w14:textId="77777777" w:rsidR="004768C5" w:rsidRPr="00674AAB" w:rsidRDefault="004B66FF" w:rsidP="009F7823">
      <w:pPr>
        <w:pStyle w:val="ListBullet2"/>
        <w:rPr>
          <w:rFonts w:eastAsia="Times New Roman" w:cs="Arial"/>
          <w:lang w:eastAsia="en-AU"/>
        </w:rPr>
      </w:pPr>
      <w:hyperlink r:id="rId96" w:tgtFrame="_blank" w:history="1">
        <w:r w:rsidR="004768C5" w:rsidRPr="00674AAB">
          <w:rPr>
            <w:rFonts w:eastAsia="Times New Roman" w:cs="Arial"/>
            <w:color w:val="2F5496"/>
            <w:u w:val="single"/>
            <w:lang w:eastAsia="en-AU"/>
          </w:rPr>
          <w:t>Sustainable cities</w:t>
        </w:r>
      </w:hyperlink>
    </w:p>
    <w:p w14:paraId="7FAD86C2" w14:textId="77777777" w:rsidR="004768C5" w:rsidRDefault="004768C5" w:rsidP="004768C5">
      <w:pPr>
        <w:spacing w:before="0" w:line="240" w:lineRule="auto"/>
        <w:textAlignment w:val="baseline"/>
        <w:rPr>
          <w:rFonts w:eastAsia="Times New Roman" w:cs="Arial"/>
          <w:lang w:eastAsia="en-AU"/>
        </w:rPr>
      </w:pPr>
      <w:r w:rsidRPr="00674AAB">
        <w:rPr>
          <w:noProof/>
        </w:rPr>
        <w:drawing>
          <wp:inline distT="0" distB="0" distL="0" distR="0" wp14:anchorId="7004797A" wp14:editId="5411EC5E">
            <wp:extent cx="6551295" cy="5775960"/>
            <wp:effectExtent l="0" t="0" r="0" b="0"/>
            <wp:docPr id="41" name="Picture 41" descr="C:\Users\smcdonald41\AppData\Local\Microsoft\Windows\INetCache\Content.MSO\454C6F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cdonald41\AppData\Local\Microsoft\Windows\INetCache\Content.MSO\454C6F21.tmp"/>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6555022" cy="5779246"/>
                    </a:xfrm>
                    <a:prstGeom prst="rect">
                      <a:avLst/>
                    </a:prstGeom>
                    <a:noFill/>
                    <a:ln>
                      <a:noFill/>
                    </a:ln>
                  </pic:spPr>
                </pic:pic>
              </a:graphicData>
            </a:graphic>
          </wp:inline>
        </w:drawing>
      </w:r>
    </w:p>
    <w:p w14:paraId="07FD8B11" w14:textId="18CDC6A6" w:rsidR="00B60791" w:rsidRDefault="00B60791" w:rsidP="00B60791">
      <w:pPr>
        <w:pStyle w:val="Caption"/>
        <w:rPr>
          <w:lang w:eastAsia="en-AU"/>
        </w:rPr>
      </w:pPr>
      <w:r>
        <w:lastRenderedPageBreak/>
        <w:t xml:space="preserve">Figure </w:t>
      </w:r>
      <w:r>
        <w:fldChar w:fldCharType="begin"/>
      </w:r>
      <w:r>
        <w:instrText xml:space="preserve"> SEQ Figure \* ARABIC </w:instrText>
      </w:r>
      <w:r>
        <w:fldChar w:fldCharType="separate"/>
      </w:r>
      <w:r>
        <w:rPr>
          <w:noProof/>
        </w:rPr>
        <w:t>2</w:t>
      </w:r>
      <w:r>
        <w:fldChar w:fldCharType="end"/>
      </w:r>
      <w:r>
        <w:t xml:space="preserve"> - concept map, sustainable strategies</w:t>
      </w:r>
    </w:p>
    <w:p w14:paraId="2BF6B338" w14:textId="77777777" w:rsidR="00B60791" w:rsidRDefault="004768C5" w:rsidP="004768C5">
      <w:pPr>
        <w:pStyle w:val="ListBullet"/>
        <w:rPr>
          <w:lang w:eastAsia="en-AU"/>
        </w:rPr>
      </w:pPr>
      <w:r w:rsidRPr="00674AAB">
        <w:rPr>
          <w:lang w:eastAsia="en-AU"/>
        </w:rPr>
        <w:t>Consider</w:t>
      </w:r>
      <w:r>
        <w:rPr>
          <w:lang w:eastAsia="en-AU"/>
        </w:rPr>
        <w:t xml:space="preserve"> </w:t>
      </w:r>
      <w:r w:rsidRPr="00674AAB">
        <w:rPr>
          <w:lang w:eastAsia="en-AU"/>
        </w:rPr>
        <w:t>all</w:t>
      </w:r>
      <w:r>
        <w:rPr>
          <w:lang w:eastAsia="en-AU"/>
        </w:rPr>
        <w:t xml:space="preserve"> </w:t>
      </w:r>
      <w:r w:rsidRPr="00674AAB">
        <w:rPr>
          <w:lang w:eastAsia="en-AU"/>
        </w:rPr>
        <w:t>the ideas for sustainable cities that you have researched. Now choose your top 10 ideas to include in city design. For each design idea you should analyse the solution in the table below, that is</w:t>
      </w:r>
      <w:r w:rsidR="00B60791">
        <w:rPr>
          <w:lang w:eastAsia="en-AU"/>
        </w:rPr>
        <w:t>:</w:t>
      </w:r>
    </w:p>
    <w:p w14:paraId="6F2941E2" w14:textId="2C4BC776" w:rsidR="00B60791" w:rsidRDefault="004768C5" w:rsidP="009F7823">
      <w:pPr>
        <w:pStyle w:val="ListBullet2"/>
      </w:pPr>
      <w:r w:rsidRPr="00674AAB">
        <w:t>what sustainability issue does it address</w:t>
      </w:r>
      <w:r w:rsidR="00B60791">
        <w:t>?</w:t>
      </w:r>
    </w:p>
    <w:p w14:paraId="42168CCF" w14:textId="08782B67" w:rsidR="00B60791" w:rsidRDefault="00B60791" w:rsidP="009F7823">
      <w:pPr>
        <w:pStyle w:val="ListBullet2"/>
      </w:pPr>
      <w:r>
        <w:t>H</w:t>
      </w:r>
      <w:r w:rsidR="004768C5" w:rsidRPr="00674AAB">
        <w:t>ow does it do this</w:t>
      </w:r>
      <w:r>
        <w:t>?</w:t>
      </w:r>
    </w:p>
    <w:p w14:paraId="3F17CDCB" w14:textId="559433B4" w:rsidR="004768C5" w:rsidRPr="00674AAB" w:rsidRDefault="00B60791" w:rsidP="009F7823">
      <w:pPr>
        <w:pStyle w:val="ListBullet2"/>
      </w:pPr>
      <w:r>
        <w:t>W</w:t>
      </w:r>
      <w:r w:rsidR="004768C5" w:rsidRPr="00674AAB">
        <w:t>hat are the possible advantages and disadvantages of this option</w:t>
      </w:r>
      <w:r>
        <w:t>?</w:t>
      </w:r>
    </w:p>
    <w:p w14:paraId="0F3EAE67" w14:textId="0525D5FA" w:rsidR="004768C5" w:rsidRPr="00674AAB" w:rsidRDefault="004768C5" w:rsidP="004768C5">
      <w:pPr>
        <w:spacing w:before="0" w:line="240" w:lineRule="auto"/>
        <w:textAlignment w:val="baseline"/>
        <w:rPr>
          <w:rFonts w:ascii="Segoe UI" w:eastAsia="Times New Roman" w:hAnsi="Segoe UI" w:cs="Segoe UI"/>
          <w:b/>
          <w:bCs/>
          <w:sz w:val="18"/>
          <w:szCs w:val="18"/>
          <w:lang w:eastAsia="en-AU"/>
        </w:rPr>
      </w:pPr>
      <w:r w:rsidRPr="00674AAB">
        <w:rPr>
          <w:rFonts w:eastAsia="Times New Roman" w:cs="Arial"/>
          <w:b/>
          <w:bCs/>
          <w:lang w:eastAsia="en-AU"/>
        </w:rPr>
        <w:t>Table</w:t>
      </w:r>
      <w:r>
        <w:rPr>
          <w:rFonts w:eastAsia="Times New Roman" w:cs="Arial"/>
          <w:b/>
          <w:bCs/>
          <w:lang w:eastAsia="en-AU"/>
        </w:rPr>
        <w:t xml:space="preserve"> </w:t>
      </w:r>
      <w:r w:rsidRPr="00674AAB">
        <w:rPr>
          <w:rFonts w:eastAsia="Times New Roman" w:cs="Arial"/>
          <w:b/>
          <w:bCs/>
          <w:lang w:eastAsia="en-AU"/>
        </w:rPr>
        <w:t>- top 10 sustainable design ideas</w:t>
      </w:r>
    </w:p>
    <w:tbl>
      <w:tblPr>
        <w:tblStyle w:val="Tableheader"/>
        <w:tblW w:w="9555" w:type="dxa"/>
        <w:tblLook w:val="04A0" w:firstRow="1" w:lastRow="0" w:firstColumn="1" w:lastColumn="0" w:noHBand="0" w:noVBand="1"/>
      </w:tblPr>
      <w:tblGrid>
        <w:gridCol w:w="3075"/>
        <w:gridCol w:w="3240"/>
        <w:gridCol w:w="3240"/>
      </w:tblGrid>
      <w:tr w:rsidR="004768C5" w:rsidRPr="00674AAB" w14:paraId="67496953" w14:textId="77777777" w:rsidTr="00AF04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75" w:type="dxa"/>
            <w:hideMark/>
          </w:tcPr>
          <w:p w14:paraId="72B56E18" w14:textId="77777777" w:rsidR="004768C5" w:rsidRPr="00674AAB" w:rsidRDefault="004768C5" w:rsidP="00FC7262">
            <w:pPr>
              <w:spacing w:before="192" w:after="192"/>
              <w:textAlignment w:val="baseline"/>
              <w:rPr>
                <w:rFonts w:ascii="Times New Roman" w:eastAsia="Times New Roman" w:hAnsi="Times New Roman" w:cs="Times New Roman"/>
                <w:b w:val="0"/>
                <w:bCs/>
                <w:color w:val="FFFFFF"/>
                <w:lang w:eastAsia="en-AU"/>
              </w:rPr>
            </w:pPr>
            <w:r w:rsidRPr="00674AAB">
              <w:rPr>
                <w:rFonts w:eastAsia="Times New Roman" w:cs="Arial"/>
                <w:b w:val="0"/>
                <w:bCs/>
                <w:color w:val="FFFFFF"/>
                <w:lang w:val="en-US" w:eastAsia="en-AU"/>
              </w:rPr>
              <w:t>Element of design that you will include</w:t>
            </w:r>
          </w:p>
        </w:tc>
        <w:tc>
          <w:tcPr>
            <w:tcW w:w="3240" w:type="dxa"/>
            <w:hideMark/>
          </w:tcPr>
          <w:p w14:paraId="354D9644" w14:textId="77777777" w:rsidR="004768C5" w:rsidRPr="00674AAB" w:rsidRDefault="004768C5" w:rsidP="00FC7262">
            <w:pPr>
              <w:spacing w:before="0"/>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color w:val="FFFFFF"/>
                <w:lang w:eastAsia="en-AU"/>
              </w:rPr>
            </w:pPr>
            <w:r w:rsidRPr="00674AAB">
              <w:rPr>
                <w:rFonts w:eastAsia="Times New Roman" w:cs="Arial"/>
                <w:b w:val="0"/>
                <w:bCs/>
                <w:color w:val="FFFFFF"/>
                <w:lang w:val="en-US" w:eastAsia="en-AU"/>
              </w:rPr>
              <w:t>Identify the</w:t>
            </w:r>
            <w:r>
              <w:rPr>
                <w:rFonts w:eastAsia="Times New Roman" w:cs="Arial"/>
                <w:b w:val="0"/>
                <w:bCs/>
                <w:color w:val="FFFFFF"/>
                <w:lang w:val="en-US" w:eastAsia="en-AU"/>
              </w:rPr>
              <w:t xml:space="preserve"> </w:t>
            </w:r>
            <w:r w:rsidRPr="00674AAB">
              <w:rPr>
                <w:rFonts w:eastAsia="Times New Roman" w:cs="Arial"/>
                <w:b w:val="0"/>
                <w:bCs/>
                <w:color w:val="FFFFFF"/>
                <w:lang w:val="en-US" w:eastAsia="en-AU"/>
              </w:rPr>
              <w:t>issue this</w:t>
            </w:r>
            <w:r>
              <w:rPr>
                <w:rFonts w:eastAsia="Times New Roman" w:cs="Arial"/>
                <w:b w:val="0"/>
                <w:bCs/>
                <w:color w:val="FFFFFF"/>
                <w:lang w:val="en-US" w:eastAsia="en-AU"/>
              </w:rPr>
              <w:t xml:space="preserve"> </w:t>
            </w:r>
            <w:r w:rsidRPr="00674AAB">
              <w:rPr>
                <w:rFonts w:eastAsia="Times New Roman" w:cs="Arial"/>
                <w:b w:val="0"/>
                <w:bCs/>
                <w:color w:val="FFFFFF"/>
                <w:lang w:val="en-US" w:eastAsia="en-AU"/>
              </w:rPr>
              <w:t>design idea</w:t>
            </w:r>
            <w:r>
              <w:rPr>
                <w:rFonts w:eastAsia="Times New Roman" w:cs="Arial"/>
                <w:b w:val="0"/>
                <w:bCs/>
                <w:color w:val="FFFFFF"/>
                <w:lang w:val="en-US" w:eastAsia="en-AU"/>
              </w:rPr>
              <w:t xml:space="preserve"> </w:t>
            </w:r>
            <w:r w:rsidRPr="00674AAB">
              <w:rPr>
                <w:rFonts w:eastAsia="Times New Roman" w:cs="Arial"/>
                <w:b w:val="0"/>
                <w:bCs/>
                <w:color w:val="FFFFFF"/>
                <w:lang w:val="en-US" w:eastAsia="en-AU"/>
              </w:rPr>
              <w:t>will</w:t>
            </w:r>
            <w:r>
              <w:rPr>
                <w:rFonts w:eastAsia="Times New Roman" w:cs="Arial"/>
                <w:b w:val="0"/>
                <w:bCs/>
                <w:color w:val="FFFFFF"/>
                <w:lang w:val="en-US" w:eastAsia="en-AU"/>
              </w:rPr>
              <w:t xml:space="preserve"> </w:t>
            </w:r>
            <w:r w:rsidRPr="00674AAB">
              <w:rPr>
                <w:rFonts w:eastAsia="Times New Roman" w:cs="Arial"/>
                <w:b w:val="0"/>
                <w:bCs/>
                <w:color w:val="FFFFFF"/>
                <w:lang w:val="en-US" w:eastAsia="en-AU"/>
              </w:rPr>
              <w:t>address and</w:t>
            </w:r>
            <w:r>
              <w:rPr>
                <w:rFonts w:eastAsia="Times New Roman" w:cs="Arial"/>
                <w:b w:val="0"/>
                <w:bCs/>
                <w:color w:val="FFFFFF"/>
                <w:lang w:val="en-US" w:eastAsia="en-AU"/>
              </w:rPr>
              <w:t xml:space="preserve"> </w:t>
            </w:r>
            <w:r w:rsidRPr="00674AAB">
              <w:rPr>
                <w:rFonts w:eastAsia="Times New Roman" w:cs="Arial"/>
                <w:b w:val="0"/>
                <w:bCs/>
                <w:color w:val="FFFFFF"/>
                <w:lang w:val="en-US" w:eastAsia="en-AU"/>
              </w:rPr>
              <w:t>explain</w:t>
            </w:r>
            <w:r>
              <w:rPr>
                <w:rFonts w:eastAsia="Times New Roman" w:cs="Arial"/>
                <w:b w:val="0"/>
                <w:bCs/>
                <w:color w:val="FFFFFF"/>
                <w:lang w:val="en-US" w:eastAsia="en-AU"/>
              </w:rPr>
              <w:t xml:space="preserve"> </w:t>
            </w:r>
            <w:r w:rsidRPr="00674AAB">
              <w:rPr>
                <w:rFonts w:eastAsia="Times New Roman" w:cs="Arial"/>
                <w:b w:val="0"/>
                <w:bCs/>
                <w:color w:val="FFFFFF"/>
                <w:lang w:val="en-US" w:eastAsia="en-AU"/>
              </w:rPr>
              <w:t>how</w:t>
            </w:r>
          </w:p>
        </w:tc>
        <w:tc>
          <w:tcPr>
            <w:tcW w:w="3240" w:type="dxa"/>
            <w:hideMark/>
          </w:tcPr>
          <w:p w14:paraId="7C8A78CE" w14:textId="77777777" w:rsidR="004768C5" w:rsidRPr="00674AAB" w:rsidRDefault="004768C5" w:rsidP="00FC7262">
            <w:pPr>
              <w:spacing w:before="0"/>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color w:val="FFFFFF"/>
                <w:lang w:eastAsia="en-AU"/>
              </w:rPr>
            </w:pPr>
            <w:r w:rsidRPr="00674AAB">
              <w:rPr>
                <w:rFonts w:eastAsia="Times New Roman" w:cs="Arial"/>
                <w:b w:val="0"/>
                <w:bCs/>
                <w:color w:val="FFFFFF"/>
                <w:lang w:val="en-US" w:eastAsia="en-AU"/>
              </w:rPr>
              <w:t>Advantages and disadvantages of this solution</w:t>
            </w:r>
          </w:p>
        </w:tc>
      </w:tr>
      <w:tr w:rsidR="004768C5" w:rsidRPr="00674AAB" w14:paraId="1B798F57" w14:textId="77777777" w:rsidTr="00AF0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5" w:type="dxa"/>
          </w:tcPr>
          <w:p w14:paraId="065A83FA" w14:textId="77777777" w:rsidR="004768C5" w:rsidRPr="00674AAB" w:rsidRDefault="004768C5" w:rsidP="00FC7262">
            <w:pPr>
              <w:spacing w:before="0"/>
              <w:textAlignment w:val="baseline"/>
              <w:rPr>
                <w:rFonts w:ascii="Times New Roman" w:eastAsia="Times New Roman" w:hAnsi="Times New Roman" w:cs="Times New Roman"/>
                <w:lang w:eastAsia="en-AU"/>
              </w:rPr>
            </w:pPr>
          </w:p>
        </w:tc>
        <w:tc>
          <w:tcPr>
            <w:tcW w:w="3240" w:type="dxa"/>
          </w:tcPr>
          <w:p w14:paraId="5985B3BC" w14:textId="77777777" w:rsidR="004768C5" w:rsidRPr="00674AAB" w:rsidRDefault="004768C5" w:rsidP="00FC7262">
            <w:pPr>
              <w:spacing w:before="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AU"/>
              </w:rPr>
            </w:pPr>
          </w:p>
        </w:tc>
        <w:tc>
          <w:tcPr>
            <w:tcW w:w="3240" w:type="dxa"/>
          </w:tcPr>
          <w:p w14:paraId="794D09B0" w14:textId="77777777" w:rsidR="004768C5" w:rsidRPr="00674AAB" w:rsidRDefault="004768C5" w:rsidP="00FC7262">
            <w:pPr>
              <w:spacing w:before="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AU"/>
              </w:rPr>
            </w:pPr>
          </w:p>
        </w:tc>
      </w:tr>
    </w:tbl>
    <w:p w14:paraId="40ACCF7B" w14:textId="6E27FC98" w:rsidR="00607531" w:rsidRDefault="00607531" w:rsidP="00607531">
      <w:pPr>
        <w:pStyle w:val="ListBullet"/>
        <w:rPr>
          <w:lang w:eastAsia="en-AU"/>
        </w:rPr>
      </w:pPr>
      <w:r>
        <w:rPr>
          <w:lang w:eastAsia="en-AU"/>
        </w:rPr>
        <w:t xml:space="preserve">Work in small teams to analyse </w:t>
      </w:r>
      <w:r w:rsidRPr="00674AAB">
        <w:rPr>
          <w:lang w:eastAsia="en-AU"/>
        </w:rPr>
        <w:t xml:space="preserve">each of the following scenarios, </w:t>
      </w:r>
      <w:r>
        <w:rPr>
          <w:lang w:eastAsia="en-AU"/>
        </w:rPr>
        <w:t>and complete the following:</w:t>
      </w:r>
    </w:p>
    <w:p w14:paraId="092E8AE2" w14:textId="1BA2B74E" w:rsidR="00607531" w:rsidRDefault="00607531" w:rsidP="009F7823">
      <w:pPr>
        <w:pStyle w:val="ListBullet2"/>
        <w:rPr>
          <w:lang w:eastAsia="en-AU"/>
        </w:rPr>
      </w:pPr>
      <w:r>
        <w:t>identify all of the issues associated with increasing urbanisation</w:t>
      </w:r>
    </w:p>
    <w:p w14:paraId="4D491678" w14:textId="3FE682C9" w:rsidR="00607531" w:rsidRDefault="00607531" w:rsidP="009F7823">
      <w:pPr>
        <w:pStyle w:val="ListBullet2"/>
        <w:rPr>
          <w:lang w:eastAsia="en-AU"/>
        </w:rPr>
      </w:pPr>
      <w:r>
        <w:rPr>
          <w:lang w:eastAsia="en-AU"/>
        </w:rPr>
        <w:t xml:space="preserve">recommend </w:t>
      </w:r>
      <w:r w:rsidRPr="00674AAB">
        <w:rPr>
          <w:lang w:eastAsia="en-AU"/>
        </w:rPr>
        <w:t>changes that can be made by individuals and town planners to improve the sustainability of the</w:t>
      </w:r>
      <w:r>
        <w:rPr>
          <w:lang w:eastAsia="en-AU"/>
        </w:rPr>
        <w:t xml:space="preserve"> particular</w:t>
      </w:r>
      <w:r w:rsidRPr="00674AAB">
        <w:rPr>
          <w:lang w:eastAsia="en-AU"/>
        </w:rPr>
        <w:t xml:space="preserve"> city.</w:t>
      </w:r>
    </w:p>
    <w:p w14:paraId="07EFC98C" w14:textId="4972EB98" w:rsidR="00607531" w:rsidRPr="00674AAB" w:rsidRDefault="00607531" w:rsidP="00607531">
      <w:pPr>
        <w:pStyle w:val="FeatureBox"/>
      </w:pPr>
      <w:r w:rsidRPr="004768C5">
        <w:rPr>
          <w:rStyle w:val="Strong"/>
        </w:rPr>
        <w:t>Scenario 1:</w:t>
      </w:r>
      <w:r>
        <w:t xml:space="preserve"> </w:t>
      </w:r>
      <w:r w:rsidR="003045FB">
        <w:t>Alex</w:t>
      </w:r>
      <w:r w:rsidRPr="00674AAB">
        <w:t xml:space="preserve"> lives in an inland suburb of a crowded </w:t>
      </w:r>
      <w:r>
        <w:t xml:space="preserve">Australian </w:t>
      </w:r>
      <w:r w:rsidRPr="00674AAB">
        <w:t>city.</w:t>
      </w:r>
      <w:r w:rsidR="003045FB">
        <w:t xml:space="preserve"> Their</w:t>
      </w:r>
      <w:r w:rsidRPr="00674AAB">
        <w:t xml:space="preserve"> backyard is too small for any plants and is covered in dark pavers that are too hot to walk on in summer. All the cars</w:t>
      </w:r>
      <w:r>
        <w:t xml:space="preserve"> </w:t>
      </w:r>
      <w:r w:rsidRPr="00674AAB">
        <w:t>driving on</w:t>
      </w:r>
      <w:r>
        <w:t xml:space="preserve"> </w:t>
      </w:r>
      <w:r w:rsidRPr="00674AAB">
        <w:t xml:space="preserve">the freeway near their house means that the air outside smells and tastes bad, so </w:t>
      </w:r>
      <w:r w:rsidR="003045FB">
        <w:t>Alex</w:t>
      </w:r>
      <w:r w:rsidRPr="00674AAB">
        <w:t xml:space="preserve"> doesn’t go out onto the hot pavers,</w:t>
      </w:r>
      <w:r w:rsidR="003045FB">
        <w:t xml:space="preserve"> they</w:t>
      </w:r>
      <w:r w:rsidRPr="00674AAB">
        <w:t xml:space="preserve"> just stay inside. Lately </w:t>
      </w:r>
      <w:r w:rsidR="003045FB">
        <w:t>their</w:t>
      </w:r>
      <w:r w:rsidRPr="00674AAB">
        <w:t xml:space="preserve"> family have noticed that summers are so hot that no one can sleep at night. To make things worse, they can’t run their air conditioner most nights as the power cuts out when everyone in the suburb turns these on. </w:t>
      </w:r>
      <w:r w:rsidR="003045FB">
        <w:t>Alex</w:t>
      </w:r>
      <w:r w:rsidRPr="00674AAB">
        <w:t xml:space="preserve"> would love to go to the beach for a swim some hot afternoons, but </w:t>
      </w:r>
      <w:r w:rsidR="003045FB">
        <w:t>their</w:t>
      </w:r>
      <w:r w:rsidR="004768C5">
        <w:t xml:space="preserve"> </w:t>
      </w:r>
      <w:r w:rsidRPr="00674AAB">
        <w:t>dad</w:t>
      </w:r>
      <w:r w:rsidR="004768C5">
        <w:t xml:space="preserve"> </w:t>
      </w:r>
      <w:r w:rsidRPr="00674AAB">
        <w:t>needs the car to drive 3 hours to his job in the city each day.</w:t>
      </w:r>
    </w:p>
    <w:p w14:paraId="1513AC12" w14:textId="63E4BD4C" w:rsidR="00607531" w:rsidRPr="00674AAB" w:rsidRDefault="00607531" w:rsidP="00607531">
      <w:pPr>
        <w:pStyle w:val="FeatureBox"/>
      </w:pPr>
      <w:r w:rsidRPr="004768C5">
        <w:rPr>
          <w:rStyle w:val="Strong"/>
        </w:rPr>
        <w:t>Scenario 2:</w:t>
      </w:r>
      <w:r>
        <w:t xml:space="preserve"> </w:t>
      </w:r>
      <w:r w:rsidRPr="00674AAB">
        <w:t xml:space="preserve">In Ahmed’s suburb there are small farms where vegetables </w:t>
      </w:r>
      <w:r w:rsidR="004409F4">
        <w:t>ar</w:t>
      </w:r>
      <w:r w:rsidRPr="00674AAB">
        <w:t xml:space="preserve">e grown. There </w:t>
      </w:r>
      <w:r w:rsidR="00457331">
        <w:t xml:space="preserve">are </w:t>
      </w:r>
      <w:r w:rsidRPr="00674AAB">
        <w:t>also birds everywhere. Now the council is about to approve the development of the farms for a very large new housing estate. The developers are hoping to get as many houses onto the estate as possible. This will mean that a wetland is</w:t>
      </w:r>
      <w:r>
        <w:t xml:space="preserve"> </w:t>
      </w:r>
      <w:r w:rsidRPr="00674AAB">
        <w:t>drained,</w:t>
      </w:r>
      <w:r>
        <w:t xml:space="preserve"> </w:t>
      </w:r>
      <w:r w:rsidRPr="00674AAB">
        <w:t>and all trees are removed. Ahmed is worried about the birds and</w:t>
      </w:r>
      <w:r>
        <w:t xml:space="preserve"> </w:t>
      </w:r>
      <w:r w:rsidRPr="00674AAB">
        <w:t>that he will now have to buy vegetables that are transported from another state in a truck.</w:t>
      </w:r>
    </w:p>
    <w:p w14:paraId="64A767F5" w14:textId="12FEA250" w:rsidR="006928B1" w:rsidRPr="00674AAB" w:rsidRDefault="006928B1" w:rsidP="009F7823">
      <w:pPr>
        <w:pStyle w:val="ListBullet"/>
      </w:pPr>
      <w:r w:rsidRPr="00674AAB">
        <w:t>Reflect on what you have learnt in this series of lessons on sustainable urban design. Use this to complete an ‘</w:t>
      </w:r>
      <w:hyperlink r:id="rId98" w:tgtFrame="_blank" w:history="1">
        <w:r w:rsidRPr="00674AAB">
          <w:rPr>
            <w:color w:val="2F5496"/>
            <w:u w:val="single"/>
          </w:rPr>
          <w:t>I used to think-Now I think’</w:t>
        </w:r>
      </w:hyperlink>
      <w:r>
        <w:t xml:space="preserve"> </w:t>
      </w:r>
      <w:r w:rsidRPr="00674AAB">
        <w:t>routine, with the sentence starters below guiding your response:</w:t>
      </w:r>
    </w:p>
    <w:p w14:paraId="054C213C" w14:textId="7C755D06" w:rsidR="006928B1" w:rsidRPr="00674AAB" w:rsidRDefault="006928B1" w:rsidP="009F7823">
      <w:pPr>
        <w:pStyle w:val="ListBullet2"/>
      </w:pPr>
      <w:r w:rsidRPr="00674AAB">
        <w:t>I used to think …</w:t>
      </w:r>
    </w:p>
    <w:p w14:paraId="54A3BE9B" w14:textId="3D7EA38B" w:rsidR="006928B1" w:rsidRPr="00674AAB" w:rsidRDefault="006928B1" w:rsidP="009F7823">
      <w:pPr>
        <w:pStyle w:val="ListBullet2"/>
      </w:pPr>
      <w:r w:rsidRPr="00674AAB">
        <w:t>Now I think …</w:t>
      </w:r>
    </w:p>
    <w:p w14:paraId="2ECD23A6" w14:textId="6C28998C" w:rsidR="00027BB1" w:rsidRDefault="0080456E" w:rsidP="009F7823">
      <w:pPr>
        <w:pStyle w:val="ListBullet2"/>
      </w:pPr>
      <w:r>
        <w:br w:type="page"/>
      </w:r>
    </w:p>
    <w:p w14:paraId="04298C44" w14:textId="7E47A2C8" w:rsidR="00AB1568" w:rsidRDefault="00DC5BD8" w:rsidP="00AB1568">
      <w:pPr>
        <w:pStyle w:val="Heading1"/>
      </w:pPr>
      <w:bookmarkStart w:id="26" w:name="_Toc90639276"/>
      <w:r w:rsidRPr="00240871">
        <w:lastRenderedPageBreak/>
        <w:t>Assessment task</w:t>
      </w:r>
      <w:bookmarkEnd w:id="26"/>
    </w:p>
    <w:p w14:paraId="57571262" w14:textId="53B97A99" w:rsidR="007B1AC0" w:rsidRPr="007B1AC0" w:rsidRDefault="007B1AC0" w:rsidP="007B1AC0">
      <w:pPr>
        <w:pStyle w:val="FeatureBox2"/>
      </w:pPr>
      <w:r w:rsidRPr="007B1AC0">
        <w:rPr>
          <w:rStyle w:val="Strong"/>
        </w:rPr>
        <w:t>Teacher note</w:t>
      </w:r>
      <w:r>
        <w:t xml:space="preserve"> – if suitable for your context and students, Part A of this task can be completed in small teams, with students then completing Part B individually.</w:t>
      </w:r>
    </w:p>
    <w:p w14:paraId="67F316A5" w14:textId="1438851B" w:rsidR="00674AAB" w:rsidRPr="00AB1568" w:rsidRDefault="00674AAB" w:rsidP="00AB1568">
      <w:pPr>
        <w:pStyle w:val="Heading2"/>
        <w:rPr>
          <w:rFonts w:eastAsiaTheme="majorEastAsia" w:cstheme="majorBidi"/>
          <w:sz w:val="52"/>
          <w:szCs w:val="32"/>
          <w:lang w:eastAsia="en-US"/>
        </w:rPr>
      </w:pPr>
      <w:bookmarkStart w:id="27" w:name="_Toc90639277"/>
      <w:r w:rsidRPr="00674AAB">
        <w:t>Content</w:t>
      </w:r>
      <w:bookmarkEnd w:id="27"/>
    </w:p>
    <w:p w14:paraId="73B8B392" w14:textId="1FA589D5" w:rsidR="00674AAB" w:rsidRPr="00674AAB" w:rsidRDefault="00674AAB" w:rsidP="00674AAB">
      <w:pPr>
        <w:spacing w:before="0" w:line="240" w:lineRule="auto"/>
        <w:textAlignment w:val="baseline"/>
        <w:rPr>
          <w:rFonts w:eastAsia="Times New Roman" w:cs="Arial"/>
          <w:sz w:val="28"/>
          <w:szCs w:val="28"/>
          <w:lang w:eastAsia="en-AU"/>
        </w:rPr>
      </w:pPr>
      <w:r w:rsidRPr="009F7823">
        <w:rPr>
          <w:rFonts w:eastAsia="Times New Roman" w:cs="Arial"/>
          <w:szCs w:val="28"/>
          <w:lang w:eastAsia="en-AU"/>
        </w:rPr>
        <w:t>Students</w:t>
      </w:r>
      <w:r w:rsidRPr="00674AAB">
        <w:rPr>
          <w:rFonts w:eastAsia="Times New Roman" w:cs="Arial"/>
          <w:sz w:val="28"/>
          <w:szCs w:val="28"/>
          <w:lang w:eastAsia="en-AU"/>
        </w:rPr>
        <w:t>:</w:t>
      </w:r>
    </w:p>
    <w:p w14:paraId="0FCDE878" w14:textId="4593B1AF" w:rsidR="00674AAB" w:rsidRPr="00620333" w:rsidRDefault="00674AAB" w:rsidP="009F7823">
      <w:pPr>
        <w:pStyle w:val="ListBullet"/>
      </w:pPr>
      <w:r w:rsidRPr="00674AAB">
        <w:t xml:space="preserve">investigate the management and planning of Australia’s urban future, </w:t>
      </w:r>
      <w:r w:rsidRPr="00620333">
        <w:t>for example:</w:t>
      </w:r>
    </w:p>
    <w:p w14:paraId="699C489C" w14:textId="77777777" w:rsidR="00AB1568" w:rsidRPr="00620333" w:rsidRDefault="00674AAB" w:rsidP="009F7823">
      <w:pPr>
        <w:pStyle w:val="ListBullet2"/>
        <w:rPr>
          <w:rFonts w:eastAsia="Times New Roman" w:cs="Arial"/>
          <w:sz w:val="28"/>
          <w:szCs w:val="28"/>
          <w:lang w:eastAsia="en-AU"/>
        </w:rPr>
      </w:pPr>
      <w:r w:rsidRPr="00620333">
        <w:t>proposal of ways for individuals and communities to contribute to a sustainable urban future</w:t>
      </w:r>
    </w:p>
    <w:p w14:paraId="0A10A8F8" w14:textId="54A54647" w:rsidR="00674AAB" w:rsidRPr="00AB1568" w:rsidRDefault="00674AAB" w:rsidP="00AB1568">
      <w:pPr>
        <w:pStyle w:val="Heading2"/>
      </w:pPr>
      <w:bookmarkStart w:id="28" w:name="_Toc90639278"/>
      <w:r w:rsidRPr="00AB1568">
        <w:t>Outcomes</w:t>
      </w:r>
      <w:bookmarkEnd w:id="28"/>
    </w:p>
    <w:p w14:paraId="3C2EF934" w14:textId="6386004F" w:rsidR="00674AAB" w:rsidRPr="009F7823" w:rsidRDefault="00674AAB" w:rsidP="00674AAB">
      <w:pPr>
        <w:spacing w:before="0" w:line="240" w:lineRule="auto"/>
        <w:textAlignment w:val="baseline"/>
        <w:rPr>
          <w:rFonts w:eastAsia="Times New Roman" w:cs="Arial"/>
          <w:szCs w:val="28"/>
          <w:lang w:eastAsia="en-AU"/>
        </w:rPr>
      </w:pPr>
      <w:r w:rsidRPr="009F7823">
        <w:rPr>
          <w:rFonts w:eastAsia="Times New Roman" w:cs="Arial"/>
          <w:szCs w:val="28"/>
          <w:lang w:eastAsia="en-AU"/>
        </w:rPr>
        <w:t>A student:</w:t>
      </w:r>
    </w:p>
    <w:p w14:paraId="711B01D3" w14:textId="2BB6DBED" w:rsidR="00674AAB" w:rsidRDefault="00AB1568" w:rsidP="009F7823">
      <w:pPr>
        <w:pStyle w:val="ListBullet"/>
      </w:pPr>
      <w:r w:rsidRPr="00AB1568">
        <w:rPr>
          <w:rStyle w:val="Strong"/>
        </w:rPr>
        <w:t>GE 5-5</w:t>
      </w:r>
      <w:r>
        <w:t xml:space="preserve"> - </w:t>
      </w:r>
      <w:r w:rsidR="00674AAB" w:rsidRPr="00674AAB">
        <w:t xml:space="preserve">assesses management strategies for places and environments for their sustainability </w:t>
      </w:r>
    </w:p>
    <w:p w14:paraId="3421F5DD" w14:textId="296C176E" w:rsidR="00674AAB" w:rsidRPr="00674AAB" w:rsidRDefault="00AB1568" w:rsidP="009F7823">
      <w:pPr>
        <w:pStyle w:val="ListBullet"/>
      </w:pPr>
      <w:r w:rsidRPr="00AB1568">
        <w:rPr>
          <w:rStyle w:val="Strong"/>
        </w:rPr>
        <w:t>GE 5-8</w:t>
      </w:r>
      <w:r>
        <w:t xml:space="preserve"> - </w:t>
      </w:r>
      <w:r w:rsidR="00674AAB" w:rsidRPr="00674AAB">
        <w:t>communicates geographical information to a range of audiences using a variety of strategies</w:t>
      </w:r>
      <w:r>
        <w:t>.</w:t>
      </w:r>
    </w:p>
    <w:p w14:paraId="76AA5AD1" w14:textId="34A48794" w:rsidR="00674AAB" w:rsidRPr="004B3745" w:rsidRDefault="00AB1568" w:rsidP="00AB1568">
      <w:pPr>
        <w:pStyle w:val="Heading2"/>
        <w:rPr>
          <w:rStyle w:val="normaltextrun"/>
          <w:color w:val="auto"/>
        </w:rPr>
      </w:pPr>
      <w:bookmarkStart w:id="29" w:name="_Toc90639279"/>
      <w:r w:rsidRPr="00AB1568">
        <w:rPr>
          <w:rStyle w:val="normaltextrun"/>
        </w:rPr>
        <w:t>Task instructions</w:t>
      </w:r>
      <w:bookmarkEnd w:id="29"/>
    </w:p>
    <w:p w14:paraId="21A3C0C9" w14:textId="4BD4ADF2" w:rsidR="006928B1" w:rsidRPr="001E483B" w:rsidRDefault="00674AAB" w:rsidP="009F7823">
      <w:pPr>
        <w:pStyle w:val="ListBullet"/>
        <w:rPr>
          <w:rStyle w:val="normaltextrun"/>
          <w:rFonts w:eastAsia="Times New Roman"/>
          <w:u w:val="single"/>
          <w:lang w:val="en" w:eastAsia="en-AU"/>
        </w:rPr>
      </w:pPr>
      <w:r w:rsidRPr="001E483B">
        <w:rPr>
          <w:rStyle w:val="normaltextrun"/>
          <w:rFonts w:cs="Arial"/>
          <w:shd w:val="clear" w:color="auto" w:fill="FFFFFF"/>
        </w:rPr>
        <w:t>As the world’s urban population increases, the need to build sustainable cities becomes even more important. According to the United Nations, “managing urban areas has become one of the most important development challenges of the 21st century”.</w:t>
      </w:r>
      <w:r w:rsidR="001E483B" w:rsidRPr="001E483B">
        <w:rPr>
          <w:rStyle w:val="normaltextrun"/>
          <w:rFonts w:cs="Arial"/>
          <w:shd w:val="clear" w:color="auto" w:fill="FFFFFF"/>
        </w:rPr>
        <w:t xml:space="preserve"> In this task you will work on sustainable city design. You will complete </w:t>
      </w:r>
      <w:r w:rsidR="00310D91" w:rsidRPr="001E483B">
        <w:rPr>
          <w:rStyle w:val="normaltextrun"/>
          <w:rFonts w:cs="Arial"/>
          <w:shd w:val="clear" w:color="auto" w:fill="FFFFFF"/>
        </w:rPr>
        <w:t xml:space="preserve">both Part A and Part B. </w:t>
      </w:r>
    </w:p>
    <w:p w14:paraId="656AC9F1" w14:textId="7FA60037" w:rsidR="006928B1" w:rsidRPr="006928B1" w:rsidRDefault="006928B1" w:rsidP="006928B1">
      <w:pPr>
        <w:pStyle w:val="Heading3"/>
        <w:rPr>
          <w:rStyle w:val="normaltextrun"/>
        </w:rPr>
      </w:pPr>
      <w:bookmarkStart w:id="30" w:name="_Toc90639280"/>
      <w:r w:rsidRPr="006928B1">
        <w:rPr>
          <w:rStyle w:val="normaltextrun"/>
        </w:rPr>
        <w:t>Part A</w:t>
      </w:r>
      <w:r w:rsidR="009F7823">
        <w:rPr>
          <w:rStyle w:val="normaltextrun"/>
        </w:rPr>
        <w:t xml:space="preserve"> –</w:t>
      </w:r>
      <w:r w:rsidR="00A875EF">
        <w:rPr>
          <w:rStyle w:val="normaltextrun"/>
        </w:rPr>
        <w:t xml:space="preserve"> design your city</w:t>
      </w:r>
      <w:bookmarkEnd w:id="30"/>
    </w:p>
    <w:p w14:paraId="76B4F324" w14:textId="015FD9E7" w:rsidR="00310D91" w:rsidRDefault="006928B1" w:rsidP="009F7823">
      <w:pPr>
        <w:pStyle w:val="ListBullet"/>
        <w:rPr>
          <w:rStyle w:val="normaltextrun"/>
          <w:rFonts w:cs="Arial"/>
          <w:shd w:val="clear" w:color="auto" w:fill="FFFFFF"/>
        </w:rPr>
      </w:pPr>
      <w:r w:rsidRPr="004B3745">
        <w:rPr>
          <w:rStyle w:val="normaltextrun"/>
          <w:rFonts w:cs="Arial"/>
          <w:shd w:val="clear" w:color="auto" w:fill="FFFFFF"/>
        </w:rPr>
        <w:t>For this task</w:t>
      </w:r>
      <w:r w:rsidR="00674AAB" w:rsidRPr="004B3745">
        <w:rPr>
          <w:rStyle w:val="normaltextrun"/>
          <w:rFonts w:cs="Arial"/>
          <w:shd w:val="clear" w:color="auto" w:fill="FFFFFF"/>
        </w:rPr>
        <w:t xml:space="preserve">, you </w:t>
      </w:r>
      <w:r w:rsidR="00AB1568" w:rsidRPr="004B3745">
        <w:rPr>
          <w:rStyle w:val="normaltextrun"/>
          <w:rFonts w:cs="Arial"/>
          <w:shd w:val="clear" w:color="auto" w:fill="FFFFFF"/>
        </w:rPr>
        <w:t xml:space="preserve">will </w:t>
      </w:r>
      <w:r w:rsidR="00A875EF">
        <w:rPr>
          <w:rStyle w:val="normaltextrun"/>
          <w:rFonts w:cs="Arial"/>
          <w:shd w:val="clear" w:color="auto" w:fill="FFFFFF"/>
        </w:rPr>
        <w:t xml:space="preserve">complete a </w:t>
      </w:r>
      <w:r w:rsidR="00AB1568" w:rsidRPr="004B3745">
        <w:rPr>
          <w:rStyle w:val="normaltextrun"/>
          <w:rFonts w:cs="Arial"/>
          <w:shd w:val="clear" w:color="auto" w:fill="FFFFFF"/>
        </w:rPr>
        <w:t xml:space="preserve">design </w:t>
      </w:r>
      <w:r w:rsidR="00A875EF">
        <w:rPr>
          <w:rStyle w:val="normaltextrun"/>
          <w:rFonts w:cs="Arial"/>
          <w:shd w:val="clear" w:color="auto" w:fill="FFFFFF"/>
        </w:rPr>
        <w:t xml:space="preserve">for </w:t>
      </w:r>
      <w:r w:rsidR="001E483B">
        <w:rPr>
          <w:rStyle w:val="normaltextrun"/>
          <w:rFonts w:cs="Arial"/>
          <w:shd w:val="clear" w:color="auto" w:fill="FFFFFF"/>
        </w:rPr>
        <w:t>your own</w:t>
      </w:r>
      <w:r w:rsidR="00AB1568" w:rsidRPr="004B3745">
        <w:rPr>
          <w:rStyle w:val="normaltextrun"/>
          <w:rFonts w:cs="Arial"/>
          <w:shd w:val="clear" w:color="auto" w:fill="FFFFFF"/>
        </w:rPr>
        <w:t xml:space="preserve"> sustainable city </w:t>
      </w:r>
      <w:r w:rsidR="00A875EF">
        <w:rPr>
          <w:rStyle w:val="normaltextrun"/>
          <w:rFonts w:cs="Arial"/>
          <w:shd w:val="clear" w:color="auto" w:fill="FFFFFF"/>
        </w:rPr>
        <w:t xml:space="preserve">that includes: </w:t>
      </w:r>
    </w:p>
    <w:p w14:paraId="412A5275" w14:textId="6DE561DF" w:rsidR="00A875EF" w:rsidRPr="00A875EF" w:rsidRDefault="00457331" w:rsidP="009F7823">
      <w:pPr>
        <w:pStyle w:val="ListBullet2"/>
      </w:pPr>
      <w:r>
        <w:t>a</w:t>
      </w:r>
      <w:r w:rsidR="00A875EF" w:rsidRPr="00A875EF">
        <w:t xml:space="preserve"> city plan </w:t>
      </w:r>
      <w:r>
        <w:t>with</w:t>
      </w:r>
      <w:r w:rsidR="00A875EF" w:rsidRPr="00A875EF">
        <w:t xml:space="preserve"> sustainable features</w:t>
      </w:r>
    </w:p>
    <w:p w14:paraId="0FAA2F32" w14:textId="77777777" w:rsidR="00A875EF" w:rsidRPr="00A875EF" w:rsidRDefault="00A875EF" w:rsidP="009F7823">
      <w:pPr>
        <w:pStyle w:val="ListBullet2"/>
      </w:pPr>
      <w:r w:rsidRPr="00A875EF">
        <w:t>brief annotations, labelling the sustainable features</w:t>
      </w:r>
    </w:p>
    <w:p w14:paraId="0EE138BB" w14:textId="77777777" w:rsidR="00A875EF" w:rsidRPr="00A875EF" w:rsidRDefault="00A875EF" w:rsidP="009F7823">
      <w:pPr>
        <w:pStyle w:val="ListBullet2"/>
      </w:pPr>
      <w:r w:rsidRPr="00A875EF">
        <w:t>BOLTS (border, orientation, legend, title, scale)</w:t>
      </w:r>
    </w:p>
    <w:p w14:paraId="714A0DCF" w14:textId="77777777" w:rsidR="00A875EF" w:rsidRPr="00A875EF" w:rsidRDefault="00A875EF" w:rsidP="009F7823">
      <w:pPr>
        <w:pStyle w:val="ListBullet2"/>
      </w:pPr>
      <w:r w:rsidRPr="00A875EF">
        <w:t>a key with colours selected for different areas, for example, green spaces may be coloured green and high-rise buildings might be grey</w:t>
      </w:r>
    </w:p>
    <w:p w14:paraId="231D74B5" w14:textId="3CDDE47F" w:rsidR="00A01E5D" w:rsidRPr="00A01E5D" w:rsidRDefault="00AB1568" w:rsidP="009F7823">
      <w:pPr>
        <w:pStyle w:val="ListBullet"/>
        <w:rPr>
          <w:rFonts w:eastAsia="Times New Roman"/>
          <w:u w:val="single"/>
          <w:lang w:val="en" w:eastAsia="en-AU"/>
        </w:rPr>
      </w:pPr>
      <w:r w:rsidRPr="004B3745">
        <w:lastRenderedPageBreak/>
        <w:t xml:space="preserve">The design </w:t>
      </w:r>
      <w:r w:rsidR="006928B1" w:rsidRPr="004B3745">
        <w:t xml:space="preserve">can be </w:t>
      </w:r>
      <w:r w:rsidR="006928B1" w:rsidRPr="004B3745">
        <w:rPr>
          <w:rFonts w:eastAsia="Times New Roman"/>
          <w:shd w:val="clear" w:color="auto" w:fill="FFFFFF"/>
          <w:lang w:eastAsia="en-AU"/>
        </w:rPr>
        <w:t xml:space="preserve">completed on </w:t>
      </w:r>
      <w:r w:rsidR="006928B1" w:rsidRPr="004B3745">
        <w:rPr>
          <w:rFonts w:eastAsia="Times New Roman"/>
          <w:lang w:val="en" w:eastAsia="en-AU"/>
        </w:rPr>
        <w:t>paper, or made using technology of your choice, for example</w:t>
      </w:r>
      <w:r w:rsidR="00A01E5D">
        <w:rPr>
          <w:rFonts w:eastAsia="Times New Roman"/>
          <w:lang w:val="en" w:eastAsia="en-AU"/>
        </w:rPr>
        <w:t xml:space="preserve"> </w:t>
      </w:r>
      <w:hyperlink r:id="rId99" w:history="1">
        <w:r w:rsidR="00A01E5D" w:rsidRPr="00A01E5D">
          <w:rPr>
            <w:rStyle w:val="Hyperlink"/>
            <w:rFonts w:eastAsia="Times New Roman"/>
            <w:lang w:val="en" w:eastAsia="en-AU"/>
          </w:rPr>
          <w:t>Canva</w:t>
        </w:r>
      </w:hyperlink>
      <w:r w:rsidR="000B052F">
        <w:rPr>
          <w:rFonts w:eastAsia="Times New Roman"/>
          <w:lang w:val="en" w:eastAsia="en-AU"/>
        </w:rPr>
        <w:t>,</w:t>
      </w:r>
      <w:r w:rsidR="00A01E5D">
        <w:rPr>
          <w:rFonts w:eastAsia="Times New Roman"/>
          <w:lang w:val="en" w:eastAsia="en-AU"/>
        </w:rPr>
        <w:t xml:space="preserve"> </w:t>
      </w:r>
      <w:hyperlink r:id="rId100" w:anchor=".YW8t6HMEhNs.link" w:history="1">
        <w:proofErr w:type="spellStart"/>
        <w:r w:rsidR="00A01E5D" w:rsidRPr="000B052F">
          <w:rPr>
            <w:rStyle w:val="Hyperlink"/>
            <w:rFonts w:eastAsia="Times New Roman"/>
            <w:lang w:val="en" w:eastAsia="en-AU"/>
          </w:rPr>
          <w:t>GoogleDoc</w:t>
        </w:r>
        <w:proofErr w:type="spellEnd"/>
      </w:hyperlink>
      <w:r w:rsidR="000B052F">
        <w:rPr>
          <w:rFonts w:eastAsia="Times New Roman"/>
          <w:lang w:val="en" w:eastAsia="en-AU"/>
        </w:rPr>
        <w:t xml:space="preserve">, </w:t>
      </w:r>
      <w:hyperlink r:id="rId101" w:anchor=".YW8t_aWtSY4.link" w:history="1">
        <w:proofErr w:type="spellStart"/>
        <w:r w:rsidR="00E3125E" w:rsidRPr="00E3125E">
          <w:rPr>
            <w:rStyle w:val="Hyperlink"/>
            <w:rFonts w:eastAsia="Times New Roman"/>
            <w:lang w:val="en" w:eastAsia="en-AU"/>
          </w:rPr>
          <w:t>GoogleSites</w:t>
        </w:r>
        <w:proofErr w:type="spellEnd"/>
      </w:hyperlink>
      <w:r w:rsidR="00E3125E">
        <w:rPr>
          <w:rFonts w:eastAsia="Times New Roman"/>
          <w:lang w:val="en" w:eastAsia="en-AU"/>
        </w:rPr>
        <w:t xml:space="preserve">, </w:t>
      </w:r>
      <w:r w:rsidR="00034DB3">
        <w:rPr>
          <w:rFonts w:eastAsia="Times New Roman"/>
          <w:lang w:val="en" w:eastAsia="en-AU"/>
        </w:rPr>
        <w:t xml:space="preserve">or the </w:t>
      </w:r>
      <w:hyperlink r:id="rId102" w:history="1">
        <w:r w:rsidR="00034DB3" w:rsidRPr="00034DB3">
          <w:rPr>
            <w:rStyle w:val="Hyperlink"/>
            <w:rFonts w:eastAsia="Times New Roman"/>
            <w:lang w:val="en" w:eastAsia="en-AU"/>
          </w:rPr>
          <w:t>Minecraft Education Edition</w:t>
        </w:r>
      </w:hyperlink>
      <w:r w:rsidR="00034DB3">
        <w:rPr>
          <w:rFonts w:eastAsia="Times New Roman"/>
          <w:lang w:val="en" w:eastAsia="en-AU"/>
        </w:rPr>
        <w:t>.</w:t>
      </w:r>
    </w:p>
    <w:p w14:paraId="1EDE7665" w14:textId="0F7678CD" w:rsidR="00674AAB" w:rsidRPr="00674AAB" w:rsidRDefault="006928B1" w:rsidP="009F7823">
      <w:pPr>
        <w:pStyle w:val="ListBullet"/>
      </w:pPr>
      <w:r>
        <w:rPr>
          <w:lang w:val="en"/>
        </w:rPr>
        <w:t>Questions to get you started may include:</w:t>
      </w:r>
    </w:p>
    <w:p w14:paraId="1D461E8F" w14:textId="018513C3" w:rsidR="00674AAB" w:rsidRPr="00674AAB" w:rsidRDefault="00674AAB" w:rsidP="009F7823">
      <w:pPr>
        <w:pStyle w:val="ListBullet2"/>
      </w:pPr>
      <w:r w:rsidRPr="00674AAB">
        <w:rPr>
          <w:lang w:val="en"/>
        </w:rPr>
        <w:t>How will you power your city? renewable energy?</w:t>
      </w:r>
    </w:p>
    <w:p w14:paraId="260F0D32" w14:textId="6953CB73" w:rsidR="00674AAB" w:rsidRPr="00674AAB" w:rsidRDefault="00674AAB" w:rsidP="009F7823">
      <w:pPr>
        <w:pStyle w:val="ListBullet2"/>
      </w:pPr>
      <w:r w:rsidRPr="00674AAB">
        <w:rPr>
          <w:lang w:val="en"/>
        </w:rPr>
        <w:t>How will you manage pollution?</w:t>
      </w:r>
    </w:p>
    <w:p w14:paraId="2A7A0850" w14:textId="4EB0D80D" w:rsidR="00674AAB" w:rsidRPr="00674AAB" w:rsidRDefault="00674AAB" w:rsidP="009F7823">
      <w:pPr>
        <w:pStyle w:val="ListBullet2"/>
      </w:pPr>
      <w:r w:rsidRPr="00674AAB">
        <w:rPr>
          <w:lang w:val="en"/>
        </w:rPr>
        <w:t>How will you manage heat islands?</w:t>
      </w:r>
    </w:p>
    <w:p w14:paraId="269DB40A" w14:textId="715D3EA4" w:rsidR="00674AAB" w:rsidRPr="00674AAB" w:rsidRDefault="00674AAB" w:rsidP="009F7823">
      <w:pPr>
        <w:pStyle w:val="ListBullet2"/>
      </w:pPr>
      <w:r w:rsidRPr="00674AAB">
        <w:rPr>
          <w:lang w:val="en"/>
        </w:rPr>
        <w:t>Where can local food be grown?</w:t>
      </w:r>
    </w:p>
    <w:p w14:paraId="0B10A858" w14:textId="7105BC4B" w:rsidR="00674AAB" w:rsidRPr="00674AAB" w:rsidRDefault="00674AAB" w:rsidP="009F7823">
      <w:pPr>
        <w:pStyle w:val="ListBullet2"/>
        <w:rPr>
          <w:rFonts w:eastAsia="Times New Roman" w:cs="Arial"/>
          <w:lang w:eastAsia="en-AU"/>
        </w:rPr>
      </w:pPr>
      <w:r w:rsidRPr="00674AAB">
        <w:rPr>
          <w:rFonts w:eastAsia="Times New Roman" w:cs="Arial"/>
          <w:lang w:val="en" w:eastAsia="en-AU"/>
        </w:rPr>
        <w:t>How will you recycle and reuse waste?</w:t>
      </w:r>
    </w:p>
    <w:p w14:paraId="6CF14F8F" w14:textId="77777777" w:rsidR="006928B1" w:rsidRDefault="00674AAB" w:rsidP="009F7823">
      <w:pPr>
        <w:pStyle w:val="ListBullet2"/>
        <w:rPr>
          <w:rFonts w:eastAsia="Times New Roman" w:cs="Arial"/>
          <w:lang w:eastAsia="en-AU"/>
        </w:rPr>
      </w:pPr>
      <w:r w:rsidRPr="006928B1">
        <w:rPr>
          <w:rFonts w:eastAsia="Times New Roman" w:cs="Arial"/>
          <w:lang w:val="en" w:eastAsia="en-AU"/>
        </w:rPr>
        <w:t>How are you integrating nature, for example gardens of native plants, trees, wildlife corridors?</w:t>
      </w:r>
    </w:p>
    <w:p w14:paraId="229200B6" w14:textId="008600DD" w:rsidR="00674AAB" w:rsidRPr="006928B1" w:rsidRDefault="00674AAB" w:rsidP="009F7823">
      <w:pPr>
        <w:pStyle w:val="ListBullet2"/>
        <w:rPr>
          <w:rFonts w:eastAsia="Times New Roman" w:cs="Arial"/>
          <w:lang w:eastAsia="en-AU"/>
        </w:rPr>
      </w:pPr>
      <w:r w:rsidRPr="006928B1">
        <w:rPr>
          <w:rFonts w:eastAsia="Times New Roman" w:cs="Arial"/>
          <w:lang w:val="en" w:eastAsia="en-AU"/>
        </w:rPr>
        <w:t>How will you transport people around and avoid traffic congestion?</w:t>
      </w:r>
    </w:p>
    <w:p w14:paraId="2FDBBE95" w14:textId="2C337DB4" w:rsidR="006928B1" w:rsidRPr="006928B1" w:rsidRDefault="006928B1" w:rsidP="006928B1">
      <w:pPr>
        <w:pStyle w:val="Heading3"/>
      </w:pPr>
      <w:bookmarkStart w:id="31" w:name="_Toc90639281"/>
      <w:r>
        <w:t>Part B</w:t>
      </w:r>
      <w:r w:rsidR="00AF048D">
        <w:t xml:space="preserve"> – assess </w:t>
      </w:r>
      <w:r w:rsidR="00A875EF">
        <w:t>your best design feature</w:t>
      </w:r>
      <w:bookmarkEnd w:id="31"/>
    </w:p>
    <w:p w14:paraId="2478A653" w14:textId="7ACC90BC" w:rsidR="00AD569F" w:rsidRDefault="00AD569F" w:rsidP="009F7823">
      <w:pPr>
        <w:pStyle w:val="ListBullet"/>
        <w:rPr>
          <w:lang w:val="en" w:eastAsia="en-AU"/>
        </w:rPr>
      </w:pPr>
      <w:r>
        <w:rPr>
          <w:lang w:val="en" w:eastAsia="en-AU"/>
        </w:rPr>
        <w:t>W</w:t>
      </w:r>
      <w:r w:rsidR="007B1AC0">
        <w:rPr>
          <w:lang w:val="en" w:eastAsia="en-AU"/>
        </w:rPr>
        <w:t>rite</w:t>
      </w:r>
      <w:r w:rsidR="006928B1">
        <w:rPr>
          <w:lang w:val="en" w:eastAsia="en-AU"/>
        </w:rPr>
        <w:t xml:space="preserve"> </w:t>
      </w:r>
      <w:r w:rsidR="00674AAB" w:rsidRPr="00674AAB">
        <w:rPr>
          <w:lang w:val="en" w:eastAsia="en-AU"/>
        </w:rPr>
        <w:t>500-word</w:t>
      </w:r>
      <w:r w:rsidR="00A875EF">
        <w:rPr>
          <w:lang w:val="en" w:eastAsia="en-AU"/>
        </w:rPr>
        <w:t>s</w:t>
      </w:r>
      <w:r w:rsidR="00674AAB" w:rsidRPr="00674AAB">
        <w:rPr>
          <w:lang w:val="en" w:eastAsia="en-AU"/>
        </w:rPr>
        <w:t xml:space="preserve"> </w:t>
      </w:r>
      <w:r w:rsidR="00A875EF">
        <w:rPr>
          <w:lang w:val="en" w:eastAsia="en-AU"/>
        </w:rPr>
        <w:t>about the</w:t>
      </w:r>
      <w:r w:rsidR="004B3745">
        <w:rPr>
          <w:lang w:val="en" w:eastAsia="en-AU"/>
        </w:rPr>
        <w:t xml:space="preserve"> best design feature in the city. </w:t>
      </w:r>
      <w:r w:rsidR="00A875EF">
        <w:rPr>
          <w:lang w:val="en" w:eastAsia="en-AU"/>
        </w:rPr>
        <w:t>For this part, you</w:t>
      </w:r>
      <w:r w:rsidR="004B3745">
        <w:rPr>
          <w:lang w:val="en" w:eastAsia="en-AU"/>
        </w:rPr>
        <w:t xml:space="preserve"> should</w:t>
      </w:r>
      <w:r w:rsidR="00A875EF">
        <w:rPr>
          <w:lang w:val="en" w:eastAsia="en-AU"/>
        </w:rPr>
        <w:t>:</w:t>
      </w:r>
    </w:p>
    <w:p w14:paraId="5D86CC4A" w14:textId="5BCC3E28" w:rsidR="00A875EF" w:rsidRDefault="00AF048D" w:rsidP="009F7823">
      <w:pPr>
        <w:pStyle w:val="ListBullet2"/>
        <w:rPr>
          <w:lang w:val="en"/>
        </w:rPr>
      </w:pPr>
      <w:r>
        <w:rPr>
          <w:lang w:val="en"/>
        </w:rPr>
        <w:t>i</w:t>
      </w:r>
      <w:r w:rsidR="00A2480B">
        <w:rPr>
          <w:lang w:val="en"/>
        </w:rPr>
        <w:t>dentify</w:t>
      </w:r>
      <w:r w:rsidR="003C395B">
        <w:rPr>
          <w:lang w:val="en"/>
        </w:rPr>
        <w:t xml:space="preserve"> and describe </w:t>
      </w:r>
      <w:r w:rsidR="00A875EF">
        <w:rPr>
          <w:lang w:val="en"/>
        </w:rPr>
        <w:t>the</w:t>
      </w:r>
      <w:r w:rsidR="00625D86">
        <w:rPr>
          <w:lang w:val="en"/>
        </w:rPr>
        <w:t xml:space="preserve"> 1 (one)</w:t>
      </w:r>
      <w:r w:rsidR="00A875EF">
        <w:rPr>
          <w:lang w:val="en"/>
        </w:rPr>
        <w:t xml:space="preserve"> best design feature of your city</w:t>
      </w:r>
    </w:p>
    <w:p w14:paraId="35B34611" w14:textId="5F11928F" w:rsidR="003C395B" w:rsidRDefault="00AF048D" w:rsidP="009F7823">
      <w:pPr>
        <w:pStyle w:val="ListBullet2"/>
        <w:rPr>
          <w:lang w:val="en"/>
        </w:rPr>
      </w:pPr>
      <w:r>
        <w:rPr>
          <w:lang w:val="en"/>
        </w:rPr>
        <w:t>e</w:t>
      </w:r>
      <w:r w:rsidR="003C395B" w:rsidRPr="003C395B">
        <w:rPr>
          <w:lang w:val="en"/>
        </w:rPr>
        <w:t>xplain why you have selected this as the best sustainable design feature</w:t>
      </w:r>
    </w:p>
    <w:p w14:paraId="50DA0FD3" w14:textId="1914C02D" w:rsidR="003C395B" w:rsidRPr="003C395B" w:rsidRDefault="00AF048D" w:rsidP="009F7823">
      <w:pPr>
        <w:pStyle w:val="ListBullet2"/>
        <w:rPr>
          <w:lang w:val="en"/>
        </w:rPr>
      </w:pPr>
      <w:r>
        <w:rPr>
          <w:lang w:val="en"/>
        </w:rPr>
        <w:t>p</w:t>
      </w:r>
      <w:r w:rsidR="003C395B">
        <w:rPr>
          <w:lang w:val="en"/>
        </w:rPr>
        <w:t>redict the challenges or barriers to implementing this design feature in cities</w:t>
      </w:r>
      <w:r w:rsidR="00E12E12">
        <w:rPr>
          <w:lang w:val="en"/>
        </w:rPr>
        <w:t>.</w:t>
      </w:r>
    </w:p>
    <w:p w14:paraId="60442398" w14:textId="77777777" w:rsidR="009F7823" w:rsidRDefault="009F7823">
      <w:pPr>
        <w:rPr>
          <w:rFonts w:eastAsia="SimSun" w:cs="Arial"/>
          <w:color w:val="1C438B"/>
          <w:sz w:val="48"/>
          <w:szCs w:val="36"/>
          <w:lang w:val="en" w:eastAsia="zh-CN"/>
        </w:rPr>
      </w:pPr>
      <w:r>
        <w:rPr>
          <w:lang w:val="en"/>
        </w:rPr>
        <w:br w:type="page"/>
      </w:r>
    </w:p>
    <w:p w14:paraId="5904C874" w14:textId="1E633DBC" w:rsidR="00027BB1" w:rsidRDefault="00027BB1" w:rsidP="00027BB1">
      <w:pPr>
        <w:pStyle w:val="Heading2"/>
        <w:rPr>
          <w:lang w:val="en"/>
        </w:rPr>
      </w:pPr>
      <w:bookmarkStart w:id="32" w:name="_Toc90639282"/>
      <w:r>
        <w:rPr>
          <w:lang w:val="en"/>
        </w:rPr>
        <w:lastRenderedPageBreak/>
        <w:t>Marking criteria</w:t>
      </w:r>
      <w:bookmarkEnd w:id="32"/>
    </w:p>
    <w:tbl>
      <w:tblPr>
        <w:tblStyle w:val="Tableheader"/>
        <w:tblW w:w="0" w:type="auto"/>
        <w:tblInd w:w="-30" w:type="dxa"/>
        <w:tblLook w:val="0420" w:firstRow="1" w:lastRow="0" w:firstColumn="0" w:lastColumn="0" w:noHBand="0" w:noVBand="1"/>
      </w:tblPr>
      <w:tblGrid>
        <w:gridCol w:w="8050"/>
        <w:gridCol w:w="1522"/>
      </w:tblGrid>
      <w:tr w:rsidR="00027BB1" w14:paraId="6ED710E1" w14:textId="77777777" w:rsidTr="003C395B">
        <w:trPr>
          <w:cnfStyle w:val="100000000000" w:firstRow="1" w:lastRow="0" w:firstColumn="0" w:lastColumn="0" w:oddVBand="0" w:evenVBand="0" w:oddHBand="0" w:evenHBand="0" w:firstRowFirstColumn="0" w:firstRowLastColumn="0" w:lastRowFirstColumn="0" w:lastRowLastColumn="0"/>
        </w:trPr>
        <w:tc>
          <w:tcPr>
            <w:tcW w:w="8050" w:type="dxa"/>
          </w:tcPr>
          <w:p w14:paraId="437A4596" w14:textId="7DECA98F" w:rsidR="00027BB1" w:rsidRDefault="00027BB1" w:rsidP="00027BB1">
            <w:pPr>
              <w:spacing w:before="192" w:after="192"/>
              <w:rPr>
                <w:lang w:val="en" w:eastAsia="zh-CN"/>
              </w:rPr>
            </w:pPr>
            <w:r>
              <w:rPr>
                <w:lang w:val="en" w:eastAsia="zh-CN"/>
              </w:rPr>
              <w:t>Criteria</w:t>
            </w:r>
          </w:p>
        </w:tc>
        <w:tc>
          <w:tcPr>
            <w:tcW w:w="1522" w:type="dxa"/>
          </w:tcPr>
          <w:p w14:paraId="44CC5B4A" w14:textId="42E44049" w:rsidR="00027BB1" w:rsidRDefault="00027BB1" w:rsidP="00027BB1">
            <w:pPr>
              <w:rPr>
                <w:lang w:val="en" w:eastAsia="zh-CN"/>
              </w:rPr>
            </w:pPr>
            <w:r>
              <w:rPr>
                <w:lang w:val="en" w:eastAsia="zh-CN"/>
              </w:rPr>
              <w:t>Grade</w:t>
            </w:r>
          </w:p>
        </w:tc>
      </w:tr>
      <w:tr w:rsidR="00027BB1" w14:paraId="5CEA6084" w14:textId="77777777" w:rsidTr="003C395B">
        <w:trPr>
          <w:cnfStyle w:val="000000100000" w:firstRow="0" w:lastRow="0" w:firstColumn="0" w:lastColumn="0" w:oddVBand="0" w:evenVBand="0" w:oddHBand="1" w:evenHBand="0" w:firstRowFirstColumn="0" w:firstRowLastColumn="0" w:lastRowFirstColumn="0" w:lastRowLastColumn="0"/>
        </w:trPr>
        <w:tc>
          <w:tcPr>
            <w:tcW w:w="8050" w:type="dxa"/>
          </w:tcPr>
          <w:p w14:paraId="1F730759" w14:textId="77777777" w:rsidR="00BC3191" w:rsidRDefault="00587B7C" w:rsidP="009F7823">
            <w:pPr>
              <w:pStyle w:val="ListBullet"/>
            </w:pPr>
            <w:r w:rsidRPr="003C395B">
              <w:t>Demonstrates extensive knowledge of sustainability issues in urban areas</w:t>
            </w:r>
          </w:p>
          <w:p w14:paraId="54F55B1D" w14:textId="598ACE8D" w:rsidR="00027BB1" w:rsidRPr="003C395B" w:rsidRDefault="00BC3191" w:rsidP="009F7823">
            <w:pPr>
              <w:pStyle w:val="ListBullet"/>
            </w:pPr>
            <w:r>
              <w:t xml:space="preserve">Displays sophisticated skills in </w:t>
            </w:r>
            <w:r w:rsidR="004B3745" w:rsidRPr="003C395B">
              <w:t>assess</w:t>
            </w:r>
            <w:r>
              <w:t>ing</w:t>
            </w:r>
            <w:r w:rsidR="004B3745" w:rsidRPr="003C395B">
              <w:t xml:space="preserve"> </w:t>
            </w:r>
            <w:r w:rsidR="00587B7C" w:rsidRPr="003C395B">
              <w:t xml:space="preserve">strategies for managing </w:t>
            </w:r>
            <w:r>
              <w:t>sustainability challenges</w:t>
            </w:r>
          </w:p>
          <w:p w14:paraId="4BAF7043" w14:textId="19A2E0EA" w:rsidR="00027BB1" w:rsidRPr="003C395B" w:rsidRDefault="00BC3191" w:rsidP="009F7823">
            <w:pPr>
              <w:pStyle w:val="ListBullet"/>
            </w:pPr>
            <w:r>
              <w:t>Communicate</w:t>
            </w:r>
            <w:r w:rsidR="000C40C4">
              <w:t>s</w:t>
            </w:r>
            <w:r>
              <w:t xml:space="preserve"> </w:t>
            </w:r>
            <w:r w:rsidR="000C40C4">
              <w:t xml:space="preserve">comprehensive </w:t>
            </w:r>
            <w:r>
              <w:t xml:space="preserve">geographical information in a sophisticated </w:t>
            </w:r>
            <w:r w:rsidR="000C40C4">
              <w:t xml:space="preserve">and engaging </w:t>
            </w:r>
            <w:r>
              <w:t>manner, using a variety of strategies</w:t>
            </w:r>
            <w:r w:rsidR="00027BB1" w:rsidRPr="003C395B">
              <w:t>.</w:t>
            </w:r>
          </w:p>
        </w:tc>
        <w:tc>
          <w:tcPr>
            <w:tcW w:w="1522" w:type="dxa"/>
          </w:tcPr>
          <w:p w14:paraId="2472A32B" w14:textId="370FB2DA" w:rsidR="00027BB1" w:rsidRDefault="00587B7C" w:rsidP="00027BB1">
            <w:pPr>
              <w:rPr>
                <w:lang w:val="en" w:eastAsia="zh-CN"/>
              </w:rPr>
            </w:pPr>
            <w:r>
              <w:rPr>
                <w:lang w:val="en" w:eastAsia="zh-CN"/>
              </w:rPr>
              <w:t>A</w:t>
            </w:r>
          </w:p>
        </w:tc>
      </w:tr>
      <w:tr w:rsidR="00027BB1" w14:paraId="15E60C0E" w14:textId="77777777" w:rsidTr="003C395B">
        <w:trPr>
          <w:cnfStyle w:val="000000010000" w:firstRow="0" w:lastRow="0" w:firstColumn="0" w:lastColumn="0" w:oddVBand="0" w:evenVBand="0" w:oddHBand="0" w:evenHBand="1" w:firstRowFirstColumn="0" w:firstRowLastColumn="0" w:lastRowFirstColumn="0" w:lastRowLastColumn="0"/>
        </w:trPr>
        <w:tc>
          <w:tcPr>
            <w:tcW w:w="8050" w:type="dxa"/>
          </w:tcPr>
          <w:p w14:paraId="613FFBB9" w14:textId="25EFCF40" w:rsidR="000C40C4" w:rsidRDefault="000C40C4" w:rsidP="009F7823">
            <w:pPr>
              <w:pStyle w:val="ListBullet"/>
            </w:pPr>
            <w:r w:rsidRPr="003C395B">
              <w:t xml:space="preserve">Demonstrates </w:t>
            </w:r>
            <w:r>
              <w:t>thorough</w:t>
            </w:r>
            <w:r w:rsidRPr="003C395B">
              <w:t xml:space="preserve"> knowledge of sustainability issues in urban areas</w:t>
            </w:r>
          </w:p>
          <w:p w14:paraId="6EA8CA10" w14:textId="61792913" w:rsidR="000C40C4" w:rsidRPr="003C395B" w:rsidRDefault="000C40C4" w:rsidP="009F7823">
            <w:pPr>
              <w:pStyle w:val="ListBullet"/>
            </w:pPr>
            <w:r>
              <w:t xml:space="preserve">Displays high level skills in </w:t>
            </w:r>
            <w:r w:rsidRPr="003C395B">
              <w:t>assess</w:t>
            </w:r>
            <w:r>
              <w:t>ing</w:t>
            </w:r>
            <w:r w:rsidRPr="003C395B">
              <w:t xml:space="preserve"> strategies for managing </w:t>
            </w:r>
            <w:r>
              <w:t>sustainability challenges</w:t>
            </w:r>
          </w:p>
          <w:p w14:paraId="26859520" w14:textId="0D1A37E6" w:rsidR="00027BB1" w:rsidRPr="003C395B" w:rsidRDefault="000C40C4" w:rsidP="009F7823">
            <w:pPr>
              <w:pStyle w:val="ListBullet"/>
              <w:rPr>
                <w:lang w:val="en"/>
              </w:rPr>
            </w:pPr>
            <w:r>
              <w:t>Communicates detailed geographical information in an engaging manner, using a variety of strategies</w:t>
            </w:r>
            <w:r w:rsidRPr="003C395B">
              <w:t>.</w:t>
            </w:r>
          </w:p>
        </w:tc>
        <w:tc>
          <w:tcPr>
            <w:tcW w:w="1522" w:type="dxa"/>
          </w:tcPr>
          <w:p w14:paraId="6DB6B90D" w14:textId="626F518F" w:rsidR="00027BB1" w:rsidRDefault="00AD569F" w:rsidP="00027BB1">
            <w:pPr>
              <w:rPr>
                <w:lang w:val="en" w:eastAsia="zh-CN"/>
              </w:rPr>
            </w:pPr>
            <w:r>
              <w:rPr>
                <w:lang w:val="en" w:eastAsia="zh-CN"/>
              </w:rPr>
              <w:t>B</w:t>
            </w:r>
          </w:p>
        </w:tc>
      </w:tr>
      <w:tr w:rsidR="00027BB1" w14:paraId="3A9609B1" w14:textId="77777777" w:rsidTr="003C395B">
        <w:trPr>
          <w:cnfStyle w:val="000000100000" w:firstRow="0" w:lastRow="0" w:firstColumn="0" w:lastColumn="0" w:oddVBand="0" w:evenVBand="0" w:oddHBand="1" w:evenHBand="0" w:firstRowFirstColumn="0" w:firstRowLastColumn="0" w:lastRowFirstColumn="0" w:lastRowLastColumn="0"/>
        </w:trPr>
        <w:tc>
          <w:tcPr>
            <w:tcW w:w="8050" w:type="dxa"/>
          </w:tcPr>
          <w:p w14:paraId="5EF286B9" w14:textId="690ECED2" w:rsidR="000C40C4" w:rsidRDefault="000C40C4" w:rsidP="009F7823">
            <w:pPr>
              <w:pStyle w:val="ListBullet"/>
            </w:pPr>
            <w:r w:rsidRPr="003C395B">
              <w:t xml:space="preserve">Demonstrates </w:t>
            </w:r>
            <w:r>
              <w:t>sound</w:t>
            </w:r>
            <w:r w:rsidRPr="003C395B">
              <w:t xml:space="preserve"> knowledge of sustainability issues in urban areas</w:t>
            </w:r>
          </w:p>
          <w:p w14:paraId="19274565" w14:textId="2C9D361E" w:rsidR="000C40C4" w:rsidRPr="003C395B" w:rsidRDefault="000C40C4" w:rsidP="009F7823">
            <w:pPr>
              <w:pStyle w:val="ListBullet"/>
            </w:pPr>
            <w:r>
              <w:t xml:space="preserve">Displays sound skills in </w:t>
            </w:r>
            <w:r w:rsidRPr="003C395B">
              <w:t>assess</w:t>
            </w:r>
            <w:r>
              <w:t>ing</w:t>
            </w:r>
            <w:r w:rsidRPr="003C395B">
              <w:t xml:space="preserve"> strategies for managing </w:t>
            </w:r>
            <w:r>
              <w:t>sustainability challenges</w:t>
            </w:r>
          </w:p>
          <w:p w14:paraId="356930F4" w14:textId="18E02746" w:rsidR="00027BB1" w:rsidRPr="003C395B" w:rsidRDefault="000C40C4" w:rsidP="009F7823">
            <w:pPr>
              <w:pStyle w:val="ListBullet"/>
            </w:pPr>
            <w:r>
              <w:t>Communicates a sound level of geographical information using a variety of strategies</w:t>
            </w:r>
          </w:p>
        </w:tc>
        <w:tc>
          <w:tcPr>
            <w:tcW w:w="1522" w:type="dxa"/>
          </w:tcPr>
          <w:p w14:paraId="1F87DF81" w14:textId="30F44852" w:rsidR="00027BB1" w:rsidRDefault="00AD569F" w:rsidP="00027BB1">
            <w:pPr>
              <w:rPr>
                <w:lang w:val="en" w:eastAsia="zh-CN"/>
              </w:rPr>
            </w:pPr>
            <w:r>
              <w:rPr>
                <w:lang w:val="en" w:eastAsia="zh-CN"/>
              </w:rPr>
              <w:t>C</w:t>
            </w:r>
          </w:p>
        </w:tc>
      </w:tr>
      <w:tr w:rsidR="00027BB1" w14:paraId="581D87D6" w14:textId="77777777" w:rsidTr="003C395B">
        <w:trPr>
          <w:cnfStyle w:val="000000010000" w:firstRow="0" w:lastRow="0" w:firstColumn="0" w:lastColumn="0" w:oddVBand="0" w:evenVBand="0" w:oddHBand="0" w:evenHBand="1" w:firstRowFirstColumn="0" w:firstRowLastColumn="0" w:lastRowFirstColumn="0" w:lastRowLastColumn="0"/>
        </w:trPr>
        <w:tc>
          <w:tcPr>
            <w:tcW w:w="8050" w:type="dxa"/>
          </w:tcPr>
          <w:p w14:paraId="0AC85759" w14:textId="473CCD48" w:rsidR="000C40C4" w:rsidRDefault="000C40C4" w:rsidP="009F7823">
            <w:pPr>
              <w:pStyle w:val="ListBullet"/>
            </w:pPr>
            <w:r w:rsidRPr="003C395B">
              <w:t xml:space="preserve">Demonstrates </w:t>
            </w:r>
            <w:r>
              <w:t>basic</w:t>
            </w:r>
            <w:r w:rsidRPr="003C395B">
              <w:t xml:space="preserve"> knowledge of sustainability issues in urban areas</w:t>
            </w:r>
          </w:p>
          <w:p w14:paraId="42CBAE8C" w14:textId="1CB88E88" w:rsidR="000C40C4" w:rsidRPr="003C395B" w:rsidRDefault="000C40C4" w:rsidP="009F7823">
            <w:pPr>
              <w:pStyle w:val="ListBullet"/>
            </w:pPr>
            <w:r>
              <w:t xml:space="preserve">Displays basic skills in </w:t>
            </w:r>
            <w:r w:rsidRPr="003C395B">
              <w:t>assess</w:t>
            </w:r>
            <w:r>
              <w:t>ing</w:t>
            </w:r>
            <w:r w:rsidRPr="003C395B">
              <w:t xml:space="preserve"> strategies </w:t>
            </w:r>
          </w:p>
          <w:p w14:paraId="28FE9D20" w14:textId="37DA82E8" w:rsidR="00027BB1" w:rsidRPr="000C40C4" w:rsidRDefault="000C40C4" w:rsidP="009F7823">
            <w:pPr>
              <w:pStyle w:val="ListBullet"/>
            </w:pPr>
            <w:r>
              <w:t>Communicates some geographical information in a basic manner</w:t>
            </w:r>
          </w:p>
        </w:tc>
        <w:tc>
          <w:tcPr>
            <w:tcW w:w="1522" w:type="dxa"/>
          </w:tcPr>
          <w:p w14:paraId="4ADE9596" w14:textId="26874D47" w:rsidR="00027BB1" w:rsidRDefault="00AD569F" w:rsidP="00027BB1">
            <w:pPr>
              <w:rPr>
                <w:lang w:val="en" w:eastAsia="zh-CN"/>
              </w:rPr>
            </w:pPr>
            <w:r>
              <w:rPr>
                <w:lang w:val="en" w:eastAsia="zh-CN"/>
              </w:rPr>
              <w:t>D</w:t>
            </w:r>
          </w:p>
        </w:tc>
      </w:tr>
      <w:tr w:rsidR="00027BB1" w14:paraId="721B5057" w14:textId="77777777" w:rsidTr="003C395B">
        <w:trPr>
          <w:cnfStyle w:val="000000100000" w:firstRow="0" w:lastRow="0" w:firstColumn="0" w:lastColumn="0" w:oddVBand="0" w:evenVBand="0" w:oddHBand="1" w:evenHBand="0" w:firstRowFirstColumn="0" w:firstRowLastColumn="0" w:lastRowFirstColumn="0" w:lastRowLastColumn="0"/>
        </w:trPr>
        <w:tc>
          <w:tcPr>
            <w:tcW w:w="8050" w:type="dxa"/>
          </w:tcPr>
          <w:p w14:paraId="01C7F711" w14:textId="5D535A99" w:rsidR="000C40C4" w:rsidRDefault="000C40C4" w:rsidP="009F7823">
            <w:pPr>
              <w:pStyle w:val="ListBullet"/>
            </w:pPr>
            <w:r>
              <w:t>Identifies some</w:t>
            </w:r>
            <w:r w:rsidRPr="003C395B">
              <w:t xml:space="preserve"> sustainability issues in urban areas</w:t>
            </w:r>
          </w:p>
          <w:p w14:paraId="6F5DF038" w14:textId="6C7D4478" w:rsidR="000C40C4" w:rsidRPr="003C395B" w:rsidRDefault="000C40C4" w:rsidP="009F7823">
            <w:pPr>
              <w:pStyle w:val="ListBullet"/>
            </w:pPr>
            <w:r>
              <w:t xml:space="preserve">Displays elementary skills in </w:t>
            </w:r>
            <w:r w:rsidRPr="003C395B">
              <w:t>assess</w:t>
            </w:r>
            <w:r>
              <w:t>ing</w:t>
            </w:r>
            <w:r w:rsidRPr="003C395B">
              <w:t xml:space="preserve"> strategies </w:t>
            </w:r>
          </w:p>
          <w:p w14:paraId="7FF10F9B" w14:textId="589581FE" w:rsidR="00027BB1" w:rsidRPr="003C395B" w:rsidRDefault="000C40C4" w:rsidP="009F7823">
            <w:pPr>
              <w:pStyle w:val="ListBullet"/>
              <w:rPr>
                <w:color w:val="000000" w:themeColor="text1"/>
              </w:rPr>
            </w:pPr>
            <w:r>
              <w:t>Communicates limited geographical information in an elementary manner.</w:t>
            </w:r>
          </w:p>
        </w:tc>
        <w:tc>
          <w:tcPr>
            <w:tcW w:w="1522" w:type="dxa"/>
          </w:tcPr>
          <w:p w14:paraId="5DF0989B" w14:textId="2FAC6E51" w:rsidR="00027BB1" w:rsidRDefault="00AD569F" w:rsidP="00027BB1">
            <w:pPr>
              <w:rPr>
                <w:lang w:val="en" w:eastAsia="zh-CN"/>
              </w:rPr>
            </w:pPr>
            <w:r>
              <w:rPr>
                <w:lang w:val="en" w:eastAsia="zh-CN"/>
              </w:rPr>
              <w:t>E</w:t>
            </w:r>
          </w:p>
        </w:tc>
      </w:tr>
      <w:bookmarkEnd w:id="0"/>
    </w:tbl>
    <w:p w14:paraId="49B3A2BA" w14:textId="4282CC5D" w:rsidR="00907EBA" w:rsidRDefault="00907EBA" w:rsidP="00AF048D"/>
    <w:sectPr w:rsidR="00907EBA" w:rsidSect="00074330">
      <w:footerReference w:type="even" r:id="rId103"/>
      <w:footerReference w:type="default" r:id="rId104"/>
      <w:headerReference w:type="first" r:id="rId105"/>
      <w:footerReference w:type="first" r:id="rId106"/>
      <w:pgSz w:w="11900" w:h="16840"/>
      <w:pgMar w:top="1134" w:right="1134" w:bottom="1134"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C5DEC" w16cex:dateUtc="2021-12-08T23:50:00Z"/>
  <w16cex:commentExtensible w16cex:durableId="255C5FF5" w16cex:dateUtc="2021-12-08T23:59:00Z"/>
  <w16cex:commentExtensible w16cex:durableId="255C54CD" w16cex:dateUtc="2021-12-09T18:11:00Z"/>
  <w16cex:commentExtensible w16cex:durableId="255C675C" w16cex:dateUtc="2021-12-09T19:30:00Z"/>
  <w16cex:commentExtensible w16cex:durableId="255C63E5" w16cex:dateUtc="2021-12-09T00:15:00Z"/>
  <w16cex:commentExtensible w16cex:durableId="255C64A7" w16cex:dateUtc="2021-12-09T00:19:00Z"/>
  <w16cex:commentExtensible w16cex:durableId="255C539D" w16cex:dateUtc="2021-12-09T18:06:00Z"/>
  <w16cex:commentExtensible w16cex:durableId="255C65C9" w16cex:dateUtc="2021-12-09T00:23:00Z"/>
  <w16cex:commentExtensible w16cex:durableId="255C53AC" w16cex:dateUtc="2021-12-09T18:06:00Z"/>
  <w16cex:commentExtensible w16cex:durableId="255C6646" w16cex:dateUtc="2021-12-09T00:25:00Z"/>
  <w16cex:commentExtensible w16cex:durableId="255C5735" w16cex:dateUtc="2021-12-09T18:21:00Z"/>
  <w16cex:commentExtensible w16cex:durableId="255C66B5" w16cex:dateUtc="2021-12-09T00:27:00Z"/>
  <w16cex:commentExtensible w16cex:durableId="255C5414" w16cex:dateUtc="2021-12-09T18:08:00Z"/>
  <w16cex:commentExtensible w16cex:durableId="255C852B" w16cex:dateUtc="2021-12-09T02:37:00Z"/>
  <w16cex:commentExtensible w16cex:durableId="255C57D4" w16cex:dateUtc="2021-12-09T18:24:00Z"/>
  <w16cex:commentExtensible w16cex:durableId="255C5841" w16cex:dateUtc="2021-12-09T18:26:00Z"/>
  <w16cex:commentExtensible w16cex:durableId="255C85FE" w16cex:dateUtc="2021-12-09T02:41:00Z"/>
  <w16cex:commentExtensible w16cex:durableId="255C8689" w16cex:dateUtc="2021-12-09T02:43:00Z"/>
  <w16cex:commentExtensible w16cex:durableId="255C86DD" w16cex:dateUtc="2021-12-09T02:45:00Z"/>
  <w16cex:commentExtensible w16cex:durableId="255C75F9" w16cex:dateUtc="2021-12-09T20:32:00Z"/>
  <w16cex:commentExtensible w16cex:durableId="255C8769" w16cex:dateUtc="2021-12-09T02:47:00Z"/>
  <w16cex:commentExtensible w16cex:durableId="255C87C9" w16cex:dateUtc="2021-12-09T02:48:00Z"/>
  <w16cex:commentExtensible w16cex:durableId="255C5D60" w16cex:dateUtc="2021-12-09T18:48:00Z"/>
  <w16cex:commentExtensible w16cex:durableId="255C5D8A" w16cex:dateUtc="2021-12-09T18:48:00Z"/>
  <w16cex:commentExtensible w16cex:durableId="255C7833" w16cex:dateUtc="2021-12-09T18:49:00Z"/>
  <w16cex:commentExtensible w16cex:durableId="255C8880" w16cex:dateUtc="2021-12-09T02:52:00Z"/>
  <w16cex:commentExtensible w16cex:durableId="255C88E9" w16cex:dateUtc="2021-12-09T02:53:00Z"/>
  <w16cex:commentExtensible w16cex:durableId="255C7A00" w16cex:dateUtc="2021-12-09T20:50:00Z"/>
  <w16cex:commentExtensible w16cex:durableId="255C7B6E" w16cex:dateUtc="2021-12-10T13:56:00Z"/>
  <w16cex:commentExtensible w16cex:durableId="255C5F64" w16cex:dateUtc="2021-12-09T18:56:00Z"/>
  <w16cex:commentExtensible w16cex:durableId="255C7BBD" w16cex:dateUtc="2021-12-09T20:56:00Z"/>
  <w16cex:commentExtensible w16cex:durableId="255C5F96" w16cex:dateUtc="2021-12-09T18:57:00Z"/>
  <w16cex:commentExtensible w16cex:durableId="255C8C3F" w16cex:dateUtc="2021-12-09T03:07:00Z"/>
  <w16cex:commentExtensible w16cex:durableId="255C6025" w16cex:dateUtc="2021-12-09T18:59:00Z"/>
  <w16cex:commentExtensible w16cex:durableId="255C6065" w16cex:dateUtc="2021-12-09T19:00:00Z"/>
  <w16cex:commentExtensible w16cex:durableId="255C607E" w16cex:dateUtc="2021-12-09T19:01:00Z"/>
  <w16cex:commentExtensible w16cex:durableId="255C8D37" w16cex:dateUtc="2021-12-09T03:12:00Z"/>
  <w16cex:commentExtensible w16cex:durableId="255C608E" w16cex:dateUtc="2021-12-09T19:01:00Z"/>
  <w16cex:commentExtensible w16cex:durableId="255C8D9E" w16cex:dateUtc="2021-12-09T03:13:00Z"/>
  <w16cex:commentExtensible w16cex:durableId="255C8DCE" w16cex:dateUtc="2021-12-09T03:14:00Z"/>
  <w16cex:commentExtensible w16cex:durableId="255C60B9" w16cex:dateUtc="2021-12-09T19:02:00Z"/>
  <w16cex:commentExtensible w16cex:durableId="255C7DAC" w16cex:dateUtc="2021-12-09T21:05:00Z"/>
  <w16cex:commentExtensible w16cex:durableId="255C60CD" w16cex:dateUtc="2021-12-09T19:02:00Z"/>
  <w16cex:commentExtensible w16cex:durableId="255C7DF3" w16cex:dateUtc="2021-12-09T21:06:00Z"/>
  <w16cex:commentExtensible w16cex:durableId="255C8E50" w16cex:dateUtc="2021-12-09T03:16:00Z"/>
  <w16cex:commentExtensible w16cex:durableId="255C8ED6" w16cex:dateUtc="2021-12-09T03: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F0CD2" w14:textId="77777777" w:rsidR="00435D75" w:rsidRDefault="00435D75">
      <w:r>
        <w:separator/>
      </w:r>
    </w:p>
    <w:p w14:paraId="435BB4B9" w14:textId="77777777" w:rsidR="00435D75" w:rsidRDefault="00435D75"/>
  </w:endnote>
  <w:endnote w:type="continuationSeparator" w:id="0">
    <w:p w14:paraId="60320829" w14:textId="77777777" w:rsidR="00435D75" w:rsidRDefault="00435D75">
      <w:r>
        <w:continuationSeparator/>
      </w:r>
    </w:p>
    <w:p w14:paraId="7A6FFC16" w14:textId="77777777" w:rsidR="00435D75" w:rsidRDefault="00435D75"/>
  </w:endnote>
  <w:endnote w:type="continuationNotice" w:id="1">
    <w:p w14:paraId="2BB16566" w14:textId="77777777" w:rsidR="00435D75" w:rsidRDefault="00435D7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05EAB" w14:textId="282F8C60" w:rsidR="00435D75" w:rsidRPr="004D333E" w:rsidRDefault="00435D75"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t>Stage 5 geography – Changing places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3F07C" w14:textId="70A7B074" w:rsidR="00435D75" w:rsidRPr="004D333E" w:rsidRDefault="00435D75"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Pr>
        <w:noProof/>
      </w:rPr>
      <w:t>Dec-21</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3D69F" w14:textId="77777777" w:rsidR="00435D75" w:rsidRDefault="00435D75" w:rsidP="00493120">
    <w:pPr>
      <w:pStyle w:val="Logo"/>
    </w:pPr>
    <w:r w:rsidRPr="00913D40">
      <w:rPr>
        <w:sz w:val="24"/>
      </w:rPr>
      <w:t>education.nsw.gov.au</w:t>
    </w:r>
    <w:r w:rsidRPr="00791B72">
      <w:tab/>
    </w:r>
    <w:r w:rsidRPr="009C69B7">
      <w:rPr>
        <w:noProof/>
        <w:lang w:eastAsia="en-AU"/>
      </w:rPr>
      <w:drawing>
        <wp:inline distT="0" distB="0" distL="0" distR="0" wp14:anchorId="1F0693A8" wp14:editId="5A5B5F4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A4959" w14:textId="77777777" w:rsidR="00435D75" w:rsidRDefault="00435D75">
      <w:r>
        <w:separator/>
      </w:r>
    </w:p>
    <w:p w14:paraId="641CD58A" w14:textId="77777777" w:rsidR="00435D75" w:rsidRDefault="00435D75"/>
  </w:footnote>
  <w:footnote w:type="continuationSeparator" w:id="0">
    <w:p w14:paraId="40C9D90F" w14:textId="77777777" w:rsidR="00435D75" w:rsidRDefault="00435D75">
      <w:r>
        <w:continuationSeparator/>
      </w:r>
    </w:p>
    <w:p w14:paraId="1A98E6F3" w14:textId="77777777" w:rsidR="00435D75" w:rsidRDefault="00435D75"/>
  </w:footnote>
  <w:footnote w:type="continuationNotice" w:id="1">
    <w:p w14:paraId="2415BDB1" w14:textId="77777777" w:rsidR="00435D75" w:rsidRDefault="00435D7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A4DD6" w14:textId="77777777" w:rsidR="00435D75" w:rsidRDefault="00435D75">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3818"/>
    <w:multiLevelType w:val="multilevel"/>
    <w:tmpl w:val="44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0F4"/>
    <w:multiLevelType w:val="hybridMultilevel"/>
    <w:tmpl w:val="8B3E4D42"/>
    <w:lvl w:ilvl="0" w:tplc="760ADA66">
      <w:start w:val="1"/>
      <w:numFmt w:val="bullet"/>
      <w:pStyle w:val="IOSList1"/>
      <w:lvlText w:val=""/>
      <w:lvlJc w:val="left"/>
      <w:pPr>
        <w:ind w:left="360" w:hanging="360"/>
      </w:pPr>
      <w:rPr>
        <w:rFonts w:ascii="Symbol" w:hAnsi="Symbol" w:hint="default"/>
      </w:rPr>
    </w:lvl>
    <w:lvl w:ilvl="1" w:tplc="04090003">
      <w:start w:val="1"/>
      <w:numFmt w:val="bullet"/>
      <w:lvlText w:val="o"/>
      <w:lvlJc w:val="left"/>
      <w:pPr>
        <w:ind w:left="1129" w:hanging="360"/>
      </w:pPr>
      <w:rPr>
        <w:rFonts w:ascii="Courier New" w:hAnsi="Courier New" w:hint="default"/>
      </w:rPr>
    </w:lvl>
    <w:lvl w:ilvl="2" w:tplc="04090005" w:tentative="1">
      <w:start w:val="1"/>
      <w:numFmt w:val="bullet"/>
      <w:lvlText w:val=""/>
      <w:lvlJc w:val="left"/>
      <w:pPr>
        <w:ind w:left="1849" w:hanging="360"/>
      </w:pPr>
      <w:rPr>
        <w:rFonts w:ascii="Wingdings" w:hAnsi="Wingdings" w:hint="default"/>
      </w:rPr>
    </w:lvl>
    <w:lvl w:ilvl="3" w:tplc="04090001" w:tentative="1">
      <w:start w:val="1"/>
      <w:numFmt w:val="bullet"/>
      <w:lvlText w:val=""/>
      <w:lvlJc w:val="left"/>
      <w:pPr>
        <w:ind w:left="2569" w:hanging="360"/>
      </w:pPr>
      <w:rPr>
        <w:rFonts w:ascii="Symbol" w:hAnsi="Symbol" w:hint="default"/>
      </w:rPr>
    </w:lvl>
    <w:lvl w:ilvl="4" w:tplc="04090003" w:tentative="1">
      <w:start w:val="1"/>
      <w:numFmt w:val="bullet"/>
      <w:lvlText w:val="o"/>
      <w:lvlJc w:val="left"/>
      <w:pPr>
        <w:ind w:left="3289" w:hanging="360"/>
      </w:pPr>
      <w:rPr>
        <w:rFonts w:ascii="Courier New" w:hAnsi="Courier New" w:hint="default"/>
      </w:rPr>
    </w:lvl>
    <w:lvl w:ilvl="5" w:tplc="04090005" w:tentative="1">
      <w:start w:val="1"/>
      <w:numFmt w:val="bullet"/>
      <w:lvlText w:val=""/>
      <w:lvlJc w:val="left"/>
      <w:pPr>
        <w:ind w:left="4009" w:hanging="360"/>
      </w:pPr>
      <w:rPr>
        <w:rFonts w:ascii="Wingdings" w:hAnsi="Wingdings" w:hint="default"/>
      </w:rPr>
    </w:lvl>
    <w:lvl w:ilvl="6" w:tplc="04090001" w:tentative="1">
      <w:start w:val="1"/>
      <w:numFmt w:val="bullet"/>
      <w:lvlText w:val=""/>
      <w:lvlJc w:val="left"/>
      <w:pPr>
        <w:ind w:left="4729" w:hanging="360"/>
      </w:pPr>
      <w:rPr>
        <w:rFonts w:ascii="Symbol" w:hAnsi="Symbol" w:hint="default"/>
      </w:rPr>
    </w:lvl>
    <w:lvl w:ilvl="7" w:tplc="04090003" w:tentative="1">
      <w:start w:val="1"/>
      <w:numFmt w:val="bullet"/>
      <w:lvlText w:val="o"/>
      <w:lvlJc w:val="left"/>
      <w:pPr>
        <w:ind w:left="5449" w:hanging="360"/>
      </w:pPr>
      <w:rPr>
        <w:rFonts w:ascii="Courier New" w:hAnsi="Courier New" w:hint="default"/>
      </w:rPr>
    </w:lvl>
    <w:lvl w:ilvl="8" w:tplc="04090005" w:tentative="1">
      <w:start w:val="1"/>
      <w:numFmt w:val="bullet"/>
      <w:lvlText w:val=""/>
      <w:lvlJc w:val="left"/>
      <w:pPr>
        <w:ind w:left="6169" w:hanging="360"/>
      </w:pPr>
      <w:rPr>
        <w:rFonts w:ascii="Wingdings" w:hAnsi="Wingdings" w:hint="default"/>
      </w:rPr>
    </w:lvl>
  </w:abstractNum>
  <w:abstractNum w:abstractNumId="2" w15:restartNumberingAfterBreak="0">
    <w:nsid w:val="07823E3F"/>
    <w:multiLevelType w:val="multilevel"/>
    <w:tmpl w:val="4B5C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A577F6"/>
    <w:multiLevelType w:val="multilevel"/>
    <w:tmpl w:val="F72E25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163D7A"/>
    <w:multiLevelType w:val="multilevel"/>
    <w:tmpl w:val="58400D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7310DB"/>
    <w:multiLevelType w:val="hybridMultilevel"/>
    <w:tmpl w:val="5D7E03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1E69B9"/>
    <w:multiLevelType w:val="multilevel"/>
    <w:tmpl w:val="799A83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DE70DF4"/>
    <w:multiLevelType w:val="multilevel"/>
    <w:tmpl w:val="E6CA50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101790D"/>
    <w:multiLevelType w:val="multilevel"/>
    <w:tmpl w:val="81C4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4A7AE8"/>
    <w:multiLevelType w:val="multilevel"/>
    <w:tmpl w:val="DF5E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FE36CB"/>
    <w:multiLevelType w:val="multilevel"/>
    <w:tmpl w:val="B382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881752"/>
    <w:multiLevelType w:val="multilevel"/>
    <w:tmpl w:val="A5FE8C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24B5CB9"/>
    <w:multiLevelType w:val="multilevel"/>
    <w:tmpl w:val="FD2C0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08228C"/>
    <w:multiLevelType w:val="multilevel"/>
    <w:tmpl w:val="FDC4FC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202615"/>
    <w:multiLevelType w:val="multilevel"/>
    <w:tmpl w:val="5B2AF6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5B53D0D"/>
    <w:multiLevelType w:val="multilevel"/>
    <w:tmpl w:val="94FABA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5B84CC8"/>
    <w:multiLevelType w:val="multilevel"/>
    <w:tmpl w:val="94DC5C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5FA2634"/>
    <w:multiLevelType w:val="hybridMultilevel"/>
    <w:tmpl w:val="B352CCF0"/>
    <w:lvl w:ilvl="0" w:tplc="FFC02E5E">
      <w:start w:val="1"/>
      <w:numFmt w:val="bullet"/>
      <w:pStyle w:val="Tablebullets2"/>
      <w:lvlText w:val="–"/>
      <w:lvlJc w:val="left"/>
      <w:pPr>
        <w:ind w:left="1004" w:hanging="360"/>
      </w:pPr>
      <w:rPr>
        <w:rFonts w:ascii="Arial" w:hAnsi="Aria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27883E50"/>
    <w:multiLevelType w:val="multilevel"/>
    <w:tmpl w:val="8C98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8C6913"/>
    <w:multiLevelType w:val="multilevel"/>
    <w:tmpl w:val="89C6D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982168"/>
    <w:multiLevelType w:val="multilevel"/>
    <w:tmpl w:val="B604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8D053D"/>
    <w:multiLevelType w:val="multilevel"/>
    <w:tmpl w:val="306E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671938"/>
    <w:multiLevelType w:val="multilevel"/>
    <w:tmpl w:val="6B96CE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1B6D54"/>
    <w:multiLevelType w:val="multilevel"/>
    <w:tmpl w:val="EAD826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3BA29E6"/>
    <w:multiLevelType w:val="multilevel"/>
    <w:tmpl w:val="5176B4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59E1AA2"/>
    <w:multiLevelType w:val="multilevel"/>
    <w:tmpl w:val="E65AB7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35C03618"/>
    <w:multiLevelType w:val="multilevel"/>
    <w:tmpl w:val="0498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AB74229"/>
    <w:multiLevelType w:val="multilevel"/>
    <w:tmpl w:val="DD92DF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3B0B5775"/>
    <w:multiLevelType w:val="multilevel"/>
    <w:tmpl w:val="C768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BC94067"/>
    <w:multiLevelType w:val="multilevel"/>
    <w:tmpl w:val="E374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31" w15:restartNumberingAfterBreak="0">
    <w:nsid w:val="3FD874FA"/>
    <w:multiLevelType w:val="multilevel"/>
    <w:tmpl w:val="E614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3A0346"/>
    <w:multiLevelType w:val="multilevel"/>
    <w:tmpl w:val="8FDC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9521B08"/>
    <w:multiLevelType w:val="multilevel"/>
    <w:tmpl w:val="1248CA58"/>
    <w:lvl w:ilvl="0">
      <w:start w:val="1"/>
      <w:numFmt w:val="lowerLetter"/>
      <w:pStyle w:val="IOSList2numberedabc"/>
      <w:lvlText w:val="%1."/>
      <w:lvlJc w:val="left"/>
      <w:pPr>
        <w:ind w:left="1069" w:hanging="360"/>
      </w:pPr>
      <w:rPr>
        <w:rFonts w:hint="default"/>
      </w:rPr>
    </w:lvl>
    <w:lvl w:ilvl="1">
      <w:start w:val="1"/>
      <w:numFmt w:val="bullet"/>
      <w:pStyle w:val="IOSList2"/>
      <w:lvlText w:val="o"/>
      <w:lvlJc w:val="left"/>
      <w:pPr>
        <w:ind w:left="2345"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B99787B"/>
    <w:multiLevelType w:val="multilevel"/>
    <w:tmpl w:val="A510F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3A3763"/>
    <w:multiLevelType w:val="multilevel"/>
    <w:tmpl w:val="09FA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19D41D0"/>
    <w:multiLevelType w:val="multilevel"/>
    <w:tmpl w:val="F32EAC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575531FD"/>
    <w:multiLevelType w:val="multilevel"/>
    <w:tmpl w:val="F64439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8241E65"/>
    <w:multiLevelType w:val="multilevel"/>
    <w:tmpl w:val="5DFE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BE53912"/>
    <w:multiLevelType w:val="multilevel"/>
    <w:tmpl w:val="27FC7202"/>
    <w:lvl w:ilvl="0">
      <w:start w:val="1"/>
      <w:numFmt w:val="bullet"/>
      <w:pStyle w:val="ListBullet"/>
      <w:lvlText w:val=""/>
      <w:lvlJc w:val="left"/>
      <w:pPr>
        <w:tabs>
          <w:tab w:val="num" w:pos="794"/>
        </w:tabs>
        <w:ind w:left="794" w:hanging="368"/>
      </w:pPr>
      <w:rPr>
        <w:rFonts w:ascii="Symbol" w:hAnsi="Symbol" w:hint="default"/>
      </w:rPr>
    </w:lvl>
    <w:lvl w:ilvl="1">
      <w:start w:val="1"/>
      <w:numFmt w:val="lowerLetter"/>
      <w:lvlText w:val="%2)"/>
      <w:lvlJc w:val="left"/>
      <w:pPr>
        <w:ind w:left="1344" w:hanging="360"/>
      </w:pPr>
      <w:rPr>
        <w:rFonts w:hint="default"/>
      </w:rPr>
    </w:lvl>
    <w:lvl w:ilvl="2">
      <w:start w:val="1"/>
      <w:numFmt w:val="lowerRoman"/>
      <w:lvlText w:val="%3)"/>
      <w:lvlJc w:val="left"/>
      <w:pPr>
        <w:ind w:left="1704" w:hanging="360"/>
      </w:pPr>
      <w:rPr>
        <w:rFonts w:hint="default"/>
      </w:rPr>
    </w:lvl>
    <w:lvl w:ilvl="3">
      <w:start w:val="1"/>
      <w:numFmt w:val="decimal"/>
      <w:lvlText w:val="(%4)"/>
      <w:lvlJc w:val="left"/>
      <w:pPr>
        <w:ind w:left="2064" w:hanging="360"/>
      </w:pPr>
      <w:rPr>
        <w:rFonts w:hint="default"/>
      </w:rPr>
    </w:lvl>
    <w:lvl w:ilvl="4">
      <w:start w:val="1"/>
      <w:numFmt w:val="lowerLetter"/>
      <w:lvlText w:val="(%5)"/>
      <w:lvlJc w:val="left"/>
      <w:pPr>
        <w:ind w:left="2424" w:hanging="360"/>
      </w:pPr>
      <w:rPr>
        <w:rFonts w:hint="default"/>
      </w:rPr>
    </w:lvl>
    <w:lvl w:ilvl="5">
      <w:start w:val="1"/>
      <w:numFmt w:val="lowerRoman"/>
      <w:lvlText w:val="(%6)"/>
      <w:lvlJc w:val="left"/>
      <w:pPr>
        <w:ind w:left="2784" w:hanging="360"/>
      </w:pPr>
      <w:rPr>
        <w:rFonts w:hint="default"/>
      </w:rPr>
    </w:lvl>
    <w:lvl w:ilvl="6">
      <w:start w:val="1"/>
      <w:numFmt w:val="decimal"/>
      <w:lvlText w:val="%7."/>
      <w:lvlJc w:val="left"/>
      <w:pPr>
        <w:ind w:left="3144" w:hanging="360"/>
      </w:pPr>
      <w:rPr>
        <w:rFonts w:hint="default"/>
      </w:rPr>
    </w:lvl>
    <w:lvl w:ilvl="7">
      <w:start w:val="1"/>
      <w:numFmt w:val="lowerLetter"/>
      <w:lvlText w:val="%8."/>
      <w:lvlJc w:val="left"/>
      <w:pPr>
        <w:ind w:left="3504" w:hanging="360"/>
      </w:pPr>
      <w:rPr>
        <w:rFonts w:hint="default"/>
      </w:rPr>
    </w:lvl>
    <w:lvl w:ilvl="8">
      <w:start w:val="1"/>
      <w:numFmt w:val="lowerRoman"/>
      <w:lvlText w:val="%9."/>
      <w:lvlJc w:val="left"/>
      <w:pPr>
        <w:ind w:left="3864" w:hanging="360"/>
      </w:pPr>
      <w:rPr>
        <w:rFonts w:hint="default"/>
      </w:rPr>
    </w:lvl>
  </w:abstractNum>
  <w:abstractNum w:abstractNumId="40" w15:restartNumberingAfterBreak="0">
    <w:nsid w:val="5C7424BF"/>
    <w:multiLevelType w:val="multilevel"/>
    <w:tmpl w:val="BD6C76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D1115FD"/>
    <w:multiLevelType w:val="multilevel"/>
    <w:tmpl w:val="A0D455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D4C0972"/>
    <w:multiLevelType w:val="multilevel"/>
    <w:tmpl w:val="10C0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E867E73"/>
    <w:multiLevelType w:val="multilevel"/>
    <w:tmpl w:val="C54A2B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B05541"/>
    <w:multiLevelType w:val="multilevel"/>
    <w:tmpl w:val="D21C15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46" w15:restartNumberingAfterBreak="0">
    <w:nsid w:val="62314359"/>
    <w:multiLevelType w:val="multilevel"/>
    <w:tmpl w:val="DCD2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48" w15:restartNumberingAfterBreak="0">
    <w:nsid w:val="641F4AE7"/>
    <w:multiLevelType w:val="multilevel"/>
    <w:tmpl w:val="8EFE12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679764CE"/>
    <w:multiLevelType w:val="multilevel"/>
    <w:tmpl w:val="DBAAB6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6804264E"/>
    <w:multiLevelType w:val="multilevel"/>
    <w:tmpl w:val="70D8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9B2102D"/>
    <w:multiLevelType w:val="multilevel"/>
    <w:tmpl w:val="73BA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B75871"/>
    <w:multiLevelType w:val="multilevel"/>
    <w:tmpl w:val="6E30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E5F7E1C"/>
    <w:multiLevelType w:val="multilevel"/>
    <w:tmpl w:val="742C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EEA63EC"/>
    <w:multiLevelType w:val="hybridMultilevel"/>
    <w:tmpl w:val="340E56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6" w15:restartNumberingAfterBreak="0">
    <w:nsid w:val="75FC115A"/>
    <w:multiLevelType w:val="multilevel"/>
    <w:tmpl w:val="DF34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70418D0"/>
    <w:multiLevelType w:val="singleLevel"/>
    <w:tmpl w:val="63D66AA2"/>
    <w:lvl w:ilvl="0">
      <w:start w:val="1"/>
      <w:numFmt w:val="bullet"/>
      <w:pStyle w:val="TablebulletsGCCCP"/>
      <w:lvlText w:val=""/>
      <w:lvlJc w:val="left"/>
      <w:pPr>
        <w:tabs>
          <w:tab w:val="num" w:pos="284"/>
        </w:tabs>
        <w:ind w:left="284" w:hanging="284"/>
      </w:pPr>
      <w:rPr>
        <w:rFonts w:ascii="Symbol" w:hAnsi="Symbol" w:hint="default"/>
        <w:color w:val="auto"/>
      </w:rPr>
    </w:lvl>
  </w:abstractNum>
  <w:abstractNum w:abstractNumId="58" w15:restartNumberingAfterBreak="0">
    <w:nsid w:val="777642DE"/>
    <w:multiLevelType w:val="multilevel"/>
    <w:tmpl w:val="15640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60" w15:restartNumberingAfterBreak="0">
    <w:nsid w:val="7F2B6165"/>
    <w:multiLevelType w:val="multilevel"/>
    <w:tmpl w:val="737AAB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9"/>
  </w:num>
  <w:num w:numId="2">
    <w:abstractNumId w:val="30"/>
  </w:num>
  <w:num w:numId="3">
    <w:abstractNumId w:val="39"/>
  </w:num>
  <w:num w:numId="4">
    <w:abstractNumId w:val="59"/>
  </w:num>
  <w:num w:numId="5">
    <w:abstractNumId w:val="45"/>
  </w:num>
  <w:num w:numId="6">
    <w:abstractNumId w:val="47"/>
  </w:num>
  <w:num w:numId="7">
    <w:abstractNumId w:val="1"/>
  </w:num>
  <w:num w:numId="8">
    <w:abstractNumId w:val="33"/>
  </w:num>
  <w:num w:numId="9">
    <w:abstractNumId w:val="52"/>
  </w:num>
  <w:num w:numId="10">
    <w:abstractNumId w:val="17"/>
  </w:num>
  <w:num w:numId="11">
    <w:abstractNumId w:val="57"/>
  </w:num>
  <w:num w:numId="12">
    <w:abstractNumId w:val="53"/>
  </w:num>
  <w:num w:numId="13">
    <w:abstractNumId w:val="51"/>
  </w:num>
  <w:num w:numId="14">
    <w:abstractNumId w:val="41"/>
  </w:num>
  <w:num w:numId="15">
    <w:abstractNumId w:val="32"/>
  </w:num>
  <w:num w:numId="16">
    <w:abstractNumId w:val="23"/>
  </w:num>
  <w:num w:numId="17">
    <w:abstractNumId w:val="10"/>
  </w:num>
  <w:num w:numId="18">
    <w:abstractNumId w:val="8"/>
  </w:num>
  <w:num w:numId="19">
    <w:abstractNumId w:val="27"/>
  </w:num>
  <w:num w:numId="20">
    <w:abstractNumId w:val="31"/>
  </w:num>
  <w:num w:numId="21">
    <w:abstractNumId w:val="42"/>
  </w:num>
  <w:num w:numId="22">
    <w:abstractNumId w:val="12"/>
  </w:num>
  <w:num w:numId="23">
    <w:abstractNumId w:val="3"/>
  </w:num>
  <w:num w:numId="24">
    <w:abstractNumId w:val="4"/>
  </w:num>
  <w:num w:numId="25">
    <w:abstractNumId w:val="22"/>
  </w:num>
  <w:num w:numId="26">
    <w:abstractNumId w:val="0"/>
  </w:num>
  <w:num w:numId="27">
    <w:abstractNumId w:val="56"/>
  </w:num>
  <w:num w:numId="28">
    <w:abstractNumId w:val="24"/>
  </w:num>
  <w:num w:numId="29">
    <w:abstractNumId w:val="13"/>
  </w:num>
  <w:num w:numId="30">
    <w:abstractNumId w:val="49"/>
  </w:num>
  <w:num w:numId="31">
    <w:abstractNumId w:val="18"/>
  </w:num>
  <w:num w:numId="32">
    <w:abstractNumId w:val="14"/>
  </w:num>
  <w:num w:numId="33">
    <w:abstractNumId w:val="20"/>
  </w:num>
  <w:num w:numId="34">
    <w:abstractNumId w:val="25"/>
  </w:num>
  <w:num w:numId="35">
    <w:abstractNumId w:val="55"/>
  </w:num>
  <w:num w:numId="3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8"/>
  </w:num>
  <w:num w:numId="39">
    <w:abstractNumId w:val="28"/>
  </w:num>
  <w:num w:numId="40">
    <w:abstractNumId w:val="15"/>
  </w:num>
  <w:num w:numId="41">
    <w:abstractNumId w:val="29"/>
  </w:num>
  <w:num w:numId="42">
    <w:abstractNumId w:val="35"/>
  </w:num>
  <w:num w:numId="43">
    <w:abstractNumId w:val="48"/>
  </w:num>
  <w:num w:numId="44">
    <w:abstractNumId w:val="34"/>
  </w:num>
  <w:num w:numId="45">
    <w:abstractNumId w:val="50"/>
  </w:num>
  <w:num w:numId="46">
    <w:abstractNumId w:val="11"/>
  </w:num>
  <w:num w:numId="47">
    <w:abstractNumId w:val="9"/>
  </w:num>
  <w:num w:numId="48">
    <w:abstractNumId w:val="6"/>
  </w:num>
  <w:num w:numId="49">
    <w:abstractNumId w:val="40"/>
  </w:num>
  <w:num w:numId="50">
    <w:abstractNumId w:val="26"/>
  </w:num>
  <w:num w:numId="51">
    <w:abstractNumId w:val="2"/>
  </w:num>
  <w:num w:numId="52">
    <w:abstractNumId w:val="16"/>
  </w:num>
  <w:num w:numId="53">
    <w:abstractNumId w:val="37"/>
  </w:num>
  <w:num w:numId="54">
    <w:abstractNumId w:val="46"/>
  </w:num>
  <w:num w:numId="55">
    <w:abstractNumId w:val="44"/>
  </w:num>
  <w:num w:numId="5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
  </w:num>
  <w:num w:numId="59">
    <w:abstractNumId w:val="21"/>
  </w:num>
  <w:num w:numId="60">
    <w:abstractNumId w:val="36"/>
  </w:num>
  <w:num w:numId="61">
    <w:abstractNumId w:val="54"/>
  </w:num>
  <w:num w:numId="62">
    <w:abstractNumId w:val="60"/>
  </w:num>
  <w:num w:numId="63">
    <w:abstractNumId w:val="38"/>
  </w:num>
  <w:num w:numId="64">
    <w:abstractNumId w:val="43"/>
  </w:num>
  <w:num w:numId="65">
    <w:abstractNumId w:val="19"/>
  </w:num>
  <w:num w:numId="66">
    <w:abstractNumId w:val="5"/>
  </w:num>
  <w:num w:numId="67">
    <w:abstractNumId w:val="4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US" w:vendorID="64" w:dllVersion="4096" w:nlCheck="1" w:checkStyle="0"/>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attachedTemplate r:id="rId1"/>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63F"/>
    <w:rsid w:val="0000031A"/>
    <w:rsid w:val="00001C08"/>
    <w:rsid w:val="0000263F"/>
    <w:rsid w:val="00002723"/>
    <w:rsid w:val="00002BF1"/>
    <w:rsid w:val="00004F30"/>
    <w:rsid w:val="00006220"/>
    <w:rsid w:val="00006CD7"/>
    <w:rsid w:val="00007D0C"/>
    <w:rsid w:val="000103FC"/>
    <w:rsid w:val="00010746"/>
    <w:rsid w:val="000130A2"/>
    <w:rsid w:val="000143DF"/>
    <w:rsid w:val="000151F8"/>
    <w:rsid w:val="00015D43"/>
    <w:rsid w:val="00016801"/>
    <w:rsid w:val="0001698A"/>
    <w:rsid w:val="00020FA6"/>
    <w:rsid w:val="00021171"/>
    <w:rsid w:val="00023790"/>
    <w:rsid w:val="00024602"/>
    <w:rsid w:val="000252FF"/>
    <w:rsid w:val="000253AE"/>
    <w:rsid w:val="00026DCF"/>
    <w:rsid w:val="00027BB1"/>
    <w:rsid w:val="00030EBC"/>
    <w:rsid w:val="00032C02"/>
    <w:rsid w:val="00032E68"/>
    <w:rsid w:val="000331B6"/>
    <w:rsid w:val="00034DB3"/>
    <w:rsid w:val="00034F5E"/>
    <w:rsid w:val="0003541F"/>
    <w:rsid w:val="00036ACF"/>
    <w:rsid w:val="00037216"/>
    <w:rsid w:val="00040BF3"/>
    <w:rsid w:val="000423E3"/>
    <w:rsid w:val="0004292D"/>
    <w:rsid w:val="00042D30"/>
    <w:rsid w:val="0004390C"/>
    <w:rsid w:val="00043FA0"/>
    <w:rsid w:val="000449D2"/>
    <w:rsid w:val="00044C5D"/>
    <w:rsid w:val="00044D23"/>
    <w:rsid w:val="00046473"/>
    <w:rsid w:val="000507E6"/>
    <w:rsid w:val="0005163D"/>
    <w:rsid w:val="000534F4"/>
    <w:rsid w:val="000535B7"/>
    <w:rsid w:val="00053726"/>
    <w:rsid w:val="000539C3"/>
    <w:rsid w:val="00054D4A"/>
    <w:rsid w:val="000562A7"/>
    <w:rsid w:val="000564F8"/>
    <w:rsid w:val="00057BC8"/>
    <w:rsid w:val="000604B9"/>
    <w:rsid w:val="0006115E"/>
    <w:rsid w:val="00061232"/>
    <w:rsid w:val="000613C4"/>
    <w:rsid w:val="000620E8"/>
    <w:rsid w:val="00062708"/>
    <w:rsid w:val="00064163"/>
    <w:rsid w:val="00064B2C"/>
    <w:rsid w:val="00065A16"/>
    <w:rsid w:val="00067D63"/>
    <w:rsid w:val="00071D06"/>
    <w:rsid w:val="0007214A"/>
    <w:rsid w:val="00072B6E"/>
    <w:rsid w:val="00072DFB"/>
    <w:rsid w:val="00074330"/>
    <w:rsid w:val="000743D6"/>
    <w:rsid w:val="00075B4E"/>
    <w:rsid w:val="00077A7C"/>
    <w:rsid w:val="0008006E"/>
    <w:rsid w:val="00081C61"/>
    <w:rsid w:val="00082CAD"/>
    <w:rsid w:val="00082E53"/>
    <w:rsid w:val="00082E68"/>
    <w:rsid w:val="0008384E"/>
    <w:rsid w:val="000844F9"/>
    <w:rsid w:val="00084830"/>
    <w:rsid w:val="0008606A"/>
    <w:rsid w:val="00086656"/>
    <w:rsid w:val="00086D87"/>
    <w:rsid w:val="00087125"/>
    <w:rsid w:val="000872D6"/>
    <w:rsid w:val="00090628"/>
    <w:rsid w:val="00091C00"/>
    <w:rsid w:val="00091E1C"/>
    <w:rsid w:val="000927BB"/>
    <w:rsid w:val="0009452F"/>
    <w:rsid w:val="00096701"/>
    <w:rsid w:val="000A0246"/>
    <w:rsid w:val="000A0C05"/>
    <w:rsid w:val="000A1ACC"/>
    <w:rsid w:val="000A33D4"/>
    <w:rsid w:val="000A41E7"/>
    <w:rsid w:val="000A451E"/>
    <w:rsid w:val="000A67C1"/>
    <w:rsid w:val="000A6B5F"/>
    <w:rsid w:val="000A796C"/>
    <w:rsid w:val="000A7A61"/>
    <w:rsid w:val="000B052F"/>
    <w:rsid w:val="000B09C8"/>
    <w:rsid w:val="000B13DA"/>
    <w:rsid w:val="000B1FC2"/>
    <w:rsid w:val="000B2886"/>
    <w:rsid w:val="000B30E1"/>
    <w:rsid w:val="000B31C0"/>
    <w:rsid w:val="000B4F65"/>
    <w:rsid w:val="000B6890"/>
    <w:rsid w:val="000B6EB4"/>
    <w:rsid w:val="000B75CB"/>
    <w:rsid w:val="000B7D49"/>
    <w:rsid w:val="000C0FB5"/>
    <w:rsid w:val="000C1078"/>
    <w:rsid w:val="000C16A7"/>
    <w:rsid w:val="000C1BCD"/>
    <w:rsid w:val="000C1F3D"/>
    <w:rsid w:val="000C250C"/>
    <w:rsid w:val="000C34B3"/>
    <w:rsid w:val="000C40C4"/>
    <w:rsid w:val="000C43DF"/>
    <w:rsid w:val="000C548E"/>
    <w:rsid w:val="000C56EA"/>
    <w:rsid w:val="000C575E"/>
    <w:rsid w:val="000C61FB"/>
    <w:rsid w:val="000C6F89"/>
    <w:rsid w:val="000C7D4F"/>
    <w:rsid w:val="000D2063"/>
    <w:rsid w:val="000D24EC"/>
    <w:rsid w:val="000D2C3A"/>
    <w:rsid w:val="000D3D29"/>
    <w:rsid w:val="000D48A8"/>
    <w:rsid w:val="000D4B5A"/>
    <w:rsid w:val="000D55B1"/>
    <w:rsid w:val="000D64D8"/>
    <w:rsid w:val="000E3C1C"/>
    <w:rsid w:val="000E41B7"/>
    <w:rsid w:val="000E56E8"/>
    <w:rsid w:val="000E6BA0"/>
    <w:rsid w:val="000E731E"/>
    <w:rsid w:val="000F0A27"/>
    <w:rsid w:val="000F12E9"/>
    <w:rsid w:val="000F174A"/>
    <w:rsid w:val="000F1DDE"/>
    <w:rsid w:val="000F6F6D"/>
    <w:rsid w:val="000F7960"/>
    <w:rsid w:val="00100B59"/>
    <w:rsid w:val="00100C26"/>
    <w:rsid w:val="00100DC5"/>
    <w:rsid w:val="00100E27"/>
    <w:rsid w:val="00100E5A"/>
    <w:rsid w:val="00101135"/>
    <w:rsid w:val="00101866"/>
    <w:rsid w:val="0010259B"/>
    <w:rsid w:val="00103D80"/>
    <w:rsid w:val="00104A05"/>
    <w:rsid w:val="00105EFE"/>
    <w:rsid w:val="00106009"/>
    <w:rsid w:val="001061F9"/>
    <w:rsid w:val="001068B3"/>
    <w:rsid w:val="00106A3B"/>
    <w:rsid w:val="00107EBC"/>
    <w:rsid w:val="00110277"/>
    <w:rsid w:val="0011097C"/>
    <w:rsid w:val="001113CC"/>
    <w:rsid w:val="00113763"/>
    <w:rsid w:val="00114B7D"/>
    <w:rsid w:val="001177C4"/>
    <w:rsid w:val="0011796C"/>
    <w:rsid w:val="00117B7D"/>
    <w:rsid w:val="00117FF3"/>
    <w:rsid w:val="00120531"/>
    <w:rsid w:val="0012093E"/>
    <w:rsid w:val="00125C6C"/>
    <w:rsid w:val="00125FF2"/>
    <w:rsid w:val="00127648"/>
    <w:rsid w:val="0013032B"/>
    <w:rsid w:val="001305EA"/>
    <w:rsid w:val="00130733"/>
    <w:rsid w:val="001328FA"/>
    <w:rsid w:val="0013419A"/>
    <w:rsid w:val="00134700"/>
    <w:rsid w:val="001347CB"/>
    <w:rsid w:val="00134E23"/>
    <w:rsid w:val="001350E6"/>
    <w:rsid w:val="0013528D"/>
    <w:rsid w:val="00135E80"/>
    <w:rsid w:val="00140753"/>
    <w:rsid w:val="0014239C"/>
    <w:rsid w:val="00143921"/>
    <w:rsid w:val="00143980"/>
    <w:rsid w:val="001446D9"/>
    <w:rsid w:val="00145FCE"/>
    <w:rsid w:val="00146C01"/>
    <w:rsid w:val="00146F04"/>
    <w:rsid w:val="00150A6C"/>
    <w:rsid w:val="00150EBC"/>
    <w:rsid w:val="001517A9"/>
    <w:rsid w:val="001520B0"/>
    <w:rsid w:val="0015446A"/>
    <w:rsid w:val="0015487C"/>
    <w:rsid w:val="00155144"/>
    <w:rsid w:val="0015518F"/>
    <w:rsid w:val="00155FD3"/>
    <w:rsid w:val="0015712E"/>
    <w:rsid w:val="001605C4"/>
    <w:rsid w:val="00162C3A"/>
    <w:rsid w:val="00165FF0"/>
    <w:rsid w:val="0016708E"/>
    <w:rsid w:val="0017075C"/>
    <w:rsid w:val="00170CB5"/>
    <w:rsid w:val="00171601"/>
    <w:rsid w:val="00174183"/>
    <w:rsid w:val="0017570F"/>
    <w:rsid w:val="00176C65"/>
    <w:rsid w:val="00177005"/>
    <w:rsid w:val="00180A15"/>
    <w:rsid w:val="001810F4"/>
    <w:rsid w:val="00181128"/>
    <w:rsid w:val="0018165D"/>
    <w:rsid w:val="0018179E"/>
    <w:rsid w:val="00182B46"/>
    <w:rsid w:val="001830F8"/>
    <w:rsid w:val="00183804"/>
    <w:rsid w:val="001839C3"/>
    <w:rsid w:val="00183B80"/>
    <w:rsid w:val="00183DB2"/>
    <w:rsid w:val="00183E9C"/>
    <w:rsid w:val="001841F1"/>
    <w:rsid w:val="0018571A"/>
    <w:rsid w:val="001859B6"/>
    <w:rsid w:val="00187B11"/>
    <w:rsid w:val="00187FFC"/>
    <w:rsid w:val="001900B7"/>
    <w:rsid w:val="00191352"/>
    <w:rsid w:val="00191D2F"/>
    <w:rsid w:val="00191F45"/>
    <w:rsid w:val="00192C9B"/>
    <w:rsid w:val="00193503"/>
    <w:rsid w:val="001939CA"/>
    <w:rsid w:val="00193B82"/>
    <w:rsid w:val="0019522E"/>
    <w:rsid w:val="0019600C"/>
    <w:rsid w:val="001961D3"/>
    <w:rsid w:val="00196CF1"/>
    <w:rsid w:val="00197B41"/>
    <w:rsid w:val="001A03EA"/>
    <w:rsid w:val="001A128B"/>
    <w:rsid w:val="001A3627"/>
    <w:rsid w:val="001A6886"/>
    <w:rsid w:val="001A7AC5"/>
    <w:rsid w:val="001B17AE"/>
    <w:rsid w:val="001B21B3"/>
    <w:rsid w:val="001B28F8"/>
    <w:rsid w:val="001B3065"/>
    <w:rsid w:val="001B33C0"/>
    <w:rsid w:val="001B3A02"/>
    <w:rsid w:val="001B4A46"/>
    <w:rsid w:val="001B5E34"/>
    <w:rsid w:val="001C1D49"/>
    <w:rsid w:val="001C2047"/>
    <w:rsid w:val="001C2997"/>
    <w:rsid w:val="001C3415"/>
    <w:rsid w:val="001C4DB7"/>
    <w:rsid w:val="001C5B49"/>
    <w:rsid w:val="001C5FD4"/>
    <w:rsid w:val="001C6096"/>
    <w:rsid w:val="001C6C9B"/>
    <w:rsid w:val="001C7338"/>
    <w:rsid w:val="001D0C5A"/>
    <w:rsid w:val="001D10B2"/>
    <w:rsid w:val="001D2A0D"/>
    <w:rsid w:val="001D3092"/>
    <w:rsid w:val="001D4CD1"/>
    <w:rsid w:val="001D66C2"/>
    <w:rsid w:val="001D68FC"/>
    <w:rsid w:val="001E0FFC"/>
    <w:rsid w:val="001E17C0"/>
    <w:rsid w:val="001E1F93"/>
    <w:rsid w:val="001E24CF"/>
    <w:rsid w:val="001E3097"/>
    <w:rsid w:val="001E483B"/>
    <w:rsid w:val="001E4B06"/>
    <w:rsid w:val="001E5F98"/>
    <w:rsid w:val="001F01F4"/>
    <w:rsid w:val="001F0F26"/>
    <w:rsid w:val="001F2232"/>
    <w:rsid w:val="001F64BE"/>
    <w:rsid w:val="001F6691"/>
    <w:rsid w:val="001F66E3"/>
    <w:rsid w:val="001F6D7B"/>
    <w:rsid w:val="001F6E42"/>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07D1A"/>
    <w:rsid w:val="00210AB3"/>
    <w:rsid w:val="00210D95"/>
    <w:rsid w:val="002136B3"/>
    <w:rsid w:val="00213F59"/>
    <w:rsid w:val="00214E89"/>
    <w:rsid w:val="00216957"/>
    <w:rsid w:val="0021725E"/>
    <w:rsid w:val="00217363"/>
    <w:rsid w:val="00217731"/>
    <w:rsid w:val="00217AE6"/>
    <w:rsid w:val="00221777"/>
    <w:rsid w:val="00221998"/>
    <w:rsid w:val="00221E1A"/>
    <w:rsid w:val="002228E3"/>
    <w:rsid w:val="00224261"/>
    <w:rsid w:val="00224B16"/>
    <w:rsid w:val="00224D61"/>
    <w:rsid w:val="002265BD"/>
    <w:rsid w:val="00227089"/>
    <w:rsid w:val="002270CC"/>
    <w:rsid w:val="00227421"/>
    <w:rsid w:val="00227894"/>
    <w:rsid w:val="0022791F"/>
    <w:rsid w:val="00231E53"/>
    <w:rsid w:val="00234830"/>
    <w:rsid w:val="00235366"/>
    <w:rsid w:val="0023580F"/>
    <w:rsid w:val="002368C7"/>
    <w:rsid w:val="0023726F"/>
    <w:rsid w:val="00240414"/>
    <w:rsid w:val="0024041A"/>
    <w:rsid w:val="002404DE"/>
    <w:rsid w:val="00240C40"/>
    <w:rsid w:val="002410C8"/>
    <w:rsid w:val="00241C93"/>
    <w:rsid w:val="0024214A"/>
    <w:rsid w:val="0024355F"/>
    <w:rsid w:val="002441F2"/>
    <w:rsid w:val="0024438F"/>
    <w:rsid w:val="002447C2"/>
    <w:rsid w:val="002452B2"/>
    <w:rsid w:val="0024579D"/>
    <w:rsid w:val="002458D0"/>
    <w:rsid w:val="00245EC0"/>
    <w:rsid w:val="002462B7"/>
    <w:rsid w:val="0024661C"/>
    <w:rsid w:val="00246AC2"/>
    <w:rsid w:val="00247382"/>
    <w:rsid w:val="00247937"/>
    <w:rsid w:val="00247FF0"/>
    <w:rsid w:val="00250C2E"/>
    <w:rsid w:val="00250F4A"/>
    <w:rsid w:val="00251349"/>
    <w:rsid w:val="00253532"/>
    <w:rsid w:val="00253A17"/>
    <w:rsid w:val="002540D3"/>
    <w:rsid w:val="00254B2A"/>
    <w:rsid w:val="002556DB"/>
    <w:rsid w:val="00256D4F"/>
    <w:rsid w:val="00260EE8"/>
    <w:rsid w:val="00260F28"/>
    <w:rsid w:val="0026131D"/>
    <w:rsid w:val="002624F1"/>
    <w:rsid w:val="00263542"/>
    <w:rsid w:val="00266738"/>
    <w:rsid w:val="00266D0C"/>
    <w:rsid w:val="00271833"/>
    <w:rsid w:val="00273F94"/>
    <w:rsid w:val="002760B7"/>
    <w:rsid w:val="002760C1"/>
    <w:rsid w:val="002766CF"/>
    <w:rsid w:val="002802CC"/>
    <w:rsid w:val="002810D3"/>
    <w:rsid w:val="00284417"/>
    <w:rsid w:val="002847AE"/>
    <w:rsid w:val="002870F2"/>
    <w:rsid w:val="00287650"/>
    <w:rsid w:val="0029008E"/>
    <w:rsid w:val="00290154"/>
    <w:rsid w:val="00291BDE"/>
    <w:rsid w:val="002926BB"/>
    <w:rsid w:val="00294F88"/>
    <w:rsid w:val="00294FCC"/>
    <w:rsid w:val="00295516"/>
    <w:rsid w:val="00297631"/>
    <w:rsid w:val="002A022A"/>
    <w:rsid w:val="002A10A1"/>
    <w:rsid w:val="002A3161"/>
    <w:rsid w:val="002A3410"/>
    <w:rsid w:val="002A44D1"/>
    <w:rsid w:val="002A4631"/>
    <w:rsid w:val="002A512E"/>
    <w:rsid w:val="002A579F"/>
    <w:rsid w:val="002A5BA6"/>
    <w:rsid w:val="002A6EA6"/>
    <w:rsid w:val="002A7ED2"/>
    <w:rsid w:val="002B108B"/>
    <w:rsid w:val="002B12DE"/>
    <w:rsid w:val="002B1DF4"/>
    <w:rsid w:val="002B270D"/>
    <w:rsid w:val="002B2827"/>
    <w:rsid w:val="002B3375"/>
    <w:rsid w:val="002B4745"/>
    <w:rsid w:val="002B480D"/>
    <w:rsid w:val="002B4845"/>
    <w:rsid w:val="002B4AC3"/>
    <w:rsid w:val="002B5518"/>
    <w:rsid w:val="002B7744"/>
    <w:rsid w:val="002C05AC"/>
    <w:rsid w:val="002C2913"/>
    <w:rsid w:val="002C2E0E"/>
    <w:rsid w:val="002C3953"/>
    <w:rsid w:val="002C4B2D"/>
    <w:rsid w:val="002C56A0"/>
    <w:rsid w:val="002C7496"/>
    <w:rsid w:val="002D12FF"/>
    <w:rsid w:val="002D21A5"/>
    <w:rsid w:val="002D4413"/>
    <w:rsid w:val="002D469B"/>
    <w:rsid w:val="002D7247"/>
    <w:rsid w:val="002E13C4"/>
    <w:rsid w:val="002E23E3"/>
    <w:rsid w:val="002E26F3"/>
    <w:rsid w:val="002E34CB"/>
    <w:rsid w:val="002E4059"/>
    <w:rsid w:val="002E4D5B"/>
    <w:rsid w:val="002E5474"/>
    <w:rsid w:val="002E5699"/>
    <w:rsid w:val="002E5832"/>
    <w:rsid w:val="002E593E"/>
    <w:rsid w:val="002E5D20"/>
    <w:rsid w:val="002E633F"/>
    <w:rsid w:val="002E69BE"/>
    <w:rsid w:val="002F0A86"/>
    <w:rsid w:val="002F0ACA"/>
    <w:rsid w:val="002F0BF7"/>
    <w:rsid w:val="002F0D60"/>
    <w:rsid w:val="002F104E"/>
    <w:rsid w:val="002F18EE"/>
    <w:rsid w:val="002F1BD9"/>
    <w:rsid w:val="002F3A6D"/>
    <w:rsid w:val="002F50E4"/>
    <w:rsid w:val="002F741E"/>
    <w:rsid w:val="002F749C"/>
    <w:rsid w:val="002F7EAD"/>
    <w:rsid w:val="00301335"/>
    <w:rsid w:val="00302F7D"/>
    <w:rsid w:val="00303813"/>
    <w:rsid w:val="003045FB"/>
    <w:rsid w:val="00307314"/>
    <w:rsid w:val="00310348"/>
    <w:rsid w:val="00310D91"/>
    <w:rsid w:val="00310EE6"/>
    <w:rsid w:val="00311628"/>
    <w:rsid w:val="00311E73"/>
    <w:rsid w:val="0031221D"/>
    <w:rsid w:val="003123F7"/>
    <w:rsid w:val="00314A01"/>
    <w:rsid w:val="00314B9D"/>
    <w:rsid w:val="00314DD8"/>
    <w:rsid w:val="003155A3"/>
    <w:rsid w:val="00315B35"/>
    <w:rsid w:val="00316A7F"/>
    <w:rsid w:val="00317826"/>
    <w:rsid w:val="003178B4"/>
    <w:rsid w:val="00317B24"/>
    <w:rsid w:val="00317D8E"/>
    <w:rsid w:val="00317E8F"/>
    <w:rsid w:val="00317FAF"/>
    <w:rsid w:val="00320752"/>
    <w:rsid w:val="003209E8"/>
    <w:rsid w:val="003211F4"/>
    <w:rsid w:val="0032193F"/>
    <w:rsid w:val="00322186"/>
    <w:rsid w:val="00322421"/>
    <w:rsid w:val="00322962"/>
    <w:rsid w:val="00323322"/>
    <w:rsid w:val="003233F2"/>
    <w:rsid w:val="0032403E"/>
    <w:rsid w:val="003243B5"/>
    <w:rsid w:val="00324D73"/>
    <w:rsid w:val="00325B7B"/>
    <w:rsid w:val="003267EB"/>
    <w:rsid w:val="00327017"/>
    <w:rsid w:val="0033193C"/>
    <w:rsid w:val="00332B30"/>
    <w:rsid w:val="00333F8E"/>
    <w:rsid w:val="00335130"/>
    <w:rsid w:val="0033532B"/>
    <w:rsid w:val="00336799"/>
    <w:rsid w:val="00337929"/>
    <w:rsid w:val="00337C99"/>
    <w:rsid w:val="00340003"/>
    <w:rsid w:val="00340246"/>
    <w:rsid w:val="003429B7"/>
    <w:rsid w:val="00342B92"/>
    <w:rsid w:val="003436DA"/>
    <w:rsid w:val="00343B23"/>
    <w:rsid w:val="00344408"/>
    <w:rsid w:val="003444A9"/>
    <w:rsid w:val="003445F2"/>
    <w:rsid w:val="00345EB0"/>
    <w:rsid w:val="0034764B"/>
    <w:rsid w:val="0034780A"/>
    <w:rsid w:val="00347CBE"/>
    <w:rsid w:val="003503AC"/>
    <w:rsid w:val="00352686"/>
    <w:rsid w:val="003534AD"/>
    <w:rsid w:val="00353DC6"/>
    <w:rsid w:val="00357136"/>
    <w:rsid w:val="003576A9"/>
    <w:rsid w:val="003576EB"/>
    <w:rsid w:val="00360C67"/>
    <w:rsid w:val="00360E0F"/>
    <w:rsid w:val="00360E65"/>
    <w:rsid w:val="00362DCB"/>
    <w:rsid w:val="0036308C"/>
    <w:rsid w:val="003636A9"/>
    <w:rsid w:val="00363E8F"/>
    <w:rsid w:val="00364F80"/>
    <w:rsid w:val="00365118"/>
    <w:rsid w:val="003652E2"/>
    <w:rsid w:val="00365A4B"/>
    <w:rsid w:val="00366467"/>
    <w:rsid w:val="00367331"/>
    <w:rsid w:val="00370563"/>
    <w:rsid w:val="00370735"/>
    <w:rsid w:val="003713D2"/>
    <w:rsid w:val="00371AF4"/>
    <w:rsid w:val="00372A4F"/>
    <w:rsid w:val="00372B9F"/>
    <w:rsid w:val="00372D02"/>
    <w:rsid w:val="00373265"/>
    <w:rsid w:val="0037384B"/>
    <w:rsid w:val="00373892"/>
    <w:rsid w:val="003743CE"/>
    <w:rsid w:val="00380756"/>
    <w:rsid w:val="003807AF"/>
    <w:rsid w:val="00380856"/>
    <w:rsid w:val="00380E60"/>
    <w:rsid w:val="00380EAE"/>
    <w:rsid w:val="00382530"/>
    <w:rsid w:val="00382558"/>
    <w:rsid w:val="00382A6F"/>
    <w:rsid w:val="00382C57"/>
    <w:rsid w:val="00383B5F"/>
    <w:rsid w:val="00384483"/>
    <w:rsid w:val="0038499A"/>
    <w:rsid w:val="00384E85"/>
    <w:rsid w:val="00384F53"/>
    <w:rsid w:val="00386D58"/>
    <w:rsid w:val="00387053"/>
    <w:rsid w:val="0039374C"/>
    <w:rsid w:val="00393894"/>
    <w:rsid w:val="0039512B"/>
    <w:rsid w:val="00395451"/>
    <w:rsid w:val="00395716"/>
    <w:rsid w:val="00396B0E"/>
    <w:rsid w:val="0039730F"/>
    <w:rsid w:val="00397466"/>
    <w:rsid w:val="0039766F"/>
    <w:rsid w:val="003A01C8"/>
    <w:rsid w:val="003A1238"/>
    <w:rsid w:val="003A16B4"/>
    <w:rsid w:val="003A1937"/>
    <w:rsid w:val="003A43B0"/>
    <w:rsid w:val="003A4868"/>
    <w:rsid w:val="003A4F65"/>
    <w:rsid w:val="003A5964"/>
    <w:rsid w:val="003A5E30"/>
    <w:rsid w:val="003A6344"/>
    <w:rsid w:val="003A6624"/>
    <w:rsid w:val="003A695D"/>
    <w:rsid w:val="003A6A25"/>
    <w:rsid w:val="003A6F6B"/>
    <w:rsid w:val="003A75E2"/>
    <w:rsid w:val="003B225F"/>
    <w:rsid w:val="003B3CB0"/>
    <w:rsid w:val="003B6E68"/>
    <w:rsid w:val="003B7196"/>
    <w:rsid w:val="003B7BBB"/>
    <w:rsid w:val="003C0FB3"/>
    <w:rsid w:val="003C102C"/>
    <w:rsid w:val="003C395B"/>
    <w:rsid w:val="003C3990"/>
    <w:rsid w:val="003C3D7F"/>
    <w:rsid w:val="003C434B"/>
    <w:rsid w:val="003C489D"/>
    <w:rsid w:val="003C54B8"/>
    <w:rsid w:val="003C687F"/>
    <w:rsid w:val="003C68DD"/>
    <w:rsid w:val="003C723C"/>
    <w:rsid w:val="003C7599"/>
    <w:rsid w:val="003D0F7F"/>
    <w:rsid w:val="003D302A"/>
    <w:rsid w:val="003D3CF0"/>
    <w:rsid w:val="003D4910"/>
    <w:rsid w:val="003D4BC9"/>
    <w:rsid w:val="003D53BF"/>
    <w:rsid w:val="003D540C"/>
    <w:rsid w:val="003D6797"/>
    <w:rsid w:val="003D6D27"/>
    <w:rsid w:val="003D779D"/>
    <w:rsid w:val="003D7846"/>
    <w:rsid w:val="003D78A2"/>
    <w:rsid w:val="003E03FD"/>
    <w:rsid w:val="003E15EE"/>
    <w:rsid w:val="003E6AE0"/>
    <w:rsid w:val="003F0971"/>
    <w:rsid w:val="003F1C67"/>
    <w:rsid w:val="003F28DA"/>
    <w:rsid w:val="003F2C2F"/>
    <w:rsid w:val="003F35B8"/>
    <w:rsid w:val="003F3F97"/>
    <w:rsid w:val="003F42CF"/>
    <w:rsid w:val="003F4B96"/>
    <w:rsid w:val="003F4EA0"/>
    <w:rsid w:val="003F5859"/>
    <w:rsid w:val="003F69BE"/>
    <w:rsid w:val="003F7D20"/>
    <w:rsid w:val="00400EB0"/>
    <w:rsid w:val="004013F6"/>
    <w:rsid w:val="0040253F"/>
    <w:rsid w:val="0040430E"/>
    <w:rsid w:val="00405801"/>
    <w:rsid w:val="00407474"/>
    <w:rsid w:val="00407ED4"/>
    <w:rsid w:val="004128F0"/>
    <w:rsid w:val="00414D5B"/>
    <w:rsid w:val="0041556D"/>
    <w:rsid w:val="004163AD"/>
    <w:rsid w:val="0041645A"/>
    <w:rsid w:val="00417BB8"/>
    <w:rsid w:val="00417C57"/>
    <w:rsid w:val="00420300"/>
    <w:rsid w:val="00421CC4"/>
    <w:rsid w:val="00422D98"/>
    <w:rsid w:val="0042354D"/>
    <w:rsid w:val="004252C2"/>
    <w:rsid w:val="004259A6"/>
    <w:rsid w:val="00425CCF"/>
    <w:rsid w:val="00430D02"/>
    <w:rsid w:val="00430D80"/>
    <w:rsid w:val="004317B5"/>
    <w:rsid w:val="00431E3D"/>
    <w:rsid w:val="00433031"/>
    <w:rsid w:val="00433E18"/>
    <w:rsid w:val="0043428D"/>
    <w:rsid w:val="00435259"/>
    <w:rsid w:val="00435D75"/>
    <w:rsid w:val="0043644F"/>
    <w:rsid w:val="00436B23"/>
    <w:rsid w:val="00436DA4"/>
    <w:rsid w:val="00436E88"/>
    <w:rsid w:val="00440977"/>
    <w:rsid w:val="004409F4"/>
    <w:rsid w:val="0044175B"/>
    <w:rsid w:val="00441C88"/>
    <w:rsid w:val="00442026"/>
    <w:rsid w:val="00442448"/>
    <w:rsid w:val="00443CD4"/>
    <w:rsid w:val="004440BB"/>
    <w:rsid w:val="00444982"/>
    <w:rsid w:val="004450B6"/>
    <w:rsid w:val="00445541"/>
    <w:rsid w:val="00445612"/>
    <w:rsid w:val="0044580D"/>
    <w:rsid w:val="004479D8"/>
    <w:rsid w:val="00447C97"/>
    <w:rsid w:val="00451168"/>
    <w:rsid w:val="00451506"/>
    <w:rsid w:val="0045185F"/>
    <w:rsid w:val="004527F7"/>
    <w:rsid w:val="00452D84"/>
    <w:rsid w:val="00453739"/>
    <w:rsid w:val="00456192"/>
    <w:rsid w:val="0045627B"/>
    <w:rsid w:val="004566CD"/>
    <w:rsid w:val="00456813"/>
    <w:rsid w:val="00456C90"/>
    <w:rsid w:val="00457160"/>
    <w:rsid w:val="00457331"/>
    <w:rsid w:val="004578CC"/>
    <w:rsid w:val="00463BFC"/>
    <w:rsid w:val="00463DEF"/>
    <w:rsid w:val="004640CE"/>
    <w:rsid w:val="00464D2D"/>
    <w:rsid w:val="004657D6"/>
    <w:rsid w:val="004658A9"/>
    <w:rsid w:val="00470579"/>
    <w:rsid w:val="004709C9"/>
    <w:rsid w:val="004728AA"/>
    <w:rsid w:val="00473346"/>
    <w:rsid w:val="00476168"/>
    <w:rsid w:val="00476284"/>
    <w:rsid w:val="004768C5"/>
    <w:rsid w:val="00476D35"/>
    <w:rsid w:val="0048084F"/>
    <w:rsid w:val="004810BD"/>
    <w:rsid w:val="0048175E"/>
    <w:rsid w:val="0048348F"/>
    <w:rsid w:val="00483B44"/>
    <w:rsid w:val="00483CA9"/>
    <w:rsid w:val="004841C5"/>
    <w:rsid w:val="004850B9"/>
    <w:rsid w:val="0048525B"/>
    <w:rsid w:val="00485CCD"/>
    <w:rsid w:val="00485DB5"/>
    <w:rsid w:val="004860C5"/>
    <w:rsid w:val="00486D2B"/>
    <w:rsid w:val="00490D60"/>
    <w:rsid w:val="00492C2F"/>
    <w:rsid w:val="00493120"/>
    <w:rsid w:val="004949C7"/>
    <w:rsid w:val="00494FDC"/>
    <w:rsid w:val="004A0489"/>
    <w:rsid w:val="004A133F"/>
    <w:rsid w:val="004A161B"/>
    <w:rsid w:val="004A1CDA"/>
    <w:rsid w:val="004A2C6D"/>
    <w:rsid w:val="004A4146"/>
    <w:rsid w:val="004A47DB"/>
    <w:rsid w:val="004A5AAE"/>
    <w:rsid w:val="004A6AB7"/>
    <w:rsid w:val="004A7284"/>
    <w:rsid w:val="004A7E1A"/>
    <w:rsid w:val="004B0073"/>
    <w:rsid w:val="004B0B64"/>
    <w:rsid w:val="004B1541"/>
    <w:rsid w:val="004B240E"/>
    <w:rsid w:val="004B29F4"/>
    <w:rsid w:val="004B3745"/>
    <w:rsid w:val="004B4C27"/>
    <w:rsid w:val="004B6407"/>
    <w:rsid w:val="004B66FF"/>
    <w:rsid w:val="004B6923"/>
    <w:rsid w:val="004B6E1E"/>
    <w:rsid w:val="004B7240"/>
    <w:rsid w:val="004B7495"/>
    <w:rsid w:val="004B780F"/>
    <w:rsid w:val="004B7B56"/>
    <w:rsid w:val="004C098E"/>
    <w:rsid w:val="004C11FE"/>
    <w:rsid w:val="004C1676"/>
    <w:rsid w:val="004C20CF"/>
    <w:rsid w:val="004C299C"/>
    <w:rsid w:val="004C2E2E"/>
    <w:rsid w:val="004C45C2"/>
    <w:rsid w:val="004C4C16"/>
    <w:rsid w:val="004C4C2D"/>
    <w:rsid w:val="004C4D54"/>
    <w:rsid w:val="004C7023"/>
    <w:rsid w:val="004C7513"/>
    <w:rsid w:val="004D02AC"/>
    <w:rsid w:val="004D0383"/>
    <w:rsid w:val="004D126E"/>
    <w:rsid w:val="004D1F3F"/>
    <w:rsid w:val="004D2392"/>
    <w:rsid w:val="004D333E"/>
    <w:rsid w:val="004D399B"/>
    <w:rsid w:val="004D3A72"/>
    <w:rsid w:val="004D3EE2"/>
    <w:rsid w:val="004D5BBA"/>
    <w:rsid w:val="004D6540"/>
    <w:rsid w:val="004E1C2A"/>
    <w:rsid w:val="004E2ACB"/>
    <w:rsid w:val="004E38B0"/>
    <w:rsid w:val="004E38F4"/>
    <w:rsid w:val="004E3C28"/>
    <w:rsid w:val="004E4332"/>
    <w:rsid w:val="004E4E0B"/>
    <w:rsid w:val="004E6856"/>
    <w:rsid w:val="004E6FB4"/>
    <w:rsid w:val="004F0977"/>
    <w:rsid w:val="004F1408"/>
    <w:rsid w:val="004F24C4"/>
    <w:rsid w:val="004F4E1D"/>
    <w:rsid w:val="004F5EDD"/>
    <w:rsid w:val="004F6257"/>
    <w:rsid w:val="004F6A25"/>
    <w:rsid w:val="004F6AB0"/>
    <w:rsid w:val="004F6B4D"/>
    <w:rsid w:val="004F6F40"/>
    <w:rsid w:val="004F7727"/>
    <w:rsid w:val="005000BD"/>
    <w:rsid w:val="005000DD"/>
    <w:rsid w:val="00503948"/>
    <w:rsid w:val="00503B09"/>
    <w:rsid w:val="00504F5C"/>
    <w:rsid w:val="00505262"/>
    <w:rsid w:val="0050597B"/>
    <w:rsid w:val="00506DF8"/>
    <w:rsid w:val="00507451"/>
    <w:rsid w:val="005111FC"/>
    <w:rsid w:val="0051162A"/>
    <w:rsid w:val="00511F4D"/>
    <w:rsid w:val="00512B96"/>
    <w:rsid w:val="00514D6B"/>
    <w:rsid w:val="0051574E"/>
    <w:rsid w:val="00515A93"/>
    <w:rsid w:val="00516D94"/>
    <w:rsid w:val="0051725F"/>
    <w:rsid w:val="005172D0"/>
    <w:rsid w:val="00520095"/>
    <w:rsid w:val="00520645"/>
    <w:rsid w:val="0052103F"/>
    <w:rsid w:val="0052168D"/>
    <w:rsid w:val="00521FDE"/>
    <w:rsid w:val="0052344B"/>
    <w:rsid w:val="0052396A"/>
    <w:rsid w:val="0052782C"/>
    <w:rsid w:val="00527A41"/>
    <w:rsid w:val="00530E46"/>
    <w:rsid w:val="005324EF"/>
    <w:rsid w:val="0053286B"/>
    <w:rsid w:val="00532B8B"/>
    <w:rsid w:val="00533484"/>
    <w:rsid w:val="00536369"/>
    <w:rsid w:val="00536679"/>
    <w:rsid w:val="00537A01"/>
    <w:rsid w:val="005400FF"/>
    <w:rsid w:val="00540502"/>
    <w:rsid w:val="00540E99"/>
    <w:rsid w:val="00541130"/>
    <w:rsid w:val="00543F8B"/>
    <w:rsid w:val="00546A8B"/>
    <w:rsid w:val="00546C8A"/>
    <w:rsid w:val="00546D5E"/>
    <w:rsid w:val="00546F02"/>
    <w:rsid w:val="005473D5"/>
    <w:rsid w:val="0054770B"/>
    <w:rsid w:val="00547EA9"/>
    <w:rsid w:val="00551073"/>
    <w:rsid w:val="00551DA4"/>
    <w:rsid w:val="0055213A"/>
    <w:rsid w:val="00553AD7"/>
    <w:rsid w:val="00554956"/>
    <w:rsid w:val="00557BE6"/>
    <w:rsid w:val="005600BC"/>
    <w:rsid w:val="00561A94"/>
    <w:rsid w:val="00563104"/>
    <w:rsid w:val="0056433B"/>
    <w:rsid w:val="005646C1"/>
    <w:rsid w:val="005646CC"/>
    <w:rsid w:val="005652E4"/>
    <w:rsid w:val="00565730"/>
    <w:rsid w:val="005659A1"/>
    <w:rsid w:val="00566671"/>
    <w:rsid w:val="00567B22"/>
    <w:rsid w:val="0057134C"/>
    <w:rsid w:val="00571720"/>
    <w:rsid w:val="0057331C"/>
    <w:rsid w:val="00573328"/>
    <w:rsid w:val="00573A16"/>
    <w:rsid w:val="00573F07"/>
    <w:rsid w:val="005747FF"/>
    <w:rsid w:val="00576415"/>
    <w:rsid w:val="00580D0F"/>
    <w:rsid w:val="00581ABC"/>
    <w:rsid w:val="005824C0"/>
    <w:rsid w:val="00582560"/>
    <w:rsid w:val="00582FD7"/>
    <w:rsid w:val="005832ED"/>
    <w:rsid w:val="00583524"/>
    <w:rsid w:val="005835A2"/>
    <w:rsid w:val="00583853"/>
    <w:rsid w:val="005855D6"/>
    <w:rsid w:val="005857A8"/>
    <w:rsid w:val="0058660C"/>
    <w:rsid w:val="00586B18"/>
    <w:rsid w:val="0058713B"/>
    <w:rsid w:val="005876D2"/>
    <w:rsid w:val="00587B7C"/>
    <w:rsid w:val="0059056C"/>
    <w:rsid w:val="0059130B"/>
    <w:rsid w:val="0059136D"/>
    <w:rsid w:val="0059420A"/>
    <w:rsid w:val="00596689"/>
    <w:rsid w:val="00597B85"/>
    <w:rsid w:val="005A16FB"/>
    <w:rsid w:val="005A1A68"/>
    <w:rsid w:val="005A26E0"/>
    <w:rsid w:val="005A2944"/>
    <w:rsid w:val="005A2A5A"/>
    <w:rsid w:val="005A2AE0"/>
    <w:rsid w:val="005A3076"/>
    <w:rsid w:val="005A39FC"/>
    <w:rsid w:val="005A3B66"/>
    <w:rsid w:val="005A42E3"/>
    <w:rsid w:val="005A5F04"/>
    <w:rsid w:val="005A6DC2"/>
    <w:rsid w:val="005B0489"/>
    <w:rsid w:val="005B0870"/>
    <w:rsid w:val="005B103D"/>
    <w:rsid w:val="005B1762"/>
    <w:rsid w:val="005B4B88"/>
    <w:rsid w:val="005B5605"/>
    <w:rsid w:val="005B5D60"/>
    <w:rsid w:val="005B5E15"/>
    <w:rsid w:val="005B5E31"/>
    <w:rsid w:val="005B64AE"/>
    <w:rsid w:val="005B6E3D"/>
    <w:rsid w:val="005B7298"/>
    <w:rsid w:val="005C09D3"/>
    <w:rsid w:val="005C1BFC"/>
    <w:rsid w:val="005C7409"/>
    <w:rsid w:val="005C7B0F"/>
    <w:rsid w:val="005C7B55"/>
    <w:rsid w:val="005D0175"/>
    <w:rsid w:val="005D1CC4"/>
    <w:rsid w:val="005D2D62"/>
    <w:rsid w:val="005D4B87"/>
    <w:rsid w:val="005D500D"/>
    <w:rsid w:val="005D5A78"/>
    <w:rsid w:val="005D5DB0"/>
    <w:rsid w:val="005D63CB"/>
    <w:rsid w:val="005D71A7"/>
    <w:rsid w:val="005D7BF4"/>
    <w:rsid w:val="005E0B43"/>
    <w:rsid w:val="005E189F"/>
    <w:rsid w:val="005E4742"/>
    <w:rsid w:val="005E63A6"/>
    <w:rsid w:val="005E6829"/>
    <w:rsid w:val="005F10D4"/>
    <w:rsid w:val="005F26E8"/>
    <w:rsid w:val="005F275A"/>
    <w:rsid w:val="005F2E08"/>
    <w:rsid w:val="005F6A09"/>
    <w:rsid w:val="005F78DD"/>
    <w:rsid w:val="005F7A4D"/>
    <w:rsid w:val="00600FD9"/>
    <w:rsid w:val="00601B68"/>
    <w:rsid w:val="0060310D"/>
    <w:rsid w:val="0060359B"/>
    <w:rsid w:val="00603F69"/>
    <w:rsid w:val="006040DA"/>
    <w:rsid w:val="006047BD"/>
    <w:rsid w:val="00607531"/>
    <w:rsid w:val="00607675"/>
    <w:rsid w:val="00610F53"/>
    <w:rsid w:val="00612E3F"/>
    <w:rsid w:val="00613208"/>
    <w:rsid w:val="006143A9"/>
    <w:rsid w:val="00614941"/>
    <w:rsid w:val="00615DBD"/>
    <w:rsid w:val="00616767"/>
    <w:rsid w:val="0061698B"/>
    <w:rsid w:val="00616F61"/>
    <w:rsid w:val="00617A78"/>
    <w:rsid w:val="00620333"/>
    <w:rsid w:val="00620917"/>
    <w:rsid w:val="0062163D"/>
    <w:rsid w:val="0062333F"/>
    <w:rsid w:val="00623A9E"/>
    <w:rsid w:val="00624A20"/>
    <w:rsid w:val="00624C9B"/>
    <w:rsid w:val="00625D86"/>
    <w:rsid w:val="006269A0"/>
    <w:rsid w:val="00630BB3"/>
    <w:rsid w:val="00632182"/>
    <w:rsid w:val="006335DF"/>
    <w:rsid w:val="00634717"/>
    <w:rsid w:val="0063545C"/>
    <w:rsid w:val="0063670E"/>
    <w:rsid w:val="006369EF"/>
    <w:rsid w:val="00637181"/>
    <w:rsid w:val="00637AF8"/>
    <w:rsid w:val="006412BE"/>
    <w:rsid w:val="0064144D"/>
    <w:rsid w:val="00641609"/>
    <w:rsid w:val="0064160E"/>
    <w:rsid w:val="00642389"/>
    <w:rsid w:val="006429A2"/>
    <w:rsid w:val="006439ED"/>
    <w:rsid w:val="00644306"/>
    <w:rsid w:val="006450E2"/>
    <w:rsid w:val="006453D8"/>
    <w:rsid w:val="00650503"/>
    <w:rsid w:val="00650F26"/>
    <w:rsid w:val="00651A1C"/>
    <w:rsid w:val="00651E1C"/>
    <w:rsid w:val="00651E73"/>
    <w:rsid w:val="006522FD"/>
    <w:rsid w:val="00652800"/>
    <w:rsid w:val="00653588"/>
    <w:rsid w:val="00653AB0"/>
    <w:rsid w:val="00653C5D"/>
    <w:rsid w:val="006544A7"/>
    <w:rsid w:val="006552BE"/>
    <w:rsid w:val="00660001"/>
    <w:rsid w:val="0066000C"/>
    <w:rsid w:val="00661273"/>
    <w:rsid w:val="006618E3"/>
    <w:rsid w:val="00661D06"/>
    <w:rsid w:val="006638B4"/>
    <w:rsid w:val="0066400D"/>
    <w:rsid w:val="006644C4"/>
    <w:rsid w:val="0066665B"/>
    <w:rsid w:val="00670EE3"/>
    <w:rsid w:val="0067331F"/>
    <w:rsid w:val="006742E8"/>
    <w:rsid w:val="0067482E"/>
    <w:rsid w:val="00674AAB"/>
    <w:rsid w:val="00675260"/>
    <w:rsid w:val="00675D23"/>
    <w:rsid w:val="00677DDB"/>
    <w:rsid w:val="00677EF0"/>
    <w:rsid w:val="006814BF"/>
    <w:rsid w:val="00681F32"/>
    <w:rsid w:val="006827B8"/>
    <w:rsid w:val="00683AEC"/>
    <w:rsid w:val="00684672"/>
    <w:rsid w:val="006847E8"/>
    <w:rsid w:val="0068481E"/>
    <w:rsid w:val="00685EEB"/>
    <w:rsid w:val="0068666F"/>
    <w:rsid w:val="0068780A"/>
    <w:rsid w:val="00690267"/>
    <w:rsid w:val="006906E7"/>
    <w:rsid w:val="006928B1"/>
    <w:rsid w:val="00695145"/>
    <w:rsid w:val="006954D4"/>
    <w:rsid w:val="0069598B"/>
    <w:rsid w:val="00695AF0"/>
    <w:rsid w:val="00696AF5"/>
    <w:rsid w:val="006A1587"/>
    <w:rsid w:val="006A1A8E"/>
    <w:rsid w:val="006A1CF6"/>
    <w:rsid w:val="006A2D9E"/>
    <w:rsid w:val="006A36DB"/>
    <w:rsid w:val="006A3749"/>
    <w:rsid w:val="006A3EF2"/>
    <w:rsid w:val="006A44D0"/>
    <w:rsid w:val="006A48C1"/>
    <w:rsid w:val="006A510D"/>
    <w:rsid w:val="006A51A4"/>
    <w:rsid w:val="006A7A1D"/>
    <w:rsid w:val="006B0302"/>
    <w:rsid w:val="006B06B2"/>
    <w:rsid w:val="006B123C"/>
    <w:rsid w:val="006B1FFA"/>
    <w:rsid w:val="006B2209"/>
    <w:rsid w:val="006B3564"/>
    <w:rsid w:val="006B37E6"/>
    <w:rsid w:val="006B3D8F"/>
    <w:rsid w:val="006B42E3"/>
    <w:rsid w:val="006B44E9"/>
    <w:rsid w:val="006B73E5"/>
    <w:rsid w:val="006C00A3"/>
    <w:rsid w:val="006C1C7E"/>
    <w:rsid w:val="006C3291"/>
    <w:rsid w:val="006C565C"/>
    <w:rsid w:val="006C7AB5"/>
    <w:rsid w:val="006D0324"/>
    <w:rsid w:val="006D062E"/>
    <w:rsid w:val="006D0817"/>
    <w:rsid w:val="006D0996"/>
    <w:rsid w:val="006D2405"/>
    <w:rsid w:val="006D3A0E"/>
    <w:rsid w:val="006D3ECE"/>
    <w:rsid w:val="006D4A39"/>
    <w:rsid w:val="006D53A4"/>
    <w:rsid w:val="006D6748"/>
    <w:rsid w:val="006E08A7"/>
    <w:rsid w:val="006E08C4"/>
    <w:rsid w:val="006E091B"/>
    <w:rsid w:val="006E2552"/>
    <w:rsid w:val="006E42C8"/>
    <w:rsid w:val="006E4800"/>
    <w:rsid w:val="006E560F"/>
    <w:rsid w:val="006E5B90"/>
    <w:rsid w:val="006E5D33"/>
    <w:rsid w:val="006E60D3"/>
    <w:rsid w:val="006E656C"/>
    <w:rsid w:val="006E785A"/>
    <w:rsid w:val="006E79B6"/>
    <w:rsid w:val="006F054E"/>
    <w:rsid w:val="006F15D8"/>
    <w:rsid w:val="006F1B19"/>
    <w:rsid w:val="006F3613"/>
    <w:rsid w:val="006F3839"/>
    <w:rsid w:val="006F4503"/>
    <w:rsid w:val="00701116"/>
    <w:rsid w:val="00701DAC"/>
    <w:rsid w:val="007036AF"/>
    <w:rsid w:val="00704694"/>
    <w:rsid w:val="007058CD"/>
    <w:rsid w:val="00705CC4"/>
    <w:rsid w:val="00705D75"/>
    <w:rsid w:val="0070723B"/>
    <w:rsid w:val="00710874"/>
    <w:rsid w:val="00712DA7"/>
    <w:rsid w:val="00713747"/>
    <w:rsid w:val="00714956"/>
    <w:rsid w:val="00715F89"/>
    <w:rsid w:val="00716239"/>
    <w:rsid w:val="00716FB7"/>
    <w:rsid w:val="00717336"/>
    <w:rsid w:val="00717C66"/>
    <w:rsid w:val="0072144B"/>
    <w:rsid w:val="00722D6B"/>
    <w:rsid w:val="00723956"/>
    <w:rsid w:val="00724203"/>
    <w:rsid w:val="0072563D"/>
    <w:rsid w:val="00725C3B"/>
    <w:rsid w:val="00725D14"/>
    <w:rsid w:val="0072635E"/>
    <w:rsid w:val="007266FB"/>
    <w:rsid w:val="007309BB"/>
    <w:rsid w:val="0073212B"/>
    <w:rsid w:val="0073394A"/>
    <w:rsid w:val="00733D6A"/>
    <w:rsid w:val="00734065"/>
    <w:rsid w:val="00734894"/>
    <w:rsid w:val="00735327"/>
    <w:rsid w:val="00735451"/>
    <w:rsid w:val="0073645B"/>
    <w:rsid w:val="00736A34"/>
    <w:rsid w:val="00740573"/>
    <w:rsid w:val="00741479"/>
    <w:rsid w:val="007414DA"/>
    <w:rsid w:val="007448D2"/>
    <w:rsid w:val="00744A73"/>
    <w:rsid w:val="00744DB8"/>
    <w:rsid w:val="00745C28"/>
    <w:rsid w:val="007460FF"/>
    <w:rsid w:val="0074679D"/>
    <w:rsid w:val="007474D4"/>
    <w:rsid w:val="00747B9C"/>
    <w:rsid w:val="0075322D"/>
    <w:rsid w:val="00753D56"/>
    <w:rsid w:val="007541E2"/>
    <w:rsid w:val="00754F72"/>
    <w:rsid w:val="007564AE"/>
    <w:rsid w:val="007564C7"/>
    <w:rsid w:val="00756FC9"/>
    <w:rsid w:val="00757591"/>
    <w:rsid w:val="00757633"/>
    <w:rsid w:val="00757A59"/>
    <w:rsid w:val="00757DD5"/>
    <w:rsid w:val="007617A7"/>
    <w:rsid w:val="00762125"/>
    <w:rsid w:val="007635C3"/>
    <w:rsid w:val="00765E06"/>
    <w:rsid w:val="00765F79"/>
    <w:rsid w:val="007706FF"/>
    <w:rsid w:val="00770891"/>
    <w:rsid w:val="00770C61"/>
    <w:rsid w:val="007717FC"/>
    <w:rsid w:val="00772B38"/>
    <w:rsid w:val="00772BA3"/>
    <w:rsid w:val="00773182"/>
    <w:rsid w:val="00774862"/>
    <w:rsid w:val="007763FE"/>
    <w:rsid w:val="00776998"/>
    <w:rsid w:val="007776A2"/>
    <w:rsid w:val="00777849"/>
    <w:rsid w:val="00780A99"/>
    <w:rsid w:val="007813FF"/>
    <w:rsid w:val="00781C4F"/>
    <w:rsid w:val="00782487"/>
    <w:rsid w:val="00782A2E"/>
    <w:rsid w:val="00782B11"/>
    <w:rsid w:val="00782B9C"/>
    <w:rsid w:val="007836C0"/>
    <w:rsid w:val="00785F0D"/>
    <w:rsid w:val="007862A3"/>
    <w:rsid w:val="0078667E"/>
    <w:rsid w:val="007872A2"/>
    <w:rsid w:val="007900F6"/>
    <w:rsid w:val="007919DC"/>
    <w:rsid w:val="00791B72"/>
    <w:rsid w:val="00791C7F"/>
    <w:rsid w:val="00794A9F"/>
    <w:rsid w:val="00796888"/>
    <w:rsid w:val="007A0393"/>
    <w:rsid w:val="007A0C9F"/>
    <w:rsid w:val="007A1326"/>
    <w:rsid w:val="007A1F73"/>
    <w:rsid w:val="007A2B7B"/>
    <w:rsid w:val="007A3356"/>
    <w:rsid w:val="007A3506"/>
    <w:rsid w:val="007A36F3"/>
    <w:rsid w:val="007A4CEF"/>
    <w:rsid w:val="007A55A8"/>
    <w:rsid w:val="007A5694"/>
    <w:rsid w:val="007A57D8"/>
    <w:rsid w:val="007B1AC0"/>
    <w:rsid w:val="007B24C4"/>
    <w:rsid w:val="007B31A3"/>
    <w:rsid w:val="007B50E4"/>
    <w:rsid w:val="007B5236"/>
    <w:rsid w:val="007B5F33"/>
    <w:rsid w:val="007B64C6"/>
    <w:rsid w:val="007B6B2F"/>
    <w:rsid w:val="007C057B"/>
    <w:rsid w:val="007C1661"/>
    <w:rsid w:val="007C1A9E"/>
    <w:rsid w:val="007C6E38"/>
    <w:rsid w:val="007D212E"/>
    <w:rsid w:val="007D23CE"/>
    <w:rsid w:val="007D458F"/>
    <w:rsid w:val="007D5655"/>
    <w:rsid w:val="007D5A52"/>
    <w:rsid w:val="007D6467"/>
    <w:rsid w:val="007D7CF5"/>
    <w:rsid w:val="007D7E58"/>
    <w:rsid w:val="007E41AD"/>
    <w:rsid w:val="007E553C"/>
    <w:rsid w:val="007E5E9E"/>
    <w:rsid w:val="007E7411"/>
    <w:rsid w:val="007F134D"/>
    <w:rsid w:val="007F1493"/>
    <w:rsid w:val="007F15BC"/>
    <w:rsid w:val="007F244D"/>
    <w:rsid w:val="007F3524"/>
    <w:rsid w:val="007F576D"/>
    <w:rsid w:val="007F637A"/>
    <w:rsid w:val="007F66A6"/>
    <w:rsid w:val="007F76BF"/>
    <w:rsid w:val="008003CD"/>
    <w:rsid w:val="00800512"/>
    <w:rsid w:val="00801687"/>
    <w:rsid w:val="008017F5"/>
    <w:rsid w:val="008019EE"/>
    <w:rsid w:val="00801D5F"/>
    <w:rsid w:val="00802022"/>
    <w:rsid w:val="0080207C"/>
    <w:rsid w:val="008025CC"/>
    <w:rsid w:val="008028A3"/>
    <w:rsid w:val="0080429C"/>
    <w:rsid w:val="0080456E"/>
    <w:rsid w:val="008053A7"/>
    <w:rsid w:val="008059C1"/>
    <w:rsid w:val="0080662F"/>
    <w:rsid w:val="008068B7"/>
    <w:rsid w:val="00806C91"/>
    <w:rsid w:val="0081065F"/>
    <w:rsid w:val="00810E72"/>
    <w:rsid w:val="008113D9"/>
    <w:rsid w:val="0081179B"/>
    <w:rsid w:val="00812DCB"/>
    <w:rsid w:val="00813AC1"/>
    <w:rsid w:val="00813FA5"/>
    <w:rsid w:val="0081523F"/>
    <w:rsid w:val="00816151"/>
    <w:rsid w:val="008170C1"/>
    <w:rsid w:val="00817268"/>
    <w:rsid w:val="00817717"/>
    <w:rsid w:val="008203B7"/>
    <w:rsid w:val="0082057A"/>
    <w:rsid w:val="00820BB7"/>
    <w:rsid w:val="008212BE"/>
    <w:rsid w:val="008218CF"/>
    <w:rsid w:val="008248E7"/>
    <w:rsid w:val="00824B37"/>
    <w:rsid w:val="00824F02"/>
    <w:rsid w:val="00825595"/>
    <w:rsid w:val="00826BD1"/>
    <w:rsid w:val="00826C4F"/>
    <w:rsid w:val="00826C67"/>
    <w:rsid w:val="00830A48"/>
    <w:rsid w:val="00830AE4"/>
    <w:rsid w:val="008314BC"/>
    <w:rsid w:val="00831C89"/>
    <w:rsid w:val="00832DA5"/>
    <w:rsid w:val="00832F4B"/>
    <w:rsid w:val="00833A2E"/>
    <w:rsid w:val="00833EDF"/>
    <w:rsid w:val="00834038"/>
    <w:rsid w:val="008377AF"/>
    <w:rsid w:val="008404C4"/>
    <w:rsid w:val="0084056D"/>
    <w:rsid w:val="00841080"/>
    <w:rsid w:val="008412F7"/>
    <w:rsid w:val="008414BB"/>
    <w:rsid w:val="00841B54"/>
    <w:rsid w:val="0084224D"/>
    <w:rsid w:val="008434A7"/>
    <w:rsid w:val="0084375D"/>
    <w:rsid w:val="00843ED1"/>
    <w:rsid w:val="008455DA"/>
    <w:rsid w:val="008467D0"/>
    <w:rsid w:val="008470D0"/>
    <w:rsid w:val="00847CF4"/>
    <w:rsid w:val="008505DC"/>
    <w:rsid w:val="008509F0"/>
    <w:rsid w:val="00851875"/>
    <w:rsid w:val="00852357"/>
    <w:rsid w:val="00852B7B"/>
    <w:rsid w:val="0085448C"/>
    <w:rsid w:val="00854F02"/>
    <w:rsid w:val="00855048"/>
    <w:rsid w:val="008563D3"/>
    <w:rsid w:val="00856E64"/>
    <w:rsid w:val="00860A52"/>
    <w:rsid w:val="00860E7E"/>
    <w:rsid w:val="00862960"/>
    <w:rsid w:val="00863532"/>
    <w:rsid w:val="008641E8"/>
    <w:rsid w:val="00865EC3"/>
    <w:rsid w:val="0086629C"/>
    <w:rsid w:val="00866415"/>
    <w:rsid w:val="0086672A"/>
    <w:rsid w:val="00867469"/>
    <w:rsid w:val="00870838"/>
    <w:rsid w:val="00870A3D"/>
    <w:rsid w:val="008717AD"/>
    <w:rsid w:val="008736AC"/>
    <w:rsid w:val="00874C1F"/>
    <w:rsid w:val="0087558A"/>
    <w:rsid w:val="00877F8B"/>
    <w:rsid w:val="00880123"/>
    <w:rsid w:val="00880A08"/>
    <w:rsid w:val="00880FF8"/>
    <w:rsid w:val="008813A0"/>
    <w:rsid w:val="0088261C"/>
    <w:rsid w:val="00882E98"/>
    <w:rsid w:val="00883242"/>
    <w:rsid w:val="00883A53"/>
    <w:rsid w:val="00885BC6"/>
    <w:rsid w:val="00885C59"/>
    <w:rsid w:val="00890ABE"/>
    <w:rsid w:val="00890C47"/>
    <w:rsid w:val="008923AE"/>
    <w:rsid w:val="0089256F"/>
    <w:rsid w:val="00893458"/>
    <w:rsid w:val="00893CDB"/>
    <w:rsid w:val="00893D12"/>
    <w:rsid w:val="0089468F"/>
    <w:rsid w:val="00895105"/>
    <w:rsid w:val="00895316"/>
    <w:rsid w:val="00895861"/>
    <w:rsid w:val="008960ED"/>
    <w:rsid w:val="008970CB"/>
    <w:rsid w:val="00897B91"/>
    <w:rsid w:val="008A00A0"/>
    <w:rsid w:val="008A0836"/>
    <w:rsid w:val="008A21F0"/>
    <w:rsid w:val="008A5DE5"/>
    <w:rsid w:val="008B0C27"/>
    <w:rsid w:val="008B1FDB"/>
    <w:rsid w:val="008B2A5B"/>
    <w:rsid w:val="008B367A"/>
    <w:rsid w:val="008B430F"/>
    <w:rsid w:val="008B44C9"/>
    <w:rsid w:val="008B4DA3"/>
    <w:rsid w:val="008B4FF4"/>
    <w:rsid w:val="008B6232"/>
    <w:rsid w:val="008B6729"/>
    <w:rsid w:val="008B7F83"/>
    <w:rsid w:val="008C07E2"/>
    <w:rsid w:val="008C085A"/>
    <w:rsid w:val="008C0908"/>
    <w:rsid w:val="008C1A20"/>
    <w:rsid w:val="008C2FB5"/>
    <w:rsid w:val="008C302C"/>
    <w:rsid w:val="008C3931"/>
    <w:rsid w:val="008C4604"/>
    <w:rsid w:val="008C4952"/>
    <w:rsid w:val="008C4CAB"/>
    <w:rsid w:val="008C6461"/>
    <w:rsid w:val="008C6BA4"/>
    <w:rsid w:val="008C6F82"/>
    <w:rsid w:val="008C7CBC"/>
    <w:rsid w:val="008D0067"/>
    <w:rsid w:val="008D0709"/>
    <w:rsid w:val="008D125E"/>
    <w:rsid w:val="008D39E9"/>
    <w:rsid w:val="008D3C91"/>
    <w:rsid w:val="008D3D6E"/>
    <w:rsid w:val="008D4BC3"/>
    <w:rsid w:val="008D5308"/>
    <w:rsid w:val="008D55BF"/>
    <w:rsid w:val="008D61E0"/>
    <w:rsid w:val="008D6310"/>
    <w:rsid w:val="008D6722"/>
    <w:rsid w:val="008D6E1D"/>
    <w:rsid w:val="008D7AB2"/>
    <w:rsid w:val="008E0259"/>
    <w:rsid w:val="008E04BF"/>
    <w:rsid w:val="008E07E9"/>
    <w:rsid w:val="008E39B8"/>
    <w:rsid w:val="008E42CB"/>
    <w:rsid w:val="008E43E0"/>
    <w:rsid w:val="008E4482"/>
    <w:rsid w:val="008E4A0E"/>
    <w:rsid w:val="008E4E59"/>
    <w:rsid w:val="008E5DA6"/>
    <w:rsid w:val="008F0115"/>
    <w:rsid w:val="008F0383"/>
    <w:rsid w:val="008F141A"/>
    <w:rsid w:val="008F1F6A"/>
    <w:rsid w:val="008F28E7"/>
    <w:rsid w:val="008F3EDF"/>
    <w:rsid w:val="008F56DB"/>
    <w:rsid w:val="008F768D"/>
    <w:rsid w:val="0090023D"/>
    <w:rsid w:val="0090053B"/>
    <w:rsid w:val="009005A5"/>
    <w:rsid w:val="00900E59"/>
    <w:rsid w:val="00900FCF"/>
    <w:rsid w:val="00901298"/>
    <w:rsid w:val="009019BB"/>
    <w:rsid w:val="00902919"/>
    <w:rsid w:val="0090315B"/>
    <w:rsid w:val="009033B0"/>
    <w:rsid w:val="009041C7"/>
    <w:rsid w:val="00904350"/>
    <w:rsid w:val="00905406"/>
    <w:rsid w:val="00905926"/>
    <w:rsid w:val="00905930"/>
    <w:rsid w:val="0090604A"/>
    <w:rsid w:val="009078AB"/>
    <w:rsid w:val="00907EBA"/>
    <w:rsid w:val="0091055E"/>
    <w:rsid w:val="00912C5D"/>
    <w:rsid w:val="00912EC7"/>
    <w:rsid w:val="009134EE"/>
    <w:rsid w:val="00913D40"/>
    <w:rsid w:val="00914CAF"/>
    <w:rsid w:val="009153A2"/>
    <w:rsid w:val="0091571A"/>
    <w:rsid w:val="00915AC4"/>
    <w:rsid w:val="009168AE"/>
    <w:rsid w:val="00920A1E"/>
    <w:rsid w:val="00920C71"/>
    <w:rsid w:val="009227DD"/>
    <w:rsid w:val="00923015"/>
    <w:rsid w:val="009233D7"/>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1AEC"/>
    <w:rsid w:val="00932077"/>
    <w:rsid w:val="00932A03"/>
    <w:rsid w:val="00932D28"/>
    <w:rsid w:val="0093313E"/>
    <w:rsid w:val="009331F9"/>
    <w:rsid w:val="00934012"/>
    <w:rsid w:val="0093530F"/>
    <w:rsid w:val="0093592F"/>
    <w:rsid w:val="009363F0"/>
    <w:rsid w:val="0093688D"/>
    <w:rsid w:val="0094165A"/>
    <w:rsid w:val="00942056"/>
    <w:rsid w:val="009429D1"/>
    <w:rsid w:val="00942E67"/>
    <w:rsid w:val="00943299"/>
    <w:rsid w:val="009438A7"/>
    <w:rsid w:val="0094509B"/>
    <w:rsid w:val="009458AF"/>
    <w:rsid w:val="0094591F"/>
    <w:rsid w:val="00946555"/>
    <w:rsid w:val="009520A1"/>
    <w:rsid w:val="009522E2"/>
    <w:rsid w:val="00952339"/>
    <w:rsid w:val="0095259D"/>
    <w:rsid w:val="009528C1"/>
    <w:rsid w:val="009532C7"/>
    <w:rsid w:val="00953891"/>
    <w:rsid w:val="00953E82"/>
    <w:rsid w:val="00955D6C"/>
    <w:rsid w:val="00960547"/>
    <w:rsid w:val="00960CCA"/>
    <w:rsid w:val="00960E03"/>
    <w:rsid w:val="0096138F"/>
    <w:rsid w:val="009624AB"/>
    <w:rsid w:val="009634F6"/>
    <w:rsid w:val="00963579"/>
    <w:rsid w:val="00963FEC"/>
    <w:rsid w:val="0096422F"/>
    <w:rsid w:val="00964AE3"/>
    <w:rsid w:val="00965A3B"/>
    <w:rsid w:val="00965F05"/>
    <w:rsid w:val="009668B3"/>
    <w:rsid w:val="0096720F"/>
    <w:rsid w:val="0097036E"/>
    <w:rsid w:val="00970968"/>
    <w:rsid w:val="009718BF"/>
    <w:rsid w:val="00973DB2"/>
    <w:rsid w:val="009746E5"/>
    <w:rsid w:val="00981475"/>
    <w:rsid w:val="00981668"/>
    <w:rsid w:val="009816D1"/>
    <w:rsid w:val="00984331"/>
    <w:rsid w:val="0098490B"/>
    <w:rsid w:val="00984C07"/>
    <w:rsid w:val="00985F69"/>
    <w:rsid w:val="00987813"/>
    <w:rsid w:val="00990C18"/>
    <w:rsid w:val="00990C46"/>
    <w:rsid w:val="00991DEF"/>
    <w:rsid w:val="00992659"/>
    <w:rsid w:val="0099359F"/>
    <w:rsid w:val="00993B98"/>
    <w:rsid w:val="00993F37"/>
    <w:rsid w:val="009944F9"/>
    <w:rsid w:val="009958F5"/>
    <w:rsid w:val="00995954"/>
    <w:rsid w:val="00995E81"/>
    <w:rsid w:val="00996470"/>
    <w:rsid w:val="00996603"/>
    <w:rsid w:val="00996DB9"/>
    <w:rsid w:val="009974B3"/>
    <w:rsid w:val="00997F5D"/>
    <w:rsid w:val="009A09AC"/>
    <w:rsid w:val="009A155A"/>
    <w:rsid w:val="009A1BBC"/>
    <w:rsid w:val="009A2864"/>
    <w:rsid w:val="009A313E"/>
    <w:rsid w:val="009A3EAC"/>
    <w:rsid w:val="009A3FB8"/>
    <w:rsid w:val="009A40D9"/>
    <w:rsid w:val="009A79F1"/>
    <w:rsid w:val="009B08F7"/>
    <w:rsid w:val="009B165F"/>
    <w:rsid w:val="009B2823"/>
    <w:rsid w:val="009B2E67"/>
    <w:rsid w:val="009B417F"/>
    <w:rsid w:val="009B4483"/>
    <w:rsid w:val="009B5879"/>
    <w:rsid w:val="009B5A96"/>
    <w:rsid w:val="009B6030"/>
    <w:rsid w:val="009B6A4F"/>
    <w:rsid w:val="009C0698"/>
    <w:rsid w:val="009C098A"/>
    <w:rsid w:val="009C0DA0"/>
    <w:rsid w:val="009C1693"/>
    <w:rsid w:val="009C1AD9"/>
    <w:rsid w:val="009C1FCA"/>
    <w:rsid w:val="009C3001"/>
    <w:rsid w:val="009C368D"/>
    <w:rsid w:val="009C3A44"/>
    <w:rsid w:val="009C44C9"/>
    <w:rsid w:val="009C51AD"/>
    <w:rsid w:val="009C56ED"/>
    <w:rsid w:val="009C575A"/>
    <w:rsid w:val="009C65D7"/>
    <w:rsid w:val="009C69B7"/>
    <w:rsid w:val="009C72FE"/>
    <w:rsid w:val="009C7379"/>
    <w:rsid w:val="009D0C17"/>
    <w:rsid w:val="009D1260"/>
    <w:rsid w:val="009D1EBE"/>
    <w:rsid w:val="009D2409"/>
    <w:rsid w:val="009D270C"/>
    <w:rsid w:val="009D2983"/>
    <w:rsid w:val="009D2C38"/>
    <w:rsid w:val="009D36ED"/>
    <w:rsid w:val="009D4F4A"/>
    <w:rsid w:val="009D572A"/>
    <w:rsid w:val="009D5BEA"/>
    <w:rsid w:val="009D67D9"/>
    <w:rsid w:val="009D7742"/>
    <w:rsid w:val="009D7D50"/>
    <w:rsid w:val="009E037B"/>
    <w:rsid w:val="009E05EC"/>
    <w:rsid w:val="009E0CF8"/>
    <w:rsid w:val="009E16BB"/>
    <w:rsid w:val="009E56EB"/>
    <w:rsid w:val="009E5C5D"/>
    <w:rsid w:val="009E6AB6"/>
    <w:rsid w:val="009E6B21"/>
    <w:rsid w:val="009E7F27"/>
    <w:rsid w:val="009F183E"/>
    <w:rsid w:val="009F1A7D"/>
    <w:rsid w:val="009F3431"/>
    <w:rsid w:val="009F3838"/>
    <w:rsid w:val="009F3D9E"/>
    <w:rsid w:val="009F3ECD"/>
    <w:rsid w:val="009F4B19"/>
    <w:rsid w:val="009F51DB"/>
    <w:rsid w:val="009F5F05"/>
    <w:rsid w:val="009F7315"/>
    <w:rsid w:val="009F73D1"/>
    <w:rsid w:val="009F7823"/>
    <w:rsid w:val="009F7ED0"/>
    <w:rsid w:val="00A00D40"/>
    <w:rsid w:val="00A01E5D"/>
    <w:rsid w:val="00A04A93"/>
    <w:rsid w:val="00A07569"/>
    <w:rsid w:val="00A07749"/>
    <w:rsid w:val="00A078FB"/>
    <w:rsid w:val="00A10CE1"/>
    <w:rsid w:val="00A10CED"/>
    <w:rsid w:val="00A124E4"/>
    <w:rsid w:val="00A128C6"/>
    <w:rsid w:val="00A135AB"/>
    <w:rsid w:val="00A143CE"/>
    <w:rsid w:val="00A14D63"/>
    <w:rsid w:val="00A15F60"/>
    <w:rsid w:val="00A16D9B"/>
    <w:rsid w:val="00A17B8C"/>
    <w:rsid w:val="00A21A49"/>
    <w:rsid w:val="00A231E9"/>
    <w:rsid w:val="00A2480B"/>
    <w:rsid w:val="00A25B65"/>
    <w:rsid w:val="00A307AE"/>
    <w:rsid w:val="00A32651"/>
    <w:rsid w:val="00A35E8B"/>
    <w:rsid w:val="00A3669F"/>
    <w:rsid w:val="00A367DE"/>
    <w:rsid w:val="00A41A01"/>
    <w:rsid w:val="00A42001"/>
    <w:rsid w:val="00A429A9"/>
    <w:rsid w:val="00A43CFF"/>
    <w:rsid w:val="00A470FA"/>
    <w:rsid w:val="00A47719"/>
    <w:rsid w:val="00A47EAB"/>
    <w:rsid w:val="00A5068D"/>
    <w:rsid w:val="00A509B4"/>
    <w:rsid w:val="00A5110D"/>
    <w:rsid w:val="00A5427A"/>
    <w:rsid w:val="00A54C7B"/>
    <w:rsid w:val="00A54CFD"/>
    <w:rsid w:val="00A5639F"/>
    <w:rsid w:val="00A57040"/>
    <w:rsid w:val="00A60064"/>
    <w:rsid w:val="00A60744"/>
    <w:rsid w:val="00A61A92"/>
    <w:rsid w:val="00A64F90"/>
    <w:rsid w:val="00A65A2B"/>
    <w:rsid w:val="00A70170"/>
    <w:rsid w:val="00A70463"/>
    <w:rsid w:val="00A71E5E"/>
    <w:rsid w:val="00A726C7"/>
    <w:rsid w:val="00A7273B"/>
    <w:rsid w:val="00A7409C"/>
    <w:rsid w:val="00A752B5"/>
    <w:rsid w:val="00A773B3"/>
    <w:rsid w:val="00A774B4"/>
    <w:rsid w:val="00A77566"/>
    <w:rsid w:val="00A77927"/>
    <w:rsid w:val="00A804E6"/>
    <w:rsid w:val="00A81493"/>
    <w:rsid w:val="00A81734"/>
    <w:rsid w:val="00A81791"/>
    <w:rsid w:val="00A8195D"/>
    <w:rsid w:val="00A81DC9"/>
    <w:rsid w:val="00A82923"/>
    <w:rsid w:val="00A83141"/>
    <w:rsid w:val="00A83203"/>
    <w:rsid w:val="00A8372C"/>
    <w:rsid w:val="00A84266"/>
    <w:rsid w:val="00A855FA"/>
    <w:rsid w:val="00A875EF"/>
    <w:rsid w:val="00A9044F"/>
    <w:rsid w:val="00A905C6"/>
    <w:rsid w:val="00A90A0B"/>
    <w:rsid w:val="00A91418"/>
    <w:rsid w:val="00A91A18"/>
    <w:rsid w:val="00A9244B"/>
    <w:rsid w:val="00A932DF"/>
    <w:rsid w:val="00A94154"/>
    <w:rsid w:val="00A947CF"/>
    <w:rsid w:val="00A95F5B"/>
    <w:rsid w:val="00A95FA8"/>
    <w:rsid w:val="00A96D9C"/>
    <w:rsid w:val="00A97222"/>
    <w:rsid w:val="00A9772A"/>
    <w:rsid w:val="00AA18E2"/>
    <w:rsid w:val="00AA22B0"/>
    <w:rsid w:val="00AA2B19"/>
    <w:rsid w:val="00AA2D8F"/>
    <w:rsid w:val="00AA3B89"/>
    <w:rsid w:val="00AA3E7E"/>
    <w:rsid w:val="00AA5E50"/>
    <w:rsid w:val="00AA5F39"/>
    <w:rsid w:val="00AA642B"/>
    <w:rsid w:val="00AB045C"/>
    <w:rsid w:val="00AB0677"/>
    <w:rsid w:val="00AB1568"/>
    <w:rsid w:val="00AB1983"/>
    <w:rsid w:val="00AB23C3"/>
    <w:rsid w:val="00AB24DB"/>
    <w:rsid w:val="00AB35D0"/>
    <w:rsid w:val="00AB389F"/>
    <w:rsid w:val="00AB65D6"/>
    <w:rsid w:val="00AB77E7"/>
    <w:rsid w:val="00AC1DCF"/>
    <w:rsid w:val="00AC23B1"/>
    <w:rsid w:val="00AC260E"/>
    <w:rsid w:val="00AC2684"/>
    <w:rsid w:val="00AC2AF9"/>
    <w:rsid w:val="00AC2C80"/>
    <w:rsid w:val="00AC2F71"/>
    <w:rsid w:val="00AC47A6"/>
    <w:rsid w:val="00AC60C5"/>
    <w:rsid w:val="00AC7875"/>
    <w:rsid w:val="00AC78ED"/>
    <w:rsid w:val="00AD02D3"/>
    <w:rsid w:val="00AD3675"/>
    <w:rsid w:val="00AD569F"/>
    <w:rsid w:val="00AD56A9"/>
    <w:rsid w:val="00AD69C4"/>
    <w:rsid w:val="00AD6F0C"/>
    <w:rsid w:val="00AD7206"/>
    <w:rsid w:val="00AE0375"/>
    <w:rsid w:val="00AE1C5F"/>
    <w:rsid w:val="00AE1F36"/>
    <w:rsid w:val="00AE23DD"/>
    <w:rsid w:val="00AE3899"/>
    <w:rsid w:val="00AE6CD2"/>
    <w:rsid w:val="00AE7138"/>
    <w:rsid w:val="00AE776A"/>
    <w:rsid w:val="00AF048D"/>
    <w:rsid w:val="00AF1F68"/>
    <w:rsid w:val="00AF27B7"/>
    <w:rsid w:val="00AF2BB2"/>
    <w:rsid w:val="00AF2F4A"/>
    <w:rsid w:val="00AF3C5D"/>
    <w:rsid w:val="00AF5530"/>
    <w:rsid w:val="00AF68B2"/>
    <w:rsid w:val="00AF726A"/>
    <w:rsid w:val="00AF7AB4"/>
    <w:rsid w:val="00AF7B91"/>
    <w:rsid w:val="00B00015"/>
    <w:rsid w:val="00B007E8"/>
    <w:rsid w:val="00B01E8D"/>
    <w:rsid w:val="00B02437"/>
    <w:rsid w:val="00B043A6"/>
    <w:rsid w:val="00B05B15"/>
    <w:rsid w:val="00B0686A"/>
    <w:rsid w:val="00B06B09"/>
    <w:rsid w:val="00B06DE8"/>
    <w:rsid w:val="00B06E74"/>
    <w:rsid w:val="00B07AE1"/>
    <w:rsid w:val="00B07D23"/>
    <w:rsid w:val="00B108AF"/>
    <w:rsid w:val="00B12968"/>
    <w:rsid w:val="00B12BCB"/>
    <w:rsid w:val="00B131FF"/>
    <w:rsid w:val="00B13498"/>
    <w:rsid w:val="00B13DA2"/>
    <w:rsid w:val="00B1672A"/>
    <w:rsid w:val="00B16E71"/>
    <w:rsid w:val="00B174BD"/>
    <w:rsid w:val="00B20690"/>
    <w:rsid w:val="00B20B2A"/>
    <w:rsid w:val="00B20E42"/>
    <w:rsid w:val="00B2129B"/>
    <w:rsid w:val="00B2172E"/>
    <w:rsid w:val="00B22FA7"/>
    <w:rsid w:val="00B24459"/>
    <w:rsid w:val="00B24845"/>
    <w:rsid w:val="00B26370"/>
    <w:rsid w:val="00B26490"/>
    <w:rsid w:val="00B27039"/>
    <w:rsid w:val="00B27D18"/>
    <w:rsid w:val="00B300DB"/>
    <w:rsid w:val="00B31827"/>
    <w:rsid w:val="00B32BEC"/>
    <w:rsid w:val="00B32E65"/>
    <w:rsid w:val="00B3559F"/>
    <w:rsid w:val="00B35B87"/>
    <w:rsid w:val="00B40556"/>
    <w:rsid w:val="00B43107"/>
    <w:rsid w:val="00B45AC4"/>
    <w:rsid w:val="00B45E0A"/>
    <w:rsid w:val="00B47A18"/>
    <w:rsid w:val="00B5136C"/>
    <w:rsid w:val="00B51CD5"/>
    <w:rsid w:val="00B536C4"/>
    <w:rsid w:val="00B53824"/>
    <w:rsid w:val="00B53857"/>
    <w:rsid w:val="00B54009"/>
    <w:rsid w:val="00B54134"/>
    <w:rsid w:val="00B54B6C"/>
    <w:rsid w:val="00B5560D"/>
    <w:rsid w:val="00B556B7"/>
    <w:rsid w:val="00B565F1"/>
    <w:rsid w:val="00B56FB1"/>
    <w:rsid w:val="00B57553"/>
    <w:rsid w:val="00B60791"/>
    <w:rsid w:val="00B6083F"/>
    <w:rsid w:val="00B61504"/>
    <w:rsid w:val="00B619B7"/>
    <w:rsid w:val="00B61B11"/>
    <w:rsid w:val="00B62E95"/>
    <w:rsid w:val="00B63ABC"/>
    <w:rsid w:val="00B64A00"/>
    <w:rsid w:val="00B64AA5"/>
    <w:rsid w:val="00B64D3D"/>
    <w:rsid w:val="00B64F0A"/>
    <w:rsid w:val="00B6562C"/>
    <w:rsid w:val="00B6729E"/>
    <w:rsid w:val="00B71754"/>
    <w:rsid w:val="00B720C9"/>
    <w:rsid w:val="00B7391B"/>
    <w:rsid w:val="00B73ACC"/>
    <w:rsid w:val="00B743E7"/>
    <w:rsid w:val="00B74B80"/>
    <w:rsid w:val="00B75F2A"/>
    <w:rsid w:val="00B768A9"/>
    <w:rsid w:val="00B76E90"/>
    <w:rsid w:val="00B8005C"/>
    <w:rsid w:val="00B818E3"/>
    <w:rsid w:val="00B82E5F"/>
    <w:rsid w:val="00B8666B"/>
    <w:rsid w:val="00B904F4"/>
    <w:rsid w:val="00B9088E"/>
    <w:rsid w:val="00B90BD1"/>
    <w:rsid w:val="00B91604"/>
    <w:rsid w:val="00B91626"/>
    <w:rsid w:val="00B91911"/>
    <w:rsid w:val="00B92536"/>
    <w:rsid w:val="00B9274D"/>
    <w:rsid w:val="00B94207"/>
    <w:rsid w:val="00B945D4"/>
    <w:rsid w:val="00B9506C"/>
    <w:rsid w:val="00B97B50"/>
    <w:rsid w:val="00BA11A3"/>
    <w:rsid w:val="00BA11B4"/>
    <w:rsid w:val="00BA16FE"/>
    <w:rsid w:val="00BA3959"/>
    <w:rsid w:val="00BA563D"/>
    <w:rsid w:val="00BA6303"/>
    <w:rsid w:val="00BB1855"/>
    <w:rsid w:val="00BB2332"/>
    <w:rsid w:val="00BB239F"/>
    <w:rsid w:val="00BB2494"/>
    <w:rsid w:val="00BB2522"/>
    <w:rsid w:val="00BB28A3"/>
    <w:rsid w:val="00BB473F"/>
    <w:rsid w:val="00BB5218"/>
    <w:rsid w:val="00BB5486"/>
    <w:rsid w:val="00BB55AB"/>
    <w:rsid w:val="00BB65C6"/>
    <w:rsid w:val="00BB68F4"/>
    <w:rsid w:val="00BB6ADC"/>
    <w:rsid w:val="00BB72C0"/>
    <w:rsid w:val="00BB7FF3"/>
    <w:rsid w:val="00BC0AF1"/>
    <w:rsid w:val="00BC1240"/>
    <w:rsid w:val="00BC27BE"/>
    <w:rsid w:val="00BC3191"/>
    <w:rsid w:val="00BC3779"/>
    <w:rsid w:val="00BC41A0"/>
    <w:rsid w:val="00BC43D8"/>
    <w:rsid w:val="00BC4DBC"/>
    <w:rsid w:val="00BC4DC3"/>
    <w:rsid w:val="00BD0186"/>
    <w:rsid w:val="00BD0474"/>
    <w:rsid w:val="00BD1661"/>
    <w:rsid w:val="00BD46A1"/>
    <w:rsid w:val="00BD4CC0"/>
    <w:rsid w:val="00BD6178"/>
    <w:rsid w:val="00BD6348"/>
    <w:rsid w:val="00BE147F"/>
    <w:rsid w:val="00BE152C"/>
    <w:rsid w:val="00BE1BBC"/>
    <w:rsid w:val="00BE3B70"/>
    <w:rsid w:val="00BE416F"/>
    <w:rsid w:val="00BE46B5"/>
    <w:rsid w:val="00BE6663"/>
    <w:rsid w:val="00BE6E4A"/>
    <w:rsid w:val="00BE794B"/>
    <w:rsid w:val="00BF02A5"/>
    <w:rsid w:val="00BF0917"/>
    <w:rsid w:val="00BF0CD7"/>
    <w:rsid w:val="00BF143E"/>
    <w:rsid w:val="00BF15CE"/>
    <w:rsid w:val="00BF2157"/>
    <w:rsid w:val="00BF2FC3"/>
    <w:rsid w:val="00BF3551"/>
    <w:rsid w:val="00BF37C3"/>
    <w:rsid w:val="00BF3C1B"/>
    <w:rsid w:val="00BF4F07"/>
    <w:rsid w:val="00BF695B"/>
    <w:rsid w:val="00BF6A14"/>
    <w:rsid w:val="00BF71B0"/>
    <w:rsid w:val="00BF7B67"/>
    <w:rsid w:val="00C0161F"/>
    <w:rsid w:val="00C017CD"/>
    <w:rsid w:val="00C030BD"/>
    <w:rsid w:val="00C035D2"/>
    <w:rsid w:val="00C036C3"/>
    <w:rsid w:val="00C03CCA"/>
    <w:rsid w:val="00C040E8"/>
    <w:rsid w:val="00C0499E"/>
    <w:rsid w:val="00C04F4A"/>
    <w:rsid w:val="00C05247"/>
    <w:rsid w:val="00C06484"/>
    <w:rsid w:val="00C0727D"/>
    <w:rsid w:val="00C07776"/>
    <w:rsid w:val="00C07C0D"/>
    <w:rsid w:val="00C10210"/>
    <w:rsid w:val="00C1035C"/>
    <w:rsid w:val="00C1140E"/>
    <w:rsid w:val="00C1225A"/>
    <w:rsid w:val="00C1358F"/>
    <w:rsid w:val="00C13A1A"/>
    <w:rsid w:val="00C13C2A"/>
    <w:rsid w:val="00C13CE8"/>
    <w:rsid w:val="00C14187"/>
    <w:rsid w:val="00C15151"/>
    <w:rsid w:val="00C179BC"/>
    <w:rsid w:val="00C17F8C"/>
    <w:rsid w:val="00C211E6"/>
    <w:rsid w:val="00C22446"/>
    <w:rsid w:val="00C22681"/>
    <w:rsid w:val="00C22FB5"/>
    <w:rsid w:val="00C24236"/>
    <w:rsid w:val="00C24CBF"/>
    <w:rsid w:val="00C25C66"/>
    <w:rsid w:val="00C268FD"/>
    <w:rsid w:val="00C2710B"/>
    <w:rsid w:val="00C27459"/>
    <w:rsid w:val="00C279C2"/>
    <w:rsid w:val="00C27F05"/>
    <w:rsid w:val="00C3183E"/>
    <w:rsid w:val="00C31C01"/>
    <w:rsid w:val="00C33531"/>
    <w:rsid w:val="00C33B9E"/>
    <w:rsid w:val="00C34194"/>
    <w:rsid w:val="00C35EF7"/>
    <w:rsid w:val="00C3714A"/>
    <w:rsid w:val="00C37BAE"/>
    <w:rsid w:val="00C4043D"/>
    <w:rsid w:val="00C40DAA"/>
    <w:rsid w:val="00C41F7E"/>
    <w:rsid w:val="00C42A1B"/>
    <w:rsid w:val="00C42B41"/>
    <w:rsid w:val="00C42C1F"/>
    <w:rsid w:val="00C43171"/>
    <w:rsid w:val="00C44A8D"/>
    <w:rsid w:val="00C44CF8"/>
    <w:rsid w:val="00C45B91"/>
    <w:rsid w:val="00C45F47"/>
    <w:rsid w:val="00C460A1"/>
    <w:rsid w:val="00C4789C"/>
    <w:rsid w:val="00C52C02"/>
    <w:rsid w:val="00C52DCB"/>
    <w:rsid w:val="00C57EE8"/>
    <w:rsid w:val="00C61072"/>
    <w:rsid w:val="00C6243C"/>
    <w:rsid w:val="00C62F54"/>
    <w:rsid w:val="00C63AEA"/>
    <w:rsid w:val="00C63F70"/>
    <w:rsid w:val="00C64636"/>
    <w:rsid w:val="00C656CD"/>
    <w:rsid w:val="00C678CA"/>
    <w:rsid w:val="00C67AE0"/>
    <w:rsid w:val="00C67BBF"/>
    <w:rsid w:val="00C70168"/>
    <w:rsid w:val="00C70267"/>
    <w:rsid w:val="00C70D06"/>
    <w:rsid w:val="00C718DD"/>
    <w:rsid w:val="00C71AFB"/>
    <w:rsid w:val="00C732A2"/>
    <w:rsid w:val="00C74707"/>
    <w:rsid w:val="00C7586F"/>
    <w:rsid w:val="00C767C7"/>
    <w:rsid w:val="00C76D6E"/>
    <w:rsid w:val="00C779FD"/>
    <w:rsid w:val="00C77D84"/>
    <w:rsid w:val="00C80B9E"/>
    <w:rsid w:val="00C819FC"/>
    <w:rsid w:val="00C841B7"/>
    <w:rsid w:val="00C84514"/>
    <w:rsid w:val="00C84A6C"/>
    <w:rsid w:val="00C8667D"/>
    <w:rsid w:val="00C86967"/>
    <w:rsid w:val="00C9252F"/>
    <w:rsid w:val="00C928A8"/>
    <w:rsid w:val="00C92ACD"/>
    <w:rsid w:val="00C93044"/>
    <w:rsid w:val="00C93448"/>
    <w:rsid w:val="00C93923"/>
    <w:rsid w:val="00C93BD6"/>
    <w:rsid w:val="00C94990"/>
    <w:rsid w:val="00C95246"/>
    <w:rsid w:val="00CA103E"/>
    <w:rsid w:val="00CA2A83"/>
    <w:rsid w:val="00CA56D5"/>
    <w:rsid w:val="00CA6C45"/>
    <w:rsid w:val="00CA6D3A"/>
    <w:rsid w:val="00CA74F6"/>
    <w:rsid w:val="00CA7603"/>
    <w:rsid w:val="00CB364E"/>
    <w:rsid w:val="00CB36BA"/>
    <w:rsid w:val="00CB37B8"/>
    <w:rsid w:val="00CB4834"/>
    <w:rsid w:val="00CB4F1A"/>
    <w:rsid w:val="00CB58B4"/>
    <w:rsid w:val="00CB5E4E"/>
    <w:rsid w:val="00CB6577"/>
    <w:rsid w:val="00CB6768"/>
    <w:rsid w:val="00CB74C7"/>
    <w:rsid w:val="00CC1FE9"/>
    <w:rsid w:val="00CC3B49"/>
    <w:rsid w:val="00CC3D04"/>
    <w:rsid w:val="00CC41F2"/>
    <w:rsid w:val="00CC4245"/>
    <w:rsid w:val="00CC4AF7"/>
    <w:rsid w:val="00CC54E5"/>
    <w:rsid w:val="00CC656D"/>
    <w:rsid w:val="00CC6B96"/>
    <w:rsid w:val="00CC6F04"/>
    <w:rsid w:val="00CC7B94"/>
    <w:rsid w:val="00CD5B5C"/>
    <w:rsid w:val="00CD6E8E"/>
    <w:rsid w:val="00CD74A9"/>
    <w:rsid w:val="00CE0464"/>
    <w:rsid w:val="00CE161F"/>
    <w:rsid w:val="00CE2CC6"/>
    <w:rsid w:val="00CE3529"/>
    <w:rsid w:val="00CE4320"/>
    <w:rsid w:val="00CE4773"/>
    <w:rsid w:val="00CE5D9A"/>
    <w:rsid w:val="00CE6D7E"/>
    <w:rsid w:val="00CE76CD"/>
    <w:rsid w:val="00CF0B65"/>
    <w:rsid w:val="00CF1C1F"/>
    <w:rsid w:val="00CF3B5E"/>
    <w:rsid w:val="00CF3BA6"/>
    <w:rsid w:val="00CF4E8C"/>
    <w:rsid w:val="00CF6913"/>
    <w:rsid w:val="00CF7AA7"/>
    <w:rsid w:val="00D00561"/>
    <w:rsid w:val="00D006CF"/>
    <w:rsid w:val="00D007DF"/>
    <w:rsid w:val="00D008A6"/>
    <w:rsid w:val="00D00960"/>
    <w:rsid w:val="00D00B74"/>
    <w:rsid w:val="00D015F0"/>
    <w:rsid w:val="00D01B35"/>
    <w:rsid w:val="00D0442C"/>
    <w:rsid w:val="00D0447B"/>
    <w:rsid w:val="00D04894"/>
    <w:rsid w:val="00D048A2"/>
    <w:rsid w:val="00D053CE"/>
    <w:rsid w:val="00D055EB"/>
    <w:rsid w:val="00D056FE"/>
    <w:rsid w:val="00D05B56"/>
    <w:rsid w:val="00D05D60"/>
    <w:rsid w:val="00D114B2"/>
    <w:rsid w:val="00D121C4"/>
    <w:rsid w:val="00D14274"/>
    <w:rsid w:val="00D14A1E"/>
    <w:rsid w:val="00D15E5B"/>
    <w:rsid w:val="00D15F1B"/>
    <w:rsid w:val="00D17C62"/>
    <w:rsid w:val="00D21586"/>
    <w:rsid w:val="00D21EA5"/>
    <w:rsid w:val="00D2271F"/>
    <w:rsid w:val="00D23A38"/>
    <w:rsid w:val="00D2574C"/>
    <w:rsid w:val="00D2682C"/>
    <w:rsid w:val="00D26D79"/>
    <w:rsid w:val="00D27930"/>
    <w:rsid w:val="00D27C2B"/>
    <w:rsid w:val="00D30998"/>
    <w:rsid w:val="00D3285C"/>
    <w:rsid w:val="00D33363"/>
    <w:rsid w:val="00D33E64"/>
    <w:rsid w:val="00D34048"/>
    <w:rsid w:val="00D34529"/>
    <w:rsid w:val="00D34943"/>
    <w:rsid w:val="00D34A2B"/>
    <w:rsid w:val="00D35409"/>
    <w:rsid w:val="00D359D4"/>
    <w:rsid w:val="00D4126B"/>
    <w:rsid w:val="00D41B88"/>
    <w:rsid w:val="00D41E23"/>
    <w:rsid w:val="00D429EC"/>
    <w:rsid w:val="00D4389D"/>
    <w:rsid w:val="00D43D44"/>
    <w:rsid w:val="00D43EBB"/>
    <w:rsid w:val="00D448EC"/>
    <w:rsid w:val="00D44E4E"/>
    <w:rsid w:val="00D46A98"/>
    <w:rsid w:val="00D46D26"/>
    <w:rsid w:val="00D50FCA"/>
    <w:rsid w:val="00D51254"/>
    <w:rsid w:val="00D51627"/>
    <w:rsid w:val="00D51E1A"/>
    <w:rsid w:val="00D52344"/>
    <w:rsid w:val="00D532DA"/>
    <w:rsid w:val="00D53958"/>
    <w:rsid w:val="00D54AAC"/>
    <w:rsid w:val="00D54B32"/>
    <w:rsid w:val="00D5573B"/>
    <w:rsid w:val="00D55A4C"/>
    <w:rsid w:val="00D55DF0"/>
    <w:rsid w:val="00D563E1"/>
    <w:rsid w:val="00D566A4"/>
    <w:rsid w:val="00D56BB6"/>
    <w:rsid w:val="00D6022B"/>
    <w:rsid w:val="00D6062A"/>
    <w:rsid w:val="00D60C40"/>
    <w:rsid w:val="00D6138D"/>
    <w:rsid w:val="00D6166E"/>
    <w:rsid w:val="00D61DE2"/>
    <w:rsid w:val="00D63126"/>
    <w:rsid w:val="00D63A67"/>
    <w:rsid w:val="00D646C9"/>
    <w:rsid w:val="00D6492E"/>
    <w:rsid w:val="00D649F9"/>
    <w:rsid w:val="00D65845"/>
    <w:rsid w:val="00D6698F"/>
    <w:rsid w:val="00D66F01"/>
    <w:rsid w:val="00D67D46"/>
    <w:rsid w:val="00D70087"/>
    <w:rsid w:val="00D7079E"/>
    <w:rsid w:val="00D70823"/>
    <w:rsid w:val="00D70AB1"/>
    <w:rsid w:val="00D70F23"/>
    <w:rsid w:val="00D72C45"/>
    <w:rsid w:val="00D73DD6"/>
    <w:rsid w:val="00D745F5"/>
    <w:rsid w:val="00D75392"/>
    <w:rsid w:val="00D7585E"/>
    <w:rsid w:val="00D759A3"/>
    <w:rsid w:val="00D81489"/>
    <w:rsid w:val="00D828D6"/>
    <w:rsid w:val="00D82E32"/>
    <w:rsid w:val="00D83974"/>
    <w:rsid w:val="00D84133"/>
    <w:rsid w:val="00D8431C"/>
    <w:rsid w:val="00D85133"/>
    <w:rsid w:val="00D90742"/>
    <w:rsid w:val="00D912EE"/>
    <w:rsid w:val="00D91607"/>
    <w:rsid w:val="00D920B2"/>
    <w:rsid w:val="00D92360"/>
    <w:rsid w:val="00D92C82"/>
    <w:rsid w:val="00D93336"/>
    <w:rsid w:val="00D94314"/>
    <w:rsid w:val="00D95BC7"/>
    <w:rsid w:val="00D95C17"/>
    <w:rsid w:val="00D96043"/>
    <w:rsid w:val="00D96492"/>
    <w:rsid w:val="00D9766A"/>
    <w:rsid w:val="00D97779"/>
    <w:rsid w:val="00DA52F5"/>
    <w:rsid w:val="00DA62B1"/>
    <w:rsid w:val="00DA73A3"/>
    <w:rsid w:val="00DA74E0"/>
    <w:rsid w:val="00DB1923"/>
    <w:rsid w:val="00DB3080"/>
    <w:rsid w:val="00DB41D6"/>
    <w:rsid w:val="00DB4E12"/>
    <w:rsid w:val="00DB504A"/>
    <w:rsid w:val="00DB5771"/>
    <w:rsid w:val="00DB61E4"/>
    <w:rsid w:val="00DC0AB6"/>
    <w:rsid w:val="00DC21CF"/>
    <w:rsid w:val="00DC3395"/>
    <w:rsid w:val="00DC3664"/>
    <w:rsid w:val="00DC4B9B"/>
    <w:rsid w:val="00DC5BD8"/>
    <w:rsid w:val="00DC6EFC"/>
    <w:rsid w:val="00DC7CDE"/>
    <w:rsid w:val="00DD195B"/>
    <w:rsid w:val="00DD243F"/>
    <w:rsid w:val="00DD46E9"/>
    <w:rsid w:val="00DD4711"/>
    <w:rsid w:val="00DD4812"/>
    <w:rsid w:val="00DD4CA7"/>
    <w:rsid w:val="00DD6D61"/>
    <w:rsid w:val="00DD6ECC"/>
    <w:rsid w:val="00DE0097"/>
    <w:rsid w:val="00DE05AE"/>
    <w:rsid w:val="00DE05CC"/>
    <w:rsid w:val="00DE0979"/>
    <w:rsid w:val="00DE12E9"/>
    <w:rsid w:val="00DE301D"/>
    <w:rsid w:val="00DE33EC"/>
    <w:rsid w:val="00DE43F4"/>
    <w:rsid w:val="00DE51E0"/>
    <w:rsid w:val="00DE53F8"/>
    <w:rsid w:val="00DE60E6"/>
    <w:rsid w:val="00DE6C9B"/>
    <w:rsid w:val="00DE74DC"/>
    <w:rsid w:val="00DE7D5A"/>
    <w:rsid w:val="00DF1EC4"/>
    <w:rsid w:val="00DF247C"/>
    <w:rsid w:val="00DF286C"/>
    <w:rsid w:val="00DF3F4F"/>
    <w:rsid w:val="00DF64D1"/>
    <w:rsid w:val="00DF707E"/>
    <w:rsid w:val="00DF70A1"/>
    <w:rsid w:val="00DF759D"/>
    <w:rsid w:val="00E003AF"/>
    <w:rsid w:val="00E00482"/>
    <w:rsid w:val="00E018C3"/>
    <w:rsid w:val="00E01C15"/>
    <w:rsid w:val="00E0226C"/>
    <w:rsid w:val="00E023BB"/>
    <w:rsid w:val="00E03764"/>
    <w:rsid w:val="00E052B1"/>
    <w:rsid w:val="00E05886"/>
    <w:rsid w:val="00E06771"/>
    <w:rsid w:val="00E102BA"/>
    <w:rsid w:val="00E104C6"/>
    <w:rsid w:val="00E10C02"/>
    <w:rsid w:val="00E12DBD"/>
    <w:rsid w:val="00E12E12"/>
    <w:rsid w:val="00E137F4"/>
    <w:rsid w:val="00E164F2"/>
    <w:rsid w:val="00E16F61"/>
    <w:rsid w:val="00E178A7"/>
    <w:rsid w:val="00E20F6A"/>
    <w:rsid w:val="00E219F9"/>
    <w:rsid w:val="00E21A25"/>
    <w:rsid w:val="00E21E5A"/>
    <w:rsid w:val="00E23303"/>
    <w:rsid w:val="00E239E0"/>
    <w:rsid w:val="00E253CA"/>
    <w:rsid w:val="00E2771C"/>
    <w:rsid w:val="00E27E67"/>
    <w:rsid w:val="00E3125E"/>
    <w:rsid w:val="00E31D50"/>
    <w:rsid w:val="00E324D9"/>
    <w:rsid w:val="00E331FB"/>
    <w:rsid w:val="00E33DF4"/>
    <w:rsid w:val="00E34C18"/>
    <w:rsid w:val="00E35EDE"/>
    <w:rsid w:val="00E36528"/>
    <w:rsid w:val="00E37FD8"/>
    <w:rsid w:val="00E409B4"/>
    <w:rsid w:val="00E40CF7"/>
    <w:rsid w:val="00E413B8"/>
    <w:rsid w:val="00E4204C"/>
    <w:rsid w:val="00E434EB"/>
    <w:rsid w:val="00E440C0"/>
    <w:rsid w:val="00E4683D"/>
    <w:rsid w:val="00E46CA0"/>
    <w:rsid w:val="00E472F7"/>
    <w:rsid w:val="00E504A1"/>
    <w:rsid w:val="00E50A82"/>
    <w:rsid w:val="00E50BE9"/>
    <w:rsid w:val="00E51231"/>
    <w:rsid w:val="00E52A67"/>
    <w:rsid w:val="00E5772D"/>
    <w:rsid w:val="00E602A7"/>
    <w:rsid w:val="00E619E1"/>
    <w:rsid w:val="00E62157"/>
    <w:rsid w:val="00E62FBE"/>
    <w:rsid w:val="00E63389"/>
    <w:rsid w:val="00E64597"/>
    <w:rsid w:val="00E6548C"/>
    <w:rsid w:val="00E65780"/>
    <w:rsid w:val="00E66AA1"/>
    <w:rsid w:val="00E66B6A"/>
    <w:rsid w:val="00E7094B"/>
    <w:rsid w:val="00E71243"/>
    <w:rsid w:val="00E71362"/>
    <w:rsid w:val="00E714D8"/>
    <w:rsid w:val="00E7168A"/>
    <w:rsid w:val="00E71B74"/>
    <w:rsid w:val="00E71D25"/>
    <w:rsid w:val="00E7295C"/>
    <w:rsid w:val="00E73306"/>
    <w:rsid w:val="00E74817"/>
    <w:rsid w:val="00E74FE4"/>
    <w:rsid w:val="00E7617E"/>
    <w:rsid w:val="00E7738D"/>
    <w:rsid w:val="00E80CDA"/>
    <w:rsid w:val="00E81633"/>
    <w:rsid w:val="00E82AED"/>
    <w:rsid w:val="00E82FCC"/>
    <w:rsid w:val="00E831A3"/>
    <w:rsid w:val="00E85746"/>
    <w:rsid w:val="00E862B5"/>
    <w:rsid w:val="00E86733"/>
    <w:rsid w:val="00E86927"/>
    <w:rsid w:val="00E8700D"/>
    <w:rsid w:val="00E87094"/>
    <w:rsid w:val="00E908EF"/>
    <w:rsid w:val="00E9108A"/>
    <w:rsid w:val="00E92AB0"/>
    <w:rsid w:val="00E93697"/>
    <w:rsid w:val="00E94803"/>
    <w:rsid w:val="00E94B69"/>
    <w:rsid w:val="00E9588E"/>
    <w:rsid w:val="00E96813"/>
    <w:rsid w:val="00E9685C"/>
    <w:rsid w:val="00E96CF0"/>
    <w:rsid w:val="00EA17B9"/>
    <w:rsid w:val="00EA279E"/>
    <w:rsid w:val="00EA2BA6"/>
    <w:rsid w:val="00EA33B1"/>
    <w:rsid w:val="00EA5E1D"/>
    <w:rsid w:val="00EA74F2"/>
    <w:rsid w:val="00EA7552"/>
    <w:rsid w:val="00EA7F5C"/>
    <w:rsid w:val="00EB1214"/>
    <w:rsid w:val="00EB193D"/>
    <w:rsid w:val="00EB21C3"/>
    <w:rsid w:val="00EB2A71"/>
    <w:rsid w:val="00EB32CF"/>
    <w:rsid w:val="00EB3398"/>
    <w:rsid w:val="00EB3AA6"/>
    <w:rsid w:val="00EB4DDA"/>
    <w:rsid w:val="00EB7598"/>
    <w:rsid w:val="00EB7885"/>
    <w:rsid w:val="00EC0998"/>
    <w:rsid w:val="00EC0D15"/>
    <w:rsid w:val="00EC2805"/>
    <w:rsid w:val="00EC3100"/>
    <w:rsid w:val="00EC3D02"/>
    <w:rsid w:val="00EC437B"/>
    <w:rsid w:val="00EC4CBD"/>
    <w:rsid w:val="00EC5335"/>
    <w:rsid w:val="00EC703B"/>
    <w:rsid w:val="00EC70D8"/>
    <w:rsid w:val="00EC78F8"/>
    <w:rsid w:val="00EC7DA8"/>
    <w:rsid w:val="00ED1008"/>
    <w:rsid w:val="00ED1338"/>
    <w:rsid w:val="00ED1475"/>
    <w:rsid w:val="00ED1AB4"/>
    <w:rsid w:val="00ED288C"/>
    <w:rsid w:val="00ED2C23"/>
    <w:rsid w:val="00ED2CF0"/>
    <w:rsid w:val="00ED63E4"/>
    <w:rsid w:val="00ED6D87"/>
    <w:rsid w:val="00EE1058"/>
    <w:rsid w:val="00EE1089"/>
    <w:rsid w:val="00EE3260"/>
    <w:rsid w:val="00EE3CF3"/>
    <w:rsid w:val="00EE43D5"/>
    <w:rsid w:val="00EE50F0"/>
    <w:rsid w:val="00EE571B"/>
    <w:rsid w:val="00EE586E"/>
    <w:rsid w:val="00EE5A38"/>
    <w:rsid w:val="00EE5BEB"/>
    <w:rsid w:val="00EE64C9"/>
    <w:rsid w:val="00EE6524"/>
    <w:rsid w:val="00EE788B"/>
    <w:rsid w:val="00EF00ED"/>
    <w:rsid w:val="00EF0192"/>
    <w:rsid w:val="00EF0196"/>
    <w:rsid w:val="00EF06A8"/>
    <w:rsid w:val="00EF0943"/>
    <w:rsid w:val="00EF0D64"/>
    <w:rsid w:val="00EF0EAD"/>
    <w:rsid w:val="00EF4CB1"/>
    <w:rsid w:val="00EF5798"/>
    <w:rsid w:val="00EF60A5"/>
    <w:rsid w:val="00EF60E5"/>
    <w:rsid w:val="00EF6A0C"/>
    <w:rsid w:val="00EF6D66"/>
    <w:rsid w:val="00EF6E7F"/>
    <w:rsid w:val="00F01D8F"/>
    <w:rsid w:val="00F01D93"/>
    <w:rsid w:val="00F0289A"/>
    <w:rsid w:val="00F0316E"/>
    <w:rsid w:val="00F047CA"/>
    <w:rsid w:val="00F05A4D"/>
    <w:rsid w:val="00F0658C"/>
    <w:rsid w:val="00F06BB9"/>
    <w:rsid w:val="00F11AAC"/>
    <w:rsid w:val="00F121C4"/>
    <w:rsid w:val="00F12508"/>
    <w:rsid w:val="00F14F14"/>
    <w:rsid w:val="00F1504F"/>
    <w:rsid w:val="00F16217"/>
    <w:rsid w:val="00F169D2"/>
    <w:rsid w:val="00F17235"/>
    <w:rsid w:val="00F20B40"/>
    <w:rsid w:val="00F2269A"/>
    <w:rsid w:val="00F22775"/>
    <w:rsid w:val="00F228A5"/>
    <w:rsid w:val="00F246D4"/>
    <w:rsid w:val="00F25372"/>
    <w:rsid w:val="00F26128"/>
    <w:rsid w:val="00F269DC"/>
    <w:rsid w:val="00F309E2"/>
    <w:rsid w:val="00F30C2D"/>
    <w:rsid w:val="00F30D00"/>
    <w:rsid w:val="00F318BD"/>
    <w:rsid w:val="00F32557"/>
    <w:rsid w:val="00F327CC"/>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26E"/>
    <w:rsid w:val="00F434A9"/>
    <w:rsid w:val="00F437C4"/>
    <w:rsid w:val="00F446A0"/>
    <w:rsid w:val="00F44CF2"/>
    <w:rsid w:val="00F456D4"/>
    <w:rsid w:val="00F47777"/>
    <w:rsid w:val="00F47A0A"/>
    <w:rsid w:val="00F47A79"/>
    <w:rsid w:val="00F47F5C"/>
    <w:rsid w:val="00F5133F"/>
    <w:rsid w:val="00F51928"/>
    <w:rsid w:val="00F543B3"/>
    <w:rsid w:val="00F5467A"/>
    <w:rsid w:val="00F5643A"/>
    <w:rsid w:val="00F56596"/>
    <w:rsid w:val="00F61D45"/>
    <w:rsid w:val="00F62236"/>
    <w:rsid w:val="00F642AF"/>
    <w:rsid w:val="00F650B4"/>
    <w:rsid w:val="00F65901"/>
    <w:rsid w:val="00F66B95"/>
    <w:rsid w:val="00F70444"/>
    <w:rsid w:val="00F706AA"/>
    <w:rsid w:val="00F715D0"/>
    <w:rsid w:val="00F717E7"/>
    <w:rsid w:val="00F71986"/>
    <w:rsid w:val="00F71C5D"/>
    <w:rsid w:val="00F724A1"/>
    <w:rsid w:val="00F7288E"/>
    <w:rsid w:val="00F740FA"/>
    <w:rsid w:val="00F7632C"/>
    <w:rsid w:val="00F76E12"/>
    <w:rsid w:val="00F76FDC"/>
    <w:rsid w:val="00F771C6"/>
    <w:rsid w:val="00F77ED7"/>
    <w:rsid w:val="00F80F5D"/>
    <w:rsid w:val="00F81359"/>
    <w:rsid w:val="00F83143"/>
    <w:rsid w:val="00F84564"/>
    <w:rsid w:val="00F853F3"/>
    <w:rsid w:val="00F8591B"/>
    <w:rsid w:val="00F8655C"/>
    <w:rsid w:val="00F90BCA"/>
    <w:rsid w:val="00F90E1A"/>
    <w:rsid w:val="00F919F5"/>
    <w:rsid w:val="00F91B79"/>
    <w:rsid w:val="00F92271"/>
    <w:rsid w:val="00F94759"/>
    <w:rsid w:val="00F94B1F"/>
    <w:rsid w:val="00F94B27"/>
    <w:rsid w:val="00F94CF3"/>
    <w:rsid w:val="00F95E05"/>
    <w:rsid w:val="00F96626"/>
    <w:rsid w:val="00F96946"/>
    <w:rsid w:val="00F97131"/>
    <w:rsid w:val="00F9720F"/>
    <w:rsid w:val="00F97B4B"/>
    <w:rsid w:val="00F97C84"/>
    <w:rsid w:val="00FA0156"/>
    <w:rsid w:val="00FA0657"/>
    <w:rsid w:val="00FA166A"/>
    <w:rsid w:val="00FA17F6"/>
    <w:rsid w:val="00FA2CF6"/>
    <w:rsid w:val="00FA2DA4"/>
    <w:rsid w:val="00FA3065"/>
    <w:rsid w:val="00FA370B"/>
    <w:rsid w:val="00FA3EBB"/>
    <w:rsid w:val="00FA52F9"/>
    <w:rsid w:val="00FA63F8"/>
    <w:rsid w:val="00FA70A8"/>
    <w:rsid w:val="00FB0346"/>
    <w:rsid w:val="00FB0E61"/>
    <w:rsid w:val="00FB10FF"/>
    <w:rsid w:val="00FB1561"/>
    <w:rsid w:val="00FB1AF9"/>
    <w:rsid w:val="00FB1D69"/>
    <w:rsid w:val="00FB2812"/>
    <w:rsid w:val="00FB3570"/>
    <w:rsid w:val="00FB7100"/>
    <w:rsid w:val="00FC0636"/>
    <w:rsid w:val="00FC0C6F"/>
    <w:rsid w:val="00FC14C7"/>
    <w:rsid w:val="00FC2758"/>
    <w:rsid w:val="00FC3405"/>
    <w:rsid w:val="00FC3523"/>
    <w:rsid w:val="00FC39E9"/>
    <w:rsid w:val="00FC3C3B"/>
    <w:rsid w:val="00FC43B4"/>
    <w:rsid w:val="00FC44C4"/>
    <w:rsid w:val="00FC4F7B"/>
    <w:rsid w:val="00FC53E2"/>
    <w:rsid w:val="00FC6CA0"/>
    <w:rsid w:val="00FC7262"/>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2E4A"/>
    <w:rsid w:val="00FE3202"/>
    <w:rsid w:val="00FE40B5"/>
    <w:rsid w:val="00FE660C"/>
    <w:rsid w:val="00FF0F2A"/>
    <w:rsid w:val="00FF492B"/>
    <w:rsid w:val="00FF5EC7"/>
    <w:rsid w:val="00FF7040"/>
    <w:rsid w:val="00FF7815"/>
    <w:rsid w:val="00FF7892"/>
    <w:rsid w:val="476A0FC1"/>
    <w:rsid w:val="519D422F"/>
    <w:rsid w:val="55759B4C"/>
    <w:rsid w:val="7ACC9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79CB49"/>
  <w14:defaultImageDpi w14:val="32767"/>
  <w15:chartTrackingRefBased/>
  <w15:docId w15:val="{169312E3-B912-4B12-9792-D4CE5B43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tabs>
        <w:tab w:val="num" w:pos="360"/>
      </w:tabs>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tabs>
        <w:tab w:val="num" w:pos="360"/>
      </w:tabs>
      <w:spacing w:before="40"/>
      <w:ind w:left="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tabs>
        <w:tab w:val="num" w:pos="360"/>
      </w:tabs>
      <w:spacing w:before="4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tabs>
        <w:tab w:val="num" w:pos="360"/>
      </w:tabs>
      <w:spacing w:before="4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6"/>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5"/>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4"/>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0"/>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DF64D1"/>
    <w:rPr>
      <w:sz w:val="16"/>
      <w:szCs w:val="16"/>
    </w:rPr>
  </w:style>
  <w:style w:type="paragraph" w:styleId="CommentText">
    <w:name w:val="annotation text"/>
    <w:basedOn w:val="Normal"/>
    <w:link w:val="CommentTextChar"/>
    <w:uiPriority w:val="99"/>
    <w:semiHidden/>
    <w:rsid w:val="00DF64D1"/>
    <w:pPr>
      <w:spacing w:line="240" w:lineRule="auto"/>
    </w:pPr>
    <w:rPr>
      <w:sz w:val="20"/>
      <w:szCs w:val="20"/>
    </w:rPr>
  </w:style>
  <w:style w:type="character" w:customStyle="1" w:styleId="CommentTextChar">
    <w:name w:val="Comment Text Char"/>
    <w:basedOn w:val="DefaultParagraphFont"/>
    <w:link w:val="CommentText"/>
    <w:uiPriority w:val="99"/>
    <w:semiHidden/>
    <w:rsid w:val="00DF64D1"/>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DF64D1"/>
    <w:rPr>
      <w:b/>
      <w:bCs/>
    </w:rPr>
  </w:style>
  <w:style w:type="character" w:customStyle="1" w:styleId="CommentSubjectChar">
    <w:name w:val="Comment Subject Char"/>
    <w:basedOn w:val="CommentTextChar"/>
    <w:link w:val="CommentSubject"/>
    <w:uiPriority w:val="99"/>
    <w:semiHidden/>
    <w:rsid w:val="00DF64D1"/>
    <w:rPr>
      <w:rFonts w:ascii="Arial" w:hAnsi="Arial"/>
      <w:b/>
      <w:bCs/>
      <w:sz w:val="20"/>
      <w:szCs w:val="20"/>
      <w:lang w:val="en-AU"/>
    </w:rPr>
  </w:style>
  <w:style w:type="paragraph" w:customStyle="1" w:styleId="IOSList1">
    <w:name w:val="IOS List 1•"/>
    <w:basedOn w:val="Normal"/>
    <w:next w:val="Normal"/>
    <w:qFormat/>
    <w:rsid w:val="00D92360"/>
    <w:pPr>
      <w:numPr>
        <w:numId w:val="7"/>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left="908" w:right="1134" w:hanging="284"/>
    </w:pPr>
    <w:rPr>
      <w:rFonts w:eastAsia="SimSun" w:cs="Times New Roman"/>
      <w:lang w:eastAsia="zh-CN"/>
    </w:rPr>
  </w:style>
  <w:style w:type="paragraph" w:customStyle="1" w:styleId="IOSList2">
    <w:name w:val="IOS List 2"/>
    <w:basedOn w:val="Normal"/>
    <w:qFormat/>
    <w:rsid w:val="00D92360"/>
    <w:pPr>
      <w:numPr>
        <w:ilvl w:val="1"/>
        <w:numId w:val="8"/>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0" w:after="40" w:line="240" w:lineRule="auto"/>
      <w:ind w:left="1440" w:right="1134"/>
    </w:pPr>
    <w:rPr>
      <w:rFonts w:eastAsia="SimSun" w:cs="Times New Roman"/>
      <w:lang w:eastAsia="zh-CN"/>
    </w:rPr>
  </w:style>
  <w:style w:type="paragraph" w:customStyle="1" w:styleId="IOSList2numberedabc">
    <w:name w:val="IOS List 2 numbered abc"/>
    <w:basedOn w:val="IOSList2"/>
    <w:qFormat/>
    <w:rsid w:val="00D92360"/>
    <w:pPr>
      <w:numPr>
        <w:ilvl w:val="0"/>
      </w:numPr>
      <w:ind w:left="1434" w:hanging="357"/>
    </w:pPr>
  </w:style>
  <w:style w:type="character" w:customStyle="1" w:styleId="normaltextrun">
    <w:name w:val="normaltextrun"/>
    <w:basedOn w:val="DefaultParagraphFont"/>
    <w:rsid w:val="00D92360"/>
  </w:style>
  <w:style w:type="character" w:customStyle="1" w:styleId="eop">
    <w:name w:val="eop"/>
    <w:basedOn w:val="DefaultParagraphFont"/>
    <w:rsid w:val="00D92360"/>
  </w:style>
  <w:style w:type="character" w:customStyle="1" w:styleId="apple-converted-space">
    <w:name w:val="apple-converted-space"/>
    <w:basedOn w:val="DefaultParagraphFont"/>
    <w:rsid w:val="00026DCF"/>
  </w:style>
  <w:style w:type="character" w:styleId="FollowedHyperlink">
    <w:name w:val="FollowedHyperlink"/>
    <w:basedOn w:val="DefaultParagraphFont"/>
    <w:uiPriority w:val="99"/>
    <w:semiHidden/>
    <w:unhideWhenUsed/>
    <w:rsid w:val="00026DCF"/>
    <w:rPr>
      <w:color w:val="954F72" w:themeColor="followedHyperlink"/>
      <w:u w:val="single"/>
    </w:rPr>
  </w:style>
  <w:style w:type="paragraph" w:styleId="NormalWeb">
    <w:name w:val="Normal (Web)"/>
    <w:basedOn w:val="Normal"/>
    <w:uiPriority w:val="99"/>
    <w:semiHidden/>
    <w:unhideWhenUsed/>
    <w:rsid w:val="00F94759"/>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IOSbodytext2017">
    <w:name w:val="IOS body text 2017"/>
    <w:basedOn w:val="Normal"/>
    <w:qFormat/>
    <w:rsid w:val="00DC5BD8"/>
    <w:pPr>
      <w:spacing w:after="120" w:line="288" w:lineRule="auto"/>
    </w:pPr>
    <w:rPr>
      <w:rFonts w:eastAsia="SimSun" w:cs="Times New Roman"/>
      <w:szCs w:val="22"/>
      <w:lang w:eastAsia="zh-CN"/>
    </w:rPr>
  </w:style>
  <w:style w:type="paragraph" w:customStyle="1" w:styleId="IOSHeader42017">
    <w:name w:val="IOS Header 4 2017"/>
    <w:basedOn w:val="Normal"/>
    <w:next w:val="IOSbodytext2017"/>
    <w:qFormat/>
    <w:locked/>
    <w:rsid w:val="00DC5BD8"/>
    <w:pPr>
      <w:keepNext/>
      <w:tabs>
        <w:tab w:val="left" w:pos="567"/>
        <w:tab w:val="left" w:pos="1134"/>
        <w:tab w:val="left" w:pos="1701"/>
        <w:tab w:val="left" w:pos="2268"/>
        <w:tab w:val="left" w:pos="2835"/>
        <w:tab w:val="left" w:pos="3402"/>
      </w:tabs>
      <w:spacing w:after="80" w:line="240" w:lineRule="auto"/>
      <w:outlineLvl w:val="3"/>
    </w:pPr>
    <w:rPr>
      <w:rFonts w:ascii="Helvetica" w:eastAsia="SimSun" w:hAnsi="Helvetica" w:cs="Times New Roman"/>
      <w:noProof/>
      <w:sz w:val="32"/>
      <w:szCs w:val="32"/>
      <w:lang w:val="en-US"/>
    </w:rPr>
  </w:style>
  <w:style w:type="paragraph" w:customStyle="1" w:styleId="IOSList2bullet2017">
    <w:name w:val="IOS List 2 bullet 2017"/>
    <w:basedOn w:val="Normal"/>
    <w:link w:val="IOSList2bullet2017Char"/>
    <w:qFormat/>
    <w:locked/>
    <w:rsid w:val="00DC5BD8"/>
    <w:pPr>
      <w:tabs>
        <w:tab w:val="left" w:pos="567"/>
        <w:tab w:val="left" w:pos="1134"/>
        <w:tab w:val="left" w:pos="1701"/>
        <w:tab w:val="left" w:pos="2268"/>
        <w:tab w:val="left" w:pos="2835"/>
        <w:tab w:val="left" w:pos="3402"/>
      </w:tabs>
      <w:spacing w:before="120" w:line="280" w:lineRule="atLeast"/>
      <w:ind w:left="1440" w:hanging="360"/>
    </w:pPr>
    <w:rPr>
      <w:rFonts w:eastAsia="SimSun" w:cs="Times New Roman"/>
      <w:lang w:eastAsia="zh-CN"/>
    </w:rPr>
  </w:style>
  <w:style w:type="paragraph" w:customStyle="1" w:styleId="IOSList1bullet2017">
    <w:name w:val="IOS List 1 bullet 2017"/>
    <w:basedOn w:val="Normal"/>
    <w:qFormat/>
    <w:locked/>
    <w:rsid w:val="00DC5BD8"/>
    <w:pPr>
      <w:spacing w:before="80" w:line="280" w:lineRule="atLeast"/>
      <w:ind w:left="720" w:hanging="360"/>
    </w:pPr>
    <w:rPr>
      <w:rFonts w:eastAsia="SimSun" w:cs="Times New Roman"/>
      <w:lang w:eastAsia="zh-CN"/>
    </w:rPr>
  </w:style>
  <w:style w:type="character" w:customStyle="1" w:styleId="IOSList2bullet2017Char">
    <w:name w:val="IOS List 2 bullet 2017 Char"/>
    <w:basedOn w:val="DefaultParagraphFont"/>
    <w:link w:val="IOSList2bullet2017"/>
    <w:rsid w:val="00DC5BD8"/>
    <w:rPr>
      <w:rFonts w:ascii="Arial" w:eastAsia="SimSun" w:hAnsi="Arial" w:cs="Times New Roman"/>
      <w:lang w:val="en-AU" w:eastAsia="zh-CN"/>
    </w:rPr>
  </w:style>
  <w:style w:type="paragraph" w:customStyle="1" w:styleId="IOSList1numbered2017">
    <w:name w:val="IOS List 1 numbered 2017"/>
    <w:basedOn w:val="IOSList1bullet2017"/>
    <w:qFormat/>
    <w:locked/>
    <w:rsid w:val="00DC5BD8"/>
    <w:pPr>
      <w:numPr>
        <w:numId w:val="9"/>
      </w:numPr>
    </w:pPr>
  </w:style>
  <w:style w:type="paragraph" w:customStyle="1" w:styleId="IOSHeader22017">
    <w:name w:val="IOS Header 2 2017"/>
    <w:basedOn w:val="Normal"/>
    <w:next w:val="IOSbodytext2017"/>
    <w:qFormat/>
    <w:locked/>
    <w:rsid w:val="00DC5BD8"/>
    <w:pPr>
      <w:keepNext/>
      <w:tabs>
        <w:tab w:val="left" w:pos="567"/>
        <w:tab w:val="left" w:pos="1134"/>
        <w:tab w:val="left" w:pos="1701"/>
        <w:tab w:val="left" w:pos="2268"/>
        <w:tab w:val="left" w:pos="2835"/>
        <w:tab w:val="left" w:pos="3402"/>
      </w:tabs>
      <w:spacing w:before="400" w:after="200" w:line="240" w:lineRule="auto"/>
      <w:outlineLvl w:val="1"/>
    </w:pPr>
    <w:rPr>
      <w:rFonts w:ascii="Helvetica" w:eastAsia="SimSun" w:hAnsi="Helvetica" w:cs="Times New Roman"/>
      <w:noProof/>
      <w:sz w:val="40"/>
      <w:szCs w:val="36"/>
      <w:lang w:val="en-US"/>
    </w:rPr>
  </w:style>
  <w:style w:type="paragraph" w:customStyle="1" w:styleId="IOSHeader32017">
    <w:name w:val="IOS Header 3 2017"/>
    <w:basedOn w:val="IOSHeader22017"/>
    <w:next w:val="IOSbodytext2017"/>
    <w:qFormat/>
    <w:locked/>
    <w:rsid w:val="00DC5BD8"/>
    <w:pPr>
      <w:spacing w:before="360"/>
      <w:outlineLvl w:val="2"/>
    </w:pPr>
    <w:rPr>
      <w:sz w:val="36"/>
      <w:szCs w:val="40"/>
    </w:rPr>
  </w:style>
  <w:style w:type="paragraph" w:customStyle="1" w:styleId="IOSHeader52017">
    <w:name w:val="IOS Header 5 2017"/>
    <w:basedOn w:val="IOSHeader42017"/>
    <w:next w:val="IOSbodytext2017"/>
    <w:qFormat/>
    <w:locked/>
    <w:rsid w:val="00DC5BD8"/>
    <w:pPr>
      <w:outlineLvl w:val="4"/>
    </w:pPr>
    <w:rPr>
      <w:sz w:val="28"/>
      <w:szCs w:val="24"/>
    </w:rPr>
  </w:style>
  <w:style w:type="paragraph" w:customStyle="1" w:styleId="IOSboldtext">
    <w:name w:val="IOS bold text"/>
    <w:basedOn w:val="Normal"/>
    <w:next w:val="Normal"/>
    <w:link w:val="IOSboldtextChar"/>
    <w:qFormat/>
    <w:rsid w:val="00DC5BD8"/>
    <w:pPr>
      <w:tabs>
        <w:tab w:val="left" w:pos="567"/>
        <w:tab w:val="left" w:pos="1134"/>
        <w:tab w:val="left" w:pos="1701"/>
        <w:tab w:val="left" w:pos="2268"/>
        <w:tab w:val="left" w:pos="2835"/>
        <w:tab w:val="left" w:pos="3402"/>
      </w:tabs>
      <w:spacing w:before="0" w:after="200" w:line="300" w:lineRule="auto"/>
    </w:pPr>
    <w:rPr>
      <w:rFonts w:eastAsia="SimSun" w:cs="Times New Roman"/>
      <w:b/>
      <w:lang w:eastAsia="zh-CN"/>
    </w:rPr>
  </w:style>
  <w:style w:type="character" w:customStyle="1" w:styleId="IOSboldtextChar">
    <w:name w:val="IOS bold text Char"/>
    <w:basedOn w:val="DefaultParagraphFont"/>
    <w:link w:val="IOSboldtext"/>
    <w:rsid w:val="00DC5BD8"/>
    <w:rPr>
      <w:rFonts w:ascii="Arial" w:eastAsia="SimSun" w:hAnsi="Arial" w:cs="Times New Roman"/>
      <w:b/>
      <w:lang w:val="en-AU" w:eastAsia="zh-CN"/>
    </w:rPr>
  </w:style>
  <w:style w:type="character" w:customStyle="1" w:styleId="sr-only">
    <w:name w:val="sr-only"/>
    <w:basedOn w:val="DefaultParagraphFont"/>
    <w:rsid w:val="009C368D"/>
  </w:style>
  <w:style w:type="paragraph" w:customStyle="1" w:styleId="Tablebullets">
    <w:name w:val="Table bullets"/>
    <w:basedOn w:val="Normal"/>
    <w:link w:val="TablebulletsCharChar"/>
    <w:rsid w:val="00C13A1A"/>
    <w:pPr>
      <w:tabs>
        <w:tab w:val="num" w:pos="284"/>
      </w:tabs>
      <w:spacing w:before="40" w:after="40" w:line="220" w:lineRule="atLeast"/>
      <w:ind w:left="284" w:hanging="284"/>
    </w:pPr>
    <w:rPr>
      <w:rFonts w:eastAsia="Times New Roman" w:cs="Times New Roman"/>
      <w:sz w:val="20"/>
      <w:szCs w:val="20"/>
    </w:rPr>
  </w:style>
  <w:style w:type="character" w:customStyle="1" w:styleId="TablebulletsCharChar">
    <w:name w:val="Table bullets Char Char"/>
    <w:link w:val="Tablebullets"/>
    <w:rsid w:val="00C13A1A"/>
    <w:rPr>
      <w:rFonts w:ascii="Arial" w:eastAsia="Times New Roman" w:hAnsi="Arial" w:cs="Times New Roman"/>
      <w:sz w:val="20"/>
      <w:szCs w:val="20"/>
      <w:lang w:val="en-AU"/>
    </w:rPr>
  </w:style>
  <w:style w:type="paragraph" w:customStyle="1" w:styleId="Tablebullets2">
    <w:name w:val="Table bullets 2"/>
    <w:basedOn w:val="Tablebullets"/>
    <w:rsid w:val="00C13A1A"/>
    <w:pPr>
      <w:numPr>
        <w:numId w:val="10"/>
      </w:numPr>
      <w:tabs>
        <w:tab w:val="left" w:pos="567"/>
      </w:tabs>
      <w:ind w:left="568" w:hanging="284"/>
    </w:pPr>
  </w:style>
  <w:style w:type="character" w:styleId="PlaceholderText">
    <w:name w:val="Placeholder Text"/>
    <w:uiPriority w:val="99"/>
    <w:semiHidden/>
    <w:rsid w:val="007D6467"/>
    <w:rPr>
      <w:color w:val="808080"/>
    </w:rPr>
  </w:style>
  <w:style w:type="paragraph" w:customStyle="1" w:styleId="TablebulletsGCCCP">
    <w:name w:val="Table bullets GC &amp; CCP"/>
    <w:basedOn w:val="Tablebullets"/>
    <w:qFormat/>
    <w:rsid w:val="007D6467"/>
    <w:pPr>
      <w:numPr>
        <w:numId w:val="11"/>
      </w:numPr>
      <w:tabs>
        <w:tab w:val="clear" w:pos="284"/>
        <w:tab w:val="left" w:pos="510"/>
      </w:tabs>
      <w:ind w:left="510" w:hanging="340"/>
    </w:pPr>
  </w:style>
  <w:style w:type="paragraph" w:styleId="ListParagraph">
    <w:name w:val="List Paragraph"/>
    <w:basedOn w:val="Normal"/>
    <w:uiPriority w:val="99"/>
    <w:unhideWhenUsed/>
    <w:qFormat/>
    <w:rsid w:val="00360E0F"/>
    <w:pPr>
      <w:ind w:left="720"/>
      <w:contextualSpacing/>
    </w:pPr>
  </w:style>
  <w:style w:type="paragraph" w:customStyle="1" w:styleId="paragraph">
    <w:name w:val="paragraph"/>
    <w:basedOn w:val="Normal"/>
    <w:rsid w:val="007B31A3"/>
    <w:pPr>
      <w:spacing w:before="100" w:beforeAutospacing="1" w:after="100" w:afterAutospacing="1" w:line="240" w:lineRule="auto"/>
    </w:pPr>
    <w:rPr>
      <w:rFonts w:ascii="Times New Roman" w:eastAsia="Times New Roman" w:hAnsi="Times New Roman" w:cs="Times New Roman"/>
      <w:lang w:eastAsia="en-AU"/>
    </w:rPr>
  </w:style>
  <w:style w:type="paragraph" w:styleId="BalloonText">
    <w:name w:val="Balloon Text"/>
    <w:basedOn w:val="Normal"/>
    <w:link w:val="BalloonTextChar"/>
    <w:uiPriority w:val="99"/>
    <w:semiHidden/>
    <w:unhideWhenUsed/>
    <w:rsid w:val="008D070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709"/>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04217">
      <w:bodyDiv w:val="1"/>
      <w:marLeft w:val="0"/>
      <w:marRight w:val="0"/>
      <w:marTop w:val="0"/>
      <w:marBottom w:val="0"/>
      <w:divBdr>
        <w:top w:val="none" w:sz="0" w:space="0" w:color="auto"/>
        <w:left w:val="none" w:sz="0" w:space="0" w:color="auto"/>
        <w:bottom w:val="none" w:sz="0" w:space="0" w:color="auto"/>
        <w:right w:val="none" w:sz="0" w:space="0" w:color="auto"/>
      </w:divBdr>
      <w:divsChild>
        <w:div w:id="230701269">
          <w:marLeft w:val="0"/>
          <w:marRight w:val="0"/>
          <w:marTop w:val="0"/>
          <w:marBottom w:val="0"/>
          <w:divBdr>
            <w:top w:val="none" w:sz="0" w:space="0" w:color="auto"/>
            <w:left w:val="none" w:sz="0" w:space="0" w:color="auto"/>
            <w:bottom w:val="none" w:sz="0" w:space="0" w:color="auto"/>
            <w:right w:val="none" w:sz="0" w:space="0" w:color="auto"/>
          </w:divBdr>
        </w:div>
        <w:div w:id="546986264">
          <w:marLeft w:val="0"/>
          <w:marRight w:val="0"/>
          <w:marTop w:val="0"/>
          <w:marBottom w:val="0"/>
          <w:divBdr>
            <w:top w:val="none" w:sz="0" w:space="0" w:color="auto"/>
            <w:left w:val="none" w:sz="0" w:space="0" w:color="auto"/>
            <w:bottom w:val="none" w:sz="0" w:space="0" w:color="auto"/>
            <w:right w:val="none" w:sz="0" w:space="0" w:color="auto"/>
          </w:divBdr>
          <w:divsChild>
            <w:div w:id="1546865370">
              <w:marLeft w:val="0"/>
              <w:marRight w:val="0"/>
              <w:marTop w:val="30"/>
              <w:marBottom w:val="30"/>
              <w:divBdr>
                <w:top w:val="none" w:sz="0" w:space="0" w:color="auto"/>
                <w:left w:val="none" w:sz="0" w:space="0" w:color="auto"/>
                <w:bottom w:val="none" w:sz="0" w:space="0" w:color="auto"/>
                <w:right w:val="none" w:sz="0" w:space="0" w:color="auto"/>
              </w:divBdr>
              <w:divsChild>
                <w:div w:id="412090931">
                  <w:marLeft w:val="0"/>
                  <w:marRight w:val="0"/>
                  <w:marTop w:val="0"/>
                  <w:marBottom w:val="0"/>
                  <w:divBdr>
                    <w:top w:val="none" w:sz="0" w:space="0" w:color="auto"/>
                    <w:left w:val="none" w:sz="0" w:space="0" w:color="auto"/>
                    <w:bottom w:val="none" w:sz="0" w:space="0" w:color="auto"/>
                    <w:right w:val="none" w:sz="0" w:space="0" w:color="auto"/>
                  </w:divBdr>
                  <w:divsChild>
                    <w:div w:id="1929272724">
                      <w:marLeft w:val="0"/>
                      <w:marRight w:val="0"/>
                      <w:marTop w:val="0"/>
                      <w:marBottom w:val="0"/>
                      <w:divBdr>
                        <w:top w:val="none" w:sz="0" w:space="0" w:color="auto"/>
                        <w:left w:val="none" w:sz="0" w:space="0" w:color="auto"/>
                        <w:bottom w:val="none" w:sz="0" w:space="0" w:color="auto"/>
                        <w:right w:val="none" w:sz="0" w:space="0" w:color="auto"/>
                      </w:divBdr>
                    </w:div>
                  </w:divsChild>
                </w:div>
                <w:div w:id="976032282">
                  <w:marLeft w:val="0"/>
                  <w:marRight w:val="0"/>
                  <w:marTop w:val="0"/>
                  <w:marBottom w:val="0"/>
                  <w:divBdr>
                    <w:top w:val="none" w:sz="0" w:space="0" w:color="auto"/>
                    <w:left w:val="none" w:sz="0" w:space="0" w:color="auto"/>
                    <w:bottom w:val="none" w:sz="0" w:space="0" w:color="auto"/>
                    <w:right w:val="none" w:sz="0" w:space="0" w:color="auto"/>
                  </w:divBdr>
                  <w:divsChild>
                    <w:div w:id="1855804537">
                      <w:marLeft w:val="0"/>
                      <w:marRight w:val="0"/>
                      <w:marTop w:val="0"/>
                      <w:marBottom w:val="0"/>
                      <w:divBdr>
                        <w:top w:val="none" w:sz="0" w:space="0" w:color="auto"/>
                        <w:left w:val="none" w:sz="0" w:space="0" w:color="auto"/>
                        <w:bottom w:val="none" w:sz="0" w:space="0" w:color="auto"/>
                        <w:right w:val="none" w:sz="0" w:space="0" w:color="auto"/>
                      </w:divBdr>
                    </w:div>
                  </w:divsChild>
                </w:div>
                <w:div w:id="1321271934">
                  <w:marLeft w:val="0"/>
                  <w:marRight w:val="0"/>
                  <w:marTop w:val="0"/>
                  <w:marBottom w:val="0"/>
                  <w:divBdr>
                    <w:top w:val="none" w:sz="0" w:space="0" w:color="auto"/>
                    <w:left w:val="none" w:sz="0" w:space="0" w:color="auto"/>
                    <w:bottom w:val="none" w:sz="0" w:space="0" w:color="auto"/>
                    <w:right w:val="none" w:sz="0" w:space="0" w:color="auto"/>
                  </w:divBdr>
                  <w:divsChild>
                    <w:div w:id="1592422246">
                      <w:marLeft w:val="0"/>
                      <w:marRight w:val="0"/>
                      <w:marTop w:val="0"/>
                      <w:marBottom w:val="0"/>
                      <w:divBdr>
                        <w:top w:val="none" w:sz="0" w:space="0" w:color="auto"/>
                        <w:left w:val="none" w:sz="0" w:space="0" w:color="auto"/>
                        <w:bottom w:val="none" w:sz="0" w:space="0" w:color="auto"/>
                        <w:right w:val="none" w:sz="0" w:space="0" w:color="auto"/>
                      </w:divBdr>
                    </w:div>
                  </w:divsChild>
                </w:div>
                <w:div w:id="1527519503">
                  <w:marLeft w:val="0"/>
                  <w:marRight w:val="0"/>
                  <w:marTop w:val="0"/>
                  <w:marBottom w:val="0"/>
                  <w:divBdr>
                    <w:top w:val="none" w:sz="0" w:space="0" w:color="auto"/>
                    <w:left w:val="none" w:sz="0" w:space="0" w:color="auto"/>
                    <w:bottom w:val="none" w:sz="0" w:space="0" w:color="auto"/>
                    <w:right w:val="none" w:sz="0" w:space="0" w:color="auto"/>
                  </w:divBdr>
                  <w:divsChild>
                    <w:div w:id="991064191">
                      <w:marLeft w:val="0"/>
                      <w:marRight w:val="0"/>
                      <w:marTop w:val="0"/>
                      <w:marBottom w:val="0"/>
                      <w:divBdr>
                        <w:top w:val="none" w:sz="0" w:space="0" w:color="auto"/>
                        <w:left w:val="none" w:sz="0" w:space="0" w:color="auto"/>
                        <w:bottom w:val="none" w:sz="0" w:space="0" w:color="auto"/>
                        <w:right w:val="none" w:sz="0" w:space="0" w:color="auto"/>
                      </w:divBdr>
                    </w:div>
                  </w:divsChild>
                </w:div>
                <w:div w:id="1917321468">
                  <w:marLeft w:val="0"/>
                  <w:marRight w:val="0"/>
                  <w:marTop w:val="0"/>
                  <w:marBottom w:val="0"/>
                  <w:divBdr>
                    <w:top w:val="none" w:sz="0" w:space="0" w:color="auto"/>
                    <w:left w:val="none" w:sz="0" w:space="0" w:color="auto"/>
                    <w:bottom w:val="none" w:sz="0" w:space="0" w:color="auto"/>
                    <w:right w:val="none" w:sz="0" w:space="0" w:color="auto"/>
                  </w:divBdr>
                  <w:divsChild>
                    <w:div w:id="1670401946">
                      <w:marLeft w:val="0"/>
                      <w:marRight w:val="0"/>
                      <w:marTop w:val="0"/>
                      <w:marBottom w:val="0"/>
                      <w:divBdr>
                        <w:top w:val="none" w:sz="0" w:space="0" w:color="auto"/>
                        <w:left w:val="none" w:sz="0" w:space="0" w:color="auto"/>
                        <w:bottom w:val="none" w:sz="0" w:space="0" w:color="auto"/>
                        <w:right w:val="none" w:sz="0" w:space="0" w:color="auto"/>
                      </w:divBdr>
                    </w:div>
                  </w:divsChild>
                </w:div>
                <w:div w:id="2129275973">
                  <w:marLeft w:val="0"/>
                  <w:marRight w:val="0"/>
                  <w:marTop w:val="0"/>
                  <w:marBottom w:val="0"/>
                  <w:divBdr>
                    <w:top w:val="none" w:sz="0" w:space="0" w:color="auto"/>
                    <w:left w:val="none" w:sz="0" w:space="0" w:color="auto"/>
                    <w:bottom w:val="none" w:sz="0" w:space="0" w:color="auto"/>
                    <w:right w:val="none" w:sz="0" w:space="0" w:color="auto"/>
                  </w:divBdr>
                  <w:divsChild>
                    <w:div w:id="17897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79957">
          <w:marLeft w:val="0"/>
          <w:marRight w:val="0"/>
          <w:marTop w:val="0"/>
          <w:marBottom w:val="0"/>
          <w:divBdr>
            <w:top w:val="none" w:sz="0" w:space="0" w:color="auto"/>
            <w:left w:val="none" w:sz="0" w:space="0" w:color="auto"/>
            <w:bottom w:val="none" w:sz="0" w:space="0" w:color="auto"/>
            <w:right w:val="none" w:sz="0" w:space="0" w:color="auto"/>
          </w:divBdr>
        </w:div>
        <w:div w:id="754665615">
          <w:marLeft w:val="0"/>
          <w:marRight w:val="0"/>
          <w:marTop w:val="0"/>
          <w:marBottom w:val="0"/>
          <w:divBdr>
            <w:top w:val="none" w:sz="0" w:space="0" w:color="auto"/>
            <w:left w:val="none" w:sz="0" w:space="0" w:color="auto"/>
            <w:bottom w:val="none" w:sz="0" w:space="0" w:color="auto"/>
            <w:right w:val="none" w:sz="0" w:space="0" w:color="auto"/>
          </w:divBdr>
        </w:div>
        <w:div w:id="793719337">
          <w:marLeft w:val="0"/>
          <w:marRight w:val="0"/>
          <w:marTop w:val="0"/>
          <w:marBottom w:val="0"/>
          <w:divBdr>
            <w:top w:val="none" w:sz="0" w:space="0" w:color="auto"/>
            <w:left w:val="none" w:sz="0" w:space="0" w:color="auto"/>
            <w:bottom w:val="none" w:sz="0" w:space="0" w:color="auto"/>
            <w:right w:val="none" w:sz="0" w:space="0" w:color="auto"/>
          </w:divBdr>
        </w:div>
        <w:div w:id="1073311932">
          <w:marLeft w:val="0"/>
          <w:marRight w:val="0"/>
          <w:marTop w:val="0"/>
          <w:marBottom w:val="0"/>
          <w:divBdr>
            <w:top w:val="none" w:sz="0" w:space="0" w:color="auto"/>
            <w:left w:val="none" w:sz="0" w:space="0" w:color="auto"/>
            <w:bottom w:val="none" w:sz="0" w:space="0" w:color="auto"/>
            <w:right w:val="none" w:sz="0" w:space="0" w:color="auto"/>
          </w:divBdr>
        </w:div>
        <w:div w:id="1230190678">
          <w:marLeft w:val="0"/>
          <w:marRight w:val="0"/>
          <w:marTop w:val="0"/>
          <w:marBottom w:val="0"/>
          <w:divBdr>
            <w:top w:val="none" w:sz="0" w:space="0" w:color="auto"/>
            <w:left w:val="none" w:sz="0" w:space="0" w:color="auto"/>
            <w:bottom w:val="none" w:sz="0" w:space="0" w:color="auto"/>
            <w:right w:val="none" w:sz="0" w:space="0" w:color="auto"/>
          </w:divBdr>
        </w:div>
        <w:div w:id="1610313543">
          <w:marLeft w:val="0"/>
          <w:marRight w:val="0"/>
          <w:marTop w:val="0"/>
          <w:marBottom w:val="0"/>
          <w:divBdr>
            <w:top w:val="none" w:sz="0" w:space="0" w:color="auto"/>
            <w:left w:val="none" w:sz="0" w:space="0" w:color="auto"/>
            <w:bottom w:val="none" w:sz="0" w:space="0" w:color="auto"/>
            <w:right w:val="none" w:sz="0" w:space="0" w:color="auto"/>
          </w:divBdr>
        </w:div>
        <w:div w:id="1802073083">
          <w:marLeft w:val="0"/>
          <w:marRight w:val="0"/>
          <w:marTop w:val="0"/>
          <w:marBottom w:val="0"/>
          <w:divBdr>
            <w:top w:val="none" w:sz="0" w:space="0" w:color="auto"/>
            <w:left w:val="none" w:sz="0" w:space="0" w:color="auto"/>
            <w:bottom w:val="none" w:sz="0" w:space="0" w:color="auto"/>
            <w:right w:val="none" w:sz="0" w:space="0" w:color="auto"/>
          </w:divBdr>
        </w:div>
        <w:div w:id="1891843153">
          <w:marLeft w:val="0"/>
          <w:marRight w:val="0"/>
          <w:marTop w:val="0"/>
          <w:marBottom w:val="0"/>
          <w:divBdr>
            <w:top w:val="none" w:sz="0" w:space="0" w:color="auto"/>
            <w:left w:val="none" w:sz="0" w:space="0" w:color="auto"/>
            <w:bottom w:val="none" w:sz="0" w:space="0" w:color="auto"/>
            <w:right w:val="none" w:sz="0" w:space="0" w:color="auto"/>
          </w:divBdr>
        </w:div>
        <w:div w:id="2138836432">
          <w:marLeft w:val="0"/>
          <w:marRight w:val="0"/>
          <w:marTop w:val="0"/>
          <w:marBottom w:val="0"/>
          <w:divBdr>
            <w:top w:val="none" w:sz="0" w:space="0" w:color="auto"/>
            <w:left w:val="none" w:sz="0" w:space="0" w:color="auto"/>
            <w:bottom w:val="none" w:sz="0" w:space="0" w:color="auto"/>
            <w:right w:val="none" w:sz="0" w:space="0" w:color="auto"/>
          </w:divBdr>
        </w:div>
      </w:divsChild>
    </w:div>
    <w:div w:id="71004643">
      <w:bodyDiv w:val="1"/>
      <w:marLeft w:val="0"/>
      <w:marRight w:val="0"/>
      <w:marTop w:val="0"/>
      <w:marBottom w:val="0"/>
      <w:divBdr>
        <w:top w:val="none" w:sz="0" w:space="0" w:color="auto"/>
        <w:left w:val="none" w:sz="0" w:space="0" w:color="auto"/>
        <w:bottom w:val="none" w:sz="0" w:space="0" w:color="auto"/>
        <w:right w:val="none" w:sz="0" w:space="0" w:color="auto"/>
      </w:divBdr>
      <w:divsChild>
        <w:div w:id="1011374176">
          <w:marLeft w:val="0"/>
          <w:marRight w:val="0"/>
          <w:marTop w:val="30"/>
          <w:marBottom w:val="30"/>
          <w:divBdr>
            <w:top w:val="none" w:sz="0" w:space="0" w:color="auto"/>
            <w:left w:val="none" w:sz="0" w:space="0" w:color="auto"/>
            <w:bottom w:val="none" w:sz="0" w:space="0" w:color="auto"/>
            <w:right w:val="none" w:sz="0" w:space="0" w:color="auto"/>
          </w:divBdr>
          <w:divsChild>
            <w:div w:id="674192289">
              <w:marLeft w:val="0"/>
              <w:marRight w:val="0"/>
              <w:marTop w:val="0"/>
              <w:marBottom w:val="0"/>
              <w:divBdr>
                <w:top w:val="none" w:sz="0" w:space="0" w:color="auto"/>
                <w:left w:val="none" w:sz="0" w:space="0" w:color="auto"/>
                <w:bottom w:val="none" w:sz="0" w:space="0" w:color="auto"/>
                <w:right w:val="none" w:sz="0" w:space="0" w:color="auto"/>
              </w:divBdr>
              <w:divsChild>
                <w:div w:id="1865945517">
                  <w:marLeft w:val="0"/>
                  <w:marRight w:val="0"/>
                  <w:marTop w:val="0"/>
                  <w:marBottom w:val="0"/>
                  <w:divBdr>
                    <w:top w:val="none" w:sz="0" w:space="0" w:color="auto"/>
                    <w:left w:val="none" w:sz="0" w:space="0" w:color="auto"/>
                    <w:bottom w:val="none" w:sz="0" w:space="0" w:color="auto"/>
                    <w:right w:val="none" w:sz="0" w:space="0" w:color="auto"/>
                  </w:divBdr>
                </w:div>
              </w:divsChild>
            </w:div>
            <w:div w:id="964509765">
              <w:marLeft w:val="0"/>
              <w:marRight w:val="0"/>
              <w:marTop w:val="0"/>
              <w:marBottom w:val="0"/>
              <w:divBdr>
                <w:top w:val="none" w:sz="0" w:space="0" w:color="auto"/>
                <w:left w:val="none" w:sz="0" w:space="0" w:color="auto"/>
                <w:bottom w:val="none" w:sz="0" w:space="0" w:color="auto"/>
                <w:right w:val="none" w:sz="0" w:space="0" w:color="auto"/>
              </w:divBdr>
              <w:divsChild>
                <w:div w:id="1914580133">
                  <w:marLeft w:val="0"/>
                  <w:marRight w:val="0"/>
                  <w:marTop w:val="0"/>
                  <w:marBottom w:val="0"/>
                  <w:divBdr>
                    <w:top w:val="none" w:sz="0" w:space="0" w:color="auto"/>
                    <w:left w:val="none" w:sz="0" w:space="0" w:color="auto"/>
                    <w:bottom w:val="none" w:sz="0" w:space="0" w:color="auto"/>
                    <w:right w:val="none" w:sz="0" w:space="0" w:color="auto"/>
                  </w:divBdr>
                </w:div>
              </w:divsChild>
            </w:div>
            <w:div w:id="1074350880">
              <w:marLeft w:val="0"/>
              <w:marRight w:val="0"/>
              <w:marTop w:val="0"/>
              <w:marBottom w:val="0"/>
              <w:divBdr>
                <w:top w:val="none" w:sz="0" w:space="0" w:color="auto"/>
                <w:left w:val="none" w:sz="0" w:space="0" w:color="auto"/>
                <w:bottom w:val="none" w:sz="0" w:space="0" w:color="auto"/>
                <w:right w:val="none" w:sz="0" w:space="0" w:color="auto"/>
              </w:divBdr>
              <w:divsChild>
                <w:div w:id="482163848">
                  <w:marLeft w:val="0"/>
                  <w:marRight w:val="0"/>
                  <w:marTop w:val="0"/>
                  <w:marBottom w:val="0"/>
                  <w:divBdr>
                    <w:top w:val="none" w:sz="0" w:space="0" w:color="auto"/>
                    <w:left w:val="none" w:sz="0" w:space="0" w:color="auto"/>
                    <w:bottom w:val="none" w:sz="0" w:space="0" w:color="auto"/>
                    <w:right w:val="none" w:sz="0" w:space="0" w:color="auto"/>
                  </w:divBdr>
                </w:div>
              </w:divsChild>
            </w:div>
            <w:div w:id="1111822596">
              <w:marLeft w:val="0"/>
              <w:marRight w:val="0"/>
              <w:marTop w:val="0"/>
              <w:marBottom w:val="0"/>
              <w:divBdr>
                <w:top w:val="none" w:sz="0" w:space="0" w:color="auto"/>
                <w:left w:val="none" w:sz="0" w:space="0" w:color="auto"/>
                <w:bottom w:val="none" w:sz="0" w:space="0" w:color="auto"/>
                <w:right w:val="none" w:sz="0" w:space="0" w:color="auto"/>
              </w:divBdr>
              <w:divsChild>
                <w:div w:id="1688361505">
                  <w:marLeft w:val="0"/>
                  <w:marRight w:val="0"/>
                  <w:marTop w:val="0"/>
                  <w:marBottom w:val="0"/>
                  <w:divBdr>
                    <w:top w:val="none" w:sz="0" w:space="0" w:color="auto"/>
                    <w:left w:val="none" w:sz="0" w:space="0" w:color="auto"/>
                    <w:bottom w:val="none" w:sz="0" w:space="0" w:color="auto"/>
                    <w:right w:val="none" w:sz="0" w:space="0" w:color="auto"/>
                  </w:divBdr>
                </w:div>
              </w:divsChild>
            </w:div>
            <w:div w:id="1403723184">
              <w:marLeft w:val="0"/>
              <w:marRight w:val="0"/>
              <w:marTop w:val="0"/>
              <w:marBottom w:val="0"/>
              <w:divBdr>
                <w:top w:val="none" w:sz="0" w:space="0" w:color="auto"/>
                <w:left w:val="none" w:sz="0" w:space="0" w:color="auto"/>
                <w:bottom w:val="none" w:sz="0" w:space="0" w:color="auto"/>
                <w:right w:val="none" w:sz="0" w:space="0" w:color="auto"/>
              </w:divBdr>
              <w:divsChild>
                <w:div w:id="1269578595">
                  <w:marLeft w:val="0"/>
                  <w:marRight w:val="0"/>
                  <w:marTop w:val="0"/>
                  <w:marBottom w:val="0"/>
                  <w:divBdr>
                    <w:top w:val="none" w:sz="0" w:space="0" w:color="auto"/>
                    <w:left w:val="none" w:sz="0" w:space="0" w:color="auto"/>
                    <w:bottom w:val="none" w:sz="0" w:space="0" w:color="auto"/>
                    <w:right w:val="none" w:sz="0" w:space="0" w:color="auto"/>
                  </w:divBdr>
                </w:div>
              </w:divsChild>
            </w:div>
            <w:div w:id="1553885610">
              <w:marLeft w:val="0"/>
              <w:marRight w:val="0"/>
              <w:marTop w:val="0"/>
              <w:marBottom w:val="0"/>
              <w:divBdr>
                <w:top w:val="none" w:sz="0" w:space="0" w:color="auto"/>
                <w:left w:val="none" w:sz="0" w:space="0" w:color="auto"/>
                <w:bottom w:val="none" w:sz="0" w:space="0" w:color="auto"/>
                <w:right w:val="none" w:sz="0" w:space="0" w:color="auto"/>
              </w:divBdr>
              <w:divsChild>
                <w:div w:id="551766617">
                  <w:marLeft w:val="0"/>
                  <w:marRight w:val="0"/>
                  <w:marTop w:val="0"/>
                  <w:marBottom w:val="0"/>
                  <w:divBdr>
                    <w:top w:val="none" w:sz="0" w:space="0" w:color="auto"/>
                    <w:left w:val="none" w:sz="0" w:space="0" w:color="auto"/>
                    <w:bottom w:val="none" w:sz="0" w:space="0" w:color="auto"/>
                    <w:right w:val="none" w:sz="0" w:space="0" w:color="auto"/>
                  </w:divBdr>
                </w:div>
              </w:divsChild>
            </w:div>
            <w:div w:id="1569536183">
              <w:marLeft w:val="0"/>
              <w:marRight w:val="0"/>
              <w:marTop w:val="0"/>
              <w:marBottom w:val="0"/>
              <w:divBdr>
                <w:top w:val="none" w:sz="0" w:space="0" w:color="auto"/>
                <w:left w:val="none" w:sz="0" w:space="0" w:color="auto"/>
                <w:bottom w:val="none" w:sz="0" w:space="0" w:color="auto"/>
                <w:right w:val="none" w:sz="0" w:space="0" w:color="auto"/>
              </w:divBdr>
              <w:divsChild>
                <w:div w:id="685329829">
                  <w:marLeft w:val="0"/>
                  <w:marRight w:val="0"/>
                  <w:marTop w:val="0"/>
                  <w:marBottom w:val="0"/>
                  <w:divBdr>
                    <w:top w:val="none" w:sz="0" w:space="0" w:color="auto"/>
                    <w:left w:val="none" w:sz="0" w:space="0" w:color="auto"/>
                    <w:bottom w:val="none" w:sz="0" w:space="0" w:color="auto"/>
                    <w:right w:val="none" w:sz="0" w:space="0" w:color="auto"/>
                  </w:divBdr>
                </w:div>
              </w:divsChild>
            </w:div>
            <w:div w:id="2110738907">
              <w:marLeft w:val="0"/>
              <w:marRight w:val="0"/>
              <w:marTop w:val="0"/>
              <w:marBottom w:val="0"/>
              <w:divBdr>
                <w:top w:val="none" w:sz="0" w:space="0" w:color="auto"/>
                <w:left w:val="none" w:sz="0" w:space="0" w:color="auto"/>
                <w:bottom w:val="none" w:sz="0" w:space="0" w:color="auto"/>
                <w:right w:val="none" w:sz="0" w:space="0" w:color="auto"/>
              </w:divBdr>
              <w:divsChild>
                <w:div w:id="167098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43996">
          <w:marLeft w:val="0"/>
          <w:marRight w:val="0"/>
          <w:marTop w:val="30"/>
          <w:marBottom w:val="30"/>
          <w:divBdr>
            <w:top w:val="none" w:sz="0" w:space="0" w:color="auto"/>
            <w:left w:val="none" w:sz="0" w:space="0" w:color="auto"/>
            <w:bottom w:val="none" w:sz="0" w:space="0" w:color="auto"/>
            <w:right w:val="none" w:sz="0" w:space="0" w:color="auto"/>
          </w:divBdr>
          <w:divsChild>
            <w:div w:id="98336059">
              <w:marLeft w:val="0"/>
              <w:marRight w:val="0"/>
              <w:marTop w:val="0"/>
              <w:marBottom w:val="0"/>
              <w:divBdr>
                <w:top w:val="none" w:sz="0" w:space="0" w:color="auto"/>
                <w:left w:val="none" w:sz="0" w:space="0" w:color="auto"/>
                <w:bottom w:val="none" w:sz="0" w:space="0" w:color="auto"/>
                <w:right w:val="none" w:sz="0" w:space="0" w:color="auto"/>
              </w:divBdr>
              <w:divsChild>
                <w:div w:id="47539584">
                  <w:marLeft w:val="0"/>
                  <w:marRight w:val="0"/>
                  <w:marTop w:val="0"/>
                  <w:marBottom w:val="0"/>
                  <w:divBdr>
                    <w:top w:val="none" w:sz="0" w:space="0" w:color="auto"/>
                    <w:left w:val="none" w:sz="0" w:space="0" w:color="auto"/>
                    <w:bottom w:val="none" w:sz="0" w:space="0" w:color="auto"/>
                    <w:right w:val="none" w:sz="0" w:space="0" w:color="auto"/>
                  </w:divBdr>
                </w:div>
              </w:divsChild>
            </w:div>
            <w:div w:id="541524270">
              <w:marLeft w:val="0"/>
              <w:marRight w:val="0"/>
              <w:marTop w:val="0"/>
              <w:marBottom w:val="0"/>
              <w:divBdr>
                <w:top w:val="none" w:sz="0" w:space="0" w:color="auto"/>
                <w:left w:val="none" w:sz="0" w:space="0" w:color="auto"/>
                <w:bottom w:val="none" w:sz="0" w:space="0" w:color="auto"/>
                <w:right w:val="none" w:sz="0" w:space="0" w:color="auto"/>
              </w:divBdr>
              <w:divsChild>
                <w:div w:id="819150376">
                  <w:marLeft w:val="0"/>
                  <w:marRight w:val="0"/>
                  <w:marTop w:val="0"/>
                  <w:marBottom w:val="0"/>
                  <w:divBdr>
                    <w:top w:val="none" w:sz="0" w:space="0" w:color="auto"/>
                    <w:left w:val="none" w:sz="0" w:space="0" w:color="auto"/>
                    <w:bottom w:val="none" w:sz="0" w:space="0" w:color="auto"/>
                    <w:right w:val="none" w:sz="0" w:space="0" w:color="auto"/>
                  </w:divBdr>
                </w:div>
              </w:divsChild>
            </w:div>
            <w:div w:id="661153917">
              <w:marLeft w:val="0"/>
              <w:marRight w:val="0"/>
              <w:marTop w:val="0"/>
              <w:marBottom w:val="0"/>
              <w:divBdr>
                <w:top w:val="none" w:sz="0" w:space="0" w:color="auto"/>
                <w:left w:val="none" w:sz="0" w:space="0" w:color="auto"/>
                <w:bottom w:val="none" w:sz="0" w:space="0" w:color="auto"/>
                <w:right w:val="none" w:sz="0" w:space="0" w:color="auto"/>
              </w:divBdr>
              <w:divsChild>
                <w:div w:id="1292979730">
                  <w:marLeft w:val="0"/>
                  <w:marRight w:val="0"/>
                  <w:marTop w:val="0"/>
                  <w:marBottom w:val="0"/>
                  <w:divBdr>
                    <w:top w:val="none" w:sz="0" w:space="0" w:color="auto"/>
                    <w:left w:val="none" w:sz="0" w:space="0" w:color="auto"/>
                    <w:bottom w:val="none" w:sz="0" w:space="0" w:color="auto"/>
                    <w:right w:val="none" w:sz="0" w:space="0" w:color="auto"/>
                  </w:divBdr>
                </w:div>
              </w:divsChild>
            </w:div>
            <w:div w:id="736320615">
              <w:marLeft w:val="0"/>
              <w:marRight w:val="0"/>
              <w:marTop w:val="0"/>
              <w:marBottom w:val="0"/>
              <w:divBdr>
                <w:top w:val="none" w:sz="0" w:space="0" w:color="auto"/>
                <w:left w:val="none" w:sz="0" w:space="0" w:color="auto"/>
                <w:bottom w:val="none" w:sz="0" w:space="0" w:color="auto"/>
                <w:right w:val="none" w:sz="0" w:space="0" w:color="auto"/>
              </w:divBdr>
              <w:divsChild>
                <w:div w:id="428044967">
                  <w:marLeft w:val="0"/>
                  <w:marRight w:val="0"/>
                  <w:marTop w:val="0"/>
                  <w:marBottom w:val="0"/>
                  <w:divBdr>
                    <w:top w:val="none" w:sz="0" w:space="0" w:color="auto"/>
                    <w:left w:val="none" w:sz="0" w:space="0" w:color="auto"/>
                    <w:bottom w:val="none" w:sz="0" w:space="0" w:color="auto"/>
                    <w:right w:val="none" w:sz="0" w:space="0" w:color="auto"/>
                  </w:divBdr>
                </w:div>
              </w:divsChild>
            </w:div>
            <w:div w:id="1195342452">
              <w:marLeft w:val="0"/>
              <w:marRight w:val="0"/>
              <w:marTop w:val="0"/>
              <w:marBottom w:val="0"/>
              <w:divBdr>
                <w:top w:val="none" w:sz="0" w:space="0" w:color="auto"/>
                <w:left w:val="none" w:sz="0" w:space="0" w:color="auto"/>
                <w:bottom w:val="none" w:sz="0" w:space="0" w:color="auto"/>
                <w:right w:val="none" w:sz="0" w:space="0" w:color="auto"/>
              </w:divBdr>
              <w:divsChild>
                <w:div w:id="1975526838">
                  <w:marLeft w:val="0"/>
                  <w:marRight w:val="0"/>
                  <w:marTop w:val="0"/>
                  <w:marBottom w:val="0"/>
                  <w:divBdr>
                    <w:top w:val="none" w:sz="0" w:space="0" w:color="auto"/>
                    <w:left w:val="none" w:sz="0" w:space="0" w:color="auto"/>
                    <w:bottom w:val="none" w:sz="0" w:space="0" w:color="auto"/>
                    <w:right w:val="none" w:sz="0" w:space="0" w:color="auto"/>
                  </w:divBdr>
                </w:div>
              </w:divsChild>
            </w:div>
            <w:div w:id="1384675154">
              <w:marLeft w:val="0"/>
              <w:marRight w:val="0"/>
              <w:marTop w:val="0"/>
              <w:marBottom w:val="0"/>
              <w:divBdr>
                <w:top w:val="none" w:sz="0" w:space="0" w:color="auto"/>
                <w:left w:val="none" w:sz="0" w:space="0" w:color="auto"/>
                <w:bottom w:val="none" w:sz="0" w:space="0" w:color="auto"/>
                <w:right w:val="none" w:sz="0" w:space="0" w:color="auto"/>
              </w:divBdr>
              <w:divsChild>
                <w:div w:id="17454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7276">
      <w:bodyDiv w:val="1"/>
      <w:marLeft w:val="0"/>
      <w:marRight w:val="0"/>
      <w:marTop w:val="0"/>
      <w:marBottom w:val="0"/>
      <w:divBdr>
        <w:top w:val="none" w:sz="0" w:space="0" w:color="auto"/>
        <w:left w:val="none" w:sz="0" w:space="0" w:color="auto"/>
        <w:bottom w:val="none" w:sz="0" w:space="0" w:color="auto"/>
        <w:right w:val="none" w:sz="0" w:space="0" w:color="auto"/>
      </w:divBdr>
    </w:div>
    <w:div w:id="148446823">
      <w:bodyDiv w:val="1"/>
      <w:marLeft w:val="0"/>
      <w:marRight w:val="0"/>
      <w:marTop w:val="0"/>
      <w:marBottom w:val="0"/>
      <w:divBdr>
        <w:top w:val="none" w:sz="0" w:space="0" w:color="auto"/>
        <w:left w:val="none" w:sz="0" w:space="0" w:color="auto"/>
        <w:bottom w:val="none" w:sz="0" w:space="0" w:color="auto"/>
        <w:right w:val="none" w:sz="0" w:space="0" w:color="auto"/>
      </w:divBdr>
    </w:div>
    <w:div w:id="190190732">
      <w:bodyDiv w:val="1"/>
      <w:marLeft w:val="0"/>
      <w:marRight w:val="0"/>
      <w:marTop w:val="0"/>
      <w:marBottom w:val="0"/>
      <w:divBdr>
        <w:top w:val="none" w:sz="0" w:space="0" w:color="auto"/>
        <w:left w:val="none" w:sz="0" w:space="0" w:color="auto"/>
        <w:bottom w:val="none" w:sz="0" w:space="0" w:color="auto"/>
        <w:right w:val="none" w:sz="0" w:space="0" w:color="auto"/>
      </w:divBdr>
      <w:divsChild>
        <w:div w:id="1375806706">
          <w:marLeft w:val="0"/>
          <w:marRight w:val="0"/>
          <w:marTop w:val="30"/>
          <w:marBottom w:val="30"/>
          <w:divBdr>
            <w:top w:val="none" w:sz="0" w:space="0" w:color="auto"/>
            <w:left w:val="none" w:sz="0" w:space="0" w:color="auto"/>
            <w:bottom w:val="none" w:sz="0" w:space="0" w:color="auto"/>
            <w:right w:val="none" w:sz="0" w:space="0" w:color="auto"/>
          </w:divBdr>
          <w:divsChild>
            <w:div w:id="259725691">
              <w:marLeft w:val="0"/>
              <w:marRight w:val="0"/>
              <w:marTop w:val="0"/>
              <w:marBottom w:val="0"/>
              <w:divBdr>
                <w:top w:val="none" w:sz="0" w:space="0" w:color="auto"/>
                <w:left w:val="none" w:sz="0" w:space="0" w:color="auto"/>
                <w:bottom w:val="none" w:sz="0" w:space="0" w:color="auto"/>
                <w:right w:val="none" w:sz="0" w:space="0" w:color="auto"/>
              </w:divBdr>
              <w:divsChild>
                <w:div w:id="250938869">
                  <w:marLeft w:val="0"/>
                  <w:marRight w:val="0"/>
                  <w:marTop w:val="0"/>
                  <w:marBottom w:val="0"/>
                  <w:divBdr>
                    <w:top w:val="none" w:sz="0" w:space="0" w:color="auto"/>
                    <w:left w:val="none" w:sz="0" w:space="0" w:color="auto"/>
                    <w:bottom w:val="none" w:sz="0" w:space="0" w:color="auto"/>
                    <w:right w:val="none" w:sz="0" w:space="0" w:color="auto"/>
                  </w:divBdr>
                </w:div>
              </w:divsChild>
            </w:div>
            <w:div w:id="500657930">
              <w:marLeft w:val="0"/>
              <w:marRight w:val="0"/>
              <w:marTop w:val="0"/>
              <w:marBottom w:val="0"/>
              <w:divBdr>
                <w:top w:val="none" w:sz="0" w:space="0" w:color="auto"/>
                <w:left w:val="none" w:sz="0" w:space="0" w:color="auto"/>
                <w:bottom w:val="none" w:sz="0" w:space="0" w:color="auto"/>
                <w:right w:val="none" w:sz="0" w:space="0" w:color="auto"/>
              </w:divBdr>
              <w:divsChild>
                <w:div w:id="2093089880">
                  <w:marLeft w:val="0"/>
                  <w:marRight w:val="0"/>
                  <w:marTop w:val="0"/>
                  <w:marBottom w:val="0"/>
                  <w:divBdr>
                    <w:top w:val="none" w:sz="0" w:space="0" w:color="auto"/>
                    <w:left w:val="none" w:sz="0" w:space="0" w:color="auto"/>
                    <w:bottom w:val="none" w:sz="0" w:space="0" w:color="auto"/>
                    <w:right w:val="none" w:sz="0" w:space="0" w:color="auto"/>
                  </w:divBdr>
                </w:div>
              </w:divsChild>
            </w:div>
            <w:div w:id="1404986999">
              <w:marLeft w:val="0"/>
              <w:marRight w:val="0"/>
              <w:marTop w:val="0"/>
              <w:marBottom w:val="0"/>
              <w:divBdr>
                <w:top w:val="none" w:sz="0" w:space="0" w:color="auto"/>
                <w:left w:val="none" w:sz="0" w:space="0" w:color="auto"/>
                <w:bottom w:val="none" w:sz="0" w:space="0" w:color="auto"/>
                <w:right w:val="none" w:sz="0" w:space="0" w:color="auto"/>
              </w:divBdr>
              <w:divsChild>
                <w:div w:id="1518350488">
                  <w:marLeft w:val="0"/>
                  <w:marRight w:val="0"/>
                  <w:marTop w:val="0"/>
                  <w:marBottom w:val="0"/>
                  <w:divBdr>
                    <w:top w:val="none" w:sz="0" w:space="0" w:color="auto"/>
                    <w:left w:val="none" w:sz="0" w:space="0" w:color="auto"/>
                    <w:bottom w:val="none" w:sz="0" w:space="0" w:color="auto"/>
                    <w:right w:val="none" w:sz="0" w:space="0" w:color="auto"/>
                  </w:divBdr>
                </w:div>
              </w:divsChild>
            </w:div>
            <w:div w:id="1633515643">
              <w:marLeft w:val="0"/>
              <w:marRight w:val="0"/>
              <w:marTop w:val="0"/>
              <w:marBottom w:val="0"/>
              <w:divBdr>
                <w:top w:val="none" w:sz="0" w:space="0" w:color="auto"/>
                <w:left w:val="none" w:sz="0" w:space="0" w:color="auto"/>
                <w:bottom w:val="none" w:sz="0" w:space="0" w:color="auto"/>
                <w:right w:val="none" w:sz="0" w:space="0" w:color="auto"/>
              </w:divBdr>
              <w:divsChild>
                <w:div w:id="575630596">
                  <w:marLeft w:val="0"/>
                  <w:marRight w:val="0"/>
                  <w:marTop w:val="0"/>
                  <w:marBottom w:val="0"/>
                  <w:divBdr>
                    <w:top w:val="none" w:sz="0" w:space="0" w:color="auto"/>
                    <w:left w:val="none" w:sz="0" w:space="0" w:color="auto"/>
                    <w:bottom w:val="none" w:sz="0" w:space="0" w:color="auto"/>
                    <w:right w:val="none" w:sz="0" w:space="0" w:color="auto"/>
                  </w:divBdr>
                </w:div>
              </w:divsChild>
            </w:div>
            <w:div w:id="1744832658">
              <w:marLeft w:val="0"/>
              <w:marRight w:val="0"/>
              <w:marTop w:val="0"/>
              <w:marBottom w:val="0"/>
              <w:divBdr>
                <w:top w:val="none" w:sz="0" w:space="0" w:color="auto"/>
                <w:left w:val="none" w:sz="0" w:space="0" w:color="auto"/>
                <w:bottom w:val="none" w:sz="0" w:space="0" w:color="auto"/>
                <w:right w:val="none" w:sz="0" w:space="0" w:color="auto"/>
              </w:divBdr>
              <w:divsChild>
                <w:div w:id="1025642156">
                  <w:marLeft w:val="0"/>
                  <w:marRight w:val="0"/>
                  <w:marTop w:val="0"/>
                  <w:marBottom w:val="0"/>
                  <w:divBdr>
                    <w:top w:val="none" w:sz="0" w:space="0" w:color="auto"/>
                    <w:left w:val="none" w:sz="0" w:space="0" w:color="auto"/>
                    <w:bottom w:val="none" w:sz="0" w:space="0" w:color="auto"/>
                    <w:right w:val="none" w:sz="0" w:space="0" w:color="auto"/>
                  </w:divBdr>
                </w:div>
              </w:divsChild>
            </w:div>
            <w:div w:id="1910189949">
              <w:marLeft w:val="0"/>
              <w:marRight w:val="0"/>
              <w:marTop w:val="0"/>
              <w:marBottom w:val="0"/>
              <w:divBdr>
                <w:top w:val="none" w:sz="0" w:space="0" w:color="auto"/>
                <w:left w:val="none" w:sz="0" w:space="0" w:color="auto"/>
                <w:bottom w:val="none" w:sz="0" w:space="0" w:color="auto"/>
                <w:right w:val="none" w:sz="0" w:space="0" w:color="auto"/>
              </w:divBdr>
              <w:divsChild>
                <w:div w:id="12501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1581">
      <w:marLeft w:val="0"/>
      <w:marRight w:val="0"/>
      <w:marTop w:val="0"/>
      <w:marBottom w:val="0"/>
      <w:divBdr>
        <w:top w:val="none" w:sz="0" w:space="0" w:color="auto"/>
        <w:left w:val="none" w:sz="0" w:space="0" w:color="auto"/>
        <w:bottom w:val="none" w:sz="0" w:space="0" w:color="auto"/>
        <w:right w:val="none" w:sz="0" w:space="0" w:color="auto"/>
      </w:divBdr>
    </w:div>
    <w:div w:id="250360480">
      <w:bodyDiv w:val="1"/>
      <w:marLeft w:val="0"/>
      <w:marRight w:val="0"/>
      <w:marTop w:val="0"/>
      <w:marBottom w:val="0"/>
      <w:divBdr>
        <w:top w:val="none" w:sz="0" w:space="0" w:color="auto"/>
        <w:left w:val="none" w:sz="0" w:space="0" w:color="auto"/>
        <w:bottom w:val="none" w:sz="0" w:space="0" w:color="auto"/>
        <w:right w:val="none" w:sz="0" w:space="0" w:color="auto"/>
      </w:divBdr>
      <w:divsChild>
        <w:div w:id="137043198">
          <w:marLeft w:val="0"/>
          <w:marRight w:val="0"/>
          <w:marTop w:val="0"/>
          <w:marBottom w:val="0"/>
          <w:divBdr>
            <w:top w:val="none" w:sz="0" w:space="0" w:color="auto"/>
            <w:left w:val="none" w:sz="0" w:space="0" w:color="auto"/>
            <w:bottom w:val="none" w:sz="0" w:space="0" w:color="auto"/>
            <w:right w:val="none" w:sz="0" w:space="0" w:color="auto"/>
          </w:divBdr>
        </w:div>
        <w:div w:id="391998765">
          <w:marLeft w:val="0"/>
          <w:marRight w:val="0"/>
          <w:marTop w:val="0"/>
          <w:marBottom w:val="0"/>
          <w:divBdr>
            <w:top w:val="none" w:sz="0" w:space="0" w:color="auto"/>
            <w:left w:val="none" w:sz="0" w:space="0" w:color="auto"/>
            <w:bottom w:val="none" w:sz="0" w:space="0" w:color="auto"/>
            <w:right w:val="none" w:sz="0" w:space="0" w:color="auto"/>
          </w:divBdr>
        </w:div>
        <w:div w:id="402066884">
          <w:marLeft w:val="0"/>
          <w:marRight w:val="0"/>
          <w:marTop w:val="0"/>
          <w:marBottom w:val="0"/>
          <w:divBdr>
            <w:top w:val="none" w:sz="0" w:space="0" w:color="auto"/>
            <w:left w:val="none" w:sz="0" w:space="0" w:color="auto"/>
            <w:bottom w:val="none" w:sz="0" w:space="0" w:color="auto"/>
            <w:right w:val="none" w:sz="0" w:space="0" w:color="auto"/>
          </w:divBdr>
        </w:div>
        <w:div w:id="621352120">
          <w:marLeft w:val="0"/>
          <w:marRight w:val="0"/>
          <w:marTop w:val="0"/>
          <w:marBottom w:val="0"/>
          <w:divBdr>
            <w:top w:val="none" w:sz="0" w:space="0" w:color="auto"/>
            <w:left w:val="none" w:sz="0" w:space="0" w:color="auto"/>
            <w:bottom w:val="none" w:sz="0" w:space="0" w:color="auto"/>
            <w:right w:val="none" w:sz="0" w:space="0" w:color="auto"/>
          </w:divBdr>
        </w:div>
        <w:div w:id="713315448">
          <w:marLeft w:val="0"/>
          <w:marRight w:val="0"/>
          <w:marTop w:val="0"/>
          <w:marBottom w:val="0"/>
          <w:divBdr>
            <w:top w:val="none" w:sz="0" w:space="0" w:color="auto"/>
            <w:left w:val="none" w:sz="0" w:space="0" w:color="auto"/>
            <w:bottom w:val="none" w:sz="0" w:space="0" w:color="auto"/>
            <w:right w:val="none" w:sz="0" w:space="0" w:color="auto"/>
          </w:divBdr>
        </w:div>
        <w:div w:id="904225626">
          <w:marLeft w:val="0"/>
          <w:marRight w:val="0"/>
          <w:marTop w:val="0"/>
          <w:marBottom w:val="0"/>
          <w:divBdr>
            <w:top w:val="none" w:sz="0" w:space="0" w:color="auto"/>
            <w:left w:val="none" w:sz="0" w:space="0" w:color="auto"/>
            <w:bottom w:val="none" w:sz="0" w:space="0" w:color="auto"/>
            <w:right w:val="none" w:sz="0" w:space="0" w:color="auto"/>
          </w:divBdr>
        </w:div>
        <w:div w:id="1994598830">
          <w:marLeft w:val="0"/>
          <w:marRight w:val="0"/>
          <w:marTop w:val="0"/>
          <w:marBottom w:val="0"/>
          <w:divBdr>
            <w:top w:val="none" w:sz="0" w:space="0" w:color="auto"/>
            <w:left w:val="none" w:sz="0" w:space="0" w:color="auto"/>
            <w:bottom w:val="none" w:sz="0" w:space="0" w:color="auto"/>
            <w:right w:val="none" w:sz="0" w:space="0" w:color="auto"/>
          </w:divBdr>
        </w:div>
      </w:divsChild>
    </w:div>
    <w:div w:id="268856032">
      <w:bodyDiv w:val="1"/>
      <w:marLeft w:val="0"/>
      <w:marRight w:val="0"/>
      <w:marTop w:val="0"/>
      <w:marBottom w:val="0"/>
      <w:divBdr>
        <w:top w:val="none" w:sz="0" w:space="0" w:color="auto"/>
        <w:left w:val="none" w:sz="0" w:space="0" w:color="auto"/>
        <w:bottom w:val="none" w:sz="0" w:space="0" w:color="auto"/>
        <w:right w:val="none" w:sz="0" w:space="0" w:color="auto"/>
      </w:divBdr>
      <w:divsChild>
        <w:div w:id="312222751">
          <w:marLeft w:val="0"/>
          <w:marRight w:val="0"/>
          <w:marTop w:val="0"/>
          <w:marBottom w:val="0"/>
          <w:divBdr>
            <w:top w:val="none" w:sz="0" w:space="0" w:color="auto"/>
            <w:left w:val="none" w:sz="0" w:space="0" w:color="auto"/>
            <w:bottom w:val="none" w:sz="0" w:space="0" w:color="auto"/>
            <w:right w:val="none" w:sz="0" w:space="0" w:color="auto"/>
          </w:divBdr>
        </w:div>
        <w:div w:id="315257676">
          <w:marLeft w:val="0"/>
          <w:marRight w:val="0"/>
          <w:marTop w:val="0"/>
          <w:marBottom w:val="0"/>
          <w:divBdr>
            <w:top w:val="none" w:sz="0" w:space="0" w:color="auto"/>
            <w:left w:val="none" w:sz="0" w:space="0" w:color="auto"/>
            <w:bottom w:val="none" w:sz="0" w:space="0" w:color="auto"/>
            <w:right w:val="none" w:sz="0" w:space="0" w:color="auto"/>
          </w:divBdr>
        </w:div>
        <w:div w:id="654257935">
          <w:marLeft w:val="0"/>
          <w:marRight w:val="0"/>
          <w:marTop w:val="0"/>
          <w:marBottom w:val="0"/>
          <w:divBdr>
            <w:top w:val="none" w:sz="0" w:space="0" w:color="auto"/>
            <w:left w:val="none" w:sz="0" w:space="0" w:color="auto"/>
            <w:bottom w:val="none" w:sz="0" w:space="0" w:color="auto"/>
            <w:right w:val="none" w:sz="0" w:space="0" w:color="auto"/>
          </w:divBdr>
        </w:div>
        <w:div w:id="695732490">
          <w:marLeft w:val="0"/>
          <w:marRight w:val="0"/>
          <w:marTop w:val="0"/>
          <w:marBottom w:val="0"/>
          <w:divBdr>
            <w:top w:val="none" w:sz="0" w:space="0" w:color="auto"/>
            <w:left w:val="none" w:sz="0" w:space="0" w:color="auto"/>
            <w:bottom w:val="none" w:sz="0" w:space="0" w:color="auto"/>
            <w:right w:val="none" w:sz="0" w:space="0" w:color="auto"/>
          </w:divBdr>
        </w:div>
        <w:div w:id="995498301">
          <w:marLeft w:val="0"/>
          <w:marRight w:val="0"/>
          <w:marTop w:val="0"/>
          <w:marBottom w:val="0"/>
          <w:divBdr>
            <w:top w:val="none" w:sz="0" w:space="0" w:color="auto"/>
            <w:left w:val="none" w:sz="0" w:space="0" w:color="auto"/>
            <w:bottom w:val="none" w:sz="0" w:space="0" w:color="auto"/>
            <w:right w:val="none" w:sz="0" w:space="0" w:color="auto"/>
          </w:divBdr>
        </w:div>
        <w:div w:id="1026491638">
          <w:marLeft w:val="0"/>
          <w:marRight w:val="0"/>
          <w:marTop w:val="0"/>
          <w:marBottom w:val="0"/>
          <w:divBdr>
            <w:top w:val="none" w:sz="0" w:space="0" w:color="auto"/>
            <w:left w:val="none" w:sz="0" w:space="0" w:color="auto"/>
            <w:bottom w:val="none" w:sz="0" w:space="0" w:color="auto"/>
            <w:right w:val="none" w:sz="0" w:space="0" w:color="auto"/>
          </w:divBdr>
        </w:div>
        <w:div w:id="1264801004">
          <w:marLeft w:val="0"/>
          <w:marRight w:val="0"/>
          <w:marTop w:val="0"/>
          <w:marBottom w:val="0"/>
          <w:divBdr>
            <w:top w:val="none" w:sz="0" w:space="0" w:color="auto"/>
            <w:left w:val="none" w:sz="0" w:space="0" w:color="auto"/>
            <w:bottom w:val="none" w:sz="0" w:space="0" w:color="auto"/>
            <w:right w:val="none" w:sz="0" w:space="0" w:color="auto"/>
          </w:divBdr>
        </w:div>
        <w:div w:id="1322470267">
          <w:marLeft w:val="0"/>
          <w:marRight w:val="0"/>
          <w:marTop w:val="0"/>
          <w:marBottom w:val="0"/>
          <w:divBdr>
            <w:top w:val="none" w:sz="0" w:space="0" w:color="auto"/>
            <w:left w:val="none" w:sz="0" w:space="0" w:color="auto"/>
            <w:bottom w:val="none" w:sz="0" w:space="0" w:color="auto"/>
            <w:right w:val="none" w:sz="0" w:space="0" w:color="auto"/>
          </w:divBdr>
        </w:div>
        <w:div w:id="1324358015">
          <w:marLeft w:val="0"/>
          <w:marRight w:val="0"/>
          <w:marTop w:val="0"/>
          <w:marBottom w:val="0"/>
          <w:divBdr>
            <w:top w:val="none" w:sz="0" w:space="0" w:color="auto"/>
            <w:left w:val="none" w:sz="0" w:space="0" w:color="auto"/>
            <w:bottom w:val="none" w:sz="0" w:space="0" w:color="auto"/>
            <w:right w:val="none" w:sz="0" w:space="0" w:color="auto"/>
          </w:divBdr>
        </w:div>
        <w:div w:id="1404179595">
          <w:marLeft w:val="0"/>
          <w:marRight w:val="0"/>
          <w:marTop w:val="0"/>
          <w:marBottom w:val="0"/>
          <w:divBdr>
            <w:top w:val="none" w:sz="0" w:space="0" w:color="auto"/>
            <w:left w:val="none" w:sz="0" w:space="0" w:color="auto"/>
            <w:bottom w:val="none" w:sz="0" w:space="0" w:color="auto"/>
            <w:right w:val="none" w:sz="0" w:space="0" w:color="auto"/>
          </w:divBdr>
        </w:div>
        <w:div w:id="1506676406">
          <w:marLeft w:val="0"/>
          <w:marRight w:val="0"/>
          <w:marTop w:val="0"/>
          <w:marBottom w:val="0"/>
          <w:divBdr>
            <w:top w:val="none" w:sz="0" w:space="0" w:color="auto"/>
            <w:left w:val="none" w:sz="0" w:space="0" w:color="auto"/>
            <w:bottom w:val="none" w:sz="0" w:space="0" w:color="auto"/>
            <w:right w:val="none" w:sz="0" w:space="0" w:color="auto"/>
          </w:divBdr>
        </w:div>
        <w:div w:id="1671786643">
          <w:marLeft w:val="0"/>
          <w:marRight w:val="0"/>
          <w:marTop w:val="0"/>
          <w:marBottom w:val="0"/>
          <w:divBdr>
            <w:top w:val="none" w:sz="0" w:space="0" w:color="auto"/>
            <w:left w:val="none" w:sz="0" w:space="0" w:color="auto"/>
            <w:bottom w:val="none" w:sz="0" w:space="0" w:color="auto"/>
            <w:right w:val="none" w:sz="0" w:space="0" w:color="auto"/>
          </w:divBdr>
        </w:div>
        <w:div w:id="1780097845">
          <w:marLeft w:val="0"/>
          <w:marRight w:val="0"/>
          <w:marTop w:val="0"/>
          <w:marBottom w:val="0"/>
          <w:divBdr>
            <w:top w:val="none" w:sz="0" w:space="0" w:color="auto"/>
            <w:left w:val="none" w:sz="0" w:space="0" w:color="auto"/>
            <w:bottom w:val="none" w:sz="0" w:space="0" w:color="auto"/>
            <w:right w:val="none" w:sz="0" w:space="0" w:color="auto"/>
          </w:divBdr>
        </w:div>
      </w:divsChild>
    </w:div>
    <w:div w:id="348290700">
      <w:bodyDiv w:val="1"/>
      <w:marLeft w:val="0"/>
      <w:marRight w:val="0"/>
      <w:marTop w:val="0"/>
      <w:marBottom w:val="0"/>
      <w:divBdr>
        <w:top w:val="none" w:sz="0" w:space="0" w:color="auto"/>
        <w:left w:val="none" w:sz="0" w:space="0" w:color="auto"/>
        <w:bottom w:val="none" w:sz="0" w:space="0" w:color="auto"/>
        <w:right w:val="none" w:sz="0" w:space="0" w:color="auto"/>
      </w:divBdr>
    </w:div>
    <w:div w:id="363363075">
      <w:bodyDiv w:val="1"/>
      <w:marLeft w:val="0"/>
      <w:marRight w:val="0"/>
      <w:marTop w:val="0"/>
      <w:marBottom w:val="0"/>
      <w:divBdr>
        <w:top w:val="none" w:sz="0" w:space="0" w:color="auto"/>
        <w:left w:val="none" w:sz="0" w:space="0" w:color="auto"/>
        <w:bottom w:val="none" w:sz="0" w:space="0" w:color="auto"/>
        <w:right w:val="none" w:sz="0" w:space="0" w:color="auto"/>
      </w:divBdr>
    </w:div>
    <w:div w:id="395670529">
      <w:bodyDiv w:val="1"/>
      <w:marLeft w:val="0"/>
      <w:marRight w:val="0"/>
      <w:marTop w:val="0"/>
      <w:marBottom w:val="0"/>
      <w:divBdr>
        <w:top w:val="none" w:sz="0" w:space="0" w:color="auto"/>
        <w:left w:val="none" w:sz="0" w:space="0" w:color="auto"/>
        <w:bottom w:val="none" w:sz="0" w:space="0" w:color="auto"/>
        <w:right w:val="none" w:sz="0" w:space="0" w:color="auto"/>
      </w:divBdr>
    </w:div>
    <w:div w:id="450586452">
      <w:bodyDiv w:val="1"/>
      <w:marLeft w:val="0"/>
      <w:marRight w:val="0"/>
      <w:marTop w:val="0"/>
      <w:marBottom w:val="0"/>
      <w:divBdr>
        <w:top w:val="none" w:sz="0" w:space="0" w:color="auto"/>
        <w:left w:val="none" w:sz="0" w:space="0" w:color="auto"/>
        <w:bottom w:val="none" w:sz="0" w:space="0" w:color="auto"/>
        <w:right w:val="none" w:sz="0" w:space="0" w:color="auto"/>
      </w:divBdr>
    </w:div>
    <w:div w:id="462770289">
      <w:bodyDiv w:val="1"/>
      <w:marLeft w:val="0"/>
      <w:marRight w:val="0"/>
      <w:marTop w:val="0"/>
      <w:marBottom w:val="0"/>
      <w:divBdr>
        <w:top w:val="none" w:sz="0" w:space="0" w:color="auto"/>
        <w:left w:val="none" w:sz="0" w:space="0" w:color="auto"/>
        <w:bottom w:val="none" w:sz="0" w:space="0" w:color="auto"/>
        <w:right w:val="none" w:sz="0" w:space="0" w:color="auto"/>
      </w:divBdr>
    </w:div>
    <w:div w:id="485363978">
      <w:bodyDiv w:val="1"/>
      <w:marLeft w:val="0"/>
      <w:marRight w:val="0"/>
      <w:marTop w:val="0"/>
      <w:marBottom w:val="0"/>
      <w:divBdr>
        <w:top w:val="none" w:sz="0" w:space="0" w:color="auto"/>
        <w:left w:val="none" w:sz="0" w:space="0" w:color="auto"/>
        <w:bottom w:val="none" w:sz="0" w:space="0" w:color="auto"/>
        <w:right w:val="none" w:sz="0" w:space="0" w:color="auto"/>
      </w:divBdr>
    </w:div>
    <w:div w:id="520515425">
      <w:bodyDiv w:val="1"/>
      <w:marLeft w:val="0"/>
      <w:marRight w:val="0"/>
      <w:marTop w:val="0"/>
      <w:marBottom w:val="0"/>
      <w:divBdr>
        <w:top w:val="none" w:sz="0" w:space="0" w:color="auto"/>
        <w:left w:val="none" w:sz="0" w:space="0" w:color="auto"/>
        <w:bottom w:val="none" w:sz="0" w:space="0" w:color="auto"/>
        <w:right w:val="none" w:sz="0" w:space="0" w:color="auto"/>
      </w:divBdr>
    </w:div>
    <w:div w:id="523985453">
      <w:bodyDiv w:val="1"/>
      <w:marLeft w:val="0"/>
      <w:marRight w:val="0"/>
      <w:marTop w:val="0"/>
      <w:marBottom w:val="0"/>
      <w:divBdr>
        <w:top w:val="none" w:sz="0" w:space="0" w:color="auto"/>
        <w:left w:val="none" w:sz="0" w:space="0" w:color="auto"/>
        <w:bottom w:val="none" w:sz="0" w:space="0" w:color="auto"/>
        <w:right w:val="none" w:sz="0" w:space="0" w:color="auto"/>
      </w:divBdr>
    </w:div>
    <w:div w:id="541093555">
      <w:bodyDiv w:val="1"/>
      <w:marLeft w:val="0"/>
      <w:marRight w:val="0"/>
      <w:marTop w:val="0"/>
      <w:marBottom w:val="0"/>
      <w:divBdr>
        <w:top w:val="none" w:sz="0" w:space="0" w:color="auto"/>
        <w:left w:val="none" w:sz="0" w:space="0" w:color="auto"/>
        <w:bottom w:val="none" w:sz="0" w:space="0" w:color="auto"/>
        <w:right w:val="none" w:sz="0" w:space="0" w:color="auto"/>
      </w:divBdr>
    </w:div>
    <w:div w:id="601575383">
      <w:bodyDiv w:val="1"/>
      <w:marLeft w:val="0"/>
      <w:marRight w:val="0"/>
      <w:marTop w:val="0"/>
      <w:marBottom w:val="0"/>
      <w:divBdr>
        <w:top w:val="none" w:sz="0" w:space="0" w:color="auto"/>
        <w:left w:val="none" w:sz="0" w:space="0" w:color="auto"/>
        <w:bottom w:val="none" w:sz="0" w:space="0" w:color="auto"/>
        <w:right w:val="none" w:sz="0" w:space="0" w:color="auto"/>
      </w:divBdr>
    </w:div>
    <w:div w:id="607397399">
      <w:bodyDiv w:val="1"/>
      <w:marLeft w:val="0"/>
      <w:marRight w:val="0"/>
      <w:marTop w:val="0"/>
      <w:marBottom w:val="0"/>
      <w:divBdr>
        <w:top w:val="none" w:sz="0" w:space="0" w:color="auto"/>
        <w:left w:val="none" w:sz="0" w:space="0" w:color="auto"/>
        <w:bottom w:val="none" w:sz="0" w:space="0" w:color="auto"/>
        <w:right w:val="none" w:sz="0" w:space="0" w:color="auto"/>
      </w:divBdr>
    </w:div>
    <w:div w:id="657080471">
      <w:bodyDiv w:val="1"/>
      <w:marLeft w:val="0"/>
      <w:marRight w:val="0"/>
      <w:marTop w:val="0"/>
      <w:marBottom w:val="0"/>
      <w:divBdr>
        <w:top w:val="none" w:sz="0" w:space="0" w:color="auto"/>
        <w:left w:val="none" w:sz="0" w:space="0" w:color="auto"/>
        <w:bottom w:val="none" w:sz="0" w:space="0" w:color="auto"/>
        <w:right w:val="none" w:sz="0" w:space="0" w:color="auto"/>
      </w:divBdr>
    </w:div>
    <w:div w:id="704908668">
      <w:bodyDiv w:val="1"/>
      <w:marLeft w:val="0"/>
      <w:marRight w:val="0"/>
      <w:marTop w:val="0"/>
      <w:marBottom w:val="0"/>
      <w:divBdr>
        <w:top w:val="none" w:sz="0" w:space="0" w:color="auto"/>
        <w:left w:val="none" w:sz="0" w:space="0" w:color="auto"/>
        <w:bottom w:val="none" w:sz="0" w:space="0" w:color="auto"/>
        <w:right w:val="none" w:sz="0" w:space="0" w:color="auto"/>
      </w:divBdr>
    </w:div>
    <w:div w:id="718089662">
      <w:bodyDiv w:val="1"/>
      <w:marLeft w:val="0"/>
      <w:marRight w:val="0"/>
      <w:marTop w:val="0"/>
      <w:marBottom w:val="0"/>
      <w:divBdr>
        <w:top w:val="none" w:sz="0" w:space="0" w:color="auto"/>
        <w:left w:val="none" w:sz="0" w:space="0" w:color="auto"/>
        <w:bottom w:val="none" w:sz="0" w:space="0" w:color="auto"/>
        <w:right w:val="none" w:sz="0" w:space="0" w:color="auto"/>
      </w:divBdr>
    </w:div>
    <w:div w:id="755177708">
      <w:bodyDiv w:val="1"/>
      <w:marLeft w:val="0"/>
      <w:marRight w:val="0"/>
      <w:marTop w:val="0"/>
      <w:marBottom w:val="0"/>
      <w:divBdr>
        <w:top w:val="none" w:sz="0" w:space="0" w:color="auto"/>
        <w:left w:val="none" w:sz="0" w:space="0" w:color="auto"/>
        <w:bottom w:val="none" w:sz="0" w:space="0" w:color="auto"/>
        <w:right w:val="none" w:sz="0" w:space="0" w:color="auto"/>
      </w:divBdr>
    </w:div>
    <w:div w:id="800614479">
      <w:bodyDiv w:val="1"/>
      <w:marLeft w:val="0"/>
      <w:marRight w:val="0"/>
      <w:marTop w:val="0"/>
      <w:marBottom w:val="0"/>
      <w:divBdr>
        <w:top w:val="none" w:sz="0" w:space="0" w:color="auto"/>
        <w:left w:val="none" w:sz="0" w:space="0" w:color="auto"/>
        <w:bottom w:val="none" w:sz="0" w:space="0" w:color="auto"/>
        <w:right w:val="none" w:sz="0" w:space="0" w:color="auto"/>
      </w:divBdr>
    </w:div>
    <w:div w:id="839657364">
      <w:bodyDiv w:val="1"/>
      <w:marLeft w:val="0"/>
      <w:marRight w:val="0"/>
      <w:marTop w:val="0"/>
      <w:marBottom w:val="0"/>
      <w:divBdr>
        <w:top w:val="none" w:sz="0" w:space="0" w:color="auto"/>
        <w:left w:val="none" w:sz="0" w:space="0" w:color="auto"/>
        <w:bottom w:val="none" w:sz="0" w:space="0" w:color="auto"/>
        <w:right w:val="none" w:sz="0" w:space="0" w:color="auto"/>
      </w:divBdr>
      <w:divsChild>
        <w:div w:id="47802827">
          <w:marLeft w:val="0"/>
          <w:marRight w:val="0"/>
          <w:marTop w:val="0"/>
          <w:marBottom w:val="0"/>
          <w:divBdr>
            <w:top w:val="none" w:sz="0" w:space="0" w:color="auto"/>
            <w:left w:val="none" w:sz="0" w:space="0" w:color="auto"/>
            <w:bottom w:val="none" w:sz="0" w:space="0" w:color="auto"/>
            <w:right w:val="none" w:sz="0" w:space="0" w:color="auto"/>
          </w:divBdr>
        </w:div>
        <w:div w:id="425615680">
          <w:marLeft w:val="0"/>
          <w:marRight w:val="0"/>
          <w:marTop w:val="0"/>
          <w:marBottom w:val="0"/>
          <w:divBdr>
            <w:top w:val="none" w:sz="0" w:space="0" w:color="auto"/>
            <w:left w:val="none" w:sz="0" w:space="0" w:color="auto"/>
            <w:bottom w:val="none" w:sz="0" w:space="0" w:color="auto"/>
            <w:right w:val="none" w:sz="0" w:space="0" w:color="auto"/>
          </w:divBdr>
        </w:div>
        <w:div w:id="482547137">
          <w:marLeft w:val="0"/>
          <w:marRight w:val="0"/>
          <w:marTop w:val="0"/>
          <w:marBottom w:val="0"/>
          <w:divBdr>
            <w:top w:val="none" w:sz="0" w:space="0" w:color="auto"/>
            <w:left w:val="none" w:sz="0" w:space="0" w:color="auto"/>
            <w:bottom w:val="none" w:sz="0" w:space="0" w:color="auto"/>
            <w:right w:val="none" w:sz="0" w:space="0" w:color="auto"/>
          </w:divBdr>
        </w:div>
        <w:div w:id="656418740">
          <w:marLeft w:val="0"/>
          <w:marRight w:val="0"/>
          <w:marTop w:val="0"/>
          <w:marBottom w:val="0"/>
          <w:divBdr>
            <w:top w:val="none" w:sz="0" w:space="0" w:color="auto"/>
            <w:left w:val="none" w:sz="0" w:space="0" w:color="auto"/>
            <w:bottom w:val="none" w:sz="0" w:space="0" w:color="auto"/>
            <w:right w:val="none" w:sz="0" w:space="0" w:color="auto"/>
          </w:divBdr>
        </w:div>
        <w:div w:id="1076049670">
          <w:marLeft w:val="0"/>
          <w:marRight w:val="0"/>
          <w:marTop w:val="0"/>
          <w:marBottom w:val="0"/>
          <w:divBdr>
            <w:top w:val="none" w:sz="0" w:space="0" w:color="auto"/>
            <w:left w:val="none" w:sz="0" w:space="0" w:color="auto"/>
            <w:bottom w:val="none" w:sz="0" w:space="0" w:color="auto"/>
            <w:right w:val="none" w:sz="0" w:space="0" w:color="auto"/>
          </w:divBdr>
        </w:div>
      </w:divsChild>
    </w:div>
    <w:div w:id="926496553">
      <w:bodyDiv w:val="1"/>
      <w:marLeft w:val="0"/>
      <w:marRight w:val="0"/>
      <w:marTop w:val="0"/>
      <w:marBottom w:val="0"/>
      <w:divBdr>
        <w:top w:val="none" w:sz="0" w:space="0" w:color="auto"/>
        <w:left w:val="none" w:sz="0" w:space="0" w:color="auto"/>
        <w:bottom w:val="none" w:sz="0" w:space="0" w:color="auto"/>
        <w:right w:val="none" w:sz="0" w:space="0" w:color="auto"/>
      </w:divBdr>
      <w:divsChild>
        <w:div w:id="522743655">
          <w:marLeft w:val="0"/>
          <w:marRight w:val="0"/>
          <w:marTop w:val="0"/>
          <w:marBottom w:val="0"/>
          <w:divBdr>
            <w:top w:val="none" w:sz="0" w:space="0" w:color="auto"/>
            <w:left w:val="none" w:sz="0" w:space="0" w:color="auto"/>
            <w:bottom w:val="none" w:sz="0" w:space="0" w:color="auto"/>
            <w:right w:val="none" w:sz="0" w:space="0" w:color="auto"/>
          </w:divBdr>
        </w:div>
        <w:div w:id="612588749">
          <w:marLeft w:val="0"/>
          <w:marRight w:val="0"/>
          <w:marTop w:val="0"/>
          <w:marBottom w:val="0"/>
          <w:divBdr>
            <w:top w:val="none" w:sz="0" w:space="0" w:color="auto"/>
            <w:left w:val="none" w:sz="0" w:space="0" w:color="auto"/>
            <w:bottom w:val="none" w:sz="0" w:space="0" w:color="auto"/>
            <w:right w:val="none" w:sz="0" w:space="0" w:color="auto"/>
          </w:divBdr>
        </w:div>
        <w:div w:id="1585071363">
          <w:marLeft w:val="0"/>
          <w:marRight w:val="0"/>
          <w:marTop w:val="0"/>
          <w:marBottom w:val="0"/>
          <w:divBdr>
            <w:top w:val="none" w:sz="0" w:space="0" w:color="auto"/>
            <w:left w:val="none" w:sz="0" w:space="0" w:color="auto"/>
            <w:bottom w:val="none" w:sz="0" w:space="0" w:color="auto"/>
            <w:right w:val="none" w:sz="0" w:space="0" w:color="auto"/>
          </w:divBdr>
        </w:div>
        <w:div w:id="1801145788">
          <w:marLeft w:val="0"/>
          <w:marRight w:val="0"/>
          <w:marTop w:val="0"/>
          <w:marBottom w:val="0"/>
          <w:divBdr>
            <w:top w:val="none" w:sz="0" w:space="0" w:color="auto"/>
            <w:left w:val="none" w:sz="0" w:space="0" w:color="auto"/>
            <w:bottom w:val="none" w:sz="0" w:space="0" w:color="auto"/>
            <w:right w:val="none" w:sz="0" w:space="0" w:color="auto"/>
          </w:divBdr>
        </w:div>
      </w:divsChild>
    </w:div>
    <w:div w:id="942762478">
      <w:bodyDiv w:val="1"/>
      <w:marLeft w:val="0"/>
      <w:marRight w:val="0"/>
      <w:marTop w:val="0"/>
      <w:marBottom w:val="0"/>
      <w:divBdr>
        <w:top w:val="none" w:sz="0" w:space="0" w:color="auto"/>
        <w:left w:val="none" w:sz="0" w:space="0" w:color="auto"/>
        <w:bottom w:val="none" w:sz="0" w:space="0" w:color="auto"/>
        <w:right w:val="none" w:sz="0" w:space="0" w:color="auto"/>
      </w:divBdr>
      <w:divsChild>
        <w:div w:id="142088148">
          <w:marLeft w:val="0"/>
          <w:marRight w:val="0"/>
          <w:marTop w:val="0"/>
          <w:marBottom w:val="0"/>
          <w:divBdr>
            <w:top w:val="none" w:sz="0" w:space="0" w:color="auto"/>
            <w:left w:val="none" w:sz="0" w:space="0" w:color="auto"/>
            <w:bottom w:val="none" w:sz="0" w:space="0" w:color="auto"/>
            <w:right w:val="none" w:sz="0" w:space="0" w:color="auto"/>
          </w:divBdr>
        </w:div>
        <w:div w:id="581640796">
          <w:marLeft w:val="0"/>
          <w:marRight w:val="0"/>
          <w:marTop w:val="0"/>
          <w:marBottom w:val="0"/>
          <w:divBdr>
            <w:top w:val="none" w:sz="0" w:space="0" w:color="auto"/>
            <w:left w:val="none" w:sz="0" w:space="0" w:color="auto"/>
            <w:bottom w:val="none" w:sz="0" w:space="0" w:color="auto"/>
            <w:right w:val="none" w:sz="0" w:space="0" w:color="auto"/>
          </w:divBdr>
        </w:div>
      </w:divsChild>
    </w:div>
    <w:div w:id="1025251487">
      <w:bodyDiv w:val="1"/>
      <w:marLeft w:val="0"/>
      <w:marRight w:val="0"/>
      <w:marTop w:val="0"/>
      <w:marBottom w:val="0"/>
      <w:divBdr>
        <w:top w:val="none" w:sz="0" w:space="0" w:color="auto"/>
        <w:left w:val="none" w:sz="0" w:space="0" w:color="auto"/>
        <w:bottom w:val="none" w:sz="0" w:space="0" w:color="auto"/>
        <w:right w:val="none" w:sz="0" w:space="0" w:color="auto"/>
      </w:divBdr>
    </w:div>
    <w:div w:id="1029838691">
      <w:bodyDiv w:val="1"/>
      <w:marLeft w:val="0"/>
      <w:marRight w:val="0"/>
      <w:marTop w:val="0"/>
      <w:marBottom w:val="0"/>
      <w:divBdr>
        <w:top w:val="none" w:sz="0" w:space="0" w:color="auto"/>
        <w:left w:val="none" w:sz="0" w:space="0" w:color="auto"/>
        <w:bottom w:val="none" w:sz="0" w:space="0" w:color="auto"/>
        <w:right w:val="none" w:sz="0" w:space="0" w:color="auto"/>
      </w:divBdr>
    </w:div>
    <w:div w:id="1030956973">
      <w:bodyDiv w:val="1"/>
      <w:marLeft w:val="0"/>
      <w:marRight w:val="0"/>
      <w:marTop w:val="0"/>
      <w:marBottom w:val="0"/>
      <w:divBdr>
        <w:top w:val="none" w:sz="0" w:space="0" w:color="auto"/>
        <w:left w:val="none" w:sz="0" w:space="0" w:color="auto"/>
        <w:bottom w:val="none" w:sz="0" w:space="0" w:color="auto"/>
        <w:right w:val="none" w:sz="0" w:space="0" w:color="auto"/>
      </w:divBdr>
      <w:divsChild>
        <w:div w:id="1774280540">
          <w:marLeft w:val="0"/>
          <w:marRight w:val="0"/>
          <w:marTop w:val="0"/>
          <w:marBottom w:val="0"/>
          <w:divBdr>
            <w:top w:val="none" w:sz="0" w:space="0" w:color="auto"/>
            <w:left w:val="none" w:sz="0" w:space="0" w:color="auto"/>
            <w:bottom w:val="none" w:sz="0" w:space="0" w:color="auto"/>
            <w:right w:val="none" w:sz="0" w:space="0" w:color="auto"/>
          </w:divBdr>
        </w:div>
        <w:div w:id="1842046254">
          <w:marLeft w:val="0"/>
          <w:marRight w:val="0"/>
          <w:marTop w:val="0"/>
          <w:marBottom w:val="0"/>
          <w:divBdr>
            <w:top w:val="none" w:sz="0" w:space="0" w:color="auto"/>
            <w:left w:val="none" w:sz="0" w:space="0" w:color="auto"/>
            <w:bottom w:val="none" w:sz="0" w:space="0" w:color="auto"/>
            <w:right w:val="none" w:sz="0" w:space="0" w:color="auto"/>
          </w:divBdr>
        </w:div>
      </w:divsChild>
    </w:div>
    <w:div w:id="1032271318">
      <w:bodyDiv w:val="1"/>
      <w:marLeft w:val="0"/>
      <w:marRight w:val="0"/>
      <w:marTop w:val="0"/>
      <w:marBottom w:val="0"/>
      <w:divBdr>
        <w:top w:val="none" w:sz="0" w:space="0" w:color="auto"/>
        <w:left w:val="none" w:sz="0" w:space="0" w:color="auto"/>
        <w:bottom w:val="none" w:sz="0" w:space="0" w:color="auto"/>
        <w:right w:val="none" w:sz="0" w:space="0" w:color="auto"/>
      </w:divBdr>
    </w:div>
    <w:div w:id="1078399610">
      <w:bodyDiv w:val="1"/>
      <w:marLeft w:val="0"/>
      <w:marRight w:val="0"/>
      <w:marTop w:val="0"/>
      <w:marBottom w:val="0"/>
      <w:divBdr>
        <w:top w:val="none" w:sz="0" w:space="0" w:color="auto"/>
        <w:left w:val="none" w:sz="0" w:space="0" w:color="auto"/>
        <w:bottom w:val="none" w:sz="0" w:space="0" w:color="auto"/>
        <w:right w:val="none" w:sz="0" w:space="0" w:color="auto"/>
      </w:divBdr>
    </w:div>
    <w:div w:id="1101685830">
      <w:bodyDiv w:val="1"/>
      <w:marLeft w:val="0"/>
      <w:marRight w:val="0"/>
      <w:marTop w:val="0"/>
      <w:marBottom w:val="0"/>
      <w:divBdr>
        <w:top w:val="none" w:sz="0" w:space="0" w:color="auto"/>
        <w:left w:val="none" w:sz="0" w:space="0" w:color="auto"/>
        <w:bottom w:val="none" w:sz="0" w:space="0" w:color="auto"/>
        <w:right w:val="none" w:sz="0" w:space="0" w:color="auto"/>
      </w:divBdr>
    </w:div>
    <w:div w:id="1103381049">
      <w:bodyDiv w:val="1"/>
      <w:marLeft w:val="0"/>
      <w:marRight w:val="0"/>
      <w:marTop w:val="0"/>
      <w:marBottom w:val="0"/>
      <w:divBdr>
        <w:top w:val="none" w:sz="0" w:space="0" w:color="auto"/>
        <w:left w:val="none" w:sz="0" w:space="0" w:color="auto"/>
        <w:bottom w:val="none" w:sz="0" w:space="0" w:color="auto"/>
        <w:right w:val="none" w:sz="0" w:space="0" w:color="auto"/>
      </w:divBdr>
    </w:div>
    <w:div w:id="1178735560">
      <w:bodyDiv w:val="1"/>
      <w:marLeft w:val="0"/>
      <w:marRight w:val="0"/>
      <w:marTop w:val="0"/>
      <w:marBottom w:val="0"/>
      <w:divBdr>
        <w:top w:val="none" w:sz="0" w:space="0" w:color="auto"/>
        <w:left w:val="none" w:sz="0" w:space="0" w:color="auto"/>
        <w:bottom w:val="none" w:sz="0" w:space="0" w:color="auto"/>
        <w:right w:val="none" w:sz="0" w:space="0" w:color="auto"/>
      </w:divBdr>
      <w:divsChild>
        <w:div w:id="1744453214">
          <w:marLeft w:val="0"/>
          <w:marRight w:val="0"/>
          <w:marTop w:val="30"/>
          <w:marBottom w:val="30"/>
          <w:divBdr>
            <w:top w:val="none" w:sz="0" w:space="0" w:color="auto"/>
            <w:left w:val="none" w:sz="0" w:space="0" w:color="auto"/>
            <w:bottom w:val="none" w:sz="0" w:space="0" w:color="auto"/>
            <w:right w:val="none" w:sz="0" w:space="0" w:color="auto"/>
          </w:divBdr>
          <w:divsChild>
            <w:div w:id="703411081">
              <w:marLeft w:val="0"/>
              <w:marRight w:val="0"/>
              <w:marTop w:val="0"/>
              <w:marBottom w:val="0"/>
              <w:divBdr>
                <w:top w:val="none" w:sz="0" w:space="0" w:color="auto"/>
                <w:left w:val="none" w:sz="0" w:space="0" w:color="auto"/>
                <w:bottom w:val="none" w:sz="0" w:space="0" w:color="auto"/>
                <w:right w:val="none" w:sz="0" w:space="0" w:color="auto"/>
              </w:divBdr>
              <w:divsChild>
                <w:div w:id="597569430">
                  <w:marLeft w:val="0"/>
                  <w:marRight w:val="0"/>
                  <w:marTop w:val="0"/>
                  <w:marBottom w:val="0"/>
                  <w:divBdr>
                    <w:top w:val="none" w:sz="0" w:space="0" w:color="auto"/>
                    <w:left w:val="none" w:sz="0" w:space="0" w:color="auto"/>
                    <w:bottom w:val="none" w:sz="0" w:space="0" w:color="auto"/>
                    <w:right w:val="none" w:sz="0" w:space="0" w:color="auto"/>
                  </w:divBdr>
                </w:div>
              </w:divsChild>
            </w:div>
            <w:div w:id="756364308">
              <w:marLeft w:val="0"/>
              <w:marRight w:val="0"/>
              <w:marTop w:val="0"/>
              <w:marBottom w:val="0"/>
              <w:divBdr>
                <w:top w:val="none" w:sz="0" w:space="0" w:color="auto"/>
                <w:left w:val="none" w:sz="0" w:space="0" w:color="auto"/>
                <w:bottom w:val="none" w:sz="0" w:space="0" w:color="auto"/>
                <w:right w:val="none" w:sz="0" w:space="0" w:color="auto"/>
              </w:divBdr>
              <w:divsChild>
                <w:div w:id="688024454">
                  <w:marLeft w:val="0"/>
                  <w:marRight w:val="0"/>
                  <w:marTop w:val="0"/>
                  <w:marBottom w:val="0"/>
                  <w:divBdr>
                    <w:top w:val="none" w:sz="0" w:space="0" w:color="auto"/>
                    <w:left w:val="none" w:sz="0" w:space="0" w:color="auto"/>
                    <w:bottom w:val="none" w:sz="0" w:space="0" w:color="auto"/>
                    <w:right w:val="none" w:sz="0" w:space="0" w:color="auto"/>
                  </w:divBdr>
                </w:div>
              </w:divsChild>
            </w:div>
            <w:div w:id="930044218">
              <w:marLeft w:val="0"/>
              <w:marRight w:val="0"/>
              <w:marTop w:val="0"/>
              <w:marBottom w:val="0"/>
              <w:divBdr>
                <w:top w:val="none" w:sz="0" w:space="0" w:color="auto"/>
                <w:left w:val="none" w:sz="0" w:space="0" w:color="auto"/>
                <w:bottom w:val="none" w:sz="0" w:space="0" w:color="auto"/>
                <w:right w:val="none" w:sz="0" w:space="0" w:color="auto"/>
              </w:divBdr>
              <w:divsChild>
                <w:div w:id="1178077099">
                  <w:marLeft w:val="0"/>
                  <w:marRight w:val="0"/>
                  <w:marTop w:val="0"/>
                  <w:marBottom w:val="0"/>
                  <w:divBdr>
                    <w:top w:val="none" w:sz="0" w:space="0" w:color="auto"/>
                    <w:left w:val="none" w:sz="0" w:space="0" w:color="auto"/>
                    <w:bottom w:val="none" w:sz="0" w:space="0" w:color="auto"/>
                    <w:right w:val="none" w:sz="0" w:space="0" w:color="auto"/>
                  </w:divBdr>
                </w:div>
              </w:divsChild>
            </w:div>
            <w:div w:id="1297103927">
              <w:marLeft w:val="0"/>
              <w:marRight w:val="0"/>
              <w:marTop w:val="0"/>
              <w:marBottom w:val="0"/>
              <w:divBdr>
                <w:top w:val="none" w:sz="0" w:space="0" w:color="auto"/>
                <w:left w:val="none" w:sz="0" w:space="0" w:color="auto"/>
                <w:bottom w:val="none" w:sz="0" w:space="0" w:color="auto"/>
                <w:right w:val="none" w:sz="0" w:space="0" w:color="auto"/>
              </w:divBdr>
              <w:divsChild>
                <w:div w:id="926382541">
                  <w:marLeft w:val="0"/>
                  <w:marRight w:val="0"/>
                  <w:marTop w:val="0"/>
                  <w:marBottom w:val="0"/>
                  <w:divBdr>
                    <w:top w:val="none" w:sz="0" w:space="0" w:color="auto"/>
                    <w:left w:val="none" w:sz="0" w:space="0" w:color="auto"/>
                    <w:bottom w:val="none" w:sz="0" w:space="0" w:color="auto"/>
                    <w:right w:val="none" w:sz="0" w:space="0" w:color="auto"/>
                  </w:divBdr>
                </w:div>
              </w:divsChild>
            </w:div>
            <w:div w:id="1319769553">
              <w:marLeft w:val="0"/>
              <w:marRight w:val="0"/>
              <w:marTop w:val="0"/>
              <w:marBottom w:val="0"/>
              <w:divBdr>
                <w:top w:val="none" w:sz="0" w:space="0" w:color="auto"/>
                <w:left w:val="none" w:sz="0" w:space="0" w:color="auto"/>
                <w:bottom w:val="none" w:sz="0" w:space="0" w:color="auto"/>
                <w:right w:val="none" w:sz="0" w:space="0" w:color="auto"/>
              </w:divBdr>
              <w:divsChild>
                <w:div w:id="526915234">
                  <w:marLeft w:val="0"/>
                  <w:marRight w:val="0"/>
                  <w:marTop w:val="0"/>
                  <w:marBottom w:val="0"/>
                  <w:divBdr>
                    <w:top w:val="none" w:sz="0" w:space="0" w:color="auto"/>
                    <w:left w:val="none" w:sz="0" w:space="0" w:color="auto"/>
                    <w:bottom w:val="none" w:sz="0" w:space="0" w:color="auto"/>
                    <w:right w:val="none" w:sz="0" w:space="0" w:color="auto"/>
                  </w:divBdr>
                </w:div>
              </w:divsChild>
            </w:div>
            <w:div w:id="1320814961">
              <w:marLeft w:val="0"/>
              <w:marRight w:val="0"/>
              <w:marTop w:val="0"/>
              <w:marBottom w:val="0"/>
              <w:divBdr>
                <w:top w:val="none" w:sz="0" w:space="0" w:color="auto"/>
                <w:left w:val="none" w:sz="0" w:space="0" w:color="auto"/>
                <w:bottom w:val="none" w:sz="0" w:space="0" w:color="auto"/>
                <w:right w:val="none" w:sz="0" w:space="0" w:color="auto"/>
              </w:divBdr>
              <w:divsChild>
                <w:div w:id="18962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29167">
      <w:bodyDiv w:val="1"/>
      <w:marLeft w:val="0"/>
      <w:marRight w:val="0"/>
      <w:marTop w:val="0"/>
      <w:marBottom w:val="0"/>
      <w:divBdr>
        <w:top w:val="none" w:sz="0" w:space="0" w:color="auto"/>
        <w:left w:val="none" w:sz="0" w:space="0" w:color="auto"/>
        <w:bottom w:val="none" w:sz="0" w:space="0" w:color="auto"/>
        <w:right w:val="none" w:sz="0" w:space="0" w:color="auto"/>
      </w:divBdr>
    </w:div>
    <w:div w:id="1265041747">
      <w:bodyDiv w:val="1"/>
      <w:marLeft w:val="0"/>
      <w:marRight w:val="0"/>
      <w:marTop w:val="0"/>
      <w:marBottom w:val="0"/>
      <w:divBdr>
        <w:top w:val="none" w:sz="0" w:space="0" w:color="auto"/>
        <w:left w:val="none" w:sz="0" w:space="0" w:color="auto"/>
        <w:bottom w:val="none" w:sz="0" w:space="0" w:color="auto"/>
        <w:right w:val="none" w:sz="0" w:space="0" w:color="auto"/>
      </w:divBdr>
    </w:div>
    <w:div w:id="1282498127">
      <w:bodyDiv w:val="1"/>
      <w:marLeft w:val="0"/>
      <w:marRight w:val="0"/>
      <w:marTop w:val="0"/>
      <w:marBottom w:val="0"/>
      <w:divBdr>
        <w:top w:val="none" w:sz="0" w:space="0" w:color="auto"/>
        <w:left w:val="none" w:sz="0" w:space="0" w:color="auto"/>
        <w:bottom w:val="none" w:sz="0" w:space="0" w:color="auto"/>
        <w:right w:val="none" w:sz="0" w:space="0" w:color="auto"/>
      </w:divBdr>
      <w:divsChild>
        <w:div w:id="948857707">
          <w:marLeft w:val="0"/>
          <w:marRight w:val="0"/>
          <w:marTop w:val="30"/>
          <w:marBottom w:val="30"/>
          <w:divBdr>
            <w:top w:val="none" w:sz="0" w:space="0" w:color="auto"/>
            <w:left w:val="none" w:sz="0" w:space="0" w:color="auto"/>
            <w:bottom w:val="none" w:sz="0" w:space="0" w:color="auto"/>
            <w:right w:val="none" w:sz="0" w:space="0" w:color="auto"/>
          </w:divBdr>
          <w:divsChild>
            <w:div w:id="333533140">
              <w:marLeft w:val="0"/>
              <w:marRight w:val="0"/>
              <w:marTop w:val="0"/>
              <w:marBottom w:val="0"/>
              <w:divBdr>
                <w:top w:val="none" w:sz="0" w:space="0" w:color="auto"/>
                <w:left w:val="none" w:sz="0" w:space="0" w:color="auto"/>
                <w:bottom w:val="none" w:sz="0" w:space="0" w:color="auto"/>
                <w:right w:val="none" w:sz="0" w:space="0" w:color="auto"/>
              </w:divBdr>
              <w:divsChild>
                <w:div w:id="91512212">
                  <w:marLeft w:val="0"/>
                  <w:marRight w:val="0"/>
                  <w:marTop w:val="0"/>
                  <w:marBottom w:val="0"/>
                  <w:divBdr>
                    <w:top w:val="none" w:sz="0" w:space="0" w:color="auto"/>
                    <w:left w:val="none" w:sz="0" w:space="0" w:color="auto"/>
                    <w:bottom w:val="none" w:sz="0" w:space="0" w:color="auto"/>
                    <w:right w:val="none" w:sz="0" w:space="0" w:color="auto"/>
                  </w:divBdr>
                </w:div>
              </w:divsChild>
            </w:div>
            <w:div w:id="419329360">
              <w:marLeft w:val="0"/>
              <w:marRight w:val="0"/>
              <w:marTop w:val="0"/>
              <w:marBottom w:val="0"/>
              <w:divBdr>
                <w:top w:val="none" w:sz="0" w:space="0" w:color="auto"/>
                <w:left w:val="none" w:sz="0" w:space="0" w:color="auto"/>
                <w:bottom w:val="none" w:sz="0" w:space="0" w:color="auto"/>
                <w:right w:val="none" w:sz="0" w:space="0" w:color="auto"/>
              </w:divBdr>
              <w:divsChild>
                <w:div w:id="792215407">
                  <w:marLeft w:val="0"/>
                  <w:marRight w:val="0"/>
                  <w:marTop w:val="0"/>
                  <w:marBottom w:val="0"/>
                  <w:divBdr>
                    <w:top w:val="none" w:sz="0" w:space="0" w:color="auto"/>
                    <w:left w:val="none" w:sz="0" w:space="0" w:color="auto"/>
                    <w:bottom w:val="none" w:sz="0" w:space="0" w:color="auto"/>
                    <w:right w:val="none" w:sz="0" w:space="0" w:color="auto"/>
                  </w:divBdr>
                </w:div>
              </w:divsChild>
            </w:div>
            <w:div w:id="901908344">
              <w:marLeft w:val="0"/>
              <w:marRight w:val="0"/>
              <w:marTop w:val="0"/>
              <w:marBottom w:val="0"/>
              <w:divBdr>
                <w:top w:val="none" w:sz="0" w:space="0" w:color="auto"/>
                <w:left w:val="none" w:sz="0" w:space="0" w:color="auto"/>
                <w:bottom w:val="none" w:sz="0" w:space="0" w:color="auto"/>
                <w:right w:val="none" w:sz="0" w:space="0" w:color="auto"/>
              </w:divBdr>
              <w:divsChild>
                <w:div w:id="604532345">
                  <w:marLeft w:val="0"/>
                  <w:marRight w:val="0"/>
                  <w:marTop w:val="0"/>
                  <w:marBottom w:val="0"/>
                  <w:divBdr>
                    <w:top w:val="none" w:sz="0" w:space="0" w:color="auto"/>
                    <w:left w:val="none" w:sz="0" w:space="0" w:color="auto"/>
                    <w:bottom w:val="none" w:sz="0" w:space="0" w:color="auto"/>
                    <w:right w:val="none" w:sz="0" w:space="0" w:color="auto"/>
                  </w:divBdr>
                </w:div>
              </w:divsChild>
            </w:div>
            <w:div w:id="962812031">
              <w:marLeft w:val="0"/>
              <w:marRight w:val="0"/>
              <w:marTop w:val="0"/>
              <w:marBottom w:val="0"/>
              <w:divBdr>
                <w:top w:val="none" w:sz="0" w:space="0" w:color="auto"/>
                <w:left w:val="none" w:sz="0" w:space="0" w:color="auto"/>
                <w:bottom w:val="none" w:sz="0" w:space="0" w:color="auto"/>
                <w:right w:val="none" w:sz="0" w:space="0" w:color="auto"/>
              </w:divBdr>
              <w:divsChild>
                <w:div w:id="442190124">
                  <w:marLeft w:val="0"/>
                  <w:marRight w:val="0"/>
                  <w:marTop w:val="0"/>
                  <w:marBottom w:val="0"/>
                  <w:divBdr>
                    <w:top w:val="none" w:sz="0" w:space="0" w:color="auto"/>
                    <w:left w:val="none" w:sz="0" w:space="0" w:color="auto"/>
                    <w:bottom w:val="none" w:sz="0" w:space="0" w:color="auto"/>
                    <w:right w:val="none" w:sz="0" w:space="0" w:color="auto"/>
                  </w:divBdr>
                </w:div>
              </w:divsChild>
            </w:div>
            <w:div w:id="1332414278">
              <w:marLeft w:val="0"/>
              <w:marRight w:val="0"/>
              <w:marTop w:val="0"/>
              <w:marBottom w:val="0"/>
              <w:divBdr>
                <w:top w:val="none" w:sz="0" w:space="0" w:color="auto"/>
                <w:left w:val="none" w:sz="0" w:space="0" w:color="auto"/>
                <w:bottom w:val="none" w:sz="0" w:space="0" w:color="auto"/>
                <w:right w:val="none" w:sz="0" w:space="0" w:color="auto"/>
              </w:divBdr>
              <w:divsChild>
                <w:div w:id="108013913">
                  <w:marLeft w:val="0"/>
                  <w:marRight w:val="0"/>
                  <w:marTop w:val="0"/>
                  <w:marBottom w:val="0"/>
                  <w:divBdr>
                    <w:top w:val="none" w:sz="0" w:space="0" w:color="auto"/>
                    <w:left w:val="none" w:sz="0" w:space="0" w:color="auto"/>
                    <w:bottom w:val="none" w:sz="0" w:space="0" w:color="auto"/>
                    <w:right w:val="none" w:sz="0" w:space="0" w:color="auto"/>
                  </w:divBdr>
                </w:div>
              </w:divsChild>
            </w:div>
            <w:div w:id="1786926247">
              <w:marLeft w:val="0"/>
              <w:marRight w:val="0"/>
              <w:marTop w:val="0"/>
              <w:marBottom w:val="0"/>
              <w:divBdr>
                <w:top w:val="none" w:sz="0" w:space="0" w:color="auto"/>
                <w:left w:val="none" w:sz="0" w:space="0" w:color="auto"/>
                <w:bottom w:val="none" w:sz="0" w:space="0" w:color="auto"/>
                <w:right w:val="none" w:sz="0" w:space="0" w:color="auto"/>
              </w:divBdr>
              <w:divsChild>
                <w:div w:id="9423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22974">
          <w:marLeft w:val="0"/>
          <w:marRight w:val="0"/>
          <w:marTop w:val="30"/>
          <w:marBottom w:val="30"/>
          <w:divBdr>
            <w:top w:val="none" w:sz="0" w:space="0" w:color="auto"/>
            <w:left w:val="none" w:sz="0" w:space="0" w:color="auto"/>
            <w:bottom w:val="none" w:sz="0" w:space="0" w:color="auto"/>
            <w:right w:val="none" w:sz="0" w:space="0" w:color="auto"/>
          </w:divBdr>
          <w:divsChild>
            <w:div w:id="532039679">
              <w:marLeft w:val="0"/>
              <w:marRight w:val="0"/>
              <w:marTop w:val="0"/>
              <w:marBottom w:val="0"/>
              <w:divBdr>
                <w:top w:val="none" w:sz="0" w:space="0" w:color="auto"/>
                <w:left w:val="none" w:sz="0" w:space="0" w:color="auto"/>
                <w:bottom w:val="none" w:sz="0" w:space="0" w:color="auto"/>
                <w:right w:val="none" w:sz="0" w:space="0" w:color="auto"/>
              </w:divBdr>
              <w:divsChild>
                <w:div w:id="339741441">
                  <w:marLeft w:val="0"/>
                  <w:marRight w:val="0"/>
                  <w:marTop w:val="0"/>
                  <w:marBottom w:val="0"/>
                  <w:divBdr>
                    <w:top w:val="none" w:sz="0" w:space="0" w:color="auto"/>
                    <w:left w:val="none" w:sz="0" w:space="0" w:color="auto"/>
                    <w:bottom w:val="none" w:sz="0" w:space="0" w:color="auto"/>
                    <w:right w:val="none" w:sz="0" w:space="0" w:color="auto"/>
                  </w:divBdr>
                </w:div>
              </w:divsChild>
            </w:div>
            <w:div w:id="997151934">
              <w:marLeft w:val="0"/>
              <w:marRight w:val="0"/>
              <w:marTop w:val="0"/>
              <w:marBottom w:val="0"/>
              <w:divBdr>
                <w:top w:val="none" w:sz="0" w:space="0" w:color="auto"/>
                <w:left w:val="none" w:sz="0" w:space="0" w:color="auto"/>
                <w:bottom w:val="none" w:sz="0" w:space="0" w:color="auto"/>
                <w:right w:val="none" w:sz="0" w:space="0" w:color="auto"/>
              </w:divBdr>
              <w:divsChild>
                <w:div w:id="342126538">
                  <w:marLeft w:val="0"/>
                  <w:marRight w:val="0"/>
                  <w:marTop w:val="0"/>
                  <w:marBottom w:val="0"/>
                  <w:divBdr>
                    <w:top w:val="none" w:sz="0" w:space="0" w:color="auto"/>
                    <w:left w:val="none" w:sz="0" w:space="0" w:color="auto"/>
                    <w:bottom w:val="none" w:sz="0" w:space="0" w:color="auto"/>
                    <w:right w:val="none" w:sz="0" w:space="0" w:color="auto"/>
                  </w:divBdr>
                </w:div>
              </w:divsChild>
            </w:div>
            <w:div w:id="1059941497">
              <w:marLeft w:val="0"/>
              <w:marRight w:val="0"/>
              <w:marTop w:val="0"/>
              <w:marBottom w:val="0"/>
              <w:divBdr>
                <w:top w:val="none" w:sz="0" w:space="0" w:color="auto"/>
                <w:left w:val="none" w:sz="0" w:space="0" w:color="auto"/>
                <w:bottom w:val="none" w:sz="0" w:space="0" w:color="auto"/>
                <w:right w:val="none" w:sz="0" w:space="0" w:color="auto"/>
              </w:divBdr>
              <w:divsChild>
                <w:div w:id="781611264">
                  <w:marLeft w:val="0"/>
                  <w:marRight w:val="0"/>
                  <w:marTop w:val="0"/>
                  <w:marBottom w:val="0"/>
                  <w:divBdr>
                    <w:top w:val="none" w:sz="0" w:space="0" w:color="auto"/>
                    <w:left w:val="none" w:sz="0" w:space="0" w:color="auto"/>
                    <w:bottom w:val="none" w:sz="0" w:space="0" w:color="auto"/>
                    <w:right w:val="none" w:sz="0" w:space="0" w:color="auto"/>
                  </w:divBdr>
                </w:div>
              </w:divsChild>
            </w:div>
            <w:div w:id="1231425831">
              <w:marLeft w:val="0"/>
              <w:marRight w:val="0"/>
              <w:marTop w:val="0"/>
              <w:marBottom w:val="0"/>
              <w:divBdr>
                <w:top w:val="none" w:sz="0" w:space="0" w:color="auto"/>
                <w:left w:val="none" w:sz="0" w:space="0" w:color="auto"/>
                <w:bottom w:val="none" w:sz="0" w:space="0" w:color="auto"/>
                <w:right w:val="none" w:sz="0" w:space="0" w:color="auto"/>
              </w:divBdr>
              <w:divsChild>
                <w:div w:id="1320378513">
                  <w:marLeft w:val="0"/>
                  <w:marRight w:val="0"/>
                  <w:marTop w:val="0"/>
                  <w:marBottom w:val="0"/>
                  <w:divBdr>
                    <w:top w:val="none" w:sz="0" w:space="0" w:color="auto"/>
                    <w:left w:val="none" w:sz="0" w:space="0" w:color="auto"/>
                    <w:bottom w:val="none" w:sz="0" w:space="0" w:color="auto"/>
                    <w:right w:val="none" w:sz="0" w:space="0" w:color="auto"/>
                  </w:divBdr>
                </w:div>
              </w:divsChild>
            </w:div>
            <w:div w:id="1463495168">
              <w:marLeft w:val="0"/>
              <w:marRight w:val="0"/>
              <w:marTop w:val="0"/>
              <w:marBottom w:val="0"/>
              <w:divBdr>
                <w:top w:val="none" w:sz="0" w:space="0" w:color="auto"/>
                <w:left w:val="none" w:sz="0" w:space="0" w:color="auto"/>
                <w:bottom w:val="none" w:sz="0" w:space="0" w:color="auto"/>
                <w:right w:val="none" w:sz="0" w:space="0" w:color="auto"/>
              </w:divBdr>
              <w:divsChild>
                <w:div w:id="161094647">
                  <w:marLeft w:val="0"/>
                  <w:marRight w:val="0"/>
                  <w:marTop w:val="0"/>
                  <w:marBottom w:val="0"/>
                  <w:divBdr>
                    <w:top w:val="none" w:sz="0" w:space="0" w:color="auto"/>
                    <w:left w:val="none" w:sz="0" w:space="0" w:color="auto"/>
                    <w:bottom w:val="none" w:sz="0" w:space="0" w:color="auto"/>
                    <w:right w:val="none" w:sz="0" w:space="0" w:color="auto"/>
                  </w:divBdr>
                </w:div>
              </w:divsChild>
            </w:div>
            <w:div w:id="1930459569">
              <w:marLeft w:val="0"/>
              <w:marRight w:val="0"/>
              <w:marTop w:val="0"/>
              <w:marBottom w:val="0"/>
              <w:divBdr>
                <w:top w:val="none" w:sz="0" w:space="0" w:color="auto"/>
                <w:left w:val="none" w:sz="0" w:space="0" w:color="auto"/>
                <w:bottom w:val="none" w:sz="0" w:space="0" w:color="auto"/>
                <w:right w:val="none" w:sz="0" w:space="0" w:color="auto"/>
              </w:divBdr>
              <w:divsChild>
                <w:div w:id="53812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02">
      <w:bodyDiv w:val="1"/>
      <w:marLeft w:val="0"/>
      <w:marRight w:val="0"/>
      <w:marTop w:val="0"/>
      <w:marBottom w:val="0"/>
      <w:divBdr>
        <w:top w:val="none" w:sz="0" w:space="0" w:color="auto"/>
        <w:left w:val="none" w:sz="0" w:space="0" w:color="auto"/>
        <w:bottom w:val="none" w:sz="0" w:space="0" w:color="auto"/>
        <w:right w:val="none" w:sz="0" w:space="0" w:color="auto"/>
      </w:divBdr>
      <w:divsChild>
        <w:div w:id="8072863">
          <w:marLeft w:val="0"/>
          <w:marRight w:val="0"/>
          <w:marTop w:val="0"/>
          <w:marBottom w:val="0"/>
          <w:divBdr>
            <w:top w:val="none" w:sz="0" w:space="0" w:color="auto"/>
            <w:left w:val="none" w:sz="0" w:space="0" w:color="auto"/>
            <w:bottom w:val="none" w:sz="0" w:space="0" w:color="auto"/>
            <w:right w:val="none" w:sz="0" w:space="0" w:color="auto"/>
          </w:divBdr>
          <w:divsChild>
            <w:div w:id="953900622">
              <w:marLeft w:val="0"/>
              <w:marRight w:val="0"/>
              <w:marTop w:val="0"/>
              <w:marBottom w:val="0"/>
              <w:divBdr>
                <w:top w:val="none" w:sz="0" w:space="0" w:color="auto"/>
                <w:left w:val="none" w:sz="0" w:space="0" w:color="auto"/>
                <w:bottom w:val="none" w:sz="0" w:space="0" w:color="auto"/>
                <w:right w:val="none" w:sz="0" w:space="0" w:color="auto"/>
              </w:divBdr>
            </w:div>
          </w:divsChild>
        </w:div>
        <w:div w:id="67116291">
          <w:marLeft w:val="0"/>
          <w:marRight w:val="0"/>
          <w:marTop w:val="0"/>
          <w:marBottom w:val="0"/>
          <w:divBdr>
            <w:top w:val="none" w:sz="0" w:space="0" w:color="auto"/>
            <w:left w:val="none" w:sz="0" w:space="0" w:color="auto"/>
            <w:bottom w:val="none" w:sz="0" w:space="0" w:color="auto"/>
            <w:right w:val="none" w:sz="0" w:space="0" w:color="auto"/>
          </w:divBdr>
          <w:divsChild>
            <w:div w:id="1878738565">
              <w:marLeft w:val="0"/>
              <w:marRight w:val="0"/>
              <w:marTop w:val="0"/>
              <w:marBottom w:val="0"/>
              <w:divBdr>
                <w:top w:val="none" w:sz="0" w:space="0" w:color="auto"/>
                <w:left w:val="none" w:sz="0" w:space="0" w:color="auto"/>
                <w:bottom w:val="none" w:sz="0" w:space="0" w:color="auto"/>
                <w:right w:val="none" w:sz="0" w:space="0" w:color="auto"/>
              </w:divBdr>
            </w:div>
          </w:divsChild>
        </w:div>
        <w:div w:id="122969981">
          <w:marLeft w:val="0"/>
          <w:marRight w:val="0"/>
          <w:marTop w:val="0"/>
          <w:marBottom w:val="0"/>
          <w:divBdr>
            <w:top w:val="none" w:sz="0" w:space="0" w:color="auto"/>
            <w:left w:val="none" w:sz="0" w:space="0" w:color="auto"/>
            <w:bottom w:val="none" w:sz="0" w:space="0" w:color="auto"/>
            <w:right w:val="none" w:sz="0" w:space="0" w:color="auto"/>
          </w:divBdr>
          <w:divsChild>
            <w:div w:id="1458791665">
              <w:marLeft w:val="0"/>
              <w:marRight w:val="0"/>
              <w:marTop w:val="0"/>
              <w:marBottom w:val="0"/>
              <w:divBdr>
                <w:top w:val="none" w:sz="0" w:space="0" w:color="auto"/>
                <w:left w:val="none" w:sz="0" w:space="0" w:color="auto"/>
                <w:bottom w:val="none" w:sz="0" w:space="0" w:color="auto"/>
                <w:right w:val="none" w:sz="0" w:space="0" w:color="auto"/>
              </w:divBdr>
            </w:div>
          </w:divsChild>
        </w:div>
        <w:div w:id="162748092">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445541069">
          <w:marLeft w:val="0"/>
          <w:marRight w:val="0"/>
          <w:marTop w:val="0"/>
          <w:marBottom w:val="0"/>
          <w:divBdr>
            <w:top w:val="none" w:sz="0" w:space="0" w:color="auto"/>
            <w:left w:val="none" w:sz="0" w:space="0" w:color="auto"/>
            <w:bottom w:val="none" w:sz="0" w:space="0" w:color="auto"/>
            <w:right w:val="none" w:sz="0" w:space="0" w:color="auto"/>
          </w:divBdr>
          <w:divsChild>
            <w:div w:id="1282417727">
              <w:marLeft w:val="0"/>
              <w:marRight w:val="0"/>
              <w:marTop w:val="0"/>
              <w:marBottom w:val="0"/>
              <w:divBdr>
                <w:top w:val="none" w:sz="0" w:space="0" w:color="auto"/>
                <w:left w:val="none" w:sz="0" w:space="0" w:color="auto"/>
                <w:bottom w:val="none" w:sz="0" w:space="0" w:color="auto"/>
                <w:right w:val="none" w:sz="0" w:space="0" w:color="auto"/>
              </w:divBdr>
            </w:div>
          </w:divsChild>
        </w:div>
        <w:div w:id="629945022">
          <w:marLeft w:val="0"/>
          <w:marRight w:val="0"/>
          <w:marTop w:val="0"/>
          <w:marBottom w:val="0"/>
          <w:divBdr>
            <w:top w:val="none" w:sz="0" w:space="0" w:color="auto"/>
            <w:left w:val="none" w:sz="0" w:space="0" w:color="auto"/>
            <w:bottom w:val="none" w:sz="0" w:space="0" w:color="auto"/>
            <w:right w:val="none" w:sz="0" w:space="0" w:color="auto"/>
          </w:divBdr>
          <w:divsChild>
            <w:div w:id="1746028904">
              <w:marLeft w:val="0"/>
              <w:marRight w:val="0"/>
              <w:marTop w:val="0"/>
              <w:marBottom w:val="0"/>
              <w:divBdr>
                <w:top w:val="none" w:sz="0" w:space="0" w:color="auto"/>
                <w:left w:val="none" w:sz="0" w:space="0" w:color="auto"/>
                <w:bottom w:val="none" w:sz="0" w:space="0" w:color="auto"/>
                <w:right w:val="none" w:sz="0" w:space="0" w:color="auto"/>
              </w:divBdr>
            </w:div>
          </w:divsChild>
        </w:div>
        <w:div w:id="770272908">
          <w:marLeft w:val="0"/>
          <w:marRight w:val="0"/>
          <w:marTop w:val="0"/>
          <w:marBottom w:val="0"/>
          <w:divBdr>
            <w:top w:val="none" w:sz="0" w:space="0" w:color="auto"/>
            <w:left w:val="none" w:sz="0" w:space="0" w:color="auto"/>
            <w:bottom w:val="none" w:sz="0" w:space="0" w:color="auto"/>
            <w:right w:val="none" w:sz="0" w:space="0" w:color="auto"/>
          </w:divBdr>
          <w:divsChild>
            <w:div w:id="365253726">
              <w:marLeft w:val="0"/>
              <w:marRight w:val="0"/>
              <w:marTop w:val="0"/>
              <w:marBottom w:val="0"/>
              <w:divBdr>
                <w:top w:val="none" w:sz="0" w:space="0" w:color="auto"/>
                <w:left w:val="none" w:sz="0" w:space="0" w:color="auto"/>
                <w:bottom w:val="none" w:sz="0" w:space="0" w:color="auto"/>
                <w:right w:val="none" w:sz="0" w:space="0" w:color="auto"/>
              </w:divBdr>
            </w:div>
          </w:divsChild>
        </w:div>
        <w:div w:id="771586926">
          <w:marLeft w:val="0"/>
          <w:marRight w:val="0"/>
          <w:marTop w:val="0"/>
          <w:marBottom w:val="0"/>
          <w:divBdr>
            <w:top w:val="none" w:sz="0" w:space="0" w:color="auto"/>
            <w:left w:val="none" w:sz="0" w:space="0" w:color="auto"/>
            <w:bottom w:val="none" w:sz="0" w:space="0" w:color="auto"/>
            <w:right w:val="none" w:sz="0" w:space="0" w:color="auto"/>
          </w:divBdr>
          <w:divsChild>
            <w:div w:id="268466302">
              <w:marLeft w:val="0"/>
              <w:marRight w:val="0"/>
              <w:marTop w:val="0"/>
              <w:marBottom w:val="0"/>
              <w:divBdr>
                <w:top w:val="none" w:sz="0" w:space="0" w:color="auto"/>
                <w:left w:val="none" w:sz="0" w:space="0" w:color="auto"/>
                <w:bottom w:val="none" w:sz="0" w:space="0" w:color="auto"/>
                <w:right w:val="none" w:sz="0" w:space="0" w:color="auto"/>
              </w:divBdr>
            </w:div>
          </w:divsChild>
        </w:div>
        <w:div w:id="883179939">
          <w:marLeft w:val="0"/>
          <w:marRight w:val="0"/>
          <w:marTop w:val="0"/>
          <w:marBottom w:val="0"/>
          <w:divBdr>
            <w:top w:val="none" w:sz="0" w:space="0" w:color="auto"/>
            <w:left w:val="none" w:sz="0" w:space="0" w:color="auto"/>
            <w:bottom w:val="none" w:sz="0" w:space="0" w:color="auto"/>
            <w:right w:val="none" w:sz="0" w:space="0" w:color="auto"/>
          </w:divBdr>
          <w:divsChild>
            <w:div w:id="1649554871">
              <w:marLeft w:val="0"/>
              <w:marRight w:val="0"/>
              <w:marTop w:val="0"/>
              <w:marBottom w:val="0"/>
              <w:divBdr>
                <w:top w:val="none" w:sz="0" w:space="0" w:color="auto"/>
                <w:left w:val="none" w:sz="0" w:space="0" w:color="auto"/>
                <w:bottom w:val="none" w:sz="0" w:space="0" w:color="auto"/>
                <w:right w:val="none" w:sz="0" w:space="0" w:color="auto"/>
              </w:divBdr>
            </w:div>
          </w:divsChild>
        </w:div>
        <w:div w:id="892691161">
          <w:marLeft w:val="0"/>
          <w:marRight w:val="0"/>
          <w:marTop w:val="0"/>
          <w:marBottom w:val="0"/>
          <w:divBdr>
            <w:top w:val="none" w:sz="0" w:space="0" w:color="auto"/>
            <w:left w:val="none" w:sz="0" w:space="0" w:color="auto"/>
            <w:bottom w:val="none" w:sz="0" w:space="0" w:color="auto"/>
            <w:right w:val="none" w:sz="0" w:space="0" w:color="auto"/>
          </w:divBdr>
          <w:divsChild>
            <w:div w:id="518397679">
              <w:marLeft w:val="0"/>
              <w:marRight w:val="0"/>
              <w:marTop w:val="0"/>
              <w:marBottom w:val="0"/>
              <w:divBdr>
                <w:top w:val="none" w:sz="0" w:space="0" w:color="auto"/>
                <w:left w:val="none" w:sz="0" w:space="0" w:color="auto"/>
                <w:bottom w:val="none" w:sz="0" w:space="0" w:color="auto"/>
                <w:right w:val="none" w:sz="0" w:space="0" w:color="auto"/>
              </w:divBdr>
            </w:div>
          </w:divsChild>
        </w:div>
        <w:div w:id="935212209">
          <w:marLeft w:val="0"/>
          <w:marRight w:val="0"/>
          <w:marTop w:val="0"/>
          <w:marBottom w:val="0"/>
          <w:divBdr>
            <w:top w:val="none" w:sz="0" w:space="0" w:color="auto"/>
            <w:left w:val="none" w:sz="0" w:space="0" w:color="auto"/>
            <w:bottom w:val="none" w:sz="0" w:space="0" w:color="auto"/>
            <w:right w:val="none" w:sz="0" w:space="0" w:color="auto"/>
          </w:divBdr>
          <w:divsChild>
            <w:div w:id="876889408">
              <w:marLeft w:val="0"/>
              <w:marRight w:val="0"/>
              <w:marTop w:val="0"/>
              <w:marBottom w:val="0"/>
              <w:divBdr>
                <w:top w:val="none" w:sz="0" w:space="0" w:color="auto"/>
                <w:left w:val="none" w:sz="0" w:space="0" w:color="auto"/>
                <w:bottom w:val="none" w:sz="0" w:space="0" w:color="auto"/>
                <w:right w:val="none" w:sz="0" w:space="0" w:color="auto"/>
              </w:divBdr>
            </w:div>
          </w:divsChild>
        </w:div>
        <w:div w:id="936404230">
          <w:marLeft w:val="0"/>
          <w:marRight w:val="0"/>
          <w:marTop w:val="0"/>
          <w:marBottom w:val="0"/>
          <w:divBdr>
            <w:top w:val="none" w:sz="0" w:space="0" w:color="auto"/>
            <w:left w:val="none" w:sz="0" w:space="0" w:color="auto"/>
            <w:bottom w:val="none" w:sz="0" w:space="0" w:color="auto"/>
            <w:right w:val="none" w:sz="0" w:space="0" w:color="auto"/>
          </w:divBdr>
          <w:divsChild>
            <w:div w:id="462309753">
              <w:marLeft w:val="0"/>
              <w:marRight w:val="0"/>
              <w:marTop w:val="0"/>
              <w:marBottom w:val="0"/>
              <w:divBdr>
                <w:top w:val="none" w:sz="0" w:space="0" w:color="auto"/>
                <w:left w:val="none" w:sz="0" w:space="0" w:color="auto"/>
                <w:bottom w:val="none" w:sz="0" w:space="0" w:color="auto"/>
                <w:right w:val="none" w:sz="0" w:space="0" w:color="auto"/>
              </w:divBdr>
            </w:div>
          </w:divsChild>
        </w:div>
        <w:div w:id="955017484">
          <w:marLeft w:val="0"/>
          <w:marRight w:val="0"/>
          <w:marTop w:val="0"/>
          <w:marBottom w:val="0"/>
          <w:divBdr>
            <w:top w:val="none" w:sz="0" w:space="0" w:color="auto"/>
            <w:left w:val="none" w:sz="0" w:space="0" w:color="auto"/>
            <w:bottom w:val="none" w:sz="0" w:space="0" w:color="auto"/>
            <w:right w:val="none" w:sz="0" w:space="0" w:color="auto"/>
          </w:divBdr>
          <w:divsChild>
            <w:div w:id="344988468">
              <w:marLeft w:val="0"/>
              <w:marRight w:val="0"/>
              <w:marTop w:val="0"/>
              <w:marBottom w:val="0"/>
              <w:divBdr>
                <w:top w:val="none" w:sz="0" w:space="0" w:color="auto"/>
                <w:left w:val="none" w:sz="0" w:space="0" w:color="auto"/>
                <w:bottom w:val="none" w:sz="0" w:space="0" w:color="auto"/>
                <w:right w:val="none" w:sz="0" w:space="0" w:color="auto"/>
              </w:divBdr>
            </w:div>
          </w:divsChild>
        </w:div>
        <w:div w:id="1042444589">
          <w:marLeft w:val="0"/>
          <w:marRight w:val="0"/>
          <w:marTop w:val="0"/>
          <w:marBottom w:val="0"/>
          <w:divBdr>
            <w:top w:val="none" w:sz="0" w:space="0" w:color="auto"/>
            <w:left w:val="none" w:sz="0" w:space="0" w:color="auto"/>
            <w:bottom w:val="none" w:sz="0" w:space="0" w:color="auto"/>
            <w:right w:val="none" w:sz="0" w:space="0" w:color="auto"/>
          </w:divBdr>
          <w:divsChild>
            <w:div w:id="1000813950">
              <w:marLeft w:val="0"/>
              <w:marRight w:val="0"/>
              <w:marTop w:val="0"/>
              <w:marBottom w:val="0"/>
              <w:divBdr>
                <w:top w:val="none" w:sz="0" w:space="0" w:color="auto"/>
                <w:left w:val="none" w:sz="0" w:space="0" w:color="auto"/>
                <w:bottom w:val="none" w:sz="0" w:space="0" w:color="auto"/>
                <w:right w:val="none" w:sz="0" w:space="0" w:color="auto"/>
              </w:divBdr>
            </w:div>
          </w:divsChild>
        </w:div>
        <w:div w:id="1143422495">
          <w:marLeft w:val="0"/>
          <w:marRight w:val="0"/>
          <w:marTop w:val="0"/>
          <w:marBottom w:val="0"/>
          <w:divBdr>
            <w:top w:val="none" w:sz="0" w:space="0" w:color="auto"/>
            <w:left w:val="none" w:sz="0" w:space="0" w:color="auto"/>
            <w:bottom w:val="none" w:sz="0" w:space="0" w:color="auto"/>
            <w:right w:val="none" w:sz="0" w:space="0" w:color="auto"/>
          </w:divBdr>
          <w:divsChild>
            <w:div w:id="757412375">
              <w:marLeft w:val="0"/>
              <w:marRight w:val="0"/>
              <w:marTop w:val="0"/>
              <w:marBottom w:val="0"/>
              <w:divBdr>
                <w:top w:val="none" w:sz="0" w:space="0" w:color="auto"/>
                <w:left w:val="none" w:sz="0" w:space="0" w:color="auto"/>
                <w:bottom w:val="none" w:sz="0" w:space="0" w:color="auto"/>
                <w:right w:val="none" w:sz="0" w:space="0" w:color="auto"/>
              </w:divBdr>
            </w:div>
          </w:divsChild>
        </w:div>
        <w:div w:id="1214922869">
          <w:marLeft w:val="0"/>
          <w:marRight w:val="0"/>
          <w:marTop w:val="0"/>
          <w:marBottom w:val="0"/>
          <w:divBdr>
            <w:top w:val="none" w:sz="0" w:space="0" w:color="auto"/>
            <w:left w:val="none" w:sz="0" w:space="0" w:color="auto"/>
            <w:bottom w:val="none" w:sz="0" w:space="0" w:color="auto"/>
            <w:right w:val="none" w:sz="0" w:space="0" w:color="auto"/>
          </w:divBdr>
          <w:divsChild>
            <w:div w:id="2127582346">
              <w:marLeft w:val="0"/>
              <w:marRight w:val="0"/>
              <w:marTop w:val="0"/>
              <w:marBottom w:val="0"/>
              <w:divBdr>
                <w:top w:val="none" w:sz="0" w:space="0" w:color="auto"/>
                <w:left w:val="none" w:sz="0" w:space="0" w:color="auto"/>
                <w:bottom w:val="none" w:sz="0" w:space="0" w:color="auto"/>
                <w:right w:val="none" w:sz="0" w:space="0" w:color="auto"/>
              </w:divBdr>
            </w:div>
          </w:divsChild>
        </w:div>
        <w:div w:id="1231039697">
          <w:marLeft w:val="0"/>
          <w:marRight w:val="0"/>
          <w:marTop w:val="0"/>
          <w:marBottom w:val="0"/>
          <w:divBdr>
            <w:top w:val="none" w:sz="0" w:space="0" w:color="auto"/>
            <w:left w:val="none" w:sz="0" w:space="0" w:color="auto"/>
            <w:bottom w:val="none" w:sz="0" w:space="0" w:color="auto"/>
            <w:right w:val="none" w:sz="0" w:space="0" w:color="auto"/>
          </w:divBdr>
          <w:divsChild>
            <w:div w:id="761683329">
              <w:marLeft w:val="0"/>
              <w:marRight w:val="0"/>
              <w:marTop w:val="0"/>
              <w:marBottom w:val="0"/>
              <w:divBdr>
                <w:top w:val="none" w:sz="0" w:space="0" w:color="auto"/>
                <w:left w:val="none" w:sz="0" w:space="0" w:color="auto"/>
                <w:bottom w:val="none" w:sz="0" w:space="0" w:color="auto"/>
                <w:right w:val="none" w:sz="0" w:space="0" w:color="auto"/>
              </w:divBdr>
            </w:div>
          </w:divsChild>
        </w:div>
        <w:div w:id="1885361010">
          <w:marLeft w:val="0"/>
          <w:marRight w:val="0"/>
          <w:marTop w:val="0"/>
          <w:marBottom w:val="0"/>
          <w:divBdr>
            <w:top w:val="none" w:sz="0" w:space="0" w:color="auto"/>
            <w:left w:val="none" w:sz="0" w:space="0" w:color="auto"/>
            <w:bottom w:val="none" w:sz="0" w:space="0" w:color="auto"/>
            <w:right w:val="none" w:sz="0" w:space="0" w:color="auto"/>
          </w:divBdr>
          <w:divsChild>
            <w:div w:id="2086338833">
              <w:marLeft w:val="0"/>
              <w:marRight w:val="0"/>
              <w:marTop w:val="0"/>
              <w:marBottom w:val="0"/>
              <w:divBdr>
                <w:top w:val="none" w:sz="0" w:space="0" w:color="auto"/>
                <w:left w:val="none" w:sz="0" w:space="0" w:color="auto"/>
                <w:bottom w:val="none" w:sz="0" w:space="0" w:color="auto"/>
                <w:right w:val="none" w:sz="0" w:space="0" w:color="auto"/>
              </w:divBdr>
            </w:div>
          </w:divsChild>
        </w:div>
        <w:div w:id="1990014691">
          <w:marLeft w:val="0"/>
          <w:marRight w:val="0"/>
          <w:marTop w:val="0"/>
          <w:marBottom w:val="0"/>
          <w:divBdr>
            <w:top w:val="none" w:sz="0" w:space="0" w:color="auto"/>
            <w:left w:val="none" w:sz="0" w:space="0" w:color="auto"/>
            <w:bottom w:val="none" w:sz="0" w:space="0" w:color="auto"/>
            <w:right w:val="none" w:sz="0" w:space="0" w:color="auto"/>
          </w:divBdr>
          <w:divsChild>
            <w:div w:id="509951564">
              <w:marLeft w:val="0"/>
              <w:marRight w:val="0"/>
              <w:marTop w:val="0"/>
              <w:marBottom w:val="0"/>
              <w:divBdr>
                <w:top w:val="none" w:sz="0" w:space="0" w:color="auto"/>
                <w:left w:val="none" w:sz="0" w:space="0" w:color="auto"/>
                <w:bottom w:val="none" w:sz="0" w:space="0" w:color="auto"/>
                <w:right w:val="none" w:sz="0" w:space="0" w:color="auto"/>
              </w:divBdr>
            </w:div>
          </w:divsChild>
        </w:div>
        <w:div w:id="2094544530">
          <w:marLeft w:val="0"/>
          <w:marRight w:val="0"/>
          <w:marTop w:val="0"/>
          <w:marBottom w:val="0"/>
          <w:divBdr>
            <w:top w:val="none" w:sz="0" w:space="0" w:color="auto"/>
            <w:left w:val="none" w:sz="0" w:space="0" w:color="auto"/>
            <w:bottom w:val="none" w:sz="0" w:space="0" w:color="auto"/>
            <w:right w:val="none" w:sz="0" w:space="0" w:color="auto"/>
          </w:divBdr>
          <w:divsChild>
            <w:div w:id="150755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20536">
      <w:bodyDiv w:val="1"/>
      <w:marLeft w:val="0"/>
      <w:marRight w:val="0"/>
      <w:marTop w:val="0"/>
      <w:marBottom w:val="0"/>
      <w:divBdr>
        <w:top w:val="none" w:sz="0" w:space="0" w:color="auto"/>
        <w:left w:val="none" w:sz="0" w:space="0" w:color="auto"/>
        <w:bottom w:val="none" w:sz="0" w:space="0" w:color="auto"/>
        <w:right w:val="none" w:sz="0" w:space="0" w:color="auto"/>
      </w:divBdr>
    </w:div>
    <w:div w:id="1370032884">
      <w:bodyDiv w:val="1"/>
      <w:marLeft w:val="0"/>
      <w:marRight w:val="0"/>
      <w:marTop w:val="0"/>
      <w:marBottom w:val="0"/>
      <w:divBdr>
        <w:top w:val="none" w:sz="0" w:space="0" w:color="auto"/>
        <w:left w:val="none" w:sz="0" w:space="0" w:color="auto"/>
        <w:bottom w:val="none" w:sz="0" w:space="0" w:color="auto"/>
        <w:right w:val="none" w:sz="0" w:space="0" w:color="auto"/>
      </w:divBdr>
    </w:div>
    <w:div w:id="1435855833">
      <w:bodyDiv w:val="1"/>
      <w:marLeft w:val="0"/>
      <w:marRight w:val="0"/>
      <w:marTop w:val="0"/>
      <w:marBottom w:val="0"/>
      <w:divBdr>
        <w:top w:val="none" w:sz="0" w:space="0" w:color="auto"/>
        <w:left w:val="none" w:sz="0" w:space="0" w:color="auto"/>
        <w:bottom w:val="none" w:sz="0" w:space="0" w:color="auto"/>
        <w:right w:val="none" w:sz="0" w:space="0" w:color="auto"/>
      </w:divBdr>
      <w:divsChild>
        <w:div w:id="176699792">
          <w:marLeft w:val="0"/>
          <w:marRight w:val="0"/>
          <w:marTop w:val="0"/>
          <w:marBottom w:val="0"/>
          <w:divBdr>
            <w:top w:val="none" w:sz="0" w:space="0" w:color="auto"/>
            <w:left w:val="none" w:sz="0" w:space="0" w:color="auto"/>
            <w:bottom w:val="none" w:sz="0" w:space="0" w:color="auto"/>
            <w:right w:val="none" w:sz="0" w:space="0" w:color="auto"/>
          </w:divBdr>
          <w:divsChild>
            <w:div w:id="2008165489">
              <w:marLeft w:val="0"/>
              <w:marRight w:val="0"/>
              <w:marTop w:val="30"/>
              <w:marBottom w:val="30"/>
              <w:divBdr>
                <w:top w:val="none" w:sz="0" w:space="0" w:color="auto"/>
                <w:left w:val="none" w:sz="0" w:space="0" w:color="auto"/>
                <w:bottom w:val="none" w:sz="0" w:space="0" w:color="auto"/>
                <w:right w:val="none" w:sz="0" w:space="0" w:color="auto"/>
              </w:divBdr>
              <w:divsChild>
                <w:div w:id="3823840">
                  <w:marLeft w:val="0"/>
                  <w:marRight w:val="0"/>
                  <w:marTop w:val="0"/>
                  <w:marBottom w:val="0"/>
                  <w:divBdr>
                    <w:top w:val="none" w:sz="0" w:space="0" w:color="auto"/>
                    <w:left w:val="none" w:sz="0" w:space="0" w:color="auto"/>
                    <w:bottom w:val="none" w:sz="0" w:space="0" w:color="auto"/>
                    <w:right w:val="none" w:sz="0" w:space="0" w:color="auto"/>
                  </w:divBdr>
                  <w:divsChild>
                    <w:div w:id="1734697477">
                      <w:marLeft w:val="0"/>
                      <w:marRight w:val="0"/>
                      <w:marTop w:val="0"/>
                      <w:marBottom w:val="0"/>
                      <w:divBdr>
                        <w:top w:val="none" w:sz="0" w:space="0" w:color="auto"/>
                        <w:left w:val="none" w:sz="0" w:space="0" w:color="auto"/>
                        <w:bottom w:val="none" w:sz="0" w:space="0" w:color="auto"/>
                        <w:right w:val="none" w:sz="0" w:space="0" w:color="auto"/>
                      </w:divBdr>
                    </w:div>
                  </w:divsChild>
                </w:div>
                <w:div w:id="53357084">
                  <w:marLeft w:val="0"/>
                  <w:marRight w:val="0"/>
                  <w:marTop w:val="0"/>
                  <w:marBottom w:val="0"/>
                  <w:divBdr>
                    <w:top w:val="none" w:sz="0" w:space="0" w:color="auto"/>
                    <w:left w:val="none" w:sz="0" w:space="0" w:color="auto"/>
                    <w:bottom w:val="none" w:sz="0" w:space="0" w:color="auto"/>
                    <w:right w:val="none" w:sz="0" w:space="0" w:color="auto"/>
                  </w:divBdr>
                  <w:divsChild>
                    <w:div w:id="264657056">
                      <w:marLeft w:val="0"/>
                      <w:marRight w:val="0"/>
                      <w:marTop w:val="0"/>
                      <w:marBottom w:val="0"/>
                      <w:divBdr>
                        <w:top w:val="none" w:sz="0" w:space="0" w:color="auto"/>
                        <w:left w:val="none" w:sz="0" w:space="0" w:color="auto"/>
                        <w:bottom w:val="none" w:sz="0" w:space="0" w:color="auto"/>
                        <w:right w:val="none" w:sz="0" w:space="0" w:color="auto"/>
                      </w:divBdr>
                    </w:div>
                  </w:divsChild>
                </w:div>
                <w:div w:id="460466799">
                  <w:marLeft w:val="0"/>
                  <w:marRight w:val="0"/>
                  <w:marTop w:val="0"/>
                  <w:marBottom w:val="0"/>
                  <w:divBdr>
                    <w:top w:val="none" w:sz="0" w:space="0" w:color="auto"/>
                    <w:left w:val="none" w:sz="0" w:space="0" w:color="auto"/>
                    <w:bottom w:val="none" w:sz="0" w:space="0" w:color="auto"/>
                    <w:right w:val="none" w:sz="0" w:space="0" w:color="auto"/>
                  </w:divBdr>
                  <w:divsChild>
                    <w:div w:id="131404829">
                      <w:marLeft w:val="0"/>
                      <w:marRight w:val="0"/>
                      <w:marTop w:val="0"/>
                      <w:marBottom w:val="0"/>
                      <w:divBdr>
                        <w:top w:val="none" w:sz="0" w:space="0" w:color="auto"/>
                        <w:left w:val="none" w:sz="0" w:space="0" w:color="auto"/>
                        <w:bottom w:val="none" w:sz="0" w:space="0" w:color="auto"/>
                        <w:right w:val="none" w:sz="0" w:space="0" w:color="auto"/>
                      </w:divBdr>
                    </w:div>
                  </w:divsChild>
                </w:div>
                <w:div w:id="536770538">
                  <w:marLeft w:val="0"/>
                  <w:marRight w:val="0"/>
                  <w:marTop w:val="0"/>
                  <w:marBottom w:val="0"/>
                  <w:divBdr>
                    <w:top w:val="none" w:sz="0" w:space="0" w:color="auto"/>
                    <w:left w:val="none" w:sz="0" w:space="0" w:color="auto"/>
                    <w:bottom w:val="none" w:sz="0" w:space="0" w:color="auto"/>
                    <w:right w:val="none" w:sz="0" w:space="0" w:color="auto"/>
                  </w:divBdr>
                  <w:divsChild>
                    <w:div w:id="223755729">
                      <w:marLeft w:val="0"/>
                      <w:marRight w:val="0"/>
                      <w:marTop w:val="0"/>
                      <w:marBottom w:val="0"/>
                      <w:divBdr>
                        <w:top w:val="none" w:sz="0" w:space="0" w:color="auto"/>
                        <w:left w:val="none" w:sz="0" w:space="0" w:color="auto"/>
                        <w:bottom w:val="none" w:sz="0" w:space="0" w:color="auto"/>
                        <w:right w:val="none" w:sz="0" w:space="0" w:color="auto"/>
                      </w:divBdr>
                    </w:div>
                  </w:divsChild>
                </w:div>
                <w:div w:id="1105491712">
                  <w:marLeft w:val="0"/>
                  <w:marRight w:val="0"/>
                  <w:marTop w:val="0"/>
                  <w:marBottom w:val="0"/>
                  <w:divBdr>
                    <w:top w:val="none" w:sz="0" w:space="0" w:color="auto"/>
                    <w:left w:val="none" w:sz="0" w:space="0" w:color="auto"/>
                    <w:bottom w:val="none" w:sz="0" w:space="0" w:color="auto"/>
                    <w:right w:val="none" w:sz="0" w:space="0" w:color="auto"/>
                  </w:divBdr>
                  <w:divsChild>
                    <w:div w:id="18894251">
                      <w:marLeft w:val="0"/>
                      <w:marRight w:val="0"/>
                      <w:marTop w:val="0"/>
                      <w:marBottom w:val="0"/>
                      <w:divBdr>
                        <w:top w:val="none" w:sz="0" w:space="0" w:color="auto"/>
                        <w:left w:val="none" w:sz="0" w:space="0" w:color="auto"/>
                        <w:bottom w:val="none" w:sz="0" w:space="0" w:color="auto"/>
                        <w:right w:val="none" w:sz="0" w:space="0" w:color="auto"/>
                      </w:divBdr>
                    </w:div>
                  </w:divsChild>
                </w:div>
                <w:div w:id="1145658538">
                  <w:marLeft w:val="0"/>
                  <w:marRight w:val="0"/>
                  <w:marTop w:val="0"/>
                  <w:marBottom w:val="0"/>
                  <w:divBdr>
                    <w:top w:val="none" w:sz="0" w:space="0" w:color="auto"/>
                    <w:left w:val="none" w:sz="0" w:space="0" w:color="auto"/>
                    <w:bottom w:val="none" w:sz="0" w:space="0" w:color="auto"/>
                    <w:right w:val="none" w:sz="0" w:space="0" w:color="auto"/>
                  </w:divBdr>
                  <w:divsChild>
                    <w:div w:id="1604147822">
                      <w:marLeft w:val="0"/>
                      <w:marRight w:val="0"/>
                      <w:marTop w:val="0"/>
                      <w:marBottom w:val="0"/>
                      <w:divBdr>
                        <w:top w:val="none" w:sz="0" w:space="0" w:color="auto"/>
                        <w:left w:val="none" w:sz="0" w:space="0" w:color="auto"/>
                        <w:bottom w:val="none" w:sz="0" w:space="0" w:color="auto"/>
                        <w:right w:val="none" w:sz="0" w:space="0" w:color="auto"/>
                      </w:divBdr>
                    </w:div>
                  </w:divsChild>
                </w:div>
                <w:div w:id="1390959439">
                  <w:marLeft w:val="0"/>
                  <w:marRight w:val="0"/>
                  <w:marTop w:val="0"/>
                  <w:marBottom w:val="0"/>
                  <w:divBdr>
                    <w:top w:val="none" w:sz="0" w:space="0" w:color="auto"/>
                    <w:left w:val="none" w:sz="0" w:space="0" w:color="auto"/>
                    <w:bottom w:val="none" w:sz="0" w:space="0" w:color="auto"/>
                    <w:right w:val="none" w:sz="0" w:space="0" w:color="auto"/>
                  </w:divBdr>
                  <w:divsChild>
                    <w:div w:id="238758580">
                      <w:marLeft w:val="0"/>
                      <w:marRight w:val="0"/>
                      <w:marTop w:val="0"/>
                      <w:marBottom w:val="0"/>
                      <w:divBdr>
                        <w:top w:val="none" w:sz="0" w:space="0" w:color="auto"/>
                        <w:left w:val="none" w:sz="0" w:space="0" w:color="auto"/>
                        <w:bottom w:val="none" w:sz="0" w:space="0" w:color="auto"/>
                        <w:right w:val="none" w:sz="0" w:space="0" w:color="auto"/>
                      </w:divBdr>
                    </w:div>
                  </w:divsChild>
                </w:div>
                <w:div w:id="1444960655">
                  <w:marLeft w:val="0"/>
                  <w:marRight w:val="0"/>
                  <w:marTop w:val="0"/>
                  <w:marBottom w:val="0"/>
                  <w:divBdr>
                    <w:top w:val="none" w:sz="0" w:space="0" w:color="auto"/>
                    <w:left w:val="none" w:sz="0" w:space="0" w:color="auto"/>
                    <w:bottom w:val="none" w:sz="0" w:space="0" w:color="auto"/>
                    <w:right w:val="none" w:sz="0" w:space="0" w:color="auto"/>
                  </w:divBdr>
                  <w:divsChild>
                    <w:div w:id="1583484904">
                      <w:marLeft w:val="0"/>
                      <w:marRight w:val="0"/>
                      <w:marTop w:val="0"/>
                      <w:marBottom w:val="0"/>
                      <w:divBdr>
                        <w:top w:val="none" w:sz="0" w:space="0" w:color="auto"/>
                        <w:left w:val="none" w:sz="0" w:space="0" w:color="auto"/>
                        <w:bottom w:val="none" w:sz="0" w:space="0" w:color="auto"/>
                        <w:right w:val="none" w:sz="0" w:space="0" w:color="auto"/>
                      </w:divBdr>
                    </w:div>
                  </w:divsChild>
                </w:div>
                <w:div w:id="1541085230">
                  <w:marLeft w:val="0"/>
                  <w:marRight w:val="0"/>
                  <w:marTop w:val="0"/>
                  <w:marBottom w:val="0"/>
                  <w:divBdr>
                    <w:top w:val="none" w:sz="0" w:space="0" w:color="auto"/>
                    <w:left w:val="none" w:sz="0" w:space="0" w:color="auto"/>
                    <w:bottom w:val="none" w:sz="0" w:space="0" w:color="auto"/>
                    <w:right w:val="none" w:sz="0" w:space="0" w:color="auto"/>
                  </w:divBdr>
                  <w:divsChild>
                    <w:div w:id="1962809091">
                      <w:marLeft w:val="0"/>
                      <w:marRight w:val="0"/>
                      <w:marTop w:val="0"/>
                      <w:marBottom w:val="0"/>
                      <w:divBdr>
                        <w:top w:val="none" w:sz="0" w:space="0" w:color="auto"/>
                        <w:left w:val="none" w:sz="0" w:space="0" w:color="auto"/>
                        <w:bottom w:val="none" w:sz="0" w:space="0" w:color="auto"/>
                        <w:right w:val="none" w:sz="0" w:space="0" w:color="auto"/>
                      </w:divBdr>
                    </w:div>
                  </w:divsChild>
                </w:div>
                <w:div w:id="1663656086">
                  <w:marLeft w:val="0"/>
                  <w:marRight w:val="0"/>
                  <w:marTop w:val="0"/>
                  <w:marBottom w:val="0"/>
                  <w:divBdr>
                    <w:top w:val="none" w:sz="0" w:space="0" w:color="auto"/>
                    <w:left w:val="none" w:sz="0" w:space="0" w:color="auto"/>
                    <w:bottom w:val="none" w:sz="0" w:space="0" w:color="auto"/>
                    <w:right w:val="none" w:sz="0" w:space="0" w:color="auto"/>
                  </w:divBdr>
                  <w:divsChild>
                    <w:div w:id="895315705">
                      <w:marLeft w:val="0"/>
                      <w:marRight w:val="0"/>
                      <w:marTop w:val="0"/>
                      <w:marBottom w:val="0"/>
                      <w:divBdr>
                        <w:top w:val="none" w:sz="0" w:space="0" w:color="auto"/>
                        <w:left w:val="none" w:sz="0" w:space="0" w:color="auto"/>
                        <w:bottom w:val="none" w:sz="0" w:space="0" w:color="auto"/>
                        <w:right w:val="none" w:sz="0" w:space="0" w:color="auto"/>
                      </w:divBdr>
                    </w:div>
                  </w:divsChild>
                </w:div>
                <w:div w:id="1956597808">
                  <w:marLeft w:val="0"/>
                  <w:marRight w:val="0"/>
                  <w:marTop w:val="0"/>
                  <w:marBottom w:val="0"/>
                  <w:divBdr>
                    <w:top w:val="none" w:sz="0" w:space="0" w:color="auto"/>
                    <w:left w:val="none" w:sz="0" w:space="0" w:color="auto"/>
                    <w:bottom w:val="none" w:sz="0" w:space="0" w:color="auto"/>
                    <w:right w:val="none" w:sz="0" w:space="0" w:color="auto"/>
                  </w:divBdr>
                  <w:divsChild>
                    <w:div w:id="2122526252">
                      <w:marLeft w:val="0"/>
                      <w:marRight w:val="0"/>
                      <w:marTop w:val="0"/>
                      <w:marBottom w:val="0"/>
                      <w:divBdr>
                        <w:top w:val="none" w:sz="0" w:space="0" w:color="auto"/>
                        <w:left w:val="none" w:sz="0" w:space="0" w:color="auto"/>
                        <w:bottom w:val="none" w:sz="0" w:space="0" w:color="auto"/>
                        <w:right w:val="none" w:sz="0" w:space="0" w:color="auto"/>
                      </w:divBdr>
                    </w:div>
                  </w:divsChild>
                </w:div>
                <w:div w:id="1999532457">
                  <w:marLeft w:val="0"/>
                  <w:marRight w:val="0"/>
                  <w:marTop w:val="0"/>
                  <w:marBottom w:val="0"/>
                  <w:divBdr>
                    <w:top w:val="none" w:sz="0" w:space="0" w:color="auto"/>
                    <w:left w:val="none" w:sz="0" w:space="0" w:color="auto"/>
                    <w:bottom w:val="none" w:sz="0" w:space="0" w:color="auto"/>
                    <w:right w:val="none" w:sz="0" w:space="0" w:color="auto"/>
                  </w:divBdr>
                  <w:divsChild>
                    <w:div w:id="1831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80875">
          <w:marLeft w:val="0"/>
          <w:marRight w:val="0"/>
          <w:marTop w:val="0"/>
          <w:marBottom w:val="0"/>
          <w:divBdr>
            <w:top w:val="none" w:sz="0" w:space="0" w:color="auto"/>
            <w:left w:val="none" w:sz="0" w:space="0" w:color="auto"/>
            <w:bottom w:val="none" w:sz="0" w:space="0" w:color="auto"/>
            <w:right w:val="none" w:sz="0" w:space="0" w:color="auto"/>
          </w:divBdr>
        </w:div>
        <w:div w:id="401223640">
          <w:marLeft w:val="0"/>
          <w:marRight w:val="0"/>
          <w:marTop w:val="0"/>
          <w:marBottom w:val="0"/>
          <w:divBdr>
            <w:top w:val="none" w:sz="0" w:space="0" w:color="auto"/>
            <w:left w:val="none" w:sz="0" w:space="0" w:color="auto"/>
            <w:bottom w:val="none" w:sz="0" w:space="0" w:color="auto"/>
            <w:right w:val="none" w:sz="0" w:space="0" w:color="auto"/>
          </w:divBdr>
        </w:div>
        <w:div w:id="860633889">
          <w:marLeft w:val="0"/>
          <w:marRight w:val="0"/>
          <w:marTop w:val="0"/>
          <w:marBottom w:val="0"/>
          <w:divBdr>
            <w:top w:val="none" w:sz="0" w:space="0" w:color="auto"/>
            <w:left w:val="none" w:sz="0" w:space="0" w:color="auto"/>
            <w:bottom w:val="none" w:sz="0" w:space="0" w:color="auto"/>
            <w:right w:val="none" w:sz="0" w:space="0" w:color="auto"/>
          </w:divBdr>
        </w:div>
        <w:div w:id="1375234192">
          <w:marLeft w:val="0"/>
          <w:marRight w:val="0"/>
          <w:marTop w:val="0"/>
          <w:marBottom w:val="0"/>
          <w:divBdr>
            <w:top w:val="none" w:sz="0" w:space="0" w:color="auto"/>
            <w:left w:val="none" w:sz="0" w:space="0" w:color="auto"/>
            <w:bottom w:val="none" w:sz="0" w:space="0" w:color="auto"/>
            <w:right w:val="none" w:sz="0" w:space="0" w:color="auto"/>
          </w:divBdr>
        </w:div>
        <w:div w:id="1595555842">
          <w:marLeft w:val="0"/>
          <w:marRight w:val="0"/>
          <w:marTop w:val="0"/>
          <w:marBottom w:val="0"/>
          <w:divBdr>
            <w:top w:val="none" w:sz="0" w:space="0" w:color="auto"/>
            <w:left w:val="none" w:sz="0" w:space="0" w:color="auto"/>
            <w:bottom w:val="none" w:sz="0" w:space="0" w:color="auto"/>
            <w:right w:val="none" w:sz="0" w:space="0" w:color="auto"/>
          </w:divBdr>
        </w:div>
        <w:div w:id="2009284141">
          <w:marLeft w:val="0"/>
          <w:marRight w:val="0"/>
          <w:marTop w:val="0"/>
          <w:marBottom w:val="0"/>
          <w:divBdr>
            <w:top w:val="none" w:sz="0" w:space="0" w:color="auto"/>
            <w:left w:val="none" w:sz="0" w:space="0" w:color="auto"/>
            <w:bottom w:val="none" w:sz="0" w:space="0" w:color="auto"/>
            <w:right w:val="none" w:sz="0" w:space="0" w:color="auto"/>
          </w:divBdr>
        </w:div>
      </w:divsChild>
    </w:div>
    <w:div w:id="1437555302">
      <w:bodyDiv w:val="1"/>
      <w:marLeft w:val="0"/>
      <w:marRight w:val="0"/>
      <w:marTop w:val="0"/>
      <w:marBottom w:val="0"/>
      <w:divBdr>
        <w:top w:val="none" w:sz="0" w:space="0" w:color="auto"/>
        <w:left w:val="none" w:sz="0" w:space="0" w:color="auto"/>
        <w:bottom w:val="none" w:sz="0" w:space="0" w:color="auto"/>
        <w:right w:val="none" w:sz="0" w:space="0" w:color="auto"/>
      </w:divBdr>
    </w:div>
    <w:div w:id="1437795656">
      <w:bodyDiv w:val="1"/>
      <w:marLeft w:val="0"/>
      <w:marRight w:val="0"/>
      <w:marTop w:val="0"/>
      <w:marBottom w:val="0"/>
      <w:divBdr>
        <w:top w:val="none" w:sz="0" w:space="0" w:color="auto"/>
        <w:left w:val="none" w:sz="0" w:space="0" w:color="auto"/>
        <w:bottom w:val="none" w:sz="0" w:space="0" w:color="auto"/>
        <w:right w:val="none" w:sz="0" w:space="0" w:color="auto"/>
      </w:divBdr>
    </w:div>
    <w:div w:id="1466388576">
      <w:bodyDiv w:val="1"/>
      <w:marLeft w:val="0"/>
      <w:marRight w:val="0"/>
      <w:marTop w:val="0"/>
      <w:marBottom w:val="0"/>
      <w:divBdr>
        <w:top w:val="none" w:sz="0" w:space="0" w:color="auto"/>
        <w:left w:val="none" w:sz="0" w:space="0" w:color="auto"/>
        <w:bottom w:val="none" w:sz="0" w:space="0" w:color="auto"/>
        <w:right w:val="none" w:sz="0" w:space="0" w:color="auto"/>
      </w:divBdr>
      <w:divsChild>
        <w:div w:id="89279625">
          <w:marLeft w:val="0"/>
          <w:marRight w:val="0"/>
          <w:marTop w:val="30"/>
          <w:marBottom w:val="30"/>
          <w:divBdr>
            <w:top w:val="none" w:sz="0" w:space="0" w:color="auto"/>
            <w:left w:val="none" w:sz="0" w:space="0" w:color="auto"/>
            <w:bottom w:val="none" w:sz="0" w:space="0" w:color="auto"/>
            <w:right w:val="none" w:sz="0" w:space="0" w:color="auto"/>
          </w:divBdr>
          <w:divsChild>
            <w:div w:id="22443522">
              <w:marLeft w:val="0"/>
              <w:marRight w:val="0"/>
              <w:marTop w:val="0"/>
              <w:marBottom w:val="0"/>
              <w:divBdr>
                <w:top w:val="none" w:sz="0" w:space="0" w:color="auto"/>
                <w:left w:val="none" w:sz="0" w:space="0" w:color="auto"/>
                <w:bottom w:val="none" w:sz="0" w:space="0" w:color="auto"/>
                <w:right w:val="none" w:sz="0" w:space="0" w:color="auto"/>
              </w:divBdr>
              <w:divsChild>
                <w:div w:id="1360005351">
                  <w:marLeft w:val="0"/>
                  <w:marRight w:val="0"/>
                  <w:marTop w:val="0"/>
                  <w:marBottom w:val="0"/>
                  <w:divBdr>
                    <w:top w:val="none" w:sz="0" w:space="0" w:color="auto"/>
                    <w:left w:val="none" w:sz="0" w:space="0" w:color="auto"/>
                    <w:bottom w:val="none" w:sz="0" w:space="0" w:color="auto"/>
                    <w:right w:val="none" w:sz="0" w:space="0" w:color="auto"/>
                  </w:divBdr>
                </w:div>
              </w:divsChild>
            </w:div>
            <w:div w:id="237447764">
              <w:marLeft w:val="0"/>
              <w:marRight w:val="0"/>
              <w:marTop w:val="0"/>
              <w:marBottom w:val="0"/>
              <w:divBdr>
                <w:top w:val="none" w:sz="0" w:space="0" w:color="auto"/>
                <w:left w:val="none" w:sz="0" w:space="0" w:color="auto"/>
                <w:bottom w:val="none" w:sz="0" w:space="0" w:color="auto"/>
                <w:right w:val="none" w:sz="0" w:space="0" w:color="auto"/>
              </w:divBdr>
              <w:divsChild>
                <w:div w:id="843668513">
                  <w:marLeft w:val="0"/>
                  <w:marRight w:val="0"/>
                  <w:marTop w:val="0"/>
                  <w:marBottom w:val="0"/>
                  <w:divBdr>
                    <w:top w:val="none" w:sz="0" w:space="0" w:color="auto"/>
                    <w:left w:val="none" w:sz="0" w:space="0" w:color="auto"/>
                    <w:bottom w:val="none" w:sz="0" w:space="0" w:color="auto"/>
                    <w:right w:val="none" w:sz="0" w:space="0" w:color="auto"/>
                  </w:divBdr>
                </w:div>
              </w:divsChild>
            </w:div>
            <w:div w:id="630136335">
              <w:marLeft w:val="0"/>
              <w:marRight w:val="0"/>
              <w:marTop w:val="0"/>
              <w:marBottom w:val="0"/>
              <w:divBdr>
                <w:top w:val="none" w:sz="0" w:space="0" w:color="auto"/>
                <w:left w:val="none" w:sz="0" w:space="0" w:color="auto"/>
                <w:bottom w:val="none" w:sz="0" w:space="0" w:color="auto"/>
                <w:right w:val="none" w:sz="0" w:space="0" w:color="auto"/>
              </w:divBdr>
              <w:divsChild>
                <w:div w:id="456677610">
                  <w:marLeft w:val="0"/>
                  <w:marRight w:val="0"/>
                  <w:marTop w:val="0"/>
                  <w:marBottom w:val="0"/>
                  <w:divBdr>
                    <w:top w:val="none" w:sz="0" w:space="0" w:color="auto"/>
                    <w:left w:val="none" w:sz="0" w:space="0" w:color="auto"/>
                    <w:bottom w:val="none" w:sz="0" w:space="0" w:color="auto"/>
                    <w:right w:val="none" w:sz="0" w:space="0" w:color="auto"/>
                  </w:divBdr>
                </w:div>
              </w:divsChild>
            </w:div>
            <w:div w:id="632563731">
              <w:marLeft w:val="0"/>
              <w:marRight w:val="0"/>
              <w:marTop w:val="0"/>
              <w:marBottom w:val="0"/>
              <w:divBdr>
                <w:top w:val="none" w:sz="0" w:space="0" w:color="auto"/>
                <w:left w:val="none" w:sz="0" w:space="0" w:color="auto"/>
                <w:bottom w:val="none" w:sz="0" w:space="0" w:color="auto"/>
                <w:right w:val="none" w:sz="0" w:space="0" w:color="auto"/>
              </w:divBdr>
              <w:divsChild>
                <w:div w:id="1338463789">
                  <w:marLeft w:val="0"/>
                  <w:marRight w:val="0"/>
                  <w:marTop w:val="0"/>
                  <w:marBottom w:val="0"/>
                  <w:divBdr>
                    <w:top w:val="none" w:sz="0" w:space="0" w:color="auto"/>
                    <w:left w:val="none" w:sz="0" w:space="0" w:color="auto"/>
                    <w:bottom w:val="none" w:sz="0" w:space="0" w:color="auto"/>
                    <w:right w:val="none" w:sz="0" w:space="0" w:color="auto"/>
                  </w:divBdr>
                </w:div>
              </w:divsChild>
            </w:div>
            <w:div w:id="880630475">
              <w:marLeft w:val="0"/>
              <w:marRight w:val="0"/>
              <w:marTop w:val="0"/>
              <w:marBottom w:val="0"/>
              <w:divBdr>
                <w:top w:val="none" w:sz="0" w:space="0" w:color="auto"/>
                <w:left w:val="none" w:sz="0" w:space="0" w:color="auto"/>
                <w:bottom w:val="none" w:sz="0" w:space="0" w:color="auto"/>
                <w:right w:val="none" w:sz="0" w:space="0" w:color="auto"/>
              </w:divBdr>
              <w:divsChild>
                <w:div w:id="1264608358">
                  <w:marLeft w:val="0"/>
                  <w:marRight w:val="0"/>
                  <w:marTop w:val="0"/>
                  <w:marBottom w:val="0"/>
                  <w:divBdr>
                    <w:top w:val="none" w:sz="0" w:space="0" w:color="auto"/>
                    <w:left w:val="none" w:sz="0" w:space="0" w:color="auto"/>
                    <w:bottom w:val="none" w:sz="0" w:space="0" w:color="auto"/>
                    <w:right w:val="none" w:sz="0" w:space="0" w:color="auto"/>
                  </w:divBdr>
                </w:div>
              </w:divsChild>
            </w:div>
            <w:div w:id="923077569">
              <w:marLeft w:val="0"/>
              <w:marRight w:val="0"/>
              <w:marTop w:val="0"/>
              <w:marBottom w:val="0"/>
              <w:divBdr>
                <w:top w:val="none" w:sz="0" w:space="0" w:color="auto"/>
                <w:left w:val="none" w:sz="0" w:space="0" w:color="auto"/>
                <w:bottom w:val="none" w:sz="0" w:space="0" w:color="auto"/>
                <w:right w:val="none" w:sz="0" w:space="0" w:color="auto"/>
              </w:divBdr>
              <w:divsChild>
                <w:div w:id="1149055418">
                  <w:marLeft w:val="0"/>
                  <w:marRight w:val="0"/>
                  <w:marTop w:val="0"/>
                  <w:marBottom w:val="0"/>
                  <w:divBdr>
                    <w:top w:val="none" w:sz="0" w:space="0" w:color="auto"/>
                    <w:left w:val="none" w:sz="0" w:space="0" w:color="auto"/>
                    <w:bottom w:val="none" w:sz="0" w:space="0" w:color="auto"/>
                    <w:right w:val="none" w:sz="0" w:space="0" w:color="auto"/>
                  </w:divBdr>
                </w:div>
              </w:divsChild>
            </w:div>
            <w:div w:id="1065226365">
              <w:marLeft w:val="0"/>
              <w:marRight w:val="0"/>
              <w:marTop w:val="0"/>
              <w:marBottom w:val="0"/>
              <w:divBdr>
                <w:top w:val="none" w:sz="0" w:space="0" w:color="auto"/>
                <w:left w:val="none" w:sz="0" w:space="0" w:color="auto"/>
                <w:bottom w:val="none" w:sz="0" w:space="0" w:color="auto"/>
                <w:right w:val="none" w:sz="0" w:space="0" w:color="auto"/>
              </w:divBdr>
              <w:divsChild>
                <w:div w:id="777025276">
                  <w:marLeft w:val="0"/>
                  <w:marRight w:val="0"/>
                  <w:marTop w:val="0"/>
                  <w:marBottom w:val="0"/>
                  <w:divBdr>
                    <w:top w:val="none" w:sz="0" w:space="0" w:color="auto"/>
                    <w:left w:val="none" w:sz="0" w:space="0" w:color="auto"/>
                    <w:bottom w:val="none" w:sz="0" w:space="0" w:color="auto"/>
                    <w:right w:val="none" w:sz="0" w:space="0" w:color="auto"/>
                  </w:divBdr>
                </w:div>
              </w:divsChild>
            </w:div>
            <w:div w:id="1132484086">
              <w:marLeft w:val="0"/>
              <w:marRight w:val="0"/>
              <w:marTop w:val="0"/>
              <w:marBottom w:val="0"/>
              <w:divBdr>
                <w:top w:val="none" w:sz="0" w:space="0" w:color="auto"/>
                <w:left w:val="none" w:sz="0" w:space="0" w:color="auto"/>
                <w:bottom w:val="none" w:sz="0" w:space="0" w:color="auto"/>
                <w:right w:val="none" w:sz="0" w:space="0" w:color="auto"/>
              </w:divBdr>
              <w:divsChild>
                <w:div w:id="1563523442">
                  <w:marLeft w:val="0"/>
                  <w:marRight w:val="0"/>
                  <w:marTop w:val="0"/>
                  <w:marBottom w:val="0"/>
                  <w:divBdr>
                    <w:top w:val="none" w:sz="0" w:space="0" w:color="auto"/>
                    <w:left w:val="none" w:sz="0" w:space="0" w:color="auto"/>
                    <w:bottom w:val="none" w:sz="0" w:space="0" w:color="auto"/>
                    <w:right w:val="none" w:sz="0" w:space="0" w:color="auto"/>
                  </w:divBdr>
                </w:div>
              </w:divsChild>
            </w:div>
            <w:div w:id="1296175741">
              <w:marLeft w:val="0"/>
              <w:marRight w:val="0"/>
              <w:marTop w:val="0"/>
              <w:marBottom w:val="0"/>
              <w:divBdr>
                <w:top w:val="none" w:sz="0" w:space="0" w:color="auto"/>
                <w:left w:val="none" w:sz="0" w:space="0" w:color="auto"/>
                <w:bottom w:val="none" w:sz="0" w:space="0" w:color="auto"/>
                <w:right w:val="none" w:sz="0" w:space="0" w:color="auto"/>
              </w:divBdr>
              <w:divsChild>
                <w:div w:id="542449228">
                  <w:marLeft w:val="0"/>
                  <w:marRight w:val="0"/>
                  <w:marTop w:val="0"/>
                  <w:marBottom w:val="0"/>
                  <w:divBdr>
                    <w:top w:val="none" w:sz="0" w:space="0" w:color="auto"/>
                    <w:left w:val="none" w:sz="0" w:space="0" w:color="auto"/>
                    <w:bottom w:val="none" w:sz="0" w:space="0" w:color="auto"/>
                    <w:right w:val="none" w:sz="0" w:space="0" w:color="auto"/>
                  </w:divBdr>
                </w:div>
              </w:divsChild>
            </w:div>
            <w:div w:id="1596327584">
              <w:marLeft w:val="0"/>
              <w:marRight w:val="0"/>
              <w:marTop w:val="0"/>
              <w:marBottom w:val="0"/>
              <w:divBdr>
                <w:top w:val="none" w:sz="0" w:space="0" w:color="auto"/>
                <w:left w:val="none" w:sz="0" w:space="0" w:color="auto"/>
                <w:bottom w:val="none" w:sz="0" w:space="0" w:color="auto"/>
                <w:right w:val="none" w:sz="0" w:space="0" w:color="auto"/>
              </w:divBdr>
              <w:divsChild>
                <w:div w:id="131413298">
                  <w:marLeft w:val="0"/>
                  <w:marRight w:val="0"/>
                  <w:marTop w:val="0"/>
                  <w:marBottom w:val="0"/>
                  <w:divBdr>
                    <w:top w:val="none" w:sz="0" w:space="0" w:color="auto"/>
                    <w:left w:val="none" w:sz="0" w:space="0" w:color="auto"/>
                    <w:bottom w:val="none" w:sz="0" w:space="0" w:color="auto"/>
                    <w:right w:val="none" w:sz="0" w:space="0" w:color="auto"/>
                  </w:divBdr>
                </w:div>
              </w:divsChild>
            </w:div>
            <w:div w:id="1908832583">
              <w:marLeft w:val="0"/>
              <w:marRight w:val="0"/>
              <w:marTop w:val="0"/>
              <w:marBottom w:val="0"/>
              <w:divBdr>
                <w:top w:val="none" w:sz="0" w:space="0" w:color="auto"/>
                <w:left w:val="none" w:sz="0" w:space="0" w:color="auto"/>
                <w:bottom w:val="none" w:sz="0" w:space="0" w:color="auto"/>
                <w:right w:val="none" w:sz="0" w:space="0" w:color="auto"/>
              </w:divBdr>
              <w:divsChild>
                <w:div w:id="1731925724">
                  <w:marLeft w:val="0"/>
                  <w:marRight w:val="0"/>
                  <w:marTop w:val="0"/>
                  <w:marBottom w:val="0"/>
                  <w:divBdr>
                    <w:top w:val="none" w:sz="0" w:space="0" w:color="auto"/>
                    <w:left w:val="none" w:sz="0" w:space="0" w:color="auto"/>
                    <w:bottom w:val="none" w:sz="0" w:space="0" w:color="auto"/>
                    <w:right w:val="none" w:sz="0" w:space="0" w:color="auto"/>
                  </w:divBdr>
                </w:div>
              </w:divsChild>
            </w:div>
            <w:div w:id="1925602446">
              <w:marLeft w:val="0"/>
              <w:marRight w:val="0"/>
              <w:marTop w:val="0"/>
              <w:marBottom w:val="0"/>
              <w:divBdr>
                <w:top w:val="none" w:sz="0" w:space="0" w:color="auto"/>
                <w:left w:val="none" w:sz="0" w:space="0" w:color="auto"/>
                <w:bottom w:val="none" w:sz="0" w:space="0" w:color="auto"/>
                <w:right w:val="none" w:sz="0" w:space="0" w:color="auto"/>
              </w:divBdr>
              <w:divsChild>
                <w:div w:id="2095517209">
                  <w:marLeft w:val="0"/>
                  <w:marRight w:val="0"/>
                  <w:marTop w:val="0"/>
                  <w:marBottom w:val="0"/>
                  <w:divBdr>
                    <w:top w:val="none" w:sz="0" w:space="0" w:color="auto"/>
                    <w:left w:val="none" w:sz="0" w:space="0" w:color="auto"/>
                    <w:bottom w:val="none" w:sz="0" w:space="0" w:color="auto"/>
                    <w:right w:val="none" w:sz="0" w:space="0" w:color="auto"/>
                  </w:divBdr>
                </w:div>
              </w:divsChild>
            </w:div>
            <w:div w:id="1983078512">
              <w:marLeft w:val="0"/>
              <w:marRight w:val="0"/>
              <w:marTop w:val="0"/>
              <w:marBottom w:val="0"/>
              <w:divBdr>
                <w:top w:val="none" w:sz="0" w:space="0" w:color="auto"/>
                <w:left w:val="none" w:sz="0" w:space="0" w:color="auto"/>
                <w:bottom w:val="none" w:sz="0" w:space="0" w:color="auto"/>
                <w:right w:val="none" w:sz="0" w:space="0" w:color="auto"/>
              </w:divBdr>
              <w:divsChild>
                <w:div w:id="298535564">
                  <w:marLeft w:val="0"/>
                  <w:marRight w:val="0"/>
                  <w:marTop w:val="0"/>
                  <w:marBottom w:val="0"/>
                  <w:divBdr>
                    <w:top w:val="none" w:sz="0" w:space="0" w:color="auto"/>
                    <w:left w:val="none" w:sz="0" w:space="0" w:color="auto"/>
                    <w:bottom w:val="none" w:sz="0" w:space="0" w:color="auto"/>
                    <w:right w:val="none" w:sz="0" w:space="0" w:color="auto"/>
                  </w:divBdr>
                </w:div>
              </w:divsChild>
            </w:div>
            <w:div w:id="2005863971">
              <w:marLeft w:val="0"/>
              <w:marRight w:val="0"/>
              <w:marTop w:val="0"/>
              <w:marBottom w:val="0"/>
              <w:divBdr>
                <w:top w:val="none" w:sz="0" w:space="0" w:color="auto"/>
                <w:left w:val="none" w:sz="0" w:space="0" w:color="auto"/>
                <w:bottom w:val="none" w:sz="0" w:space="0" w:color="auto"/>
                <w:right w:val="none" w:sz="0" w:space="0" w:color="auto"/>
              </w:divBdr>
              <w:divsChild>
                <w:div w:id="1126267075">
                  <w:marLeft w:val="0"/>
                  <w:marRight w:val="0"/>
                  <w:marTop w:val="0"/>
                  <w:marBottom w:val="0"/>
                  <w:divBdr>
                    <w:top w:val="none" w:sz="0" w:space="0" w:color="auto"/>
                    <w:left w:val="none" w:sz="0" w:space="0" w:color="auto"/>
                    <w:bottom w:val="none" w:sz="0" w:space="0" w:color="auto"/>
                    <w:right w:val="none" w:sz="0" w:space="0" w:color="auto"/>
                  </w:divBdr>
                </w:div>
              </w:divsChild>
            </w:div>
            <w:div w:id="2018144648">
              <w:marLeft w:val="0"/>
              <w:marRight w:val="0"/>
              <w:marTop w:val="0"/>
              <w:marBottom w:val="0"/>
              <w:divBdr>
                <w:top w:val="none" w:sz="0" w:space="0" w:color="auto"/>
                <w:left w:val="none" w:sz="0" w:space="0" w:color="auto"/>
                <w:bottom w:val="none" w:sz="0" w:space="0" w:color="auto"/>
                <w:right w:val="none" w:sz="0" w:space="0" w:color="auto"/>
              </w:divBdr>
              <w:divsChild>
                <w:div w:id="1620456475">
                  <w:marLeft w:val="0"/>
                  <w:marRight w:val="0"/>
                  <w:marTop w:val="0"/>
                  <w:marBottom w:val="0"/>
                  <w:divBdr>
                    <w:top w:val="none" w:sz="0" w:space="0" w:color="auto"/>
                    <w:left w:val="none" w:sz="0" w:space="0" w:color="auto"/>
                    <w:bottom w:val="none" w:sz="0" w:space="0" w:color="auto"/>
                    <w:right w:val="none" w:sz="0" w:space="0" w:color="auto"/>
                  </w:divBdr>
                </w:div>
              </w:divsChild>
            </w:div>
            <w:div w:id="2073232295">
              <w:marLeft w:val="0"/>
              <w:marRight w:val="0"/>
              <w:marTop w:val="0"/>
              <w:marBottom w:val="0"/>
              <w:divBdr>
                <w:top w:val="none" w:sz="0" w:space="0" w:color="auto"/>
                <w:left w:val="none" w:sz="0" w:space="0" w:color="auto"/>
                <w:bottom w:val="none" w:sz="0" w:space="0" w:color="auto"/>
                <w:right w:val="none" w:sz="0" w:space="0" w:color="auto"/>
              </w:divBdr>
              <w:divsChild>
                <w:div w:id="65314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11878">
      <w:bodyDiv w:val="1"/>
      <w:marLeft w:val="0"/>
      <w:marRight w:val="0"/>
      <w:marTop w:val="0"/>
      <w:marBottom w:val="0"/>
      <w:divBdr>
        <w:top w:val="none" w:sz="0" w:space="0" w:color="auto"/>
        <w:left w:val="none" w:sz="0" w:space="0" w:color="auto"/>
        <w:bottom w:val="none" w:sz="0" w:space="0" w:color="auto"/>
        <w:right w:val="none" w:sz="0" w:space="0" w:color="auto"/>
      </w:divBdr>
    </w:div>
    <w:div w:id="1510832941">
      <w:bodyDiv w:val="1"/>
      <w:marLeft w:val="0"/>
      <w:marRight w:val="0"/>
      <w:marTop w:val="0"/>
      <w:marBottom w:val="0"/>
      <w:divBdr>
        <w:top w:val="none" w:sz="0" w:space="0" w:color="auto"/>
        <w:left w:val="none" w:sz="0" w:space="0" w:color="auto"/>
        <w:bottom w:val="none" w:sz="0" w:space="0" w:color="auto"/>
        <w:right w:val="none" w:sz="0" w:space="0" w:color="auto"/>
      </w:divBdr>
    </w:div>
    <w:div w:id="1632130468">
      <w:marLeft w:val="0"/>
      <w:marRight w:val="0"/>
      <w:marTop w:val="0"/>
      <w:marBottom w:val="0"/>
      <w:divBdr>
        <w:top w:val="none" w:sz="0" w:space="0" w:color="auto"/>
        <w:left w:val="none" w:sz="0" w:space="0" w:color="auto"/>
        <w:bottom w:val="none" w:sz="0" w:space="0" w:color="auto"/>
        <w:right w:val="none" w:sz="0" w:space="0" w:color="auto"/>
      </w:divBdr>
    </w:div>
    <w:div w:id="1650592889">
      <w:bodyDiv w:val="1"/>
      <w:marLeft w:val="0"/>
      <w:marRight w:val="0"/>
      <w:marTop w:val="0"/>
      <w:marBottom w:val="0"/>
      <w:divBdr>
        <w:top w:val="none" w:sz="0" w:space="0" w:color="auto"/>
        <w:left w:val="none" w:sz="0" w:space="0" w:color="auto"/>
        <w:bottom w:val="none" w:sz="0" w:space="0" w:color="auto"/>
        <w:right w:val="none" w:sz="0" w:space="0" w:color="auto"/>
      </w:divBdr>
      <w:divsChild>
        <w:div w:id="43260494">
          <w:marLeft w:val="0"/>
          <w:marRight w:val="0"/>
          <w:marTop w:val="0"/>
          <w:marBottom w:val="0"/>
          <w:divBdr>
            <w:top w:val="none" w:sz="0" w:space="0" w:color="auto"/>
            <w:left w:val="none" w:sz="0" w:space="0" w:color="auto"/>
            <w:bottom w:val="none" w:sz="0" w:space="0" w:color="auto"/>
            <w:right w:val="none" w:sz="0" w:space="0" w:color="auto"/>
          </w:divBdr>
        </w:div>
        <w:div w:id="148836363">
          <w:marLeft w:val="0"/>
          <w:marRight w:val="0"/>
          <w:marTop w:val="0"/>
          <w:marBottom w:val="0"/>
          <w:divBdr>
            <w:top w:val="none" w:sz="0" w:space="0" w:color="auto"/>
            <w:left w:val="none" w:sz="0" w:space="0" w:color="auto"/>
            <w:bottom w:val="none" w:sz="0" w:space="0" w:color="auto"/>
            <w:right w:val="none" w:sz="0" w:space="0" w:color="auto"/>
          </w:divBdr>
        </w:div>
        <w:div w:id="185532909">
          <w:marLeft w:val="0"/>
          <w:marRight w:val="0"/>
          <w:marTop w:val="0"/>
          <w:marBottom w:val="0"/>
          <w:divBdr>
            <w:top w:val="none" w:sz="0" w:space="0" w:color="auto"/>
            <w:left w:val="none" w:sz="0" w:space="0" w:color="auto"/>
            <w:bottom w:val="none" w:sz="0" w:space="0" w:color="auto"/>
            <w:right w:val="none" w:sz="0" w:space="0" w:color="auto"/>
          </w:divBdr>
        </w:div>
        <w:div w:id="202179497">
          <w:marLeft w:val="0"/>
          <w:marRight w:val="0"/>
          <w:marTop w:val="0"/>
          <w:marBottom w:val="0"/>
          <w:divBdr>
            <w:top w:val="none" w:sz="0" w:space="0" w:color="auto"/>
            <w:left w:val="none" w:sz="0" w:space="0" w:color="auto"/>
            <w:bottom w:val="none" w:sz="0" w:space="0" w:color="auto"/>
            <w:right w:val="none" w:sz="0" w:space="0" w:color="auto"/>
          </w:divBdr>
          <w:divsChild>
            <w:div w:id="512454023">
              <w:marLeft w:val="0"/>
              <w:marRight w:val="0"/>
              <w:marTop w:val="30"/>
              <w:marBottom w:val="30"/>
              <w:divBdr>
                <w:top w:val="none" w:sz="0" w:space="0" w:color="auto"/>
                <w:left w:val="none" w:sz="0" w:space="0" w:color="auto"/>
                <w:bottom w:val="none" w:sz="0" w:space="0" w:color="auto"/>
                <w:right w:val="none" w:sz="0" w:space="0" w:color="auto"/>
              </w:divBdr>
              <w:divsChild>
                <w:div w:id="226767098">
                  <w:marLeft w:val="0"/>
                  <w:marRight w:val="0"/>
                  <w:marTop w:val="0"/>
                  <w:marBottom w:val="0"/>
                  <w:divBdr>
                    <w:top w:val="none" w:sz="0" w:space="0" w:color="auto"/>
                    <w:left w:val="none" w:sz="0" w:space="0" w:color="auto"/>
                    <w:bottom w:val="none" w:sz="0" w:space="0" w:color="auto"/>
                    <w:right w:val="none" w:sz="0" w:space="0" w:color="auto"/>
                  </w:divBdr>
                  <w:divsChild>
                    <w:div w:id="1237663055">
                      <w:marLeft w:val="0"/>
                      <w:marRight w:val="0"/>
                      <w:marTop w:val="0"/>
                      <w:marBottom w:val="0"/>
                      <w:divBdr>
                        <w:top w:val="none" w:sz="0" w:space="0" w:color="auto"/>
                        <w:left w:val="none" w:sz="0" w:space="0" w:color="auto"/>
                        <w:bottom w:val="none" w:sz="0" w:space="0" w:color="auto"/>
                        <w:right w:val="none" w:sz="0" w:space="0" w:color="auto"/>
                      </w:divBdr>
                    </w:div>
                  </w:divsChild>
                </w:div>
                <w:div w:id="464082673">
                  <w:marLeft w:val="0"/>
                  <w:marRight w:val="0"/>
                  <w:marTop w:val="0"/>
                  <w:marBottom w:val="0"/>
                  <w:divBdr>
                    <w:top w:val="none" w:sz="0" w:space="0" w:color="auto"/>
                    <w:left w:val="none" w:sz="0" w:space="0" w:color="auto"/>
                    <w:bottom w:val="none" w:sz="0" w:space="0" w:color="auto"/>
                    <w:right w:val="none" w:sz="0" w:space="0" w:color="auto"/>
                  </w:divBdr>
                  <w:divsChild>
                    <w:div w:id="95252211">
                      <w:marLeft w:val="0"/>
                      <w:marRight w:val="0"/>
                      <w:marTop w:val="0"/>
                      <w:marBottom w:val="0"/>
                      <w:divBdr>
                        <w:top w:val="none" w:sz="0" w:space="0" w:color="auto"/>
                        <w:left w:val="none" w:sz="0" w:space="0" w:color="auto"/>
                        <w:bottom w:val="none" w:sz="0" w:space="0" w:color="auto"/>
                        <w:right w:val="none" w:sz="0" w:space="0" w:color="auto"/>
                      </w:divBdr>
                    </w:div>
                  </w:divsChild>
                </w:div>
                <w:div w:id="517475159">
                  <w:marLeft w:val="0"/>
                  <w:marRight w:val="0"/>
                  <w:marTop w:val="0"/>
                  <w:marBottom w:val="0"/>
                  <w:divBdr>
                    <w:top w:val="none" w:sz="0" w:space="0" w:color="auto"/>
                    <w:left w:val="none" w:sz="0" w:space="0" w:color="auto"/>
                    <w:bottom w:val="none" w:sz="0" w:space="0" w:color="auto"/>
                    <w:right w:val="none" w:sz="0" w:space="0" w:color="auto"/>
                  </w:divBdr>
                  <w:divsChild>
                    <w:div w:id="1002705131">
                      <w:marLeft w:val="0"/>
                      <w:marRight w:val="0"/>
                      <w:marTop w:val="0"/>
                      <w:marBottom w:val="0"/>
                      <w:divBdr>
                        <w:top w:val="none" w:sz="0" w:space="0" w:color="auto"/>
                        <w:left w:val="none" w:sz="0" w:space="0" w:color="auto"/>
                        <w:bottom w:val="none" w:sz="0" w:space="0" w:color="auto"/>
                        <w:right w:val="none" w:sz="0" w:space="0" w:color="auto"/>
                      </w:divBdr>
                    </w:div>
                  </w:divsChild>
                </w:div>
                <w:div w:id="572667375">
                  <w:marLeft w:val="0"/>
                  <w:marRight w:val="0"/>
                  <w:marTop w:val="0"/>
                  <w:marBottom w:val="0"/>
                  <w:divBdr>
                    <w:top w:val="none" w:sz="0" w:space="0" w:color="auto"/>
                    <w:left w:val="none" w:sz="0" w:space="0" w:color="auto"/>
                    <w:bottom w:val="none" w:sz="0" w:space="0" w:color="auto"/>
                    <w:right w:val="none" w:sz="0" w:space="0" w:color="auto"/>
                  </w:divBdr>
                  <w:divsChild>
                    <w:div w:id="1835484816">
                      <w:marLeft w:val="0"/>
                      <w:marRight w:val="0"/>
                      <w:marTop w:val="0"/>
                      <w:marBottom w:val="0"/>
                      <w:divBdr>
                        <w:top w:val="none" w:sz="0" w:space="0" w:color="auto"/>
                        <w:left w:val="none" w:sz="0" w:space="0" w:color="auto"/>
                        <w:bottom w:val="none" w:sz="0" w:space="0" w:color="auto"/>
                        <w:right w:val="none" w:sz="0" w:space="0" w:color="auto"/>
                      </w:divBdr>
                    </w:div>
                  </w:divsChild>
                </w:div>
                <w:div w:id="623390798">
                  <w:marLeft w:val="0"/>
                  <w:marRight w:val="0"/>
                  <w:marTop w:val="0"/>
                  <w:marBottom w:val="0"/>
                  <w:divBdr>
                    <w:top w:val="none" w:sz="0" w:space="0" w:color="auto"/>
                    <w:left w:val="none" w:sz="0" w:space="0" w:color="auto"/>
                    <w:bottom w:val="none" w:sz="0" w:space="0" w:color="auto"/>
                    <w:right w:val="none" w:sz="0" w:space="0" w:color="auto"/>
                  </w:divBdr>
                  <w:divsChild>
                    <w:div w:id="1846624441">
                      <w:marLeft w:val="0"/>
                      <w:marRight w:val="0"/>
                      <w:marTop w:val="0"/>
                      <w:marBottom w:val="0"/>
                      <w:divBdr>
                        <w:top w:val="none" w:sz="0" w:space="0" w:color="auto"/>
                        <w:left w:val="none" w:sz="0" w:space="0" w:color="auto"/>
                        <w:bottom w:val="none" w:sz="0" w:space="0" w:color="auto"/>
                        <w:right w:val="none" w:sz="0" w:space="0" w:color="auto"/>
                      </w:divBdr>
                    </w:div>
                  </w:divsChild>
                </w:div>
                <w:div w:id="829102354">
                  <w:marLeft w:val="0"/>
                  <w:marRight w:val="0"/>
                  <w:marTop w:val="0"/>
                  <w:marBottom w:val="0"/>
                  <w:divBdr>
                    <w:top w:val="none" w:sz="0" w:space="0" w:color="auto"/>
                    <w:left w:val="none" w:sz="0" w:space="0" w:color="auto"/>
                    <w:bottom w:val="none" w:sz="0" w:space="0" w:color="auto"/>
                    <w:right w:val="none" w:sz="0" w:space="0" w:color="auto"/>
                  </w:divBdr>
                  <w:divsChild>
                    <w:div w:id="655692996">
                      <w:marLeft w:val="0"/>
                      <w:marRight w:val="0"/>
                      <w:marTop w:val="0"/>
                      <w:marBottom w:val="0"/>
                      <w:divBdr>
                        <w:top w:val="none" w:sz="0" w:space="0" w:color="auto"/>
                        <w:left w:val="none" w:sz="0" w:space="0" w:color="auto"/>
                        <w:bottom w:val="none" w:sz="0" w:space="0" w:color="auto"/>
                        <w:right w:val="none" w:sz="0" w:space="0" w:color="auto"/>
                      </w:divBdr>
                    </w:div>
                  </w:divsChild>
                </w:div>
                <w:div w:id="1158764306">
                  <w:marLeft w:val="0"/>
                  <w:marRight w:val="0"/>
                  <w:marTop w:val="0"/>
                  <w:marBottom w:val="0"/>
                  <w:divBdr>
                    <w:top w:val="none" w:sz="0" w:space="0" w:color="auto"/>
                    <w:left w:val="none" w:sz="0" w:space="0" w:color="auto"/>
                    <w:bottom w:val="none" w:sz="0" w:space="0" w:color="auto"/>
                    <w:right w:val="none" w:sz="0" w:space="0" w:color="auto"/>
                  </w:divBdr>
                  <w:divsChild>
                    <w:div w:id="1661038465">
                      <w:marLeft w:val="0"/>
                      <w:marRight w:val="0"/>
                      <w:marTop w:val="0"/>
                      <w:marBottom w:val="0"/>
                      <w:divBdr>
                        <w:top w:val="none" w:sz="0" w:space="0" w:color="auto"/>
                        <w:left w:val="none" w:sz="0" w:space="0" w:color="auto"/>
                        <w:bottom w:val="none" w:sz="0" w:space="0" w:color="auto"/>
                        <w:right w:val="none" w:sz="0" w:space="0" w:color="auto"/>
                      </w:divBdr>
                    </w:div>
                  </w:divsChild>
                </w:div>
                <w:div w:id="1441680149">
                  <w:marLeft w:val="0"/>
                  <w:marRight w:val="0"/>
                  <w:marTop w:val="0"/>
                  <w:marBottom w:val="0"/>
                  <w:divBdr>
                    <w:top w:val="none" w:sz="0" w:space="0" w:color="auto"/>
                    <w:left w:val="none" w:sz="0" w:space="0" w:color="auto"/>
                    <w:bottom w:val="none" w:sz="0" w:space="0" w:color="auto"/>
                    <w:right w:val="none" w:sz="0" w:space="0" w:color="auto"/>
                  </w:divBdr>
                  <w:divsChild>
                    <w:div w:id="1285387668">
                      <w:marLeft w:val="0"/>
                      <w:marRight w:val="0"/>
                      <w:marTop w:val="0"/>
                      <w:marBottom w:val="0"/>
                      <w:divBdr>
                        <w:top w:val="none" w:sz="0" w:space="0" w:color="auto"/>
                        <w:left w:val="none" w:sz="0" w:space="0" w:color="auto"/>
                        <w:bottom w:val="none" w:sz="0" w:space="0" w:color="auto"/>
                        <w:right w:val="none" w:sz="0" w:space="0" w:color="auto"/>
                      </w:divBdr>
                    </w:div>
                  </w:divsChild>
                </w:div>
                <w:div w:id="1727949847">
                  <w:marLeft w:val="0"/>
                  <w:marRight w:val="0"/>
                  <w:marTop w:val="0"/>
                  <w:marBottom w:val="0"/>
                  <w:divBdr>
                    <w:top w:val="none" w:sz="0" w:space="0" w:color="auto"/>
                    <w:left w:val="none" w:sz="0" w:space="0" w:color="auto"/>
                    <w:bottom w:val="none" w:sz="0" w:space="0" w:color="auto"/>
                    <w:right w:val="none" w:sz="0" w:space="0" w:color="auto"/>
                  </w:divBdr>
                  <w:divsChild>
                    <w:div w:id="1643577420">
                      <w:marLeft w:val="0"/>
                      <w:marRight w:val="0"/>
                      <w:marTop w:val="0"/>
                      <w:marBottom w:val="0"/>
                      <w:divBdr>
                        <w:top w:val="none" w:sz="0" w:space="0" w:color="auto"/>
                        <w:left w:val="none" w:sz="0" w:space="0" w:color="auto"/>
                        <w:bottom w:val="none" w:sz="0" w:space="0" w:color="auto"/>
                        <w:right w:val="none" w:sz="0" w:space="0" w:color="auto"/>
                      </w:divBdr>
                    </w:div>
                  </w:divsChild>
                </w:div>
                <w:div w:id="1966766324">
                  <w:marLeft w:val="0"/>
                  <w:marRight w:val="0"/>
                  <w:marTop w:val="0"/>
                  <w:marBottom w:val="0"/>
                  <w:divBdr>
                    <w:top w:val="none" w:sz="0" w:space="0" w:color="auto"/>
                    <w:left w:val="none" w:sz="0" w:space="0" w:color="auto"/>
                    <w:bottom w:val="none" w:sz="0" w:space="0" w:color="auto"/>
                    <w:right w:val="none" w:sz="0" w:space="0" w:color="auto"/>
                  </w:divBdr>
                  <w:divsChild>
                    <w:div w:id="6606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8855">
          <w:marLeft w:val="0"/>
          <w:marRight w:val="0"/>
          <w:marTop w:val="0"/>
          <w:marBottom w:val="0"/>
          <w:divBdr>
            <w:top w:val="none" w:sz="0" w:space="0" w:color="auto"/>
            <w:left w:val="none" w:sz="0" w:space="0" w:color="auto"/>
            <w:bottom w:val="none" w:sz="0" w:space="0" w:color="auto"/>
            <w:right w:val="none" w:sz="0" w:space="0" w:color="auto"/>
          </w:divBdr>
        </w:div>
        <w:div w:id="938173710">
          <w:marLeft w:val="0"/>
          <w:marRight w:val="0"/>
          <w:marTop w:val="0"/>
          <w:marBottom w:val="0"/>
          <w:divBdr>
            <w:top w:val="none" w:sz="0" w:space="0" w:color="auto"/>
            <w:left w:val="none" w:sz="0" w:space="0" w:color="auto"/>
            <w:bottom w:val="none" w:sz="0" w:space="0" w:color="auto"/>
            <w:right w:val="none" w:sz="0" w:space="0" w:color="auto"/>
          </w:divBdr>
        </w:div>
        <w:div w:id="1028484888">
          <w:marLeft w:val="0"/>
          <w:marRight w:val="0"/>
          <w:marTop w:val="0"/>
          <w:marBottom w:val="0"/>
          <w:divBdr>
            <w:top w:val="none" w:sz="0" w:space="0" w:color="auto"/>
            <w:left w:val="none" w:sz="0" w:space="0" w:color="auto"/>
            <w:bottom w:val="none" w:sz="0" w:space="0" w:color="auto"/>
            <w:right w:val="none" w:sz="0" w:space="0" w:color="auto"/>
          </w:divBdr>
        </w:div>
        <w:div w:id="1064379987">
          <w:marLeft w:val="0"/>
          <w:marRight w:val="0"/>
          <w:marTop w:val="0"/>
          <w:marBottom w:val="0"/>
          <w:divBdr>
            <w:top w:val="none" w:sz="0" w:space="0" w:color="auto"/>
            <w:left w:val="none" w:sz="0" w:space="0" w:color="auto"/>
            <w:bottom w:val="none" w:sz="0" w:space="0" w:color="auto"/>
            <w:right w:val="none" w:sz="0" w:space="0" w:color="auto"/>
          </w:divBdr>
        </w:div>
        <w:div w:id="1089424561">
          <w:marLeft w:val="0"/>
          <w:marRight w:val="0"/>
          <w:marTop w:val="0"/>
          <w:marBottom w:val="0"/>
          <w:divBdr>
            <w:top w:val="none" w:sz="0" w:space="0" w:color="auto"/>
            <w:left w:val="none" w:sz="0" w:space="0" w:color="auto"/>
            <w:bottom w:val="none" w:sz="0" w:space="0" w:color="auto"/>
            <w:right w:val="none" w:sz="0" w:space="0" w:color="auto"/>
          </w:divBdr>
        </w:div>
        <w:div w:id="1279023171">
          <w:marLeft w:val="0"/>
          <w:marRight w:val="0"/>
          <w:marTop w:val="0"/>
          <w:marBottom w:val="0"/>
          <w:divBdr>
            <w:top w:val="none" w:sz="0" w:space="0" w:color="auto"/>
            <w:left w:val="none" w:sz="0" w:space="0" w:color="auto"/>
            <w:bottom w:val="none" w:sz="0" w:space="0" w:color="auto"/>
            <w:right w:val="none" w:sz="0" w:space="0" w:color="auto"/>
          </w:divBdr>
        </w:div>
        <w:div w:id="1341080376">
          <w:marLeft w:val="0"/>
          <w:marRight w:val="0"/>
          <w:marTop w:val="0"/>
          <w:marBottom w:val="0"/>
          <w:divBdr>
            <w:top w:val="none" w:sz="0" w:space="0" w:color="auto"/>
            <w:left w:val="none" w:sz="0" w:space="0" w:color="auto"/>
            <w:bottom w:val="none" w:sz="0" w:space="0" w:color="auto"/>
            <w:right w:val="none" w:sz="0" w:space="0" w:color="auto"/>
          </w:divBdr>
        </w:div>
        <w:div w:id="1599949673">
          <w:marLeft w:val="0"/>
          <w:marRight w:val="0"/>
          <w:marTop w:val="0"/>
          <w:marBottom w:val="0"/>
          <w:divBdr>
            <w:top w:val="none" w:sz="0" w:space="0" w:color="auto"/>
            <w:left w:val="none" w:sz="0" w:space="0" w:color="auto"/>
            <w:bottom w:val="none" w:sz="0" w:space="0" w:color="auto"/>
            <w:right w:val="none" w:sz="0" w:space="0" w:color="auto"/>
          </w:divBdr>
        </w:div>
        <w:div w:id="1793206177">
          <w:marLeft w:val="0"/>
          <w:marRight w:val="0"/>
          <w:marTop w:val="0"/>
          <w:marBottom w:val="0"/>
          <w:divBdr>
            <w:top w:val="none" w:sz="0" w:space="0" w:color="auto"/>
            <w:left w:val="none" w:sz="0" w:space="0" w:color="auto"/>
            <w:bottom w:val="none" w:sz="0" w:space="0" w:color="auto"/>
            <w:right w:val="none" w:sz="0" w:space="0" w:color="auto"/>
          </w:divBdr>
        </w:div>
        <w:div w:id="1929846612">
          <w:marLeft w:val="0"/>
          <w:marRight w:val="0"/>
          <w:marTop w:val="0"/>
          <w:marBottom w:val="0"/>
          <w:divBdr>
            <w:top w:val="none" w:sz="0" w:space="0" w:color="auto"/>
            <w:left w:val="none" w:sz="0" w:space="0" w:color="auto"/>
            <w:bottom w:val="none" w:sz="0" w:space="0" w:color="auto"/>
            <w:right w:val="none" w:sz="0" w:space="0" w:color="auto"/>
          </w:divBdr>
        </w:div>
      </w:divsChild>
    </w:div>
    <w:div w:id="1727874525">
      <w:bodyDiv w:val="1"/>
      <w:marLeft w:val="0"/>
      <w:marRight w:val="0"/>
      <w:marTop w:val="0"/>
      <w:marBottom w:val="0"/>
      <w:divBdr>
        <w:top w:val="none" w:sz="0" w:space="0" w:color="auto"/>
        <w:left w:val="none" w:sz="0" w:space="0" w:color="auto"/>
        <w:bottom w:val="none" w:sz="0" w:space="0" w:color="auto"/>
        <w:right w:val="none" w:sz="0" w:space="0" w:color="auto"/>
      </w:divBdr>
    </w:div>
    <w:div w:id="1742210817">
      <w:bodyDiv w:val="1"/>
      <w:marLeft w:val="0"/>
      <w:marRight w:val="0"/>
      <w:marTop w:val="0"/>
      <w:marBottom w:val="0"/>
      <w:divBdr>
        <w:top w:val="none" w:sz="0" w:space="0" w:color="auto"/>
        <w:left w:val="none" w:sz="0" w:space="0" w:color="auto"/>
        <w:bottom w:val="none" w:sz="0" w:space="0" w:color="auto"/>
        <w:right w:val="none" w:sz="0" w:space="0" w:color="auto"/>
      </w:divBdr>
    </w:div>
    <w:div w:id="1746341633">
      <w:bodyDiv w:val="1"/>
      <w:marLeft w:val="0"/>
      <w:marRight w:val="0"/>
      <w:marTop w:val="0"/>
      <w:marBottom w:val="0"/>
      <w:divBdr>
        <w:top w:val="none" w:sz="0" w:space="0" w:color="auto"/>
        <w:left w:val="none" w:sz="0" w:space="0" w:color="auto"/>
        <w:bottom w:val="none" w:sz="0" w:space="0" w:color="auto"/>
        <w:right w:val="none" w:sz="0" w:space="0" w:color="auto"/>
      </w:divBdr>
    </w:div>
    <w:div w:id="1789351649">
      <w:bodyDiv w:val="1"/>
      <w:marLeft w:val="0"/>
      <w:marRight w:val="0"/>
      <w:marTop w:val="0"/>
      <w:marBottom w:val="0"/>
      <w:divBdr>
        <w:top w:val="none" w:sz="0" w:space="0" w:color="auto"/>
        <w:left w:val="none" w:sz="0" w:space="0" w:color="auto"/>
        <w:bottom w:val="none" w:sz="0" w:space="0" w:color="auto"/>
        <w:right w:val="none" w:sz="0" w:space="0" w:color="auto"/>
      </w:divBdr>
    </w:div>
    <w:div w:id="1888644715">
      <w:bodyDiv w:val="1"/>
      <w:marLeft w:val="0"/>
      <w:marRight w:val="0"/>
      <w:marTop w:val="0"/>
      <w:marBottom w:val="0"/>
      <w:divBdr>
        <w:top w:val="none" w:sz="0" w:space="0" w:color="auto"/>
        <w:left w:val="none" w:sz="0" w:space="0" w:color="auto"/>
        <w:bottom w:val="none" w:sz="0" w:space="0" w:color="auto"/>
        <w:right w:val="none" w:sz="0" w:space="0" w:color="auto"/>
      </w:divBdr>
    </w:div>
    <w:div w:id="1889800447">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20561054">
      <w:bodyDiv w:val="1"/>
      <w:marLeft w:val="0"/>
      <w:marRight w:val="0"/>
      <w:marTop w:val="0"/>
      <w:marBottom w:val="0"/>
      <w:divBdr>
        <w:top w:val="none" w:sz="0" w:space="0" w:color="auto"/>
        <w:left w:val="none" w:sz="0" w:space="0" w:color="auto"/>
        <w:bottom w:val="none" w:sz="0" w:space="0" w:color="auto"/>
        <w:right w:val="none" w:sz="0" w:space="0" w:color="auto"/>
      </w:divBdr>
      <w:divsChild>
        <w:div w:id="132917615">
          <w:marLeft w:val="0"/>
          <w:marRight w:val="0"/>
          <w:marTop w:val="0"/>
          <w:marBottom w:val="0"/>
          <w:divBdr>
            <w:top w:val="none" w:sz="0" w:space="0" w:color="auto"/>
            <w:left w:val="none" w:sz="0" w:space="0" w:color="auto"/>
            <w:bottom w:val="none" w:sz="0" w:space="0" w:color="auto"/>
            <w:right w:val="none" w:sz="0" w:space="0" w:color="auto"/>
          </w:divBdr>
        </w:div>
        <w:div w:id="185756136">
          <w:marLeft w:val="0"/>
          <w:marRight w:val="0"/>
          <w:marTop w:val="0"/>
          <w:marBottom w:val="0"/>
          <w:divBdr>
            <w:top w:val="none" w:sz="0" w:space="0" w:color="auto"/>
            <w:left w:val="none" w:sz="0" w:space="0" w:color="auto"/>
            <w:bottom w:val="none" w:sz="0" w:space="0" w:color="auto"/>
            <w:right w:val="none" w:sz="0" w:space="0" w:color="auto"/>
          </w:divBdr>
        </w:div>
        <w:div w:id="278420555">
          <w:marLeft w:val="0"/>
          <w:marRight w:val="0"/>
          <w:marTop w:val="0"/>
          <w:marBottom w:val="0"/>
          <w:divBdr>
            <w:top w:val="none" w:sz="0" w:space="0" w:color="auto"/>
            <w:left w:val="none" w:sz="0" w:space="0" w:color="auto"/>
            <w:bottom w:val="none" w:sz="0" w:space="0" w:color="auto"/>
            <w:right w:val="none" w:sz="0" w:space="0" w:color="auto"/>
          </w:divBdr>
        </w:div>
        <w:div w:id="506558503">
          <w:marLeft w:val="0"/>
          <w:marRight w:val="0"/>
          <w:marTop w:val="0"/>
          <w:marBottom w:val="0"/>
          <w:divBdr>
            <w:top w:val="none" w:sz="0" w:space="0" w:color="auto"/>
            <w:left w:val="none" w:sz="0" w:space="0" w:color="auto"/>
            <w:bottom w:val="none" w:sz="0" w:space="0" w:color="auto"/>
            <w:right w:val="none" w:sz="0" w:space="0" w:color="auto"/>
          </w:divBdr>
        </w:div>
        <w:div w:id="563444424">
          <w:marLeft w:val="0"/>
          <w:marRight w:val="0"/>
          <w:marTop w:val="0"/>
          <w:marBottom w:val="0"/>
          <w:divBdr>
            <w:top w:val="none" w:sz="0" w:space="0" w:color="auto"/>
            <w:left w:val="none" w:sz="0" w:space="0" w:color="auto"/>
            <w:bottom w:val="none" w:sz="0" w:space="0" w:color="auto"/>
            <w:right w:val="none" w:sz="0" w:space="0" w:color="auto"/>
          </w:divBdr>
        </w:div>
        <w:div w:id="655961576">
          <w:marLeft w:val="0"/>
          <w:marRight w:val="0"/>
          <w:marTop w:val="0"/>
          <w:marBottom w:val="0"/>
          <w:divBdr>
            <w:top w:val="none" w:sz="0" w:space="0" w:color="auto"/>
            <w:left w:val="none" w:sz="0" w:space="0" w:color="auto"/>
            <w:bottom w:val="none" w:sz="0" w:space="0" w:color="auto"/>
            <w:right w:val="none" w:sz="0" w:space="0" w:color="auto"/>
          </w:divBdr>
        </w:div>
        <w:div w:id="831144495">
          <w:marLeft w:val="0"/>
          <w:marRight w:val="0"/>
          <w:marTop w:val="0"/>
          <w:marBottom w:val="0"/>
          <w:divBdr>
            <w:top w:val="none" w:sz="0" w:space="0" w:color="auto"/>
            <w:left w:val="none" w:sz="0" w:space="0" w:color="auto"/>
            <w:bottom w:val="none" w:sz="0" w:space="0" w:color="auto"/>
            <w:right w:val="none" w:sz="0" w:space="0" w:color="auto"/>
          </w:divBdr>
          <w:divsChild>
            <w:div w:id="966736851">
              <w:marLeft w:val="0"/>
              <w:marRight w:val="0"/>
              <w:marTop w:val="30"/>
              <w:marBottom w:val="30"/>
              <w:divBdr>
                <w:top w:val="none" w:sz="0" w:space="0" w:color="auto"/>
                <w:left w:val="none" w:sz="0" w:space="0" w:color="auto"/>
                <w:bottom w:val="none" w:sz="0" w:space="0" w:color="auto"/>
                <w:right w:val="none" w:sz="0" w:space="0" w:color="auto"/>
              </w:divBdr>
              <w:divsChild>
                <w:div w:id="29959898">
                  <w:marLeft w:val="0"/>
                  <w:marRight w:val="0"/>
                  <w:marTop w:val="0"/>
                  <w:marBottom w:val="0"/>
                  <w:divBdr>
                    <w:top w:val="none" w:sz="0" w:space="0" w:color="auto"/>
                    <w:left w:val="none" w:sz="0" w:space="0" w:color="auto"/>
                    <w:bottom w:val="none" w:sz="0" w:space="0" w:color="auto"/>
                    <w:right w:val="none" w:sz="0" w:space="0" w:color="auto"/>
                  </w:divBdr>
                  <w:divsChild>
                    <w:div w:id="1411779178">
                      <w:marLeft w:val="0"/>
                      <w:marRight w:val="0"/>
                      <w:marTop w:val="0"/>
                      <w:marBottom w:val="0"/>
                      <w:divBdr>
                        <w:top w:val="none" w:sz="0" w:space="0" w:color="auto"/>
                        <w:left w:val="none" w:sz="0" w:space="0" w:color="auto"/>
                        <w:bottom w:val="none" w:sz="0" w:space="0" w:color="auto"/>
                        <w:right w:val="none" w:sz="0" w:space="0" w:color="auto"/>
                      </w:divBdr>
                    </w:div>
                  </w:divsChild>
                </w:div>
                <w:div w:id="80030250">
                  <w:marLeft w:val="0"/>
                  <w:marRight w:val="0"/>
                  <w:marTop w:val="0"/>
                  <w:marBottom w:val="0"/>
                  <w:divBdr>
                    <w:top w:val="none" w:sz="0" w:space="0" w:color="auto"/>
                    <w:left w:val="none" w:sz="0" w:space="0" w:color="auto"/>
                    <w:bottom w:val="none" w:sz="0" w:space="0" w:color="auto"/>
                    <w:right w:val="none" w:sz="0" w:space="0" w:color="auto"/>
                  </w:divBdr>
                  <w:divsChild>
                    <w:div w:id="1940329030">
                      <w:marLeft w:val="0"/>
                      <w:marRight w:val="0"/>
                      <w:marTop w:val="0"/>
                      <w:marBottom w:val="0"/>
                      <w:divBdr>
                        <w:top w:val="none" w:sz="0" w:space="0" w:color="auto"/>
                        <w:left w:val="none" w:sz="0" w:space="0" w:color="auto"/>
                        <w:bottom w:val="none" w:sz="0" w:space="0" w:color="auto"/>
                        <w:right w:val="none" w:sz="0" w:space="0" w:color="auto"/>
                      </w:divBdr>
                    </w:div>
                  </w:divsChild>
                </w:div>
                <w:div w:id="92366747">
                  <w:marLeft w:val="0"/>
                  <w:marRight w:val="0"/>
                  <w:marTop w:val="0"/>
                  <w:marBottom w:val="0"/>
                  <w:divBdr>
                    <w:top w:val="none" w:sz="0" w:space="0" w:color="auto"/>
                    <w:left w:val="none" w:sz="0" w:space="0" w:color="auto"/>
                    <w:bottom w:val="none" w:sz="0" w:space="0" w:color="auto"/>
                    <w:right w:val="none" w:sz="0" w:space="0" w:color="auto"/>
                  </w:divBdr>
                  <w:divsChild>
                    <w:div w:id="905147714">
                      <w:marLeft w:val="0"/>
                      <w:marRight w:val="0"/>
                      <w:marTop w:val="0"/>
                      <w:marBottom w:val="0"/>
                      <w:divBdr>
                        <w:top w:val="none" w:sz="0" w:space="0" w:color="auto"/>
                        <w:left w:val="none" w:sz="0" w:space="0" w:color="auto"/>
                        <w:bottom w:val="none" w:sz="0" w:space="0" w:color="auto"/>
                        <w:right w:val="none" w:sz="0" w:space="0" w:color="auto"/>
                      </w:divBdr>
                    </w:div>
                  </w:divsChild>
                </w:div>
                <w:div w:id="162479608">
                  <w:marLeft w:val="0"/>
                  <w:marRight w:val="0"/>
                  <w:marTop w:val="0"/>
                  <w:marBottom w:val="0"/>
                  <w:divBdr>
                    <w:top w:val="none" w:sz="0" w:space="0" w:color="auto"/>
                    <w:left w:val="none" w:sz="0" w:space="0" w:color="auto"/>
                    <w:bottom w:val="none" w:sz="0" w:space="0" w:color="auto"/>
                    <w:right w:val="none" w:sz="0" w:space="0" w:color="auto"/>
                  </w:divBdr>
                  <w:divsChild>
                    <w:div w:id="732240718">
                      <w:marLeft w:val="0"/>
                      <w:marRight w:val="0"/>
                      <w:marTop w:val="0"/>
                      <w:marBottom w:val="0"/>
                      <w:divBdr>
                        <w:top w:val="none" w:sz="0" w:space="0" w:color="auto"/>
                        <w:left w:val="none" w:sz="0" w:space="0" w:color="auto"/>
                        <w:bottom w:val="none" w:sz="0" w:space="0" w:color="auto"/>
                        <w:right w:val="none" w:sz="0" w:space="0" w:color="auto"/>
                      </w:divBdr>
                    </w:div>
                  </w:divsChild>
                </w:div>
                <w:div w:id="279340516">
                  <w:marLeft w:val="0"/>
                  <w:marRight w:val="0"/>
                  <w:marTop w:val="0"/>
                  <w:marBottom w:val="0"/>
                  <w:divBdr>
                    <w:top w:val="none" w:sz="0" w:space="0" w:color="auto"/>
                    <w:left w:val="none" w:sz="0" w:space="0" w:color="auto"/>
                    <w:bottom w:val="none" w:sz="0" w:space="0" w:color="auto"/>
                    <w:right w:val="none" w:sz="0" w:space="0" w:color="auto"/>
                  </w:divBdr>
                  <w:divsChild>
                    <w:div w:id="216086352">
                      <w:marLeft w:val="0"/>
                      <w:marRight w:val="0"/>
                      <w:marTop w:val="0"/>
                      <w:marBottom w:val="0"/>
                      <w:divBdr>
                        <w:top w:val="none" w:sz="0" w:space="0" w:color="auto"/>
                        <w:left w:val="none" w:sz="0" w:space="0" w:color="auto"/>
                        <w:bottom w:val="none" w:sz="0" w:space="0" w:color="auto"/>
                        <w:right w:val="none" w:sz="0" w:space="0" w:color="auto"/>
                      </w:divBdr>
                    </w:div>
                  </w:divsChild>
                </w:div>
                <w:div w:id="282082122">
                  <w:marLeft w:val="0"/>
                  <w:marRight w:val="0"/>
                  <w:marTop w:val="0"/>
                  <w:marBottom w:val="0"/>
                  <w:divBdr>
                    <w:top w:val="none" w:sz="0" w:space="0" w:color="auto"/>
                    <w:left w:val="none" w:sz="0" w:space="0" w:color="auto"/>
                    <w:bottom w:val="none" w:sz="0" w:space="0" w:color="auto"/>
                    <w:right w:val="none" w:sz="0" w:space="0" w:color="auto"/>
                  </w:divBdr>
                  <w:divsChild>
                    <w:div w:id="879517483">
                      <w:marLeft w:val="0"/>
                      <w:marRight w:val="0"/>
                      <w:marTop w:val="0"/>
                      <w:marBottom w:val="0"/>
                      <w:divBdr>
                        <w:top w:val="none" w:sz="0" w:space="0" w:color="auto"/>
                        <w:left w:val="none" w:sz="0" w:space="0" w:color="auto"/>
                        <w:bottom w:val="none" w:sz="0" w:space="0" w:color="auto"/>
                        <w:right w:val="none" w:sz="0" w:space="0" w:color="auto"/>
                      </w:divBdr>
                    </w:div>
                  </w:divsChild>
                </w:div>
                <w:div w:id="419909023">
                  <w:marLeft w:val="0"/>
                  <w:marRight w:val="0"/>
                  <w:marTop w:val="0"/>
                  <w:marBottom w:val="0"/>
                  <w:divBdr>
                    <w:top w:val="none" w:sz="0" w:space="0" w:color="auto"/>
                    <w:left w:val="none" w:sz="0" w:space="0" w:color="auto"/>
                    <w:bottom w:val="none" w:sz="0" w:space="0" w:color="auto"/>
                    <w:right w:val="none" w:sz="0" w:space="0" w:color="auto"/>
                  </w:divBdr>
                  <w:divsChild>
                    <w:div w:id="2124691587">
                      <w:marLeft w:val="0"/>
                      <w:marRight w:val="0"/>
                      <w:marTop w:val="0"/>
                      <w:marBottom w:val="0"/>
                      <w:divBdr>
                        <w:top w:val="none" w:sz="0" w:space="0" w:color="auto"/>
                        <w:left w:val="none" w:sz="0" w:space="0" w:color="auto"/>
                        <w:bottom w:val="none" w:sz="0" w:space="0" w:color="auto"/>
                        <w:right w:val="none" w:sz="0" w:space="0" w:color="auto"/>
                      </w:divBdr>
                    </w:div>
                  </w:divsChild>
                </w:div>
                <w:div w:id="505556833">
                  <w:marLeft w:val="0"/>
                  <w:marRight w:val="0"/>
                  <w:marTop w:val="0"/>
                  <w:marBottom w:val="0"/>
                  <w:divBdr>
                    <w:top w:val="none" w:sz="0" w:space="0" w:color="auto"/>
                    <w:left w:val="none" w:sz="0" w:space="0" w:color="auto"/>
                    <w:bottom w:val="none" w:sz="0" w:space="0" w:color="auto"/>
                    <w:right w:val="none" w:sz="0" w:space="0" w:color="auto"/>
                  </w:divBdr>
                  <w:divsChild>
                    <w:div w:id="654647175">
                      <w:marLeft w:val="0"/>
                      <w:marRight w:val="0"/>
                      <w:marTop w:val="0"/>
                      <w:marBottom w:val="0"/>
                      <w:divBdr>
                        <w:top w:val="none" w:sz="0" w:space="0" w:color="auto"/>
                        <w:left w:val="none" w:sz="0" w:space="0" w:color="auto"/>
                        <w:bottom w:val="none" w:sz="0" w:space="0" w:color="auto"/>
                        <w:right w:val="none" w:sz="0" w:space="0" w:color="auto"/>
                      </w:divBdr>
                    </w:div>
                  </w:divsChild>
                </w:div>
                <w:div w:id="532504159">
                  <w:marLeft w:val="0"/>
                  <w:marRight w:val="0"/>
                  <w:marTop w:val="0"/>
                  <w:marBottom w:val="0"/>
                  <w:divBdr>
                    <w:top w:val="none" w:sz="0" w:space="0" w:color="auto"/>
                    <w:left w:val="none" w:sz="0" w:space="0" w:color="auto"/>
                    <w:bottom w:val="none" w:sz="0" w:space="0" w:color="auto"/>
                    <w:right w:val="none" w:sz="0" w:space="0" w:color="auto"/>
                  </w:divBdr>
                  <w:divsChild>
                    <w:div w:id="1638490153">
                      <w:marLeft w:val="0"/>
                      <w:marRight w:val="0"/>
                      <w:marTop w:val="0"/>
                      <w:marBottom w:val="0"/>
                      <w:divBdr>
                        <w:top w:val="none" w:sz="0" w:space="0" w:color="auto"/>
                        <w:left w:val="none" w:sz="0" w:space="0" w:color="auto"/>
                        <w:bottom w:val="none" w:sz="0" w:space="0" w:color="auto"/>
                        <w:right w:val="none" w:sz="0" w:space="0" w:color="auto"/>
                      </w:divBdr>
                    </w:div>
                  </w:divsChild>
                </w:div>
                <w:div w:id="634259909">
                  <w:marLeft w:val="0"/>
                  <w:marRight w:val="0"/>
                  <w:marTop w:val="0"/>
                  <w:marBottom w:val="0"/>
                  <w:divBdr>
                    <w:top w:val="none" w:sz="0" w:space="0" w:color="auto"/>
                    <w:left w:val="none" w:sz="0" w:space="0" w:color="auto"/>
                    <w:bottom w:val="none" w:sz="0" w:space="0" w:color="auto"/>
                    <w:right w:val="none" w:sz="0" w:space="0" w:color="auto"/>
                  </w:divBdr>
                  <w:divsChild>
                    <w:div w:id="75825910">
                      <w:marLeft w:val="0"/>
                      <w:marRight w:val="0"/>
                      <w:marTop w:val="0"/>
                      <w:marBottom w:val="0"/>
                      <w:divBdr>
                        <w:top w:val="none" w:sz="0" w:space="0" w:color="auto"/>
                        <w:left w:val="none" w:sz="0" w:space="0" w:color="auto"/>
                        <w:bottom w:val="none" w:sz="0" w:space="0" w:color="auto"/>
                        <w:right w:val="none" w:sz="0" w:space="0" w:color="auto"/>
                      </w:divBdr>
                    </w:div>
                  </w:divsChild>
                </w:div>
                <w:div w:id="721290615">
                  <w:marLeft w:val="0"/>
                  <w:marRight w:val="0"/>
                  <w:marTop w:val="0"/>
                  <w:marBottom w:val="0"/>
                  <w:divBdr>
                    <w:top w:val="none" w:sz="0" w:space="0" w:color="auto"/>
                    <w:left w:val="none" w:sz="0" w:space="0" w:color="auto"/>
                    <w:bottom w:val="none" w:sz="0" w:space="0" w:color="auto"/>
                    <w:right w:val="none" w:sz="0" w:space="0" w:color="auto"/>
                  </w:divBdr>
                  <w:divsChild>
                    <w:div w:id="1381006846">
                      <w:marLeft w:val="0"/>
                      <w:marRight w:val="0"/>
                      <w:marTop w:val="0"/>
                      <w:marBottom w:val="0"/>
                      <w:divBdr>
                        <w:top w:val="none" w:sz="0" w:space="0" w:color="auto"/>
                        <w:left w:val="none" w:sz="0" w:space="0" w:color="auto"/>
                        <w:bottom w:val="none" w:sz="0" w:space="0" w:color="auto"/>
                        <w:right w:val="none" w:sz="0" w:space="0" w:color="auto"/>
                      </w:divBdr>
                    </w:div>
                  </w:divsChild>
                </w:div>
                <w:div w:id="739526149">
                  <w:marLeft w:val="0"/>
                  <w:marRight w:val="0"/>
                  <w:marTop w:val="0"/>
                  <w:marBottom w:val="0"/>
                  <w:divBdr>
                    <w:top w:val="none" w:sz="0" w:space="0" w:color="auto"/>
                    <w:left w:val="none" w:sz="0" w:space="0" w:color="auto"/>
                    <w:bottom w:val="none" w:sz="0" w:space="0" w:color="auto"/>
                    <w:right w:val="none" w:sz="0" w:space="0" w:color="auto"/>
                  </w:divBdr>
                  <w:divsChild>
                    <w:div w:id="1322352159">
                      <w:marLeft w:val="0"/>
                      <w:marRight w:val="0"/>
                      <w:marTop w:val="0"/>
                      <w:marBottom w:val="0"/>
                      <w:divBdr>
                        <w:top w:val="none" w:sz="0" w:space="0" w:color="auto"/>
                        <w:left w:val="none" w:sz="0" w:space="0" w:color="auto"/>
                        <w:bottom w:val="none" w:sz="0" w:space="0" w:color="auto"/>
                        <w:right w:val="none" w:sz="0" w:space="0" w:color="auto"/>
                      </w:divBdr>
                    </w:div>
                  </w:divsChild>
                </w:div>
                <w:div w:id="786000720">
                  <w:marLeft w:val="0"/>
                  <w:marRight w:val="0"/>
                  <w:marTop w:val="0"/>
                  <w:marBottom w:val="0"/>
                  <w:divBdr>
                    <w:top w:val="none" w:sz="0" w:space="0" w:color="auto"/>
                    <w:left w:val="none" w:sz="0" w:space="0" w:color="auto"/>
                    <w:bottom w:val="none" w:sz="0" w:space="0" w:color="auto"/>
                    <w:right w:val="none" w:sz="0" w:space="0" w:color="auto"/>
                  </w:divBdr>
                  <w:divsChild>
                    <w:div w:id="1185753762">
                      <w:marLeft w:val="0"/>
                      <w:marRight w:val="0"/>
                      <w:marTop w:val="0"/>
                      <w:marBottom w:val="0"/>
                      <w:divBdr>
                        <w:top w:val="none" w:sz="0" w:space="0" w:color="auto"/>
                        <w:left w:val="none" w:sz="0" w:space="0" w:color="auto"/>
                        <w:bottom w:val="none" w:sz="0" w:space="0" w:color="auto"/>
                        <w:right w:val="none" w:sz="0" w:space="0" w:color="auto"/>
                      </w:divBdr>
                    </w:div>
                  </w:divsChild>
                </w:div>
                <w:div w:id="824979525">
                  <w:marLeft w:val="0"/>
                  <w:marRight w:val="0"/>
                  <w:marTop w:val="0"/>
                  <w:marBottom w:val="0"/>
                  <w:divBdr>
                    <w:top w:val="none" w:sz="0" w:space="0" w:color="auto"/>
                    <w:left w:val="none" w:sz="0" w:space="0" w:color="auto"/>
                    <w:bottom w:val="none" w:sz="0" w:space="0" w:color="auto"/>
                    <w:right w:val="none" w:sz="0" w:space="0" w:color="auto"/>
                  </w:divBdr>
                  <w:divsChild>
                    <w:div w:id="1776436660">
                      <w:marLeft w:val="0"/>
                      <w:marRight w:val="0"/>
                      <w:marTop w:val="0"/>
                      <w:marBottom w:val="0"/>
                      <w:divBdr>
                        <w:top w:val="none" w:sz="0" w:space="0" w:color="auto"/>
                        <w:left w:val="none" w:sz="0" w:space="0" w:color="auto"/>
                        <w:bottom w:val="none" w:sz="0" w:space="0" w:color="auto"/>
                        <w:right w:val="none" w:sz="0" w:space="0" w:color="auto"/>
                      </w:divBdr>
                    </w:div>
                  </w:divsChild>
                </w:div>
                <w:div w:id="889805711">
                  <w:marLeft w:val="0"/>
                  <w:marRight w:val="0"/>
                  <w:marTop w:val="0"/>
                  <w:marBottom w:val="0"/>
                  <w:divBdr>
                    <w:top w:val="none" w:sz="0" w:space="0" w:color="auto"/>
                    <w:left w:val="none" w:sz="0" w:space="0" w:color="auto"/>
                    <w:bottom w:val="none" w:sz="0" w:space="0" w:color="auto"/>
                    <w:right w:val="none" w:sz="0" w:space="0" w:color="auto"/>
                  </w:divBdr>
                  <w:divsChild>
                    <w:div w:id="903174585">
                      <w:marLeft w:val="0"/>
                      <w:marRight w:val="0"/>
                      <w:marTop w:val="0"/>
                      <w:marBottom w:val="0"/>
                      <w:divBdr>
                        <w:top w:val="none" w:sz="0" w:space="0" w:color="auto"/>
                        <w:left w:val="none" w:sz="0" w:space="0" w:color="auto"/>
                        <w:bottom w:val="none" w:sz="0" w:space="0" w:color="auto"/>
                        <w:right w:val="none" w:sz="0" w:space="0" w:color="auto"/>
                      </w:divBdr>
                    </w:div>
                  </w:divsChild>
                </w:div>
                <w:div w:id="894242096">
                  <w:marLeft w:val="0"/>
                  <w:marRight w:val="0"/>
                  <w:marTop w:val="0"/>
                  <w:marBottom w:val="0"/>
                  <w:divBdr>
                    <w:top w:val="none" w:sz="0" w:space="0" w:color="auto"/>
                    <w:left w:val="none" w:sz="0" w:space="0" w:color="auto"/>
                    <w:bottom w:val="none" w:sz="0" w:space="0" w:color="auto"/>
                    <w:right w:val="none" w:sz="0" w:space="0" w:color="auto"/>
                  </w:divBdr>
                  <w:divsChild>
                    <w:div w:id="1258368738">
                      <w:marLeft w:val="0"/>
                      <w:marRight w:val="0"/>
                      <w:marTop w:val="0"/>
                      <w:marBottom w:val="0"/>
                      <w:divBdr>
                        <w:top w:val="none" w:sz="0" w:space="0" w:color="auto"/>
                        <w:left w:val="none" w:sz="0" w:space="0" w:color="auto"/>
                        <w:bottom w:val="none" w:sz="0" w:space="0" w:color="auto"/>
                        <w:right w:val="none" w:sz="0" w:space="0" w:color="auto"/>
                      </w:divBdr>
                    </w:div>
                  </w:divsChild>
                </w:div>
                <w:div w:id="1150288348">
                  <w:marLeft w:val="0"/>
                  <w:marRight w:val="0"/>
                  <w:marTop w:val="0"/>
                  <w:marBottom w:val="0"/>
                  <w:divBdr>
                    <w:top w:val="none" w:sz="0" w:space="0" w:color="auto"/>
                    <w:left w:val="none" w:sz="0" w:space="0" w:color="auto"/>
                    <w:bottom w:val="none" w:sz="0" w:space="0" w:color="auto"/>
                    <w:right w:val="none" w:sz="0" w:space="0" w:color="auto"/>
                  </w:divBdr>
                  <w:divsChild>
                    <w:div w:id="1278369910">
                      <w:marLeft w:val="0"/>
                      <w:marRight w:val="0"/>
                      <w:marTop w:val="0"/>
                      <w:marBottom w:val="0"/>
                      <w:divBdr>
                        <w:top w:val="none" w:sz="0" w:space="0" w:color="auto"/>
                        <w:left w:val="none" w:sz="0" w:space="0" w:color="auto"/>
                        <w:bottom w:val="none" w:sz="0" w:space="0" w:color="auto"/>
                        <w:right w:val="none" w:sz="0" w:space="0" w:color="auto"/>
                      </w:divBdr>
                    </w:div>
                  </w:divsChild>
                </w:div>
                <w:div w:id="1303541246">
                  <w:marLeft w:val="0"/>
                  <w:marRight w:val="0"/>
                  <w:marTop w:val="0"/>
                  <w:marBottom w:val="0"/>
                  <w:divBdr>
                    <w:top w:val="none" w:sz="0" w:space="0" w:color="auto"/>
                    <w:left w:val="none" w:sz="0" w:space="0" w:color="auto"/>
                    <w:bottom w:val="none" w:sz="0" w:space="0" w:color="auto"/>
                    <w:right w:val="none" w:sz="0" w:space="0" w:color="auto"/>
                  </w:divBdr>
                  <w:divsChild>
                    <w:div w:id="273563674">
                      <w:marLeft w:val="0"/>
                      <w:marRight w:val="0"/>
                      <w:marTop w:val="0"/>
                      <w:marBottom w:val="0"/>
                      <w:divBdr>
                        <w:top w:val="none" w:sz="0" w:space="0" w:color="auto"/>
                        <w:left w:val="none" w:sz="0" w:space="0" w:color="auto"/>
                        <w:bottom w:val="none" w:sz="0" w:space="0" w:color="auto"/>
                        <w:right w:val="none" w:sz="0" w:space="0" w:color="auto"/>
                      </w:divBdr>
                    </w:div>
                  </w:divsChild>
                </w:div>
                <w:div w:id="1321233843">
                  <w:marLeft w:val="0"/>
                  <w:marRight w:val="0"/>
                  <w:marTop w:val="0"/>
                  <w:marBottom w:val="0"/>
                  <w:divBdr>
                    <w:top w:val="none" w:sz="0" w:space="0" w:color="auto"/>
                    <w:left w:val="none" w:sz="0" w:space="0" w:color="auto"/>
                    <w:bottom w:val="none" w:sz="0" w:space="0" w:color="auto"/>
                    <w:right w:val="none" w:sz="0" w:space="0" w:color="auto"/>
                  </w:divBdr>
                  <w:divsChild>
                    <w:div w:id="544947963">
                      <w:marLeft w:val="0"/>
                      <w:marRight w:val="0"/>
                      <w:marTop w:val="0"/>
                      <w:marBottom w:val="0"/>
                      <w:divBdr>
                        <w:top w:val="none" w:sz="0" w:space="0" w:color="auto"/>
                        <w:left w:val="none" w:sz="0" w:space="0" w:color="auto"/>
                        <w:bottom w:val="none" w:sz="0" w:space="0" w:color="auto"/>
                        <w:right w:val="none" w:sz="0" w:space="0" w:color="auto"/>
                      </w:divBdr>
                    </w:div>
                  </w:divsChild>
                </w:div>
                <w:div w:id="1388382557">
                  <w:marLeft w:val="0"/>
                  <w:marRight w:val="0"/>
                  <w:marTop w:val="0"/>
                  <w:marBottom w:val="0"/>
                  <w:divBdr>
                    <w:top w:val="none" w:sz="0" w:space="0" w:color="auto"/>
                    <w:left w:val="none" w:sz="0" w:space="0" w:color="auto"/>
                    <w:bottom w:val="none" w:sz="0" w:space="0" w:color="auto"/>
                    <w:right w:val="none" w:sz="0" w:space="0" w:color="auto"/>
                  </w:divBdr>
                  <w:divsChild>
                    <w:div w:id="2129926314">
                      <w:marLeft w:val="0"/>
                      <w:marRight w:val="0"/>
                      <w:marTop w:val="0"/>
                      <w:marBottom w:val="0"/>
                      <w:divBdr>
                        <w:top w:val="none" w:sz="0" w:space="0" w:color="auto"/>
                        <w:left w:val="none" w:sz="0" w:space="0" w:color="auto"/>
                        <w:bottom w:val="none" w:sz="0" w:space="0" w:color="auto"/>
                        <w:right w:val="none" w:sz="0" w:space="0" w:color="auto"/>
                      </w:divBdr>
                    </w:div>
                  </w:divsChild>
                </w:div>
                <w:div w:id="1402942253">
                  <w:marLeft w:val="0"/>
                  <w:marRight w:val="0"/>
                  <w:marTop w:val="0"/>
                  <w:marBottom w:val="0"/>
                  <w:divBdr>
                    <w:top w:val="none" w:sz="0" w:space="0" w:color="auto"/>
                    <w:left w:val="none" w:sz="0" w:space="0" w:color="auto"/>
                    <w:bottom w:val="none" w:sz="0" w:space="0" w:color="auto"/>
                    <w:right w:val="none" w:sz="0" w:space="0" w:color="auto"/>
                  </w:divBdr>
                  <w:divsChild>
                    <w:div w:id="1843205217">
                      <w:marLeft w:val="0"/>
                      <w:marRight w:val="0"/>
                      <w:marTop w:val="0"/>
                      <w:marBottom w:val="0"/>
                      <w:divBdr>
                        <w:top w:val="none" w:sz="0" w:space="0" w:color="auto"/>
                        <w:left w:val="none" w:sz="0" w:space="0" w:color="auto"/>
                        <w:bottom w:val="none" w:sz="0" w:space="0" w:color="auto"/>
                        <w:right w:val="none" w:sz="0" w:space="0" w:color="auto"/>
                      </w:divBdr>
                    </w:div>
                  </w:divsChild>
                </w:div>
                <w:div w:id="1443496460">
                  <w:marLeft w:val="0"/>
                  <w:marRight w:val="0"/>
                  <w:marTop w:val="0"/>
                  <w:marBottom w:val="0"/>
                  <w:divBdr>
                    <w:top w:val="none" w:sz="0" w:space="0" w:color="auto"/>
                    <w:left w:val="none" w:sz="0" w:space="0" w:color="auto"/>
                    <w:bottom w:val="none" w:sz="0" w:space="0" w:color="auto"/>
                    <w:right w:val="none" w:sz="0" w:space="0" w:color="auto"/>
                  </w:divBdr>
                  <w:divsChild>
                    <w:div w:id="446776414">
                      <w:marLeft w:val="0"/>
                      <w:marRight w:val="0"/>
                      <w:marTop w:val="0"/>
                      <w:marBottom w:val="0"/>
                      <w:divBdr>
                        <w:top w:val="none" w:sz="0" w:space="0" w:color="auto"/>
                        <w:left w:val="none" w:sz="0" w:space="0" w:color="auto"/>
                        <w:bottom w:val="none" w:sz="0" w:space="0" w:color="auto"/>
                        <w:right w:val="none" w:sz="0" w:space="0" w:color="auto"/>
                      </w:divBdr>
                    </w:div>
                  </w:divsChild>
                </w:div>
                <w:div w:id="1473984881">
                  <w:marLeft w:val="0"/>
                  <w:marRight w:val="0"/>
                  <w:marTop w:val="0"/>
                  <w:marBottom w:val="0"/>
                  <w:divBdr>
                    <w:top w:val="none" w:sz="0" w:space="0" w:color="auto"/>
                    <w:left w:val="none" w:sz="0" w:space="0" w:color="auto"/>
                    <w:bottom w:val="none" w:sz="0" w:space="0" w:color="auto"/>
                    <w:right w:val="none" w:sz="0" w:space="0" w:color="auto"/>
                  </w:divBdr>
                  <w:divsChild>
                    <w:div w:id="1821270702">
                      <w:marLeft w:val="0"/>
                      <w:marRight w:val="0"/>
                      <w:marTop w:val="0"/>
                      <w:marBottom w:val="0"/>
                      <w:divBdr>
                        <w:top w:val="none" w:sz="0" w:space="0" w:color="auto"/>
                        <w:left w:val="none" w:sz="0" w:space="0" w:color="auto"/>
                        <w:bottom w:val="none" w:sz="0" w:space="0" w:color="auto"/>
                        <w:right w:val="none" w:sz="0" w:space="0" w:color="auto"/>
                      </w:divBdr>
                    </w:div>
                  </w:divsChild>
                </w:div>
                <w:div w:id="1497188322">
                  <w:marLeft w:val="0"/>
                  <w:marRight w:val="0"/>
                  <w:marTop w:val="0"/>
                  <w:marBottom w:val="0"/>
                  <w:divBdr>
                    <w:top w:val="none" w:sz="0" w:space="0" w:color="auto"/>
                    <w:left w:val="none" w:sz="0" w:space="0" w:color="auto"/>
                    <w:bottom w:val="none" w:sz="0" w:space="0" w:color="auto"/>
                    <w:right w:val="none" w:sz="0" w:space="0" w:color="auto"/>
                  </w:divBdr>
                  <w:divsChild>
                    <w:div w:id="112482576">
                      <w:marLeft w:val="0"/>
                      <w:marRight w:val="0"/>
                      <w:marTop w:val="0"/>
                      <w:marBottom w:val="0"/>
                      <w:divBdr>
                        <w:top w:val="none" w:sz="0" w:space="0" w:color="auto"/>
                        <w:left w:val="none" w:sz="0" w:space="0" w:color="auto"/>
                        <w:bottom w:val="none" w:sz="0" w:space="0" w:color="auto"/>
                        <w:right w:val="none" w:sz="0" w:space="0" w:color="auto"/>
                      </w:divBdr>
                    </w:div>
                  </w:divsChild>
                </w:div>
                <w:div w:id="1661424994">
                  <w:marLeft w:val="0"/>
                  <w:marRight w:val="0"/>
                  <w:marTop w:val="0"/>
                  <w:marBottom w:val="0"/>
                  <w:divBdr>
                    <w:top w:val="none" w:sz="0" w:space="0" w:color="auto"/>
                    <w:left w:val="none" w:sz="0" w:space="0" w:color="auto"/>
                    <w:bottom w:val="none" w:sz="0" w:space="0" w:color="auto"/>
                    <w:right w:val="none" w:sz="0" w:space="0" w:color="auto"/>
                  </w:divBdr>
                  <w:divsChild>
                    <w:div w:id="1195775323">
                      <w:marLeft w:val="0"/>
                      <w:marRight w:val="0"/>
                      <w:marTop w:val="0"/>
                      <w:marBottom w:val="0"/>
                      <w:divBdr>
                        <w:top w:val="none" w:sz="0" w:space="0" w:color="auto"/>
                        <w:left w:val="none" w:sz="0" w:space="0" w:color="auto"/>
                        <w:bottom w:val="none" w:sz="0" w:space="0" w:color="auto"/>
                        <w:right w:val="none" w:sz="0" w:space="0" w:color="auto"/>
                      </w:divBdr>
                    </w:div>
                  </w:divsChild>
                </w:div>
                <w:div w:id="1673558940">
                  <w:marLeft w:val="0"/>
                  <w:marRight w:val="0"/>
                  <w:marTop w:val="0"/>
                  <w:marBottom w:val="0"/>
                  <w:divBdr>
                    <w:top w:val="none" w:sz="0" w:space="0" w:color="auto"/>
                    <w:left w:val="none" w:sz="0" w:space="0" w:color="auto"/>
                    <w:bottom w:val="none" w:sz="0" w:space="0" w:color="auto"/>
                    <w:right w:val="none" w:sz="0" w:space="0" w:color="auto"/>
                  </w:divBdr>
                  <w:divsChild>
                    <w:div w:id="380977579">
                      <w:marLeft w:val="0"/>
                      <w:marRight w:val="0"/>
                      <w:marTop w:val="0"/>
                      <w:marBottom w:val="0"/>
                      <w:divBdr>
                        <w:top w:val="none" w:sz="0" w:space="0" w:color="auto"/>
                        <w:left w:val="none" w:sz="0" w:space="0" w:color="auto"/>
                        <w:bottom w:val="none" w:sz="0" w:space="0" w:color="auto"/>
                        <w:right w:val="none" w:sz="0" w:space="0" w:color="auto"/>
                      </w:divBdr>
                    </w:div>
                  </w:divsChild>
                </w:div>
                <w:div w:id="1697543006">
                  <w:marLeft w:val="0"/>
                  <w:marRight w:val="0"/>
                  <w:marTop w:val="0"/>
                  <w:marBottom w:val="0"/>
                  <w:divBdr>
                    <w:top w:val="none" w:sz="0" w:space="0" w:color="auto"/>
                    <w:left w:val="none" w:sz="0" w:space="0" w:color="auto"/>
                    <w:bottom w:val="none" w:sz="0" w:space="0" w:color="auto"/>
                    <w:right w:val="none" w:sz="0" w:space="0" w:color="auto"/>
                  </w:divBdr>
                  <w:divsChild>
                    <w:div w:id="556405267">
                      <w:marLeft w:val="0"/>
                      <w:marRight w:val="0"/>
                      <w:marTop w:val="0"/>
                      <w:marBottom w:val="0"/>
                      <w:divBdr>
                        <w:top w:val="none" w:sz="0" w:space="0" w:color="auto"/>
                        <w:left w:val="none" w:sz="0" w:space="0" w:color="auto"/>
                        <w:bottom w:val="none" w:sz="0" w:space="0" w:color="auto"/>
                        <w:right w:val="none" w:sz="0" w:space="0" w:color="auto"/>
                      </w:divBdr>
                    </w:div>
                  </w:divsChild>
                </w:div>
                <w:div w:id="1739136175">
                  <w:marLeft w:val="0"/>
                  <w:marRight w:val="0"/>
                  <w:marTop w:val="0"/>
                  <w:marBottom w:val="0"/>
                  <w:divBdr>
                    <w:top w:val="none" w:sz="0" w:space="0" w:color="auto"/>
                    <w:left w:val="none" w:sz="0" w:space="0" w:color="auto"/>
                    <w:bottom w:val="none" w:sz="0" w:space="0" w:color="auto"/>
                    <w:right w:val="none" w:sz="0" w:space="0" w:color="auto"/>
                  </w:divBdr>
                  <w:divsChild>
                    <w:div w:id="1094522304">
                      <w:marLeft w:val="0"/>
                      <w:marRight w:val="0"/>
                      <w:marTop w:val="0"/>
                      <w:marBottom w:val="0"/>
                      <w:divBdr>
                        <w:top w:val="none" w:sz="0" w:space="0" w:color="auto"/>
                        <w:left w:val="none" w:sz="0" w:space="0" w:color="auto"/>
                        <w:bottom w:val="none" w:sz="0" w:space="0" w:color="auto"/>
                        <w:right w:val="none" w:sz="0" w:space="0" w:color="auto"/>
                      </w:divBdr>
                    </w:div>
                  </w:divsChild>
                </w:div>
                <w:div w:id="1774284218">
                  <w:marLeft w:val="0"/>
                  <w:marRight w:val="0"/>
                  <w:marTop w:val="0"/>
                  <w:marBottom w:val="0"/>
                  <w:divBdr>
                    <w:top w:val="none" w:sz="0" w:space="0" w:color="auto"/>
                    <w:left w:val="none" w:sz="0" w:space="0" w:color="auto"/>
                    <w:bottom w:val="none" w:sz="0" w:space="0" w:color="auto"/>
                    <w:right w:val="none" w:sz="0" w:space="0" w:color="auto"/>
                  </w:divBdr>
                  <w:divsChild>
                    <w:div w:id="1588539968">
                      <w:marLeft w:val="0"/>
                      <w:marRight w:val="0"/>
                      <w:marTop w:val="0"/>
                      <w:marBottom w:val="0"/>
                      <w:divBdr>
                        <w:top w:val="none" w:sz="0" w:space="0" w:color="auto"/>
                        <w:left w:val="none" w:sz="0" w:space="0" w:color="auto"/>
                        <w:bottom w:val="none" w:sz="0" w:space="0" w:color="auto"/>
                        <w:right w:val="none" w:sz="0" w:space="0" w:color="auto"/>
                      </w:divBdr>
                    </w:div>
                  </w:divsChild>
                </w:div>
                <w:div w:id="1786343827">
                  <w:marLeft w:val="0"/>
                  <w:marRight w:val="0"/>
                  <w:marTop w:val="0"/>
                  <w:marBottom w:val="0"/>
                  <w:divBdr>
                    <w:top w:val="none" w:sz="0" w:space="0" w:color="auto"/>
                    <w:left w:val="none" w:sz="0" w:space="0" w:color="auto"/>
                    <w:bottom w:val="none" w:sz="0" w:space="0" w:color="auto"/>
                    <w:right w:val="none" w:sz="0" w:space="0" w:color="auto"/>
                  </w:divBdr>
                  <w:divsChild>
                    <w:div w:id="975255011">
                      <w:marLeft w:val="0"/>
                      <w:marRight w:val="0"/>
                      <w:marTop w:val="0"/>
                      <w:marBottom w:val="0"/>
                      <w:divBdr>
                        <w:top w:val="none" w:sz="0" w:space="0" w:color="auto"/>
                        <w:left w:val="none" w:sz="0" w:space="0" w:color="auto"/>
                        <w:bottom w:val="none" w:sz="0" w:space="0" w:color="auto"/>
                        <w:right w:val="none" w:sz="0" w:space="0" w:color="auto"/>
                      </w:divBdr>
                    </w:div>
                  </w:divsChild>
                </w:div>
                <w:div w:id="1804692739">
                  <w:marLeft w:val="0"/>
                  <w:marRight w:val="0"/>
                  <w:marTop w:val="0"/>
                  <w:marBottom w:val="0"/>
                  <w:divBdr>
                    <w:top w:val="none" w:sz="0" w:space="0" w:color="auto"/>
                    <w:left w:val="none" w:sz="0" w:space="0" w:color="auto"/>
                    <w:bottom w:val="none" w:sz="0" w:space="0" w:color="auto"/>
                    <w:right w:val="none" w:sz="0" w:space="0" w:color="auto"/>
                  </w:divBdr>
                  <w:divsChild>
                    <w:div w:id="1825507585">
                      <w:marLeft w:val="0"/>
                      <w:marRight w:val="0"/>
                      <w:marTop w:val="0"/>
                      <w:marBottom w:val="0"/>
                      <w:divBdr>
                        <w:top w:val="none" w:sz="0" w:space="0" w:color="auto"/>
                        <w:left w:val="none" w:sz="0" w:space="0" w:color="auto"/>
                        <w:bottom w:val="none" w:sz="0" w:space="0" w:color="auto"/>
                        <w:right w:val="none" w:sz="0" w:space="0" w:color="auto"/>
                      </w:divBdr>
                    </w:div>
                  </w:divsChild>
                </w:div>
                <w:div w:id="1962413416">
                  <w:marLeft w:val="0"/>
                  <w:marRight w:val="0"/>
                  <w:marTop w:val="0"/>
                  <w:marBottom w:val="0"/>
                  <w:divBdr>
                    <w:top w:val="none" w:sz="0" w:space="0" w:color="auto"/>
                    <w:left w:val="none" w:sz="0" w:space="0" w:color="auto"/>
                    <w:bottom w:val="none" w:sz="0" w:space="0" w:color="auto"/>
                    <w:right w:val="none" w:sz="0" w:space="0" w:color="auto"/>
                  </w:divBdr>
                  <w:divsChild>
                    <w:div w:id="615059180">
                      <w:marLeft w:val="0"/>
                      <w:marRight w:val="0"/>
                      <w:marTop w:val="0"/>
                      <w:marBottom w:val="0"/>
                      <w:divBdr>
                        <w:top w:val="none" w:sz="0" w:space="0" w:color="auto"/>
                        <w:left w:val="none" w:sz="0" w:space="0" w:color="auto"/>
                        <w:bottom w:val="none" w:sz="0" w:space="0" w:color="auto"/>
                        <w:right w:val="none" w:sz="0" w:space="0" w:color="auto"/>
                      </w:divBdr>
                    </w:div>
                  </w:divsChild>
                </w:div>
                <w:div w:id="2055881221">
                  <w:marLeft w:val="0"/>
                  <w:marRight w:val="0"/>
                  <w:marTop w:val="0"/>
                  <w:marBottom w:val="0"/>
                  <w:divBdr>
                    <w:top w:val="none" w:sz="0" w:space="0" w:color="auto"/>
                    <w:left w:val="none" w:sz="0" w:space="0" w:color="auto"/>
                    <w:bottom w:val="none" w:sz="0" w:space="0" w:color="auto"/>
                    <w:right w:val="none" w:sz="0" w:space="0" w:color="auto"/>
                  </w:divBdr>
                  <w:divsChild>
                    <w:div w:id="13381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8452">
          <w:marLeft w:val="0"/>
          <w:marRight w:val="0"/>
          <w:marTop w:val="0"/>
          <w:marBottom w:val="0"/>
          <w:divBdr>
            <w:top w:val="none" w:sz="0" w:space="0" w:color="auto"/>
            <w:left w:val="none" w:sz="0" w:space="0" w:color="auto"/>
            <w:bottom w:val="none" w:sz="0" w:space="0" w:color="auto"/>
            <w:right w:val="none" w:sz="0" w:space="0" w:color="auto"/>
          </w:divBdr>
        </w:div>
        <w:div w:id="1147670282">
          <w:marLeft w:val="0"/>
          <w:marRight w:val="0"/>
          <w:marTop w:val="0"/>
          <w:marBottom w:val="0"/>
          <w:divBdr>
            <w:top w:val="none" w:sz="0" w:space="0" w:color="auto"/>
            <w:left w:val="none" w:sz="0" w:space="0" w:color="auto"/>
            <w:bottom w:val="none" w:sz="0" w:space="0" w:color="auto"/>
            <w:right w:val="none" w:sz="0" w:space="0" w:color="auto"/>
          </w:divBdr>
        </w:div>
        <w:div w:id="1881360736">
          <w:marLeft w:val="0"/>
          <w:marRight w:val="0"/>
          <w:marTop w:val="0"/>
          <w:marBottom w:val="0"/>
          <w:divBdr>
            <w:top w:val="none" w:sz="0" w:space="0" w:color="auto"/>
            <w:left w:val="none" w:sz="0" w:space="0" w:color="auto"/>
            <w:bottom w:val="none" w:sz="0" w:space="0" w:color="auto"/>
            <w:right w:val="none" w:sz="0" w:space="0" w:color="auto"/>
          </w:divBdr>
        </w:div>
        <w:div w:id="1970360318">
          <w:marLeft w:val="0"/>
          <w:marRight w:val="0"/>
          <w:marTop w:val="0"/>
          <w:marBottom w:val="0"/>
          <w:divBdr>
            <w:top w:val="none" w:sz="0" w:space="0" w:color="auto"/>
            <w:left w:val="none" w:sz="0" w:space="0" w:color="auto"/>
            <w:bottom w:val="none" w:sz="0" w:space="0" w:color="auto"/>
            <w:right w:val="none" w:sz="0" w:space="0" w:color="auto"/>
          </w:divBdr>
        </w:div>
      </w:divsChild>
    </w:div>
    <w:div w:id="1949191965">
      <w:bodyDiv w:val="1"/>
      <w:marLeft w:val="0"/>
      <w:marRight w:val="0"/>
      <w:marTop w:val="0"/>
      <w:marBottom w:val="0"/>
      <w:divBdr>
        <w:top w:val="none" w:sz="0" w:space="0" w:color="auto"/>
        <w:left w:val="none" w:sz="0" w:space="0" w:color="auto"/>
        <w:bottom w:val="none" w:sz="0" w:space="0" w:color="auto"/>
        <w:right w:val="none" w:sz="0" w:space="0" w:color="auto"/>
      </w:divBdr>
    </w:div>
    <w:div w:id="1999461469">
      <w:bodyDiv w:val="1"/>
      <w:marLeft w:val="0"/>
      <w:marRight w:val="0"/>
      <w:marTop w:val="0"/>
      <w:marBottom w:val="0"/>
      <w:divBdr>
        <w:top w:val="none" w:sz="0" w:space="0" w:color="auto"/>
        <w:left w:val="none" w:sz="0" w:space="0" w:color="auto"/>
        <w:bottom w:val="none" w:sz="0" w:space="0" w:color="auto"/>
        <w:right w:val="none" w:sz="0" w:space="0" w:color="auto"/>
      </w:divBdr>
    </w:div>
    <w:div w:id="2016371911">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43553276">
      <w:bodyDiv w:val="1"/>
      <w:marLeft w:val="0"/>
      <w:marRight w:val="0"/>
      <w:marTop w:val="0"/>
      <w:marBottom w:val="0"/>
      <w:divBdr>
        <w:top w:val="none" w:sz="0" w:space="0" w:color="auto"/>
        <w:left w:val="none" w:sz="0" w:space="0" w:color="auto"/>
        <w:bottom w:val="none" w:sz="0" w:space="0" w:color="auto"/>
        <w:right w:val="none" w:sz="0" w:space="0" w:color="auto"/>
      </w:divBdr>
    </w:div>
    <w:div w:id="2068412650">
      <w:bodyDiv w:val="1"/>
      <w:marLeft w:val="0"/>
      <w:marRight w:val="0"/>
      <w:marTop w:val="0"/>
      <w:marBottom w:val="0"/>
      <w:divBdr>
        <w:top w:val="none" w:sz="0" w:space="0" w:color="auto"/>
        <w:left w:val="none" w:sz="0" w:space="0" w:color="auto"/>
        <w:bottom w:val="none" w:sz="0" w:space="0" w:color="auto"/>
        <w:right w:val="none" w:sz="0" w:space="0" w:color="auto"/>
      </w:divBdr>
    </w:div>
    <w:div w:id="2086755827">
      <w:bodyDiv w:val="1"/>
      <w:marLeft w:val="0"/>
      <w:marRight w:val="0"/>
      <w:marTop w:val="0"/>
      <w:marBottom w:val="0"/>
      <w:divBdr>
        <w:top w:val="none" w:sz="0" w:space="0" w:color="auto"/>
        <w:left w:val="none" w:sz="0" w:space="0" w:color="auto"/>
        <w:bottom w:val="none" w:sz="0" w:space="0" w:color="auto"/>
        <w:right w:val="none" w:sz="0" w:space="0" w:color="auto"/>
      </w:divBdr>
      <w:divsChild>
        <w:div w:id="1910575448">
          <w:blockQuote w:val="1"/>
          <w:marLeft w:val="600"/>
          <w:marRight w:val="300"/>
          <w:marTop w:val="1050"/>
          <w:marBottom w:val="600"/>
          <w:divBdr>
            <w:top w:val="none" w:sz="0" w:space="0" w:color="auto"/>
            <w:left w:val="none" w:sz="0" w:space="0" w:color="auto"/>
            <w:bottom w:val="none" w:sz="0" w:space="0" w:color="auto"/>
            <w:right w:val="none" w:sz="0" w:space="0" w:color="auto"/>
          </w:divBdr>
        </w:div>
      </w:divsChild>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3309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ewslettereuropean.eu/internal-migration-china/" TargetMode="External"/><Relationship Id="rId21" Type="http://schemas.openxmlformats.org/officeDocument/2006/relationships/hyperlink" Target="https://www.youtube.com/watch?v=C4UCknuBNKg" TargetMode="External"/><Relationship Id="rId42" Type="http://schemas.openxmlformats.org/officeDocument/2006/relationships/hyperlink" Target="https://www.abc.net.au/news/2019-12-06/urban-fringe-and-regional-housing-massive-impact-on-wildlife/11717394" TargetMode="External"/><Relationship Id="rId47" Type="http://schemas.openxmlformats.org/officeDocument/2006/relationships/hyperlink" Target="https://population.gov.au/population-topics/topic-internal-migration" TargetMode="External"/><Relationship Id="rId63" Type="http://schemas.openxmlformats.org/officeDocument/2006/relationships/hyperlink" Target="https://www.youtube.com/watch?v=vjTvk99pouI" TargetMode="External"/><Relationship Id="rId68" Type="http://schemas.openxmlformats.org/officeDocument/2006/relationships/hyperlink" Target="https://www.sustain.ucla.edu/what-is-sustainability/" TargetMode="External"/><Relationship Id="rId84" Type="http://schemas.openxmlformats.org/officeDocument/2006/relationships/hyperlink" Target="https://www.environment.nsw.gov.au/get-involved/sydney-nature/gardens/green-roofs-and-walls" TargetMode="External"/><Relationship Id="rId89" Type="http://schemas.openxmlformats.org/officeDocument/2006/relationships/hyperlink" Target="https://pz.harvard.edu/resources/i-used-to-think-now-i-think" TargetMode="External"/><Relationship Id="rId16" Type="http://schemas.openxmlformats.org/officeDocument/2006/relationships/hyperlink" Target="https://commons.wikimedia.org/wiki/File:Blank_map_political_world_territories.png" TargetMode="External"/><Relationship Id="rId107" Type="http://schemas.openxmlformats.org/officeDocument/2006/relationships/fontTable" Target="fontTable.xml"/><Relationship Id="rId11" Type="http://schemas.openxmlformats.org/officeDocument/2006/relationships/hyperlink" Target="https://educationstandards.nsw.edu.au/wps/portal/nesa/k-10/learning-areas/hsie/geography-k-10" TargetMode="External"/><Relationship Id="rId32" Type="http://schemas.openxmlformats.org/officeDocument/2006/relationships/hyperlink" Target="https://population.gov.au/" TargetMode="External"/><Relationship Id="rId37" Type="http://schemas.openxmlformats.org/officeDocument/2006/relationships/hyperlink" Target="https://www.researchgate.net/figure/US-Population-Density-by-County-US-Census_fig2_344433241" TargetMode="External"/><Relationship Id="rId53" Type="http://schemas.openxmlformats.org/officeDocument/2006/relationships/hyperlink" Target="http://www.pz.harvard.edu/resources/see-think-wonder" TargetMode="External"/><Relationship Id="rId58" Type="http://schemas.openxmlformats.org/officeDocument/2006/relationships/hyperlink" Target="https://app.education.nsw.gov.au/digital-learning-selector/LearningActivity/Card/559" TargetMode="External"/><Relationship Id="rId74" Type="http://schemas.openxmlformats.org/officeDocument/2006/relationships/hyperlink" Target="https://www.theteachertoolkit.com/index.php/tool/think-pair-share" TargetMode="External"/><Relationship Id="rId79" Type="http://schemas.openxmlformats.org/officeDocument/2006/relationships/hyperlink" Target="https://www.birdsinbackyards.net/finder" TargetMode="External"/><Relationship Id="rId102" Type="http://schemas.openxmlformats.org/officeDocument/2006/relationships/hyperlink" Target="https://www.digitalcitizenship.nsw.edu.au/resources/minecraft-education-edition" TargetMode="External"/><Relationship Id="rId5" Type="http://schemas.openxmlformats.org/officeDocument/2006/relationships/numbering" Target="numbering.xml"/><Relationship Id="rId90" Type="http://schemas.openxmlformats.org/officeDocument/2006/relationships/hyperlink" Target="https://app.education.nsw.gov.au/digital-learning-selector/LearningActivity/Card/542" TargetMode="External"/><Relationship Id="rId95" Type="http://schemas.openxmlformats.org/officeDocument/2006/relationships/hyperlink" Target="https://www.responsiblebusiness.com/news/africas-news/five-innovative-ideas-help-build-sustainable-cities/" TargetMode="External"/><Relationship Id="rId22" Type="http://schemas.openxmlformats.org/officeDocument/2006/relationships/hyperlink" Target="https://www.youtube.com/watch?v=_VpgRkn6_50" TargetMode="External"/><Relationship Id="rId27" Type="http://schemas.openxmlformats.org/officeDocument/2006/relationships/hyperlink" Target="https://www.theguardian.com/world/video/2010/mar/15/china-migrant-workers" TargetMode="External"/><Relationship Id="rId43" Type="http://schemas.openxmlformats.org/officeDocument/2006/relationships/hyperlink" Target="https://theblueclub.us/2020/04/08/urban-sprawl-a-brief-history-of-the-causes-and-effects-of-the-expansion-of-our-cities/" TargetMode="External"/><Relationship Id="rId48" Type="http://schemas.openxmlformats.org/officeDocument/2006/relationships/hyperlink" Target="https://population.gov.au/research/research-anticipating-impact-covid-19-internal-migration.html" TargetMode="External"/><Relationship Id="rId64" Type="http://schemas.openxmlformats.org/officeDocument/2006/relationships/hyperlink" Target="https://www.youtube.com/watch?v=x4BBpqpXRCM" TargetMode="External"/><Relationship Id="rId69" Type="http://schemas.openxmlformats.org/officeDocument/2006/relationships/hyperlink" Target="https://www.abs.gov.au/ausstats/abs@.nsf/lookup/4102.0main+features102014" TargetMode="External"/><Relationship Id="rId113" Type="http://schemas.microsoft.com/office/2018/08/relationships/commentsExtensible" Target="commentsExtensible.xml"/><Relationship Id="rId80" Type="http://schemas.openxmlformats.org/officeDocument/2006/relationships/hyperlink" Target="https://www.birdlife.org.au/all-about-birds/australias-birds/find-a-bird/P12" TargetMode="External"/><Relationship Id="rId85" Type="http://schemas.openxmlformats.org/officeDocument/2006/relationships/hyperlink" Target="https://www.environment.nsw.gov.au/get-involved/sydney-nature/gardens/small-spaces" TargetMode="External"/><Relationship Id="rId12" Type="http://schemas.openxmlformats.org/officeDocument/2006/relationships/hyperlink" Target="https://world-geography-games.com/en/world_cities.html" TargetMode="External"/><Relationship Id="rId17" Type="http://schemas.openxmlformats.org/officeDocument/2006/relationships/hyperlink" Target="https://www.worldometers.info/world-population/" TargetMode="External"/><Relationship Id="rId33" Type="http://schemas.openxmlformats.org/officeDocument/2006/relationships/hyperlink" Target="https://www.yourhome.gov.au/getting-started/australian-climate-zones" TargetMode="External"/><Relationship Id="rId38" Type="http://schemas.openxmlformats.org/officeDocument/2006/relationships/hyperlink" Target="https://maps-for-free.com/" TargetMode="External"/><Relationship Id="rId59" Type="http://schemas.openxmlformats.org/officeDocument/2006/relationships/hyperlink" Target="https://education.nsw.gov.au/policy-library/policies/pd-2002-0045" TargetMode="External"/><Relationship Id="rId103" Type="http://schemas.openxmlformats.org/officeDocument/2006/relationships/footer" Target="footer1.xml"/><Relationship Id="rId108" Type="http://schemas.openxmlformats.org/officeDocument/2006/relationships/theme" Target="theme/theme1.xml"/><Relationship Id="rId54" Type="http://schemas.openxmlformats.org/officeDocument/2006/relationships/hyperlink" Target="https://www.youtube.com/watch?v=Oewe5eY4G4Q" TargetMode="External"/><Relationship Id="rId70" Type="http://schemas.openxmlformats.org/officeDocument/2006/relationships/hyperlink" Target="https://theconversation.com/migrants-want-to-live-in-the-big-cities-just-like-the-rest-of-us-113911" TargetMode="External"/><Relationship Id="rId75" Type="http://schemas.openxmlformats.org/officeDocument/2006/relationships/hyperlink" Target="https://www.epa.gov/heatislands/learn-about-heat-islands" TargetMode="External"/><Relationship Id="rId91" Type="http://schemas.openxmlformats.org/officeDocument/2006/relationships/hyperlink" Target="https://rodhunt.com/megacity-2050-bloomberg-businessweek-illustration" TargetMode="External"/><Relationship Id="rId96" Type="http://schemas.openxmlformats.org/officeDocument/2006/relationships/hyperlink" Target="https://en.wikipedia.org/wiki/Sustainable_cit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jkgeography.com/case-study-1-china.html" TargetMode="External"/><Relationship Id="rId23" Type="http://schemas.openxmlformats.org/officeDocument/2006/relationships/hyperlink" Target="https://www.statista.com/statistics/270162/urbanization-in-china/" TargetMode="External"/><Relationship Id="rId28" Type="http://schemas.openxmlformats.org/officeDocument/2006/relationships/hyperlink" Target="https://www.youtube.com/watch?v=Mhurj2dCtCk&amp;t=2344s" TargetMode="External"/><Relationship Id="rId36" Type="http://schemas.openxmlformats.org/officeDocument/2006/relationships/hyperlink" Target="https://www.census.gov/library/visualizations/2021/geo/population-distribution-2020.html" TargetMode="External"/><Relationship Id="rId49" Type="http://schemas.openxmlformats.org/officeDocument/2006/relationships/hyperlink" Target="https://www.abc.net.au/news/2021-07-06/how-locals-are-being-priced-out-by-the-regional-housing-boom/100271466" TargetMode="External"/><Relationship Id="rId57" Type="http://schemas.openxmlformats.org/officeDocument/2006/relationships/hyperlink" Target="https://www.theguardian.com/world/video/2010/mar/15/china-migrant-workers" TargetMode="External"/><Relationship Id="rId106"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image" Target="media/image1.jpg"/><Relationship Id="rId44" Type="http://schemas.openxmlformats.org/officeDocument/2006/relationships/hyperlink" Target="https://www.abc.net.au/news/2019-12-06/urban-fringe-and-regional-housing-massive-impact-on-wildlife/11717394" TargetMode="External"/><Relationship Id="rId52" Type="http://schemas.openxmlformats.org/officeDocument/2006/relationships/hyperlink" Target="http://www.geogspace.net.au/files/Core/Exemplars/Yr8/18.4.1%20Internal%20migration%20within%20China.pdf" TargetMode="External"/><Relationship Id="rId60" Type="http://schemas.openxmlformats.org/officeDocument/2006/relationships/hyperlink" Target="https://www.abs.gov.au/ausstats/abs@.nsf/0/1647509ef7e25faaca2568a900154b63?OpenDocument" TargetMode="External"/><Relationship Id="rId65" Type="http://schemas.openxmlformats.org/officeDocument/2006/relationships/hyperlink" Target="https://www.youtube.com/watch?v=9vxoPM3Gubg&amp;t=275s" TargetMode="External"/><Relationship Id="rId73" Type="http://schemas.openxmlformats.org/officeDocument/2006/relationships/hyperlink" Target="https://www.abc.net.au/news/2021-12-01/house-prices-corelogic-november-2021/100663944" TargetMode="External"/><Relationship Id="rId78" Type="http://schemas.openxmlformats.org/officeDocument/2006/relationships/image" Target="media/image2.png"/><Relationship Id="rId81" Type="http://schemas.openxmlformats.org/officeDocument/2006/relationships/hyperlink" Target="https://www.environment.nsw.gov.au/get-involved/sydney-nature/wildlife/birds-in-sydney" TargetMode="External"/><Relationship Id="rId86" Type="http://schemas.openxmlformats.org/officeDocument/2006/relationships/hyperlink" Target="https://www.environment.nsw.gov.au/get-involved/sydney-nature/gardens/green-roofs-and-walls" TargetMode="External"/><Relationship Id="rId94" Type="http://schemas.openxmlformats.org/officeDocument/2006/relationships/hyperlink" Target="https://www.youtube.com/watch?v=j335BTu_vFU" TargetMode="External"/><Relationship Id="rId99" Type="http://schemas.openxmlformats.org/officeDocument/2006/relationships/hyperlink" Target="https://t4l.schools.nsw.gov.au/resources/professional-learning-resources/canva-for-education.html" TargetMode="External"/><Relationship Id="rId101" Type="http://schemas.openxmlformats.org/officeDocument/2006/relationships/hyperlink" Target="https://app.education.nsw.gov.au/digital-learning-selector/LearningTool/Card/71"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siaeducation.edu.au/curriculum/geography/details/urban-growth-in-china" TargetMode="External"/><Relationship Id="rId18" Type="http://schemas.openxmlformats.org/officeDocument/2006/relationships/hyperlink" Target="https://www.youtube.com/watch?v=fKnAJCSGSdk&amp;t=3s" TargetMode="External"/><Relationship Id="rId39" Type="http://schemas.openxmlformats.org/officeDocument/2006/relationships/hyperlink" Target="https://app.education.nsw.gov.au/digital-learning-selector/LearningActivity/Card/551" TargetMode="External"/><Relationship Id="rId34" Type="http://schemas.openxmlformats.org/officeDocument/2006/relationships/hyperlink" Target="https://earthobservatory.nasa.gov/images/5100/australia-shaded-relief-and-colored-height" TargetMode="External"/><Relationship Id="rId50" Type="http://schemas.openxmlformats.org/officeDocument/2006/relationships/hyperlink" Target="https://app.education.nsw.gov.au/digital-learning-selector/LearningTool/Card/66" TargetMode="External"/><Relationship Id="rId55" Type="http://schemas.openxmlformats.org/officeDocument/2006/relationships/hyperlink" Target="https://www.youtube.com/watch?v=PiKXpNQGWEg" TargetMode="External"/><Relationship Id="rId76" Type="http://schemas.openxmlformats.org/officeDocument/2006/relationships/hyperlink" Target="https://app.education.nsw.gov.au/digital-learning-selector/LearningActivity/Card/577" TargetMode="External"/><Relationship Id="rId97" Type="http://schemas.openxmlformats.org/officeDocument/2006/relationships/image" Target="media/image3.png"/><Relationship Id="rId104"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app.education.nsw.gov.au/digital-learning-selector/LearningTool/Card/593" TargetMode="External"/><Relationship Id="rId92" Type="http://schemas.openxmlformats.org/officeDocument/2006/relationships/hyperlink" Target="https://www.youtube.com/watch?v=qex92Jt5JOw" TargetMode="External"/><Relationship Id="rId2" Type="http://schemas.openxmlformats.org/officeDocument/2006/relationships/customXml" Target="../customXml/item2.xml"/><Relationship Id="rId29" Type="http://schemas.openxmlformats.org/officeDocument/2006/relationships/hyperlink" Target="https://t4l.schools.nsw.gov.au/resources/professional-learning-resources/canva-for-education.html" TargetMode="External"/><Relationship Id="rId24" Type="http://schemas.openxmlformats.org/officeDocument/2006/relationships/hyperlink" Target="https://www.youtube.com/watch?v=Oewe5eY4G4Q" TargetMode="External"/><Relationship Id="rId40" Type="http://schemas.openxmlformats.org/officeDocument/2006/relationships/hyperlink" Target="https://www.youtube.com/watch?v=QzlPG7nkp5s" TargetMode="External"/><Relationship Id="rId45" Type="http://schemas.openxmlformats.org/officeDocument/2006/relationships/hyperlink" Target="https://population.gov.au/population-topics/topic-internal-migration" TargetMode="External"/><Relationship Id="rId66" Type="http://schemas.openxmlformats.org/officeDocument/2006/relationships/hyperlink" Target="https://www.abc.net.au/news/2018-03-13/big-australia-or-small-australia-you-decide-our-population/9470156?nw=0&amp;r=HtmlFragment" TargetMode="External"/><Relationship Id="rId87" Type="http://schemas.openxmlformats.org/officeDocument/2006/relationships/hyperlink" Target="https://www.environment.nsw.gov.au/get-involved/sydney-nature/gardens/communities-for-nature" TargetMode="External"/><Relationship Id="rId61" Type="http://schemas.openxmlformats.org/officeDocument/2006/relationships/hyperlink" Target="https://www.abs.gov.au/statistics/people/population/population-projections-australia/latest-release" TargetMode="External"/><Relationship Id="rId82" Type="http://schemas.openxmlformats.org/officeDocument/2006/relationships/hyperlink" Target="https://www.environment.nsw.gov.au/get-involved/sydney-nature/wildlife/birds-in-sydney" TargetMode="External"/><Relationship Id="rId19" Type="http://schemas.openxmlformats.org/officeDocument/2006/relationships/hyperlink" Target="https://www.nationalgeographic.org/encyclopedia/urbanization/" TargetMode="External"/><Relationship Id="rId14" Type="http://schemas.openxmlformats.org/officeDocument/2006/relationships/hyperlink" Target="http://www.thecaveonline.com/APEH/TheUrbanGame.htm" TargetMode="External"/><Relationship Id="rId30" Type="http://schemas.openxmlformats.org/officeDocument/2006/relationships/hyperlink" Target="http://www.pz.harvard.edu/resources/see-think-wonder" TargetMode="External"/><Relationship Id="rId35" Type="http://schemas.openxmlformats.org/officeDocument/2006/relationships/hyperlink" Target="https://app.education.nsw.gov.au/digital-learning-selector/LearningActivity/Card/577" TargetMode="External"/><Relationship Id="rId56" Type="http://schemas.openxmlformats.org/officeDocument/2006/relationships/hyperlink" Target="http://www.newslettereuropean.eu/internal-migration-china/" TargetMode="External"/><Relationship Id="rId77" Type="http://schemas.openxmlformats.org/officeDocument/2006/relationships/hyperlink" Target="https://www.epa.gov/heatislands/heat-island-cooling-strategies" TargetMode="External"/><Relationship Id="rId100" Type="http://schemas.openxmlformats.org/officeDocument/2006/relationships/hyperlink" Target="https://app.education.nsw.gov.au/digital-learning-selector/LearningTool/Card/66" TargetMode="External"/><Relationship Id="rId105"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abc.net.au/news/2020-06-23/regional-australia-institute-millennials-moving-city-to-country/12365964" TargetMode="External"/><Relationship Id="rId72" Type="http://schemas.openxmlformats.org/officeDocument/2006/relationships/hyperlink" Target="https://app.education.nsw.gov.au/digital-learning-selector/LearningActivity/Card/546" TargetMode="External"/><Relationship Id="rId93" Type="http://schemas.openxmlformats.org/officeDocument/2006/relationships/hyperlink" Target="https://www.youtube.com/watch?v=W_SeeWXX8nE" TargetMode="External"/><Relationship Id="rId98" Type="http://schemas.openxmlformats.org/officeDocument/2006/relationships/hyperlink" Target="https://pz.harvard.edu/resources/i-used-to-think-now-i-think" TargetMode="External"/><Relationship Id="rId3" Type="http://schemas.openxmlformats.org/officeDocument/2006/relationships/customXml" Target="../customXml/item3.xml"/><Relationship Id="rId25" Type="http://schemas.openxmlformats.org/officeDocument/2006/relationships/hyperlink" Target="https://www.youtube.com/watch?v=PiKXpNQGWEg" TargetMode="External"/><Relationship Id="rId46" Type="http://schemas.openxmlformats.org/officeDocument/2006/relationships/hyperlink" Target="https://www.abs.gov.au/media-centre/media-releases/net-migration-regions-highest-record" TargetMode="External"/><Relationship Id="rId67" Type="http://schemas.openxmlformats.org/officeDocument/2006/relationships/hyperlink" Target="https://app.education.nsw.gov.au/digital-learning-selector/LearningActivity/Card/577" TargetMode="External"/><Relationship Id="rId20" Type="http://schemas.openxmlformats.org/officeDocument/2006/relationships/hyperlink" Target="https://app.education.nsw.gov.au/digital-learning-selector/LearningActivity/Card/559" TargetMode="External"/><Relationship Id="rId41" Type="http://schemas.openxmlformats.org/officeDocument/2006/relationships/hyperlink" Target="https://www.youtube.com/watch?v=YmjLSWPLL4A" TargetMode="External"/><Relationship Id="rId62" Type="http://schemas.openxmlformats.org/officeDocument/2006/relationships/hyperlink" Target="https://app.education.nsw.gov.au/digital-learning-selector/LearningActivity/Card/551" TargetMode="External"/><Relationship Id="rId83" Type="http://schemas.openxmlformats.org/officeDocument/2006/relationships/hyperlink" Target="https://www.environment.nsw.gov.au/get-involved/sydney-nature/gardens/backyards" TargetMode="External"/><Relationship Id="rId88" Type="http://schemas.openxmlformats.org/officeDocument/2006/relationships/hyperlink" Target="https://www.environment.sa.gov.au/goodliving/posts/2019/09/benefits-of-nesting-boxe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ch\NSW%20Department%20of%20Education\HSIE%20Team%20Space%20-%20Documents\Resource%20projects\Learning%20from%20Home%202021\Master%20templates\Printable%20book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C79D3827DA8A4CBA85C2F01D9C16C7" ma:contentTypeVersion="13" ma:contentTypeDescription="Create a new document." ma:contentTypeScope="" ma:versionID="6c3031d10fbabe4e36d694e883b02c35">
  <xsd:schema xmlns:xsd="http://www.w3.org/2001/XMLSchema" xmlns:xs="http://www.w3.org/2001/XMLSchema" xmlns:p="http://schemas.microsoft.com/office/2006/metadata/properties" xmlns:ns2="3c5b8ff7-b110-47e5-875b-c1ade981fe1d" xmlns:ns3="1ecf118d-1b68-4539-8f47-c72c4e394bba" targetNamespace="http://schemas.microsoft.com/office/2006/metadata/properties" ma:root="true" ma:fieldsID="2ae2f6bafb92f949ee650e38f5c70f8c" ns2:_="" ns3:_="">
    <xsd:import namespace="3c5b8ff7-b110-47e5-875b-c1ade981fe1d"/>
    <xsd:import namespace="1ecf118d-1b68-4539-8f47-c72c4e394b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b8ff7-b110-47e5-875b-c1ade981f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cf118d-1b68-4539-8f47-c72c4e394b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3c5b8ff7-b110-47e5-875b-c1ade981fe1d"/>
    <ds:schemaRef ds:uri="http://purl.org/dc/elements/1.1/"/>
    <ds:schemaRef ds:uri="http://purl.org/dc/dcmitype/"/>
    <ds:schemaRef ds:uri="1ecf118d-1b68-4539-8f47-c72c4e394bba"/>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0F776A20-826F-4DD3-AAD9-8AF1FD334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b8ff7-b110-47e5-875b-c1ade981fe1d"/>
    <ds:schemaRef ds:uri="1ecf118d-1b68-4539-8f47-c72c4e394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B1E29432-C4AB-4674-85E7-C16EA734E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Printable booklet.dotx</Template>
  <TotalTime>1</TotalTime>
  <Pages>26</Pages>
  <Words>6975</Words>
  <Characters>39758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46640</CharactersWithSpaces>
  <SharedDoc>false</SharedDoc>
  <HyperlinkBase/>
  <HLinks>
    <vt:vector size="768" baseType="variant">
      <vt:variant>
        <vt:i4>3932266</vt:i4>
      </vt:variant>
      <vt:variant>
        <vt:i4>482</vt:i4>
      </vt:variant>
      <vt:variant>
        <vt:i4>0</vt:i4>
      </vt:variant>
      <vt:variant>
        <vt:i4>5</vt:i4>
      </vt:variant>
      <vt:variant>
        <vt:lpwstr>https://www.digitalcitizenship.nsw.edu.au/resources/minecraft-education-edition</vt:lpwstr>
      </vt:variant>
      <vt:variant>
        <vt:lpwstr/>
      </vt:variant>
      <vt:variant>
        <vt:i4>6225989</vt:i4>
      </vt:variant>
      <vt:variant>
        <vt:i4>479</vt:i4>
      </vt:variant>
      <vt:variant>
        <vt:i4>0</vt:i4>
      </vt:variant>
      <vt:variant>
        <vt:i4>5</vt:i4>
      </vt:variant>
      <vt:variant>
        <vt:lpwstr>https://app.education.nsw.gov.au/digital-learning-selector/LearningTool/Card/117</vt:lpwstr>
      </vt:variant>
      <vt:variant>
        <vt:lpwstr>.YW8uQrh3Arw.link</vt:lpwstr>
      </vt:variant>
      <vt:variant>
        <vt:i4>917546</vt:i4>
      </vt:variant>
      <vt:variant>
        <vt:i4>476</vt:i4>
      </vt:variant>
      <vt:variant>
        <vt:i4>0</vt:i4>
      </vt:variant>
      <vt:variant>
        <vt:i4>5</vt:i4>
      </vt:variant>
      <vt:variant>
        <vt:lpwstr>https://app.education.nsw.gov.au/digital-learning-selector/LearningTool/Card/71</vt:lpwstr>
      </vt:variant>
      <vt:variant>
        <vt:lpwstr>.YW8t_aWtSY4.link</vt:lpwstr>
      </vt:variant>
      <vt:variant>
        <vt:i4>2097189</vt:i4>
      </vt:variant>
      <vt:variant>
        <vt:i4>473</vt:i4>
      </vt:variant>
      <vt:variant>
        <vt:i4>0</vt:i4>
      </vt:variant>
      <vt:variant>
        <vt:i4>5</vt:i4>
      </vt:variant>
      <vt:variant>
        <vt:lpwstr>https://app.education.nsw.gov.au/digital-learning-selector/LearningTool/Card/66</vt:lpwstr>
      </vt:variant>
      <vt:variant>
        <vt:lpwstr>.YW8t6HMEhNs.link</vt:lpwstr>
      </vt:variant>
      <vt:variant>
        <vt:i4>1310731</vt:i4>
      </vt:variant>
      <vt:variant>
        <vt:i4>470</vt:i4>
      </vt:variant>
      <vt:variant>
        <vt:i4>0</vt:i4>
      </vt:variant>
      <vt:variant>
        <vt:i4>5</vt:i4>
      </vt:variant>
      <vt:variant>
        <vt:lpwstr>https://t4l.schools.nsw.gov.au/resources/professional-learning-resources/canva-for-education.html</vt:lpwstr>
      </vt:variant>
      <vt:variant>
        <vt:lpwstr/>
      </vt:variant>
      <vt:variant>
        <vt:i4>4915213</vt:i4>
      </vt:variant>
      <vt:variant>
        <vt:i4>467</vt:i4>
      </vt:variant>
      <vt:variant>
        <vt:i4>0</vt:i4>
      </vt:variant>
      <vt:variant>
        <vt:i4>5</vt:i4>
      </vt:variant>
      <vt:variant>
        <vt:lpwstr>https://pz.harvard.edu/resources/i-used-to-think-now-i-think</vt:lpwstr>
      </vt:variant>
      <vt:variant>
        <vt:lpwstr/>
      </vt:variant>
      <vt:variant>
        <vt:i4>458859</vt:i4>
      </vt:variant>
      <vt:variant>
        <vt:i4>461</vt:i4>
      </vt:variant>
      <vt:variant>
        <vt:i4>0</vt:i4>
      </vt:variant>
      <vt:variant>
        <vt:i4>5</vt:i4>
      </vt:variant>
      <vt:variant>
        <vt:lpwstr>https://en.wikipedia.org/wiki/Sustainable_city</vt:lpwstr>
      </vt:variant>
      <vt:variant>
        <vt:lpwstr/>
      </vt:variant>
      <vt:variant>
        <vt:i4>2228277</vt:i4>
      </vt:variant>
      <vt:variant>
        <vt:i4>458</vt:i4>
      </vt:variant>
      <vt:variant>
        <vt:i4>0</vt:i4>
      </vt:variant>
      <vt:variant>
        <vt:i4>5</vt:i4>
      </vt:variant>
      <vt:variant>
        <vt:lpwstr>https://www.responsiblebusiness.com/news/africas-news/five-innovative-ideas-help-build-sustainable-cities/</vt:lpwstr>
      </vt:variant>
      <vt:variant>
        <vt:lpwstr/>
      </vt:variant>
      <vt:variant>
        <vt:i4>1310839</vt:i4>
      </vt:variant>
      <vt:variant>
        <vt:i4>455</vt:i4>
      </vt:variant>
      <vt:variant>
        <vt:i4>0</vt:i4>
      </vt:variant>
      <vt:variant>
        <vt:i4>5</vt:i4>
      </vt:variant>
      <vt:variant>
        <vt:lpwstr>https://www.youtube.com/watch?v=j335BTu_vFU</vt:lpwstr>
      </vt:variant>
      <vt:variant>
        <vt:lpwstr/>
      </vt:variant>
      <vt:variant>
        <vt:i4>262254</vt:i4>
      </vt:variant>
      <vt:variant>
        <vt:i4>452</vt:i4>
      </vt:variant>
      <vt:variant>
        <vt:i4>0</vt:i4>
      </vt:variant>
      <vt:variant>
        <vt:i4>5</vt:i4>
      </vt:variant>
      <vt:variant>
        <vt:lpwstr>https://www.youtube.com/watch?v=W_SeeWXX8nE</vt:lpwstr>
      </vt:variant>
      <vt:variant>
        <vt:lpwstr/>
      </vt:variant>
      <vt:variant>
        <vt:i4>3342442</vt:i4>
      </vt:variant>
      <vt:variant>
        <vt:i4>449</vt:i4>
      </vt:variant>
      <vt:variant>
        <vt:i4>0</vt:i4>
      </vt:variant>
      <vt:variant>
        <vt:i4>5</vt:i4>
      </vt:variant>
      <vt:variant>
        <vt:lpwstr>https://www.youtube.com/watch?v=qex92Jt5JOw</vt:lpwstr>
      </vt:variant>
      <vt:variant>
        <vt:lpwstr/>
      </vt:variant>
      <vt:variant>
        <vt:i4>852061</vt:i4>
      </vt:variant>
      <vt:variant>
        <vt:i4>446</vt:i4>
      </vt:variant>
      <vt:variant>
        <vt:i4>0</vt:i4>
      </vt:variant>
      <vt:variant>
        <vt:i4>5</vt:i4>
      </vt:variant>
      <vt:variant>
        <vt:lpwstr>https://rodhunt.com/megacity-2050-bloomberg-businessweek-illustration</vt:lpwstr>
      </vt:variant>
      <vt:variant>
        <vt:lpwstr/>
      </vt:variant>
      <vt:variant>
        <vt:i4>5570672</vt:i4>
      </vt:variant>
      <vt:variant>
        <vt:i4>443</vt:i4>
      </vt:variant>
      <vt:variant>
        <vt:i4>0</vt:i4>
      </vt:variant>
      <vt:variant>
        <vt:i4>5</vt:i4>
      </vt:variant>
      <vt:variant>
        <vt:lpwstr>https://app.education.nsw.gov.au/digital-learning-selector/LearningActivity/Card/542</vt:lpwstr>
      </vt:variant>
      <vt:variant>
        <vt:lpwstr>.YWzqC-k_Zl8.link</vt:lpwstr>
      </vt:variant>
      <vt:variant>
        <vt:i4>4915213</vt:i4>
      </vt:variant>
      <vt:variant>
        <vt:i4>440</vt:i4>
      </vt:variant>
      <vt:variant>
        <vt:i4>0</vt:i4>
      </vt:variant>
      <vt:variant>
        <vt:i4>5</vt:i4>
      </vt:variant>
      <vt:variant>
        <vt:lpwstr>https://pz.harvard.edu/resources/i-used-to-think-now-i-think</vt:lpwstr>
      </vt:variant>
      <vt:variant>
        <vt:lpwstr/>
      </vt:variant>
      <vt:variant>
        <vt:i4>4194330</vt:i4>
      </vt:variant>
      <vt:variant>
        <vt:i4>437</vt:i4>
      </vt:variant>
      <vt:variant>
        <vt:i4>0</vt:i4>
      </vt:variant>
      <vt:variant>
        <vt:i4>5</vt:i4>
      </vt:variant>
      <vt:variant>
        <vt:lpwstr>https://www.environment.nsw.gov.au/get-involved/sydney-nature/gardens/communities-for-nature</vt:lpwstr>
      </vt:variant>
      <vt:variant>
        <vt:lpwstr/>
      </vt:variant>
      <vt:variant>
        <vt:i4>7536754</vt:i4>
      </vt:variant>
      <vt:variant>
        <vt:i4>434</vt:i4>
      </vt:variant>
      <vt:variant>
        <vt:i4>0</vt:i4>
      </vt:variant>
      <vt:variant>
        <vt:i4>5</vt:i4>
      </vt:variant>
      <vt:variant>
        <vt:lpwstr>https://www.environment.nsw.gov.au/get-involved/sydney-nature/gardens/green-roofs-and-walls</vt:lpwstr>
      </vt:variant>
      <vt:variant>
        <vt:lpwstr/>
      </vt:variant>
      <vt:variant>
        <vt:i4>7471122</vt:i4>
      </vt:variant>
      <vt:variant>
        <vt:i4>431</vt:i4>
      </vt:variant>
      <vt:variant>
        <vt:i4>0</vt:i4>
      </vt:variant>
      <vt:variant>
        <vt:i4>5</vt:i4>
      </vt:variant>
      <vt:variant>
        <vt:lpwstr>https://schoolsnsw-my.sharepoint.com/personal/susan_mcdonald28_det_nsw_edu_au/Documents/Desktop/Templates LFH/o%09Create small spaces for nature, for example a balcony or windowsill</vt:lpwstr>
      </vt:variant>
      <vt:variant>
        <vt:lpwstr/>
      </vt:variant>
      <vt:variant>
        <vt:i4>7536754</vt:i4>
      </vt:variant>
      <vt:variant>
        <vt:i4>428</vt:i4>
      </vt:variant>
      <vt:variant>
        <vt:i4>0</vt:i4>
      </vt:variant>
      <vt:variant>
        <vt:i4>5</vt:i4>
      </vt:variant>
      <vt:variant>
        <vt:lpwstr>https://www.environment.nsw.gov.au/get-involved/sydney-nature/gardens/green-roofs-and-walls</vt:lpwstr>
      </vt:variant>
      <vt:variant>
        <vt:lpwstr/>
      </vt:variant>
      <vt:variant>
        <vt:i4>2555993</vt:i4>
      </vt:variant>
      <vt:variant>
        <vt:i4>425</vt:i4>
      </vt:variant>
      <vt:variant>
        <vt:i4>0</vt:i4>
      </vt:variant>
      <vt:variant>
        <vt:i4>5</vt:i4>
      </vt:variant>
      <vt:variant>
        <vt:lpwstr>https://schoolsnsw-my.sharepoint.com/personal/susan_mcdonald28_det_nsw_edu_au/Documents/Desktop/H week/: Backyards for nature</vt:lpwstr>
      </vt:variant>
      <vt:variant>
        <vt:lpwstr/>
      </vt:variant>
      <vt:variant>
        <vt:i4>3080303</vt:i4>
      </vt:variant>
      <vt:variant>
        <vt:i4>422</vt:i4>
      </vt:variant>
      <vt:variant>
        <vt:i4>0</vt:i4>
      </vt:variant>
      <vt:variant>
        <vt:i4>5</vt:i4>
      </vt:variant>
      <vt:variant>
        <vt:lpwstr>https://www.environment.nsw.gov.au/get-involved/sydney-nature/wildlife/birds-in-sydney</vt:lpwstr>
      </vt:variant>
      <vt:variant>
        <vt:lpwstr/>
      </vt:variant>
      <vt:variant>
        <vt:i4>3080303</vt:i4>
      </vt:variant>
      <vt:variant>
        <vt:i4>416</vt:i4>
      </vt:variant>
      <vt:variant>
        <vt:i4>0</vt:i4>
      </vt:variant>
      <vt:variant>
        <vt:i4>5</vt:i4>
      </vt:variant>
      <vt:variant>
        <vt:lpwstr>https://www.environment.nsw.gov.au/get-involved/sydney-nature/wildlife/birds-in-sydney</vt:lpwstr>
      </vt:variant>
      <vt:variant>
        <vt:lpwstr/>
      </vt:variant>
      <vt:variant>
        <vt:i4>524361</vt:i4>
      </vt:variant>
      <vt:variant>
        <vt:i4>413</vt:i4>
      </vt:variant>
      <vt:variant>
        <vt:i4>0</vt:i4>
      </vt:variant>
      <vt:variant>
        <vt:i4>5</vt:i4>
      </vt:variant>
      <vt:variant>
        <vt:lpwstr>https://www.birdlife.org.au/all-about-birds/australias-birds/find-a-bird/P12</vt:lpwstr>
      </vt:variant>
      <vt:variant>
        <vt:lpwstr/>
      </vt:variant>
      <vt:variant>
        <vt:i4>2228267</vt:i4>
      </vt:variant>
      <vt:variant>
        <vt:i4>410</vt:i4>
      </vt:variant>
      <vt:variant>
        <vt:i4>0</vt:i4>
      </vt:variant>
      <vt:variant>
        <vt:i4>5</vt:i4>
      </vt:variant>
      <vt:variant>
        <vt:lpwstr>https://www.birdsinbackyards.net/finder</vt:lpwstr>
      </vt:variant>
      <vt:variant>
        <vt:lpwstr/>
      </vt:variant>
      <vt:variant>
        <vt:i4>1048660</vt:i4>
      </vt:variant>
      <vt:variant>
        <vt:i4>407</vt:i4>
      </vt:variant>
      <vt:variant>
        <vt:i4>0</vt:i4>
      </vt:variant>
      <vt:variant>
        <vt:i4>5</vt:i4>
      </vt:variant>
      <vt:variant>
        <vt:lpwstr>https://www.abc.net.au/news/science/2021-01-24/heatwaves-sydney-uninhabitable-climate-change-urban-planning/12993580</vt:lpwstr>
      </vt:variant>
      <vt:variant>
        <vt:lpwstr/>
      </vt:variant>
      <vt:variant>
        <vt:i4>8126518</vt:i4>
      </vt:variant>
      <vt:variant>
        <vt:i4>404</vt:i4>
      </vt:variant>
      <vt:variant>
        <vt:i4>0</vt:i4>
      </vt:variant>
      <vt:variant>
        <vt:i4>5</vt:i4>
      </vt:variant>
      <vt:variant>
        <vt:lpwstr>https://www.abc.net.au/news/2021-03-11/australians-face-unliveable-cities-less-greenspace-heat/13231068</vt:lpwstr>
      </vt:variant>
      <vt:variant>
        <vt:lpwstr/>
      </vt:variant>
      <vt:variant>
        <vt:i4>4259867</vt:i4>
      </vt:variant>
      <vt:variant>
        <vt:i4>401</vt:i4>
      </vt:variant>
      <vt:variant>
        <vt:i4>0</vt:i4>
      </vt:variant>
      <vt:variant>
        <vt:i4>5</vt:i4>
      </vt:variant>
      <vt:variant>
        <vt:lpwstr>https://www.abc.net.au/news/2018-03-01/how-western-sydney-is-tackling-the-heat-island-effect/9361156</vt:lpwstr>
      </vt:variant>
      <vt:variant>
        <vt:lpwstr/>
      </vt:variant>
      <vt:variant>
        <vt:i4>6488163</vt:i4>
      </vt:variant>
      <vt:variant>
        <vt:i4>398</vt:i4>
      </vt:variant>
      <vt:variant>
        <vt:i4>0</vt:i4>
      </vt:variant>
      <vt:variant>
        <vt:i4>5</vt:i4>
      </vt:variant>
      <vt:variant>
        <vt:lpwstr>https://www.epa.gov/heatislands/heat-island-cooling-strategies</vt:lpwstr>
      </vt:variant>
      <vt:variant>
        <vt:lpwstr/>
      </vt:variant>
      <vt:variant>
        <vt:i4>5308492</vt:i4>
      </vt:variant>
      <vt:variant>
        <vt:i4>395</vt:i4>
      </vt:variant>
      <vt:variant>
        <vt:i4>0</vt:i4>
      </vt:variant>
      <vt:variant>
        <vt:i4>5</vt:i4>
      </vt:variant>
      <vt:variant>
        <vt:lpwstr>https://app.education.nsw.gov.au/digital-learning-selector/LearningActivity/Card/577</vt:lpwstr>
      </vt:variant>
      <vt:variant>
        <vt:lpwstr>.YYSDrhM4IF4.link</vt:lpwstr>
      </vt:variant>
      <vt:variant>
        <vt:i4>1048660</vt:i4>
      </vt:variant>
      <vt:variant>
        <vt:i4>389</vt:i4>
      </vt:variant>
      <vt:variant>
        <vt:i4>0</vt:i4>
      </vt:variant>
      <vt:variant>
        <vt:i4>5</vt:i4>
      </vt:variant>
      <vt:variant>
        <vt:lpwstr>https://www.abc.net.au/news/science/2021-01-24/heatwaves-sydney-uninhabitable-climate-change-urban-planning/12993580</vt:lpwstr>
      </vt:variant>
      <vt:variant>
        <vt:lpwstr/>
      </vt:variant>
      <vt:variant>
        <vt:i4>8126518</vt:i4>
      </vt:variant>
      <vt:variant>
        <vt:i4>386</vt:i4>
      </vt:variant>
      <vt:variant>
        <vt:i4>0</vt:i4>
      </vt:variant>
      <vt:variant>
        <vt:i4>5</vt:i4>
      </vt:variant>
      <vt:variant>
        <vt:lpwstr>https://www.abc.net.au/news/2021-03-11/australians-face-unliveable-cities-less-greenspace-heat/13231068</vt:lpwstr>
      </vt:variant>
      <vt:variant>
        <vt:lpwstr/>
      </vt:variant>
      <vt:variant>
        <vt:i4>2687022</vt:i4>
      </vt:variant>
      <vt:variant>
        <vt:i4>383</vt:i4>
      </vt:variant>
      <vt:variant>
        <vt:i4>0</vt:i4>
      </vt:variant>
      <vt:variant>
        <vt:i4>5</vt:i4>
      </vt:variant>
      <vt:variant>
        <vt:lpwstr>https://climatekids.nasa.gov/heat-islands/</vt:lpwstr>
      </vt:variant>
      <vt:variant>
        <vt:lpwstr/>
      </vt:variant>
      <vt:variant>
        <vt:i4>720934</vt:i4>
      </vt:variant>
      <vt:variant>
        <vt:i4>380</vt:i4>
      </vt:variant>
      <vt:variant>
        <vt:i4>0</vt:i4>
      </vt:variant>
      <vt:variant>
        <vt:i4>5</vt:i4>
      </vt:variant>
      <vt:variant>
        <vt:lpwstr>https://www.youtube.com/watch?v=Y-bVwPRy_no&amp;t=3s</vt:lpwstr>
      </vt:variant>
      <vt:variant>
        <vt:lpwstr/>
      </vt:variant>
      <vt:variant>
        <vt:i4>1507343</vt:i4>
      </vt:variant>
      <vt:variant>
        <vt:i4>377</vt:i4>
      </vt:variant>
      <vt:variant>
        <vt:i4>0</vt:i4>
      </vt:variant>
      <vt:variant>
        <vt:i4>5</vt:i4>
      </vt:variant>
      <vt:variant>
        <vt:lpwstr>https://www.epa.gov/heatislands/learn-about-heat-islands</vt:lpwstr>
      </vt:variant>
      <vt:variant>
        <vt:lpwstr/>
      </vt:variant>
      <vt:variant>
        <vt:i4>1179731</vt:i4>
      </vt:variant>
      <vt:variant>
        <vt:i4>374</vt:i4>
      </vt:variant>
      <vt:variant>
        <vt:i4>0</vt:i4>
      </vt:variant>
      <vt:variant>
        <vt:i4>5</vt:i4>
      </vt:variant>
      <vt:variant>
        <vt:lpwstr>https://www.theteachertoolkit.com/index.php/tool/think-pair-share</vt:lpwstr>
      </vt:variant>
      <vt:variant>
        <vt:lpwstr/>
      </vt:variant>
      <vt:variant>
        <vt:i4>1835032</vt:i4>
      </vt:variant>
      <vt:variant>
        <vt:i4>368</vt:i4>
      </vt:variant>
      <vt:variant>
        <vt:i4>0</vt:i4>
      </vt:variant>
      <vt:variant>
        <vt:i4>5</vt:i4>
      </vt:variant>
      <vt:variant>
        <vt:lpwstr>https://www.abc.net.au/news/2021-12-01/house-prices-corelogic-november-2021/100663944</vt:lpwstr>
      </vt:variant>
      <vt:variant>
        <vt:lpwstr/>
      </vt:variant>
      <vt:variant>
        <vt:i4>3670060</vt:i4>
      </vt:variant>
      <vt:variant>
        <vt:i4>365</vt:i4>
      </vt:variant>
      <vt:variant>
        <vt:i4>0</vt:i4>
      </vt:variant>
      <vt:variant>
        <vt:i4>5</vt:i4>
      </vt:variant>
      <vt:variant>
        <vt:lpwstr>https://www.theguardian.com/environment/2021/sep/28/sydney-facing-water-shortage-with-20-years-if-current-growth-continues-government-predicts</vt:lpwstr>
      </vt:variant>
      <vt:variant>
        <vt:lpwstr/>
      </vt:variant>
      <vt:variant>
        <vt:i4>6422638</vt:i4>
      </vt:variant>
      <vt:variant>
        <vt:i4>362</vt:i4>
      </vt:variant>
      <vt:variant>
        <vt:i4>0</vt:i4>
      </vt:variant>
      <vt:variant>
        <vt:i4>5</vt:i4>
      </vt:variant>
      <vt:variant>
        <vt:lpwstr>https://www.abc.net.au/news/2018-10-15/traffic-congestion-australian-automobile-association-report/10376444</vt:lpwstr>
      </vt:variant>
      <vt:variant>
        <vt:lpwstr/>
      </vt:variant>
      <vt:variant>
        <vt:i4>3997759</vt:i4>
      </vt:variant>
      <vt:variant>
        <vt:i4>359</vt:i4>
      </vt:variant>
      <vt:variant>
        <vt:i4>0</vt:i4>
      </vt:variant>
      <vt:variant>
        <vt:i4>5</vt:i4>
      </vt:variant>
      <vt:variant>
        <vt:lpwstr>https://theconversation.com/urban-sprawl-is-threatening-sydneys-foodbowl-55156</vt:lpwstr>
      </vt:variant>
      <vt:variant>
        <vt:lpwstr/>
      </vt:variant>
      <vt:variant>
        <vt:i4>1245196</vt:i4>
      </vt:variant>
      <vt:variant>
        <vt:i4>356</vt:i4>
      </vt:variant>
      <vt:variant>
        <vt:i4>0</vt:i4>
      </vt:variant>
      <vt:variant>
        <vt:i4>5</vt:i4>
      </vt:variant>
      <vt:variant>
        <vt:lpwstr>https://app.education.nsw.gov.au/digital-learning-selector/LearningActivity/Card/546</vt:lpwstr>
      </vt:variant>
      <vt:variant>
        <vt:lpwstr>.YX8Axf1lTWw.link</vt:lpwstr>
      </vt:variant>
      <vt:variant>
        <vt:i4>393239</vt:i4>
      </vt:variant>
      <vt:variant>
        <vt:i4>350</vt:i4>
      </vt:variant>
      <vt:variant>
        <vt:i4>0</vt:i4>
      </vt:variant>
      <vt:variant>
        <vt:i4>5</vt:i4>
      </vt:variant>
      <vt:variant>
        <vt:lpwstr>https://app.education.nsw.gov.au/digital-learning-selector/LearningTool/Card/593</vt:lpwstr>
      </vt:variant>
      <vt:variant>
        <vt:lpwstr>.YYRppMhdkko.link</vt:lpwstr>
      </vt:variant>
      <vt:variant>
        <vt:i4>2424869</vt:i4>
      </vt:variant>
      <vt:variant>
        <vt:i4>347</vt:i4>
      </vt:variant>
      <vt:variant>
        <vt:i4>0</vt:i4>
      </vt:variant>
      <vt:variant>
        <vt:i4>5</vt:i4>
      </vt:variant>
      <vt:variant>
        <vt:lpwstr>https://theconversation.com/migrants-want-to-live-in-the-big-cities-just-like-the-rest-of-us-113911</vt:lpwstr>
      </vt:variant>
      <vt:variant>
        <vt:lpwstr/>
      </vt:variant>
      <vt:variant>
        <vt:i4>6750232</vt:i4>
      </vt:variant>
      <vt:variant>
        <vt:i4>344</vt:i4>
      </vt:variant>
      <vt:variant>
        <vt:i4>0</vt:i4>
      </vt:variant>
      <vt:variant>
        <vt:i4>5</vt:i4>
      </vt:variant>
      <vt:variant>
        <vt:lpwstr>https://www.abs.gov.au/ausstats/abs@.nsf/lookup/4102.0main+features102014</vt:lpwstr>
      </vt:variant>
      <vt:variant>
        <vt:lpwstr/>
      </vt:variant>
      <vt:variant>
        <vt:i4>917531</vt:i4>
      </vt:variant>
      <vt:variant>
        <vt:i4>342</vt:i4>
      </vt:variant>
      <vt:variant>
        <vt:i4>0</vt:i4>
      </vt:variant>
      <vt:variant>
        <vt:i4>5</vt:i4>
      </vt:variant>
      <vt:variant>
        <vt:lpwstr>https://www.sustain.ucla.edu/what-is-sustainability/</vt:lpwstr>
      </vt:variant>
      <vt:variant>
        <vt:lpwstr/>
      </vt:variant>
      <vt:variant>
        <vt:i4>917531</vt:i4>
      </vt:variant>
      <vt:variant>
        <vt:i4>339</vt:i4>
      </vt:variant>
      <vt:variant>
        <vt:i4>0</vt:i4>
      </vt:variant>
      <vt:variant>
        <vt:i4>5</vt:i4>
      </vt:variant>
      <vt:variant>
        <vt:lpwstr>https://www.sustain.ucla.edu/what-is-sustainability/</vt:lpwstr>
      </vt:variant>
      <vt:variant>
        <vt:lpwstr/>
      </vt:variant>
      <vt:variant>
        <vt:i4>30</vt:i4>
      </vt:variant>
      <vt:variant>
        <vt:i4>333</vt:i4>
      </vt:variant>
      <vt:variant>
        <vt:i4>0</vt:i4>
      </vt:variant>
      <vt:variant>
        <vt:i4>5</vt:i4>
      </vt:variant>
      <vt:variant>
        <vt:lpwstr>https://app.education.nsw.gov.au/digital-learning-selector/LearningActivity/Card/577</vt:lpwstr>
      </vt:variant>
      <vt:variant>
        <vt:lpwstr>.YbE6KzP1YJg.link</vt:lpwstr>
      </vt:variant>
      <vt:variant>
        <vt:i4>6029389</vt:i4>
      </vt:variant>
      <vt:variant>
        <vt:i4>330</vt:i4>
      </vt:variant>
      <vt:variant>
        <vt:i4>0</vt:i4>
      </vt:variant>
      <vt:variant>
        <vt:i4>5</vt:i4>
      </vt:variant>
      <vt:variant>
        <vt:lpwstr>https://www.abc.net.au/news/2018-03-13/big-australia-or-small-australia-you-decide-our-population/9470156?nw=0&amp;r=HtmlFragment</vt:lpwstr>
      </vt:variant>
      <vt:variant>
        <vt:lpwstr/>
      </vt:variant>
      <vt:variant>
        <vt:i4>7405612</vt:i4>
      </vt:variant>
      <vt:variant>
        <vt:i4>327</vt:i4>
      </vt:variant>
      <vt:variant>
        <vt:i4>0</vt:i4>
      </vt:variant>
      <vt:variant>
        <vt:i4>5</vt:i4>
      </vt:variant>
      <vt:variant>
        <vt:lpwstr>https://www.youtube.com/watch?v=9vxoPM3Gubg&amp;t=275s</vt:lpwstr>
      </vt:variant>
      <vt:variant>
        <vt:lpwstr/>
      </vt:variant>
      <vt:variant>
        <vt:i4>6488103</vt:i4>
      </vt:variant>
      <vt:variant>
        <vt:i4>324</vt:i4>
      </vt:variant>
      <vt:variant>
        <vt:i4>0</vt:i4>
      </vt:variant>
      <vt:variant>
        <vt:i4>5</vt:i4>
      </vt:variant>
      <vt:variant>
        <vt:lpwstr>https://www.youtube.com/watch?v=x4BBpqpXRCM</vt:lpwstr>
      </vt:variant>
      <vt:variant>
        <vt:lpwstr/>
      </vt:variant>
      <vt:variant>
        <vt:i4>8323184</vt:i4>
      </vt:variant>
      <vt:variant>
        <vt:i4>321</vt:i4>
      </vt:variant>
      <vt:variant>
        <vt:i4>0</vt:i4>
      </vt:variant>
      <vt:variant>
        <vt:i4>5</vt:i4>
      </vt:variant>
      <vt:variant>
        <vt:lpwstr>https://www.youtube.com/watch?v=vjTvk99pouI</vt:lpwstr>
      </vt:variant>
      <vt:variant>
        <vt:lpwstr/>
      </vt:variant>
      <vt:variant>
        <vt:i4>1114134</vt:i4>
      </vt:variant>
      <vt:variant>
        <vt:i4>315</vt:i4>
      </vt:variant>
      <vt:variant>
        <vt:i4>0</vt:i4>
      </vt:variant>
      <vt:variant>
        <vt:i4>5</vt:i4>
      </vt:variant>
      <vt:variant>
        <vt:lpwstr>https://app.education.nsw.gov.au/digital-learning-selector/LearningActivity/Card/551</vt:lpwstr>
      </vt:variant>
      <vt:variant>
        <vt:lpwstr>.YUMLePyOEYc.link</vt:lpwstr>
      </vt:variant>
      <vt:variant>
        <vt:i4>7143526</vt:i4>
      </vt:variant>
      <vt:variant>
        <vt:i4>312</vt:i4>
      </vt:variant>
      <vt:variant>
        <vt:i4>0</vt:i4>
      </vt:variant>
      <vt:variant>
        <vt:i4>5</vt:i4>
      </vt:variant>
      <vt:variant>
        <vt:lpwstr>https://www.abs.gov.au/statistics/people/population/population-projections-australia/latest-release</vt:lpwstr>
      </vt:variant>
      <vt:variant>
        <vt:lpwstr/>
      </vt:variant>
      <vt:variant>
        <vt:i4>6684687</vt:i4>
      </vt:variant>
      <vt:variant>
        <vt:i4>309</vt:i4>
      </vt:variant>
      <vt:variant>
        <vt:i4>0</vt:i4>
      </vt:variant>
      <vt:variant>
        <vt:i4>5</vt:i4>
      </vt:variant>
      <vt:variant>
        <vt:lpwstr>https://www.abs.gov.au/ausstats/abs@.nsf/0/1647509ef7e25faaca2568a900154b63?OpenDocument</vt:lpwstr>
      </vt:variant>
      <vt:variant>
        <vt:lpwstr/>
      </vt:variant>
      <vt:variant>
        <vt:i4>1638487</vt:i4>
      </vt:variant>
      <vt:variant>
        <vt:i4>306</vt:i4>
      </vt:variant>
      <vt:variant>
        <vt:i4>0</vt:i4>
      </vt:variant>
      <vt:variant>
        <vt:i4>5</vt:i4>
      </vt:variant>
      <vt:variant>
        <vt:lpwstr>https://education.nsw.gov.au/policy-library/policies/pd-2002-0045</vt:lpwstr>
      </vt:variant>
      <vt:variant>
        <vt:lpwstr/>
      </vt:variant>
      <vt:variant>
        <vt:i4>655453</vt:i4>
      </vt:variant>
      <vt:variant>
        <vt:i4>303</vt:i4>
      </vt:variant>
      <vt:variant>
        <vt:i4>0</vt:i4>
      </vt:variant>
      <vt:variant>
        <vt:i4>5</vt:i4>
      </vt:variant>
      <vt:variant>
        <vt:lpwstr>https://app.education.nsw.gov.au/digital-learning-selector/LearningActivity/Card/559</vt:lpwstr>
      </vt:variant>
      <vt:variant>
        <vt:lpwstr>.Ya1cE0FkBM4.link</vt:lpwstr>
      </vt:variant>
      <vt:variant>
        <vt:i4>4587520</vt:i4>
      </vt:variant>
      <vt:variant>
        <vt:i4>300</vt:i4>
      </vt:variant>
      <vt:variant>
        <vt:i4>0</vt:i4>
      </vt:variant>
      <vt:variant>
        <vt:i4>5</vt:i4>
      </vt:variant>
      <vt:variant>
        <vt:lpwstr>https://www.theguardian.com/world/video/2010/mar/15/china-migrant-workers</vt:lpwstr>
      </vt:variant>
      <vt:variant>
        <vt:lpwstr/>
      </vt:variant>
      <vt:variant>
        <vt:i4>3473520</vt:i4>
      </vt:variant>
      <vt:variant>
        <vt:i4>297</vt:i4>
      </vt:variant>
      <vt:variant>
        <vt:i4>0</vt:i4>
      </vt:variant>
      <vt:variant>
        <vt:i4>5</vt:i4>
      </vt:variant>
      <vt:variant>
        <vt:lpwstr>http://www.newslettereuropean.eu/internal-migration-china/</vt:lpwstr>
      </vt:variant>
      <vt:variant>
        <vt:lpwstr/>
      </vt:variant>
      <vt:variant>
        <vt:i4>2228258</vt:i4>
      </vt:variant>
      <vt:variant>
        <vt:i4>294</vt:i4>
      </vt:variant>
      <vt:variant>
        <vt:i4>0</vt:i4>
      </vt:variant>
      <vt:variant>
        <vt:i4>5</vt:i4>
      </vt:variant>
      <vt:variant>
        <vt:lpwstr>https://www.youtube.com/watch?v=PiKXpNQGWEg</vt:lpwstr>
      </vt:variant>
      <vt:variant>
        <vt:lpwstr/>
      </vt:variant>
      <vt:variant>
        <vt:i4>3801212</vt:i4>
      </vt:variant>
      <vt:variant>
        <vt:i4>291</vt:i4>
      </vt:variant>
      <vt:variant>
        <vt:i4>0</vt:i4>
      </vt:variant>
      <vt:variant>
        <vt:i4>5</vt:i4>
      </vt:variant>
      <vt:variant>
        <vt:lpwstr>https://www.youtube.com/watch?v=Oewe5eY4G4Q</vt:lpwstr>
      </vt:variant>
      <vt:variant>
        <vt:lpwstr/>
      </vt:variant>
      <vt:variant>
        <vt:i4>6094941</vt:i4>
      </vt:variant>
      <vt:variant>
        <vt:i4>288</vt:i4>
      </vt:variant>
      <vt:variant>
        <vt:i4>0</vt:i4>
      </vt:variant>
      <vt:variant>
        <vt:i4>5</vt:i4>
      </vt:variant>
      <vt:variant>
        <vt:lpwstr>http://www.pz.harvard.edu/resources/see-think-wonder</vt:lpwstr>
      </vt:variant>
      <vt:variant>
        <vt:lpwstr/>
      </vt:variant>
      <vt:variant>
        <vt:i4>7864360</vt:i4>
      </vt:variant>
      <vt:variant>
        <vt:i4>285</vt:i4>
      </vt:variant>
      <vt:variant>
        <vt:i4>0</vt:i4>
      </vt:variant>
      <vt:variant>
        <vt:i4>5</vt:i4>
      </vt:variant>
      <vt:variant>
        <vt:lpwstr>http://www.geogspace.net.au/files/Core/Exemplars/Yr8/18.4.1 Internal migration within China.pdf</vt:lpwstr>
      </vt:variant>
      <vt:variant>
        <vt:lpwstr/>
      </vt:variant>
      <vt:variant>
        <vt:i4>6946926</vt:i4>
      </vt:variant>
      <vt:variant>
        <vt:i4>282</vt:i4>
      </vt:variant>
      <vt:variant>
        <vt:i4>0</vt:i4>
      </vt:variant>
      <vt:variant>
        <vt:i4>5</vt:i4>
      </vt:variant>
      <vt:variant>
        <vt:lpwstr>https://www.abc.net.au/news/2020-06-23/regional-australia-institute-millennials-moving-city-to-country/12365964</vt:lpwstr>
      </vt:variant>
      <vt:variant>
        <vt:lpwstr/>
      </vt:variant>
      <vt:variant>
        <vt:i4>2097193</vt:i4>
      </vt:variant>
      <vt:variant>
        <vt:i4>279</vt:i4>
      </vt:variant>
      <vt:variant>
        <vt:i4>0</vt:i4>
      </vt:variant>
      <vt:variant>
        <vt:i4>5</vt:i4>
      </vt:variant>
      <vt:variant>
        <vt:lpwstr>https://app.education.nsw.gov.au/digital-learning-selector/LearningTool/Card/66</vt:lpwstr>
      </vt:variant>
      <vt:variant>
        <vt:lpwstr>.Yal9wTdq710.link</vt:lpwstr>
      </vt:variant>
      <vt:variant>
        <vt:i4>5242970</vt:i4>
      </vt:variant>
      <vt:variant>
        <vt:i4>276</vt:i4>
      </vt:variant>
      <vt:variant>
        <vt:i4>0</vt:i4>
      </vt:variant>
      <vt:variant>
        <vt:i4>5</vt:i4>
      </vt:variant>
      <vt:variant>
        <vt:lpwstr>https://www.abc.net.au/news/2021-07-06/how-locals-are-being-priced-out-by-the-regional-housing-boom/100271466</vt:lpwstr>
      </vt:variant>
      <vt:variant>
        <vt:lpwstr/>
      </vt:variant>
      <vt:variant>
        <vt:i4>5701727</vt:i4>
      </vt:variant>
      <vt:variant>
        <vt:i4>273</vt:i4>
      </vt:variant>
      <vt:variant>
        <vt:i4>0</vt:i4>
      </vt:variant>
      <vt:variant>
        <vt:i4>5</vt:i4>
      </vt:variant>
      <vt:variant>
        <vt:lpwstr>https://population.gov.au/research/research-anticipating-impact-covid-19-internal-migration.html</vt:lpwstr>
      </vt:variant>
      <vt:variant>
        <vt:lpwstr/>
      </vt:variant>
      <vt:variant>
        <vt:i4>5767189</vt:i4>
      </vt:variant>
      <vt:variant>
        <vt:i4>270</vt:i4>
      </vt:variant>
      <vt:variant>
        <vt:i4>0</vt:i4>
      </vt:variant>
      <vt:variant>
        <vt:i4>5</vt:i4>
      </vt:variant>
      <vt:variant>
        <vt:lpwstr>https://population.gov.au/research/research-understanding-internal-migration.html</vt:lpwstr>
      </vt:variant>
      <vt:variant>
        <vt:lpwstr/>
      </vt:variant>
      <vt:variant>
        <vt:i4>2818170</vt:i4>
      </vt:variant>
      <vt:variant>
        <vt:i4>267</vt:i4>
      </vt:variant>
      <vt:variant>
        <vt:i4>0</vt:i4>
      </vt:variant>
      <vt:variant>
        <vt:i4>5</vt:i4>
      </vt:variant>
      <vt:variant>
        <vt:lpwstr>https://www.abs.gov.au/media-centre/media-releases/net-migration-regions-highest-record</vt:lpwstr>
      </vt:variant>
      <vt:variant>
        <vt:lpwstr/>
      </vt:variant>
      <vt:variant>
        <vt:i4>5767189</vt:i4>
      </vt:variant>
      <vt:variant>
        <vt:i4>264</vt:i4>
      </vt:variant>
      <vt:variant>
        <vt:i4>0</vt:i4>
      </vt:variant>
      <vt:variant>
        <vt:i4>5</vt:i4>
      </vt:variant>
      <vt:variant>
        <vt:lpwstr>https://population.gov.au/research/research-understanding-internal-migration.html</vt:lpwstr>
      </vt:variant>
      <vt:variant>
        <vt:lpwstr/>
      </vt:variant>
      <vt:variant>
        <vt:i4>5046300</vt:i4>
      </vt:variant>
      <vt:variant>
        <vt:i4>261</vt:i4>
      </vt:variant>
      <vt:variant>
        <vt:i4>0</vt:i4>
      </vt:variant>
      <vt:variant>
        <vt:i4>5</vt:i4>
      </vt:variant>
      <vt:variant>
        <vt:lpwstr>https://population.gov.au/population-topics/topic-internal-migration.html</vt:lpwstr>
      </vt:variant>
      <vt:variant>
        <vt:lpwstr/>
      </vt:variant>
      <vt:variant>
        <vt:i4>6226002</vt:i4>
      </vt:variant>
      <vt:variant>
        <vt:i4>255</vt:i4>
      </vt:variant>
      <vt:variant>
        <vt:i4>0</vt:i4>
      </vt:variant>
      <vt:variant>
        <vt:i4>5</vt:i4>
      </vt:variant>
      <vt:variant>
        <vt:lpwstr>https://www.abc.net.au/news/2019-12-06/urban-fringe-and-regional-housing-massive-impact-on-wildlife/11717394</vt:lpwstr>
      </vt:variant>
      <vt:variant>
        <vt:lpwstr/>
      </vt:variant>
      <vt:variant>
        <vt:i4>1703950</vt:i4>
      </vt:variant>
      <vt:variant>
        <vt:i4>252</vt:i4>
      </vt:variant>
      <vt:variant>
        <vt:i4>0</vt:i4>
      </vt:variant>
      <vt:variant>
        <vt:i4>5</vt:i4>
      </vt:variant>
      <vt:variant>
        <vt:lpwstr>https://theblueclub.us/2020/04/08/urban-sprawl-a-brief-history-of-the-causes-and-effects-of-the-expansion-of-our-cities/</vt:lpwstr>
      </vt:variant>
      <vt:variant>
        <vt:lpwstr/>
      </vt:variant>
      <vt:variant>
        <vt:i4>6226002</vt:i4>
      </vt:variant>
      <vt:variant>
        <vt:i4>249</vt:i4>
      </vt:variant>
      <vt:variant>
        <vt:i4>0</vt:i4>
      </vt:variant>
      <vt:variant>
        <vt:i4>5</vt:i4>
      </vt:variant>
      <vt:variant>
        <vt:lpwstr>https://www.abc.net.au/news/2019-12-06/urban-fringe-and-regional-housing-massive-impact-on-wildlife/11717394</vt:lpwstr>
      </vt:variant>
      <vt:variant>
        <vt:lpwstr/>
      </vt:variant>
      <vt:variant>
        <vt:i4>7405619</vt:i4>
      </vt:variant>
      <vt:variant>
        <vt:i4>246</vt:i4>
      </vt:variant>
      <vt:variant>
        <vt:i4>0</vt:i4>
      </vt:variant>
      <vt:variant>
        <vt:i4>5</vt:i4>
      </vt:variant>
      <vt:variant>
        <vt:lpwstr>https://www.youtube.com/watch?v=YmjLSWPLL4A</vt:lpwstr>
      </vt:variant>
      <vt:variant>
        <vt:lpwstr/>
      </vt:variant>
      <vt:variant>
        <vt:i4>3932203</vt:i4>
      </vt:variant>
      <vt:variant>
        <vt:i4>243</vt:i4>
      </vt:variant>
      <vt:variant>
        <vt:i4>0</vt:i4>
      </vt:variant>
      <vt:variant>
        <vt:i4>5</vt:i4>
      </vt:variant>
      <vt:variant>
        <vt:lpwstr>https://www.youtube.com/watch?v=QzlPG7nkp5s</vt:lpwstr>
      </vt:variant>
      <vt:variant>
        <vt:lpwstr/>
      </vt:variant>
      <vt:variant>
        <vt:i4>6094939</vt:i4>
      </vt:variant>
      <vt:variant>
        <vt:i4>240</vt:i4>
      </vt:variant>
      <vt:variant>
        <vt:i4>0</vt:i4>
      </vt:variant>
      <vt:variant>
        <vt:i4>5</vt:i4>
      </vt:variant>
      <vt:variant>
        <vt:lpwstr>https://app.education.nsw.gov.au/digital-learning-selector/LearningActivity/Card/551</vt:lpwstr>
      </vt:variant>
      <vt:variant>
        <vt:lpwstr>.YbE5e94hh4g.link</vt:lpwstr>
      </vt:variant>
      <vt:variant>
        <vt:i4>7995435</vt:i4>
      </vt:variant>
      <vt:variant>
        <vt:i4>237</vt:i4>
      </vt:variant>
      <vt:variant>
        <vt:i4>0</vt:i4>
      </vt:variant>
      <vt:variant>
        <vt:i4>5</vt:i4>
      </vt:variant>
      <vt:variant>
        <vt:lpwstr>https://maps-for-free.com/</vt:lpwstr>
      </vt:variant>
      <vt:variant>
        <vt:lpwstr/>
      </vt:variant>
      <vt:variant>
        <vt:i4>7864352</vt:i4>
      </vt:variant>
      <vt:variant>
        <vt:i4>234</vt:i4>
      </vt:variant>
      <vt:variant>
        <vt:i4>0</vt:i4>
      </vt:variant>
      <vt:variant>
        <vt:i4>5</vt:i4>
      </vt:variant>
      <vt:variant>
        <vt:lpwstr>https://www.researchgate.net/figure/US-Population-Density-by-County-US-Census_fig2_344433241</vt:lpwstr>
      </vt:variant>
      <vt:variant>
        <vt:lpwstr/>
      </vt:variant>
      <vt:variant>
        <vt:i4>852063</vt:i4>
      </vt:variant>
      <vt:variant>
        <vt:i4>231</vt:i4>
      </vt:variant>
      <vt:variant>
        <vt:i4>0</vt:i4>
      </vt:variant>
      <vt:variant>
        <vt:i4>5</vt:i4>
      </vt:variant>
      <vt:variant>
        <vt:lpwstr>https://www.census.gov/library/visualizations/2021/geo/population-distribution-2020.html</vt:lpwstr>
      </vt:variant>
      <vt:variant>
        <vt:lpwstr/>
      </vt:variant>
      <vt:variant>
        <vt:i4>786507</vt:i4>
      </vt:variant>
      <vt:variant>
        <vt:i4>228</vt:i4>
      </vt:variant>
      <vt:variant>
        <vt:i4>0</vt:i4>
      </vt:variant>
      <vt:variant>
        <vt:i4>5</vt:i4>
      </vt:variant>
      <vt:variant>
        <vt:lpwstr>https://app.education.nsw.gov.au/digital-learning-selector/LearningActivity/Card/577</vt:lpwstr>
      </vt:variant>
      <vt:variant>
        <vt:lpwstr>.YalbI5xFDpU.link</vt:lpwstr>
      </vt:variant>
      <vt:variant>
        <vt:i4>5898268</vt:i4>
      </vt:variant>
      <vt:variant>
        <vt:i4>225</vt:i4>
      </vt:variant>
      <vt:variant>
        <vt:i4>0</vt:i4>
      </vt:variant>
      <vt:variant>
        <vt:i4>5</vt:i4>
      </vt:variant>
      <vt:variant>
        <vt:lpwstr>https://earthobservatory.nasa.gov/images/5100/australia-shaded-relief-and-colored-height</vt:lpwstr>
      </vt:variant>
      <vt:variant>
        <vt:lpwstr/>
      </vt:variant>
      <vt:variant>
        <vt:i4>1048670</vt:i4>
      </vt:variant>
      <vt:variant>
        <vt:i4>222</vt:i4>
      </vt:variant>
      <vt:variant>
        <vt:i4>0</vt:i4>
      </vt:variant>
      <vt:variant>
        <vt:i4>5</vt:i4>
      </vt:variant>
      <vt:variant>
        <vt:lpwstr>https://www.yourhome.gov.au/getting-started/australian-climate-zones</vt:lpwstr>
      </vt:variant>
      <vt:variant>
        <vt:lpwstr/>
      </vt:variant>
      <vt:variant>
        <vt:i4>5505096</vt:i4>
      </vt:variant>
      <vt:variant>
        <vt:i4>219</vt:i4>
      </vt:variant>
      <vt:variant>
        <vt:i4>0</vt:i4>
      </vt:variant>
      <vt:variant>
        <vt:i4>5</vt:i4>
      </vt:variant>
      <vt:variant>
        <vt:lpwstr>https://population.gov.au/population-topics/topic-population.html</vt:lpwstr>
      </vt:variant>
      <vt:variant>
        <vt:lpwstr/>
      </vt:variant>
      <vt:variant>
        <vt:i4>6094941</vt:i4>
      </vt:variant>
      <vt:variant>
        <vt:i4>216</vt:i4>
      </vt:variant>
      <vt:variant>
        <vt:i4>0</vt:i4>
      </vt:variant>
      <vt:variant>
        <vt:i4>5</vt:i4>
      </vt:variant>
      <vt:variant>
        <vt:lpwstr>http://www.pz.harvard.edu/resources/see-think-wonder</vt:lpwstr>
      </vt:variant>
      <vt:variant>
        <vt:lpwstr/>
      </vt:variant>
      <vt:variant>
        <vt:i4>1310731</vt:i4>
      </vt:variant>
      <vt:variant>
        <vt:i4>213</vt:i4>
      </vt:variant>
      <vt:variant>
        <vt:i4>0</vt:i4>
      </vt:variant>
      <vt:variant>
        <vt:i4>5</vt:i4>
      </vt:variant>
      <vt:variant>
        <vt:lpwstr>https://t4l.schools.nsw.gov.au/resources/professional-learning-resources/canva-for-education.html</vt:lpwstr>
      </vt:variant>
      <vt:variant>
        <vt:lpwstr/>
      </vt:variant>
      <vt:variant>
        <vt:i4>6160469</vt:i4>
      </vt:variant>
      <vt:variant>
        <vt:i4>207</vt:i4>
      </vt:variant>
      <vt:variant>
        <vt:i4>0</vt:i4>
      </vt:variant>
      <vt:variant>
        <vt:i4>5</vt:i4>
      </vt:variant>
      <vt:variant>
        <vt:lpwstr>https://www.bbc.com/news/world-asia-pacific-13799997</vt:lpwstr>
      </vt:variant>
      <vt:variant>
        <vt:lpwstr/>
      </vt:variant>
      <vt:variant>
        <vt:i4>7012404</vt:i4>
      </vt:variant>
      <vt:variant>
        <vt:i4>204</vt:i4>
      </vt:variant>
      <vt:variant>
        <vt:i4>0</vt:i4>
      </vt:variant>
      <vt:variant>
        <vt:i4>5</vt:i4>
      </vt:variant>
      <vt:variant>
        <vt:lpwstr>https://www.youtube.com/watch?v=Mhurj2dCtCk&amp;t=2344s</vt:lpwstr>
      </vt:variant>
      <vt:variant>
        <vt:lpwstr/>
      </vt:variant>
      <vt:variant>
        <vt:i4>4587520</vt:i4>
      </vt:variant>
      <vt:variant>
        <vt:i4>201</vt:i4>
      </vt:variant>
      <vt:variant>
        <vt:i4>0</vt:i4>
      </vt:variant>
      <vt:variant>
        <vt:i4>5</vt:i4>
      </vt:variant>
      <vt:variant>
        <vt:lpwstr>https://www.theguardian.com/world/video/2010/mar/15/china-migrant-workers</vt:lpwstr>
      </vt:variant>
      <vt:variant>
        <vt:lpwstr/>
      </vt:variant>
      <vt:variant>
        <vt:i4>3473520</vt:i4>
      </vt:variant>
      <vt:variant>
        <vt:i4>198</vt:i4>
      </vt:variant>
      <vt:variant>
        <vt:i4>0</vt:i4>
      </vt:variant>
      <vt:variant>
        <vt:i4>5</vt:i4>
      </vt:variant>
      <vt:variant>
        <vt:lpwstr>http://www.newslettereuropean.eu/internal-migration-china/</vt:lpwstr>
      </vt:variant>
      <vt:variant>
        <vt:lpwstr/>
      </vt:variant>
      <vt:variant>
        <vt:i4>2228258</vt:i4>
      </vt:variant>
      <vt:variant>
        <vt:i4>195</vt:i4>
      </vt:variant>
      <vt:variant>
        <vt:i4>0</vt:i4>
      </vt:variant>
      <vt:variant>
        <vt:i4>5</vt:i4>
      </vt:variant>
      <vt:variant>
        <vt:lpwstr>https://www.youtube.com/watch?v=PiKXpNQGWEg</vt:lpwstr>
      </vt:variant>
      <vt:variant>
        <vt:lpwstr/>
      </vt:variant>
      <vt:variant>
        <vt:i4>3801212</vt:i4>
      </vt:variant>
      <vt:variant>
        <vt:i4>192</vt:i4>
      </vt:variant>
      <vt:variant>
        <vt:i4>0</vt:i4>
      </vt:variant>
      <vt:variant>
        <vt:i4>5</vt:i4>
      </vt:variant>
      <vt:variant>
        <vt:lpwstr>https://www.youtube.com/watch?v=Oewe5eY4G4Q</vt:lpwstr>
      </vt:variant>
      <vt:variant>
        <vt:lpwstr/>
      </vt:variant>
      <vt:variant>
        <vt:i4>1245197</vt:i4>
      </vt:variant>
      <vt:variant>
        <vt:i4>189</vt:i4>
      </vt:variant>
      <vt:variant>
        <vt:i4>0</vt:i4>
      </vt:variant>
      <vt:variant>
        <vt:i4>5</vt:i4>
      </vt:variant>
      <vt:variant>
        <vt:lpwstr>https://www.statista.com/statistics/270162/urbanization-in-china/</vt:lpwstr>
      </vt:variant>
      <vt:variant>
        <vt:lpwstr/>
      </vt:variant>
      <vt:variant>
        <vt:i4>2490403</vt:i4>
      </vt:variant>
      <vt:variant>
        <vt:i4>183</vt:i4>
      </vt:variant>
      <vt:variant>
        <vt:i4>0</vt:i4>
      </vt:variant>
      <vt:variant>
        <vt:i4>5</vt:i4>
      </vt:variant>
      <vt:variant>
        <vt:lpwstr>https://www.youtube.com/watch?v=_VpgRkn6_50</vt:lpwstr>
      </vt:variant>
      <vt:variant>
        <vt:lpwstr/>
      </vt:variant>
      <vt:variant>
        <vt:i4>7274537</vt:i4>
      </vt:variant>
      <vt:variant>
        <vt:i4>180</vt:i4>
      </vt:variant>
      <vt:variant>
        <vt:i4>0</vt:i4>
      </vt:variant>
      <vt:variant>
        <vt:i4>5</vt:i4>
      </vt:variant>
      <vt:variant>
        <vt:lpwstr>https://www.youtube.com/watch?v=C4UCknuBNKg</vt:lpwstr>
      </vt:variant>
      <vt:variant>
        <vt:lpwstr/>
      </vt:variant>
      <vt:variant>
        <vt:i4>1638465</vt:i4>
      </vt:variant>
      <vt:variant>
        <vt:i4>177</vt:i4>
      </vt:variant>
      <vt:variant>
        <vt:i4>0</vt:i4>
      </vt:variant>
      <vt:variant>
        <vt:i4>5</vt:i4>
      </vt:variant>
      <vt:variant>
        <vt:lpwstr>https://app.education.nsw.gov.au/digital-learning-selector/LearningActivity/Card/559</vt:lpwstr>
      </vt:variant>
      <vt:variant>
        <vt:lpwstr>.YbEI802XUkM.link</vt:lpwstr>
      </vt:variant>
      <vt:variant>
        <vt:i4>7471150</vt:i4>
      </vt:variant>
      <vt:variant>
        <vt:i4>174</vt:i4>
      </vt:variant>
      <vt:variant>
        <vt:i4>0</vt:i4>
      </vt:variant>
      <vt:variant>
        <vt:i4>5</vt:i4>
      </vt:variant>
      <vt:variant>
        <vt:lpwstr>https://www.nationalgeographic.org/encyclopedia/urbanization/</vt:lpwstr>
      </vt:variant>
      <vt:variant>
        <vt:lpwstr>:~:text=urbanization-,Noun,Noun</vt:lpwstr>
      </vt:variant>
      <vt:variant>
        <vt:i4>6094849</vt:i4>
      </vt:variant>
      <vt:variant>
        <vt:i4>171</vt:i4>
      </vt:variant>
      <vt:variant>
        <vt:i4>0</vt:i4>
      </vt:variant>
      <vt:variant>
        <vt:i4>5</vt:i4>
      </vt:variant>
      <vt:variant>
        <vt:lpwstr>https://www.youtube.com/watch?v=fKnAJCSGSdk&amp;t=3s</vt:lpwstr>
      </vt:variant>
      <vt:variant>
        <vt:lpwstr/>
      </vt:variant>
      <vt:variant>
        <vt:i4>2424947</vt:i4>
      </vt:variant>
      <vt:variant>
        <vt:i4>168</vt:i4>
      </vt:variant>
      <vt:variant>
        <vt:i4>0</vt:i4>
      </vt:variant>
      <vt:variant>
        <vt:i4>5</vt:i4>
      </vt:variant>
      <vt:variant>
        <vt:lpwstr>https://www.worldometers.info/world-population/</vt:lpwstr>
      </vt:variant>
      <vt:variant>
        <vt:lpwstr/>
      </vt:variant>
      <vt:variant>
        <vt:i4>6422566</vt:i4>
      </vt:variant>
      <vt:variant>
        <vt:i4>165</vt:i4>
      </vt:variant>
      <vt:variant>
        <vt:i4>0</vt:i4>
      </vt:variant>
      <vt:variant>
        <vt:i4>5</vt:i4>
      </vt:variant>
      <vt:variant>
        <vt:lpwstr>https://www.jkgeography.com/case-study-1-china.html</vt:lpwstr>
      </vt:variant>
      <vt:variant>
        <vt:lpwstr/>
      </vt:variant>
      <vt:variant>
        <vt:i4>6881380</vt:i4>
      </vt:variant>
      <vt:variant>
        <vt:i4>162</vt:i4>
      </vt:variant>
      <vt:variant>
        <vt:i4>0</vt:i4>
      </vt:variant>
      <vt:variant>
        <vt:i4>5</vt:i4>
      </vt:variant>
      <vt:variant>
        <vt:lpwstr>http://www.thecaveonline.com/APEH/TheUrbanGame.htm</vt:lpwstr>
      </vt:variant>
      <vt:variant>
        <vt:lpwstr/>
      </vt:variant>
      <vt:variant>
        <vt:i4>7471152</vt:i4>
      </vt:variant>
      <vt:variant>
        <vt:i4>159</vt:i4>
      </vt:variant>
      <vt:variant>
        <vt:i4>0</vt:i4>
      </vt:variant>
      <vt:variant>
        <vt:i4>5</vt:i4>
      </vt:variant>
      <vt:variant>
        <vt:lpwstr>https://www.asiaeducation.edu.au/curriculum/geography/details/urban-growth-in-china</vt:lpwstr>
      </vt:variant>
      <vt:variant>
        <vt:lpwstr/>
      </vt:variant>
      <vt:variant>
        <vt:i4>3670085</vt:i4>
      </vt:variant>
      <vt:variant>
        <vt:i4>156</vt:i4>
      </vt:variant>
      <vt:variant>
        <vt:i4>0</vt:i4>
      </vt:variant>
      <vt:variant>
        <vt:i4>5</vt:i4>
      </vt:variant>
      <vt:variant>
        <vt:lpwstr>https://world-geography-games.com/en/world_cities.html</vt:lpwstr>
      </vt:variant>
      <vt:variant>
        <vt:lpwstr/>
      </vt:variant>
      <vt:variant>
        <vt:i4>1900603</vt:i4>
      </vt:variant>
      <vt:variant>
        <vt:i4>149</vt:i4>
      </vt:variant>
      <vt:variant>
        <vt:i4>0</vt:i4>
      </vt:variant>
      <vt:variant>
        <vt:i4>5</vt:i4>
      </vt:variant>
      <vt:variant>
        <vt:lpwstr/>
      </vt:variant>
      <vt:variant>
        <vt:lpwstr>_Toc89923697</vt:lpwstr>
      </vt:variant>
      <vt:variant>
        <vt:i4>1835067</vt:i4>
      </vt:variant>
      <vt:variant>
        <vt:i4>143</vt:i4>
      </vt:variant>
      <vt:variant>
        <vt:i4>0</vt:i4>
      </vt:variant>
      <vt:variant>
        <vt:i4>5</vt:i4>
      </vt:variant>
      <vt:variant>
        <vt:lpwstr/>
      </vt:variant>
      <vt:variant>
        <vt:lpwstr>_Toc89923696</vt:lpwstr>
      </vt:variant>
      <vt:variant>
        <vt:i4>2031675</vt:i4>
      </vt:variant>
      <vt:variant>
        <vt:i4>137</vt:i4>
      </vt:variant>
      <vt:variant>
        <vt:i4>0</vt:i4>
      </vt:variant>
      <vt:variant>
        <vt:i4>5</vt:i4>
      </vt:variant>
      <vt:variant>
        <vt:lpwstr/>
      </vt:variant>
      <vt:variant>
        <vt:lpwstr>_Toc89923695</vt:lpwstr>
      </vt:variant>
      <vt:variant>
        <vt:i4>1966139</vt:i4>
      </vt:variant>
      <vt:variant>
        <vt:i4>131</vt:i4>
      </vt:variant>
      <vt:variant>
        <vt:i4>0</vt:i4>
      </vt:variant>
      <vt:variant>
        <vt:i4>5</vt:i4>
      </vt:variant>
      <vt:variant>
        <vt:lpwstr/>
      </vt:variant>
      <vt:variant>
        <vt:lpwstr>_Toc89923694</vt:lpwstr>
      </vt:variant>
      <vt:variant>
        <vt:i4>1638459</vt:i4>
      </vt:variant>
      <vt:variant>
        <vt:i4>125</vt:i4>
      </vt:variant>
      <vt:variant>
        <vt:i4>0</vt:i4>
      </vt:variant>
      <vt:variant>
        <vt:i4>5</vt:i4>
      </vt:variant>
      <vt:variant>
        <vt:lpwstr/>
      </vt:variant>
      <vt:variant>
        <vt:lpwstr>_Toc89923693</vt:lpwstr>
      </vt:variant>
      <vt:variant>
        <vt:i4>1572923</vt:i4>
      </vt:variant>
      <vt:variant>
        <vt:i4>119</vt:i4>
      </vt:variant>
      <vt:variant>
        <vt:i4>0</vt:i4>
      </vt:variant>
      <vt:variant>
        <vt:i4>5</vt:i4>
      </vt:variant>
      <vt:variant>
        <vt:lpwstr/>
      </vt:variant>
      <vt:variant>
        <vt:lpwstr>_Toc89923692</vt:lpwstr>
      </vt:variant>
      <vt:variant>
        <vt:i4>1769531</vt:i4>
      </vt:variant>
      <vt:variant>
        <vt:i4>113</vt:i4>
      </vt:variant>
      <vt:variant>
        <vt:i4>0</vt:i4>
      </vt:variant>
      <vt:variant>
        <vt:i4>5</vt:i4>
      </vt:variant>
      <vt:variant>
        <vt:lpwstr/>
      </vt:variant>
      <vt:variant>
        <vt:lpwstr>_Toc89923691</vt:lpwstr>
      </vt:variant>
      <vt:variant>
        <vt:i4>1703995</vt:i4>
      </vt:variant>
      <vt:variant>
        <vt:i4>107</vt:i4>
      </vt:variant>
      <vt:variant>
        <vt:i4>0</vt:i4>
      </vt:variant>
      <vt:variant>
        <vt:i4>5</vt:i4>
      </vt:variant>
      <vt:variant>
        <vt:lpwstr/>
      </vt:variant>
      <vt:variant>
        <vt:lpwstr>_Toc89923690</vt:lpwstr>
      </vt:variant>
      <vt:variant>
        <vt:i4>1245242</vt:i4>
      </vt:variant>
      <vt:variant>
        <vt:i4>101</vt:i4>
      </vt:variant>
      <vt:variant>
        <vt:i4>0</vt:i4>
      </vt:variant>
      <vt:variant>
        <vt:i4>5</vt:i4>
      </vt:variant>
      <vt:variant>
        <vt:lpwstr/>
      </vt:variant>
      <vt:variant>
        <vt:lpwstr>_Toc89923689</vt:lpwstr>
      </vt:variant>
      <vt:variant>
        <vt:i4>1179706</vt:i4>
      </vt:variant>
      <vt:variant>
        <vt:i4>95</vt:i4>
      </vt:variant>
      <vt:variant>
        <vt:i4>0</vt:i4>
      </vt:variant>
      <vt:variant>
        <vt:i4>5</vt:i4>
      </vt:variant>
      <vt:variant>
        <vt:lpwstr/>
      </vt:variant>
      <vt:variant>
        <vt:lpwstr>_Toc89923688</vt:lpwstr>
      </vt:variant>
      <vt:variant>
        <vt:i4>1900602</vt:i4>
      </vt:variant>
      <vt:variant>
        <vt:i4>89</vt:i4>
      </vt:variant>
      <vt:variant>
        <vt:i4>0</vt:i4>
      </vt:variant>
      <vt:variant>
        <vt:i4>5</vt:i4>
      </vt:variant>
      <vt:variant>
        <vt:lpwstr/>
      </vt:variant>
      <vt:variant>
        <vt:lpwstr>_Toc89923687</vt:lpwstr>
      </vt:variant>
      <vt:variant>
        <vt:i4>1835066</vt:i4>
      </vt:variant>
      <vt:variant>
        <vt:i4>83</vt:i4>
      </vt:variant>
      <vt:variant>
        <vt:i4>0</vt:i4>
      </vt:variant>
      <vt:variant>
        <vt:i4>5</vt:i4>
      </vt:variant>
      <vt:variant>
        <vt:lpwstr/>
      </vt:variant>
      <vt:variant>
        <vt:lpwstr>_Toc89923686</vt:lpwstr>
      </vt:variant>
      <vt:variant>
        <vt:i4>2031674</vt:i4>
      </vt:variant>
      <vt:variant>
        <vt:i4>77</vt:i4>
      </vt:variant>
      <vt:variant>
        <vt:i4>0</vt:i4>
      </vt:variant>
      <vt:variant>
        <vt:i4>5</vt:i4>
      </vt:variant>
      <vt:variant>
        <vt:lpwstr/>
      </vt:variant>
      <vt:variant>
        <vt:lpwstr>_Toc89923685</vt:lpwstr>
      </vt:variant>
      <vt:variant>
        <vt:i4>1966138</vt:i4>
      </vt:variant>
      <vt:variant>
        <vt:i4>71</vt:i4>
      </vt:variant>
      <vt:variant>
        <vt:i4>0</vt:i4>
      </vt:variant>
      <vt:variant>
        <vt:i4>5</vt:i4>
      </vt:variant>
      <vt:variant>
        <vt:lpwstr/>
      </vt:variant>
      <vt:variant>
        <vt:lpwstr>_Toc89923684</vt:lpwstr>
      </vt:variant>
      <vt:variant>
        <vt:i4>1638458</vt:i4>
      </vt:variant>
      <vt:variant>
        <vt:i4>65</vt:i4>
      </vt:variant>
      <vt:variant>
        <vt:i4>0</vt:i4>
      </vt:variant>
      <vt:variant>
        <vt:i4>5</vt:i4>
      </vt:variant>
      <vt:variant>
        <vt:lpwstr/>
      </vt:variant>
      <vt:variant>
        <vt:lpwstr>_Toc89923683</vt:lpwstr>
      </vt:variant>
      <vt:variant>
        <vt:i4>1572922</vt:i4>
      </vt:variant>
      <vt:variant>
        <vt:i4>59</vt:i4>
      </vt:variant>
      <vt:variant>
        <vt:i4>0</vt:i4>
      </vt:variant>
      <vt:variant>
        <vt:i4>5</vt:i4>
      </vt:variant>
      <vt:variant>
        <vt:lpwstr/>
      </vt:variant>
      <vt:variant>
        <vt:lpwstr>_Toc89923682</vt:lpwstr>
      </vt:variant>
      <vt:variant>
        <vt:i4>1769530</vt:i4>
      </vt:variant>
      <vt:variant>
        <vt:i4>53</vt:i4>
      </vt:variant>
      <vt:variant>
        <vt:i4>0</vt:i4>
      </vt:variant>
      <vt:variant>
        <vt:i4>5</vt:i4>
      </vt:variant>
      <vt:variant>
        <vt:lpwstr/>
      </vt:variant>
      <vt:variant>
        <vt:lpwstr>_Toc89923681</vt:lpwstr>
      </vt:variant>
      <vt:variant>
        <vt:i4>1703994</vt:i4>
      </vt:variant>
      <vt:variant>
        <vt:i4>47</vt:i4>
      </vt:variant>
      <vt:variant>
        <vt:i4>0</vt:i4>
      </vt:variant>
      <vt:variant>
        <vt:i4>5</vt:i4>
      </vt:variant>
      <vt:variant>
        <vt:lpwstr/>
      </vt:variant>
      <vt:variant>
        <vt:lpwstr>_Toc89923680</vt:lpwstr>
      </vt:variant>
      <vt:variant>
        <vt:i4>1245237</vt:i4>
      </vt:variant>
      <vt:variant>
        <vt:i4>41</vt:i4>
      </vt:variant>
      <vt:variant>
        <vt:i4>0</vt:i4>
      </vt:variant>
      <vt:variant>
        <vt:i4>5</vt:i4>
      </vt:variant>
      <vt:variant>
        <vt:lpwstr/>
      </vt:variant>
      <vt:variant>
        <vt:lpwstr>_Toc89923679</vt:lpwstr>
      </vt:variant>
      <vt:variant>
        <vt:i4>1179701</vt:i4>
      </vt:variant>
      <vt:variant>
        <vt:i4>35</vt:i4>
      </vt:variant>
      <vt:variant>
        <vt:i4>0</vt:i4>
      </vt:variant>
      <vt:variant>
        <vt:i4>5</vt:i4>
      </vt:variant>
      <vt:variant>
        <vt:lpwstr/>
      </vt:variant>
      <vt:variant>
        <vt:lpwstr>_Toc89923678</vt:lpwstr>
      </vt:variant>
      <vt:variant>
        <vt:i4>1900597</vt:i4>
      </vt:variant>
      <vt:variant>
        <vt:i4>29</vt:i4>
      </vt:variant>
      <vt:variant>
        <vt:i4>0</vt:i4>
      </vt:variant>
      <vt:variant>
        <vt:i4>5</vt:i4>
      </vt:variant>
      <vt:variant>
        <vt:lpwstr/>
      </vt:variant>
      <vt:variant>
        <vt:lpwstr>_Toc89923677</vt:lpwstr>
      </vt:variant>
      <vt:variant>
        <vt:i4>1835061</vt:i4>
      </vt:variant>
      <vt:variant>
        <vt:i4>23</vt:i4>
      </vt:variant>
      <vt:variant>
        <vt:i4>0</vt:i4>
      </vt:variant>
      <vt:variant>
        <vt:i4>5</vt:i4>
      </vt:variant>
      <vt:variant>
        <vt:lpwstr/>
      </vt:variant>
      <vt:variant>
        <vt:lpwstr>_Toc89923676</vt:lpwstr>
      </vt:variant>
      <vt:variant>
        <vt:i4>2031669</vt:i4>
      </vt:variant>
      <vt:variant>
        <vt:i4>17</vt:i4>
      </vt:variant>
      <vt:variant>
        <vt:i4>0</vt:i4>
      </vt:variant>
      <vt:variant>
        <vt:i4>5</vt:i4>
      </vt:variant>
      <vt:variant>
        <vt:lpwstr/>
      </vt:variant>
      <vt:variant>
        <vt:lpwstr>_Toc89923675</vt:lpwstr>
      </vt:variant>
      <vt:variant>
        <vt:i4>1966133</vt:i4>
      </vt:variant>
      <vt:variant>
        <vt:i4>11</vt:i4>
      </vt:variant>
      <vt:variant>
        <vt:i4>0</vt:i4>
      </vt:variant>
      <vt:variant>
        <vt:i4>5</vt:i4>
      </vt:variant>
      <vt:variant>
        <vt:lpwstr/>
      </vt:variant>
      <vt:variant>
        <vt:lpwstr>_Toc89923674</vt:lpwstr>
      </vt:variant>
      <vt:variant>
        <vt:i4>1638453</vt:i4>
      </vt:variant>
      <vt:variant>
        <vt:i4>5</vt:i4>
      </vt:variant>
      <vt:variant>
        <vt:i4>0</vt:i4>
      </vt:variant>
      <vt:variant>
        <vt:i4>5</vt:i4>
      </vt:variant>
      <vt:variant>
        <vt:lpwstr/>
      </vt:variant>
      <vt:variant>
        <vt:lpwstr>_Toc89923673</vt:lpwstr>
      </vt:variant>
      <vt:variant>
        <vt:i4>1638423</vt:i4>
      </vt:variant>
      <vt:variant>
        <vt:i4>0</vt:i4>
      </vt:variant>
      <vt:variant>
        <vt:i4>0</vt:i4>
      </vt:variant>
      <vt:variant>
        <vt:i4>5</vt:i4>
      </vt:variant>
      <vt:variant>
        <vt:lpwstr>https://educationstandards.nsw.edu.au/wps/portal/nesa/k-10/learning-areas/hsie/geography-k-10</vt:lpwstr>
      </vt:variant>
      <vt:variant>
        <vt:lpwstr/>
      </vt:variant>
      <vt:variant>
        <vt:i4>7405678</vt:i4>
      </vt:variant>
      <vt:variant>
        <vt:i4>3</vt:i4>
      </vt:variant>
      <vt:variant>
        <vt:i4>0</vt:i4>
      </vt:variant>
      <vt:variant>
        <vt:i4>5</vt:i4>
      </vt:variant>
      <vt:variant>
        <vt:lpwstr>https://www.youtube.com/watch?v=2pQ-pHbRPiQ</vt:lpwstr>
      </vt:variant>
      <vt:variant>
        <vt:lpwstr/>
      </vt:variant>
      <vt:variant>
        <vt:i4>6881380</vt:i4>
      </vt:variant>
      <vt:variant>
        <vt:i4>0</vt:i4>
      </vt:variant>
      <vt:variant>
        <vt:i4>0</vt:i4>
      </vt:variant>
      <vt:variant>
        <vt:i4>5</vt:i4>
      </vt:variant>
      <vt:variant>
        <vt:lpwstr>http://www.thecaveonline.com/APEH/TheUrbanGame.htm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NSW Department of Education</dc:creator>
  <cp:keywords/>
  <dc:description/>
  <cp:lastModifiedBy>Kate Littlejohn</cp:lastModifiedBy>
  <cp:revision>2</cp:revision>
  <cp:lastPrinted>2019-10-02T17:17:00Z</cp:lastPrinted>
  <dcterms:created xsi:type="dcterms:W3CDTF">2021-12-17T02:15:00Z</dcterms:created>
  <dcterms:modified xsi:type="dcterms:W3CDTF">2021-12-17T02:15:00Z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ies>
</file>