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0B7613" w14:textId="1358FF7B" w:rsidR="00BB4FBA" w:rsidRDefault="00A007F8" w:rsidP="009F049B">
      <w:pPr>
        <w:pStyle w:val="Title"/>
      </w:pPr>
      <w:bookmarkStart w:id="0" w:name="_Hlk196401834"/>
      <w:bookmarkStart w:id="1" w:name="_Hlk178228053"/>
      <w:bookmarkEnd w:id="0"/>
      <w:r>
        <w:t>Geography</w:t>
      </w:r>
      <w:r w:rsidR="0078336C" w:rsidRPr="0078336C">
        <w:t xml:space="preserve"> (Stage</w:t>
      </w:r>
      <w:r>
        <w:t xml:space="preserve"> 5</w:t>
      </w:r>
      <w:r w:rsidR="0078336C" w:rsidRPr="0078336C">
        <w:t xml:space="preserve">) </w:t>
      </w:r>
      <w:r w:rsidR="000607F9">
        <w:t>–</w:t>
      </w:r>
      <w:r w:rsidR="00BC43BB">
        <w:t xml:space="preserve"> </w:t>
      </w:r>
      <w:r w:rsidR="00106FAC">
        <w:t xml:space="preserve">resource </w:t>
      </w:r>
      <w:r w:rsidR="008362FB">
        <w:t>booklet</w:t>
      </w:r>
    </w:p>
    <w:p w14:paraId="07BD93F8" w14:textId="584DD44C" w:rsidR="00EC22E4" w:rsidRPr="00190487" w:rsidRDefault="00A007F8" w:rsidP="0007719B">
      <w:pPr>
        <w:pStyle w:val="Subtitle0"/>
      </w:pPr>
      <w:r>
        <w:t>Biomes and sustainable agriculture</w:t>
      </w:r>
      <w:r w:rsidR="009D723C">
        <w:t xml:space="preserve"> </w:t>
      </w:r>
      <w:bookmarkEnd w:id="1"/>
      <w:r w:rsidR="00CB01DD">
        <w:t>– Geography 7</w:t>
      </w:r>
      <w:r w:rsidR="008362FB">
        <w:t>–</w:t>
      </w:r>
      <w:r w:rsidR="00CB01DD">
        <w:t>10</w:t>
      </w:r>
      <w:r w:rsidR="008362FB">
        <w:t xml:space="preserve"> Syllabus</w:t>
      </w:r>
      <w:r w:rsidR="00CB01DD">
        <w:t xml:space="preserve"> (2024)</w:t>
      </w:r>
      <w:r w:rsidR="00EC22E4">
        <w:br w:type="page"/>
      </w:r>
    </w:p>
    <w:sdt>
      <w:sdtPr>
        <w:rPr>
          <w:rFonts w:eastAsiaTheme="minorHAnsi"/>
          <w:b/>
          <w:bCs w:val="0"/>
          <w:noProof/>
          <w:color w:val="auto"/>
          <w:sz w:val="22"/>
          <w:szCs w:val="24"/>
        </w:rPr>
        <w:id w:val="-713029401"/>
        <w:docPartObj>
          <w:docPartGallery w:val="Table of Contents"/>
          <w:docPartUnique/>
        </w:docPartObj>
      </w:sdtPr>
      <w:sdtContent>
        <w:p w14:paraId="0EE23523" w14:textId="77777777" w:rsidR="00EC22E4" w:rsidRDefault="00EC22E4">
          <w:pPr>
            <w:pStyle w:val="TOCHeading"/>
          </w:pPr>
          <w:r>
            <w:t>Contents</w:t>
          </w:r>
        </w:p>
        <w:p w14:paraId="637D61D3" w14:textId="363C499C" w:rsidR="00E552E2" w:rsidRDefault="00E552E2">
          <w:pPr>
            <w:pStyle w:val="TOC1"/>
            <w:rPr>
              <w:rFonts w:asciiTheme="minorHAnsi" w:eastAsia="Batang" w:hAnsiTheme="minorHAnsi" w:cstheme="minorBidi"/>
              <w:b w:val="0"/>
              <w:kern w:val="2"/>
              <w:sz w:val="24"/>
              <w:lang w:eastAsia="ko-KR"/>
              <w14:ligatures w14:val="standardContextual"/>
            </w:rPr>
          </w:pPr>
          <w:r>
            <w:rPr>
              <w:b w:val="0"/>
            </w:rPr>
            <w:fldChar w:fldCharType="begin"/>
          </w:r>
          <w:r>
            <w:rPr>
              <w:b w:val="0"/>
            </w:rPr>
            <w:instrText xml:space="preserve"> TOC \o "1-2" \h \z \u </w:instrText>
          </w:r>
          <w:r>
            <w:rPr>
              <w:b w:val="0"/>
            </w:rPr>
            <w:fldChar w:fldCharType="separate"/>
          </w:r>
          <w:hyperlink w:anchor="_Toc197418042" w:history="1">
            <w:r w:rsidRPr="00765BAB">
              <w:rPr>
                <w:rStyle w:val="Hyperlink"/>
                <w:rFonts w:eastAsia="Calibri"/>
              </w:rPr>
              <w:t>Overview</w:t>
            </w:r>
            <w:r>
              <w:rPr>
                <w:webHidden/>
              </w:rPr>
              <w:tab/>
            </w:r>
            <w:r>
              <w:rPr>
                <w:webHidden/>
              </w:rPr>
              <w:fldChar w:fldCharType="begin"/>
            </w:r>
            <w:r>
              <w:rPr>
                <w:webHidden/>
              </w:rPr>
              <w:instrText xml:space="preserve"> PAGEREF _Toc197418042 \h </w:instrText>
            </w:r>
            <w:r>
              <w:rPr>
                <w:webHidden/>
              </w:rPr>
            </w:r>
            <w:r>
              <w:rPr>
                <w:webHidden/>
              </w:rPr>
              <w:fldChar w:fldCharType="separate"/>
            </w:r>
            <w:r>
              <w:rPr>
                <w:webHidden/>
              </w:rPr>
              <w:t>4</w:t>
            </w:r>
            <w:r>
              <w:rPr>
                <w:webHidden/>
              </w:rPr>
              <w:fldChar w:fldCharType="end"/>
            </w:r>
          </w:hyperlink>
        </w:p>
        <w:p w14:paraId="5C1EC91F" w14:textId="5D0F62F0" w:rsidR="00E552E2" w:rsidRDefault="00E552E2">
          <w:pPr>
            <w:pStyle w:val="TOC2"/>
            <w:rPr>
              <w:rFonts w:asciiTheme="minorHAnsi" w:eastAsia="Batang" w:hAnsiTheme="minorHAnsi" w:cstheme="minorBidi"/>
              <w:kern w:val="2"/>
              <w:sz w:val="24"/>
              <w:lang w:eastAsia="ko-KR"/>
              <w14:ligatures w14:val="standardContextual"/>
            </w:rPr>
          </w:pPr>
          <w:hyperlink w:anchor="_Toc197418043" w:history="1">
            <w:r w:rsidRPr="00765BAB">
              <w:rPr>
                <w:rStyle w:val="Hyperlink"/>
              </w:rPr>
              <w:t>Outcomes</w:t>
            </w:r>
            <w:r>
              <w:rPr>
                <w:webHidden/>
              </w:rPr>
              <w:tab/>
            </w:r>
            <w:r>
              <w:rPr>
                <w:webHidden/>
              </w:rPr>
              <w:fldChar w:fldCharType="begin"/>
            </w:r>
            <w:r>
              <w:rPr>
                <w:webHidden/>
              </w:rPr>
              <w:instrText xml:space="preserve"> PAGEREF _Toc197418043 \h </w:instrText>
            </w:r>
            <w:r>
              <w:rPr>
                <w:webHidden/>
              </w:rPr>
            </w:r>
            <w:r>
              <w:rPr>
                <w:webHidden/>
              </w:rPr>
              <w:fldChar w:fldCharType="separate"/>
            </w:r>
            <w:r>
              <w:rPr>
                <w:webHidden/>
              </w:rPr>
              <w:t>4</w:t>
            </w:r>
            <w:r>
              <w:rPr>
                <w:webHidden/>
              </w:rPr>
              <w:fldChar w:fldCharType="end"/>
            </w:r>
          </w:hyperlink>
        </w:p>
        <w:p w14:paraId="24169290" w14:textId="779CC16E" w:rsidR="00E552E2" w:rsidRDefault="00E552E2">
          <w:pPr>
            <w:pStyle w:val="TOC1"/>
            <w:rPr>
              <w:rFonts w:asciiTheme="minorHAnsi" w:eastAsia="Batang" w:hAnsiTheme="minorHAnsi" w:cstheme="minorBidi"/>
              <w:b w:val="0"/>
              <w:kern w:val="2"/>
              <w:sz w:val="24"/>
              <w:lang w:eastAsia="ko-KR"/>
              <w14:ligatures w14:val="standardContextual"/>
            </w:rPr>
          </w:pPr>
          <w:hyperlink w:anchor="_Toc197418044" w:history="1">
            <w:r w:rsidRPr="00765BAB">
              <w:rPr>
                <w:rStyle w:val="Hyperlink"/>
              </w:rPr>
              <w:t>Learning sequence 1 – Biomes and productivity</w:t>
            </w:r>
            <w:r>
              <w:rPr>
                <w:webHidden/>
              </w:rPr>
              <w:tab/>
            </w:r>
            <w:r>
              <w:rPr>
                <w:webHidden/>
              </w:rPr>
              <w:fldChar w:fldCharType="begin"/>
            </w:r>
            <w:r>
              <w:rPr>
                <w:webHidden/>
              </w:rPr>
              <w:instrText xml:space="preserve"> PAGEREF _Toc197418044 \h </w:instrText>
            </w:r>
            <w:r>
              <w:rPr>
                <w:webHidden/>
              </w:rPr>
            </w:r>
            <w:r>
              <w:rPr>
                <w:webHidden/>
              </w:rPr>
              <w:fldChar w:fldCharType="separate"/>
            </w:r>
            <w:r>
              <w:rPr>
                <w:webHidden/>
              </w:rPr>
              <w:t>6</w:t>
            </w:r>
            <w:r>
              <w:rPr>
                <w:webHidden/>
              </w:rPr>
              <w:fldChar w:fldCharType="end"/>
            </w:r>
          </w:hyperlink>
        </w:p>
        <w:p w14:paraId="11017229" w14:textId="792178E6" w:rsidR="00E552E2" w:rsidRDefault="00E552E2">
          <w:pPr>
            <w:pStyle w:val="TOC2"/>
            <w:rPr>
              <w:rFonts w:asciiTheme="minorHAnsi" w:eastAsia="Batang" w:hAnsiTheme="minorHAnsi" w:cstheme="minorBidi"/>
              <w:kern w:val="2"/>
              <w:sz w:val="24"/>
              <w:lang w:eastAsia="ko-KR"/>
              <w14:ligatures w14:val="standardContextual"/>
            </w:rPr>
          </w:pPr>
          <w:hyperlink w:anchor="_Toc197418045" w:history="1">
            <w:r w:rsidRPr="00765BAB">
              <w:rPr>
                <w:rStyle w:val="Hyperlink"/>
              </w:rPr>
              <w:t>Lesson 1 – distribution and characteristics of biomes part 1</w:t>
            </w:r>
            <w:r>
              <w:rPr>
                <w:webHidden/>
              </w:rPr>
              <w:tab/>
            </w:r>
            <w:r>
              <w:rPr>
                <w:webHidden/>
              </w:rPr>
              <w:fldChar w:fldCharType="begin"/>
            </w:r>
            <w:r>
              <w:rPr>
                <w:webHidden/>
              </w:rPr>
              <w:instrText xml:space="preserve"> PAGEREF _Toc197418045 \h </w:instrText>
            </w:r>
            <w:r>
              <w:rPr>
                <w:webHidden/>
              </w:rPr>
            </w:r>
            <w:r>
              <w:rPr>
                <w:webHidden/>
              </w:rPr>
              <w:fldChar w:fldCharType="separate"/>
            </w:r>
            <w:r>
              <w:rPr>
                <w:webHidden/>
              </w:rPr>
              <w:t>6</w:t>
            </w:r>
            <w:r>
              <w:rPr>
                <w:webHidden/>
              </w:rPr>
              <w:fldChar w:fldCharType="end"/>
            </w:r>
          </w:hyperlink>
        </w:p>
        <w:p w14:paraId="7F854C2F" w14:textId="059375C2" w:rsidR="00E552E2" w:rsidRDefault="00E552E2">
          <w:pPr>
            <w:pStyle w:val="TOC2"/>
            <w:rPr>
              <w:rFonts w:asciiTheme="minorHAnsi" w:eastAsia="Batang" w:hAnsiTheme="minorHAnsi" w:cstheme="minorBidi"/>
              <w:kern w:val="2"/>
              <w:sz w:val="24"/>
              <w:lang w:eastAsia="ko-KR"/>
              <w14:ligatures w14:val="standardContextual"/>
            </w:rPr>
          </w:pPr>
          <w:hyperlink w:anchor="_Toc197418046" w:history="1">
            <w:r w:rsidRPr="00765BAB">
              <w:rPr>
                <w:rStyle w:val="Hyperlink"/>
              </w:rPr>
              <w:t>Lesson 2 – distribution and characteristics of biomes part 2</w:t>
            </w:r>
            <w:r>
              <w:rPr>
                <w:webHidden/>
              </w:rPr>
              <w:tab/>
            </w:r>
            <w:r>
              <w:rPr>
                <w:webHidden/>
              </w:rPr>
              <w:fldChar w:fldCharType="begin"/>
            </w:r>
            <w:r>
              <w:rPr>
                <w:webHidden/>
              </w:rPr>
              <w:instrText xml:space="preserve"> PAGEREF _Toc197418046 \h </w:instrText>
            </w:r>
            <w:r>
              <w:rPr>
                <w:webHidden/>
              </w:rPr>
            </w:r>
            <w:r>
              <w:rPr>
                <w:webHidden/>
              </w:rPr>
              <w:fldChar w:fldCharType="separate"/>
            </w:r>
            <w:r>
              <w:rPr>
                <w:webHidden/>
              </w:rPr>
              <w:t>11</w:t>
            </w:r>
            <w:r>
              <w:rPr>
                <w:webHidden/>
              </w:rPr>
              <w:fldChar w:fldCharType="end"/>
            </w:r>
          </w:hyperlink>
        </w:p>
        <w:p w14:paraId="37C8973E" w14:textId="6EDDB7DD" w:rsidR="00E552E2" w:rsidRDefault="00E552E2">
          <w:pPr>
            <w:pStyle w:val="TOC2"/>
            <w:rPr>
              <w:rFonts w:asciiTheme="minorHAnsi" w:eastAsia="Batang" w:hAnsiTheme="minorHAnsi" w:cstheme="minorBidi"/>
              <w:kern w:val="2"/>
              <w:sz w:val="24"/>
              <w:lang w:eastAsia="ko-KR"/>
              <w14:ligatures w14:val="standardContextual"/>
            </w:rPr>
          </w:pPr>
          <w:hyperlink w:anchor="_Toc197418047" w:history="1">
            <w:r w:rsidRPr="00765BAB">
              <w:rPr>
                <w:rStyle w:val="Hyperlink"/>
              </w:rPr>
              <w:t>Lesson 3 – zonation of biomes</w:t>
            </w:r>
            <w:r>
              <w:rPr>
                <w:webHidden/>
              </w:rPr>
              <w:tab/>
            </w:r>
            <w:r>
              <w:rPr>
                <w:webHidden/>
              </w:rPr>
              <w:fldChar w:fldCharType="begin"/>
            </w:r>
            <w:r>
              <w:rPr>
                <w:webHidden/>
              </w:rPr>
              <w:instrText xml:space="preserve"> PAGEREF _Toc197418047 \h </w:instrText>
            </w:r>
            <w:r>
              <w:rPr>
                <w:webHidden/>
              </w:rPr>
            </w:r>
            <w:r>
              <w:rPr>
                <w:webHidden/>
              </w:rPr>
              <w:fldChar w:fldCharType="separate"/>
            </w:r>
            <w:r>
              <w:rPr>
                <w:webHidden/>
              </w:rPr>
              <w:t>19</w:t>
            </w:r>
            <w:r>
              <w:rPr>
                <w:webHidden/>
              </w:rPr>
              <w:fldChar w:fldCharType="end"/>
            </w:r>
          </w:hyperlink>
        </w:p>
        <w:p w14:paraId="255EFC38" w14:textId="67A402BB" w:rsidR="00E552E2" w:rsidRDefault="00E552E2">
          <w:pPr>
            <w:pStyle w:val="TOC2"/>
            <w:rPr>
              <w:rFonts w:asciiTheme="minorHAnsi" w:eastAsia="Batang" w:hAnsiTheme="minorHAnsi" w:cstheme="minorBidi"/>
              <w:kern w:val="2"/>
              <w:sz w:val="24"/>
              <w:lang w:eastAsia="ko-KR"/>
              <w14:ligatures w14:val="standardContextual"/>
            </w:rPr>
          </w:pPr>
          <w:hyperlink w:anchor="_Toc197418048" w:history="1">
            <w:r w:rsidRPr="00765BAB">
              <w:rPr>
                <w:rStyle w:val="Hyperlink"/>
              </w:rPr>
              <w:t>Lessons 4 and 5 – Brunswick Heads field study</w:t>
            </w:r>
            <w:r>
              <w:rPr>
                <w:webHidden/>
              </w:rPr>
              <w:tab/>
            </w:r>
            <w:r>
              <w:rPr>
                <w:webHidden/>
              </w:rPr>
              <w:fldChar w:fldCharType="begin"/>
            </w:r>
            <w:r>
              <w:rPr>
                <w:webHidden/>
              </w:rPr>
              <w:instrText xml:space="preserve"> PAGEREF _Toc197418048 \h </w:instrText>
            </w:r>
            <w:r>
              <w:rPr>
                <w:webHidden/>
              </w:rPr>
            </w:r>
            <w:r>
              <w:rPr>
                <w:webHidden/>
              </w:rPr>
              <w:fldChar w:fldCharType="separate"/>
            </w:r>
            <w:r>
              <w:rPr>
                <w:webHidden/>
              </w:rPr>
              <w:t>24</w:t>
            </w:r>
            <w:r>
              <w:rPr>
                <w:webHidden/>
              </w:rPr>
              <w:fldChar w:fldCharType="end"/>
            </w:r>
          </w:hyperlink>
        </w:p>
        <w:p w14:paraId="47FEA9E3" w14:textId="68948C3E" w:rsidR="00E552E2" w:rsidRDefault="00E552E2">
          <w:pPr>
            <w:pStyle w:val="TOC2"/>
            <w:rPr>
              <w:rFonts w:asciiTheme="minorHAnsi" w:eastAsia="Batang" w:hAnsiTheme="minorHAnsi" w:cstheme="minorBidi"/>
              <w:kern w:val="2"/>
              <w:sz w:val="24"/>
              <w:lang w:eastAsia="ko-KR"/>
              <w14:ligatures w14:val="standardContextual"/>
            </w:rPr>
          </w:pPr>
          <w:hyperlink w:anchor="_Toc197418049" w:history="1">
            <w:r w:rsidRPr="00765BAB">
              <w:rPr>
                <w:rStyle w:val="Hyperlink"/>
              </w:rPr>
              <w:t>Lesson 6 – ecosystem services</w:t>
            </w:r>
            <w:r>
              <w:rPr>
                <w:webHidden/>
              </w:rPr>
              <w:tab/>
            </w:r>
            <w:r>
              <w:rPr>
                <w:webHidden/>
              </w:rPr>
              <w:fldChar w:fldCharType="begin"/>
            </w:r>
            <w:r>
              <w:rPr>
                <w:webHidden/>
              </w:rPr>
              <w:instrText xml:space="preserve"> PAGEREF _Toc197418049 \h </w:instrText>
            </w:r>
            <w:r>
              <w:rPr>
                <w:webHidden/>
              </w:rPr>
            </w:r>
            <w:r>
              <w:rPr>
                <w:webHidden/>
              </w:rPr>
              <w:fldChar w:fldCharType="separate"/>
            </w:r>
            <w:r>
              <w:rPr>
                <w:webHidden/>
              </w:rPr>
              <w:t>24</w:t>
            </w:r>
            <w:r>
              <w:rPr>
                <w:webHidden/>
              </w:rPr>
              <w:fldChar w:fldCharType="end"/>
            </w:r>
          </w:hyperlink>
        </w:p>
        <w:p w14:paraId="0FC8567D" w14:textId="4527344A" w:rsidR="00E552E2" w:rsidRDefault="00E552E2">
          <w:pPr>
            <w:pStyle w:val="TOC2"/>
            <w:rPr>
              <w:rFonts w:asciiTheme="minorHAnsi" w:eastAsia="Batang" w:hAnsiTheme="minorHAnsi" w:cstheme="minorBidi"/>
              <w:kern w:val="2"/>
              <w:sz w:val="24"/>
              <w:lang w:eastAsia="ko-KR"/>
              <w14:ligatures w14:val="standardContextual"/>
            </w:rPr>
          </w:pPr>
          <w:hyperlink w:anchor="_Toc197418050" w:history="1">
            <w:r w:rsidRPr="00765BAB">
              <w:rPr>
                <w:rStyle w:val="Hyperlink"/>
              </w:rPr>
              <w:t>Lesson 7 – factors that influence the productivity of Earth’s biomes</w:t>
            </w:r>
            <w:r>
              <w:rPr>
                <w:webHidden/>
              </w:rPr>
              <w:tab/>
            </w:r>
            <w:r>
              <w:rPr>
                <w:webHidden/>
              </w:rPr>
              <w:fldChar w:fldCharType="begin"/>
            </w:r>
            <w:r>
              <w:rPr>
                <w:webHidden/>
              </w:rPr>
              <w:instrText xml:space="preserve"> PAGEREF _Toc197418050 \h </w:instrText>
            </w:r>
            <w:r>
              <w:rPr>
                <w:webHidden/>
              </w:rPr>
            </w:r>
            <w:r>
              <w:rPr>
                <w:webHidden/>
              </w:rPr>
              <w:fldChar w:fldCharType="separate"/>
            </w:r>
            <w:r>
              <w:rPr>
                <w:webHidden/>
              </w:rPr>
              <w:t>26</w:t>
            </w:r>
            <w:r>
              <w:rPr>
                <w:webHidden/>
              </w:rPr>
              <w:fldChar w:fldCharType="end"/>
            </w:r>
          </w:hyperlink>
        </w:p>
        <w:p w14:paraId="13AAB7E7" w14:textId="306A16D9" w:rsidR="00E552E2" w:rsidRDefault="00E552E2">
          <w:pPr>
            <w:pStyle w:val="TOC2"/>
            <w:rPr>
              <w:rFonts w:asciiTheme="minorHAnsi" w:eastAsia="Batang" w:hAnsiTheme="minorHAnsi" w:cstheme="minorBidi"/>
              <w:kern w:val="2"/>
              <w:sz w:val="24"/>
              <w:lang w:eastAsia="ko-KR"/>
              <w14:ligatures w14:val="standardContextual"/>
            </w:rPr>
          </w:pPr>
          <w:hyperlink w:anchor="_Toc197418051" w:history="1">
            <w:r w:rsidRPr="00765BAB">
              <w:rPr>
                <w:rStyle w:val="Hyperlink"/>
              </w:rPr>
              <w:t>Lesson 8 – scatter graphs</w:t>
            </w:r>
            <w:r>
              <w:rPr>
                <w:webHidden/>
              </w:rPr>
              <w:tab/>
            </w:r>
            <w:r>
              <w:rPr>
                <w:webHidden/>
              </w:rPr>
              <w:fldChar w:fldCharType="begin"/>
            </w:r>
            <w:r>
              <w:rPr>
                <w:webHidden/>
              </w:rPr>
              <w:instrText xml:space="preserve"> PAGEREF _Toc197418051 \h </w:instrText>
            </w:r>
            <w:r>
              <w:rPr>
                <w:webHidden/>
              </w:rPr>
            </w:r>
            <w:r>
              <w:rPr>
                <w:webHidden/>
              </w:rPr>
              <w:fldChar w:fldCharType="separate"/>
            </w:r>
            <w:r>
              <w:rPr>
                <w:webHidden/>
              </w:rPr>
              <w:t>29</w:t>
            </w:r>
            <w:r>
              <w:rPr>
                <w:webHidden/>
              </w:rPr>
              <w:fldChar w:fldCharType="end"/>
            </w:r>
          </w:hyperlink>
        </w:p>
        <w:p w14:paraId="175DDF21" w14:textId="1F8ADD88" w:rsidR="00E552E2" w:rsidRDefault="00E552E2">
          <w:pPr>
            <w:pStyle w:val="TOC2"/>
            <w:rPr>
              <w:rFonts w:asciiTheme="minorHAnsi" w:eastAsia="Batang" w:hAnsiTheme="minorHAnsi" w:cstheme="minorBidi"/>
              <w:kern w:val="2"/>
              <w:sz w:val="24"/>
              <w:lang w:eastAsia="ko-KR"/>
              <w14:ligatures w14:val="standardContextual"/>
            </w:rPr>
          </w:pPr>
          <w:hyperlink w:anchor="_Toc197418052" w:history="1">
            <w:r w:rsidRPr="00765BAB">
              <w:rPr>
                <w:rStyle w:val="Hyperlink"/>
              </w:rPr>
              <w:t>Lesson 9 – technology used to increase food production</w:t>
            </w:r>
            <w:r>
              <w:rPr>
                <w:webHidden/>
              </w:rPr>
              <w:tab/>
            </w:r>
            <w:r>
              <w:rPr>
                <w:webHidden/>
              </w:rPr>
              <w:fldChar w:fldCharType="begin"/>
            </w:r>
            <w:r>
              <w:rPr>
                <w:webHidden/>
              </w:rPr>
              <w:instrText xml:space="preserve"> PAGEREF _Toc197418052 \h </w:instrText>
            </w:r>
            <w:r>
              <w:rPr>
                <w:webHidden/>
              </w:rPr>
            </w:r>
            <w:r>
              <w:rPr>
                <w:webHidden/>
              </w:rPr>
              <w:fldChar w:fldCharType="separate"/>
            </w:r>
            <w:r>
              <w:rPr>
                <w:webHidden/>
              </w:rPr>
              <w:t>32</w:t>
            </w:r>
            <w:r>
              <w:rPr>
                <w:webHidden/>
              </w:rPr>
              <w:fldChar w:fldCharType="end"/>
            </w:r>
          </w:hyperlink>
        </w:p>
        <w:p w14:paraId="0745B009" w14:textId="3EC6D9BD" w:rsidR="00E552E2" w:rsidRDefault="00E552E2">
          <w:pPr>
            <w:pStyle w:val="TOC2"/>
            <w:rPr>
              <w:rFonts w:asciiTheme="minorHAnsi" w:eastAsia="Batang" w:hAnsiTheme="minorHAnsi" w:cstheme="minorBidi"/>
              <w:kern w:val="2"/>
              <w:sz w:val="24"/>
              <w:lang w:eastAsia="ko-KR"/>
              <w14:ligatures w14:val="standardContextual"/>
            </w:rPr>
          </w:pPr>
          <w:hyperlink w:anchor="_Toc197418053" w:history="1">
            <w:r w:rsidRPr="00765BAB">
              <w:rPr>
                <w:rStyle w:val="Hyperlink"/>
              </w:rPr>
              <w:t>Lesson 10 – the value of biomes as a natural resource</w:t>
            </w:r>
            <w:r>
              <w:rPr>
                <w:webHidden/>
              </w:rPr>
              <w:tab/>
            </w:r>
            <w:r>
              <w:rPr>
                <w:webHidden/>
              </w:rPr>
              <w:fldChar w:fldCharType="begin"/>
            </w:r>
            <w:r>
              <w:rPr>
                <w:webHidden/>
              </w:rPr>
              <w:instrText xml:space="preserve"> PAGEREF _Toc197418053 \h </w:instrText>
            </w:r>
            <w:r>
              <w:rPr>
                <w:webHidden/>
              </w:rPr>
            </w:r>
            <w:r>
              <w:rPr>
                <w:webHidden/>
              </w:rPr>
              <w:fldChar w:fldCharType="separate"/>
            </w:r>
            <w:r>
              <w:rPr>
                <w:webHidden/>
              </w:rPr>
              <w:t>34</w:t>
            </w:r>
            <w:r>
              <w:rPr>
                <w:webHidden/>
              </w:rPr>
              <w:fldChar w:fldCharType="end"/>
            </w:r>
          </w:hyperlink>
        </w:p>
        <w:p w14:paraId="177F01D8" w14:textId="73A8736F" w:rsidR="00E552E2" w:rsidRDefault="00E552E2">
          <w:pPr>
            <w:pStyle w:val="TOC2"/>
            <w:rPr>
              <w:rFonts w:asciiTheme="minorHAnsi" w:eastAsia="Batang" w:hAnsiTheme="minorHAnsi" w:cstheme="minorBidi"/>
              <w:kern w:val="2"/>
              <w:sz w:val="24"/>
              <w:lang w:eastAsia="ko-KR"/>
              <w14:ligatures w14:val="standardContextual"/>
            </w:rPr>
          </w:pPr>
          <w:hyperlink w:anchor="_Toc197418054" w:history="1">
            <w:r w:rsidRPr="00765BAB">
              <w:rPr>
                <w:rStyle w:val="Hyperlink"/>
              </w:rPr>
              <w:t>Lesson 11 – geographical inquiry part 1</w:t>
            </w:r>
            <w:r>
              <w:rPr>
                <w:webHidden/>
              </w:rPr>
              <w:tab/>
            </w:r>
            <w:r>
              <w:rPr>
                <w:webHidden/>
              </w:rPr>
              <w:fldChar w:fldCharType="begin"/>
            </w:r>
            <w:r>
              <w:rPr>
                <w:webHidden/>
              </w:rPr>
              <w:instrText xml:space="preserve"> PAGEREF _Toc197418054 \h </w:instrText>
            </w:r>
            <w:r>
              <w:rPr>
                <w:webHidden/>
              </w:rPr>
            </w:r>
            <w:r>
              <w:rPr>
                <w:webHidden/>
              </w:rPr>
              <w:fldChar w:fldCharType="separate"/>
            </w:r>
            <w:r>
              <w:rPr>
                <w:webHidden/>
              </w:rPr>
              <w:t>36</w:t>
            </w:r>
            <w:r>
              <w:rPr>
                <w:webHidden/>
              </w:rPr>
              <w:fldChar w:fldCharType="end"/>
            </w:r>
          </w:hyperlink>
        </w:p>
        <w:p w14:paraId="7E767443" w14:textId="17B8C294" w:rsidR="00E552E2" w:rsidRDefault="00E552E2">
          <w:pPr>
            <w:pStyle w:val="TOC2"/>
            <w:rPr>
              <w:rFonts w:asciiTheme="minorHAnsi" w:eastAsia="Batang" w:hAnsiTheme="minorHAnsi" w:cstheme="minorBidi"/>
              <w:kern w:val="2"/>
              <w:sz w:val="24"/>
              <w:lang w:eastAsia="ko-KR"/>
              <w14:ligatures w14:val="standardContextual"/>
            </w:rPr>
          </w:pPr>
          <w:hyperlink w:anchor="_Toc197418055" w:history="1">
            <w:r w:rsidRPr="00765BAB">
              <w:rPr>
                <w:rStyle w:val="Hyperlink"/>
              </w:rPr>
              <w:t>Lesson 12 – geographical inquiry part 2</w:t>
            </w:r>
            <w:r>
              <w:rPr>
                <w:webHidden/>
              </w:rPr>
              <w:tab/>
            </w:r>
            <w:r>
              <w:rPr>
                <w:webHidden/>
              </w:rPr>
              <w:fldChar w:fldCharType="begin"/>
            </w:r>
            <w:r>
              <w:rPr>
                <w:webHidden/>
              </w:rPr>
              <w:instrText xml:space="preserve"> PAGEREF _Toc197418055 \h </w:instrText>
            </w:r>
            <w:r>
              <w:rPr>
                <w:webHidden/>
              </w:rPr>
            </w:r>
            <w:r>
              <w:rPr>
                <w:webHidden/>
              </w:rPr>
              <w:fldChar w:fldCharType="separate"/>
            </w:r>
            <w:r>
              <w:rPr>
                <w:webHidden/>
              </w:rPr>
              <w:t>38</w:t>
            </w:r>
            <w:r>
              <w:rPr>
                <w:webHidden/>
              </w:rPr>
              <w:fldChar w:fldCharType="end"/>
            </w:r>
          </w:hyperlink>
        </w:p>
        <w:p w14:paraId="21572268" w14:textId="522F4805" w:rsidR="00E552E2" w:rsidRDefault="00E552E2">
          <w:pPr>
            <w:pStyle w:val="TOC2"/>
            <w:rPr>
              <w:rFonts w:asciiTheme="minorHAnsi" w:eastAsia="Batang" w:hAnsiTheme="minorHAnsi" w:cstheme="minorBidi"/>
              <w:kern w:val="2"/>
              <w:sz w:val="24"/>
              <w:lang w:eastAsia="ko-KR"/>
              <w14:ligatures w14:val="standardContextual"/>
            </w:rPr>
          </w:pPr>
          <w:hyperlink w:anchor="_Toc197418056" w:history="1">
            <w:r w:rsidRPr="00765BAB">
              <w:rPr>
                <w:rStyle w:val="Hyperlink"/>
              </w:rPr>
              <w:t>Lesson 13 – geographical inquiry part 3</w:t>
            </w:r>
            <w:r>
              <w:rPr>
                <w:webHidden/>
              </w:rPr>
              <w:tab/>
            </w:r>
            <w:r>
              <w:rPr>
                <w:webHidden/>
              </w:rPr>
              <w:fldChar w:fldCharType="begin"/>
            </w:r>
            <w:r>
              <w:rPr>
                <w:webHidden/>
              </w:rPr>
              <w:instrText xml:space="preserve"> PAGEREF _Toc197418056 \h </w:instrText>
            </w:r>
            <w:r>
              <w:rPr>
                <w:webHidden/>
              </w:rPr>
            </w:r>
            <w:r>
              <w:rPr>
                <w:webHidden/>
              </w:rPr>
              <w:fldChar w:fldCharType="separate"/>
            </w:r>
            <w:r>
              <w:rPr>
                <w:webHidden/>
              </w:rPr>
              <w:t>41</w:t>
            </w:r>
            <w:r>
              <w:rPr>
                <w:webHidden/>
              </w:rPr>
              <w:fldChar w:fldCharType="end"/>
            </w:r>
          </w:hyperlink>
        </w:p>
        <w:p w14:paraId="26CFB132" w14:textId="04E5E429" w:rsidR="00E552E2" w:rsidRDefault="00E552E2">
          <w:pPr>
            <w:pStyle w:val="TOC2"/>
            <w:rPr>
              <w:rFonts w:asciiTheme="minorHAnsi" w:eastAsia="Batang" w:hAnsiTheme="minorHAnsi" w:cstheme="minorBidi"/>
              <w:kern w:val="2"/>
              <w:sz w:val="24"/>
              <w:lang w:eastAsia="ko-KR"/>
              <w14:ligatures w14:val="standardContextual"/>
            </w:rPr>
          </w:pPr>
          <w:hyperlink w:anchor="_Toc197418057" w:history="1">
            <w:r w:rsidRPr="00765BAB">
              <w:rPr>
                <w:rStyle w:val="Hyperlink"/>
              </w:rPr>
              <w:t>Lesson 14 – geographical inquiry part 4</w:t>
            </w:r>
            <w:r>
              <w:rPr>
                <w:webHidden/>
              </w:rPr>
              <w:tab/>
            </w:r>
            <w:r>
              <w:rPr>
                <w:webHidden/>
              </w:rPr>
              <w:fldChar w:fldCharType="begin"/>
            </w:r>
            <w:r>
              <w:rPr>
                <w:webHidden/>
              </w:rPr>
              <w:instrText xml:space="preserve"> PAGEREF _Toc197418057 \h </w:instrText>
            </w:r>
            <w:r>
              <w:rPr>
                <w:webHidden/>
              </w:rPr>
            </w:r>
            <w:r>
              <w:rPr>
                <w:webHidden/>
              </w:rPr>
              <w:fldChar w:fldCharType="separate"/>
            </w:r>
            <w:r>
              <w:rPr>
                <w:webHidden/>
              </w:rPr>
              <w:t>43</w:t>
            </w:r>
            <w:r>
              <w:rPr>
                <w:webHidden/>
              </w:rPr>
              <w:fldChar w:fldCharType="end"/>
            </w:r>
          </w:hyperlink>
        </w:p>
        <w:p w14:paraId="08CD9499" w14:textId="1D22E4BC" w:rsidR="00E552E2" w:rsidRDefault="00E552E2">
          <w:pPr>
            <w:pStyle w:val="TOC2"/>
            <w:rPr>
              <w:rFonts w:asciiTheme="minorHAnsi" w:eastAsia="Batang" w:hAnsiTheme="minorHAnsi" w:cstheme="minorBidi"/>
              <w:kern w:val="2"/>
              <w:sz w:val="24"/>
              <w:lang w:eastAsia="ko-KR"/>
              <w14:ligatures w14:val="standardContextual"/>
            </w:rPr>
          </w:pPr>
          <w:hyperlink w:anchor="_Toc197418058" w:history="1">
            <w:r w:rsidRPr="00765BAB">
              <w:rPr>
                <w:rStyle w:val="Hyperlink"/>
              </w:rPr>
              <w:t>Lesson 15 – geographical inquiry part 5</w:t>
            </w:r>
            <w:r>
              <w:rPr>
                <w:webHidden/>
              </w:rPr>
              <w:tab/>
            </w:r>
            <w:r>
              <w:rPr>
                <w:webHidden/>
              </w:rPr>
              <w:fldChar w:fldCharType="begin"/>
            </w:r>
            <w:r>
              <w:rPr>
                <w:webHidden/>
              </w:rPr>
              <w:instrText xml:space="preserve"> PAGEREF _Toc197418058 \h </w:instrText>
            </w:r>
            <w:r>
              <w:rPr>
                <w:webHidden/>
              </w:rPr>
            </w:r>
            <w:r>
              <w:rPr>
                <w:webHidden/>
              </w:rPr>
              <w:fldChar w:fldCharType="separate"/>
            </w:r>
            <w:r>
              <w:rPr>
                <w:webHidden/>
              </w:rPr>
              <w:t>51</w:t>
            </w:r>
            <w:r>
              <w:rPr>
                <w:webHidden/>
              </w:rPr>
              <w:fldChar w:fldCharType="end"/>
            </w:r>
          </w:hyperlink>
        </w:p>
        <w:p w14:paraId="51CA655B" w14:textId="62D61809" w:rsidR="00E552E2" w:rsidRDefault="00E552E2">
          <w:pPr>
            <w:pStyle w:val="TOC2"/>
            <w:rPr>
              <w:rFonts w:asciiTheme="minorHAnsi" w:eastAsia="Batang" w:hAnsiTheme="minorHAnsi" w:cstheme="minorBidi"/>
              <w:kern w:val="2"/>
              <w:sz w:val="24"/>
              <w:lang w:eastAsia="ko-KR"/>
              <w14:ligatures w14:val="standardContextual"/>
            </w:rPr>
          </w:pPr>
          <w:hyperlink w:anchor="_Toc197418059" w:history="1">
            <w:r w:rsidRPr="00765BAB">
              <w:rPr>
                <w:rStyle w:val="Hyperlink"/>
              </w:rPr>
              <w:t>Lesson 16 – geographical inquiry part 6</w:t>
            </w:r>
            <w:r>
              <w:rPr>
                <w:webHidden/>
              </w:rPr>
              <w:tab/>
            </w:r>
            <w:r>
              <w:rPr>
                <w:webHidden/>
              </w:rPr>
              <w:fldChar w:fldCharType="begin"/>
            </w:r>
            <w:r>
              <w:rPr>
                <w:webHidden/>
              </w:rPr>
              <w:instrText xml:space="preserve"> PAGEREF _Toc197418059 \h </w:instrText>
            </w:r>
            <w:r>
              <w:rPr>
                <w:webHidden/>
              </w:rPr>
            </w:r>
            <w:r>
              <w:rPr>
                <w:webHidden/>
              </w:rPr>
              <w:fldChar w:fldCharType="separate"/>
            </w:r>
            <w:r>
              <w:rPr>
                <w:webHidden/>
              </w:rPr>
              <w:t>53</w:t>
            </w:r>
            <w:r>
              <w:rPr>
                <w:webHidden/>
              </w:rPr>
              <w:fldChar w:fldCharType="end"/>
            </w:r>
          </w:hyperlink>
        </w:p>
        <w:p w14:paraId="5C9F419A" w14:textId="61978E55" w:rsidR="00E552E2" w:rsidRDefault="00E552E2">
          <w:pPr>
            <w:pStyle w:val="TOC2"/>
            <w:rPr>
              <w:rFonts w:asciiTheme="minorHAnsi" w:eastAsia="Batang" w:hAnsiTheme="minorHAnsi" w:cstheme="minorBidi"/>
              <w:kern w:val="2"/>
              <w:sz w:val="24"/>
              <w:lang w:eastAsia="ko-KR"/>
              <w14:ligatures w14:val="standardContextual"/>
            </w:rPr>
          </w:pPr>
          <w:hyperlink w:anchor="_Toc197418060" w:history="1">
            <w:r w:rsidRPr="00765BAB">
              <w:rPr>
                <w:rStyle w:val="Hyperlink"/>
              </w:rPr>
              <w:t>Lesson 17 – geographical inquiry part 7</w:t>
            </w:r>
            <w:r>
              <w:rPr>
                <w:webHidden/>
              </w:rPr>
              <w:tab/>
            </w:r>
            <w:r>
              <w:rPr>
                <w:webHidden/>
              </w:rPr>
              <w:fldChar w:fldCharType="begin"/>
            </w:r>
            <w:r>
              <w:rPr>
                <w:webHidden/>
              </w:rPr>
              <w:instrText xml:space="preserve"> PAGEREF _Toc197418060 \h </w:instrText>
            </w:r>
            <w:r>
              <w:rPr>
                <w:webHidden/>
              </w:rPr>
            </w:r>
            <w:r>
              <w:rPr>
                <w:webHidden/>
              </w:rPr>
              <w:fldChar w:fldCharType="separate"/>
            </w:r>
            <w:r>
              <w:rPr>
                <w:webHidden/>
              </w:rPr>
              <w:t>55</w:t>
            </w:r>
            <w:r>
              <w:rPr>
                <w:webHidden/>
              </w:rPr>
              <w:fldChar w:fldCharType="end"/>
            </w:r>
          </w:hyperlink>
        </w:p>
        <w:p w14:paraId="64A4A036" w14:textId="6B334AA4" w:rsidR="00E552E2" w:rsidRDefault="00E552E2">
          <w:pPr>
            <w:pStyle w:val="TOC2"/>
            <w:rPr>
              <w:rFonts w:asciiTheme="minorHAnsi" w:eastAsia="Batang" w:hAnsiTheme="minorHAnsi" w:cstheme="minorBidi"/>
              <w:kern w:val="2"/>
              <w:sz w:val="24"/>
              <w:lang w:eastAsia="ko-KR"/>
              <w14:ligatures w14:val="standardContextual"/>
            </w:rPr>
          </w:pPr>
          <w:hyperlink w:anchor="_Toc197418061" w:history="1">
            <w:r w:rsidRPr="00765BAB">
              <w:rPr>
                <w:rStyle w:val="Hyperlink"/>
              </w:rPr>
              <w:t>Lesson 18 – geographical inquiry part 8</w:t>
            </w:r>
            <w:r>
              <w:rPr>
                <w:webHidden/>
              </w:rPr>
              <w:tab/>
            </w:r>
            <w:r>
              <w:rPr>
                <w:webHidden/>
              </w:rPr>
              <w:fldChar w:fldCharType="begin"/>
            </w:r>
            <w:r>
              <w:rPr>
                <w:webHidden/>
              </w:rPr>
              <w:instrText xml:space="preserve"> PAGEREF _Toc197418061 \h </w:instrText>
            </w:r>
            <w:r>
              <w:rPr>
                <w:webHidden/>
              </w:rPr>
            </w:r>
            <w:r>
              <w:rPr>
                <w:webHidden/>
              </w:rPr>
              <w:fldChar w:fldCharType="separate"/>
            </w:r>
            <w:r>
              <w:rPr>
                <w:webHidden/>
              </w:rPr>
              <w:t>58</w:t>
            </w:r>
            <w:r>
              <w:rPr>
                <w:webHidden/>
              </w:rPr>
              <w:fldChar w:fldCharType="end"/>
            </w:r>
          </w:hyperlink>
        </w:p>
        <w:p w14:paraId="1AA32DB5" w14:textId="02289833" w:rsidR="00E552E2" w:rsidRDefault="00E552E2">
          <w:pPr>
            <w:pStyle w:val="TOC2"/>
            <w:rPr>
              <w:rFonts w:asciiTheme="minorHAnsi" w:eastAsia="Batang" w:hAnsiTheme="minorHAnsi" w:cstheme="minorBidi"/>
              <w:kern w:val="2"/>
              <w:sz w:val="24"/>
              <w:lang w:eastAsia="ko-KR"/>
              <w14:ligatures w14:val="standardContextual"/>
            </w:rPr>
          </w:pPr>
          <w:hyperlink w:anchor="_Toc197418062" w:history="1">
            <w:r w:rsidRPr="00765BAB">
              <w:rPr>
                <w:rStyle w:val="Hyperlink"/>
              </w:rPr>
              <w:t>Lesson 19 – geographical inquiry part 9</w:t>
            </w:r>
            <w:r>
              <w:rPr>
                <w:webHidden/>
              </w:rPr>
              <w:tab/>
            </w:r>
            <w:r>
              <w:rPr>
                <w:webHidden/>
              </w:rPr>
              <w:fldChar w:fldCharType="begin"/>
            </w:r>
            <w:r>
              <w:rPr>
                <w:webHidden/>
              </w:rPr>
              <w:instrText xml:space="preserve"> PAGEREF _Toc197418062 \h </w:instrText>
            </w:r>
            <w:r>
              <w:rPr>
                <w:webHidden/>
              </w:rPr>
            </w:r>
            <w:r>
              <w:rPr>
                <w:webHidden/>
              </w:rPr>
              <w:fldChar w:fldCharType="separate"/>
            </w:r>
            <w:r>
              <w:rPr>
                <w:webHidden/>
              </w:rPr>
              <w:t>60</w:t>
            </w:r>
            <w:r>
              <w:rPr>
                <w:webHidden/>
              </w:rPr>
              <w:fldChar w:fldCharType="end"/>
            </w:r>
          </w:hyperlink>
        </w:p>
        <w:p w14:paraId="011D366D" w14:textId="19D1ABD3" w:rsidR="00E552E2" w:rsidRDefault="00E552E2">
          <w:pPr>
            <w:pStyle w:val="TOC2"/>
            <w:rPr>
              <w:rFonts w:asciiTheme="minorHAnsi" w:eastAsia="Batang" w:hAnsiTheme="minorHAnsi" w:cstheme="minorBidi"/>
              <w:kern w:val="2"/>
              <w:sz w:val="24"/>
              <w:lang w:eastAsia="ko-KR"/>
              <w14:ligatures w14:val="standardContextual"/>
            </w:rPr>
          </w:pPr>
          <w:hyperlink w:anchor="_Toc197418063" w:history="1">
            <w:r w:rsidRPr="00765BAB">
              <w:rPr>
                <w:rStyle w:val="Hyperlink"/>
              </w:rPr>
              <w:t>Lesson 20 – geographical inquiry part 10</w:t>
            </w:r>
            <w:r>
              <w:rPr>
                <w:webHidden/>
              </w:rPr>
              <w:tab/>
            </w:r>
            <w:r>
              <w:rPr>
                <w:webHidden/>
              </w:rPr>
              <w:fldChar w:fldCharType="begin"/>
            </w:r>
            <w:r>
              <w:rPr>
                <w:webHidden/>
              </w:rPr>
              <w:instrText xml:space="preserve"> PAGEREF _Toc197418063 \h </w:instrText>
            </w:r>
            <w:r>
              <w:rPr>
                <w:webHidden/>
              </w:rPr>
            </w:r>
            <w:r>
              <w:rPr>
                <w:webHidden/>
              </w:rPr>
              <w:fldChar w:fldCharType="separate"/>
            </w:r>
            <w:r>
              <w:rPr>
                <w:webHidden/>
              </w:rPr>
              <w:t>61</w:t>
            </w:r>
            <w:r>
              <w:rPr>
                <w:webHidden/>
              </w:rPr>
              <w:fldChar w:fldCharType="end"/>
            </w:r>
          </w:hyperlink>
        </w:p>
        <w:p w14:paraId="58BD9384" w14:textId="036EB5C3" w:rsidR="00E552E2" w:rsidRDefault="00E552E2">
          <w:pPr>
            <w:pStyle w:val="TOC2"/>
            <w:rPr>
              <w:rFonts w:asciiTheme="minorHAnsi" w:eastAsia="Batang" w:hAnsiTheme="minorHAnsi" w:cstheme="minorBidi"/>
              <w:kern w:val="2"/>
              <w:sz w:val="24"/>
              <w:lang w:eastAsia="ko-KR"/>
              <w14:ligatures w14:val="standardContextual"/>
            </w:rPr>
          </w:pPr>
          <w:hyperlink w:anchor="_Toc197418064" w:history="1">
            <w:r w:rsidRPr="00765BAB">
              <w:rPr>
                <w:rStyle w:val="Hyperlink"/>
              </w:rPr>
              <w:t>Lesson 21 – geographical inquiry part 11</w:t>
            </w:r>
            <w:r>
              <w:rPr>
                <w:webHidden/>
              </w:rPr>
              <w:tab/>
            </w:r>
            <w:r>
              <w:rPr>
                <w:webHidden/>
              </w:rPr>
              <w:fldChar w:fldCharType="begin"/>
            </w:r>
            <w:r>
              <w:rPr>
                <w:webHidden/>
              </w:rPr>
              <w:instrText xml:space="preserve"> PAGEREF _Toc197418064 \h </w:instrText>
            </w:r>
            <w:r>
              <w:rPr>
                <w:webHidden/>
              </w:rPr>
            </w:r>
            <w:r>
              <w:rPr>
                <w:webHidden/>
              </w:rPr>
              <w:fldChar w:fldCharType="separate"/>
            </w:r>
            <w:r>
              <w:rPr>
                <w:webHidden/>
              </w:rPr>
              <w:t>62</w:t>
            </w:r>
            <w:r>
              <w:rPr>
                <w:webHidden/>
              </w:rPr>
              <w:fldChar w:fldCharType="end"/>
            </w:r>
          </w:hyperlink>
        </w:p>
        <w:p w14:paraId="7BD11753" w14:textId="320D6647" w:rsidR="00E552E2" w:rsidRDefault="00E552E2">
          <w:pPr>
            <w:pStyle w:val="TOC2"/>
            <w:rPr>
              <w:rFonts w:asciiTheme="minorHAnsi" w:eastAsia="Batang" w:hAnsiTheme="minorHAnsi" w:cstheme="minorBidi"/>
              <w:kern w:val="2"/>
              <w:sz w:val="24"/>
              <w:lang w:eastAsia="ko-KR"/>
              <w14:ligatures w14:val="standardContextual"/>
            </w:rPr>
          </w:pPr>
          <w:hyperlink w:anchor="_Toc197418065" w:history="1">
            <w:r w:rsidRPr="00765BAB">
              <w:rPr>
                <w:rStyle w:val="Hyperlink"/>
              </w:rPr>
              <w:t>Lessons 22 to 24 – geographical inquiry part 12</w:t>
            </w:r>
            <w:r>
              <w:rPr>
                <w:webHidden/>
              </w:rPr>
              <w:tab/>
            </w:r>
            <w:r>
              <w:rPr>
                <w:webHidden/>
              </w:rPr>
              <w:fldChar w:fldCharType="begin"/>
            </w:r>
            <w:r>
              <w:rPr>
                <w:webHidden/>
              </w:rPr>
              <w:instrText xml:space="preserve"> PAGEREF _Toc197418065 \h </w:instrText>
            </w:r>
            <w:r>
              <w:rPr>
                <w:webHidden/>
              </w:rPr>
            </w:r>
            <w:r>
              <w:rPr>
                <w:webHidden/>
              </w:rPr>
              <w:fldChar w:fldCharType="separate"/>
            </w:r>
            <w:r>
              <w:rPr>
                <w:webHidden/>
              </w:rPr>
              <w:t>67</w:t>
            </w:r>
            <w:r>
              <w:rPr>
                <w:webHidden/>
              </w:rPr>
              <w:fldChar w:fldCharType="end"/>
            </w:r>
          </w:hyperlink>
        </w:p>
        <w:p w14:paraId="1F78D7CC" w14:textId="37BBF300" w:rsidR="00E552E2" w:rsidRDefault="00E552E2">
          <w:pPr>
            <w:pStyle w:val="TOC1"/>
            <w:rPr>
              <w:rFonts w:asciiTheme="minorHAnsi" w:eastAsia="Batang" w:hAnsiTheme="minorHAnsi" w:cstheme="minorBidi"/>
              <w:b w:val="0"/>
              <w:kern w:val="2"/>
              <w:sz w:val="24"/>
              <w:lang w:eastAsia="ko-KR"/>
              <w14:ligatures w14:val="standardContextual"/>
            </w:rPr>
          </w:pPr>
          <w:hyperlink w:anchor="_Toc197418066" w:history="1">
            <w:r w:rsidRPr="00765BAB">
              <w:rPr>
                <w:rStyle w:val="Hyperlink"/>
              </w:rPr>
              <w:t>Learning sequence 2 – Factors influencing food production</w:t>
            </w:r>
            <w:r>
              <w:rPr>
                <w:webHidden/>
              </w:rPr>
              <w:tab/>
            </w:r>
            <w:r>
              <w:rPr>
                <w:webHidden/>
              </w:rPr>
              <w:fldChar w:fldCharType="begin"/>
            </w:r>
            <w:r>
              <w:rPr>
                <w:webHidden/>
              </w:rPr>
              <w:instrText xml:space="preserve"> PAGEREF _Toc197418066 \h </w:instrText>
            </w:r>
            <w:r>
              <w:rPr>
                <w:webHidden/>
              </w:rPr>
            </w:r>
            <w:r>
              <w:rPr>
                <w:webHidden/>
              </w:rPr>
              <w:fldChar w:fldCharType="separate"/>
            </w:r>
            <w:r>
              <w:rPr>
                <w:webHidden/>
              </w:rPr>
              <w:t>69</w:t>
            </w:r>
            <w:r>
              <w:rPr>
                <w:webHidden/>
              </w:rPr>
              <w:fldChar w:fldCharType="end"/>
            </w:r>
          </w:hyperlink>
        </w:p>
        <w:p w14:paraId="79FB5E56" w14:textId="1B265554" w:rsidR="00E552E2" w:rsidRDefault="00E552E2">
          <w:pPr>
            <w:pStyle w:val="TOC2"/>
            <w:rPr>
              <w:rFonts w:asciiTheme="minorHAnsi" w:eastAsia="Batang" w:hAnsiTheme="minorHAnsi" w:cstheme="minorBidi"/>
              <w:kern w:val="2"/>
              <w:sz w:val="24"/>
              <w:lang w:eastAsia="ko-KR"/>
              <w14:ligatures w14:val="standardContextual"/>
            </w:rPr>
          </w:pPr>
          <w:hyperlink w:anchor="_Toc197418067" w:history="1">
            <w:r w:rsidRPr="00765BAB">
              <w:rPr>
                <w:rStyle w:val="Hyperlink"/>
              </w:rPr>
              <w:t>Lesson 1 – human alterations to biomes to maximise food production</w:t>
            </w:r>
            <w:r>
              <w:rPr>
                <w:webHidden/>
              </w:rPr>
              <w:tab/>
            </w:r>
            <w:r>
              <w:rPr>
                <w:webHidden/>
              </w:rPr>
              <w:fldChar w:fldCharType="begin"/>
            </w:r>
            <w:r>
              <w:rPr>
                <w:webHidden/>
              </w:rPr>
              <w:instrText xml:space="preserve"> PAGEREF _Toc197418067 \h </w:instrText>
            </w:r>
            <w:r>
              <w:rPr>
                <w:webHidden/>
              </w:rPr>
            </w:r>
            <w:r>
              <w:rPr>
                <w:webHidden/>
              </w:rPr>
              <w:fldChar w:fldCharType="separate"/>
            </w:r>
            <w:r>
              <w:rPr>
                <w:webHidden/>
              </w:rPr>
              <w:t>69</w:t>
            </w:r>
            <w:r>
              <w:rPr>
                <w:webHidden/>
              </w:rPr>
              <w:fldChar w:fldCharType="end"/>
            </w:r>
          </w:hyperlink>
        </w:p>
        <w:p w14:paraId="3B5EF00B" w14:textId="40BB0E77" w:rsidR="00E552E2" w:rsidRDefault="00E552E2">
          <w:pPr>
            <w:pStyle w:val="TOC2"/>
            <w:rPr>
              <w:rFonts w:asciiTheme="minorHAnsi" w:eastAsia="Batang" w:hAnsiTheme="minorHAnsi" w:cstheme="minorBidi"/>
              <w:kern w:val="2"/>
              <w:sz w:val="24"/>
              <w:lang w:eastAsia="ko-KR"/>
              <w14:ligatures w14:val="standardContextual"/>
            </w:rPr>
          </w:pPr>
          <w:hyperlink w:anchor="_Toc197418068" w:history="1">
            <w:r w:rsidRPr="00765BAB">
              <w:rPr>
                <w:rStyle w:val="Hyperlink"/>
              </w:rPr>
              <w:t>Lesson 2 – environmental, social, economic and technological factors that influence the supply of and demand for food in Australia and Asia part 1</w:t>
            </w:r>
            <w:r>
              <w:rPr>
                <w:webHidden/>
              </w:rPr>
              <w:tab/>
            </w:r>
            <w:r>
              <w:rPr>
                <w:webHidden/>
              </w:rPr>
              <w:fldChar w:fldCharType="begin"/>
            </w:r>
            <w:r>
              <w:rPr>
                <w:webHidden/>
              </w:rPr>
              <w:instrText xml:space="preserve"> PAGEREF _Toc197418068 \h </w:instrText>
            </w:r>
            <w:r>
              <w:rPr>
                <w:webHidden/>
              </w:rPr>
            </w:r>
            <w:r>
              <w:rPr>
                <w:webHidden/>
              </w:rPr>
              <w:fldChar w:fldCharType="separate"/>
            </w:r>
            <w:r>
              <w:rPr>
                <w:webHidden/>
              </w:rPr>
              <w:t>72</w:t>
            </w:r>
            <w:r>
              <w:rPr>
                <w:webHidden/>
              </w:rPr>
              <w:fldChar w:fldCharType="end"/>
            </w:r>
          </w:hyperlink>
        </w:p>
        <w:p w14:paraId="442BB7ED" w14:textId="3781CFBC" w:rsidR="00E552E2" w:rsidRDefault="00E552E2">
          <w:pPr>
            <w:pStyle w:val="TOC2"/>
            <w:rPr>
              <w:rFonts w:asciiTheme="minorHAnsi" w:eastAsia="Batang" w:hAnsiTheme="minorHAnsi" w:cstheme="minorBidi"/>
              <w:kern w:val="2"/>
              <w:sz w:val="24"/>
              <w:lang w:eastAsia="ko-KR"/>
              <w14:ligatures w14:val="standardContextual"/>
            </w:rPr>
          </w:pPr>
          <w:hyperlink w:anchor="_Toc197418069" w:history="1">
            <w:r w:rsidRPr="00765BAB">
              <w:rPr>
                <w:rStyle w:val="Hyperlink"/>
              </w:rPr>
              <w:t>Lesson 3 – environmental, social, economic and technological factors that influence the supply of and demand for food in Australia and Asia part 2</w:t>
            </w:r>
            <w:r>
              <w:rPr>
                <w:webHidden/>
              </w:rPr>
              <w:tab/>
            </w:r>
            <w:r>
              <w:rPr>
                <w:webHidden/>
              </w:rPr>
              <w:fldChar w:fldCharType="begin"/>
            </w:r>
            <w:r>
              <w:rPr>
                <w:webHidden/>
              </w:rPr>
              <w:instrText xml:space="preserve"> PAGEREF _Toc197418069 \h </w:instrText>
            </w:r>
            <w:r>
              <w:rPr>
                <w:webHidden/>
              </w:rPr>
            </w:r>
            <w:r>
              <w:rPr>
                <w:webHidden/>
              </w:rPr>
              <w:fldChar w:fldCharType="separate"/>
            </w:r>
            <w:r>
              <w:rPr>
                <w:webHidden/>
              </w:rPr>
              <w:t>74</w:t>
            </w:r>
            <w:r>
              <w:rPr>
                <w:webHidden/>
              </w:rPr>
              <w:fldChar w:fldCharType="end"/>
            </w:r>
          </w:hyperlink>
        </w:p>
        <w:p w14:paraId="5C3BE872" w14:textId="4686E7F9" w:rsidR="00E552E2" w:rsidRDefault="00E552E2">
          <w:pPr>
            <w:pStyle w:val="TOC2"/>
            <w:rPr>
              <w:rFonts w:asciiTheme="minorHAnsi" w:eastAsia="Batang" w:hAnsiTheme="minorHAnsi" w:cstheme="minorBidi"/>
              <w:kern w:val="2"/>
              <w:sz w:val="24"/>
              <w:lang w:eastAsia="ko-KR"/>
              <w14:ligatures w14:val="standardContextual"/>
            </w:rPr>
          </w:pPr>
          <w:hyperlink w:anchor="_Toc197418070" w:history="1">
            <w:r w:rsidRPr="00765BAB">
              <w:rPr>
                <w:rStyle w:val="Hyperlink"/>
              </w:rPr>
              <w:t>Lesson 4 – environmental impacts of food production</w:t>
            </w:r>
            <w:r>
              <w:rPr>
                <w:webHidden/>
              </w:rPr>
              <w:tab/>
            </w:r>
            <w:r>
              <w:rPr>
                <w:webHidden/>
              </w:rPr>
              <w:fldChar w:fldCharType="begin"/>
            </w:r>
            <w:r>
              <w:rPr>
                <w:webHidden/>
              </w:rPr>
              <w:instrText xml:space="preserve"> PAGEREF _Toc197418070 \h </w:instrText>
            </w:r>
            <w:r>
              <w:rPr>
                <w:webHidden/>
              </w:rPr>
            </w:r>
            <w:r>
              <w:rPr>
                <w:webHidden/>
              </w:rPr>
              <w:fldChar w:fldCharType="separate"/>
            </w:r>
            <w:r>
              <w:rPr>
                <w:webHidden/>
              </w:rPr>
              <w:t>76</w:t>
            </w:r>
            <w:r>
              <w:rPr>
                <w:webHidden/>
              </w:rPr>
              <w:fldChar w:fldCharType="end"/>
            </w:r>
          </w:hyperlink>
        </w:p>
        <w:p w14:paraId="01514618" w14:textId="0A371A9F" w:rsidR="00E552E2" w:rsidRDefault="00E552E2">
          <w:pPr>
            <w:pStyle w:val="TOC1"/>
            <w:rPr>
              <w:rFonts w:asciiTheme="minorHAnsi" w:eastAsia="Batang" w:hAnsiTheme="minorHAnsi" w:cstheme="minorBidi"/>
              <w:b w:val="0"/>
              <w:kern w:val="2"/>
              <w:sz w:val="24"/>
              <w:lang w:eastAsia="ko-KR"/>
              <w14:ligatures w14:val="standardContextual"/>
            </w:rPr>
          </w:pPr>
          <w:hyperlink w:anchor="_Toc197418071" w:history="1">
            <w:r w:rsidRPr="00765BAB">
              <w:rPr>
                <w:rStyle w:val="Hyperlink"/>
              </w:rPr>
              <w:t>Learning sequence 3 – Towards food security</w:t>
            </w:r>
            <w:r>
              <w:rPr>
                <w:webHidden/>
              </w:rPr>
              <w:tab/>
            </w:r>
            <w:r>
              <w:rPr>
                <w:webHidden/>
              </w:rPr>
              <w:fldChar w:fldCharType="begin"/>
            </w:r>
            <w:r>
              <w:rPr>
                <w:webHidden/>
              </w:rPr>
              <w:instrText xml:space="preserve"> PAGEREF _Toc197418071 \h </w:instrText>
            </w:r>
            <w:r>
              <w:rPr>
                <w:webHidden/>
              </w:rPr>
            </w:r>
            <w:r>
              <w:rPr>
                <w:webHidden/>
              </w:rPr>
              <w:fldChar w:fldCharType="separate"/>
            </w:r>
            <w:r>
              <w:rPr>
                <w:webHidden/>
              </w:rPr>
              <w:t>77</w:t>
            </w:r>
            <w:r>
              <w:rPr>
                <w:webHidden/>
              </w:rPr>
              <w:fldChar w:fldCharType="end"/>
            </w:r>
          </w:hyperlink>
        </w:p>
        <w:p w14:paraId="25FAB0AE" w14:textId="4318571B" w:rsidR="00E552E2" w:rsidRDefault="00E552E2">
          <w:pPr>
            <w:pStyle w:val="TOC2"/>
            <w:rPr>
              <w:rFonts w:asciiTheme="minorHAnsi" w:eastAsia="Batang" w:hAnsiTheme="minorHAnsi" w:cstheme="minorBidi"/>
              <w:kern w:val="2"/>
              <w:sz w:val="24"/>
              <w:lang w:eastAsia="ko-KR"/>
              <w14:ligatures w14:val="standardContextual"/>
            </w:rPr>
          </w:pPr>
          <w:hyperlink w:anchor="_Toc197418072" w:history="1">
            <w:r w:rsidRPr="00765BAB">
              <w:rPr>
                <w:rStyle w:val="Hyperlink"/>
                <w:rFonts w:eastAsia="Calibri"/>
              </w:rPr>
              <w:t>Lessons 1 and 2 – the nature and spatial patterns of food security part 1</w:t>
            </w:r>
            <w:r>
              <w:rPr>
                <w:webHidden/>
              </w:rPr>
              <w:tab/>
            </w:r>
            <w:r>
              <w:rPr>
                <w:webHidden/>
              </w:rPr>
              <w:fldChar w:fldCharType="begin"/>
            </w:r>
            <w:r>
              <w:rPr>
                <w:webHidden/>
              </w:rPr>
              <w:instrText xml:space="preserve"> PAGEREF _Toc197418072 \h </w:instrText>
            </w:r>
            <w:r>
              <w:rPr>
                <w:webHidden/>
              </w:rPr>
            </w:r>
            <w:r>
              <w:rPr>
                <w:webHidden/>
              </w:rPr>
              <w:fldChar w:fldCharType="separate"/>
            </w:r>
            <w:r>
              <w:rPr>
                <w:webHidden/>
              </w:rPr>
              <w:t>77</w:t>
            </w:r>
            <w:r>
              <w:rPr>
                <w:webHidden/>
              </w:rPr>
              <w:fldChar w:fldCharType="end"/>
            </w:r>
          </w:hyperlink>
        </w:p>
        <w:p w14:paraId="1D58D244" w14:textId="546F4BC5" w:rsidR="00E552E2" w:rsidRDefault="00E552E2">
          <w:pPr>
            <w:pStyle w:val="TOC2"/>
            <w:rPr>
              <w:rFonts w:asciiTheme="minorHAnsi" w:eastAsia="Batang" w:hAnsiTheme="minorHAnsi" w:cstheme="minorBidi"/>
              <w:kern w:val="2"/>
              <w:sz w:val="24"/>
              <w:lang w:eastAsia="ko-KR"/>
              <w14:ligatures w14:val="standardContextual"/>
            </w:rPr>
          </w:pPr>
          <w:hyperlink w:anchor="_Toc197418073" w:history="1">
            <w:r w:rsidRPr="00765BAB">
              <w:rPr>
                <w:rStyle w:val="Hyperlink"/>
              </w:rPr>
              <w:t>Lesson 3 – the nature and spatial patterns of food security part 2</w:t>
            </w:r>
            <w:r>
              <w:rPr>
                <w:webHidden/>
              </w:rPr>
              <w:tab/>
            </w:r>
            <w:r>
              <w:rPr>
                <w:webHidden/>
              </w:rPr>
              <w:fldChar w:fldCharType="begin"/>
            </w:r>
            <w:r>
              <w:rPr>
                <w:webHidden/>
              </w:rPr>
              <w:instrText xml:space="preserve"> PAGEREF _Toc197418073 \h </w:instrText>
            </w:r>
            <w:r>
              <w:rPr>
                <w:webHidden/>
              </w:rPr>
            </w:r>
            <w:r>
              <w:rPr>
                <w:webHidden/>
              </w:rPr>
              <w:fldChar w:fldCharType="separate"/>
            </w:r>
            <w:r>
              <w:rPr>
                <w:webHidden/>
              </w:rPr>
              <w:t>81</w:t>
            </w:r>
            <w:r>
              <w:rPr>
                <w:webHidden/>
              </w:rPr>
              <w:fldChar w:fldCharType="end"/>
            </w:r>
          </w:hyperlink>
        </w:p>
        <w:p w14:paraId="73872B84" w14:textId="224B1483" w:rsidR="00E552E2" w:rsidRDefault="00E552E2">
          <w:pPr>
            <w:pStyle w:val="TOC2"/>
            <w:rPr>
              <w:rFonts w:asciiTheme="minorHAnsi" w:eastAsia="Batang" w:hAnsiTheme="minorHAnsi" w:cstheme="minorBidi"/>
              <w:kern w:val="2"/>
              <w:sz w:val="24"/>
              <w:lang w:eastAsia="ko-KR"/>
              <w14:ligatures w14:val="standardContextual"/>
            </w:rPr>
          </w:pPr>
          <w:hyperlink w:anchor="_Toc197418074" w:history="1">
            <w:r w:rsidRPr="00765BAB">
              <w:rPr>
                <w:rStyle w:val="Hyperlink"/>
              </w:rPr>
              <w:t>Lesson 4 – factors that impact food security</w:t>
            </w:r>
            <w:r>
              <w:rPr>
                <w:webHidden/>
              </w:rPr>
              <w:tab/>
            </w:r>
            <w:r>
              <w:rPr>
                <w:webHidden/>
              </w:rPr>
              <w:fldChar w:fldCharType="begin"/>
            </w:r>
            <w:r>
              <w:rPr>
                <w:webHidden/>
              </w:rPr>
              <w:instrText xml:space="preserve"> PAGEREF _Toc197418074 \h </w:instrText>
            </w:r>
            <w:r>
              <w:rPr>
                <w:webHidden/>
              </w:rPr>
            </w:r>
            <w:r>
              <w:rPr>
                <w:webHidden/>
              </w:rPr>
              <w:fldChar w:fldCharType="separate"/>
            </w:r>
            <w:r>
              <w:rPr>
                <w:webHidden/>
              </w:rPr>
              <w:t>81</w:t>
            </w:r>
            <w:r>
              <w:rPr>
                <w:webHidden/>
              </w:rPr>
              <w:fldChar w:fldCharType="end"/>
            </w:r>
          </w:hyperlink>
        </w:p>
        <w:p w14:paraId="239D60FA" w14:textId="1A0A9869" w:rsidR="00E552E2" w:rsidRDefault="00E552E2">
          <w:pPr>
            <w:pStyle w:val="TOC2"/>
            <w:rPr>
              <w:rFonts w:asciiTheme="minorHAnsi" w:eastAsia="Batang" w:hAnsiTheme="minorHAnsi" w:cstheme="minorBidi"/>
              <w:kern w:val="2"/>
              <w:sz w:val="24"/>
              <w:lang w:eastAsia="ko-KR"/>
              <w14:ligatures w14:val="standardContextual"/>
            </w:rPr>
          </w:pPr>
          <w:hyperlink w:anchor="_Toc197418075" w:history="1">
            <w:r w:rsidRPr="00765BAB">
              <w:rPr>
                <w:rStyle w:val="Hyperlink"/>
              </w:rPr>
              <w:t>Lesson 5 – sustainable practices for improving global food security part 1</w:t>
            </w:r>
            <w:r>
              <w:rPr>
                <w:webHidden/>
              </w:rPr>
              <w:tab/>
            </w:r>
            <w:r>
              <w:rPr>
                <w:webHidden/>
              </w:rPr>
              <w:fldChar w:fldCharType="begin"/>
            </w:r>
            <w:r>
              <w:rPr>
                <w:webHidden/>
              </w:rPr>
              <w:instrText xml:space="preserve"> PAGEREF _Toc197418075 \h </w:instrText>
            </w:r>
            <w:r>
              <w:rPr>
                <w:webHidden/>
              </w:rPr>
            </w:r>
            <w:r>
              <w:rPr>
                <w:webHidden/>
              </w:rPr>
              <w:fldChar w:fldCharType="separate"/>
            </w:r>
            <w:r>
              <w:rPr>
                <w:webHidden/>
              </w:rPr>
              <w:t>83</w:t>
            </w:r>
            <w:r>
              <w:rPr>
                <w:webHidden/>
              </w:rPr>
              <w:fldChar w:fldCharType="end"/>
            </w:r>
          </w:hyperlink>
        </w:p>
        <w:p w14:paraId="679E15FC" w14:textId="1845A78B" w:rsidR="00E552E2" w:rsidRDefault="00E552E2">
          <w:pPr>
            <w:pStyle w:val="TOC2"/>
            <w:rPr>
              <w:rFonts w:asciiTheme="minorHAnsi" w:eastAsia="Batang" w:hAnsiTheme="minorHAnsi" w:cstheme="minorBidi"/>
              <w:kern w:val="2"/>
              <w:sz w:val="24"/>
              <w:lang w:eastAsia="ko-KR"/>
              <w14:ligatures w14:val="standardContextual"/>
            </w:rPr>
          </w:pPr>
          <w:hyperlink w:anchor="_Toc197418076" w:history="1">
            <w:r w:rsidRPr="00765BAB">
              <w:rPr>
                <w:rStyle w:val="Hyperlink"/>
              </w:rPr>
              <w:t>Lesson 6 – sustainable practices for improving global food security part 2</w:t>
            </w:r>
            <w:r>
              <w:rPr>
                <w:webHidden/>
              </w:rPr>
              <w:tab/>
            </w:r>
            <w:r>
              <w:rPr>
                <w:webHidden/>
              </w:rPr>
              <w:fldChar w:fldCharType="begin"/>
            </w:r>
            <w:r>
              <w:rPr>
                <w:webHidden/>
              </w:rPr>
              <w:instrText xml:space="preserve"> PAGEREF _Toc197418076 \h </w:instrText>
            </w:r>
            <w:r>
              <w:rPr>
                <w:webHidden/>
              </w:rPr>
            </w:r>
            <w:r>
              <w:rPr>
                <w:webHidden/>
              </w:rPr>
              <w:fldChar w:fldCharType="separate"/>
            </w:r>
            <w:r>
              <w:rPr>
                <w:webHidden/>
              </w:rPr>
              <w:t>86</w:t>
            </w:r>
            <w:r>
              <w:rPr>
                <w:webHidden/>
              </w:rPr>
              <w:fldChar w:fldCharType="end"/>
            </w:r>
          </w:hyperlink>
        </w:p>
        <w:p w14:paraId="36BE431B" w14:textId="75A47D67" w:rsidR="00E552E2" w:rsidRDefault="00E552E2">
          <w:pPr>
            <w:pStyle w:val="TOC2"/>
            <w:rPr>
              <w:rFonts w:asciiTheme="minorHAnsi" w:eastAsia="Batang" w:hAnsiTheme="minorHAnsi" w:cstheme="minorBidi"/>
              <w:kern w:val="2"/>
              <w:sz w:val="24"/>
              <w:lang w:eastAsia="ko-KR"/>
              <w14:ligatures w14:val="standardContextual"/>
            </w:rPr>
          </w:pPr>
          <w:hyperlink w:anchor="_Toc197418077" w:history="1">
            <w:r w:rsidRPr="00765BAB">
              <w:rPr>
                <w:rStyle w:val="Hyperlink"/>
              </w:rPr>
              <w:t>Lesson 7 – sustainable practices for improving global food security part 3</w:t>
            </w:r>
            <w:r>
              <w:rPr>
                <w:webHidden/>
              </w:rPr>
              <w:tab/>
            </w:r>
            <w:r>
              <w:rPr>
                <w:webHidden/>
              </w:rPr>
              <w:fldChar w:fldCharType="begin"/>
            </w:r>
            <w:r>
              <w:rPr>
                <w:webHidden/>
              </w:rPr>
              <w:instrText xml:space="preserve"> PAGEREF _Toc197418077 \h </w:instrText>
            </w:r>
            <w:r>
              <w:rPr>
                <w:webHidden/>
              </w:rPr>
            </w:r>
            <w:r>
              <w:rPr>
                <w:webHidden/>
              </w:rPr>
              <w:fldChar w:fldCharType="separate"/>
            </w:r>
            <w:r>
              <w:rPr>
                <w:webHidden/>
              </w:rPr>
              <w:t>87</w:t>
            </w:r>
            <w:r>
              <w:rPr>
                <w:webHidden/>
              </w:rPr>
              <w:fldChar w:fldCharType="end"/>
            </w:r>
          </w:hyperlink>
        </w:p>
        <w:p w14:paraId="3C21457D" w14:textId="046BDD9E" w:rsidR="00E552E2" w:rsidRDefault="00E552E2">
          <w:pPr>
            <w:pStyle w:val="TOC2"/>
            <w:rPr>
              <w:rFonts w:asciiTheme="minorHAnsi" w:eastAsia="Batang" w:hAnsiTheme="minorHAnsi" w:cstheme="minorBidi"/>
              <w:kern w:val="2"/>
              <w:sz w:val="24"/>
              <w:lang w:eastAsia="ko-KR"/>
              <w14:ligatures w14:val="standardContextual"/>
            </w:rPr>
          </w:pPr>
          <w:hyperlink w:anchor="_Toc197418078" w:history="1">
            <w:r w:rsidRPr="00765BAB">
              <w:rPr>
                <w:rStyle w:val="Hyperlink"/>
                <w:rFonts w:eastAsia="Calibri"/>
              </w:rPr>
              <w:t>Lesson 8 – sustainable practices for improving global food security part 4</w:t>
            </w:r>
            <w:r>
              <w:rPr>
                <w:webHidden/>
              </w:rPr>
              <w:tab/>
            </w:r>
            <w:r>
              <w:rPr>
                <w:webHidden/>
              </w:rPr>
              <w:fldChar w:fldCharType="begin"/>
            </w:r>
            <w:r>
              <w:rPr>
                <w:webHidden/>
              </w:rPr>
              <w:instrText xml:space="preserve"> PAGEREF _Toc197418078 \h </w:instrText>
            </w:r>
            <w:r>
              <w:rPr>
                <w:webHidden/>
              </w:rPr>
            </w:r>
            <w:r>
              <w:rPr>
                <w:webHidden/>
              </w:rPr>
              <w:fldChar w:fldCharType="separate"/>
            </w:r>
            <w:r>
              <w:rPr>
                <w:webHidden/>
              </w:rPr>
              <w:t>88</w:t>
            </w:r>
            <w:r>
              <w:rPr>
                <w:webHidden/>
              </w:rPr>
              <w:fldChar w:fldCharType="end"/>
            </w:r>
          </w:hyperlink>
        </w:p>
        <w:p w14:paraId="6373AEB7" w14:textId="2D9B15E1" w:rsidR="00E552E2" w:rsidRDefault="00E552E2">
          <w:pPr>
            <w:pStyle w:val="TOC2"/>
            <w:rPr>
              <w:rFonts w:asciiTheme="minorHAnsi" w:eastAsia="Batang" w:hAnsiTheme="minorHAnsi" w:cstheme="minorBidi"/>
              <w:kern w:val="2"/>
              <w:sz w:val="24"/>
              <w:lang w:eastAsia="ko-KR"/>
              <w14:ligatures w14:val="standardContextual"/>
            </w:rPr>
          </w:pPr>
          <w:hyperlink w:anchor="_Toc197418079" w:history="1">
            <w:r w:rsidRPr="00765BAB">
              <w:rPr>
                <w:rStyle w:val="Hyperlink"/>
                <w:rFonts w:eastAsia="Calibri"/>
              </w:rPr>
              <w:t>Lessons 9 and 10 – Aboriginal Peoples’ Knowledges and collaborative practices</w:t>
            </w:r>
            <w:r w:rsidRPr="00765BAB">
              <w:rPr>
                <w:rStyle w:val="Hyperlink"/>
              </w:rPr>
              <w:t xml:space="preserve"> </w:t>
            </w:r>
            <w:r w:rsidRPr="00765BAB">
              <w:rPr>
                <w:rStyle w:val="Hyperlink"/>
                <w:rFonts w:eastAsia="Calibri"/>
              </w:rPr>
              <w:t>that can inform sustainable and resilient food systems for the future</w:t>
            </w:r>
            <w:r>
              <w:rPr>
                <w:webHidden/>
              </w:rPr>
              <w:tab/>
            </w:r>
            <w:r>
              <w:rPr>
                <w:webHidden/>
              </w:rPr>
              <w:fldChar w:fldCharType="begin"/>
            </w:r>
            <w:r>
              <w:rPr>
                <w:webHidden/>
              </w:rPr>
              <w:instrText xml:space="preserve"> PAGEREF _Toc197418079 \h </w:instrText>
            </w:r>
            <w:r>
              <w:rPr>
                <w:webHidden/>
              </w:rPr>
            </w:r>
            <w:r>
              <w:rPr>
                <w:webHidden/>
              </w:rPr>
              <w:fldChar w:fldCharType="separate"/>
            </w:r>
            <w:r>
              <w:rPr>
                <w:webHidden/>
              </w:rPr>
              <w:t>91</w:t>
            </w:r>
            <w:r>
              <w:rPr>
                <w:webHidden/>
              </w:rPr>
              <w:fldChar w:fldCharType="end"/>
            </w:r>
          </w:hyperlink>
        </w:p>
        <w:p w14:paraId="6802884E" w14:textId="2D498AA5" w:rsidR="00E552E2" w:rsidRDefault="00E552E2">
          <w:pPr>
            <w:pStyle w:val="TOC2"/>
            <w:rPr>
              <w:rFonts w:asciiTheme="minorHAnsi" w:eastAsia="Batang" w:hAnsiTheme="minorHAnsi" w:cstheme="minorBidi"/>
              <w:kern w:val="2"/>
              <w:sz w:val="24"/>
              <w:lang w:eastAsia="ko-KR"/>
              <w14:ligatures w14:val="standardContextual"/>
            </w:rPr>
          </w:pPr>
          <w:hyperlink w:anchor="_Toc197418080" w:history="1">
            <w:r w:rsidRPr="00765BAB">
              <w:rPr>
                <w:rStyle w:val="Hyperlink"/>
              </w:rPr>
              <w:t>Lesson 11 – sustainable practices for improving global food security part 5</w:t>
            </w:r>
            <w:r>
              <w:rPr>
                <w:webHidden/>
              </w:rPr>
              <w:tab/>
            </w:r>
            <w:r>
              <w:rPr>
                <w:webHidden/>
              </w:rPr>
              <w:fldChar w:fldCharType="begin"/>
            </w:r>
            <w:r>
              <w:rPr>
                <w:webHidden/>
              </w:rPr>
              <w:instrText xml:space="preserve"> PAGEREF _Toc197418080 \h </w:instrText>
            </w:r>
            <w:r>
              <w:rPr>
                <w:webHidden/>
              </w:rPr>
            </w:r>
            <w:r>
              <w:rPr>
                <w:webHidden/>
              </w:rPr>
              <w:fldChar w:fldCharType="separate"/>
            </w:r>
            <w:r>
              <w:rPr>
                <w:webHidden/>
              </w:rPr>
              <w:t>94</w:t>
            </w:r>
            <w:r>
              <w:rPr>
                <w:webHidden/>
              </w:rPr>
              <w:fldChar w:fldCharType="end"/>
            </w:r>
          </w:hyperlink>
        </w:p>
        <w:p w14:paraId="443412C5" w14:textId="4C8C3BBE" w:rsidR="00E552E2" w:rsidRDefault="00E552E2">
          <w:pPr>
            <w:pStyle w:val="TOC2"/>
            <w:rPr>
              <w:rFonts w:asciiTheme="minorHAnsi" w:eastAsia="Batang" w:hAnsiTheme="minorHAnsi" w:cstheme="minorBidi"/>
              <w:kern w:val="2"/>
              <w:sz w:val="24"/>
              <w:lang w:eastAsia="ko-KR"/>
              <w14:ligatures w14:val="standardContextual"/>
            </w:rPr>
          </w:pPr>
          <w:hyperlink w:anchor="_Toc197418081" w:history="1">
            <w:r w:rsidRPr="00765BAB">
              <w:rPr>
                <w:rStyle w:val="Hyperlink"/>
              </w:rPr>
              <w:t>Lesson 12 – Potluck revision game</w:t>
            </w:r>
            <w:r>
              <w:rPr>
                <w:webHidden/>
              </w:rPr>
              <w:tab/>
            </w:r>
            <w:r>
              <w:rPr>
                <w:webHidden/>
              </w:rPr>
              <w:fldChar w:fldCharType="begin"/>
            </w:r>
            <w:r>
              <w:rPr>
                <w:webHidden/>
              </w:rPr>
              <w:instrText xml:space="preserve"> PAGEREF _Toc197418081 \h </w:instrText>
            </w:r>
            <w:r>
              <w:rPr>
                <w:webHidden/>
              </w:rPr>
            </w:r>
            <w:r>
              <w:rPr>
                <w:webHidden/>
              </w:rPr>
              <w:fldChar w:fldCharType="separate"/>
            </w:r>
            <w:r>
              <w:rPr>
                <w:webHidden/>
              </w:rPr>
              <w:t>95</w:t>
            </w:r>
            <w:r>
              <w:rPr>
                <w:webHidden/>
              </w:rPr>
              <w:fldChar w:fldCharType="end"/>
            </w:r>
          </w:hyperlink>
        </w:p>
        <w:p w14:paraId="1CC0E1C4" w14:textId="2266DF92" w:rsidR="00E552E2" w:rsidRDefault="00E552E2">
          <w:pPr>
            <w:pStyle w:val="TOC1"/>
            <w:rPr>
              <w:rFonts w:asciiTheme="minorHAnsi" w:eastAsia="Batang" w:hAnsiTheme="minorHAnsi" w:cstheme="minorBidi"/>
              <w:b w:val="0"/>
              <w:kern w:val="2"/>
              <w:sz w:val="24"/>
              <w:lang w:eastAsia="ko-KR"/>
              <w14:ligatures w14:val="standardContextual"/>
            </w:rPr>
          </w:pPr>
          <w:hyperlink w:anchor="_Toc197418082" w:history="1">
            <w:r w:rsidRPr="00765BAB">
              <w:rPr>
                <w:rStyle w:val="Hyperlink"/>
              </w:rPr>
              <w:t>Appendix 1 – blank world map</w:t>
            </w:r>
            <w:r>
              <w:rPr>
                <w:webHidden/>
              </w:rPr>
              <w:tab/>
            </w:r>
            <w:r>
              <w:rPr>
                <w:webHidden/>
              </w:rPr>
              <w:fldChar w:fldCharType="begin"/>
            </w:r>
            <w:r>
              <w:rPr>
                <w:webHidden/>
              </w:rPr>
              <w:instrText xml:space="preserve"> PAGEREF _Toc197418082 \h </w:instrText>
            </w:r>
            <w:r>
              <w:rPr>
                <w:webHidden/>
              </w:rPr>
            </w:r>
            <w:r>
              <w:rPr>
                <w:webHidden/>
              </w:rPr>
              <w:fldChar w:fldCharType="separate"/>
            </w:r>
            <w:r>
              <w:rPr>
                <w:webHidden/>
              </w:rPr>
              <w:t>96</w:t>
            </w:r>
            <w:r>
              <w:rPr>
                <w:webHidden/>
              </w:rPr>
              <w:fldChar w:fldCharType="end"/>
            </w:r>
          </w:hyperlink>
        </w:p>
        <w:p w14:paraId="2EA1D9A5" w14:textId="5ADB9A57" w:rsidR="00E552E2" w:rsidRDefault="00E552E2">
          <w:pPr>
            <w:pStyle w:val="TOC1"/>
            <w:rPr>
              <w:rFonts w:asciiTheme="minorHAnsi" w:eastAsia="Batang" w:hAnsiTheme="minorHAnsi" w:cstheme="minorBidi"/>
              <w:b w:val="0"/>
              <w:kern w:val="2"/>
              <w:sz w:val="24"/>
              <w:lang w:eastAsia="ko-KR"/>
              <w14:ligatures w14:val="standardContextual"/>
            </w:rPr>
          </w:pPr>
          <w:hyperlink w:anchor="_Toc197418083" w:history="1">
            <w:r w:rsidRPr="00765BAB">
              <w:rPr>
                <w:rStyle w:val="Hyperlink"/>
              </w:rPr>
              <w:t>Appendix 2 – PEEL paragraph template</w:t>
            </w:r>
            <w:r>
              <w:rPr>
                <w:webHidden/>
              </w:rPr>
              <w:tab/>
            </w:r>
            <w:r>
              <w:rPr>
                <w:webHidden/>
              </w:rPr>
              <w:fldChar w:fldCharType="begin"/>
            </w:r>
            <w:r>
              <w:rPr>
                <w:webHidden/>
              </w:rPr>
              <w:instrText xml:space="preserve"> PAGEREF _Toc197418083 \h </w:instrText>
            </w:r>
            <w:r>
              <w:rPr>
                <w:webHidden/>
              </w:rPr>
            </w:r>
            <w:r>
              <w:rPr>
                <w:webHidden/>
              </w:rPr>
              <w:fldChar w:fldCharType="separate"/>
            </w:r>
            <w:r>
              <w:rPr>
                <w:webHidden/>
              </w:rPr>
              <w:t>97</w:t>
            </w:r>
            <w:r>
              <w:rPr>
                <w:webHidden/>
              </w:rPr>
              <w:fldChar w:fldCharType="end"/>
            </w:r>
          </w:hyperlink>
        </w:p>
        <w:p w14:paraId="122766B0" w14:textId="397B704A" w:rsidR="00E552E2" w:rsidRDefault="00E552E2">
          <w:pPr>
            <w:pStyle w:val="TOC1"/>
            <w:rPr>
              <w:rFonts w:asciiTheme="minorHAnsi" w:eastAsia="Batang" w:hAnsiTheme="minorHAnsi" w:cstheme="minorBidi"/>
              <w:b w:val="0"/>
              <w:kern w:val="2"/>
              <w:sz w:val="24"/>
              <w:lang w:eastAsia="ko-KR"/>
              <w14:ligatures w14:val="standardContextual"/>
            </w:rPr>
          </w:pPr>
          <w:hyperlink w:anchor="_Toc197418084" w:history="1">
            <w:r w:rsidRPr="00765BAB">
              <w:rPr>
                <w:rStyle w:val="Hyperlink"/>
              </w:rPr>
              <w:t>Appendix 3 – peer assessment</w:t>
            </w:r>
            <w:r>
              <w:rPr>
                <w:webHidden/>
              </w:rPr>
              <w:tab/>
            </w:r>
            <w:r>
              <w:rPr>
                <w:webHidden/>
              </w:rPr>
              <w:fldChar w:fldCharType="begin"/>
            </w:r>
            <w:r>
              <w:rPr>
                <w:webHidden/>
              </w:rPr>
              <w:instrText xml:space="preserve"> PAGEREF _Toc197418084 \h </w:instrText>
            </w:r>
            <w:r>
              <w:rPr>
                <w:webHidden/>
              </w:rPr>
            </w:r>
            <w:r>
              <w:rPr>
                <w:webHidden/>
              </w:rPr>
              <w:fldChar w:fldCharType="separate"/>
            </w:r>
            <w:r>
              <w:rPr>
                <w:webHidden/>
              </w:rPr>
              <w:t>98</w:t>
            </w:r>
            <w:r>
              <w:rPr>
                <w:webHidden/>
              </w:rPr>
              <w:fldChar w:fldCharType="end"/>
            </w:r>
          </w:hyperlink>
        </w:p>
        <w:p w14:paraId="0C9B15F4" w14:textId="2367E49C" w:rsidR="00E552E2" w:rsidRDefault="00E552E2">
          <w:pPr>
            <w:pStyle w:val="TOC1"/>
            <w:rPr>
              <w:rFonts w:asciiTheme="minorHAnsi" w:eastAsia="Batang" w:hAnsiTheme="minorHAnsi" w:cstheme="minorBidi"/>
              <w:b w:val="0"/>
              <w:kern w:val="2"/>
              <w:sz w:val="24"/>
              <w:lang w:eastAsia="ko-KR"/>
              <w14:ligatures w14:val="standardContextual"/>
            </w:rPr>
          </w:pPr>
          <w:hyperlink w:anchor="_Toc197418085" w:history="1">
            <w:r w:rsidRPr="00765BAB">
              <w:rPr>
                <w:rStyle w:val="Hyperlink"/>
              </w:rPr>
              <w:t>Appendix 4 – Australia blank map</w:t>
            </w:r>
            <w:r>
              <w:rPr>
                <w:webHidden/>
              </w:rPr>
              <w:tab/>
            </w:r>
            <w:r>
              <w:rPr>
                <w:webHidden/>
              </w:rPr>
              <w:fldChar w:fldCharType="begin"/>
            </w:r>
            <w:r>
              <w:rPr>
                <w:webHidden/>
              </w:rPr>
              <w:instrText xml:space="preserve"> PAGEREF _Toc197418085 \h </w:instrText>
            </w:r>
            <w:r>
              <w:rPr>
                <w:webHidden/>
              </w:rPr>
            </w:r>
            <w:r>
              <w:rPr>
                <w:webHidden/>
              </w:rPr>
              <w:fldChar w:fldCharType="separate"/>
            </w:r>
            <w:r>
              <w:rPr>
                <w:webHidden/>
              </w:rPr>
              <w:t>99</w:t>
            </w:r>
            <w:r>
              <w:rPr>
                <w:webHidden/>
              </w:rPr>
              <w:fldChar w:fldCharType="end"/>
            </w:r>
          </w:hyperlink>
        </w:p>
        <w:p w14:paraId="34A5E4F8" w14:textId="04282B1A" w:rsidR="00E552E2" w:rsidRDefault="00E552E2">
          <w:pPr>
            <w:pStyle w:val="TOC1"/>
            <w:rPr>
              <w:rFonts w:asciiTheme="minorHAnsi" w:eastAsia="Batang" w:hAnsiTheme="minorHAnsi" w:cstheme="minorBidi"/>
              <w:b w:val="0"/>
              <w:kern w:val="2"/>
              <w:sz w:val="24"/>
              <w:lang w:eastAsia="ko-KR"/>
              <w14:ligatures w14:val="standardContextual"/>
            </w:rPr>
          </w:pPr>
          <w:hyperlink w:anchor="_Toc197418086" w:history="1">
            <w:r w:rsidRPr="00765BAB">
              <w:rPr>
                <w:rStyle w:val="Hyperlink"/>
              </w:rPr>
              <w:t>Appendix 5 – Think-Pair-Share</w:t>
            </w:r>
            <w:r>
              <w:rPr>
                <w:webHidden/>
              </w:rPr>
              <w:tab/>
            </w:r>
            <w:r>
              <w:rPr>
                <w:webHidden/>
              </w:rPr>
              <w:fldChar w:fldCharType="begin"/>
            </w:r>
            <w:r>
              <w:rPr>
                <w:webHidden/>
              </w:rPr>
              <w:instrText xml:space="preserve"> PAGEREF _Toc197418086 \h </w:instrText>
            </w:r>
            <w:r>
              <w:rPr>
                <w:webHidden/>
              </w:rPr>
            </w:r>
            <w:r>
              <w:rPr>
                <w:webHidden/>
              </w:rPr>
              <w:fldChar w:fldCharType="separate"/>
            </w:r>
            <w:r>
              <w:rPr>
                <w:webHidden/>
              </w:rPr>
              <w:t>100</w:t>
            </w:r>
            <w:r>
              <w:rPr>
                <w:webHidden/>
              </w:rPr>
              <w:fldChar w:fldCharType="end"/>
            </w:r>
          </w:hyperlink>
        </w:p>
        <w:p w14:paraId="5B4DC1D4" w14:textId="5E7819E4" w:rsidR="00E552E2" w:rsidRDefault="00E552E2">
          <w:pPr>
            <w:pStyle w:val="TOC1"/>
            <w:rPr>
              <w:rFonts w:asciiTheme="minorHAnsi" w:eastAsia="Batang" w:hAnsiTheme="minorHAnsi" w:cstheme="minorBidi"/>
              <w:b w:val="0"/>
              <w:kern w:val="2"/>
              <w:sz w:val="24"/>
              <w:lang w:eastAsia="ko-KR"/>
              <w14:ligatures w14:val="standardContextual"/>
            </w:rPr>
          </w:pPr>
          <w:hyperlink w:anchor="_Toc197418087" w:history="1">
            <w:r w:rsidRPr="00765BAB">
              <w:rPr>
                <w:rStyle w:val="Hyperlink"/>
              </w:rPr>
              <w:t>Appendix 6 – brainstorming template</w:t>
            </w:r>
            <w:r>
              <w:rPr>
                <w:webHidden/>
              </w:rPr>
              <w:tab/>
            </w:r>
            <w:r>
              <w:rPr>
                <w:webHidden/>
              </w:rPr>
              <w:fldChar w:fldCharType="begin"/>
            </w:r>
            <w:r>
              <w:rPr>
                <w:webHidden/>
              </w:rPr>
              <w:instrText xml:space="preserve"> PAGEREF _Toc197418087 \h </w:instrText>
            </w:r>
            <w:r>
              <w:rPr>
                <w:webHidden/>
              </w:rPr>
            </w:r>
            <w:r>
              <w:rPr>
                <w:webHidden/>
              </w:rPr>
              <w:fldChar w:fldCharType="separate"/>
            </w:r>
            <w:r>
              <w:rPr>
                <w:webHidden/>
              </w:rPr>
              <w:t>101</w:t>
            </w:r>
            <w:r>
              <w:rPr>
                <w:webHidden/>
              </w:rPr>
              <w:fldChar w:fldCharType="end"/>
            </w:r>
          </w:hyperlink>
        </w:p>
        <w:p w14:paraId="5111C3A5" w14:textId="5646E1AE" w:rsidR="00E552E2" w:rsidRDefault="00E552E2">
          <w:pPr>
            <w:pStyle w:val="TOC1"/>
            <w:rPr>
              <w:rFonts w:asciiTheme="minorHAnsi" w:eastAsia="Batang" w:hAnsiTheme="minorHAnsi" w:cstheme="minorBidi"/>
              <w:b w:val="0"/>
              <w:kern w:val="2"/>
              <w:sz w:val="24"/>
              <w:lang w:eastAsia="ko-KR"/>
              <w14:ligatures w14:val="standardContextual"/>
            </w:rPr>
          </w:pPr>
          <w:hyperlink w:anchor="_Toc197418088" w:history="1">
            <w:r w:rsidRPr="00765BAB">
              <w:rPr>
                <w:rStyle w:val="Hyperlink"/>
              </w:rPr>
              <w:t>Appendix 7 – sample correlation graphs</w:t>
            </w:r>
            <w:r>
              <w:rPr>
                <w:webHidden/>
              </w:rPr>
              <w:tab/>
            </w:r>
            <w:r>
              <w:rPr>
                <w:webHidden/>
              </w:rPr>
              <w:fldChar w:fldCharType="begin"/>
            </w:r>
            <w:r>
              <w:rPr>
                <w:webHidden/>
              </w:rPr>
              <w:instrText xml:space="preserve"> PAGEREF _Toc197418088 \h </w:instrText>
            </w:r>
            <w:r>
              <w:rPr>
                <w:webHidden/>
              </w:rPr>
            </w:r>
            <w:r>
              <w:rPr>
                <w:webHidden/>
              </w:rPr>
              <w:fldChar w:fldCharType="separate"/>
            </w:r>
            <w:r>
              <w:rPr>
                <w:webHidden/>
              </w:rPr>
              <w:t>102</w:t>
            </w:r>
            <w:r>
              <w:rPr>
                <w:webHidden/>
              </w:rPr>
              <w:fldChar w:fldCharType="end"/>
            </w:r>
          </w:hyperlink>
        </w:p>
        <w:p w14:paraId="318B84C8" w14:textId="0795FDEF" w:rsidR="00E552E2" w:rsidRDefault="00E552E2">
          <w:pPr>
            <w:pStyle w:val="TOC1"/>
            <w:rPr>
              <w:rFonts w:asciiTheme="minorHAnsi" w:eastAsia="Batang" w:hAnsiTheme="minorHAnsi" w:cstheme="minorBidi"/>
              <w:b w:val="0"/>
              <w:kern w:val="2"/>
              <w:sz w:val="24"/>
              <w:lang w:eastAsia="ko-KR"/>
              <w14:ligatures w14:val="standardContextual"/>
            </w:rPr>
          </w:pPr>
          <w:hyperlink w:anchor="_Toc197418089" w:history="1">
            <w:r w:rsidRPr="00765BAB">
              <w:rPr>
                <w:rStyle w:val="Hyperlink"/>
              </w:rPr>
              <w:t>Appendix 8 – SWOT template</w:t>
            </w:r>
            <w:r>
              <w:rPr>
                <w:webHidden/>
              </w:rPr>
              <w:tab/>
            </w:r>
            <w:r>
              <w:rPr>
                <w:webHidden/>
              </w:rPr>
              <w:fldChar w:fldCharType="begin"/>
            </w:r>
            <w:r>
              <w:rPr>
                <w:webHidden/>
              </w:rPr>
              <w:instrText xml:space="preserve"> PAGEREF _Toc197418089 \h </w:instrText>
            </w:r>
            <w:r>
              <w:rPr>
                <w:webHidden/>
              </w:rPr>
            </w:r>
            <w:r>
              <w:rPr>
                <w:webHidden/>
              </w:rPr>
              <w:fldChar w:fldCharType="separate"/>
            </w:r>
            <w:r>
              <w:rPr>
                <w:webHidden/>
              </w:rPr>
              <w:t>103</w:t>
            </w:r>
            <w:r>
              <w:rPr>
                <w:webHidden/>
              </w:rPr>
              <w:fldChar w:fldCharType="end"/>
            </w:r>
          </w:hyperlink>
        </w:p>
        <w:p w14:paraId="5071BF74" w14:textId="56445462" w:rsidR="00E552E2" w:rsidRDefault="00E552E2">
          <w:pPr>
            <w:pStyle w:val="TOC1"/>
            <w:rPr>
              <w:rFonts w:asciiTheme="minorHAnsi" w:eastAsia="Batang" w:hAnsiTheme="minorHAnsi" w:cstheme="minorBidi"/>
              <w:b w:val="0"/>
              <w:kern w:val="2"/>
              <w:sz w:val="24"/>
              <w:lang w:eastAsia="ko-KR"/>
              <w14:ligatures w14:val="standardContextual"/>
            </w:rPr>
          </w:pPr>
          <w:hyperlink w:anchor="_Toc197418090" w:history="1">
            <w:r w:rsidRPr="00765BAB">
              <w:rPr>
                <w:rStyle w:val="Hyperlink"/>
              </w:rPr>
              <w:t>Appendix 9 – KWLH template</w:t>
            </w:r>
            <w:r>
              <w:rPr>
                <w:webHidden/>
              </w:rPr>
              <w:tab/>
            </w:r>
            <w:r>
              <w:rPr>
                <w:webHidden/>
              </w:rPr>
              <w:fldChar w:fldCharType="begin"/>
            </w:r>
            <w:r>
              <w:rPr>
                <w:webHidden/>
              </w:rPr>
              <w:instrText xml:space="preserve"> PAGEREF _Toc197418090 \h </w:instrText>
            </w:r>
            <w:r>
              <w:rPr>
                <w:webHidden/>
              </w:rPr>
            </w:r>
            <w:r>
              <w:rPr>
                <w:webHidden/>
              </w:rPr>
              <w:fldChar w:fldCharType="separate"/>
            </w:r>
            <w:r>
              <w:rPr>
                <w:webHidden/>
              </w:rPr>
              <w:t>104</w:t>
            </w:r>
            <w:r>
              <w:rPr>
                <w:webHidden/>
              </w:rPr>
              <w:fldChar w:fldCharType="end"/>
            </w:r>
          </w:hyperlink>
        </w:p>
        <w:p w14:paraId="36CA93F7" w14:textId="05E533CB" w:rsidR="00E552E2" w:rsidRDefault="00E552E2">
          <w:pPr>
            <w:pStyle w:val="TOC1"/>
            <w:rPr>
              <w:rFonts w:asciiTheme="minorHAnsi" w:eastAsia="Batang" w:hAnsiTheme="minorHAnsi" w:cstheme="minorBidi"/>
              <w:b w:val="0"/>
              <w:kern w:val="2"/>
              <w:sz w:val="24"/>
              <w:lang w:eastAsia="ko-KR"/>
              <w14:ligatures w14:val="standardContextual"/>
            </w:rPr>
          </w:pPr>
          <w:hyperlink w:anchor="_Toc197418091" w:history="1">
            <w:r w:rsidRPr="00765BAB">
              <w:rPr>
                <w:rStyle w:val="Hyperlink"/>
              </w:rPr>
              <w:t>Appendix 10 – graph peer assessment template</w:t>
            </w:r>
            <w:r>
              <w:rPr>
                <w:webHidden/>
              </w:rPr>
              <w:tab/>
            </w:r>
            <w:r>
              <w:rPr>
                <w:webHidden/>
              </w:rPr>
              <w:fldChar w:fldCharType="begin"/>
            </w:r>
            <w:r>
              <w:rPr>
                <w:webHidden/>
              </w:rPr>
              <w:instrText xml:space="preserve"> PAGEREF _Toc197418091 \h </w:instrText>
            </w:r>
            <w:r>
              <w:rPr>
                <w:webHidden/>
              </w:rPr>
            </w:r>
            <w:r>
              <w:rPr>
                <w:webHidden/>
              </w:rPr>
              <w:fldChar w:fldCharType="separate"/>
            </w:r>
            <w:r>
              <w:rPr>
                <w:webHidden/>
              </w:rPr>
              <w:t>105</w:t>
            </w:r>
            <w:r>
              <w:rPr>
                <w:webHidden/>
              </w:rPr>
              <w:fldChar w:fldCharType="end"/>
            </w:r>
          </w:hyperlink>
        </w:p>
        <w:p w14:paraId="149B47DF" w14:textId="6AA79C83" w:rsidR="00E552E2" w:rsidRDefault="00E552E2">
          <w:pPr>
            <w:pStyle w:val="TOC1"/>
            <w:rPr>
              <w:rFonts w:asciiTheme="minorHAnsi" w:eastAsia="Batang" w:hAnsiTheme="minorHAnsi" w:cstheme="minorBidi"/>
              <w:b w:val="0"/>
              <w:kern w:val="2"/>
              <w:sz w:val="24"/>
              <w:lang w:eastAsia="ko-KR"/>
              <w14:ligatures w14:val="standardContextual"/>
            </w:rPr>
          </w:pPr>
          <w:hyperlink w:anchor="_Toc197418092" w:history="1">
            <w:r w:rsidRPr="00765BAB">
              <w:rPr>
                <w:rStyle w:val="Hyperlink"/>
              </w:rPr>
              <w:t>Appendix 11 – farmer Robbie’s interview transcript</w:t>
            </w:r>
            <w:r>
              <w:rPr>
                <w:webHidden/>
              </w:rPr>
              <w:tab/>
            </w:r>
            <w:r>
              <w:rPr>
                <w:webHidden/>
              </w:rPr>
              <w:fldChar w:fldCharType="begin"/>
            </w:r>
            <w:r>
              <w:rPr>
                <w:webHidden/>
              </w:rPr>
              <w:instrText xml:space="preserve"> PAGEREF _Toc197418092 \h </w:instrText>
            </w:r>
            <w:r>
              <w:rPr>
                <w:webHidden/>
              </w:rPr>
            </w:r>
            <w:r>
              <w:rPr>
                <w:webHidden/>
              </w:rPr>
              <w:fldChar w:fldCharType="separate"/>
            </w:r>
            <w:r>
              <w:rPr>
                <w:webHidden/>
              </w:rPr>
              <w:t>106</w:t>
            </w:r>
            <w:r>
              <w:rPr>
                <w:webHidden/>
              </w:rPr>
              <w:fldChar w:fldCharType="end"/>
            </w:r>
          </w:hyperlink>
        </w:p>
        <w:p w14:paraId="2420E106" w14:textId="420A82A8" w:rsidR="00E552E2" w:rsidRDefault="00E552E2">
          <w:pPr>
            <w:pStyle w:val="TOC1"/>
            <w:rPr>
              <w:rFonts w:asciiTheme="minorHAnsi" w:eastAsia="Batang" w:hAnsiTheme="minorHAnsi" w:cstheme="minorBidi"/>
              <w:b w:val="0"/>
              <w:kern w:val="2"/>
              <w:sz w:val="24"/>
              <w:lang w:eastAsia="ko-KR"/>
              <w14:ligatures w14:val="standardContextual"/>
            </w:rPr>
          </w:pPr>
          <w:hyperlink w:anchor="_Toc197418093" w:history="1">
            <w:r w:rsidRPr="00765BAB">
              <w:rPr>
                <w:rStyle w:val="Hyperlink"/>
              </w:rPr>
              <w:t>Appendix 12 – student scaffold – choropleth map</w:t>
            </w:r>
            <w:r>
              <w:rPr>
                <w:webHidden/>
              </w:rPr>
              <w:tab/>
            </w:r>
            <w:r>
              <w:rPr>
                <w:webHidden/>
              </w:rPr>
              <w:fldChar w:fldCharType="begin"/>
            </w:r>
            <w:r>
              <w:rPr>
                <w:webHidden/>
              </w:rPr>
              <w:instrText xml:space="preserve"> PAGEREF _Toc197418093 \h </w:instrText>
            </w:r>
            <w:r>
              <w:rPr>
                <w:webHidden/>
              </w:rPr>
            </w:r>
            <w:r>
              <w:rPr>
                <w:webHidden/>
              </w:rPr>
              <w:fldChar w:fldCharType="separate"/>
            </w:r>
            <w:r>
              <w:rPr>
                <w:webHidden/>
              </w:rPr>
              <w:t>111</w:t>
            </w:r>
            <w:r>
              <w:rPr>
                <w:webHidden/>
              </w:rPr>
              <w:fldChar w:fldCharType="end"/>
            </w:r>
          </w:hyperlink>
        </w:p>
        <w:p w14:paraId="1C6560B3" w14:textId="7A6E65F2" w:rsidR="00E552E2" w:rsidRDefault="00E552E2">
          <w:pPr>
            <w:pStyle w:val="TOC1"/>
            <w:rPr>
              <w:rFonts w:asciiTheme="minorHAnsi" w:eastAsia="Batang" w:hAnsiTheme="minorHAnsi" w:cstheme="minorBidi"/>
              <w:b w:val="0"/>
              <w:kern w:val="2"/>
              <w:sz w:val="24"/>
              <w:lang w:eastAsia="ko-KR"/>
              <w14:ligatures w14:val="standardContextual"/>
            </w:rPr>
          </w:pPr>
          <w:hyperlink w:anchor="_Toc197418094" w:history="1">
            <w:r w:rsidRPr="00765BAB">
              <w:rPr>
                <w:rStyle w:val="Hyperlink"/>
              </w:rPr>
              <w:t>Appendix 13 – Y chart template</w:t>
            </w:r>
            <w:r>
              <w:rPr>
                <w:webHidden/>
              </w:rPr>
              <w:tab/>
            </w:r>
            <w:r>
              <w:rPr>
                <w:webHidden/>
              </w:rPr>
              <w:fldChar w:fldCharType="begin"/>
            </w:r>
            <w:r>
              <w:rPr>
                <w:webHidden/>
              </w:rPr>
              <w:instrText xml:space="preserve"> PAGEREF _Toc197418094 \h </w:instrText>
            </w:r>
            <w:r>
              <w:rPr>
                <w:webHidden/>
              </w:rPr>
            </w:r>
            <w:r>
              <w:rPr>
                <w:webHidden/>
              </w:rPr>
              <w:fldChar w:fldCharType="separate"/>
            </w:r>
            <w:r>
              <w:rPr>
                <w:webHidden/>
              </w:rPr>
              <w:t>113</w:t>
            </w:r>
            <w:r>
              <w:rPr>
                <w:webHidden/>
              </w:rPr>
              <w:fldChar w:fldCharType="end"/>
            </w:r>
          </w:hyperlink>
        </w:p>
        <w:p w14:paraId="783B6B5F" w14:textId="323F4D3E" w:rsidR="00E552E2" w:rsidRDefault="00E552E2">
          <w:pPr>
            <w:pStyle w:val="TOC1"/>
            <w:rPr>
              <w:rFonts w:asciiTheme="minorHAnsi" w:eastAsia="Batang" w:hAnsiTheme="minorHAnsi" w:cstheme="minorBidi"/>
              <w:b w:val="0"/>
              <w:kern w:val="2"/>
              <w:sz w:val="24"/>
              <w:lang w:eastAsia="ko-KR"/>
              <w14:ligatures w14:val="standardContextual"/>
            </w:rPr>
          </w:pPr>
          <w:hyperlink w:anchor="_Toc197418095" w:history="1">
            <w:r w:rsidRPr="00765BAB">
              <w:rPr>
                <w:rStyle w:val="Hyperlink"/>
              </w:rPr>
              <w:t>Appendix 14 – Frayer diagram template</w:t>
            </w:r>
            <w:r>
              <w:rPr>
                <w:webHidden/>
              </w:rPr>
              <w:tab/>
            </w:r>
            <w:r>
              <w:rPr>
                <w:webHidden/>
              </w:rPr>
              <w:fldChar w:fldCharType="begin"/>
            </w:r>
            <w:r>
              <w:rPr>
                <w:webHidden/>
              </w:rPr>
              <w:instrText xml:space="preserve"> PAGEREF _Toc197418095 \h </w:instrText>
            </w:r>
            <w:r>
              <w:rPr>
                <w:webHidden/>
              </w:rPr>
            </w:r>
            <w:r>
              <w:rPr>
                <w:webHidden/>
              </w:rPr>
              <w:fldChar w:fldCharType="separate"/>
            </w:r>
            <w:r>
              <w:rPr>
                <w:webHidden/>
              </w:rPr>
              <w:t>114</w:t>
            </w:r>
            <w:r>
              <w:rPr>
                <w:webHidden/>
              </w:rPr>
              <w:fldChar w:fldCharType="end"/>
            </w:r>
          </w:hyperlink>
        </w:p>
        <w:p w14:paraId="1A930C22" w14:textId="3C42CC10" w:rsidR="00E552E2" w:rsidRDefault="00E552E2">
          <w:pPr>
            <w:pStyle w:val="TOC1"/>
            <w:rPr>
              <w:rFonts w:asciiTheme="minorHAnsi" w:eastAsia="Batang" w:hAnsiTheme="minorHAnsi" w:cstheme="minorBidi"/>
              <w:b w:val="0"/>
              <w:kern w:val="2"/>
              <w:sz w:val="24"/>
              <w:lang w:eastAsia="ko-KR"/>
              <w14:ligatures w14:val="standardContextual"/>
            </w:rPr>
          </w:pPr>
          <w:hyperlink w:anchor="_Toc197418096" w:history="1">
            <w:r w:rsidRPr="00765BAB">
              <w:rPr>
                <w:rStyle w:val="Hyperlink"/>
              </w:rPr>
              <w:t>References</w:t>
            </w:r>
            <w:r>
              <w:rPr>
                <w:webHidden/>
              </w:rPr>
              <w:tab/>
            </w:r>
            <w:r>
              <w:rPr>
                <w:webHidden/>
              </w:rPr>
              <w:fldChar w:fldCharType="begin"/>
            </w:r>
            <w:r>
              <w:rPr>
                <w:webHidden/>
              </w:rPr>
              <w:instrText xml:space="preserve"> PAGEREF _Toc197418096 \h </w:instrText>
            </w:r>
            <w:r>
              <w:rPr>
                <w:webHidden/>
              </w:rPr>
            </w:r>
            <w:r>
              <w:rPr>
                <w:webHidden/>
              </w:rPr>
              <w:fldChar w:fldCharType="separate"/>
            </w:r>
            <w:r>
              <w:rPr>
                <w:webHidden/>
              </w:rPr>
              <w:t>115</w:t>
            </w:r>
            <w:r>
              <w:rPr>
                <w:webHidden/>
              </w:rPr>
              <w:fldChar w:fldCharType="end"/>
            </w:r>
          </w:hyperlink>
        </w:p>
        <w:p w14:paraId="2A0BB53A" w14:textId="16452821" w:rsidR="00E97779" w:rsidRDefault="00E552E2" w:rsidP="00E97779">
          <w:pPr>
            <w:pStyle w:val="TOC1"/>
          </w:pPr>
          <w:r>
            <w:rPr>
              <w:b w:val="0"/>
            </w:rPr>
            <w:fldChar w:fldCharType="end"/>
          </w:r>
        </w:p>
      </w:sdtContent>
    </w:sdt>
    <w:p w14:paraId="1E3429E5" w14:textId="66E98A3C" w:rsidR="00F5422F" w:rsidRPr="00E97779" w:rsidRDefault="00EC22E4" w:rsidP="0007719B">
      <w:pPr>
        <w:pStyle w:val="FeatureBox"/>
        <w:rPr>
          <w:rStyle w:val="Strong"/>
          <w:b w:val="0"/>
          <w:bCs w:val="0"/>
        </w:rPr>
      </w:pPr>
      <w:r>
        <w:br w:type="page"/>
      </w:r>
    </w:p>
    <w:p w14:paraId="5237F608" w14:textId="77777777" w:rsidR="00E0333B" w:rsidRDefault="00E0333B" w:rsidP="00E0333B">
      <w:pPr>
        <w:pStyle w:val="Heading1"/>
        <w:rPr>
          <w:rFonts w:eastAsia="Calibri"/>
        </w:rPr>
      </w:pPr>
      <w:bookmarkStart w:id="2" w:name="_Toc197418042"/>
      <w:r>
        <w:rPr>
          <w:rFonts w:eastAsia="Calibri"/>
        </w:rPr>
        <w:lastRenderedPageBreak/>
        <w:t>Overview</w:t>
      </w:r>
      <w:bookmarkEnd w:id="2"/>
    </w:p>
    <w:p w14:paraId="04EB96DE" w14:textId="77777777" w:rsidR="00F04A2F" w:rsidRPr="00F04A2F" w:rsidRDefault="00F04A2F" w:rsidP="00F04A2F">
      <w:r w:rsidRPr="00F04A2F">
        <w:t xml:space="preserve">This resource booklet is not a standalone resource. It has been designed for use by teachers in conjunction with the </w:t>
      </w:r>
      <w:proofErr w:type="gramStart"/>
      <w:r w:rsidRPr="00F04A2F">
        <w:t>Geography</w:t>
      </w:r>
      <w:proofErr w:type="gramEnd"/>
      <w:r w:rsidRPr="00F04A2F">
        <w:t xml:space="preserve"> (Stage 5) – sample program of learning – Biomes and sustainable agriculture. The material in this resource booklet is a sample and is intended to support teachers as they develop contextually appropriate teaching and learning resources that meet their students’ needs. It is not intended to be taught exactly as presented in its current format. There are instructions for both the teacher and students throughout the resource. Teachers using this resource should edit and refine these to suit their students’ needs, interests, abilities and the tasks selected.</w:t>
      </w:r>
    </w:p>
    <w:p w14:paraId="5D0777C5" w14:textId="77777777" w:rsidR="00F04A2F" w:rsidRPr="00F04A2F" w:rsidRDefault="00F04A2F" w:rsidP="00F04A2F">
      <w:r w:rsidRPr="00F04A2F">
        <w:t xml:space="preserve">The content in this resource booklet has been prepared by the HSIE curriculum team, unless otherwise credited. The HSIE curriculum team have created a range of support resources for Geography 7–10, including sample assessment schedules, scope and sequences, learning sequences and assessment tasks. The </w:t>
      </w:r>
      <w:proofErr w:type="gramStart"/>
      <w:r w:rsidRPr="00F04A2F">
        <w:t>Geography</w:t>
      </w:r>
      <w:proofErr w:type="gramEnd"/>
      <w:r w:rsidRPr="00F04A2F">
        <w:t xml:space="preserve"> (Stage 5) – sample program of learning – Biomes and sustainable agriculture contains key information to complement this resource.</w:t>
      </w:r>
    </w:p>
    <w:p w14:paraId="0C80011A" w14:textId="4358F4BE" w:rsidR="00F04A2F" w:rsidRPr="00F04A2F" w:rsidRDefault="00F04A2F" w:rsidP="00F04A2F">
      <w:r w:rsidRPr="00F04A2F">
        <w:t>Some of the information in this resource booklet is collated from relevant NESA and department documentation. It is important that all users review and cross-reference the relevant syllabus, assessment and reporting information hyperlinked throughout. This ensures the content is an accurate reflection of the most up-to-date syllabus content. Links contained within this resource were correct as of 24 April 2025.</w:t>
      </w:r>
    </w:p>
    <w:p w14:paraId="0DA10D53" w14:textId="77777777" w:rsidR="000607F9" w:rsidRPr="00C23EF0" w:rsidRDefault="000607F9" w:rsidP="000B3072">
      <w:pPr>
        <w:pStyle w:val="Heading2"/>
      </w:pPr>
      <w:bookmarkStart w:id="3" w:name="_Toc112681290"/>
      <w:bookmarkStart w:id="4" w:name="_Toc148102967"/>
      <w:bookmarkStart w:id="5" w:name="_Toc197418043"/>
      <w:r w:rsidRPr="00C23EF0">
        <w:t>Outcomes</w:t>
      </w:r>
      <w:bookmarkEnd w:id="3"/>
      <w:bookmarkEnd w:id="4"/>
      <w:bookmarkEnd w:id="5"/>
    </w:p>
    <w:p w14:paraId="7688E205" w14:textId="77777777" w:rsidR="000607F9" w:rsidRDefault="000607F9" w:rsidP="00BD65E8">
      <w:r w:rsidRPr="00BD65E8">
        <w:t>A student:</w:t>
      </w:r>
    </w:p>
    <w:p w14:paraId="01EF7035" w14:textId="77777777" w:rsidR="008D1508" w:rsidRPr="008D1508" w:rsidRDefault="008D1508" w:rsidP="00CC5158">
      <w:pPr>
        <w:pStyle w:val="ListBullet"/>
      </w:pPr>
      <w:r w:rsidRPr="008D1508">
        <w:rPr>
          <w:b/>
          <w:bCs/>
        </w:rPr>
        <w:t>GE5-DFC-01</w:t>
      </w:r>
      <w:r w:rsidRPr="008D1508">
        <w:t xml:space="preserve"> explains how the diverse features and characteristics of a range of places and environments change over time</w:t>
      </w:r>
    </w:p>
    <w:p w14:paraId="59B04DC3" w14:textId="77777777" w:rsidR="008D1508" w:rsidRPr="008D1508" w:rsidRDefault="008D1508" w:rsidP="00CC5158">
      <w:pPr>
        <w:pStyle w:val="ListBullet"/>
      </w:pPr>
      <w:r w:rsidRPr="008D1508">
        <w:rPr>
          <w:b/>
          <w:bCs/>
        </w:rPr>
        <w:t>GE5-PRI-01</w:t>
      </w:r>
      <w:r w:rsidRPr="008D1508">
        <w:t xml:space="preserve"> analyses the processes and interactions that transform people, places and environments</w:t>
      </w:r>
    </w:p>
    <w:p w14:paraId="5BA407A2" w14:textId="77777777" w:rsidR="008D1508" w:rsidRPr="008D1508" w:rsidRDefault="008D1508" w:rsidP="00CC5158">
      <w:pPr>
        <w:pStyle w:val="ListBullet"/>
      </w:pPr>
      <w:r w:rsidRPr="008D1508">
        <w:rPr>
          <w:b/>
          <w:bCs/>
        </w:rPr>
        <w:t xml:space="preserve">GE5-PER-01 </w:t>
      </w:r>
      <w:r w:rsidRPr="008D1508">
        <w:t>accounts for the perspectives of people and organisations on a range of geographical opportunities and challenges</w:t>
      </w:r>
    </w:p>
    <w:p w14:paraId="3EC5C1DF" w14:textId="77777777" w:rsidR="008D1508" w:rsidRPr="008D1508" w:rsidRDefault="008D1508" w:rsidP="00CC5158">
      <w:pPr>
        <w:pStyle w:val="ListBullet"/>
      </w:pPr>
      <w:r w:rsidRPr="008D1508">
        <w:rPr>
          <w:b/>
          <w:bCs/>
        </w:rPr>
        <w:t>GE5-MAN-01</w:t>
      </w:r>
      <w:r w:rsidRPr="008D1508">
        <w:t xml:space="preserve"> assesses different approaches to the management and protection of places and environments</w:t>
      </w:r>
    </w:p>
    <w:p w14:paraId="43AB50B1" w14:textId="77777777" w:rsidR="008D1508" w:rsidRPr="008D1508" w:rsidRDefault="008D1508" w:rsidP="00CC5158">
      <w:pPr>
        <w:pStyle w:val="ListBullet"/>
      </w:pPr>
      <w:r w:rsidRPr="008D1508">
        <w:rPr>
          <w:b/>
          <w:bCs/>
        </w:rPr>
        <w:lastRenderedPageBreak/>
        <w:t>GE5-APC-01</w:t>
      </w:r>
      <w:r w:rsidRPr="008D1508">
        <w:t xml:space="preserve"> analyses how Aboriginal Peoples’ Custodianship of Country supports environmental management and enhances Community wellbeing</w:t>
      </w:r>
    </w:p>
    <w:p w14:paraId="1E43777C" w14:textId="3BC11B9A" w:rsidR="008D1508" w:rsidRPr="008D1508" w:rsidRDefault="008D1508" w:rsidP="00CC5158">
      <w:pPr>
        <w:pStyle w:val="ListBullet"/>
      </w:pPr>
      <w:r w:rsidRPr="008D1508">
        <w:rPr>
          <w:b/>
          <w:bCs/>
        </w:rPr>
        <w:t>GE5-TAP-01</w:t>
      </w:r>
      <w:r w:rsidRPr="008D1508">
        <w:t xml:space="preserve"> applies and evaluates a range of geographical tools to acquire and process geographical information</w:t>
      </w:r>
    </w:p>
    <w:p w14:paraId="1D4B9A14" w14:textId="77777777" w:rsidR="008D1508" w:rsidRPr="008D1508" w:rsidRDefault="008D1508" w:rsidP="00CC5158">
      <w:pPr>
        <w:pStyle w:val="ListBullet"/>
      </w:pPr>
      <w:r w:rsidRPr="008D1508">
        <w:rPr>
          <w:b/>
          <w:bCs/>
        </w:rPr>
        <w:t>GE5-COM-01</w:t>
      </w:r>
      <w:r w:rsidRPr="008D1508">
        <w:t xml:space="preserve"> selects and applies concepts and terminology to communicate geographical information for a range of purposes, audiences and contexts</w:t>
      </w:r>
    </w:p>
    <w:p w14:paraId="7862B66C" w14:textId="74531BF0" w:rsidR="008D1508" w:rsidRPr="008D1508" w:rsidRDefault="008D1508" w:rsidP="008D1508">
      <w:pPr>
        <w:spacing w:after="0"/>
        <w:rPr>
          <w:rFonts w:eastAsia="Calibri"/>
          <w:sz w:val="18"/>
          <w:szCs w:val="18"/>
        </w:rPr>
      </w:pPr>
      <w:hyperlink r:id="rId8" w:history="1">
        <w:r w:rsidRPr="008D1508">
          <w:rPr>
            <w:rFonts w:eastAsia="Calibri"/>
            <w:color w:val="001C4A" w:themeColor="accent1" w:themeShade="BF"/>
            <w:sz w:val="18"/>
            <w:szCs w:val="18"/>
            <w:u w:val="single"/>
          </w:rPr>
          <w:t>Geography 7</w:t>
        </w:r>
        <w:r w:rsidR="001D458D">
          <w:rPr>
            <w:rFonts w:eastAsia="Calibri"/>
            <w:color w:val="001C4A" w:themeColor="accent1" w:themeShade="BF"/>
            <w:sz w:val="18"/>
            <w:szCs w:val="18"/>
            <w:u w:val="single"/>
          </w:rPr>
          <w:t>–</w:t>
        </w:r>
        <w:r w:rsidRPr="008D1508">
          <w:rPr>
            <w:rFonts w:eastAsia="Calibri"/>
            <w:color w:val="001C4A" w:themeColor="accent1" w:themeShade="BF"/>
            <w:sz w:val="18"/>
            <w:szCs w:val="18"/>
            <w:u w:val="single"/>
          </w:rPr>
          <w:t>10 Syllabus</w:t>
        </w:r>
      </w:hyperlink>
      <w:r w:rsidRPr="008D1508">
        <w:rPr>
          <w:rFonts w:eastAsia="Calibri"/>
          <w:sz w:val="18"/>
          <w:szCs w:val="18"/>
        </w:rPr>
        <w:t xml:space="preserve"> © NSW Education Standards Authority (NESA) for and on behalf of the Crown in right of the State of New South Wales, 2024.</w:t>
      </w:r>
    </w:p>
    <w:p w14:paraId="6566A128" w14:textId="27FD0156" w:rsidR="006D51CD" w:rsidRDefault="006D51CD" w:rsidP="008D1508">
      <w:r>
        <w:br w:type="page"/>
      </w:r>
    </w:p>
    <w:p w14:paraId="2D417B5C" w14:textId="02301653" w:rsidR="000607F9" w:rsidRDefault="00055E64" w:rsidP="00F05C19">
      <w:pPr>
        <w:pStyle w:val="Heading1"/>
      </w:pPr>
      <w:bookmarkStart w:id="6" w:name="_Toc197418044"/>
      <w:r>
        <w:lastRenderedPageBreak/>
        <w:t>Learning sequence</w:t>
      </w:r>
      <w:r w:rsidR="00106FAC">
        <w:t xml:space="preserve"> 1</w:t>
      </w:r>
      <w:r w:rsidR="009D723C">
        <w:t xml:space="preserve"> – </w:t>
      </w:r>
      <w:r w:rsidR="00766F93">
        <w:t>B</w:t>
      </w:r>
      <w:r w:rsidR="009D528F">
        <w:t>iomes and productivity</w:t>
      </w:r>
      <w:bookmarkEnd w:id="6"/>
    </w:p>
    <w:p w14:paraId="6CBC34DC" w14:textId="1F219C66" w:rsidR="00C34D29" w:rsidRPr="00C34D29" w:rsidRDefault="00EB05B7" w:rsidP="006D7EE0">
      <w:pPr>
        <w:pStyle w:val="Heading2"/>
      </w:pPr>
      <w:bookmarkStart w:id="7" w:name="_Toc197418045"/>
      <w:r>
        <w:t>Lesson 1</w:t>
      </w:r>
      <w:r w:rsidR="00DC509B">
        <w:t xml:space="preserve"> – distribution and characteristics of biomes part 1</w:t>
      </w:r>
      <w:bookmarkEnd w:id="7"/>
    </w:p>
    <w:p w14:paraId="6F5B40F7" w14:textId="5D41BED6" w:rsidR="000607F9" w:rsidRDefault="00EA712F" w:rsidP="00DD4ED5">
      <w:pPr>
        <w:pStyle w:val="Heading3"/>
      </w:pPr>
      <w:bookmarkStart w:id="8" w:name="_Toc112681291"/>
      <w:r>
        <w:t xml:space="preserve">1.1.1 </w:t>
      </w:r>
      <w:r w:rsidR="00C71F27">
        <w:t>–</w:t>
      </w:r>
      <w:r w:rsidR="00F2458D">
        <w:t xml:space="preserve"> </w:t>
      </w:r>
      <w:r w:rsidR="00C71F27" w:rsidRPr="009A6B30">
        <w:t>defining biomes</w:t>
      </w:r>
    </w:p>
    <w:p w14:paraId="17F7F7EB" w14:textId="1A802A9D" w:rsidR="00C71F27" w:rsidRDefault="00145F00" w:rsidP="003F2CFA">
      <w:pPr>
        <w:pStyle w:val="ListNumber"/>
        <w:numPr>
          <w:ilvl w:val="0"/>
          <w:numId w:val="1"/>
        </w:numPr>
      </w:pPr>
      <w:r>
        <w:t>Write a definition for biome</w:t>
      </w:r>
      <w:r w:rsidR="00562B2D">
        <w:t>.</w:t>
      </w:r>
    </w:p>
    <w:p w14:paraId="354C6FC4" w14:textId="7CA372A1" w:rsidR="00145F00" w:rsidRDefault="00145F00" w:rsidP="00145F00">
      <w:pPr>
        <w:pStyle w:val="ListNumber"/>
      </w:pPr>
      <w:r>
        <w:t>Write a definition for climate.</w:t>
      </w:r>
    </w:p>
    <w:p w14:paraId="7F4A57E4" w14:textId="0AA2FCD0" w:rsidR="00EE7527" w:rsidRPr="004A1402" w:rsidRDefault="004A1402" w:rsidP="009A6B30">
      <w:pPr>
        <w:pStyle w:val="Heading3"/>
      </w:pPr>
      <w:r>
        <w:t>1.1.2 – c</w:t>
      </w:r>
      <w:r w:rsidR="006E00BF" w:rsidRPr="004A1402">
        <w:t>ategories of biomes</w:t>
      </w:r>
    </w:p>
    <w:p w14:paraId="568BF95D" w14:textId="60501C63" w:rsidR="006E00BF" w:rsidRDefault="00751E71" w:rsidP="006E00BF">
      <w:r>
        <w:t xml:space="preserve">Record </w:t>
      </w:r>
      <w:r w:rsidR="00E92576">
        <w:t xml:space="preserve">your </w:t>
      </w:r>
      <w:r>
        <w:t>observations from</w:t>
      </w:r>
      <w:r w:rsidR="00F8415C">
        <w:t xml:space="preserve"> </w:t>
      </w:r>
      <w:hyperlink r:id="rId9" w:history="1">
        <w:r w:rsidR="0007389D">
          <w:rPr>
            <w:rStyle w:val="Hyperlink"/>
          </w:rPr>
          <w:t>What is a biome? - Environmental Science - Categories of biomes (7:30)</w:t>
        </w:r>
      </w:hyperlink>
      <w:r w:rsidR="00F8415C">
        <w:t xml:space="preserve"> </w:t>
      </w:r>
      <w:r>
        <w:t xml:space="preserve">in Table </w:t>
      </w:r>
      <w:r w:rsidR="004A1402">
        <w:t>1</w:t>
      </w:r>
      <w:r w:rsidR="003C3AE2">
        <w:t>.</w:t>
      </w:r>
    </w:p>
    <w:p w14:paraId="3ED04E47" w14:textId="073409C0" w:rsidR="00284075" w:rsidRDefault="00284075" w:rsidP="00284075">
      <w:pPr>
        <w:pStyle w:val="Caption"/>
      </w:pPr>
      <w:r>
        <w:t xml:space="preserve">Table </w:t>
      </w:r>
      <w:r>
        <w:fldChar w:fldCharType="begin"/>
      </w:r>
      <w:r>
        <w:instrText xml:space="preserve"> SEQ Table \* ARABIC </w:instrText>
      </w:r>
      <w:r>
        <w:fldChar w:fldCharType="separate"/>
      </w:r>
      <w:r w:rsidR="006A1546">
        <w:rPr>
          <w:noProof/>
        </w:rPr>
        <w:t>1</w:t>
      </w:r>
      <w:r>
        <w:fldChar w:fldCharType="end"/>
      </w:r>
      <w:r w:rsidR="003C3AE2">
        <w:t xml:space="preserve"> – c</w:t>
      </w:r>
      <w:r>
        <w:t>haracteristics of biomes</w:t>
      </w:r>
    </w:p>
    <w:tbl>
      <w:tblPr>
        <w:tblStyle w:val="Tableheader"/>
        <w:tblW w:w="9493" w:type="dxa"/>
        <w:tblLook w:val="04A0" w:firstRow="1" w:lastRow="0" w:firstColumn="1" w:lastColumn="0" w:noHBand="0" w:noVBand="1"/>
        <w:tblDescription w:val="Characteristics of biomes. Blank cells for student responses."/>
      </w:tblPr>
      <w:tblGrid>
        <w:gridCol w:w="2547"/>
        <w:gridCol w:w="2551"/>
        <w:gridCol w:w="2268"/>
        <w:gridCol w:w="2127"/>
      </w:tblGrid>
      <w:tr w:rsidR="0050341B" w:rsidRPr="00DB5323" w14:paraId="32F61EC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D5EF3EA" w14:textId="77777777" w:rsidR="0050341B" w:rsidRPr="00DB5323" w:rsidRDefault="0050341B">
            <w:r w:rsidRPr="00DB5323">
              <w:t>Environment</w:t>
            </w:r>
          </w:p>
        </w:tc>
        <w:tc>
          <w:tcPr>
            <w:tcW w:w="2551" w:type="dxa"/>
          </w:tcPr>
          <w:p w14:paraId="2EC01500" w14:textId="77777777" w:rsidR="0050341B" w:rsidRPr="00DB5323" w:rsidRDefault="0050341B">
            <w:pPr>
              <w:cnfStyle w:val="100000000000" w:firstRow="1" w:lastRow="0" w:firstColumn="0" w:lastColumn="0" w:oddVBand="0" w:evenVBand="0" w:oddHBand="0" w:evenHBand="0" w:firstRowFirstColumn="0" w:firstRowLastColumn="0" w:lastRowFirstColumn="0" w:lastRowLastColumn="0"/>
            </w:pPr>
            <w:r w:rsidRPr="00DB5323">
              <w:t>Animal</w:t>
            </w:r>
          </w:p>
        </w:tc>
        <w:tc>
          <w:tcPr>
            <w:tcW w:w="2268" w:type="dxa"/>
          </w:tcPr>
          <w:p w14:paraId="19F2754C" w14:textId="77777777" w:rsidR="0050341B" w:rsidRPr="00DB5323" w:rsidRDefault="0050341B">
            <w:pPr>
              <w:cnfStyle w:val="100000000000" w:firstRow="1" w:lastRow="0" w:firstColumn="0" w:lastColumn="0" w:oddVBand="0" w:evenVBand="0" w:oddHBand="0" w:evenHBand="0" w:firstRowFirstColumn="0" w:firstRowLastColumn="0" w:lastRowFirstColumn="0" w:lastRowLastColumn="0"/>
            </w:pPr>
            <w:r w:rsidRPr="00DB5323">
              <w:t>Plant</w:t>
            </w:r>
          </w:p>
        </w:tc>
        <w:tc>
          <w:tcPr>
            <w:tcW w:w="2127" w:type="dxa"/>
          </w:tcPr>
          <w:p w14:paraId="058AA55A" w14:textId="77777777" w:rsidR="0050341B" w:rsidRPr="00DB5323" w:rsidRDefault="0050341B">
            <w:pPr>
              <w:cnfStyle w:val="100000000000" w:firstRow="1" w:lastRow="0" w:firstColumn="0" w:lastColumn="0" w:oddVBand="0" w:evenVBand="0" w:oddHBand="0" w:evenHBand="0" w:firstRowFirstColumn="0" w:firstRowLastColumn="0" w:lastRowFirstColumn="0" w:lastRowLastColumn="0"/>
            </w:pPr>
            <w:r w:rsidRPr="00DB5323">
              <w:t>Climate</w:t>
            </w:r>
          </w:p>
        </w:tc>
      </w:tr>
      <w:tr w:rsidR="0050341B" w:rsidRPr="00DB5323" w14:paraId="76B49DB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7076ACC" w14:textId="77777777" w:rsidR="0050341B" w:rsidRPr="00DB5323" w:rsidRDefault="0050341B"/>
        </w:tc>
        <w:tc>
          <w:tcPr>
            <w:tcW w:w="2551" w:type="dxa"/>
          </w:tcPr>
          <w:p w14:paraId="6298D7EB" w14:textId="77777777" w:rsidR="0050341B" w:rsidRPr="00DB5323" w:rsidRDefault="0050341B">
            <w:pPr>
              <w:cnfStyle w:val="000000100000" w:firstRow="0" w:lastRow="0" w:firstColumn="0" w:lastColumn="0" w:oddVBand="0" w:evenVBand="0" w:oddHBand="1" w:evenHBand="0" w:firstRowFirstColumn="0" w:firstRowLastColumn="0" w:lastRowFirstColumn="0" w:lastRowLastColumn="0"/>
            </w:pPr>
          </w:p>
        </w:tc>
        <w:tc>
          <w:tcPr>
            <w:tcW w:w="2268" w:type="dxa"/>
          </w:tcPr>
          <w:p w14:paraId="1CA03AF9" w14:textId="77777777" w:rsidR="0050341B" w:rsidRPr="00DB5323" w:rsidRDefault="0050341B">
            <w:pPr>
              <w:cnfStyle w:val="000000100000" w:firstRow="0" w:lastRow="0" w:firstColumn="0" w:lastColumn="0" w:oddVBand="0" w:evenVBand="0" w:oddHBand="1" w:evenHBand="0" w:firstRowFirstColumn="0" w:firstRowLastColumn="0" w:lastRowFirstColumn="0" w:lastRowLastColumn="0"/>
            </w:pPr>
          </w:p>
        </w:tc>
        <w:tc>
          <w:tcPr>
            <w:tcW w:w="2127" w:type="dxa"/>
          </w:tcPr>
          <w:p w14:paraId="4A032BD0" w14:textId="77777777" w:rsidR="0050341B" w:rsidRPr="00DB5323" w:rsidRDefault="0050341B">
            <w:pPr>
              <w:cnfStyle w:val="000000100000" w:firstRow="0" w:lastRow="0" w:firstColumn="0" w:lastColumn="0" w:oddVBand="0" w:evenVBand="0" w:oddHBand="1" w:evenHBand="0" w:firstRowFirstColumn="0" w:firstRowLastColumn="0" w:lastRowFirstColumn="0" w:lastRowLastColumn="0"/>
            </w:pPr>
          </w:p>
        </w:tc>
      </w:tr>
    </w:tbl>
    <w:p w14:paraId="6C2B6C6C" w14:textId="6EC9C8F0" w:rsidR="00597D4E" w:rsidRDefault="00597D4E" w:rsidP="009A6B30">
      <w:pPr>
        <w:pStyle w:val="Heading3"/>
        <w:rPr>
          <w:rFonts w:eastAsia="Calibri"/>
        </w:rPr>
      </w:pPr>
      <w:r>
        <w:rPr>
          <w:rFonts w:eastAsia="Calibri"/>
        </w:rPr>
        <w:t>1.1.3 – h</w:t>
      </w:r>
      <w:r>
        <w:t>ow biomes differ</w:t>
      </w:r>
    </w:p>
    <w:p w14:paraId="41A6B812" w14:textId="3F9AD023" w:rsidR="002240D8" w:rsidRDefault="00E92576" w:rsidP="002240D8">
      <w:r>
        <w:t>You are going to c</w:t>
      </w:r>
      <w:r w:rsidR="002240D8">
        <w:t xml:space="preserve">omplete a </w:t>
      </w:r>
      <w:hyperlink r:id="rId10" w:history="1">
        <w:r w:rsidR="002240D8" w:rsidRPr="00346A24">
          <w:rPr>
            <w:rStyle w:val="Hyperlink"/>
          </w:rPr>
          <w:t>Concept map</w:t>
        </w:r>
      </w:hyperlink>
      <w:r w:rsidR="002240D8">
        <w:t xml:space="preserve"> with the central question ‘What makes a biome different to other biomes?’</w:t>
      </w:r>
      <w:r>
        <w:t>. Write the question in the centre of a blank page. From the central question branch off ideas of factors that make one biome different to another. An example to start you off would be ‘climate’.</w:t>
      </w:r>
    </w:p>
    <w:p w14:paraId="7F7480F8" w14:textId="4840EF67" w:rsidR="003F387F" w:rsidRDefault="003F387F" w:rsidP="009A6B30">
      <w:pPr>
        <w:pStyle w:val="Heading3"/>
      </w:pPr>
      <w:r>
        <w:t xml:space="preserve">1.1.4 – spatial distribution of the </w:t>
      </w:r>
      <w:r w:rsidR="00827EAC">
        <w:t>world’s</w:t>
      </w:r>
      <w:r>
        <w:t xml:space="preserve"> biomes</w:t>
      </w:r>
    </w:p>
    <w:p w14:paraId="6E3A57B0" w14:textId="0742DE57" w:rsidR="00057E6E" w:rsidRDefault="00057E6E" w:rsidP="00057E6E">
      <w:r>
        <w:t>U</w:t>
      </w:r>
      <w:r w:rsidRPr="0D0DAD3B">
        <w:t xml:space="preserve">se </w:t>
      </w:r>
      <w:hyperlink r:id="rId11">
        <w:r w:rsidRPr="0D0DAD3B">
          <w:rPr>
            <w:rStyle w:val="Hyperlink"/>
          </w:rPr>
          <w:t>Biomes of the world maps</w:t>
        </w:r>
      </w:hyperlink>
      <w:r w:rsidRPr="0D0DAD3B">
        <w:t xml:space="preserve"> or </w:t>
      </w:r>
      <w:hyperlink r:id="rId12">
        <w:r w:rsidRPr="0D0DAD3B">
          <w:rPr>
            <w:rStyle w:val="Hyperlink"/>
          </w:rPr>
          <w:t>National Geographic Mapmaker Biomes</w:t>
        </w:r>
      </w:hyperlink>
      <w:r w:rsidRPr="0D0DAD3B">
        <w:t xml:space="preserve"> </w:t>
      </w:r>
      <w:r w:rsidR="00FB43CC">
        <w:t xml:space="preserve">and </w:t>
      </w:r>
      <w:hyperlink w:anchor="_Appendix_1_–_3" w:history="1">
        <w:r w:rsidR="00FB43CC" w:rsidRPr="00FB43CC">
          <w:rPr>
            <w:rStyle w:val="Hyperlink"/>
          </w:rPr>
          <w:t>Appendix 1 – blank world map</w:t>
        </w:r>
      </w:hyperlink>
      <w:r w:rsidR="00FB43CC">
        <w:t xml:space="preserve"> </w:t>
      </w:r>
      <w:r w:rsidRPr="0D0DAD3B">
        <w:t xml:space="preserve">to complete a </w:t>
      </w:r>
      <w:r w:rsidR="00C2281B">
        <w:t xml:space="preserve">world </w:t>
      </w:r>
      <w:r w:rsidRPr="0D0DAD3B">
        <w:t>map illustrating the spatial distribution of the world</w:t>
      </w:r>
      <w:r w:rsidR="002A32B6">
        <w:t>’</w:t>
      </w:r>
      <w:r w:rsidRPr="0D0DAD3B">
        <w:t>s biomes.</w:t>
      </w:r>
      <w:r w:rsidR="00CC015E">
        <w:t xml:space="preserve"> </w:t>
      </w:r>
      <w:r w:rsidRPr="0D0DAD3B">
        <w:t>Title your map ‘Spatial distribution of biomes’.</w:t>
      </w:r>
    </w:p>
    <w:p w14:paraId="22DB89D7" w14:textId="2B5864E2" w:rsidR="00FC6662" w:rsidRDefault="00FC6662" w:rsidP="00FC6662">
      <w:r>
        <w:t>Use your completed map and further research to describe the distribution and characteristics of earth</w:t>
      </w:r>
      <w:r w:rsidR="00274A20">
        <w:t>’</w:t>
      </w:r>
      <w:r>
        <w:t>s major biomes. Use Table 2 to record your findings.</w:t>
      </w:r>
    </w:p>
    <w:p w14:paraId="11EB5194" w14:textId="631F6B52" w:rsidR="00F16438" w:rsidRDefault="00F16438" w:rsidP="00F16438">
      <w:pPr>
        <w:pStyle w:val="Caption"/>
      </w:pPr>
      <w:r>
        <w:lastRenderedPageBreak/>
        <w:t xml:space="preserve">Table </w:t>
      </w:r>
      <w:r>
        <w:fldChar w:fldCharType="begin"/>
      </w:r>
      <w:r>
        <w:instrText xml:space="preserve"> SEQ Table \* ARABIC </w:instrText>
      </w:r>
      <w:r>
        <w:fldChar w:fldCharType="separate"/>
      </w:r>
      <w:r w:rsidR="006A1546">
        <w:rPr>
          <w:noProof/>
        </w:rPr>
        <w:t>2</w:t>
      </w:r>
      <w:r>
        <w:fldChar w:fldCharType="end"/>
      </w:r>
      <w:r>
        <w:t xml:space="preserve"> </w:t>
      </w:r>
      <w:r w:rsidR="00827EAC">
        <w:t>– b</w:t>
      </w:r>
      <w:r>
        <w:t>iome descriptions</w:t>
      </w:r>
    </w:p>
    <w:tbl>
      <w:tblPr>
        <w:tblStyle w:val="Tableheader"/>
        <w:tblW w:w="9776" w:type="dxa"/>
        <w:tblLook w:val="04A0" w:firstRow="1" w:lastRow="0" w:firstColumn="1" w:lastColumn="0" w:noHBand="0" w:noVBand="1"/>
        <w:tblDescription w:val="Biomes description table. Blank cells for student responses."/>
      </w:tblPr>
      <w:tblGrid>
        <w:gridCol w:w="2547"/>
        <w:gridCol w:w="7229"/>
      </w:tblGrid>
      <w:tr w:rsidR="009879A1" w:rsidRPr="00DB5323" w14:paraId="2C2DBA8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59F39C9" w14:textId="77777777" w:rsidR="009879A1" w:rsidRPr="00DB5323" w:rsidRDefault="009879A1">
            <w:r w:rsidRPr="00DB5323">
              <w:t>Biome</w:t>
            </w:r>
          </w:p>
        </w:tc>
        <w:tc>
          <w:tcPr>
            <w:tcW w:w="7229" w:type="dxa"/>
          </w:tcPr>
          <w:p w14:paraId="5878C516" w14:textId="77777777" w:rsidR="009879A1" w:rsidRPr="00DB5323" w:rsidRDefault="009879A1">
            <w:pPr>
              <w:cnfStyle w:val="100000000000" w:firstRow="1" w:lastRow="0" w:firstColumn="0" w:lastColumn="0" w:oddVBand="0" w:evenVBand="0" w:oddHBand="0" w:evenHBand="0" w:firstRowFirstColumn="0" w:firstRowLastColumn="0" w:lastRowFirstColumn="0" w:lastRowLastColumn="0"/>
            </w:pPr>
            <w:r w:rsidRPr="00DB5323">
              <w:t>Description and characteristics</w:t>
            </w:r>
          </w:p>
        </w:tc>
      </w:tr>
      <w:tr w:rsidR="009879A1" w:rsidRPr="00DB5323" w14:paraId="39128FD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158B4B6" w14:textId="774E025F" w:rsidR="009879A1" w:rsidRPr="00DB5323" w:rsidRDefault="009879A1">
            <w:hyperlink r:id="rId13" w:history="1">
              <w:r w:rsidRPr="00DB5323">
                <w:rPr>
                  <w:rStyle w:val="Hyperlink"/>
                </w:rPr>
                <w:t>Desert</w:t>
              </w:r>
            </w:hyperlink>
          </w:p>
        </w:tc>
        <w:tc>
          <w:tcPr>
            <w:tcW w:w="7229" w:type="dxa"/>
          </w:tcPr>
          <w:p w14:paraId="73199FC0" w14:textId="77777777" w:rsidR="009879A1" w:rsidRPr="00DB5323" w:rsidRDefault="009879A1">
            <w:pPr>
              <w:cnfStyle w:val="000000100000" w:firstRow="0" w:lastRow="0" w:firstColumn="0" w:lastColumn="0" w:oddVBand="0" w:evenVBand="0" w:oddHBand="1" w:evenHBand="0" w:firstRowFirstColumn="0" w:firstRowLastColumn="0" w:lastRowFirstColumn="0" w:lastRowLastColumn="0"/>
            </w:pPr>
          </w:p>
        </w:tc>
      </w:tr>
      <w:tr w:rsidR="009879A1" w:rsidRPr="00DB5323" w14:paraId="5D57C4E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8253E7E" w14:textId="06BE0122" w:rsidR="009879A1" w:rsidRPr="00DB5323" w:rsidRDefault="009879A1">
            <w:hyperlink r:id="rId14" w:history="1">
              <w:r w:rsidRPr="00DB5323">
                <w:rPr>
                  <w:rStyle w:val="Hyperlink"/>
                </w:rPr>
                <w:t>Polar</w:t>
              </w:r>
            </w:hyperlink>
          </w:p>
        </w:tc>
        <w:tc>
          <w:tcPr>
            <w:tcW w:w="7229" w:type="dxa"/>
          </w:tcPr>
          <w:p w14:paraId="67DB2643" w14:textId="77777777" w:rsidR="009879A1" w:rsidRPr="00DB5323" w:rsidRDefault="009879A1">
            <w:pPr>
              <w:cnfStyle w:val="000000010000" w:firstRow="0" w:lastRow="0" w:firstColumn="0" w:lastColumn="0" w:oddVBand="0" w:evenVBand="0" w:oddHBand="0" w:evenHBand="1" w:firstRowFirstColumn="0" w:firstRowLastColumn="0" w:lastRowFirstColumn="0" w:lastRowLastColumn="0"/>
            </w:pPr>
          </w:p>
        </w:tc>
      </w:tr>
      <w:tr w:rsidR="009879A1" w:rsidRPr="00DB5323" w14:paraId="6887F93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B2A000E" w14:textId="423E2A53" w:rsidR="009879A1" w:rsidRPr="00DB5323" w:rsidRDefault="009879A1">
            <w:hyperlink r:id="rId15" w:history="1">
              <w:r w:rsidRPr="00DB5323">
                <w:rPr>
                  <w:rStyle w:val="Hyperlink"/>
                </w:rPr>
                <w:t>Savannah</w:t>
              </w:r>
            </w:hyperlink>
          </w:p>
        </w:tc>
        <w:tc>
          <w:tcPr>
            <w:tcW w:w="7229" w:type="dxa"/>
          </w:tcPr>
          <w:p w14:paraId="6550D1A8" w14:textId="77777777" w:rsidR="009879A1" w:rsidRPr="00DB5323" w:rsidRDefault="009879A1">
            <w:pPr>
              <w:cnfStyle w:val="000000100000" w:firstRow="0" w:lastRow="0" w:firstColumn="0" w:lastColumn="0" w:oddVBand="0" w:evenVBand="0" w:oddHBand="1" w:evenHBand="0" w:firstRowFirstColumn="0" w:firstRowLastColumn="0" w:lastRowFirstColumn="0" w:lastRowLastColumn="0"/>
            </w:pPr>
          </w:p>
        </w:tc>
      </w:tr>
      <w:tr w:rsidR="009879A1" w:rsidRPr="00DB5323" w14:paraId="7652755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36F9A80" w14:textId="65EA9C19" w:rsidR="009879A1" w:rsidRPr="00DB5323" w:rsidRDefault="009879A1">
            <w:hyperlink r:id="rId16" w:history="1">
              <w:r w:rsidRPr="00DB5323">
                <w:rPr>
                  <w:rStyle w:val="Hyperlink"/>
                </w:rPr>
                <w:t>Temperate rainforest</w:t>
              </w:r>
            </w:hyperlink>
          </w:p>
        </w:tc>
        <w:tc>
          <w:tcPr>
            <w:tcW w:w="7229" w:type="dxa"/>
          </w:tcPr>
          <w:p w14:paraId="2B870834" w14:textId="77777777" w:rsidR="009879A1" w:rsidRPr="00DB5323" w:rsidRDefault="009879A1">
            <w:pPr>
              <w:cnfStyle w:val="000000010000" w:firstRow="0" w:lastRow="0" w:firstColumn="0" w:lastColumn="0" w:oddVBand="0" w:evenVBand="0" w:oddHBand="0" w:evenHBand="1" w:firstRowFirstColumn="0" w:firstRowLastColumn="0" w:lastRowFirstColumn="0" w:lastRowLastColumn="0"/>
            </w:pPr>
            <w:r w:rsidRPr="00DB5323">
              <w:t xml:space="preserve"> </w:t>
            </w:r>
          </w:p>
        </w:tc>
      </w:tr>
      <w:tr w:rsidR="009879A1" w:rsidRPr="00DB5323" w14:paraId="60E113B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46CDBF4" w14:textId="74736523" w:rsidR="009879A1" w:rsidRPr="00DB5323" w:rsidRDefault="009879A1">
            <w:hyperlink r:id="rId17" w:history="1">
              <w:r w:rsidRPr="00DB5323">
                <w:rPr>
                  <w:rStyle w:val="Hyperlink"/>
                </w:rPr>
                <w:t>Tropical rainforest</w:t>
              </w:r>
            </w:hyperlink>
          </w:p>
        </w:tc>
        <w:tc>
          <w:tcPr>
            <w:tcW w:w="7229" w:type="dxa"/>
          </w:tcPr>
          <w:p w14:paraId="6F3F0CF5" w14:textId="77777777" w:rsidR="009879A1" w:rsidRPr="00DB5323" w:rsidRDefault="009879A1">
            <w:pPr>
              <w:cnfStyle w:val="000000100000" w:firstRow="0" w:lastRow="0" w:firstColumn="0" w:lastColumn="0" w:oddVBand="0" w:evenVBand="0" w:oddHBand="1" w:evenHBand="0" w:firstRowFirstColumn="0" w:firstRowLastColumn="0" w:lastRowFirstColumn="0" w:lastRowLastColumn="0"/>
            </w:pPr>
          </w:p>
        </w:tc>
      </w:tr>
      <w:tr w:rsidR="009879A1" w:rsidRPr="00DB5323" w14:paraId="55E608D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5BEC92C" w14:textId="09FBEBCD" w:rsidR="009879A1" w:rsidRPr="00DB5323" w:rsidRDefault="009879A1">
            <w:hyperlink r:id="rId18" w:history="1">
              <w:r w:rsidRPr="00DB5323">
                <w:rPr>
                  <w:rStyle w:val="Hyperlink"/>
                </w:rPr>
                <w:t>Tundra</w:t>
              </w:r>
            </w:hyperlink>
          </w:p>
        </w:tc>
        <w:tc>
          <w:tcPr>
            <w:tcW w:w="7229" w:type="dxa"/>
          </w:tcPr>
          <w:p w14:paraId="73386776" w14:textId="7922EB32" w:rsidR="009879A1" w:rsidRPr="00DB5323" w:rsidRDefault="009879A1">
            <w:pPr>
              <w:cnfStyle w:val="000000010000" w:firstRow="0" w:lastRow="0" w:firstColumn="0" w:lastColumn="0" w:oddVBand="0" w:evenVBand="0" w:oddHBand="0" w:evenHBand="1" w:firstRowFirstColumn="0" w:firstRowLastColumn="0" w:lastRowFirstColumn="0" w:lastRowLastColumn="0"/>
            </w:pPr>
          </w:p>
        </w:tc>
      </w:tr>
    </w:tbl>
    <w:p w14:paraId="07A40A71" w14:textId="6779AADA" w:rsidR="0084052C" w:rsidRDefault="0084052C" w:rsidP="009A6B30">
      <w:pPr>
        <w:pStyle w:val="Heading3"/>
      </w:pPr>
      <w:r>
        <w:t xml:space="preserve">1.1.5 – getting familiar with terminology used in </w:t>
      </w:r>
      <w:r w:rsidR="00766F93">
        <w:t>B</w:t>
      </w:r>
      <w:r>
        <w:t>iomes and sustainable agriculture</w:t>
      </w:r>
    </w:p>
    <w:p w14:paraId="27A6BFC2" w14:textId="0588D2B0" w:rsidR="0084052C" w:rsidRPr="0084052C" w:rsidRDefault="00320A37" w:rsidP="0084052C">
      <w:r>
        <w:t>U</w:t>
      </w:r>
      <w:r w:rsidR="0084052C" w:rsidRPr="0084052C">
        <w:t xml:space="preserve">se the capacity matrix for ‘Biomes and sustainable agriculture’ to identify the extent of information, knowledge, know-how and wisdom </w:t>
      </w:r>
      <w:r>
        <w:t xml:space="preserve">you have </w:t>
      </w:r>
      <w:r w:rsidR="0084052C" w:rsidRPr="0084052C">
        <w:t xml:space="preserve">for each glossary term </w:t>
      </w:r>
      <w:r>
        <w:t>identified</w:t>
      </w:r>
      <w:r w:rsidR="0084052C" w:rsidRPr="0084052C">
        <w:t>.</w:t>
      </w:r>
      <w:r w:rsidR="00E92576">
        <w:t xml:space="preserve"> The Key classification will assist your self-assessment.</w:t>
      </w:r>
    </w:p>
    <w:p w14:paraId="2D024123" w14:textId="77777777" w:rsidR="00F059A8" w:rsidRPr="00F059A8" w:rsidRDefault="00F059A8" w:rsidP="00F059A8">
      <w:pPr>
        <w:rPr>
          <w:lang w:eastAsia="zh-CN"/>
        </w:rPr>
      </w:pPr>
      <w:r w:rsidRPr="00F059A8">
        <w:rPr>
          <w:b/>
          <w:bCs/>
          <w:lang w:eastAsia="zh-CN"/>
        </w:rPr>
        <w:t>Key classification</w:t>
      </w:r>
    </w:p>
    <w:p w14:paraId="4A89A42C" w14:textId="6E35755C" w:rsidR="00F059A8" w:rsidRPr="00F059A8" w:rsidRDefault="00F671CA" w:rsidP="00F671CA">
      <w:pPr>
        <w:pStyle w:val="ListBullet"/>
        <w:rPr>
          <w:lang w:eastAsia="zh-CN"/>
        </w:rPr>
      </w:pPr>
      <w:r>
        <w:rPr>
          <w:lang w:eastAsia="zh-CN"/>
        </w:rPr>
        <w:t>I</w:t>
      </w:r>
      <w:r w:rsidR="00F059A8" w:rsidRPr="00F059A8">
        <w:rPr>
          <w:lang w:eastAsia="zh-CN"/>
        </w:rPr>
        <w:t>nformation – recall basic facts or heard of this before</w:t>
      </w:r>
    </w:p>
    <w:p w14:paraId="1D6BF844" w14:textId="17A60632" w:rsidR="00F059A8" w:rsidRPr="00F059A8" w:rsidRDefault="00F671CA" w:rsidP="00F671CA">
      <w:pPr>
        <w:pStyle w:val="ListBullet"/>
        <w:rPr>
          <w:lang w:eastAsia="zh-CN"/>
        </w:rPr>
      </w:pPr>
      <w:r>
        <w:rPr>
          <w:lang w:eastAsia="zh-CN"/>
        </w:rPr>
        <w:t>K</w:t>
      </w:r>
      <w:r w:rsidR="00F059A8" w:rsidRPr="00F059A8">
        <w:rPr>
          <w:lang w:eastAsia="zh-CN"/>
        </w:rPr>
        <w:t>nowledge – can explain and know what it means</w:t>
      </w:r>
    </w:p>
    <w:p w14:paraId="521FF8BB" w14:textId="769CDB08" w:rsidR="00F059A8" w:rsidRPr="00F059A8" w:rsidRDefault="00F671CA" w:rsidP="00F671CA">
      <w:pPr>
        <w:pStyle w:val="ListBullet"/>
        <w:rPr>
          <w:lang w:eastAsia="zh-CN"/>
        </w:rPr>
      </w:pPr>
      <w:bookmarkStart w:id="9" w:name="_Int_VFhXQGkB"/>
      <w:r>
        <w:rPr>
          <w:lang w:eastAsia="zh-CN"/>
        </w:rPr>
        <w:t>K</w:t>
      </w:r>
      <w:r w:rsidR="00F059A8" w:rsidRPr="00F059A8">
        <w:rPr>
          <w:lang w:eastAsia="zh-CN"/>
        </w:rPr>
        <w:t>now-how</w:t>
      </w:r>
      <w:bookmarkEnd w:id="9"/>
      <w:r w:rsidR="00F059A8" w:rsidRPr="00F059A8">
        <w:rPr>
          <w:lang w:eastAsia="zh-CN"/>
        </w:rPr>
        <w:t xml:space="preserve"> – can draw connections between this geographical term or concept and relate them to other concepts or situations</w:t>
      </w:r>
    </w:p>
    <w:p w14:paraId="2F960855" w14:textId="511AC3AB" w:rsidR="00F059A8" w:rsidRPr="00F059A8" w:rsidRDefault="00F671CA" w:rsidP="00F671CA">
      <w:pPr>
        <w:pStyle w:val="ListBullet"/>
        <w:rPr>
          <w:lang w:eastAsia="zh-CN"/>
        </w:rPr>
      </w:pPr>
      <w:r>
        <w:rPr>
          <w:lang w:eastAsia="zh-CN"/>
        </w:rPr>
        <w:t>W</w:t>
      </w:r>
      <w:r w:rsidR="00F059A8" w:rsidRPr="00F059A8">
        <w:rPr>
          <w:lang w:eastAsia="zh-CN"/>
        </w:rPr>
        <w:t>isdom – can use the term or concept in new contexts or teach others</w:t>
      </w:r>
    </w:p>
    <w:p w14:paraId="5804AF2C" w14:textId="2091C328" w:rsidR="00F059A8" w:rsidRDefault="00F059A8" w:rsidP="00F059A8">
      <w:pPr>
        <w:rPr>
          <w:lang w:eastAsia="zh-CN"/>
        </w:rPr>
      </w:pPr>
      <w:r w:rsidRPr="00F059A8">
        <w:rPr>
          <w:lang w:eastAsia="zh-CN"/>
        </w:rPr>
        <w:t xml:space="preserve">Shade or tick information, knowledge, </w:t>
      </w:r>
      <w:bookmarkStart w:id="10" w:name="_Int_YupYsmL5"/>
      <w:r w:rsidRPr="00F059A8">
        <w:rPr>
          <w:lang w:eastAsia="zh-CN"/>
        </w:rPr>
        <w:t>know-how</w:t>
      </w:r>
      <w:bookmarkEnd w:id="10"/>
      <w:r w:rsidRPr="00F059A8">
        <w:rPr>
          <w:lang w:eastAsia="zh-CN"/>
        </w:rPr>
        <w:t xml:space="preserve"> and wisdom as you progress with your understanding of the geographical concept or term. At the end of the learning sequence, reflect on your progress and discuss with your teacher if you observe any areas you can improve.</w:t>
      </w:r>
    </w:p>
    <w:p w14:paraId="20F0B831" w14:textId="2F44E44E" w:rsidR="00D53575" w:rsidRDefault="00D53575" w:rsidP="00D53575">
      <w:pPr>
        <w:pStyle w:val="Caption"/>
      </w:pPr>
      <w:r>
        <w:lastRenderedPageBreak/>
        <w:t xml:space="preserve">Table </w:t>
      </w:r>
      <w:r>
        <w:fldChar w:fldCharType="begin"/>
      </w:r>
      <w:r>
        <w:instrText xml:space="preserve"> SEQ Table \* ARABIC </w:instrText>
      </w:r>
      <w:r>
        <w:fldChar w:fldCharType="separate"/>
      </w:r>
      <w:r w:rsidR="006A1546">
        <w:rPr>
          <w:noProof/>
        </w:rPr>
        <w:t>3</w:t>
      </w:r>
      <w:r>
        <w:fldChar w:fldCharType="end"/>
      </w:r>
      <w:r>
        <w:t xml:space="preserve"> – capacity matrix</w:t>
      </w:r>
    </w:p>
    <w:tbl>
      <w:tblPr>
        <w:tblStyle w:val="Tableheader"/>
        <w:tblW w:w="9622" w:type="dxa"/>
        <w:tblLayout w:type="fixed"/>
        <w:tblLook w:val="04A0" w:firstRow="1" w:lastRow="0" w:firstColumn="1" w:lastColumn="0" w:noHBand="0" w:noVBand="1"/>
        <w:tblDescription w:val="Capacity matrix for students to fill in, demonstrating their understanding of key landscapes and landforms concepts and terms. Students can check off the categories in columns 2, 3, 4 and 5 as they go."/>
      </w:tblPr>
      <w:tblGrid>
        <w:gridCol w:w="3397"/>
        <w:gridCol w:w="1560"/>
        <w:gridCol w:w="1701"/>
        <w:gridCol w:w="1417"/>
        <w:gridCol w:w="1547"/>
      </w:tblGrid>
      <w:tr w:rsidR="00D53575" w:rsidRPr="00F059A8" w14:paraId="6117C9E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05EF7313" w14:textId="77777777" w:rsidR="00D53575" w:rsidRPr="00F059A8" w:rsidRDefault="00D53575">
            <w:pPr>
              <w:spacing w:before="192" w:after="192"/>
              <w:rPr>
                <w:lang w:eastAsia="zh-CN"/>
              </w:rPr>
            </w:pPr>
            <w:r w:rsidRPr="00F059A8">
              <w:rPr>
                <w:lang w:eastAsia="zh-CN"/>
              </w:rPr>
              <w:t>Glossary word</w:t>
            </w:r>
          </w:p>
        </w:tc>
        <w:tc>
          <w:tcPr>
            <w:tcW w:w="1560" w:type="dxa"/>
          </w:tcPr>
          <w:p w14:paraId="4E1E5507" w14:textId="77777777" w:rsidR="00D53575" w:rsidRPr="00F059A8" w:rsidRDefault="00D53575">
            <w:pPr>
              <w:spacing w:before="192" w:after="192"/>
              <w:cnfStyle w:val="100000000000" w:firstRow="1" w:lastRow="0" w:firstColumn="0" w:lastColumn="0" w:oddVBand="0" w:evenVBand="0" w:oddHBand="0" w:evenHBand="0" w:firstRowFirstColumn="0" w:firstRowLastColumn="0" w:lastRowFirstColumn="0" w:lastRowLastColumn="0"/>
              <w:rPr>
                <w:lang w:eastAsia="zh-CN"/>
              </w:rPr>
            </w:pPr>
            <w:r w:rsidRPr="00F059A8">
              <w:rPr>
                <w:lang w:eastAsia="zh-CN"/>
              </w:rPr>
              <w:t>Information</w:t>
            </w:r>
          </w:p>
        </w:tc>
        <w:tc>
          <w:tcPr>
            <w:tcW w:w="1701" w:type="dxa"/>
          </w:tcPr>
          <w:p w14:paraId="7CB0BF10" w14:textId="77777777" w:rsidR="00D53575" w:rsidRPr="00F059A8" w:rsidRDefault="00D53575">
            <w:pPr>
              <w:spacing w:before="192" w:after="192"/>
              <w:cnfStyle w:val="100000000000" w:firstRow="1" w:lastRow="0" w:firstColumn="0" w:lastColumn="0" w:oddVBand="0" w:evenVBand="0" w:oddHBand="0" w:evenHBand="0" w:firstRowFirstColumn="0" w:firstRowLastColumn="0" w:lastRowFirstColumn="0" w:lastRowLastColumn="0"/>
              <w:rPr>
                <w:lang w:eastAsia="zh-CN"/>
              </w:rPr>
            </w:pPr>
            <w:r w:rsidRPr="00F059A8">
              <w:rPr>
                <w:lang w:eastAsia="zh-CN"/>
              </w:rPr>
              <w:t>Knowledge</w:t>
            </w:r>
          </w:p>
        </w:tc>
        <w:tc>
          <w:tcPr>
            <w:tcW w:w="1417" w:type="dxa"/>
          </w:tcPr>
          <w:p w14:paraId="239EBAA1" w14:textId="77777777" w:rsidR="00D53575" w:rsidRPr="00F059A8" w:rsidRDefault="00D53575">
            <w:pPr>
              <w:spacing w:before="192" w:after="192"/>
              <w:cnfStyle w:val="100000000000" w:firstRow="1" w:lastRow="0" w:firstColumn="0" w:lastColumn="0" w:oddVBand="0" w:evenVBand="0" w:oddHBand="0" w:evenHBand="0" w:firstRowFirstColumn="0" w:firstRowLastColumn="0" w:lastRowFirstColumn="0" w:lastRowLastColumn="0"/>
              <w:rPr>
                <w:lang w:eastAsia="zh-CN"/>
              </w:rPr>
            </w:pPr>
            <w:bookmarkStart w:id="11" w:name="_Int_b55tc8wy"/>
            <w:r w:rsidRPr="00F059A8">
              <w:rPr>
                <w:lang w:eastAsia="zh-CN"/>
              </w:rPr>
              <w:t>Know-how</w:t>
            </w:r>
            <w:bookmarkEnd w:id="11"/>
          </w:p>
        </w:tc>
        <w:tc>
          <w:tcPr>
            <w:tcW w:w="1547" w:type="dxa"/>
          </w:tcPr>
          <w:p w14:paraId="1B6A8908" w14:textId="77777777" w:rsidR="00D53575" w:rsidRPr="00F059A8" w:rsidRDefault="00D53575">
            <w:pPr>
              <w:spacing w:before="192" w:after="192"/>
              <w:cnfStyle w:val="100000000000" w:firstRow="1" w:lastRow="0" w:firstColumn="0" w:lastColumn="0" w:oddVBand="0" w:evenVBand="0" w:oddHBand="0" w:evenHBand="0" w:firstRowFirstColumn="0" w:firstRowLastColumn="0" w:lastRowFirstColumn="0" w:lastRowLastColumn="0"/>
              <w:rPr>
                <w:lang w:eastAsia="zh-CN"/>
              </w:rPr>
            </w:pPr>
            <w:r w:rsidRPr="00F059A8">
              <w:rPr>
                <w:lang w:eastAsia="zh-CN"/>
              </w:rPr>
              <w:t>Wisdom</w:t>
            </w:r>
          </w:p>
        </w:tc>
      </w:tr>
      <w:tr w:rsidR="00D53575" w:rsidRPr="00F059A8" w14:paraId="3249E3A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8A88BA3" w14:textId="77777777" w:rsidR="00D53575" w:rsidRPr="00F059A8" w:rsidRDefault="00D53575">
            <w:r w:rsidRPr="00F059A8">
              <w:t>Aboriginal and Torres Strait Islander Peoples</w:t>
            </w:r>
          </w:p>
        </w:tc>
        <w:tc>
          <w:tcPr>
            <w:tcW w:w="1560" w:type="dxa"/>
          </w:tcPr>
          <w:p w14:paraId="2501D052"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51A1A70A"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41920EE3"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1B51F5A8"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4E27726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7B06626" w14:textId="77777777" w:rsidR="00D53575" w:rsidRPr="00F059A8" w:rsidRDefault="00D53575">
            <w:r w:rsidRPr="00F059A8">
              <w:t>Aboriginal songlines</w:t>
            </w:r>
          </w:p>
        </w:tc>
        <w:tc>
          <w:tcPr>
            <w:tcW w:w="1560" w:type="dxa"/>
          </w:tcPr>
          <w:p w14:paraId="254B94C6"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5F974905"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49D91D88"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294EC6A5"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247114D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A5D61D7" w14:textId="5C535290" w:rsidR="00D53575" w:rsidRPr="00F059A8" w:rsidRDefault="00743B48">
            <w:r>
              <w:t>a</w:t>
            </w:r>
            <w:r w:rsidR="00D53575" w:rsidRPr="00F059A8">
              <w:t>gricultural production</w:t>
            </w:r>
          </w:p>
        </w:tc>
        <w:tc>
          <w:tcPr>
            <w:tcW w:w="1560" w:type="dxa"/>
          </w:tcPr>
          <w:p w14:paraId="4B7F4F52"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6E12CAF0"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62004455"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3F4A677E"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639A78F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2139E55C" w14:textId="03933AB4" w:rsidR="00D53575" w:rsidRPr="00F059A8" w:rsidRDefault="00743B48">
            <w:r>
              <w:t>a</w:t>
            </w:r>
            <w:r w:rsidR="00D53575" w:rsidRPr="00F059A8">
              <w:t>ltitude</w:t>
            </w:r>
          </w:p>
        </w:tc>
        <w:tc>
          <w:tcPr>
            <w:tcW w:w="1560" w:type="dxa"/>
          </w:tcPr>
          <w:p w14:paraId="4520BF0E"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144E649D"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1E769D6D"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47820F87"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779A8E9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381FB483" w14:textId="423FBD71" w:rsidR="00D53575" w:rsidRPr="00F059A8" w:rsidRDefault="00743B48">
            <w:r>
              <w:t>b</w:t>
            </w:r>
            <w:r w:rsidR="00D53575" w:rsidRPr="00F059A8">
              <w:t>iodiversity</w:t>
            </w:r>
          </w:p>
        </w:tc>
        <w:tc>
          <w:tcPr>
            <w:tcW w:w="1560" w:type="dxa"/>
          </w:tcPr>
          <w:p w14:paraId="335CC714"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094E1AAB"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1461C1C7"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0553B6DA"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26DD818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7F5CA53E" w14:textId="22537EC8" w:rsidR="00D53575" w:rsidRPr="00F059A8" w:rsidRDefault="00743B48">
            <w:r>
              <w:t>b</w:t>
            </w:r>
            <w:r w:rsidR="00D53575" w:rsidRPr="00F059A8">
              <w:t>iome</w:t>
            </w:r>
          </w:p>
        </w:tc>
        <w:tc>
          <w:tcPr>
            <w:tcW w:w="1560" w:type="dxa"/>
          </w:tcPr>
          <w:p w14:paraId="203C47DE"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439DCB5E"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178FA613"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7CE2E0F8"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319FFD6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ABF0691" w14:textId="78337341" w:rsidR="00D53575" w:rsidRPr="00F059A8" w:rsidRDefault="00743B48">
            <w:r>
              <w:t>c</w:t>
            </w:r>
            <w:r w:rsidR="00D53575" w:rsidRPr="00F059A8">
              <w:t>horopleth maps</w:t>
            </w:r>
          </w:p>
        </w:tc>
        <w:tc>
          <w:tcPr>
            <w:tcW w:w="1560" w:type="dxa"/>
          </w:tcPr>
          <w:p w14:paraId="2D6B9915"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13DC7B25"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0C6CFCFB"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4C31E80C"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73EE1A9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1C971F2" w14:textId="68D97215" w:rsidR="00D53575" w:rsidRPr="00F059A8" w:rsidRDefault="00743B48">
            <w:r>
              <w:t>c</w:t>
            </w:r>
            <w:r w:rsidR="00D53575" w:rsidRPr="00F059A8">
              <w:t>limate</w:t>
            </w:r>
          </w:p>
        </w:tc>
        <w:tc>
          <w:tcPr>
            <w:tcW w:w="1560" w:type="dxa"/>
          </w:tcPr>
          <w:p w14:paraId="082531BA"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15F153C3"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6627133D"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0419FC3B"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195733F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07E93FC" w14:textId="78FA7800" w:rsidR="00D53575" w:rsidRPr="00F059A8" w:rsidRDefault="00A113D6">
            <w:r>
              <w:t>c</w:t>
            </w:r>
            <w:r w:rsidR="00D53575" w:rsidRPr="00F059A8">
              <w:t>limate change</w:t>
            </w:r>
          </w:p>
        </w:tc>
        <w:tc>
          <w:tcPr>
            <w:tcW w:w="1560" w:type="dxa"/>
          </w:tcPr>
          <w:p w14:paraId="62FFD388"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0B62EFF6"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6D9C64E4"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23D76555"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04D0607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417051A8" w14:textId="3BDA992D" w:rsidR="00D53575" w:rsidRPr="00F059A8" w:rsidRDefault="00A113D6">
            <w:r>
              <w:t>c</w:t>
            </w:r>
            <w:r w:rsidR="00D53575" w:rsidRPr="00F059A8">
              <w:t>limate graphs</w:t>
            </w:r>
          </w:p>
        </w:tc>
        <w:tc>
          <w:tcPr>
            <w:tcW w:w="1560" w:type="dxa"/>
          </w:tcPr>
          <w:p w14:paraId="0CF98136"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5ADEACAA"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2B92CA81"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396F7B0C"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6F0C616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491083CD" w14:textId="4C3332E1" w:rsidR="00D53575" w:rsidRPr="00F059A8" w:rsidRDefault="00A113D6">
            <w:r>
              <w:t>c</w:t>
            </w:r>
            <w:r w:rsidR="00D53575" w:rsidRPr="00F059A8">
              <w:t>ommunication forms</w:t>
            </w:r>
          </w:p>
        </w:tc>
        <w:tc>
          <w:tcPr>
            <w:tcW w:w="1560" w:type="dxa"/>
          </w:tcPr>
          <w:p w14:paraId="199D2485"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3C8EBC03"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4ACF93AF"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18617D30"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043B9AF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49013A0E" w14:textId="6333D247" w:rsidR="00D53575" w:rsidRPr="00F059A8" w:rsidRDefault="00A113D6">
            <w:r>
              <w:t>c</w:t>
            </w:r>
            <w:r w:rsidR="00D53575" w:rsidRPr="00F059A8">
              <w:t>onsumption</w:t>
            </w:r>
          </w:p>
        </w:tc>
        <w:tc>
          <w:tcPr>
            <w:tcW w:w="1560" w:type="dxa"/>
          </w:tcPr>
          <w:p w14:paraId="4F1D0752"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27AEC5A2"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76E0A074"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227882B8"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1CA6B77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7DB5ED6B" w14:textId="5616E740" w:rsidR="00D53575" w:rsidRPr="00F059A8" w:rsidRDefault="00A113D6">
            <w:r>
              <w:t>c</w:t>
            </w:r>
            <w:r w:rsidR="00D53575" w:rsidRPr="00F059A8">
              <w:t>ontour lines</w:t>
            </w:r>
          </w:p>
        </w:tc>
        <w:tc>
          <w:tcPr>
            <w:tcW w:w="1560" w:type="dxa"/>
          </w:tcPr>
          <w:p w14:paraId="47621855"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194C5577"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20776EE1"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20E56D81"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4495311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42D85220" w14:textId="47B26CF3" w:rsidR="00D53575" w:rsidRPr="00F059A8" w:rsidRDefault="00A113D6">
            <w:r>
              <w:t>c</w:t>
            </w:r>
            <w:r w:rsidR="00D53575" w:rsidRPr="00F059A8">
              <w:t>ountry</w:t>
            </w:r>
          </w:p>
        </w:tc>
        <w:tc>
          <w:tcPr>
            <w:tcW w:w="1560" w:type="dxa"/>
          </w:tcPr>
          <w:p w14:paraId="7FD37AED"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6F1FC61D"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310035A8"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70172FE4"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1EBB421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2A88411A" w14:textId="230A72EE" w:rsidR="00D53575" w:rsidRPr="00F059A8" w:rsidRDefault="00A113D6">
            <w:r>
              <w:t>c</w:t>
            </w:r>
            <w:r w:rsidR="00D53575" w:rsidRPr="00F059A8">
              <w:t>ross-section</w:t>
            </w:r>
          </w:p>
        </w:tc>
        <w:tc>
          <w:tcPr>
            <w:tcW w:w="1560" w:type="dxa"/>
          </w:tcPr>
          <w:p w14:paraId="483659D0"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68205275"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3B0840CD"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46AABA56"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0141F6A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0E460AD" w14:textId="62E7E754" w:rsidR="00D53575" w:rsidRPr="00F059A8" w:rsidRDefault="00A113D6">
            <w:r>
              <w:t>c</w:t>
            </w:r>
            <w:r w:rsidR="00D53575" w:rsidRPr="00F059A8">
              <w:t>ulture</w:t>
            </w:r>
          </w:p>
        </w:tc>
        <w:tc>
          <w:tcPr>
            <w:tcW w:w="1560" w:type="dxa"/>
          </w:tcPr>
          <w:p w14:paraId="245D9648"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355AFBEF"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7E7FC701"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070260A3"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5F8943D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AA0294D" w14:textId="75A27DAB" w:rsidR="00D53575" w:rsidRPr="00F059A8" w:rsidRDefault="00A113D6">
            <w:r>
              <w:lastRenderedPageBreak/>
              <w:t>c</w:t>
            </w:r>
            <w:r w:rsidR="00D53575" w:rsidRPr="00F059A8">
              <w:t>ustodians</w:t>
            </w:r>
          </w:p>
        </w:tc>
        <w:tc>
          <w:tcPr>
            <w:tcW w:w="1560" w:type="dxa"/>
          </w:tcPr>
          <w:p w14:paraId="4D5D5780"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10F2975B"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45A526F8"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6BD4D8AD"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0130F21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2FFD0EB0" w14:textId="75BC087F" w:rsidR="00D53575" w:rsidRPr="00F059A8" w:rsidRDefault="00A113D6">
            <w:r>
              <w:t>d</w:t>
            </w:r>
            <w:r w:rsidR="00D53575" w:rsidRPr="00F059A8">
              <w:t>evelopment</w:t>
            </w:r>
          </w:p>
        </w:tc>
        <w:tc>
          <w:tcPr>
            <w:tcW w:w="1560" w:type="dxa"/>
          </w:tcPr>
          <w:p w14:paraId="1A293F85"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3B769307"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4EF358D8"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68A4467C"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2B8C654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4DC43D89" w14:textId="499EE83F" w:rsidR="00D53575" w:rsidRPr="00F059A8" w:rsidRDefault="00A113D6">
            <w:r>
              <w:t>d</w:t>
            </w:r>
            <w:r w:rsidR="00D53575" w:rsidRPr="00F059A8">
              <w:t>ot maps</w:t>
            </w:r>
          </w:p>
        </w:tc>
        <w:tc>
          <w:tcPr>
            <w:tcW w:w="1560" w:type="dxa"/>
          </w:tcPr>
          <w:p w14:paraId="7C79A129"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612898E1"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6D7DDAA9"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103A66F4"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159594B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4416F977" w14:textId="77777777" w:rsidR="00D53575" w:rsidRPr="00F059A8" w:rsidRDefault="00D53575">
            <w:r w:rsidRPr="00F059A8">
              <w:t>Elders</w:t>
            </w:r>
          </w:p>
        </w:tc>
        <w:tc>
          <w:tcPr>
            <w:tcW w:w="1560" w:type="dxa"/>
          </w:tcPr>
          <w:p w14:paraId="406D1070"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331C7A18"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6684C9A7"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0F38EAD5"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0CC7149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2677182F" w14:textId="70409951" w:rsidR="00D53575" w:rsidRPr="00F059A8" w:rsidRDefault="00A113D6">
            <w:r>
              <w:t>e</w:t>
            </w:r>
            <w:r w:rsidR="00D53575" w:rsidRPr="00F059A8">
              <w:t>nvironmental change(s)</w:t>
            </w:r>
          </w:p>
        </w:tc>
        <w:tc>
          <w:tcPr>
            <w:tcW w:w="1560" w:type="dxa"/>
          </w:tcPr>
          <w:p w14:paraId="41E78589"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69FAB707"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524C74B6"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5A265CE8"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68F04B0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4C6E86D4" w14:textId="7946AFDC" w:rsidR="00D53575" w:rsidRPr="00F059A8" w:rsidRDefault="00A113D6">
            <w:r>
              <w:t>f</w:t>
            </w:r>
            <w:r w:rsidR="00D53575" w:rsidRPr="00F059A8">
              <w:t>low charts</w:t>
            </w:r>
          </w:p>
        </w:tc>
        <w:tc>
          <w:tcPr>
            <w:tcW w:w="1560" w:type="dxa"/>
          </w:tcPr>
          <w:p w14:paraId="47374AE8"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2F418298"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7F3BD2AA"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350DAE9B"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3A4027D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57BE3EC" w14:textId="27D57971" w:rsidR="00D53575" w:rsidRPr="00F059A8" w:rsidRDefault="00A113D6">
            <w:r>
              <w:t>f</w:t>
            </w:r>
            <w:r w:rsidR="00D53575" w:rsidRPr="00F059A8">
              <w:t>lowline maps</w:t>
            </w:r>
          </w:p>
        </w:tc>
        <w:tc>
          <w:tcPr>
            <w:tcW w:w="1560" w:type="dxa"/>
          </w:tcPr>
          <w:p w14:paraId="5CE3C965"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29B220C7"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31A03A27"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6AE3A50F"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6B3DE8F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4A4417AD" w14:textId="43A0BAE5" w:rsidR="00D53575" w:rsidRPr="00F059A8" w:rsidRDefault="00A113D6">
            <w:r>
              <w:t>f</w:t>
            </w:r>
            <w:r w:rsidR="00D53575" w:rsidRPr="00F059A8">
              <w:t>ood security</w:t>
            </w:r>
          </w:p>
        </w:tc>
        <w:tc>
          <w:tcPr>
            <w:tcW w:w="1560" w:type="dxa"/>
          </w:tcPr>
          <w:p w14:paraId="314D1BC5"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762F18D3"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07D842B4"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0E83A42C"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20A7E5C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411F931D" w14:textId="082EAAAD" w:rsidR="00D53575" w:rsidRPr="00F059A8" w:rsidRDefault="00A113D6">
            <w:r>
              <w:t>g</w:t>
            </w:r>
            <w:r w:rsidR="00D53575" w:rsidRPr="00F059A8">
              <w:t>eographic information system (GIS)</w:t>
            </w:r>
          </w:p>
        </w:tc>
        <w:tc>
          <w:tcPr>
            <w:tcW w:w="1560" w:type="dxa"/>
          </w:tcPr>
          <w:p w14:paraId="735BA6B5"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1E177287"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049179CA"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5BF9FE91"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127F364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425F839" w14:textId="01566D44" w:rsidR="00D53575" w:rsidRPr="00F059A8" w:rsidRDefault="00A113D6">
            <w:r>
              <w:t>g</w:t>
            </w:r>
            <w:r w:rsidR="00D53575" w:rsidRPr="00F059A8">
              <w:t>lobal positioning system (GPS)</w:t>
            </w:r>
          </w:p>
        </w:tc>
        <w:tc>
          <w:tcPr>
            <w:tcW w:w="1560" w:type="dxa"/>
          </w:tcPr>
          <w:p w14:paraId="1FB09E1E"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55AE9E98"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270701D1"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52DD652C"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033DE6E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355328B3" w14:textId="77777777" w:rsidR="00D53575" w:rsidRPr="00F059A8" w:rsidRDefault="00D53575">
            <w:r w:rsidRPr="00F059A8">
              <w:t>Great Dividing Range</w:t>
            </w:r>
          </w:p>
        </w:tc>
        <w:tc>
          <w:tcPr>
            <w:tcW w:w="1560" w:type="dxa"/>
          </w:tcPr>
          <w:p w14:paraId="524D371D"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77483670"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285D5DE6"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20E81A19"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58314D7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78CF2F9C" w14:textId="6BAA88F1" w:rsidR="00D53575" w:rsidRPr="00F059A8" w:rsidRDefault="00A113D6">
            <w:r>
              <w:t>h</w:t>
            </w:r>
            <w:r w:rsidR="00D53575" w:rsidRPr="00F059A8">
              <w:t>uman wellbeing</w:t>
            </w:r>
          </w:p>
        </w:tc>
        <w:tc>
          <w:tcPr>
            <w:tcW w:w="1560" w:type="dxa"/>
          </w:tcPr>
          <w:p w14:paraId="3F6266C4"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3D0D37C2"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3F20DD0D"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6ACD11D0"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1BF33C8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76751C66" w14:textId="3BF280D5" w:rsidR="00D53575" w:rsidRPr="00F059A8" w:rsidRDefault="00D53575">
            <w:r w:rsidRPr="00F059A8">
              <w:t>Indigenous</w:t>
            </w:r>
            <w:r w:rsidR="00A113D6">
              <w:t xml:space="preserve"> Australians</w:t>
            </w:r>
          </w:p>
        </w:tc>
        <w:tc>
          <w:tcPr>
            <w:tcW w:w="1560" w:type="dxa"/>
          </w:tcPr>
          <w:p w14:paraId="05CF7D47"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0405C8F7"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6CFB59BC"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01AE6F5F"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105CDC0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D6680B4" w14:textId="77777777" w:rsidR="00D53575" w:rsidRPr="00F059A8" w:rsidRDefault="00D53575">
            <w:r w:rsidRPr="00F059A8">
              <w:t>Indigenous cultural and intellectual property (ICIP)</w:t>
            </w:r>
          </w:p>
        </w:tc>
        <w:tc>
          <w:tcPr>
            <w:tcW w:w="1560" w:type="dxa"/>
          </w:tcPr>
          <w:p w14:paraId="406472ED"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6899B966"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6C6A6CF2"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49E27986"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59BF40F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571C3EB" w14:textId="08546B15" w:rsidR="00D53575" w:rsidRPr="00F059A8" w:rsidRDefault="00A113D6">
            <w:r>
              <w:t>i</w:t>
            </w:r>
            <w:r w:rsidR="00D53575" w:rsidRPr="00F059A8">
              <w:t>ntellectual property</w:t>
            </w:r>
          </w:p>
        </w:tc>
        <w:tc>
          <w:tcPr>
            <w:tcW w:w="1560" w:type="dxa"/>
          </w:tcPr>
          <w:p w14:paraId="0876043D"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328D40EC"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70007061"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5BE4207D"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75A8539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92B15C0" w14:textId="299CC871" w:rsidR="00D53575" w:rsidRPr="00F059A8" w:rsidRDefault="00A113D6">
            <w:pPr>
              <w:rPr>
                <w:b w:val="0"/>
              </w:rPr>
            </w:pPr>
            <w:r>
              <w:t>i</w:t>
            </w:r>
            <w:r w:rsidR="00D53575" w:rsidRPr="00F059A8">
              <w:t>nsolation</w:t>
            </w:r>
          </w:p>
        </w:tc>
        <w:tc>
          <w:tcPr>
            <w:tcW w:w="1560" w:type="dxa"/>
          </w:tcPr>
          <w:p w14:paraId="24EE2312"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5EC4257B"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25DEC583"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6E4C06A8"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6E533BA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59BABBC" w14:textId="7EC25949" w:rsidR="00D53575" w:rsidRPr="00F059A8" w:rsidRDefault="00A113D6">
            <w:r>
              <w:lastRenderedPageBreak/>
              <w:t>i</w:t>
            </w:r>
            <w:r w:rsidR="00D53575" w:rsidRPr="00F059A8">
              <w:t>nterconnections</w:t>
            </w:r>
          </w:p>
        </w:tc>
        <w:tc>
          <w:tcPr>
            <w:tcW w:w="1560" w:type="dxa"/>
          </w:tcPr>
          <w:p w14:paraId="50182A15"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4A1338DA"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5E78D923"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5D2EFAAA"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4ECFB19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0A234A3C" w14:textId="00E8353E" w:rsidR="00D53575" w:rsidRPr="00F059A8" w:rsidRDefault="00A113D6">
            <w:r>
              <w:t>l</w:t>
            </w:r>
            <w:r w:rsidR="00D53575" w:rsidRPr="00F059A8">
              <w:t>atitude and longitude</w:t>
            </w:r>
          </w:p>
        </w:tc>
        <w:tc>
          <w:tcPr>
            <w:tcW w:w="1560" w:type="dxa"/>
          </w:tcPr>
          <w:p w14:paraId="06E3A2DD"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65EB9B33"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1AADE618"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1C60F625"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0A1155B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0DD115A" w14:textId="674F3867" w:rsidR="00D53575" w:rsidRPr="00F059A8" w:rsidRDefault="00A113D6">
            <w:r>
              <w:t>p</w:t>
            </w:r>
            <w:r w:rsidR="00D53575" w:rsidRPr="00F059A8">
              <w:t>roductivity</w:t>
            </w:r>
          </w:p>
        </w:tc>
        <w:tc>
          <w:tcPr>
            <w:tcW w:w="1560" w:type="dxa"/>
          </w:tcPr>
          <w:p w14:paraId="0BEF6A36"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7ACA5C26"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403E2965"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2BC6F0D1"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1B9DDBE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6116A59" w14:textId="6533C00D" w:rsidR="00D53575" w:rsidRPr="00F059A8" w:rsidRDefault="00A113D6">
            <w:r>
              <w:t>r</w:t>
            </w:r>
            <w:r w:rsidR="00D53575" w:rsidRPr="00F059A8">
              <w:t>ain shado</w:t>
            </w:r>
            <w:r w:rsidR="00D53575" w:rsidRPr="00F059A8">
              <w:rPr>
                <w:b w:val="0"/>
              </w:rPr>
              <w:t>w</w:t>
            </w:r>
          </w:p>
        </w:tc>
        <w:tc>
          <w:tcPr>
            <w:tcW w:w="1560" w:type="dxa"/>
          </w:tcPr>
          <w:p w14:paraId="7529CC9E"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5F9BC601"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7607F0E6"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29B18DE9"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5951442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20A89A9" w14:textId="0D5BA8F7" w:rsidR="00D53575" w:rsidRPr="00F059A8" w:rsidRDefault="00A113D6">
            <w:r>
              <w:t>s</w:t>
            </w:r>
            <w:r w:rsidR="00D53575" w:rsidRPr="00F059A8">
              <w:t>cale</w:t>
            </w:r>
          </w:p>
        </w:tc>
        <w:tc>
          <w:tcPr>
            <w:tcW w:w="1560" w:type="dxa"/>
          </w:tcPr>
          <w:p w14:paraId="394FD038"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45F3B42F"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31543FA0"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08199AB8"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73ECC0A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DB09F08" w14:textId="106DB0F9" w:rsidR="00D53575" w:rsidRPr="00F059A8" w:rsidRDefault="00A113D6">
            <w:r>
              <w:t>s</w:t>
            </w:r>
            <w:r w:rsidR="00D53575" w:rsidRPr="00F059A8">
              <w:t>catter plot</w:t>
            </w:r>
          </w:p>
        </w:tc>
        <w:tc>
          <w:tcPr>
            <w:tcW w:w="1560" w:type="dxa"/>
          </w:tcPr>
          <w:p w14:paraId="1BD1A9FC"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5572E53D"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33D133F2"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7BC29C22"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723E8C3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CA7D40E" w14:textId="5B2AFE7F" w:rsidR="00D53575" w:rsidRPr="00F059A8" w:rsidRDefault="00A113D6">
            <w:r>
              <w:t>s</w:t>
            </w:r>
            <w:r w:rsidR="00D53575" w:rsidRPr="00F059A8">
              <w:t>patial distribution</w:t>
            </w:r>
          </w:p>
        </w:tc>
        <w:tc>
          <w:tcPr>
            <w:tcW w:w="1560" w:type="dxa"/>
          </w:tcPr>
          <w:p w14:paraId="2D7F1400"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7F2F0196"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495CE388"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0B91C4FB"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29E4A75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4966C01" w14:textId="1B723743" w:rsidR="00D53575" w:rsidRPr="00F059A8" w:rsidRDefault="00A113D6">
            <w:r>
              <w:t>s</w:t>
            </w:r>
            <w:r w:rsidR="00D53575" w:rsidRPr="00F059A8">
              <w:t>patial patterns</w:t>
            </w:r>
          </w:p>
        </w:tc>
        <w:tc>
          <w:tcPr>
            <w:tcW w:w="1560" w:type="dxa"/>
          </w:tcPr>
          <w:p w14:paraId="79BA4198"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79735F3F"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5A19FDFA"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32315708"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7E4B98F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43F5BCB5" w14:textId="07BED91D" w:rsidR="00D53575" w:rsidRPr="00F059A8" w:rsidRDefault="00A113D6">
            <w:r>
              <w:t>s</w:t>
            </w:r>
            <w:r w:rsidR="00D53575" w:rsidRPr="00F059A8">
              <w:t>patial technologies</w:t>
            </w:r>
          </w:p>
        </w:tc>
        <w:tc>
          <w:tcPr>
            <w:tcW w:w="1560" w:type="dxa"/>
          </w:tcPr>
          <w:p w14:paraId="45553363"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70A12950"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71BAE5C9"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2A0E3673"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20A46A6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3537341C" w14:textId="3F9BE3DC" w:rsidR="00D53575" w:rsidRPr="00F059A8" w:rsidRDefault="00A113D6">
            <w:r>
              <w:t>s</w:t>
            </w:r>
            <w:r w:rsidR="00D53575" w:rsidRPr="00F059A8">
              <w:t>ustainability</w:t>
            </w:r>
          </w:p>
        </w:tc>
        <w:tc>
          <w:tcPr>
            <w:tcW w:w="1560" w:type="dxa"/>
          </w:tcPr>
          <w:p w14:paraId="21D6F901"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4F1B653E"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6907D91B"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6D20DBFD"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12DE90B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E93B8A1" w14:textId="5A813CD9" w:rsidR="00D53575" w:rsidRPr="00F059A8" w:rsidRDefault="00A113D6">
            <w:r>
              <w:t>t</w:t>
            </w:r>
            <w:r w:rsidR="00D53575" w:rsidRPr="00F059A8">
              <w:t>opographic maps</w:t>
            </w:r>
          </w:p>
        </w:tc>
        <w:tc>
          <w:tcPr>
            <w:tcW w:w="1560" w:type="dxa"/>
          </w:tcPr>
          <w:p w14:paraId="641EDAF1"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0EC24351"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4D9D4641"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259CFE90"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2724B0E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7F626B02" w14:textId="2B082713" w:rsidR="00D53575" w:rsidRPr="00F059A8" w:rsidRDefault="00A113D6">
            <w:r>
              <w:t>t</w:t>
            </w:r>
            <w:r w:rsidR="00D53575" w:rsidRPr="00F059A8">
              <w:t>ransect</w:t>
            </w:r>
          </w:p>
        </w:tc>
        <w:tc>
          <w:tcPr>
            <w:tcW w:w="1560" w:type="dxa"/>
          </w:tcPr>
          <w:p w14:paraId="7DB02435"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696A0873"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23D32614"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7668A23B"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7602928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45A2CD41" w14:textId="72CFE05C" w:rsidR="00D53575" w:rsidRPr="00F059A8" w:rsidRDefault="00A113D6">
            <w:r>
              <w:t>u</w:t>
            </w:r>
            <w:r w:rsidR="00D53575" w:rsidRPr="00F059A8">
              <w:t>rbanisation</w:t>
            </w:r>
          </w:p>
        </w:tc>
        <w:tc>
          <w:tcPr>
            <w:tcW w:w="1560" w:type="dxa"/>
          </w:tcPr>
          <w:p w14:paraId="11A919D2"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1F5053A6"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67A5D048"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5F345736"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712F536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BBC0BB3" w14:textId="2BDF2F2C" w:rsidR="00D53575" w:rsidRPr="00F059A8" w:rsidRDefault="00A113D6">
            <w:r>
              <w:t>v</w:t>
            </w:r>
            <w:r w:rsidR="00D53575" w:rsidRPr="00F059A8">
              <w:t>irtual or digital map</w:t>
            </w:r>
          </w:p>
        </w:tc>
        <w:tc>
          <w:tcPr>
            <w:tcW w:w="1560" w:type="dxa"/>
          </w:tcPr>
          <w:p w14:paraId="5819B6F4"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6D8CA22D"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47369BFF"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150B6506"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730B500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3FA03193" w14:textId="2C21674E" w:rsidR="00D53575" w:rsidRPr="00F059A8" w:rsidRDefault="00A113D6">
            <w:r>
              <w:t>w</w:t>
            </w:r>
            <w:r w:rsidR="00D53575" w:rsidRPr="00F059A8">
              <w:t>eather</w:t>
            </w:r>
          </w:p>
        </w:tc>
        <w:tc>
          <w:tcPr>
            <w:tcW w:w="1560" w:type="dxa"/>
          </w:tcPr>
          <w:p w14:paraId="7F9A980F"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68C87879"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6DC2B211"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61361688"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r w:rsidR="00D53575" w:rsidRPr="00F059A8" w14:paraId="2E0FAD1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409D03F" w14:textId="1884D748" w:rsidR="00D53575" w:rsidRPr="00F059A8" w:rsidRDefault="00A113D6">
            <w:r>
              <w:t>w</w:t>
            </w:r>
            <w:r w:rsidR="00D53575" w:rsidRPr="00F059A8">
              <w:t>eather map or synoptic chart</w:t>
            </w:r>
          </w:p>
        </w:tc>
        <w:tc>
          <w:tcPr>
            <w:tcW w:w="1560" w:type="dxa"/>
          </w:tcPr>
          <w:p w14:paraId="5786C140"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701" w:type="dxa"/>
          </w:tcPr>
          <w:p w14:paraId="67B08F36"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417" w:type="dxa"/>
          </w:tcPr>
          <w:p w14:paraId="7B72F816"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c>
          <w:tcPr>
            <w:tcW w:w="1547" w:type="dxa"/>
          </w:tcPr>
          <w:p w14:paraId="04A44C4C" w14:textId="77777777" w:rsidR="00D53575" w:rsidRPr="00F059A8" w:rsidRDefault="00D53575">
            <w:pPr>
              <w:cnfStyle w:val="000000010000" w:firstRow="0" w:lastRow="0" w:firstColumn="0" w:lastColumn="0" w:oddVBand="0" w:evenVBand="0" w:oddHBand="0" w:evenHBand="1" w:firstRowFirstColumn="0" w:firstRowLastColumn="0" w:lastRowFirstColumn="0" w:lastRowLastColumn="0"/>
              <w:rPr>
                <w:lang w:eastAsia="zh-CN"/>
              </w:rPr>
            </w:pPr>
          </w:p>
        </w:tc>
      </w:tr>
      <w:tr w:rsidR="00D53575" w:rsidRPr="00F059A8" w14:paraId="08CF593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2A702F03" w14:textId="3B43A49F" w:rsidR="00D53575" w:rsidRPr="00F059A8" w:rsidRDefault="00A113D6">
            <w:r>
              <w:t>y</w:t>
            </w:r>
            <w:r w:rsidR="00D53575" w:rsidRPr="00F059A8">
              <w:t>arning circle</w:t>
            </w:r>
          </w:p>
        </w:tc>
        <w:tc>
          <w:tcPr>
            <w:tcW w:w="1560" w:type="dxa"/>
          </w:tcPr>
          <w:p w14:paraId="2CC84FE5"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701" w:type="dxa"/>
          </w:tcPr>
          <w:p w14:paraId="1BADDAD0"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417" w:type="dxa"/>
          </w:tcPr>
          <w:p w14:paraId="77B01023"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c>
          <w:tcPr>
            <w:tcW w:w="1547" w:type="dxa"/>
          </w:tcPr>
          <w:p w14:paraId="3867FFDB" w14:textId="77777777" w:rsidR="00D53575" w:rsidRPr="00F059A8" w:rsidRDefault="00D53575">
            <w:pPr>
              <w:cnfStyle w:val="000000100000" w:firstRow="0" w:lastRow="0" w:firstColumn="0" w:lastColumn="0" w:oddVBand="0" w:evenVBand="0" w:oddHBand="1" w:evenHBand="0" w:firstRowFirstColumn="0" w:firstRowLastColumn="0" w:lastRowFirstColumn="0" w:lastRowLastColumn="0"/>
              <w:rPr>
                <w:lang w:eastAsia="zh-CN"/>
              </w:rPr>
            </w:pPr>
          </w:p>
        </w:tc>
      </w:tr>
    </w:tbl>
    <w:p w14:paraId="24CA011F" w14:textId="21A86BEB" w:rsidR="00313A14" w:rsidRDefault="00C65956" w:rsidP="00C65956">
      <w:pPr>
        <w:pStyle w:val="Heading2"/>
      </w:pPr>
      <w:bookmarkStart w:id="12" w:name="_Toc197418046"/>
      <w:r>
        <w:lastRenderedPageBreak/>
        <w:t xml:space="preserve">Lesson 2 </w:t>
      </w:r>
      <w:r w:rsidR="006D4479">
        <w:t>–</w:t>
      </w:r>
      <w:r>
        <w:t xml:space="preserve"> </w:t>
      </w:r>
      <w:r w:rsidR="006D4479">
        <w:t>distribution and characteristics of biomes part 2</w:t>
      </w:r>
      <w:bookmarkEnd w:id="12"/>
    </w:p>
    <w:p w14:paraId="5261D6BE" w14:textId="7AB29AD0" w:rsidR="00B5320D" w:rsidRDefault="00B5320D" w:rsidP="009A6B30">
      <w:pPr>
        <w:pStyle w:val="Heading3"/>
      </w:pPr>
      <w:r>
        <w:t>1.2.1</w:t>
      </w:r>
      <w:r w:rsidR="009A6B30">
        <w:t xml:space="preserve"> – defining biodiversity</w:t>
      </w:r>
    </w:p>
    <w:p w14:paraId="1A5AE878" w14:textId="2F1F87D5" w:rsidR="00E92576" w:rsidRDefault="00BB6598" w:rsidP="00BB6598">
      <w:r w:rsidRPr="00BB6598">
        <w:t>U</w:t>
      </w:r>
      <w:r w:rsidR="00E92576">
        <w:t>se a</w:t>
      </w:r>
      <w:r w:rsidRPr="00BB6598">
        <w:t xml:space="preserve"> PEEL </w:t>
      </w:r>
      <w:r w:rsidR="00E92576">
        <w:t xml:space="preserve">writing scaffold </w:t>
      </w:r>
      <w:r w:rsidRPr="00BB6598">
        <w:t xml:space="preserve">to write a paragraph describing the concept biodiversity. </w:t>
      </w:r>
    </w:p>
    <w:p w14:paraId="4A9490F8" w14:textId="7033E0B0" w:rsidR="00E92576" w:rsidRDefault="00E92576" w:rsidP="00E92576">
      <w:pPr>
        <w:pStyle w:val="Caption"/>
      </w:pPr>
      <w:r>
        <w:t xml:space="preserve">Figure </w:t>
      </w:r>
      <w:r>
        <w:fldChar w:fldCharType="begin"/>
      </w:r>
      <w:r>
        <w:instrText xml:space="preserve"> SEQ Figure \* ARABIC </w:instrText>
      </w:r>
      <w:r>
        <w:fldChar w:fldCharType="separate"/>
      </w:r>
      <w:r>
        <w:rPr>
          <w:noProof/>
        </w:rPr>
        <w:t>1</w:t>
      </w:r>
      <w:r>
        <w:fldChar w:fldCharType="end"/>
      </w:r>
      <w:r>
        <w:t xml:space="preserve"> </w:t>
      </w:r>
      <w:r w:rsidR="00F9786E">
        <w:t>–</w:t>
      </w:r>
      <w:r>
        <w:t xml:space="preserve"> PEEL writing scaffold</w:t>
      </w:r>
    </w:p>
    <w:p w14:paraId="39D85158" w14:textId="77777777" w:rsidR="00E92576" w:rsidRDefault="00E92576" w:rsidP="00BB6598">
      <w:r w:rsidRPr="00E92576">
        <w:rPr>
          <w:noProof/>
        </w:rPr>
        <w:drawing>
          <wp:inline distT="0" distB="0" distL="0" distR="0" wp14:anchorId="15AA0000" wp14:editId="7C35F0CC">
            <wp:extent cx="6120130" cy="3491865"/>
            <wp:effectExtent l="0" t="0" r="0" b="0"/>
            <wp:docPr id="95527844" name="Picture 1" descr="PEEL writing scaffo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27844" name="Picture 1" descr="PEEL writing scaffold. "/>
                    <pic:cNvPicPr/>
                  </pic:nvPicPr>
                  <pic:blipFill>
                    <a:blip r:embed="rId19"/>
                    <a:stretch>
                      <a:fillRect/>
                    </a:stretch>
                  </pic:blipFill>
                  <pic:spPr>
                    <a:xfrm>
                      <a:off x="0" y="0"/>
                      <a:ext cx="6120130" cy="3491865"/>
                    </a:xfrm>
                    <a:prstGeom prst="rect">
                      <a:avLst/>
                    </a:prstGeom>
                  </pic:spPr>
                </pic:pic>
              </a:graphicData>
            </a:graphic>
          </wp:inline>
        </w:drawing>
      </w:r>
    </w:p>
    <w:p w14:paraId="510DB120" w14:textId="4E84059E" w:rsidR="00BB6598" w:rsidRPr="00BB6598" w:rsidRDefault="00B5320D" w:rsidP="00BB6598">
      <w:r>
        <w:t>Watch</w:t>
      </w:r>
      <w:r w:rsidR="00BB6598" w:rsidRPr="00BB6598">
        <w:t xml:space="preserve"> </w:t>
      </w:r>
      <w:hyperlink r:id="rId20">
        <w:r w:rsidR="00931D8B">
          <w:rPr>
            <w:color w:val="001C4A" w:themeColor="accent1" w:themeShade="BF"/>
            <w:u w:val="single"/>
          </w:rPr>
          <w:t>What is Biodiversity? (3:04)</w:t>
        </w:r>
      </w:hyperlink>
      <w:r w:rsidR="00BB6598" w:rsidRPr="00BB6598">
        <w:t xml:space="preserve"> (</w:t>
      </w:r>
      <w:r w:rsidR="00931D8B">
        <w:t xml:space="preserve">from </w:t>
      </w:r>
      <w:r w:rsidR="00BB6598" w:rsidRPr="00BB6598">
        <w:t xml:space="preserve">0:01–0:44) and revisit your description. How accurate is your description? Do you need to add anything further to your definition? </w:t>
      </w:r>
    </w:p>
    <w:p w14:paraId="6F8F504A" w14:textId="438D390F" w:rsidR="00CB5367" w:rsidRDefault="00CB5367" w:rsidP="00CB5367">
      <w:pPr>
        <w:pStyle w:val="Heading3"/>
      </w:pPr>
      <w:r>
        <w:t>1.2.2 – revisit prior learning</w:t>
      </w:r>
    </w:p>
    <w:p w14:paraId="1550F3D1" w14:textId="6EB3B3FE" w:rsidR="00BB6598" w:rsidRPr="00BB6598" w:rsidRDefault="00E51EBF" w:rsidP="00BB6598">
      <w:r>
        <w:t>Reflect on what you learn</w:t>
      </w:r>
      <w:r w:rsidR="00931D8B">
        <w:t>ed</w:t>
      </w:r>
      <w:r>
        <w:t xml:space="preserve"> in the previous lesson.</w:t>
      </w:r>
      <w:r w:rsidR="00BB6598" w:rsidRPr="00BB6598">
        <w:t xml:space="preserve"> </w:t>
      </w:r>
      <w:r>
        <w:t>W</w:t>
      </w:r>
      <w:r w:rsidR="00BB6598" w:rsidRPr="00BB6598">
        <w:t xml:space="preserve">rite a paragraph summarising what </w:t>
      </w:r>
      <w:r w:rsidR="006727E1">
        <w:t>you</w:t>
      </w:r>
      <w:r w:rsidR="00BB6598" w:rsidRPr="00BB6598">
        <w:t xml:space="preserve"> learn</w:t>
      </w:r>
      <w:r w:rsidR="00931D8B">
        <w:t>ed</w:t>
      </w:r>
      <w:r w:rsidR="00BB6598" w:rsidRPr="00BB6598">
        <w:t xml:space="preserve"> about biomes. </w:t>
      </w:r>
      <w:r w:rsidR="006727E1">
        <w:t>The following q</w:t>
      </w:r>
      <w:r w:rsidR="00BB6598" w:rsidRPr="00BB6598">
        <w:t xml:space="preserve">uestions </w:t>
      </w:r>
      <w:r w:rsidR="006727E1">
        <w:t>may</w:t>
      </w:r>
      <w:r w:rsidR="00BB6598" w:rsidRPr="00BB6598">
        <w:t xml:space="preserve"> prompt </w:t>
      </w:r>
      <w:r w:rsidR="006727E1">
        <w:t>your response</w:t>
      </w:r>
      <w:r w:rsidR="00BB6598" w:rsidRPr="00BB6598">
        <w:t>:</w:t>
      </w:r>
    </w:p>
    <w:p w14:paraId="5DA64E93" w14:textId="4C144093" w:rsidR="00BB6598" w:rsidRPr="00BB6598" w:rsidRDefault="00BB6598" w:rsidP="00FE42F9">
      <w:pPr>
        <w:pStyle w:val="ListBullet"/>
      </w:pPr>
      <w:r w:rsidRPr="00BB6598">
        <w:t>What factors influence the nature and type of biomes around the world?</w:t>
      </w:r>
    </w:p>
    <w:p w14:paraId="50213957" w14:textId="2C2A83CF" w:rsidR="00BB6598" w:rsidRPr="00BB6598" w:rsidRDefault="00BB6598" w:rsidP="00FE42F9">
      <w:pPr>
        <w:pStyle w:val="ListBullet"/>
      </w:pPr>
      <w:r w:rsidRPr="00BB6598">
        <w:t>What type of biome do you live in?</w:t>
      </w:r>
    </w:p>
    <w:p w14:paraId="25A19393" w14:textId="32232BFF" w:rsidR="00BB6598" w:rsidRPr="00BB6598" w:rsidRDefault="00BB6598" w:rsidP="00FE42F9">
      <w:pPr>
        <w:pStyle w:val="ListBullet"/>
      </w:pPr>
      <w:r w:rsidRPr="00BB6598">
        <w:t>Which biomes might have the most biodiversity (variety of plants and animals)?</w:t>
      </w:r>
    </w:p>
    <w:p w14:paraId="42A7477E" w14:textId="49CC1C72" w:rsidR="00BB6598" w:rsidRPr="00BB6598" w:rsidRDefault="00BB6598" w:rsidP="00FE42F9">
      <w:pPr>
        <w:pStyle w:val="ListBullet"/>
      </w:pPr>
      <w:r w:rsidRPr="00BB6598">
        <w:t>Predict which biome might have the most difficulty recovering from interference.</w:t>
      </w:r>
    </w:p>
    <w:p w14:paraId="266E857E" w14:textId="77777777" w:rsidR="00BB6598" w:rsidRPr="00BB6598" w:rsidRDefault="00BB6598" w:rsidP="00FE42F9">
      <w:pPr>
        <w:pStyle w:val="ListBullet"/>
      </w:pPr>
      <w:r w:rsidRPr="00BB6598">
        <w:lastRenderedPageBreak/>
        <w:t>Describe the spatial distribution of the world’s biomes.</w:t>
      </w:r>
    </w:p>
    <w:p w14:paraId="2600F2C9" w14:textId="0B0784DA" w:rsidR="00BB6598" w:rsidRDefault="006727E1" w:rsidP="00FE42F9">
      <w:pPr>
        <w:tabs>
          <w:tab w:val="num" w:pos="360"/>
        </w:tabs>
      </w:pPr>
      <w:r>
        <w:t>E</w:t>
      </w:r>
      <w:r w:rsidR="00BB6598" w:rsidRPr="00BB6598">
        <w:t xml:space="preserve">xchange </w:t>
      </w:r>
      <w:r w:rsidR="00FE42F9">
        <w:t>your</w:t>
      </w:r>
      <w:r w:rsidR="00BB6598" w:rsidRPr="00BB6598">
        <w:t xml:space="preserve"> paragraph</w:t>
      </w:r>
      <w:r w:rsidR="00FE42F9">
        <w:t xml:space="preserve"> with a peer</w:t>
      </w:r>
      <w:r w:rsidR="00BB6598" w:rsidRPr="00BB6598">
        <w:t xml:space="preserve"> and suggest 2 ways to improve</w:t>
      </w:r>
      <w:r w:rsidR="00FE42F9">
        <w:t>.</w:t>
      </w:r>
      <w:r w:rsidR="003F3139">
        <w:t xml:space="preserve"> </w:t>
      </w:r>
      <w:r w:rsidR="00BB6598" w:rsidRPr="00BB6598">
        <w:t>Complete a self-assessment of your paragraph by highlighting the sentence or sentences that you are most pleased with and with another colour highlight any part of the paragraph you are uncertain you did well.</w:t>
      </w:r>
    </w:p>
    <w:p w14:paraId="639E75C0" w14:textId="22A57C6F" w:rsidR="008208E0" w:rsidRDefault="008208E0" w:rsidP="007558CD">
      <w:pPr>
        <w:pStyle w:val="Heading3"/>
      </w:pPr>
      <w:r>
        <w:t xml:space="preserve">1.2.3 </w:t>
      </w:r>
      <w:r w:rsidR="007558CD">
        <w:t>–</w:t>
      </w:r>
      <w:r>
        <w:t xml:space="preserve"> </w:t>
      </w:r>
      <w:r w:rsidR="007558CD">
        <w:t>revisiting latitude and longitude</w:t>
      </w:r>
    </w:p>
    <w:p w14:paraId="1C1A37EF" w14:textId="7F0D0C02" w:rsidR="008208E0" w:rsidRPr="008208E0" w:rsidRDefault="008208E0" w:rsidP="008208E0">
      <w:r w:rsidRPr="008208E0">
        <w:t>Us</w:t>
      </w:r>
      <w:r w:rsidR="00E13C93">
        <w:t xml:space="preserve">e </w:t>
      </w:r>
      <w:r w:rsidRPr="008208E0">
        <w:t>Figure 1 and the map you produced last lesson</w:t>
      </w:r>
      <w:r w:rsidR="00E13C93">
        <w:t xml:space="preserve"> to identify the</w:t>
      </w:r>
      <w:r w:rsidRPr="008208E0">
        <w:t xml:space="preserve"> biomes </w:t>
      </w:r>
      <w:r w:rsidR="00E13C93">
        <w:t>located</w:t>
      </w:r>
      <w:r w:rsidRPr="008208E0">
        <w:t xml:space="preserve"> at the following latitudes:</w:t>
      </w:r>
    </w:p>
    <w:p w14:paraId="34E09DDF" w14:textId="75CECC8B" w:rsidR="008208E0" w:rsidRPr="008208E0" w:rsidRDefault="008208E0" w:rsidP="008208E0">
      <w:pPr>
        <w:pStyle w:val="ListBullet"/>
      </w:pPr>
      <w:r w:rsidRPr="008208E0">
        <w:t>Equator (0°)</w:t>
      </w:r>
    </w:p>
    <w:p w14:paraId="281549E2" w14:textId="3E4E8DDD" w:rsidR="008208E0" w:rsidRPr="008208E0" w:rsidRDefault="008208E0" w:rsidP="008208E0">
      <w:pPr>
        <w:pStyle w:val="ListBullet"/>
      </w:pPr>
      <w:r w:rsidRPr="008208E0">
        <w:t xml:space="preserve">Tropic of </w:t>
      </w:r>
      <w:r w:rsidR="00931A5B">
        <w:t>C</w:t>
      </w:r>
      <w:r w:rsidRPr="008208E0">
        <w:t>ancer (23.5°N)</w:t>
      </w:r>
    </w:p>
    <w:p w14:paraId="53C01CB8" w14:textId="5E5B84FF" w:rsidR="008208E0" w:rsidRPr="008208E0" w:rsidRDefault="008208E0" w:rsidP="008208E0">
      <w:pPr>
        <w:pStyle w:val="ListBullet"/>
      </w:pPr>
      <w:r w:rsidRPr="008208E0">
        <w:t>Tropic of Capricorn (23.5°S)</w:t>
      </w:r>
    </w:p>
    <w:p w14:paraId="0C1AB2D6" w14:textId="2FDDDF9F" w:rsidR="008208E0" w:rsidRDefault="008208E0" w:rsidP="008208E0">
      <w:pPr>
        <w:pStyle w:val="ListBullet"/>
      </w:pPr>
      <w:r w:rsidRPr="008208E0">
        <w:t>Ar</w:t>
      </w:r>
      <w:r w:rsidR="00931A5B">
        <w:t>c</w:t>
      </w:r>
      <w:r w:rsidRPr="008208E0">
        <w:t xml:space="preserve">tic </w:t>
      </w:r>
      <w:r w:rsidR="00931A5B">
        <w:t>C</w:t>
      </w:r>
      <w:r w:rsidRPr="008208E0">
        <w:t>ircle (66°34’N).</w:t>
      </w:r>
    </w:p>
    <w:p w14:paraId="4A2726BE" w14:textId="25B83C86" w:rsidR="007558CD" w:rsidRDefault="007558CD" w:rsidP="007558CD">
      <w:pPr>
        <w:pStyle w:val="Caption"/>
      </w:pPr>
      <w:r>
        <w:lastRenderedPageBreak/>
        <w:t xml:space="preserve">Figure </w:t>
      </w:r>
      <w:r w:rsidR="00E92576">
        <w:fldChar w:fldCharType="begin"/>
      </w:r>
      <w:r w:rsidR="00E92576">
        <w:instrText xml:space="preserve"> SEQ Figure \* ARABIC </w:instrText>
      </w:r>
      <w:r w:rsidR="00E92576">
        <w:fldChar w:fldCharType="separate"/>
      </w:r>
      <w:r w:rsidR="00E92576">
        <w:rPr>
          <w:noProof/>
        </w:rPr>
        <w:t>2</w:t>
      </w:r>
      <w:r w:rsidR="00E92576">
        <w:fldChar w:fldCharType="end"/>
      </w:r>
      <w:r>
        <w:t xml:space="preserve"> </w:t>
      </w:r>
      <w:r w:rsidR="00931A5B">
        <w:t>– l</w:t>
      </w:r>
      <w:r>
        <w:t>atitude and longitude</w:t>
      </w:r>
    </w:p>
    <w:p w14:paraId="110EF5AB" w14:textId="61A852C5" w:rsidR="007558CD" w:rsidRPr="008208E0" w:rsidRDefault="007558CD" w:rsidP="007558CD">
      <w:pPr>
        <w:pStyle w:val="ListBullet"/>
        <w:numPr>
          <w:ilvl w:val="0"/>
          <w:numId w:val="0"/>
        </w:numPr>
        <w:ind w:left="567" w:hanging="567"/>
      </w:pPr>
      <w:r>
        <w:rPr>
          <w:noProof/>
        </w:rPr>
        <w:drawing>
          <wp:inline distT="0" distB="0" distL="0" distR="0" wp14:anchorId="117C4B20" wp14:editId="32B3CB30">
            <wp:extent cx="6120130" cy="4709160"/>
            <wp:effectExtent l="0" t="0" r="0" b="0"/>
            <wp:docPr id="1628995048" name="Picture 1" descr="A globe with lines and continents representing the different lines of latitude and longit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995048" name="Picture 1" descr="A globe with lines and continents representing the different lines of latitude and longitud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130" cy="4709160"/>
                    </a:xfrm>
                    <a:prstGeom prst="rect">
                      <a:avLst/>
                    </a:prstGeom>
                  </pic:spPr>
                </pic:pic>
              </a:graphicData>
            </a:graphic>
          </wp:inline>
        </w:drawing>
      </w:r>
    </w:p>
    <w:p w14:paraId="31A637C6" w14:textId="3292A8EE" w:rsidR="003C11B6" w:rsidRPr="003C11B6" w:rsidRDefault="003C11B6" w:rsidP="003C11B6">
      <w:r w:rsidRPr="003C11B6">
        <w:t>Label the lines of latitude on your map of the world’s biomes created in the previous lesson. Includ</w:t>
      </w:r>
      <w:r w:rsidR="009B6B10">
        <w:t>ing the</w:t>
      </w:r>
      <w:r w:rsidRPr="003C11B6">
        <w:t>:</w:t>
      </w:r>
    </w:p>
    <w:p w14:paraId="50B66A4A" w14:textId="77777777" w:rsidR="003C11B6" w:rsidRPr="003C11B6" w:rsidRDefault="003C11B6" w:rsidP="003C11B6">
      <w:pPr>
        <w:pStyle w:val="ListBullet"/>
      </w:pPr>
      <w:r w:rsidRPr="003C11B6">
        <w:t>Equator (0°)</w:t>
      </w:r>
    </w:p>
    <w:p w14:paraId="01187E0A" w14:textId="485E7D34" w:rsidR="003C11B6" w:rsidRPr="003C11B6" w:rsidRDefault="003C11B6" w:rsidP="003C11B6">
      <w:pPr>
        <w:pStyle w:val="ListBullet"/>
      </w:pPr>
      <w:r w:rsidRPr="003C11B6">
        <w:t xml:space="preserve">Tropic of </w:t>
      </w:r>
      <w:r w:rsidR="00B90CBD">
        <w:t>C</w:t>
      </w:r>
      <w:r w:rsidRPr="003C11B6">
        <w:t>ancer (23.5°N)</w:t>
      </w:r>
    </w:p>
    <w:p w14:paraId="23A8015A" w14:textId="77777777" w:rsidR="003C11B6" w:rsidRPr="003C11B6" w:rsidRDefault="003C11B6" w:rsidP="003C11B6">
      <w:pPr>
        <w:pStyle w:val="ListBullet"/>
      </w:pPr>
      <w:r w:rsidRPr="003C11B6">
        <w:t>Tropic of Capricorn (23.5°S)</w:t>
      </w:r>
    </w:p>
    <w:p w14:paraId="7F48AA9E" w14:textId="314EF533" w:rsidR="003C11B6" w:rsidRDefault="003C11B6" w:rsidP="003C11B6">
      <w:pPr>
        <w:pStyle w:val="ListBullet"/>
      </w:pPr>
      <w:r w:rsidRPr="003C11B6">
        <w:t>Ar</w:t>
      </w:r>
      <w:r w:rsidR="00B90CBD">
        <w:t>c</w:t>
      </w:r>
      <w:r w:rsidRPr="003C11B6">
        <w:t xml:space="preserve">tic </w:t>
      </w:r>
      <w:r w:rsidR="00B90CBD">
        <w:t>C</w:t>
      </w:r>
      <w:r w:rsidRPr="003C11B6">
        <w:t>ircle (66°34’N).</w:t>
      </w:r>
    </w:p>
    <w:p w14:paraId="2EA70610" w14:textId="17480DCF" w:rsidR="003C11B6" w:rsidRDefault="00C672E3" w:rsidP="008F1691">
      <w:pPr>
        <w:pStyle w:val="Heading3"/>
      </w:pPr>
      <w:r>
        <w:t xml:space="preserve">1.2.4 </w:t>
      </w:r>
      <w:r w:rsidR="008F1691">
        <w:t>–</w:t>
      </w:r>
      <w:r>
        <w:t xml:space="preserve"> </w:t>
      </w:r>
      <w:r w:rsidR="008F1691">
        <w:t>insolation</w:t>
      </w:r>
    </w:p>
    <w:p w14:paraId="005CB6D1" w14:textId="5A32416B" w:rsidR="008F1691" w:rsidRDefault="008F1691" w:rsidP="008F1691">
      <w:r>
        <w:t>Your teacher will dictate a passage to you</w:t>
      </w:r>
      <w:r w:rsidR="007144CE">
        <w:t>. On the first</w:t>
      </w:r>
      <w:r w:rsidR="005859C2">
        <w:t xml:space="preserve"> </w:t>
      </w:r>
      <w:r w:rsidR="007144CE">
        <w:t>round</w:t>
      </w:r>
      <w:r w:rsidR="0005514C">
        <w:t>,</w:t>
      </w:r>
      <w:r w:rsidR="007144CE">
        <w:t xml:space="preserve"> list key words you hear. On the second round</w:t>
      </w:r>
      <w:r w:rsidR="0005514C">
        <w:t>,</w:t>
      </w:r>
      <w:r w:rsidR="007144CE">
        <w:t xml:space="preserve"> add any other key words you missed. Use the key words to reconstruct the passage in your own words.</w:t>
      </w:r>
    </w:p>
    <w:p w14:paraId="52179834" w14:textId="3974E224" w:rsidR="00142C82" w:rsidRDefault="00142C82" w:rsidP="00142C82">
      <w:r w:rsidRPr="00142C82">
        <w:lastRenderedPageBreak/>
        <w:t>Use Figure 2 to write 2 paragraphs describing how ins</w:t>
      </w:r>
      <w:r w:rsidR="007E1CA9">
        <w:t>o</w:t>
      </w:r>
      <w:r w:rsidRPr="00142C82">
        <w:t>lation varies temperature around the world.</w:t>
      </w:r>
    </w:p>
    <w:p w14:paraId="323407E4" w14:textId="106DEC6E" w:rsidR="00BA3E29" w:rsidRDefault="00BA3E29" w:rsidP="00BA3E29">
      <w:pPr>
        <w:pStyle w:val="Caption"/>
      </w:pPr>
      <w:r>
        <w:t xml:space="preserve">Figure </w:t>
      </w:r>
      <w:r w:rsidR="00E92576">
        <w:fldChar w:fldCharType="begin"/>
      </w:r>
      <w:r w:rsidR="00E92576">
        <w:instrText xml:space="preserve"> SEQ Figure \* ARABIC </w:instrText>
      </w:r>
      <w:r w:rsidR="00E92576">
        <w:fldChar w:fldCharType="separate"/>
      </w:r>
      <w:r w:rsidR="00E92576">
        <w:rPr>
          <w:noProof/>
        </w:rPr>
        <w:t>3</w:t>
      </w:r>
      <w:r w:rsidR="00E92576">
        <w:fldChar w:fldCharType="end"/>
      </w:r>
      <w:r>
        <w:t xml:space="preserve"> </w:t>
      </w:r>
      <w:r w:rsidR="00B90CBD">
        <w:t>– i</w:t>
      </w:r>
      <w:r>
        <w:t>nsolation diagram</w:t>
      </w:r>
    </w:p>
    <w:p w14:paraId="3C7521ED" w14:textId="39E1F21A" w:rsidR="00142C82" w:rsidRPr="00142C82" w:rsidRDefault="008715D7" w:rsidP="00142C82">
      <w:r>
        <w:rPr>
          <w:noProof/>
        </w:rPr>
        <w:drawing>
          <wp:inline distT="0" distB="0" distL="0" distR="0" wp14:anchorId="2C11AC22" wp14:editId="5AC47D19">
            <wp:extent cx="6120130" cy="4709160"/>
            <wp:effectExtent l="0" t="0" r="0" b="0"/>
            <wp:docPr id="1714964984" name="Picture 3" descr="A diagram of the earth and the sun highlighting short and long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964984" name="Picture 3" descr="A diagram of the earth and the sun highlighting short and long dista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130" cy="4709160"/>
                    </a:xfrm>
                    <a:prstGeom prst="rect">
                      <a:avLst/>
                    </a:prstGeom>
                  </pic:spPr>
                </pic:pic>
              </a:graphicData>
            </a:graphic>
          </wp:inline>
        </w:drawing>
      </w:r>
    </w:p>
    <w:p w14:paraId="402CF1D0" w14:textId="023902A2" w:rsidR="0072583E" w:rsidRDefault="0072583E" w:rsidP="0072583E">
      <w:pPr>
        <w:pStyle w:val="Heading3"/>
      </w:pPr>
      <w:r>
        <w:t>1.2.5 – biomes of the world</w:t>
      </w:r>
    </w:p>
    <w:p w14:paraId="6097FDF3" w14:textId="54144B35" w:rsidR="0072583E" w:rsidRPr="0072583E" w:rsidRDefault="0072583E" w:rsidP="0072583E">
      <w:r w:rsidRPr="0072583E">
        <w:t>Use Figure 3 to complete the following sentences:</w:t>
      </w:r>
    </w:p>
    <w:p w14:paraId="41F637FB" w14:textId="22249DD7" w:rsidR="0072583E" w:rsidRPr="0072583E" w:rsidRDefault="0072583E" w:rsidP="0072583E">
      <w:pPr>
        <w:pStyle w:val="ListBullet"/>
      </w:pPr>
      <w:r w:rsidRPr="0072583E">
        <w:t>As you move from the equator toward</w:t>
      </w:r>
      <w:r w:rsidR="0005514C">
        <w:t>s</w:t>
      </w:r>
      <w:r w:rsidRPr="0072583E">
        <w:t xml:space="preserve"> the poles, biomes shift dramatically due to variations in </w:t>
      </w:r>
      <w:r w:rsidR="002E45D6">
        <w:t>[insert student response]</w:t>
      </w:r>
    </w:p>
    <w:p w14:paraId="1DCE76D2" w14:textId="1207F259" w:rsidR="0072583E" w:rsidRPr="0072583E" w:rsidRDefault="0072583E" w:rsidP="002E45D6">
      <w:pPr>
        <w:pStyle w:val="ListBullet"/>
      </w:pPr>
      <w:r w:rsidRPr="0072583E">
        <w:t>Near the equator, tropical rainforests thrive with high biodiversity due to consistent</w:t>
      </w:r>
      <w:r w:rsidR="002E45D6">
        <w:t xml:space="preserve"> [insert student response]</w:t>
      </w:r>
      <w:r w:rsidRPr="0072583E">
        <w:t xml:space="preserve"> </w:t>
      </w:r>
    </w:p>
    <w:p w14:paraId="14B11994" w14:textId="2996042D" w:rsidR="0072583E" w:rsidRDefault="0072583E" w:rsidP="002E45D6">
      <w:pPr>
        <w:pStyle w:val="ListBullet"/>
      </w:pPr>
      <w:r w:rsidRPr="0072583E">
        <w:t xml:space="preserve">You will not encounter </w:t>
      </w:r>
      <w:r w:rsidR="0005514C">
        <w:t>t</w:t>
      </w:r>
      <w:r w:rsidRPr="0072583E">
        <w:t xml:space="preserve">undra environments near </w:t>
      </w:r>
      <w:r w:rsidR="002E45D6">
        <w:t>[insert student response]</w:t>
      </w:r>
    </w:p>
    <w:p w14:paraId="464DF8D3" w14:textId="1AD67322" w:rsidR="0060216A" w:rsidRDefault="0060216A" w:rsidP="0060216A">
      <w:pPr>
        <w:pStyle w:val="Caption"/>
      </w:pPr>
      <w:r>
        <w:lastRenderedPageBreak/>
        <w:t xml:space="preserve">Figure </w:t>
      </w:r>
      <w:r w:rsidR="00E92576">
        <w:fldChar w:fldCharType="begin"/>
      </w:r>
      <w:r w:rsidR="00E92576">
        <w:instrText xml:space="preserve"> SEQ Figure \* ARABIC </w:instrText>
      </w:r>
      <w:r w:rsidR="00E92576">
        <w:fldChar w:fldCharType="separate"/>
      </w:r>
      <w:r w:rsidR="00E92576">
        <w:rPr>
          <w:noProof/>
        </w:rPr>
        <w:t>4</w:t>
      </w:r>
      <w:r w:rsidR="00E92576">
        <w:fldChar w:fldCharType="end"/>
      </w:r>
      <w:r>
        <w:t xml:space="preserve"> </w:t>
      </w:r>
      <w:r w:rsidR="002A3678">
        <w:t>– b</w:t>
      </w:r>
      <w:r>
        <w:t>iomes of the world</w:t>
      </w:r>
    </w:p>
    <w:p w14:paraId="4DBB026A" w14:textId="6633473C" w:rsidR="003D035A" w:rsidRDefault="00F720D5" w:rsidP="003D035A">
      <w:pPr>
        <w:pStyle w:val="ListBullet"/>
        <w:numPr>
          <w:ilvl w:val="0"/>
          <w:numId w:val="0"/>
        </w:numPr>
        <w:ind w:left="567" w:hanging="567"/>
      </w:pPr>
      <w:r>
        <w:rPr>
          <w:noProof/>
        </w:rPr>
        <w:drawing>
          <wp:inline distT="0" distB="0" distL="0" distR="0" wp14:anchorId="14A4D0A6" wp14:editId="03DDFE71">
            <wp:extent cx="6120130" cy="3994150"/>
            <wp:effectExtent l="0" t="0" r="0" b="0"/>
            <wp:docPr id="1965174433" name="Picture 3" descr="Pyramid diagram showing the different biomes that exist at different latitudes on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174433" name="Picture 3" descr="Pyramid diagram showing the different biomes that exist at different latitudes on Earth."/>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3994150"/>
                    </a:xfrm>
                    <a:prstGeom prst="rect">
                      <a:avLst/>
                    </a:prstGeom>
                    <a:noFill/>
                    <a:ln>
                      <a:noFill/>
                    </a:ln>
                  </pic:spPr>
                </pic:pic>
              </a:graphicData>
            </a:graphic>
          </wp:inline>
        </w:drawing>
      </w:r>
    </w:p>
    <w:p w14:paraId="037921FC" w14:textId="11814738" w:rsidR="0060216A" w:rsidRDefault="0060216A" w:rsidP="002D0F8D">
      <w:pPr>
        <w:pStyle w:val="Heading3"/>
      </w:pPr>
      <w:r>
        <w:t xml:space="preserve">1.2.6 </w:t>
      </w:r>
      <w:r w:rsidR="002D0F8D">
        <w:t>–</w:t>
      </w:r>
      <w:r>
        <w:t xml:space="preserve"> </w:t>
      </w:r>
      <w:r w:rsidR="002D0F8D">
        <w:t>features of climate graphs</w:t>
      </w:r>
    </w:p>
    <w:p w14:paraId="73E4A3E8" w14:textId="2A1B2859" w:rsidR="002D0F8D" w:rsidRDefault="006A59CC" w:rsidP="006A59CC">
      <w:r w:rsidRPr="006A59CC">
        <w:t xml:space="preserve">Using Figure </w:t>
      </w:r>
      <w:r w:rsidR="00765C07">
        <w:t>5</w:t>
      </w:r>
      <w:r w:rsidRPr="006A59CC">
        <w:t xml:space="preserve"> or a climate graph from your local context</w:t>
      </w:r>
      <w:r w:rsidR="00554B2D">
        <w:t>, i</w:t>
      </w:r>
      <w:r w:rsidRPr="006A59CC">
        <w:t>dentify the key climate characteristics.</w:t>
      </w:r>
    </w:p>
    <w:p w14:paraId="628AF2D7" w14:textId="389C1FE8" w:rsidR="00784693" w:rsidRDefault="00784693" w:rsidP="00784693">
      <w:pPr>
        <w:pStyle w:val="Caption"/>
      </w:pPr>
      <w:r>
        <w:lastRenderedPageBreak/>
        <w:t xml:space="preserve">Figure </w:t>
      </w:r>
      <w:r w:rsidR="00E92576">
        <w:fldChar w:fldCharType="begin"/>
      </w:r>
      <w:r w:rsidR="00E92576">
        <w:instrText xml:space="preserve"> SEQ Figure \* ARABIC </w:instrText>
      </w:r>
      <w:r w:rsidR="00E92576">
        <w:fldChar w:fldCharType="separate"/>
      </w:r>
      <w:r w:rsidR="00E92576">
        <w:rPr>
          <w:noProof/>
        </w:rPr>
        <w:t>5</w:t>
      </w:r>
      <w:r w:rsidR="00E92576">
        <w:fldChar w:fldCharType="end"/>
      </w:r>
      <w:r>
        <w:t xml:space="preserve"> </w:t>
      </w:r>
      <w:r w:rsidR="00A613C0">
        <w:t>– f</w:t>
      </w:r>
      <w:r>
        <w:t>eatures of climate graphs</w:t>
      </w:r>
    </w:p>
    <w:p w14:paraId="5D18F55B" w14:textId="77777777" w:rsidR="00C00B97" w:rsidRDefault="00C00B97" w:rsidP="00C00B97">
      <w:pPr>
        <w:pStyle w:val="NormalWeb"/>
      </w:pPr>
      <w:r>
        <w:rPr>
          <w:noProof/>
        </w:rPr>
        <w:drawing>
          <wp:inline distT="0" distB="0" distL="0" distR="0" wp14:anchorId="21898B89" wp14:editId="12C3FD6D">
            <wp:extent cx="5980919" cy="5242530"/>
            <wp:effectExtent l="0" t="0" r="0" b="0"/>
            <wp:docPr id="3" name="Picture 1" descr="A labelled climate graph showing the key features of a climate grap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A labelled climate graph showing the key features of a climate graph. "/>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98092" cy="5257583"/>
                    </a:xfrm>
                    <a:prstGeom prst="rect">
                      <a:avLst/>
                    </a:prstGeom>
                    <a:noFill/>
                    <a:ln>
                      <a:noFill/>
                    </a:ln>
                  </pic:spPr>
                </pic:pic>
              </a:graphicData>
            </a:graphic>
          </wp:inline>
        </w:drawing>
      </w:r>
    </w:p>
    <w:p w14:paraId="7DB6C43C" w14:textId="1A485D72" w:rsidR="00C26A0B" w:rsidRPr="00C26A0B" w:rsidRDefault="004815D1" w:rsidP="00C26A0B">
      <w:r>
        <w:t>Review</w:t>
      </w:r>
      <w:r w:rsidR="00C26A0B" w:rsidRPr="00C26A0B">
        <w:t xml:space="preserve"> Figure </w:t>
      </w:r>
      <w:r w:rsidR="00765C07">
        <w:t>5</w:t>
      </w:r>
      <w:r w:rsidR="00C26A0B" w:rsidRPr="00C26A0B">
        <w:t xml:space="preserve"> or the climate graph from your local context. What location </w:t>
      </w:r>
      <w:r w:rsidR="00861307">
        <w:t>would you suggest</w:t>
      </w:r>
      <w:r w:rsidR="00C26A0B" w:rsidRPr="00C26A0B">
        <w:t xml:space="preserve"> Figure </w:t>
      </w:r>
      <w:r w:rsidR="00765C07">
        <w:t>6</w:t>
      </w:r>
      <w:r w:rsidR="00E2451D">
        <w:t xml:space="preserve"> </w:t>
      </w:r>
      <w:r w:rsidR="00C26A0B" w:rsidRPr="00C26A0B">
        <w:t>would be collect</w:t>
      </w:r>
      <w:r w:rsidR="00861307">
        <w:t>ed</w:t>
      </w:r>
      <w:r w:rsidR="00C26A0B" w:rsidRPr="00C26A0B">
        <w:t xml:space="preserve"> from? (Hint</w:t>
      </w:r>
      <w:r w:rsidR="00DD2E79">
        <w:t>:</w:t>
      </w:r>
      <w:r w:rsidR="00C26A0B" w:rsidRPr="00C26A0B">
        <w:t xml:space="preserve"> regional area, northern or southern hemisphere).</w:t>
      </w:r>
    </w:p>
    <w:p w14:paraId="67E65738" w14:textId="65C980F4" w:rsidR="00E2451D" w:rsidRDefault="00E2451D" w:rsidP="00E2451D">
      <w:pPr>
        <w:pStyle w:val="Caption"/>
      </w:pPr>
      <w:r>
        <w:t xml:space="preserve">Figure </w:t>
      </w:r>
      <w:r w:rsidR="00E92576">
        <w:fldChar w:fldCharType="begin"/>
      </w:r>
      <w:r w:rsidR="00E92576">
        <w:instrText xml:space="preserve"> SEQ Figure \* ARABIC </w:instrText>
      </w:r>
      <w:r w:rsidR="00E92576">
        <w:fldChar w:fldCharType="separate"/>
      </w:r>
      <w:r w:rsidR="00E92576">
        <w:rPr>
          <w:noProof/>
        </w:rPr>
        <w:t>6</w:t>
      </w:r>
      <w:r w:rsidR="00E92576">
        <w:fldChar w:fldCharType="end"/>
      </w:r>
      <w:r>
        <w:t xml:space="preserve"> </w:t>
      </w:r>
      <w:r w:rsidR="00D964ED">
        <w:t>– c</w:t>
      </w:r>
      <w:r>
        <w:t>limate data</w:t>
      </w:r>
    </w:p>
    <w:p w14:paraId="3AEA4150" w14:textId="05470831" w:rsidR="00554B2D" w:rsidRPr="006A59CC" w:rsidRDefault="00E2451D" w:rsidP="006A59CC">
      <w:r>
        <w:rPr>
          <w:noProof/>
        </w:rPr>
        <w:drawing>
          <wp:inline distT="0" distB="0" distL="0" distR="0" wp14:anchorId="1111E139" wp14:editId="77A4E0D1">
            <wp:extent cx="6120130" cy="998855"/>
            <wp:effectExtent l="0" t="0" r="0" b="0"/>
            <wp:docPr id="1106267417" name="Picture 7" descr="Table showing annual rainfall and average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67417" name="Picture 7" descr="Table showing annual rainfall and average temperatur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130" cy="998855"/>
                    </a:xfrm>
                    <a:prstGeom prst="rect">
                      <a:avLst/>
                    </a:prstGeom>
                  </pic:spPr>
                </pic:pic>
              </a:graphicData>
            </a:graphic>
          </wp:inline>
        </w:drawing>
      </w:r>
    </w:p>
    <w:p w14:paraId="51CDC858" w14:textId="54093959" w:rsidR="009641D9" w:rsidRDefault="009641D9" w:rsidP="009641D9">
      <w:r>
        <w:t xml:space="preserve">A climate graph that would represent an equatorial location would appear </w:t>
      </w:r>
      <w:proofErr w:type="gramStart"/>
      <w:r>
        <w:t>similar to</w:t>
      </w:r>
      <w:proofErr w:type="gramEnd"/>
      <w:r>
        <w:t xml:space="preserve"> Figure 6.</w:t>
      </w:r>
    </w:p>
    <w:p w14:paraId="7176EEF9" w14:textId="0D343F80" w:rsidR="00B70328" w:rsidRDefault="00B70328" w:rsidP="00B70328">
      <w:pPr>
        <w:pStyle w:val="Caption"/>
      </w:pPr>
      <w:r>
        <w:lastRenderedPageBreak/>
        <w:t xml:space="preserve">Figure </w:t>
      </w:r>
      <w:r w:rsidR="00E92576">
        <w:fldChar w:fldCharType="begin"/>
      </w:r>
      <w:r w:rsidR="00E92576">
        <w:instrText xml:space="preserve"> SEQ Figure \* ARABIC </w:instrText>
      </w:r>
      <w:r w:rsidR="00E92576">
        <w:fldChar w:fldCharType="separate"/>
      </w:r>
      <w:r w:rsidR="00E92576">
        <w:rPr>
          <w:noProof/>
        </w:rPr>
        <w:t>7</w:t>
      </w:r>
      <w:r w:rsidR="00E92576">
        <w:fldChar w:fldCharType="end"/>
      </w:r>
      <w:r>
        <w:t xml:space="preserve"> </w:t>
      </w:r>
      <w:r w:rsidR="00AD020C">
        <w:t xml:space="preserve">– </w:t>
      </w:r>
      <w:r>
        <w:t>equatorial region climate graph</w:t>
      </w:r>
    </w:p>
    <w:p w14:paraId="58B35E2F" w14:textId="3BE93A23" w:rsidR="00B70328" w:rsidRPr="00BB6598" w:rsidRDefault="00C00B97" w:rsidP="00FE42F9">
      <w:pPr>
        <w:tabs>
          <w:tab w:val="num" w:pos="360"/>
        </w:tabs>
      </w:pPr>
      <w:r w:rsidRPr="00C00B97">
        <w:rPr>
          <w:noProof/>
        </w:rPr>
        <w:drawing>
          <wp:inline distT="0" distB="0" distL="0" distR="0" wp14:anchorId="173290FE" wp14:editId="3911B6F6">
            <wp:extent cx="6081311" cy="4800438"/>
            <wp:effectExtent l="0" t="0" r="0" b="0"/>
            <wp:docPr id="33794670" name="Picture 2" descr="Climate graph showing a column for rainfall and line for temperature. Illustrating the averages in rainfall and temperature in a equatorial clim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670" name="Picture 2" descr="Climate graph showing a column for rainfall and line for temperature. Illustrating the averages in rainfall and temperature in a equatorial climate. "/>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82200" cy="4801140"/>
                    </a:xfrm>
                    <a:prstGeom prst="rect">
                      <a:avLst/>
                    </a:prstGeom>
                    <a:noFill/>
                    <a:ln>
                      <a:noFill/>
                    </a:ln>
                  </pic:spPr>
                </pic:pic>
              </a:graphicData>
            </a:graphic>
          </wp:inline>
        </w:drawing>
      </w:r>
    </w:p>
    <w:p w14:paraId="1095F9EB" w14:textId="3F12156E" w:rsidR="00D40493" w:rsidRPr="00D40493" w:rsidRDefault="00D40493" w:rsidP="00D40493">
      <w:r w:rsidRPr="00D40493">
        <w:t xml:space="preserve">Working with a partner match the following climatic zones to Figure </w:t>
      </w:r>
      <w:r w:rsidR="00765C07">
        <w:t>8</w:t>
      </w:r>
      <w:r w:rsidRPr="00D40493">
        <w:t>.</w:t>
      </w:r>
    </w:p>
    <w:p w14:paraId="64A1617E" w14:textId="6CAB690B" w:rsidR="00D40493" w:rsidRPr="00D40493" w:rsidRDefault="00D40493" w:rsidP="00D40493">
      <w:pPr>
        <w:pStyle w:val="ListBullet"/>
      </w:pPr>
      <w:r w:rsidRPr="00D40493">
        <w:t>Hot desert</w:t>
      </w:r>
      <w:r w:rsidR="00B22726">
        <w:t xml:space="preserve"> climate</w:t>
      </w:r>
    </w:p>
    <w:p w14:paraId="1E2616A9" w14:textId="77777777" w:rsidR="00D40493" w:rsidRPr="00D40493" w:rsidRDefault="00D40493" w:rsidP="00D40493">
      <w:pPr>
        <w:pStyle w:val="ListBullet"/>
      </w:pPr>
      <w:r w:rsidRPr="00D40493">
        <w:t>Tropical rainforest</w:t>
      </w:r>
    </w:p>
    <w:p w14:paraId="36401CD9" w14:textId="77777777" w:rsidR="00D40493" w:rsidRPr="00D40493" w:rsidRDefault="00D40493" w:rsidP="00D40493">
      <w:pPr>
        <w:pStyle w:val="ListBullet"/>
      </w:pPr>
      <w:r w:rsidRPr="00D40493">
        <w:t>Savannah grassland</w:t>
      </w:r>
    </w:p>
    <w:p w14:paraId="549F874C" w14:textId="73119162" w:rsidR="00D40493" w:rsidRPr="00D40493" w:rsidRDefault="00D40493" w:rsidP="00D40493">
      <w:pPr>
        <w:pStyle w:val="ListBullet"/>
      </w:pPr>
      <w:r w:rsidRPr="00D40493">
        <w:t>Cold desert</w:t>
      </w:r>
      <w:r w:rsidR="00B22726">
        <w:t xml:space="preserve"> climate</w:t>
      </w:r>
    </w:p>
    <w:p w14:paraId="07165FFB" w14:textId="41B71B20" w:rsidR="00D40493" w:rsidRPr="00D40493" w:rsidRDefault="00D40493" w:rsidP="00D40493">
      <w:pPr>
        <w:pStyle w:val="ListBullet"/>
      </w:pPr>
      <w:r w:rsidRPr="00D40493">
        <w:t>Temperate</w:t>
      </w:r>
      <w:r w:rsidR="00B22726">
        <w:t xml:space="preserve"> climate graph</w:t>
      </w:r>
    </w:p>
    <w:p w14:paraId="006CCCD8" w14:textId="30C10406" w:rsidR="00D40493" w:rsidRPr="00D40493" w:rsidRDefault="00D40493" w:rsidP="00D40493">
      <w:pPr>
        <w:pStyle w:val="ListBullet"/>
      </w:pPr>
      <w:r w:rsidRPr="00D40493">
        <w:t>Mediterranean</w:t>
      </w:r>
      <w:r w:rsidR="00B22726">
        <w:t xml:space="preserve"> climate</w:t>
      </w:r>
    </w:p>
    <w:p w14:paraId="1883E5B4" w14:textId="77777777" w:rsidR="000B75AA" w:rsidRDefault="000B75AA" w:rsidP="006D4479">
      <w:pPr>
        <w:sectPr w:rsidR="000B75AA" w:rsidSect="000607F9">
          <w:headerReference w:type="even" r:id="rId27"/>
          <w:headerReference w:type="default" r:id="rId28"/>
          <w:footerReference w:type="default" r:id="rId29"/>
          <w:headerReference w:type="first" r:id="rId30"/>
          <w:footerReference w:type="first" r:id="rId31"/>
          <w:pgSz w:w="11906" w:h="16838"/>
          <w:pgMar w:top="1134" w:right="1134" w:bottom="1134" w:left="1134" w:header="709" w:footer="709" w:gutter="0"/>
          <w:pgNumType w:start="0"/>
          <w:cols w:space="708"/>
          <w:titlePg/>
          <w:docGrid w:linePitch="360"/>
        </w:sectPr>
      </w:pPr>
    </w:p>
    <w:p w14:paraId="4E53C7AE" w14:textId="33CCE498" w:rsidR="007E7EFB" w:rsidRDefault="007E7EFB" w:rsidP="007E7EFB">
      <w:pPr>
        <w:pStyle w:val="Caption"/>
      </w:pPr>
      <w:bookmarkStart w:id="13" w:name="_Appendix_1_–"/>
      <w:bookmarkEnd w:id="13"/>
      <w:r>
        <w:lastRenderedPageBreak/>
        <w:t xml:space="preserve">Figure </w:t>
      </w:r>
      <w:r w:rsidR="00E92576">
        <w:fldChar w:fldCharType="begin"/>
      </w:r>
      <w:r w:rsidR="00E92576">
        <w:instrText xml:space="preserve"> SEQ Figure \* ARABIC </w:instrText>
      </w:r>
      <w:r w:rsidR="00E92576">
        <w:fldChar w:fldCharType="separate"/>
      </w:r>
      <w:r w:rsidR="00E92576">
        <w:rPr>
          <w:noProof/>
        </w:rPr>
        <w:t>8</w:t>
      </w:r>
      <w:r w:rsidR="00E92576">
        <w:fldChar w:fldCharType="end"/>
      </w:r>
      <w:r>
        <w:t xml:space="preserve"> – climate variations blank</w:t>
      </w:r>
    </w:p>
    <w:p w14:paraId="7814CA1C" w14:textId="6D1AB4BE" w:rsidR="005835E3" w:rsidRDefault="00EF192E" w:rsidP="000B75AA">
      <w:pPr>
        <w:pStyle w:val="Caption"/>
        <w:sectPr w:rsidR="005835E3" w:rsidSect="000B75AA">
          <w:headerReference w:type="first" r:id="rId32"/>
          <w:footerReference w:type="first" r:id="rId33"/>
          <w:pgSz w:w="16838" w:h="11906" w:orient="landscape"/>
          <w:pgMar w:top="1134" w:right="1134" w:bottom="1134" w:left="1134" w:header="709" w:footer="709" w:gutter="0"/>
          <w:cols w:space="708"/>
          <w:titlePg/>
          <w:docGrid w:linePitch="360"/>
        </w:sectPr>
      </w:pPr>
      <w:r>
        <w:rPr>
          <w:noProof/>
        </w:rPr>
        <w:drawing>
          <wp:inline distT="0" distB="0" distL="0" distR="0" wp14:anchorId="006E943A" wp14:editId="5AD23121">
            <wp:extent cx="9244977" cy="5448378"/>
            <wp:effectExtent l="0" t="0" r="0" b="0"/>
            <wp:docPr id="134022237" name="Picture 7" descr="A series of 6 climate graphs for various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2237" name="Picture 7" descr="A series of 6 climate graphs for various location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270900" cy="5463655"/>
                    </a:xfrm>
                    <a:prstGeom prst="rect">
                      <a:avLst/>
                    </a:prstGeom>
                  </pic:spPr>
                </pic:pic>
              </a:graphicData>
            </a:graphic>
          </wp:inline>
        </w:drawing>
      </w:r>
    </w:p>
    <w:p w14:paraId="03533BF6" w14:textId="5563F882" w:rsidR="00762933" w:rsidRPr="00762933" w:rsidRDefault="00762933" w:rsidP="00762933">
      <w:r w:rsidRPr="00762933">
        <w:lastRenderedPageBreak/>
        <w:t xml:space="preserve">Complete an </w:t>
      </w:r>
      <w:hyperlink r:id="rId35" w:history="1">
        <w:r w:rsidRPr="00762933">
          <w:rPr>
            <w:color w:val="001C4A" w:themeColor="accent1" w:themeShade="BF"/>
            <w:u w:val="single"/>
          </w:rPr>
          <w:t>Exit ticket</w:t>
        </w:r>
      </w:hyperlink>
      <w:r w:rsidRPr="00762933">
        <w:t xml:space="preserve"> </w:t>
      </w:r>
      <w:r w:rsidR="00B324C7">
        <w:t xml:space="preserve">and </w:t>
      </w:r>
      <w:r w:rsidRPr="00762933">
        <w:t xml:space="preserve">use Figure </w:t>
      </w:r>
      <w:r w:rsidR="00765C07">
        <w:t>6</w:t>
      </w:r>
      <w:r w:rsidRPr="00762933">
        <w:t xml:space="preserve"> to complete the following questions:</w:t>
      </w:r>
    </w:p>
    <w:p w14:paraId="2B2FECF6" w14:textId="753D2108" w:rsidR="00762933" w:rsidRPr="00762933" w:rsidRDefault="00762933" w:rsidP="003F2CFA">
      <w:pPr>
        <w:pStyle w:val="ListNumber"/>
        <w:numPr>
          <w:ilvl w:val="0"/>
          <w:numId w:val="2"/>
        </w:numPr>
      </w:pPr>
      <w:r w:rsidRPr="00762933">
        <w:t>Calculate the mean temperature (hint</w:t>
      </w:r>
      <w:r w:rsidR="00B324C7">
        <w:t>:</w:t>
      </w:r>
      <w:r w:rsidR="004E0133">
        <w:t xml:space="preserve"> </w:t>
      </w:r>
      <w:r w:rsidRPr="00762933">
        <w:t>the total sum of temperature divided by 12).</w:t>
      </w:r>
    </w:p>
    <w:p w14:paraId="68A273BB" w14:textId="452927A4" w:rsidR="00762933" w:rsidRPr="00762933" w:rsidRDefault="00762933" w:rsidP="00762933">
      <w:pPr>
        <w:pStyle w:val="ListNumber"/>
      </w:pPr>
      <w:r w:rsidRPr="00762933">
        <w:t>Calculate the total rainfall (hint</w:t>
      </w:r>
      <w:r w:rsidR="00B324C7">
        <w:t>:</w:t>
      </w:r>
      <w:r w:rsidR="004E0133">
        <w:t xml:space="preserve"> </w:t>
      </w:r>
      <w:r w:rsidR="00B324C7">
        <w:t xml:space="preserve">the </w:t>
      </w:r>
      <w:r w:rsidRPr="00762933">
        <w:t>total sum of rainfall for the 12 months of the year).</w:t>
      </w:r>
    </w:p>
    <w:p w14:paraId="3B3EC006" w14:textId="56E2A29B" w:rsidR="00762933" w:rsidRDefault="00762933" w:rsidP="00762933">
      <w:pPr>
        <w:pStyle w:val="ListNumber"/>
      </w:pPr>
      <w:r w:rsidRPr="00762933">
        <w:t>Calculate the temperature range (hint</w:t>
      </w:r>
      <w:r w:rsidR="00B324C7">
        <w:t>:</w:t>
      </w:r>
      <w:r w:rsidR="004E0133">
        <w:t xml:space="preserve"> </w:t>
      </w:r>
      <w:r w:rsidR="00B324C7">
        <w:t xml:space="preserve">the </w:t>
      </w:r>
      <w:r w:rsidRPr="00762933">
        <w:t>highest average temperature minus the lowest average temperature).</w:t>
      </w:r>
    </w:p>
    <w:p w14:paraId="63F5AAEE" w14:textId="470EBE4D" w:rsidR="00DF6370" w:rsidRDefault="00857374" w:rsidP="006B7672">
      <w:pPr>
        <w:pStyle w:val="Heading2"/>
      </w:pPr>
      <w:bookmarkStart w:id="14" w:name="_Toc197418047"/>
      <w:r>
        <w:t xml:space="preserve">Lesson 3 – </w:t>
      </w:r>
      <w:r w:rsidR="006B7672">
        <w:t>zonation of biomes</w:t>
      </w:r>
      <w:bookmarkEnd w:id="14"/>
    </w:p>
    <w:p w14:paraId="6DCD58A1" w14:textId="33C467A8" w:rsidR="006B7672" w:rsidRDefault="00CC76BA" w:rsidP="00AA27A8">
      <w:pPr>
        <w:pStyle w:val="Heading3"/>
      </w:pPr>
      <w:r>
        <w:t xml:space="preserve">1.3.1 </w:t>
      </w:r>
      <w:r w:rsidR="00F6334A">
        <w:t>–</w:t>
      </w:r>
      <w:r>
        <w:t xml:space="preserve"> </w:t>
      </w:r>
      <w:r w:rsidR="00AA27A8">
        <w:t>estimated global coverage of major biomes</w:t>
      </w:r>
    </w:p>
    <w:p w14:paraId="52CF1B5D" w14:textId="3C827904" w:rsidR="00F6334A" w:rsidRPr="00F6334A" w:rsidRDefault="00F6334A" w:rsidP="00F6334A">
      <w:r w:rsidRPr="00F6334A">
        <w:t xml:space="preserve">Use the data presented in </w:t>
      </w:r>
      <w:r w:rsidR="00B324C7">
        <w:t>T</w:t>
      </w:r>
      <w:r w:rsidRPr="00F6334A">
        <w:t xml:space="preserve">able </w:t>
      </w:r>
      <w:r w:rsidR="00B324C7">
        <w:t>4</w:t>
      </w:r>
      <w:r w:rsidRPr="00F6334A">
        <w:t xml:space="preserve"> to construct a pie graph illustrating the world coverage of biomes.</w:t>
      </w:r>
    </w:p>
    <w:p w14:paraId="6E598EE2" w14:textId="7C1677AE" w:rsidR="00F6334A" w:rsidRPr="00F6334A" w:rsidRDefault="00F6334A" w:rsidP="00F6334A">
      <w:r w:rsidRPr="00F6334A">
        <w:t>Steps to take</w:t>
      </w:r>
      <w:r>
        <w:t>:</w:t>
      </w:r>
    </w:p>
    <w:p w14:paraId="7CCB549B" w14:textId="74696943" w:rsidR="00F6334A" w:rsidRPr="00F6334A" w:rsidRDefault="00B324C7" w:rsidP="003F2CFA">
      <w:pPr>
        <w:pStyle w:val="ListNumber"/>
        <w:numPr>
          <w:ilvl w:val="0"/>
          <w:numId w:val="40"/>
        </w:numPr>
      </w:pPr>
      <w:r>
        <w:t>C</w:t>
      </w:r>
      <w:r w:rsidR="00F6334A" w:rsidRPr="00F6334A">
        <w:t>onvert data into degrees using the formula</w:t>
      </w:r>
      <w:r>
        <w:t>.</w:t>
      </w:r>
    </w:p>
    <w:p w14:paraId="1F79BCB7" w14:textId="0AF8353E" w:rsidR="00F6334A" w:rsidRPr="00F6334A" w:rsidRDefault="00B324C7" w:rsidP="00B324C7">
      <w:pPr>
        <w:pStyle w:val="ListNumber"/>
      </w:pPr>
      <w:r>
        <w:t>D</w:t>
      </w:r>
      <w:r w:rsidR="00F6334A" w:rsidRPr="00F6334A">
        <w:t>raw a circle using a compass</w:t>
      </w:r>
      <w:r>
        <w:t>.</w:t>
      </w:r>
    </w:p>
    <w:p w14:paraId="1C497C71" w14:textId="6F1F2F69" w:rsidR="00F6334A" w:rsidRPr="00F6334A" w:rsidRDefault="00B324C7" w:rsidP="00B324C7">
      <w:pPr>
        <w:pStyle w:val="ListNumber"/>
      </w:pPr>
      <w:r>
        <w:t>F</w:t>
      </w:r>
      <w:r w:rsidR="00F6334A" w:rsidRPr="00F6334A">
        <w:t>rom the centre of the circle rule a straight line to 12 o’clock</w:t>
      </w:r>
      <w:r>
        <w:t>.</w:t>
      </w:r>
    </w:p>
    <w:p w14:paraId="4A37CB39" w14:textId="1A6ACF93" w:rsidR="00F6334A" w:rsidRPr="00F6334A" w:rsidRDefault="00B324C7" w:rsidP="00B324C7">
      <w:pPr>
        <w:pStyle w:val="ListNumber"/>
      </w:pPr>
      <w:r>
        <w:t>U</w:t>
      </w:r>
      <w:r w:rsidR="00F6334A" w:rsidRPr="00F6334A">
        <w:t>se a protractor to measure the degrees from 12 o'clock starting with the largest percentage</w:t>
      </w:r>
      <w:r>
        <w:t>.</w:t>
      </w:r>
    </w:p>
    <w:p w14:paraId="597C312F" w14:textId="0EA9FAC5" w:rsidR="00F6334A" w:rsidRPr="00F6334A" w:rsidRDefault="00B324C7" w:rsidP="00B324C7">
      <w:pPr>
        <w:pStyle w:val="ListNumber"/>
      </w:pPr>
      <w:r>
        <w:t>C</w:t>
      </w:r>
      <w:r w:rsidR="00F6334A" w:rsidRPr="00F6334A">
        <w:t>olour or illustrate each sector and add in a title and appropriate labels.</w:t>
      </w:r>
    </w:p>
    <w:p w14:paraId="041A8466" w14:textId="037830A8" w:rsidR="00F67317" w:rsidRDefault="00F67317" w:rsidP="00F67317">
      <w:pPr>
        <w:pStyle w:val="Caption"/>
      </w:pPr>
      <w:r>
        <w:t xml:space="preserve">Table </w:t>
      </w:r>
      <w:r>
        <w:fldChar w:fldCharType="begin"/>
      </w:r>
      <w:r>
        <w:instrText xml:space="preserve"> SEQ Table \* ARABIC </w:instrText>
      </w:r>
      <w:r>
        <w:fldChar w:fldCharType="separate"/>
      </w:r>
      <w:r w:rsidR="00B324C7">
        <w:rPr>
          <w:noProof/>
        </w:rPr>
        <w:t>4</w:t>
      </w:r>
      <w:r>
        <w:fldChar w:fldCharType="end"/>
      </w:r>
      <w:r>
        <w:t xml:space="preserve"> </w:t>
      </w:r>
      <w:r w:rsidR="00BE2133">
        <w:t xml:space="preserve">– </w:t>
      </w:r>
      <w:r>
        <w:t>estimated global coverage of major biomes</w:t>
      </w:r>
    </w:p>
    <w:tbl>
      <w:tblPr>
        <w:tblStyle w:val="Tableheader"/>
        <w:tblW w:w="9634" w:type="dxa"/>
        <w:tblLook w:val="04A0" w:firstRow="1" w:lastRow="0" w:firstColumn="1" w:lastColumn="0" w:noHBand="0" w:noVBand="1"/>
        <w:tblDescription w:val="Estimated global coverage of major biomes. The last column is blank for student responses."/>
      </w:tblPr>
      <w:tblGrid>
        <w:gridCol w:w="5240"/>
        <w:gridCol w:w="1843"/>
        <w:gridCol w:w="2551"/>
      </w:tblGrid>
      <w:tr w:rsidR="00307BB6" w:rsidRPr="00F67317" w14:paraId="4AE641B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5F59C90D" w14:textId="77777777" w:rsidR="00307BB6" w:rsidRPr="00F67317" w:rsidRDefault="00307BB6">
            <w:r w:rsidRPr="00F67317">
              <w:t>Biome type</w:t>
            </w:r>
          </w:p>
        </w:tc>
        <w:tc>
          <w:tcPr>
            <w:tcW w:w="1843" w:type="dxa"/>
          </w:tcPr>
          <w:p w14:paraId="1282D529" w14:textId="77777777" w:rsidR="00307BB6" w:rsidRPr="00F67317" w:rsidRDefault="00307BB6">
            <w:pPr>
              <w:cnfStyle w:val="100000000000" w:firstRow="1" w:lastRow="0" w:firstColumn="0" w:lastColumn="0" w:oddVBand="0" w:evenVBand="0" w:oddHBand="0" w:evenHBand="0" w:firstRowFirstColumn="0" w:firstRowLastColumn="0" w:lastRowFirstColumn="0" w:lastRowLastColumn="0"/>
            </w:pPr>
            <w:r w:rsidRPr="00F67317">
              <w:t>Global coverage (%)</w:t>
            </w:r>
          </w:p>
        </w:tc>
        <w:tc>
          <w:tcPr>
            <w:tcW w:w="2551" w:type="dxa"/>
          </w:tcPr>
          <w:p w14:paraId="40384CC7" w14:textId="77777777" w:rsidR="00307BB6" w:rsidRPr="00F67317" w:rsidRDefault="00307BB6">
            <w:pPr>
              <w:cnfStyle w:val="100000000000" w:firstRow="1" w:lastRow="0" w:firstColumn="0" w:lastColumn="0" w:oddVBand="0" w:evenVBand="0" w:oddHBand="0" w:evenHBand="0" w:firstRowFirstColumn="0" w:firstRowLastColumn="0" w:lastRowFirstColumn="0" w:lastRowLastColumn="0"/>
            </w:pPr>
            <w:r w:rsidRPr="00F67317">
              <w:t>Calculate degrees (°)</w:t>
            </w:r>
          </w:p>
        </w:tc>
      </w:tr>
      <w:tr w:rsidR="00307BB6" w:rsidRPr="00F67317" w14:paraId="7895669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7E72DD24" w14:textId="77777777" w:rsidR="00307BB6" w:rsidRPr="00F67317" w:rsidRDefault="00307BB6">
            <w:r w:rsidRPr="00F67317">
              <w:t>Marine (ocean, coral reefs and estuaries)</w:t>
            </w:r>
          </w:p>
        </w:tc>
        <w:tc>
          <w:tcPr>
            <w:tcW w:w="1843" w:type="dxa"/>
          </w:tcPr>
          <w:p w14:paraId="179AB6FA" w14:textId="77777777" w:rsidR="00307BB6" w:rsidRPr="00F67317" w:rsidRDefault="00307BB6">
            <w:pPr>
              <w:cnfStyle w:val="000000100000" w:firstRow="0" w:lastRow="0" w:firstColumn="0" w:lastColumn="0" w:oddVBand="0" w:evenVBand="0" w:oddHBand="1" w:evenHBand="0" w:firstRowFirstColumn="0" w:firstRowLastColumn="0" w:lastRowFirstColumn="0" w:lastRowLastColumn="0"/>
            </w:pPr>
            <w:r w:rsidRPr="00F67317">
              <w:t>68</w:t>
            </w:r>
          </w:p>
        </w:tc>
        <w:tc>
          <w:tcPr>
            <w:tcW w:w="2551" w:type="dxa"/>
          </w:tcPr>
          <w:p w14:paraId="256A42E7" w14:textId="77777777" w:rsidR="00307BB6" w:rsidRPr="00F67317" w:rsidRDefault="00307BB6">
            <w:pPr>
              <w:cnfStyle w:val="000000100000" w:firstRow="0" w:lastRow="0" w:firstColumn="0" w:lastColumn="0" w:oddVBand="0" w:evenVBand="0" w:oddHBand="1" w:evenHBand="0" w:firstRowFirstColumn="0" w:firstRowLastColumn="0" w:lastRowFirstColumn="0" w:lastRowLastColumn="0"/>
            </w:pPr>
          </w:p>
        </w:tc>
      </w:tr>
      <w:tr w:rsidR="00307BB6" w:rsidRPr="00F67317" w14:paraId="0F044BF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168DA46C" w14:textId="77777777" w:rsidR="00307BB6" w:rsidRPr="00F67317" w:rsidRDefault="00307BB6">
            <w:r w:rsidRPr="00F67317">
              <w:t>Freshwater (ponds, rivers and lakes)</w:t>
            </w:r>
          </w:p>
        </w:tc>
        <w:tc>
          <w:tcPr>
            <w:tcW w:w="1843" w:type="dxa"/>
          </w:tcPr>
          <w:p w14:paraId="52E9768F" w14:textId="77777777" w:rsidR="00307BB6" w:rsidRPr="00F67317" w:rsidRDefault="00307BB6">
            <w:pPr>
              <w:cnfStyle w:val="000000010000" w:firstRow="0" w:lastRow="0" w:firstColumn="0" w:lastColumn="0" w:oddVBand="0" w:evenVBand="0" w:oddHBand="0" w:evenHBand="1" w:firstRowFirstColumn="0" w:firstRowLastColumn="0" w:lastRowFirstColumn="0" w:lastRowLastColumn="0"/>
            </w:pPr>
            <w:r w:rsidRPr="00F67317">
              <w:t>3</w:t>
            </w:r>
          </w:p>
        </w:tc>
        <w:tc>
          <w:tcPr>
            <w:tcW w:w="2551" w:type="dxa"/>
          </w:tcPr>
          <w:p w14:paraId="6176360C" w14:textId="77777777" w:rsidR="00307BB6" w:rsidRPr="00F67317" w:rsidRDefault="00307BB6">
            <w:pPr>
              <w:cnfStyle w:val="000000010000" w:firstRow="0" w:lastRow="0" w:firstColumn="0" w:lastColumn="0" w:oddVBand="0" w:evenVBand="0" w:oddHBand="0" w:evenHBand="1" w:firstRowFirstColumn="0" w:firstRowLastColumn="0" w:lastRowFirstColumn="0" w:lastRowLastColumn="0"/>
            </w:pPr>
          </w:p>
        </w:tc>
      </w:tr>
      <w:tr w:rsidR="00307BB6" w:rsidRPr="00F67317" w14:paraId="3377FFB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32E41CC0" w14:textId="77777777" w:rsidR="00307BB6" w:rsidRPr="00F67317" w:rsidRDefault="00307BB6">
            <w:r w:rsidRPr="00F67317">
              <w:t>Grassland</w:t>
            </w:r>
          </w:p>
        </w:tc>
        <w:tc>
          <w:tcPr>
            <w:tcW w:w="1843" w:type="dxa"/>
          </w:tcPr>
          <w:p w14:paraId="742FC48B" w14:textId="77777777" w:rsidR="00307BB6" w:rsidRPr="00F67317" w:rsidRDefault="00307BB6">
            <w:pPr>
              <w:cnfStyle w:val="000000100000" w:firstRow="0" w:lastRow="0" w:firstColumn="0" w:lastColumn="0" w:oddVBand="0" w:evenVBand="0" w:oddHBand="1" w:evenHBand="0" w:firstRowFirstColumn="0" w:firstRowLastColumn="0" w:lastRowFirstColumn="0" w:lastRowLastColumn="0"/>
            </w:pPr>
            <w:r w:rsidRPr="00F67317">
              <w:t>12</w:t>
            </w:r>
          </w:p>
        </w:tc>
        <w:tc>
          <w:tcPr>
            <w:tcW w:w="2551" w:type="dxa"/>
          </w:tcPr>
          <w:p w14:paraId="6793FDAF" w14:textId="77777777" w:rsidR="00307BB6" w:rsidRPr="00F67317" w:rsidRDefault="00307BB6">
            <w:pPr>
              <w:cnfStyle w:val="000000100000" w:firstRow="0" w:lastRow="0" w:firstColumn="0" w:lastColumn="0" w:oddVBand="0" w:evenVBand="0" w:oddHBand="1" w:evenHBand="0" w:firstRowFirstColumn="0" w:firstRowLastColumn="0" w:lastRowFirstColumn="0" w:lastRowLastColumn="0"/>
            </w:pPr>
          </w:p>
        </w:tc>
      </w:tr>
      <w:tr w:rsidR="00307BB6" w:rsidRPr="00F67317" w14:paraId="41BD0B7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1D99BA7E" w14:textId="77777777" w:rsidR="00307BB6" w:rsidRPr="00F67317" w:rsidRDefault="00307BB6">
            <w:r w:rsidRPr="00F67317">
              <w:t>Tropical rainforest</w:t>
            </w:r>
          </w:p>
        </w:tc>
        <w:tc>
          <w:tcPr>
            <w:tcW w:w="1843" w:type="dxa"/>
          </w:tcPr>
          <w:p w14:paraId="2D94314B" w14:textId="77777777" w:rsidR="00307BB6" w:rsidRPr="00F67317" w:rsidRDefault="00307BB6">
            <w:pPr>
              <w:cnfStyle w:val="000000010000" w:firstRow="0" w:lastRow="0" w:firstColumn="0" w:lastColumn="0" w:oddVBand="0" w:evenVBand="0" w:oddHBand="0" w:evenHBand="1" w:firstRowFirstColumn="0" w:firstRowLastColumn="0" w:lastRowFirstColumn="0" w:lastRowLastColumn="0"/>
            </w:pPr>
            <w:r w:rsidRPr="00F67317">
              <w:t>2</w:t>
            </w:r>
          </w:p>
        </w:tc>
        <w:tc>
          <w:tcPr>
            <w:tcW w:w="2551" w:type="dxa"/>
          </w:tcPr>
          <w:p w14:paraId="2933C298" w14:textId="77777777" w:rsidR="00307BB6" w:rsidRPr="00F67317" w:rsidRDefault="00307BB6">
            <w:pPr>
              <w:cnfStyle w:val="000000010000" w:firstRow="0" w:lastRow="0" w:firstColumn="0" w:lastColumn="0" w:oddVBand="0" w:evenVBand="0" w:oddHBand="0" w:evenHBand="1" w:firstRowFirstColumn="0" w:firstRowLastColumn="0" w:lastRowFirstColumn="0" w:lastRowLastColumn="0"/>
            </w:pPr>
          </w:p>
        </w:tc>
      </w:tr>
      <w:tr w:rsidR="00307BB6" w:rsidRPr="00F67317" w14:paraId="504B723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0C6DFB06" w14:textId="77777777" w:rsidR="00307BB6" w:rsidRPr="00F67317" w:rsidRDefault="00307BB6">
            <w:r w:rsidRPr="00F67317">
              <w:lastRenderedPageBreak/>
              <w:t>Temperate forest</w:t>
            </w:r>
          </w:p>
        </w:tc>
        <w:tc>
          <w:tcPr>
            <w:tcW w:w="1843" w:type="dxa"/>
          </w:tcPr>
          <w:p w14:paraId="7243D564" w14:textId="77777777" w:rsidR="00307BB6" w:rsidRPr="00F67317" w:rsidRDefault="00307BB6">
            <w:pPr>
              <w:cnfStyle w:val="000000100000" w:firstRow="0" w:lastRow="0" w:firstColumn="0" w:lastColumn="0" w:oddVBand="0" w:evenVBand="0" w:oddHBand="1" w:evenHBand="0" w:firstRowFirstColumn="0" w:firstRowLastColumn="0" w:lastRowFirstColumn="0" w:lastRowLastColumn="0"/>
            </w:pPr>
            <w:r w:rsidRPr="00F67317">
              <w:t>3</w:t>
            </w:r>
          </w:p>
        </w:tc>
        <w:tc>
          <w:tcPr>
            <w:tcW w:w="2551" w:type="dxa"/>
          </w:tcPr>
          <w:p w14:paraId="2F5E50B8" w14:textId="77777777" w:rsidR="00307BB6" w:rsidRPr="00F67317" w:rsidRDefault="00307BB6">
            <w:pPr>
              <w:cnfStyle w:val="000000100000" w:firstRow="0" w:lastRow="0" w:firstColumn="0" w:lastColumn="0" w:oddVBand="0" w:evenVBand="0" w:oddHBand="1" w:evenHBand="0" w:firstRowFirstColumn="0" w:firstRowLastColumn="0" w:lastRowFirstColumn="0" w:lastRowLastColumn="0"/>
            </w:pPr>
          </w:p>
        </w:tc>
      </w:tr>
      <w:tr w:rsidR="00307BB6" w:rsidRPr="00F67317" w14:paraId="428C9AC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7968A959" w14:textId="77777777" w:rsidR="00307BB6" w:rsidRPr="00F67317" w:rsidRDefault="00307BB6">
            <w:r w:rsidRPr="00F67317">
              <w:t>Tundra</w:t>
            </w:r>
          </w:p>
        </w:tc>
        <w:tc>
          <w:tcPr>
            <w:tcW w:w="1843" w:type="dxa"/>
          </w:tcPr>
          <w:p w14:paraId="3F35BC95" w14:textId="77777777" w:rsidR="00307BB6" w:rsidRPr="00F67317" w:rsidRDefault="00307BB6">
            <w:pPr>
              <w:cnfStyle w:val="000000010000" w:firstRow="0" w:lastRow="0" w:firstColumn="0" w:lastColumn="0" w:oddVBand="0" w:evenVBand="0" w:oddHBand="0" w:evenHBand="1" w:firstRowFirstColumn="0" w:firstRowLastColumn="0" w:lastRowFirstColumn="0" w:lastRowLastColumn="0"/>
            </w:pPr>
            <w:r w:rsidRPr="00F67317">
              <w:t>5</w:t>
            </w:r>
          </w:p>
        </w:tc>
        <w:tc>
          <w:tcPr>
            <w:tcW w:w="2551" w:type="dxa"/>
          </w:tcPr>
          <w:p w14:paraId="0B9086B6" w14:textId="77777777" w:rsidR="00307BB6" w:rsidRPr="00F67317" w:rsidRDefault="00307BB6">
            <w:pPr>
              <w:cnfStyle w:val="000000010000" w:firstRow="0" w:lastRow="0" w:firstColumn="0" w:lastColumn="0" w:oddVBand="0" w:evenVBand="0" w:oddHBand="0" w:evenHBand="1" w:firstRowFirstColumn="0" w:firstRowLastColumn="0" w:lastRowFirstColumn="0" w:lastRowLastColumn="0"/>
            </w:pPr>
          </w:p>
        </w:tc>
      </w:tr>
      <w:tr w:rsidR="00307BB6" w:rsidRPr="00F67317" w14:paraId="1E276DB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271ABA02" w14:textId="77777777" w:rsidR="00307BB6" w:rsidRPr="00F67317" w:rsidRDefault="00307BB6">
            <w:r w:rsidRPr="00F67317">
              <w:t>Desert</w:t>
            </w:r>
          </w:p>
        </w:tc>
        <w:tc>
          <w:tcPr>
            <w:tcW w:w="1843" w:type="dxa"/>
          </w:tcPr>
          <w:p w14:paraId="475E9FEA" w14:textId="77777777" w:rsidR="00307BB6" w:rsidRPr="00F67317" w:rsidRDefault="00307BB6">
            <w:pPr>
              <w:cnfStyle w:val="000000100000" w:firstRow="0" w:lastRow="0" w:firstColumn="0" w:lastColumn="0" w:oddVBand="0" w:evenVBand="0" w:oddHBand="1" w:evenHBand="0" w:firstRowFirstColumn="0" w:firstRowLastColumn="0" w:lastRowFirstColumn="0" w:lastRowLastColumn="0"/>
            </w:pPr>
            <w:r w:rsidRPr="00F67317">
              <w:t>7</w:t>
            </w:r>
          </w:p>
        </w:tc>
        <w:tc>
          <w:tcPr>
            <w:tcW w:w="2551" w:type="dxa"/>
          </w:tcPr>
          <w:p w14:paraId="1429AEE6" w14:textId="77777777" w:rsidR="00307BB6" w:rsidRPr="00F67317" w:rsidRDefault="00307BB6">
            <w:pPr>
              <w:cnfStyle w:val="000000100000" w:firstRow="0" w:lastRow="0" w:firstColumn="0" w:lastColumn="0" w:oddVBand="0" w:evenVBand="0" w:oddHBand="1" w:evenHBand="0" w:firstRowFirstColumn="0" w:firstRowLastColumn="0" w:lastRowFirstColumn="0" w:lastRowLastColumn="0"/>
            </w:pPr>
          </w:p>
        </w:tc>
      </w:tr>
      <w:tr w:rsidR="00307BB6" w:rsidRPr="00F67317" w14:paraId="5BB2EBA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69A80BB8" w14:textId="3CA17487" w:rsidR="00307BB6" w:rsidRPr="00F67317" w:rsidRDefault="001E188F">
            <w:r>
              <w:t>Total</w:t>
            </w:r>
          </w:p>
        </w:tc>
        <w:tc>
          <w:tcPr>
            <w:tcW w:w="1843" w:type="dxa"/>
          </w:tcPr>
          <w:p w14:paraId="6ED68BAD" w14:textId="77777777" w:rsidR="00307BB6" w:rsidRPr="00F67317" w:rsidRDefault="00307BB6">
            <w:pPr>
              <w:cnfStyle w:val="000000010000" w:firstRow="0" w:lastRow="0" w:firstColumn="0" w:lastColumn="0" w:oddVBand="0" w:evenVBand="0" w:oddHBand="0" w:evenHBand="1" w:firstRowFirstColumn="0" w:firstRowLastColumn="0" w:lastRowFirstColumn="0" w:lastRowLastColumn="0"/>
            </w:pPr>
            <w:r w:rsidRPr="00F67317">
              <w:t>Must total 100%</w:t>
            </w:r>
          </w:p>
        </w:tc>
        <w:tc>
          <w:tcPr>
            <w:tcW w:w="2551" w:type="dxa"/>
          </w:tcPr>
          <w:p w14:paraId="37B95306" w14:textId="77777777" w:rsidR="00307BB6" w:rsidRPr="00F67317" w:rsidRDefault="00307BB6">
            <w:pPr>
              <w:cnfStyle w:val="000000010000" w:firstRow="0" w:lastRow="0" w:firstColumn="0" w:lastColumn="0" w:oddVBand="0" w:evenVBand="0" w:oddHBand="0" w:evenHBand="1" w:firstRowFirstColumn="0" w:firstRowLastColumn="0" w:lastRowFirstColumn="0" w:lastRowLastColumn="0"/>
            </w:pPr>
            <w:r w:rsidRPr="00F67317">
              <w:t>Must total 360°</w:t>
            </w:r>
          </w:p>
        </w:tc>
      </w:tr>
    </w:tbl>
    <w:p w14:paraId="2967EE72" w14:textId="32BC14FC" w:rsidR="00F6334A" w:rsidRDefault="00DE6FDC" w:rsidP="006B7672">
      <w:r>
        <w:t>Conduct a peer assessment of the pie chart using marking criteria</w:t>
      </w:r>
      <w:r w:rsidR="001E188F">
        <w:t xml:space="preserve"> in</w:t>
      </w:r>
      <w:r>
        <w:t xml:space="preserve"> </w:t>
      </w:r>
      <w:hyperlink w:anchor="_Appendix_3_–" w:history="1">
        <w:r w:rsidR="00D14E7E" w:rsidRPr="005205CA">
          <w:rPr>
            <w:rStyle w:val="Hyperlink"/>
          </w:rPr>
          <w:t xml:space="preserve">Appendix 3 – </w:t>
        </w:r>
        <w:r w:rsidR="008838DD" w:rsidRPr="005205CA">
          <w:rPr>
            <w:rStyle w:val="Hyperlink"/>
          </w:rPr>
          <w:t>peer assessment</w:t>
        </w:r>
      </w:hyperlink>
      <w:r w:rsidR="008838DD">
        <w:t>.</w:t>
      </w:r>
    </w:p>
    <w:p w14:paraId="35C553A8" w14:textId="52F35EA3" w:rsidR="000749B5" w:rsidRDefault="000749B5" w:rsidP="000749B5">
      <w:pPr>
        <w:pStyle w:val="Heading3"/>
      </w:pPr>
      <w:r>
        <w:t xml:space="preserve">1.3.2 – vertical </w:t>
      </w:r>
      <w:r w:rsidR="00327348">
        <w:t>and latitudinal zonation</w:t>
      </w:r>
    </w:p>
    <w:p w14:paraId="36D9A4FA" w14:textId="53A4BA7C" w:rsidR="000749B5" w:rsidRDefault="000749B5" w:rsidP="000749B5">
      <w:r>
        <w:t xml:space="preserve">Use Figure </w:t>
      </w:r>
      <w:r w:rsidR="00765C07">
        <w:t>9</w:t>
      </w:r>
      <w:r w:rsidR="00766490">
        <w:t xml:space="preserve"> </w:t>
      </w:r>
      <w:r>
        <w:t>to construct a</w:t>
      </w:r>
      <w:r w:rsidR="007B3C6B">
        <w:t>n explanation of</w:t>
      </w:r>
      <w:r>
        <w:t xml:space="preserve"> vertical zonation</w:t>
      </w:r>
      <w:r w:rsidR="007B3C6B">
        <w:t xml:space="preserve"> and</w:t>
      </w:r>
      <w:r>
        <w:t xml:space="preserve"> </w:t>
      </w:r>
      <w:r w:rsidR="007B3C6B">
        <w:t>e</w:t>
      </w:r>
      <w:r>
        <w:t>xplain how altitude results in changing biomes.</w:t>
      </w:r>
    </w:p>
    <w:p w14:paraId="78C21026" w14:textId="2F59D2BB" w:rsidR="00766490" w:rsidRDefault="00766490" w:rsidP="00766490">
      <w:pPr>
        <w:pStyle w:val="Caption"/>
      </w:pPr>
      <w:r>
        <w:t xml:space="preserve">Figure </w:t>
      </w:r>
      <w:r w:rsidR="00E92576">
        <w:fldChar w:fldCharType="begin"/>
      </w:r>
      <w:r w:rsidR="00E92576">
        <w:instrText xml:space="preserve"> SEQ Figure \* ARABIC </w:instrText>
      </w:r>
      <w:r w:rsidR="00E92576">
        <w:fldChar w:fldCharType="separate"/>
      </w:r>
      <w:r w:rsidR="00E92576">
        <w:rPr>
          <w:noProof/>
        </w:rPr>
        <w:t>9</w:t>
      </w:r>
      <w:r w:rsidR="00E92576">
        <w:fldChar w:fldCharType="end"/>
      </w:r>
      <w:r>
        <w:t xml:space="preserve"> </w:t>
      </w:r>
      <w:r w:rsidR="007049A5">
        <w:t>– v</w:t>
      </w:r>
      <w:r>
        <w:t>ertical zonation</w:t>
      </w:r>
    </w:p>
    <w:p w14:paraId="519AD4AD" w14:textId="4CB64292" w:rsidR="00F720D5" w:rsidRPr="00F720D5" w:rsidRDefault="00F720D5" w:rsidP="00F720D5">
      <w:r w:rsidRPr="00F720D5">
        <w:rPr>
          <w:noProof/>
        </w:rPr>
        <w:drawing>
          <wp:inline distT="0" distB="0" distL="0" distR="0" wp14:anchorId="7C2925C4" wp14:editId="63D58E61">
            <wp:extent cx="6120130" cy="3470275"/>
            <wp:effectExtent l="0" t="0" r="0" b="0"/>
            <wp:docPr id="233026286" name="Picture 5" descr="Diagram illustrating the changing biomes as they increase with altit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26286" name="Picture 5" descr="Diagram illustrating the changing biomes as they increase with altitud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3470275"/>
                    </a:xfrm>
                    <a:prstGeom prst="rect">
                      <a:avLst/>
                    </a:prstGeom>
                    <a:noFill/>
                    <a:ln>
                      <a:noFill/>
                    </a:ln>
                  </pic:spPr>
                </pic:pic>
              </a:graphicData>
            </a:graphic>
          </wp:inline>
        </w:drawing>
      </w:r>
    </w:p>
    <w:p w14:paraId="6B383CBA" w14:textId="0E5E557A" w:rsidR="00297A5B" w:rsidRDefault="00297A5B" w:rsidP="00297A5B">
      <w:r>
        <w:t xml:space="preserve">Use Figure </w:t>
      </w:r>
      <w:r w:rsidR="00765C07">
        <w:t>10</w:t>
      </w:r>
      <w:r>
        <w:t xml:space="preserve"> to describe latitudinal zonation and explain how it results in changing biomes.</w:t>
      </w:r>
    </w:p>
    <w:p w14:paraId="2EB40102" w14:textId="271A8A9F" w:rsidR="00AF3470" w:rsidRDefault="00AF3470" w:rsidP="00AF3470">
      <w:pPr>
        <w:pStyle w:val="Caption"/>
      </w:pPr>
      <w:r>
        <w:lastRenderedPageBreak/>
        <w:t xml:space="preserve">Figure </w:t>
      </w:r>
      <w:r w:rsidR="00E92576">
        <w:fldChar w:fldCharType="begin"/>
      </w:r>
      <w:r w:rsidR="00E92576">
        <w:instrText xml:space="preserve"> SEQ Figure \* ARABIC </w:instrText>
      </w:r>
      <w:r w:rsidR="00E92576">
        <w:fldChar w:fldCharType="separate"/>
      </w:r>
      <w:r w:rsidR="00E92576">
        <w:rPr>
          <w:noProof/>
        </w:rPr>
        <w:t>10</w:t>
      </w:r>
      <w:r w:rsidR="00E92576">
        <w:fldChar w:fldCharType="end"/>
      </w:r>
      <w:r>
        <w:t xml:space="preserve"> </w:t>
      </w:r>
      <w:r w:rsidR="00B54090">
        <w:t>– l</w:t>
      </w:r>
      <w:r w:rsidR="00212E07">
        <w:t>atitudinal</w:t>
      </w:r>
      <w:r>
        <w:t xml:space="preserve"> zonation</w:t>
      </w:r>
      <w:r w:rsidR="00212E07">
        <w:t xml:space="preserve"> applied to biomes</w:t>
      </w:r>
    </w:p>
    <w:p w14:paraId="4D2B920B" w14:textId="4564B2C3" w:rsidR="000749B5" w:rsidRDefault="000749B5" w:rsidP="000749B5">
      <w:r>
        <w:rPr>
          <w:noProof/>
        </w:rPr>
        <w:drawing>
          <wp:inline distT="0" distB="0" distL="0" distR="0" wp14:anchorId="432AACA5" wp14:editId="53466682">
            <wp:extent cx="6120130" cy="3470910"/>
            <wp:effectExtent l="0" t="0" r="0" b="0"/>
            <wp:docPr id="1520637126" name="Picture 8" descr="Cross section highlighting latitudinal zonation of bi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637126" name="Picture 8" descr="Cross section highlighting latitudinal zonation of biome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0130" cy="3470910"/>
                    </a:xfrm>
                    <a:prstGeom prst="rect">
                      <a:avLst/>
                    </a:prstGeom>
                  </pic:spPr>
                </pic:pic>
              </a:graphicData>
            </a:graphic>
          </wp:inline>
        </w:drawing>
      </w:r>
    </w:p>
    <w:p w14:paraId="6F50E73F" w14:textId="7055ACC5" w:rsidR="00327348" w:rsidRDefault="00327348" w:rsidP="006B67BC">
      <w:pPr>
        <w:pStyle w:val="Heading3"/>
      </w:pPr>
      <w:r>
        <w:t>1.3.3</w:t>
      </w:r>
      <w:r w:rsidR="006B67BC">
        <w:t xml:space="preserve"> – Australia’s biomes</w:t>
      </w:r>
    </w:p>
    <w:p w14:paraId="01BDDAD7" w14:textId="2B7E681D" w:rsidR="006B67BC" w:rsidRPr="006B67BC" w:rsidRDefault="006D7FA6" w:rsidP="006B67BC">
      <w:r w:rsidRPr="0007341E">
        <w:t>On</w:t>
      </w:r>
      <w:r w:rsidRPr="00B00DE9">
        <w:t xml:space="preserve"> </w:t>
      </w:r>
      <w:r>
        <w:t>the</w:t>
      </w:r>
      <w:r w:rsidRPr="00B00DE9">
        <w:t xml:space="preserve"> </w:t>
      </w:r>
      <w:r w:rsidR="00122621">
        <w:t xml:space="preserve">map </w:t>
      </w:r>
      <w:r w:rsidR="00FF745D">
        <w:t xml:space="preserve">in </w:t>
      </w:r>
      <w:hyperlink w:anchor="_Appendix_4_–" w:history="1">
        <w:r w:rsidR="00122621" w:rsidRPr="00FF745D">
          <w:rPr>
            <w:rStyle w:val="Hyperlink"/>
          </w:rPr>
          <w:t xml:space="preserve">Appendix </w:t>
        </w:r>
        <w:r w:rsidR="0040118B" w:rsidRPr="00FF745D">
          <w:rPr>
            <w:rStyle w:val="Hyperlink"/>
          </w:rPr>
          <w:t>4 – Australia blank map</w:t>
        </w:r>
      </w:hyperlink>
      <w:r>
        <w:t xml:space="preserve"> </w:t>
      </w:r>
      <w:r w:rsidRPr="00B00DE9">
        <w:t xml:space="preserve">reproduce the </w:t>
      </w:r>
      <w:hyperlink r:id="rId38" w:history="1">
        <w:r w:rsidRPr="000414D2">
          <w:rPr>
            <w:rStyle w:val="Hyperlink"/>
          </w:rPr>
          <w:t xml:space="preserve">Australia </w:t>
        </w:r>
        <w:r>
          <w:rPr>
            <w:rStyle w:val="Hyperlink"/>
          </w:rPr>
          <w:t>–</w:t>
        </w:r>
        <w:r w:rsidRPr="000414D2">
          <w:rPr>
            <w:rStyle w:val="Hyperlink"/>
          </w:rPr>
          <w:t xml:space="preserve"> Habitats, Animals and Activities</w:t>
        </w:r>
      </w:hyperlink>
      <w:r>
        <w:t xml:space="preserve"> Australia’s biomes</w:t>
      </w:r>
      <w:r w:rsidR="000E7BC5">
        <w:t>.</w:t>
      </w:r>
      <w:r w:rsidR="00D95246">
        <w:t xml:space="preserve"> </w:t>
      </w:r>
      <w:r w:rsidR="009B7FD3">
        <w:t>Ensure you include</w:t>
      </w:r>
      <w:r w:rsidRPr="00B00DE9">
        <w:t xml:space="preserve"> a legend </w:t>
      </w:r>
      <w:r>
        <w:t>to illustrate</w:t>
      </w:r>
      <w:r w:rsidRPr="00B00DE9">
        <w:t xml:space="preserve"> the various biomes.</w:t>
      </w:r>
    </w:p>
    <w:p w14:paraId="5D3D15D4" w14:textId="71BB182F" w:rsidR="005205CA" w:rsidRDefault="00CF1696" w:rsidP="009C272C">
      <w:pPr>
        <w:pStyle w:val="Heading3"/>
      </w:pPr>
      <w:r>
        <w:t xml:space="preserve">1.3.4 </w:t>
      </w:r>
      <w:r w:rsidR="009C272C">
        <w:t>–</w:t>
      </w:r>
      <w:r>
        <w:t xml:space="preserve"> </w:t>
      </w:r>
      <w:r w:rsidR="009C272C">
        <w:t>energy flows in ecosystems</w:t>
      </w:r>
    </w:p>
    <w:p w14:paraId="48DC33A7" w14:textId="62A83167" w:rsidR="00972E89" w:rsidRDefault="00972E89" w:rsidP="00972E89">
      <w:r>
        <w:t>Complete the following sentences:</w:t>
      </w:r>
    </w:p>
    <w:p w14:paraId="42B673DF" w14:textId="29E2C22F" w:rsidR="00972E89" w:rsidRDefault="00972E89" w:rsidP="00972E89">
      <w:pPr>
        <w:pStyle w:val="ListBullet"/>
      </w:pPr>
      <w:r>
        <w:t>Plants need energy from</w:t>
      </w:r>
      <w:r w:rsidR="000771B7">
        <w:t xml:space="preserve"> </w:t>
      </w:r>
      <w:r>
        <w:t>…</w:t>
      </w:r>
    </w:p>
    <w:p w14:paraId="6C88028F" w14:textId="074216B6" w:rsidR="00972E89" w:rsidRDefault="00972E89" w:rsidP="00972E89">
      <w:pPr>
        <w:pStyle w:val="ListBullet"/>
      </w:pPr>
      <w:r>
        <w:t>Photosynthesis occurs in</w:t>
      </w:r>
      <w:r w:rsidR="000771B7">
        <w:t xml:space="preserve"> </w:t>
      </w:r>
      <w:r>
        <w:t>…</w:t>
      </w:r>
    </w:p>
    <w:p w14:paraId="38D70BE8" w14:textId="11449F1F" w:rsidR="00972E89" w:rsidRDefault="00972E89" w:rsidP="00972E89">
      <w:pPr>
        <w:pStyle w:val="ListBullet"/>
      </w:pPr>
      <w:r>
        <w:t>Examples of primary producers in the environment would include</w:t>
      </w:r>
      <w:r w:rsidR="000771B7">
        <w:t xml:space="preserve"> </w:t>
      </w:r>
      <w:r>
        <w:t>…</w:t>
      </w:r>
    </w:p>
    <w:p w14:paraId="2CF082BF" w14:textId="26446435" w:rsidR="00972E89" w:rsidRDefault="00972E89" w:rsidP="00972E89">
      <w:pPr>
        <w:pStyle w:val="ListBullet"/>
      </w:pPr>
      <w:r>
        <w:t>Examples of secondary producers in the environment would include</w:t>
      </w:r>
      <w:r w:rsidR="000771B7">
        <w:t xml:space="preserve"> </w:t>
      </w:r>
      <w:r>
        <w:t>…</w:t>
      </w:r>
    </w:p>
    <w:p w14:paraId="21D4AD75" w14:textId="5C8568B8" w:rsidR="00972E89" w:rsidRDefault="00972E89" w:rsidP="00972E89">
      <w:pPr>
        <w:pStyle w:val="ListBullet"/>
      </w:pPr>
      <w:r>
        <w:t>Food webs show us</w:t>
      </w:r>
      <w:r w:rsidR="000771B7">
        <w:t xml:space="preserve"> </w:t>
      </w:r>
      <w:r>
        <w:t>…</w:t>
      </w:r>
    </w:p>
    <w:p w14:paraId="770F33B2" w14:textId="0A495020" w:rsidR="00972E89" w:rsidRDefault="00972E89" w:rsidP="00972E89">
      <w:pPr>
        <w:pStyle w:val="ListBullet"/>
      </w:pPr>
      <w:r>
        <w:t>A carnivore will only eat</w:t>
      </w:r>
      <w:r w:rsidR="000771B7">
        <w:t xml:space="preserve"> </w:t>
      </w:r>
      <w:r>
        <w:t>…</w:t>
      </w:r>
    </w:p>
    <w:p w14:paraId="1D3F3DD6" w14:textId="680A6259" w:rsidR="00972E89" w:rsidRDefault="00972E89" w:rsidP="00972E89">
      <w:pPr>
        <w:pStyle w:val="ListBullet"/>
      </w:pPr>
      <w:proofErr w:type="gramStart"/>
      <w:r>
        <w:t>A</w:t>
      </w:r>
      <w:proofErr w:type="gramEnd"/>
      <w:r>
        <w:t xml:space="preserve"> herbivore will only eat</w:t>
      </w:r>
      <w:r w:rsidR="000771B7">
        <w:t xml:space="preserve"> </w:t>
      </w:r>
      <w:r>
        <w:t>…</w:t>
      </w:r>
    </w:p>
    <w:p w14:paraId="1E33EC1F" w14:textId="2C9655B9" w:rsidR="00972E89" w:rsidRDefault="00972E89" w:rsidP="00972E89">
      <w:pPr>
        <w:pStyle w:val="ListBullet"/>
      </w:pPr>
      <w:r>
        <w:lastRenderedPageBreak/>
        <w:t>An omnivore will eat</w:t>
      </w:r>
      <w:r w:rsidR="000771B7">
        <w:t xml:space="preserve"> </w:t>
      </w:r>
      <w:r>
        <w:t>…</w:t>
      </w:r>
    </w:p>
    <w:p w14:paraId="48F62FA3" w14:textId="6F614D54" w:rsidR="00972E89" w:rsidRDefault="00972E89" w:rsidP="00972E89">
      <w:pPr>
        <w:pStyle w:val="ListBullet"/>
      </w:pPr>
      <w:r>
        <w:t>Examples of decomposers in an ecosystem</w:t>
      </w:r>
      <w:r w:rsidR="000771B7">
        <w:t xml:space="preserve"> would include </w:t>
      </w:r>
      <w:r>
        <w:t>…</w:t>
      </w:r>
    </w:p>
    <w:p w14:paraId="278E59E8" w14:textId="29633DFB" w:rsidR="00972E89" w:rsidRDefault="00972E89" w:rsidP="00972E89">
      <w:pPr>
        <w:pStyle w:val="ListBullet"/>
      </w:pPr>
      <w:r w:rsidRPr="00EC14CD">
        <w:t>Productivity in the environment refers to</w:t>
      </w:r>
      <w:r w:rsidR="000771B7">
        <w:t xml:space="preserve"> </w:t>
      </w:r>
      <w:r w:rsidRPr="00EC14CD">
        <w:t>…</w:t>
      </w:r>
    </w:p>
    <w:p w14:paraId="1B1BDD05" w14:textId="40EF9B6E" w:rsidR="00972E89" w:rsidRDefault="00972E89" w:rsidP="00972E89">
      <w:pPr>
        <w:pStyle w:val="ListBullet"/>
      </w:pPr>
      <w:r>
        <w:t>The most productive biomes would consist of the following conditions</w:t>
      </w:r>
      <w:r w:rsidR="000771B7">
        <w:t xml:space="preserve"> </w:t>
      </w:r>
      <w:r>
        <w:t>…</w:t>
      </w:r>
    </w:p>
    <w:p w14:paraId="56590C35" w14:textId="61E1CB1F" w:rsidR="009C272C" w:rsidRDefault="00B313DB" w:rsidP="00B313DB">
      <w:pPr>
        <w:pStyle w:val="Heading3"/>
      </w:pPr>
      <w:r>
        <w:t>1.3.5 – food webs</w:t>
      </w:r>
    </w:p>
    <w:p w14:paraId="03DD5DC2" w14:textId="5DCC7FD9" w:rsidR="00521C30" w:rsidRPr="00521C30" w:rsidRDefault="00521C30" w:rsidP="00521C30">
      <w:r>
        <w:t xml:space="preserve">Read the </w:t>
      </w:r>
      <w:r w:rsidRPr="00521C30">
        <w:t xml:space="preserve">article </w:t>
      </w:r>
      <w:hyperlink r:id="rId39" w:history="1">
        <w:r w:rsidRPr="00521C30">
          <w:rPr>
            <w:color w:val="001C4A" w:themeColor="accent1" w:themeShade="BF"/>
            <w:u w:val="single"/>
          </w:rPr>
          <w:t>Foo</w:t>
        </w:r>
        <w:bookmarkStart w:id="15" w:name="_Hlt192848627"/>
        <w:bookmarkStart w:id="16" w:name="_Hlt192848628"/>
        <w:bookmarkEnd w:id="15"/>
        <w:bookmarkEnd w:id="16"/>
        <w:r w:rsidRPr="00521C30">
          <w:rPr>
            <w:color w:val="001C4A" w:themeColor="accent1" w:themeShade="BF"/>
            <w:u w:val="single"/>
          </w:rPr>
          <w:t>d Web</w:t>
        </w:r>
      </w:hyperlink>
      <w:r w:rsidRPr="00521C30">
        <w:t xml:space="preserve"> and complete the</w:t>
      </w:r>
      <w:r w:rsidR="000771B7">
        <w:t>se</w:t>
      </w:r>
      <w:r w:rsidRPr="00521C30">
        <w:t xml:space="preserve"> multiple-choice questions</w:t>
      </w:r>
      <w:r w:rsidR="00C5022A">
        <w:t>:</w:t>
      </w:r>
    </w:p>
    <w:p w14:paraId="5E629CF6" w14:textId="77777777" w:rsidR="00521C30" w:rsidRPr="00521C30" w:rsidRDefault="00521C30" w:rsidP="003F2CFA">
      <w:pPr>
        <w:pStyle w:val="ListNumber"/>
        <w:numPr>
          <w:ilvl w:val="0"/>
          <w:numId w:val="7"/>
        </w:numPr>
      </w:pPr>
      <w:r w:rsidRPr="00521C30">
        <w:t>An inverted pyramid of biomass is seen in</w:t>
      </w:r>
    </w:p>
    <w:p w14:paraId="082C8022" w14:textId="77777777" w:rsidR="00521C30" w:rsidRPr="00521C30" w:rsidRDefault="00521C30" w:rsidP="00C5022A">
      <w:pPr>
        <w:pStyle w:val="ListNumber2"/>
      </w:pPr>
      <w:r w:rsidRPr="00521C30">
        <w:t>Grassland ecosystem</w:t>
      </w:r>
    </w:p>
    <w:p w14:paraId="2E3C4802" w14:textId="77777777" w:rsidR="00521C30" w:rsidRPr="00521C30" w:rsidRDefault="00521C30" w:rsidP="00C5022A">
      <w:pPr>
        <w:pStyle w:val="ListNumber2"/>
      </w:pPr>
      <w:r w:rsidRPr="00521C30">
        <w:t>Forest ecosystem</w:t>
      </w:r>
    </w:p>
    <w:p w14:paraId="59A33C48" w14:textId="77777777" w:rsidR="00521C30" w:rsidRPr="00521C30" w:rsidRDefault="00521C30" w:rsidP="00C5022A">
      <w:pPr>
        <w:pStyle w:val="ListNumber2"/>
      </w:pPr>
      <w:r w:rsidRPr="00521C30">
        <w:t>Desert</w:t>
      </w:r>
    </w:p>
    <w:p w14:paraId="664C81E7" w14:textId="3075BDDC" w:rsidR="00521C30" w:rsidRPr="00521C30" w:rsidRDefault="00521C30" w:rsidP="00C5022A">
      <w:pPr>
        <w:pStyle w:val="ListNumber2"/>
      </w:pPr>
      <w:r w:rsidRPr="00521C30">
        <w:t>Aquatic ecosystem</w:t>
      </w:r>
    </w:p>
    <w:p w14:paraId="20205C67" w14:textId="12F8AB67" w:rsidR="00521C30" w:rsidRPr="00521C30" w:rsidRDefault="00521C30" w:rsidP="000771B7">
      <w:pPr>
        <w:pStyle w:val="ListNumber"/>
      </w:pPr>
      <w:r w:rsidRPr="00521C30">
        <w:t xml:space="preserve">If the carbon atoms fixed by producers already have passed through </w:t>
      </w:r>
      <w:r w:rsidR="0048393B">
        <w:t>3</w:t>
      </w:r>
      <w:r w:rsidRPr="00521C30">
        <w:t xml:space="preserve"> species, then the trop</w:t>
      </w:r>
      <w:r w:rsidR="004D5026">
        <w:t>h</w:t>
      </w:r>
      <w:r w:rsidRPr="00521C30">
        <w:t>ic level of the last species would be?</w:t>
      </w:r>
    </w:p>
    <w:p w14:paraId="1BCF1683" w14:textId="77777777" w:rsidR="00C5022A" w:rsidRDefault="00521C30" w:rsidP="003F2CFA">
      <w:pPr>
        <w:numPr>
          <w:ilvl w:val="0"/>
          <w:numId w:val="3"/>
        </w:numPr>
      </w:pPr>
      <w:r w:rsidRPr="00521C30">
        <w:t>Tertiary producer</w:t>
      </w:r>
    </w:p>
    <w:p w14:paraId="04F73452" w14:textId="77777777" w:rsidR="00C5022A" w:rsidRDefault="00521C30" w:rsidP="003F2CFA">
      <w:pPr>
        <w:numPr>
          <w:ilvl w:val="0"/>
          <w:numId w:val="3"/>
        </w:numPr>
      </w:pPr>
      <w:r w:rsidRPr="00521C30">
        <w:t>Scavenger</w:t>
      </w:r>
    </w:p>
    <w:p w14:paraId="1F6C8F39" w14:textId="77777777" w:rsidR="00C5022A" w:rsidRDefault="00521C30" w:rsidP="003F2CFA">
      <w:pPr>
        <w:numPr>
          <w:ilvl w:val="0"/>
          <w:numId w:val="3"/>
        </w:numPr>
      </w:pPr>
      <w:r w:rsidRPr="00521C30">
        <w:t>Secondary consumer</w:t>
      </w:r>
    </w:p>
    <w:p w14:paraId="2A295EB8" w14:textId="30015E37" w:rsidR="00521C30" w:rsidRPr="00521C30" w:rsidRDefault="00521C30" w:rsidP="003F2CFA">
      <w:pPr>
        <w:numPr>
          <w:ilvl w:val="0"/>
          <w:numId w:val="3"/>
        </w:numPr>
      </w:pPr>
      <w:r w:rsidRPr="00521C30">
        <w:t>Tertiary consumer</w:t>
      </w:r>
    </w:p>
    <w:p w14:paraId="10238D24" w14:textId="77777777" w:rsidR="00521C30" w:rsidRPr="00521C30" w:rsidRDefault="00521C30" w:rsidP="000771B7">
      <w:pPr>
        <w:pStyle w:val="ListNumber"/>
      </w:pPr>
      <w:r w:rsidRPr="00521C30">
        <w:t>Which of the following may occupy more than one trophic level in the same ecosystem at the same time?</w:t>
      </w:r>
    </w:p>
    <w:p w14:paraId="45B7D851" w14:textId="77777777" w:rsidR="00C5022A" w:rsidRDefault="00521C30" w:rsidP="003F2CFA">
      <w:pPr>
        <w:numPr>
          <w:ilvl w:val="0"/>
          <w:numId w:val="4"/>
        </w:numPr>
      </w:pPr>
      <w:r w:rsidRPr="00521C30">
        <w:t>Sparrow</w:t>
      </w:r>
    </w:p>
    <w:p w14:paraId="6A2BB0E4" w14:textId="77777777" w:rsidR="00C5022A" w:rsidRDefault="00521C30" w:rsidP="003F2CFA">
      <w:pPr>
        <w:numPr>
          <w:ilvl w:val="0"/>
          <w:numId w:val="4"/>
        </w:numPr>
      </w:pPr>
      <w:r w:rsidRPr="00521C30">
        <w:t>Lio</w:t>
      </w:r>
      <w:r w:rsidR="00C5022A">
        <w:t>n</w:t>
      </w:r>
    </w:p>
    <w:p w14:paraId="71E892AB" w14:textId="77777777" w:rsidR="00C5022A" w:rsidRDefault="00521C30" w:rsidP="003F2CFA">
      <w:pPr>
        <w:numPr>
          <w:ilvl w:val="0"/>
          <w:numId w:val="4"/>
        </w:numPr>
      </w:pPr>
      <w:r w:rsidRPr="00521C30">
        <w:t>Frog</w:t>
      </w:r>
    </w:p>
    <w:p w14:paraId="48453743" w14:textId="3F882DC9" w:rsidR="00521C30" w:rsidRPr="00521C30" w:rsidRDefault="00521C30" w:rsidP="003F2CFA">
      <w:pPr>
        <w:numPr>
          <w:ilvl w:val="0"/>
          <w:numId w:val="4"/>
        </w:numPr>
      </w:pPr>
      <w:r w:rsidRPr="00521C30">
        <w:t>Snake</w:t>
      </w:r>
    </w:p>
    <w:p w14:paraId="2265EDF1" w14:textId="77777777" w:rsidR="00521C30" w:rsidRPr="00521C30" w:rsidRDefault="00521C30" w:rsidP="000771B7">
      <w:pPr>
        <w:pStyle w:val="ListNumber"/>
      </w:pPr>
      <w:r w:rsidRPr="00521C30">
        <w:lastRenderedPageBreak/>
        <w:t>A mass of living matter at a trophic level in an area at any time is called?</w:t>
      </w:r>
    </w:p>
    <w:p w14:paraId="5F37F6FB" w14:textId="77777777" w:rsidR="00C5022A" w:rsidRDefault="00521C30" w:rsidP="003F2CFA">
      <w:pPr>
        <w:numPr>
          <w:ilvl w:val="0"/>
          <w:numId w:val="5"/>
        </w:numPr>
      </w:pPr>
      <w:r w:rsidRPr="00521C30">
        <w:t>Humus</w:t>
      </w:r>
    </w:p>
    <w:p w14:paraId="01664421" w14:textId="77777777" w:rsidR="00C5022A" w:rsidRDefault="00521C30" w:rsidP="003F2CFA">
      <w:pPr>
        <w:numPr>
          <w:ilvl w:val="0"/>
          <w:numId w:val="5"/>
        </w:numPr>
      </w:pPr>
      <w:r w:rsidRPr="00521C30">
        <w:t>Detritus</w:t>
      </w:r>
    </w:p>
    <w:p w14:paraId="70AD978F" w14:textId="77777777" w:rsidR="00C5022A" w:rsidRDefault="00521C30" w:rsidP="003F2CFA">
      <w:pPr>
        <w:numPr>
          <w:ilvl w:val="0"/>
          <w:numId w:val="5"/>
        </w:numPr>
      </w:pPr>
      <w:r w:rsidRPr="00521C30">
        <w:t>Standing crop</w:t>
      </w:r>
    </w:p>
    <w:p w14:paraId="18D0C0F3" w14:textId="66514EA2" w:rsidR="00521C30" w:rsidRPr="00521C30" w:rsidRDefault="00521C30" w:rsidP="003F2CFA">
      <w:pPr>
        <w:numPr>
          <w:ilvl w:val="0"/>
          <w:numId w:val="5"/>
        </w:numPr>
      </w:pPr>
      <w:r w:rsidRPr="00521C30">
        <w:t>Standing state</w:t>
      </w:r>
    </w:p>
    <w:p w14:paraId="1B86D729" w14:textId="3BE13AB0" w:rsidR="00521C30" w:rsidRPr="00521C30" w:rsidRDefault="00521C30" w:rsidP="000771B7">
      <w:pPr>
        <w:pStyle w:val="ListNumber"/>
      </w:pPr>
      <w:r w:rsidRPr="00521C30">
        <w:t>A pyramid of numbers is</w:t>
      </w:r>
      <w:r w:rsidR="002F0FA7">
        <w:t>:</w:t>
      </w:r>
    </w:p>
    <w:p w14:paraId="26956829" w14:textId="77777777" w:rsidR="00C5022A" w:rsidRDefault="00521C30" w:rsidP="003F2CFA">
      <w:pPr>
        <w:numPr>
          <w:ilvl w:val="0"/>
          <w:numId w:val="6"/>
        </w:numPr>
      </w:pPr>
      <w:r w:rsidRPr="00521C30">
        <w:t>Always inverted</w:t>
      </w:r>
    </w:p>
    <w:p w14:paraId="03E553D2" w14:textId="77777777" w:rsidR="00C5022A" w:rsidRDefault="00521C30" w:rsidP="003F2CFA">
      <w:pPr>
        <w:numPr>
          <w:ilvl w:val="0"/>
          <w:numId w:val="6"/>
        </w:numPr>
      </w:pPr>
      <w:r w:rsidRPr="00521C30">
        <w:t>Always upright</w:t>
      </w:r>
    </w:p>
    <w:p w14:paraId="01626B4E" w14:textId="77777777" w:rsidR="00C5022A" w:rsidRDefault="00521C30" w:rsidP="003F2CFA">
      <w:pPr>
        <w:numPr>
          <w:ilvl w:val="0"/>
          <w:numId w:val="6"/>
        </w:numPr>
      </w:pPr>
      <w:r w:rsidRPr="00521C30">
        <w:t>Neither upright nor inverted</w:t>
      </w:r>
    </w:p>
    <w:p w14:paraId="457E2BE7" w14:textId="58429C27" w:rsidR="00B313DB" w:rsidRDefault="00521C30" w:rsidP="003F2CFA">
      <w:pPr>
        <w:numPr>
          <w:ilvl w:val="0"/>
          <w:numId w:val="6"/>
        </w:numPr>
      </w:pPr>
      <w:r w:rsidRPr="00521C30">
        <w:t>Either upright or inverted</w:t>
      </w:r>
    </w:p>
    <w:p w14:paraId="27916522" w14:textId="0E6D7550" w:rsidR="00C5022A" w:rsidRPr="00B313DB" w:rsidRDefault="0048393B" w:rsidP="00C5022A">
      <w:pPr>
        <w:pStyle w:val="FeatureBox3"/>
      </w:pPr>
      <w:r w:rsidRPr="006A197C">
        <w:rPr>
          <w:b/>
          <w:bCs/>
        </w:rPr>
        <w:t>Note</w:t>
      </w:r>
      <w:r>
        <w:t>: a</w:t>
      </w:r>
      <w:r w:rsidR="00C5022A">
        <w:t>sk you</w:t>
      </w:r>
      <w:r w:rsidR="005A41FF">
        <w:t>r</w:t>
      </w:r>
      <w:r w:rsidR="00C5022A">
        <w:t xml:space="preserve"> teacher for the correct answers.</w:t>
      </w:r>
    </w:p>
    <w:p w14:paraId="3E4B10D9" w14:textId="77777777" w:rsidR="00FB1299" w:rsidRDefault="00FB1299" w:rsidP="00FB1299">
      <w:pPr>
        <w:pStyle w:val="Heading3"/>
      </w:pPr>
      <w:r>
        <w:t>1.3.6 – writing assessment</w:t>
      </w:r>
    </w:p>
    <w:p w14:paraId="1A4581B7" w14:textId="3010A2D8" w:rsidR="00FD7B2C" w:rsidRDefault="00FD7B2C" w:rsidP="00FD7B2C">
      <w:r>
        <w:t>Complete a writing assessment answering the following</w:t>
      </w:r>
      <w:r w:rsidR="0048393B">
        <w:t xml:space="preserve"> prompts</w:t>
      </w:r>
      <w:r>
        <w:t>:</w:t>
      </w:r>
    </w:p>
    <w:p w14:paraId="778E178D" w14:textId="68D44809" w:rsidR="00FD7B2C" w:rsidRPr="005B0C21" w:rsidRDefault="00FD7B2C" w:rsidP="00FD7B2C">
      <w:pPr>
        <w:pStyle w:val="ListBullet"/>
      </w:pPr>
      <w:r w:rsidRPr="005B0C21">
        <w:t xml:space="preserve">What is a biome? In your response, describe characteristics of at least </w:t>
      </w:r>
      <w:r w:rsidR="0048393B">
        <w:t>2</w:t>
      </w:r>
      <w:r w:rsidRPr="005B0C21">
        <w:t xml:space="preserve"> biomes.</w:t>
      </w:r>
    </w:p>
    <w:p w14:paraId="212A86C4" w14:textId="32660091" w:rsidR="00FD7B2C" w:rsidRPr="005B0C21" w:rsidRDefault="00FD7B2C" w:rsidP="00FD7B2C">
      <w:pPr>
        <w:pStyle w:val="ListBullet"/>
      </w:pPr>
      <w:r>
        <w:t>Construct o</w:t>
      </w:r>
      <w:r w:rsidRPr="0019110F">
        <w:t xml:space="preserve">ne cohesive, sustained and </w:t>
      </w:r>
      <w:r w:rsidR="004579CD" w:rsidRPr="0019110F">
        <w:t>well-structured</w:t>
      </w:r>
      <w:r w:rsidRPr="0019110F">
        <w:t xml:space="preserve"> paragraph</w:t>
      </w:r>
      <w:r>
        <w:t xml:space="preserve">. </w:t>
      </w:r>
      <w:r w:rsidRPr="0019110F">
        <w:t>In</w:t>
      </w:r>
      <w:r w:rsidRPr="005B0C21">
        <w:t xml:space="preserve"> your response, you should</w:t>
      </w:r>
    </w:p>
    <w:p w14:paraId="7780E17F" w14:textId="183A3C2E" w:rsidR="00FD7B2C" w:rsidRPr="005B0C21" w:rsidRDefault="00F50045" w:rsidP="009846EB">
      <w:pPr>
        <w:pStyle w:val="ListBullet2"/>
      </w:pPr>
      <w:r>
        <w:t>u</w:t>
      </w:r>
      <w:r w:rsidR="00FD7B2C" w:rsidRPr="005B0C21">
        <w:t>se geographical terms and concepts </w:t>
      </w:r>
    </w:p>
    <w:p w14:paraId="2657AC3D" w14:textId="0D237A72" w:rsidR="00FD7B2C" w:rsidRPr="005B0C21" w:rsidRDefault="00F50045" w:rsidP="009846EB">
      <w:pPr>
        <w:pStyle w:val="ListBullet2"/>
      </w:pPr>
      <w:r>
        <w:t>u</w:t>
      </w:r>
      <w:r w:rsidR="00FD7B2C" w:rsidRPr="005B0C21">
        <w:t>se subject</w:t>
      </w:r>
      <w:r w:rsidR="000A0F0C">
        <w:t>-</w:t>
      </w:r>
      <w:r w:rsidR="00FD7B2C" w:rsidRPr="005B0C21">
        <w:t>specific vocabulary and noun groups</w:t>
      </w:r>
    </w:p>
    <w:p w14:paraId="0C77779B" w14:textId="251D10B4" w:rsidR="00FD7B2C" w:rsidRPr="005B0C21" w:rsidRDefault="00F50045" w:rsidP="009846EB">
      <w:pPr>
        <w:pStyle w:val="ListBullet2"/>
      </w:pPr>
      <w:r>
        <w:t>d</w:t>
      </w:r>
      <w:r w:rsidR="00FD7B2C" w:rsidRPr="005B0C21">
        <w:t>emonstrate geographical knowledge of the topic </w:t>
      </w:r>
    </w:p>
    <w:p w14:paraId="5E3427CF" w14:textId="67168016" w:rsidR="00FD7B2C" w:rsidRPr="005B0C21" w:rsidRDefault="00F50045" w:rsidP="009846EB">
      <w:pPr>
        <w:pStyle w:val="ListBullet2"/>
      </w:pPr>
      <w:r>
        <w:t>d</w:t>
      </w:r>
      <w:r w:rsidR="00FD7B2C" w:rsidRPr="005B0C21">
        <w:t>escribe examples in your response</w:t>
      </w:r>
      <w:r w:rsidR="00FD7B2C">
        <w:t>.</w:t>
      </w:r>
    </w:p>
    <w:p w14:paraId="432244B7" w14:textId="6622467A" w:rsidR="00D25B6E" w:rsidRDefault="00572CAB" w:rsidP="00415020">
      <w:pPr>
        <w:pStyle w:val="Heading2"/>
      </w:pPr>
      <w:bookmarkStart w:id="17" w:name="_Toc197418048"/>
      <w:r>
        <w:lastRenderedPageBreak/>
        <w:t>Lesson</w:t>
      </w:r>
      <w:r w:rsidR="00C579D5">
        <w:t>s</w:t>
      </w:r>
      <w:r>
        <w:t xml:space="preserve"> 4 and 5 – Brunswick Heads </w:t>
      </w:r>
      <w:r w:rsidR="00766F93">
        <w:t>f</w:t>
      </w:r>
      <w:r>
        <w:t xml:space="preserve">ield </w:t>
      </w:r>
      <w:r w:rsidR="00766F93">
        <w:t>s</w:t>
      </w:r>
      <w:r>
        <w:t>tudy</w:t>
      </w:r>
      <w:bookmarkEnd w:id="17"/>
    </w:p>
    <w:p w14:paraId="29141180" w14:textId="4BF694A8" w:rsidR="00415020" w:rsidRPr="0066089D" w:rsidRDefault="00415020" w:rsidP="00415020">
      <w:r>
        <w:t>Complete</w:t>
      </w:r>
      <w:r w:rsidRPr="0066089D">
        <w:t xml:space="preserve"> </w:t>
      </w:r>
      <w:hyperlink r:id="rId40" w:history="1">
        <w:r w:rsidRPr="0066089D">
          <w:rPr>
            <w:rStyle w:val="Hyperlink"/>
          </w:rPr>
          <w:t>Brunswick Heads Field Study</w:t>
        </w:r>
      </w:hyperlink>
      <w:r w:rsidRPr="0066089D">
        <w:t xml:space="preserve"> Investigating Mangroves and Littoral Rainforest in </w:t>
      </w:r>
      <w:r w:rsidR="00F50045">
        <w:t>n</w:t>
      </w:r>
      <w:r w:rsidRPr="0066089D">
        <w:t>orthern NSW.</w:t>
      </w:r>
    </w:p>
    <w:p w14:paraId="7A9A3BCB" w14:textId="77777777" w:rsidR="00C2748E" w:rsidRDefault="00C2748E" w:rsidP="00C2748E">
      <w:pPr>
        <w:pStyle w:val="Heading2"/>
      </w:pPr>
      <w:bookmarkStart w:id="18" w:name="_Toc197418049"/>
      <w:r>
        <w:t>Lesson 6 – ecosystem services</w:t>
      </w:r>
      <w:bookmarkEnd w:id="18"/>
    </w:p>
    <w:p w14:paraId="53E93F83" w14:textId="5D8D8AD6" w:rsidR="00363CC1" w:rsidRDefault="00394004" w:rsidP="00394004">
      <w:pPr>
        <w:pStyle w:val="Heading3"/>
      </w:pPr>
      <w:r>
        <w:t>1.6.1 – difference</w:t>
      </w:r>
      <w:r w:rsidR="00BB033E">
        <w:t>s</w:t>
      </w:r>
      <w:r>
        <w:t xml:space="preserve"> between biomes</w:t>
      </w:r>
      <w:r w:rsidR="00B12807">
        <w:t xml:space="preserve"> and ecosystems</w:t>
      </w:r>
    </w:p>
    <w:p w14:paraId="390B1A48" w14:textId="4DB1BECE" w:rsidR="00363CC1" w:rsidRDefault="00363CC1" w:rsidP="00363CC1">
      <w:pPr>
        <w:pStyle w:val="ListBullet"/>
        <w:numPr>
          <w:ilvl w:val="0"/>
          <w:numId w:val="0"/>
        </w:numPr>
      </w:pPr>
      <w:r>
        <w:t>U</w:t>
      </w:r>
      <w:r w:rsidRPr="387C9C2E">
        <w:t xml:space="preserve">se </w:t>
      </w:r>
      <w:hyperlink r:id="rId41">
        <w:r w:rsidRPr="387C9C2E">
          <w:rPr>
            <w:rStyle w:val="Hyperlink"/>
          </w:rPr>
          <w:t>Difference Between Biome and Ecosystem</w:t>
        </w:r>
      </w:hyperlink>
      <w:r w:rsidRPr="387C9C2E">
        <w:t xml:space="preserve">, </w:t>
      </w:r>
      <w:hyperlink r:id="rId42">
        <w:r w:rsidRPr="387C9C2E">
          <w:rPr>
            <w:rStyle w:val="Hyperlink"/>
          </w:rPr>
          <w:t>Difference Between Biome and Ecosystem</w:t>
        </w:r>
      </w:hyperlink>
      <w:r w:rsidRPr="387C9C2E">
        <w:t xml:space="preserve"> and </w:t>
      </w:r>
      <w:hyperlink r:id="rId43">
        <w:r w:rsidR="00F50045">
          <w:rPr>
            <w:rStyle w:val="Hyperlink"/>
          </w:rPr>
          <w:t>Ecosystems and biomes (7:32)</w:t>
        </w:r>
      </w:hyperlink>
      <w:r w:rsidRPr="387C9C2E">
        <w:t xml:space="preserve"> to complete a </w:t>
      </w:r>
      <w:r>
        <w:t>V</w:t>
      </w:r>
      <w:r w:rsidRPr="387C9C2E">
        <w:t>enn</w:t>
      </w:r>
      <w:r>
        <w:t xml:space="preserve"> diagram</w:t>
      </w:r>
      <w:r w:rsidRPr="387C9C2E">
        <w:t xml:space="preserve"> </w:t>
      </w:r>
      <w:r>
        <w:t>that informs the reader about the key differences between a biome</w:t>
      </w:r>
      <w:r w:rsidR="00B12807">
        <w:t xml:space="preserve"> and ecosystem</w:t>
      </w:r>
      <w:r>
        <w:t>.</w:t>
      </w:r>
    </w:p>
    <w:p w14:paraId="2136B420" w14:textId="4044B53A" w:rsidR="00986EFB" w:rsidRDefault="00986EFB" w:rsidP="00986EFB">
      <w:pPr>
        <w:pStyle w:val="Caption"/>
      </w:pPr>
      <w:r>
        <w:t xml:space="preserve">Figure </w:t>
      </w:r>
      <w:r w:rsidR="00E92576">
        <w:fldChar w:fldCharType="begin"/>
      </w:r>
      <w:r w:rsidR="00E92576">
        <w:instrText xml:space="preserve"> SEQ Figure \* ARABIC </w:instrText>
      </w:r>
      <w:r w:rsidR="00E92576">
        <w:fldChar w:fldCharType="separate"/>
      </w:r>
      <w:r w:rsidR="00E92576">
        <w:rPr>
          <w:noProof/>
        </w:rPr>
        <w:t>11</w:t>
      </w:r>
      <w:r w:rsidR="00E92576">
        <w:fldChar w:fldCharType="end"/>
      </w:r>
      <w:r>
        <w:t xml:space="preserve"> </w:t>
      </w:r>
      <w:r w:rsidR="0071257A">
        <w:t xml:space="preserve">– </w:t>
      </w:r>
      <w:r>
        <w:t xml:space="preserve">example </w:t>
      </w:r>
      <w:r w:rsidR="00AC3169">
        <w:t>V</w:t>
      </w:r>
      <w:r>
        <w:t>enn diagram</w:t>
      </w:r>
    </w:p>
    <w:p w14:paraId="008AE176" w14:textId="06C4E4BB" w:rsidR="00CA5769" w:rsidRDefault="00986EFB" w:rsidP="00363CC1">
      <w:pPr>
        <w:pStyle w:val="ListBullet"/>
        <w:numPr>
          <w:ilvl w:val="0"/>
          <w:numId w:val="0"/>
        </w:numPr>
      </w:pPr>
      <w:r w:rsidRPr="00986EFB">
        <w:rPr>
          <w:noProof/>
        </w:rPr>
        <w:drawing>
          <wp:inline distT="0" distB="0" distL="0" distR="0" wp14:anchorId="4A878372" wp14:editId="0098AD28">
            <wp:extent cx="6120130" cy="3583940"/>
            <wp:effectExtent l="0" t="0" r="0" b="0"/>
            <wp:docPr id="1403468408" name="Picture 1" descr="A Venn diagram of 2 interlocking cir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468408" name="Picture 1" descr="A Venn diagram of 2 interlocking circles."/>
                    <pic:cNvPicPr/>
                  </pic:nvPicPr>
                  <pic:blipFill>
                    <a:blip r:embed="rId44"/>
                    <a:stretch>
                      <a:fillRect/>
                    </a:stretch>
                  </pic:blipFill>
                  <pic:spPr>
                    <a:xfrm>
                      <a:off x="0" y="0"/>
                      <a:ext cx="6120130" cy="3583940"/>
                    </a:xfrm>
                    <a:prstGeom prst="rect">
                      <a:avLst/>
                    </a:prstGeom>
                  </pic:spPr>
                </pic:pic>
              </a:graphicData>
            </a:graphic>
          </wp:inline>
        </w:drawing>
      </w:r>
    </w:p>
    <w:p w14:paraId="0E6A6A10" w14:textId="4AA9AA6B" w:rsidR="005F0D2E" w:rsidRDefault="005F0D2E" w:rsidP="000E3DE0">
      <w:pPr>
        <w:pStyle w:val="Heading3"/>
      </w:pPr>
      <w:r>
        <w:t>1.6.2 – ecosystem services</w:t>
      </w:r>
    </w:p>
    <w:p w14:paraId="79FC0043" w14:textId="51B899B5" w:rsidR="00363CC1" w:rsidRDefault="005F0D2E" w:rsidP="00363CC1">
      <w:pPr>
        <w:pStyle w:val="ListBullet"/>
        <w:numPr>
          <w:ilvl w:val="0"/>
          <w:numId w:val="0"/>
        </w:numPr>
      </w:pPr>
      <w:r>
        <w:t>Use</w:t>
      </w:r>
      <w:r w:rsidR="00363CC1">
        <w:t xml:space="preserve"> </w:t>
      </w:r>
      <w:hyperlink r:id="rId45" w:history="1">
        <w:r w:rsidR="00363CC1" w:rsidRPr="005516AF">
          <w:rPr>
            <w:rStyle w:val="Hyperlink"/>
          </w:rPr>
          <w:t>What Are Ecosystem Services?</w:t>
        </w:r>
      </w:hyperlink>
      <w:r w:rsidR="00363CC1">
        <w:t xml:space="preserve"> and Figure 2 in </w:t>
      </w:r>
      <w:hyperlink r:id="rId46" w:history="1">
        <w:r w:rsidR="00363CC1" w:rsidRPr="001C171E">
          <w:rPr>
            <w:rStyle w:val="Hyperlink"/>
          </w:rPr>
          <w:t>Ecosystem Services: Categories and valuation</w:t>
        </w:r>
      </w:hyperlink>
      <w:r w:rsidR="00363CC1">
        <w:t xml:space="preserve"> to complete a summary table outlining the characteristics of provisioning services, regulating services, supporting services and cultural services that ecosystems and biomes provide.</w:t>
      </w:r>
    </w:p>
    <w:p w14:paraId="302B8C51" w14:textId="43ADD3BC" w:rsidR="00A01224" w:rsidRDefault="00A01224" w:rsidP="00A01224">
      <w:pPr>
        <w:pStyle w:val="Caption"/>
      </w:pPr>
      <w:r>
        <w:lastRenderedPageBreak/>
        <w:t xml:space="preserve">Table </w:t>
      </w:r>
      <w:r>
        <w:fldChar w:fldCharType="begin"/>
      </w:r>
      <w:r>
        <w:instrText xml:space="preserve"> SEQ Table \* ARABIC </w:instrText>
      </w:r>
      <w:r>
        <w:fldChar w:fldCharType="separate"/>
      </w:r>
      <w:r w:rsidR="006A1546">
        <w:rPr>
          <w:noProof/>
        </w:rPr>
        <w:t>5</w:t>
      </w:r>
      <w:r>
        <w:fldChar w:fldCharType="end"/>
      </w:r>
      <w:r w:rsidR="00434B63">
        <w:t xml:space="preserve"> – </w:t>
      </w:r>
      <w:r>
        <w:t>summary of ecosystem services</w:t>
      </w:r>
    </w:p>
    <w:tbl>
      <w:tblPr>
        <w:tblStyle w:val="Tableheader"/>
        <w:tblW w:w="9634" w:type="dxa"/>
        <w:tblLook w:val="04A0" w:firstRow="1" w:lastRow="0" w:firstColumn="1" w:lastColumn="0" w:noHBand="0" w:noVBand="1"/>
        <w:tblDescription w:val="Summary of ecosystem services."/>
      </w:tblPr>
      <w:tblGrid>
        <w:gridCol w:w="2547"/>
        <w:gridCol w:w="7087"/>
      </w:tblGrid>
      <w:tr w:rsidR="00E765F9" w:rsidRPr="00DB5323" w14:paraId="107C3E0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41A0CC9" w14:textId="77777777" w:rsidR="00E765F9" w:rsidRPr="00DB5323" w:rsidRDefault="00E765F9">
            <w:r w:rsidRPr="00DB5323">
              <w:t>Ecosystem services</w:t>
            </w:r>
          </w:p>
        </w:tc>
        <w:tc>
          <w:tcPr>
            <w:tcW w:w="7087" w:type="dxa"/>
          </w:tcPr>
          <w:p w14:paraId="06694B59" w14:textId="4D3B4354" w:rsidR="00E765F9" w:rsidRPr="00DB5323" w:rsidRDefault="009C673F">
            <w:pPr>
              <w:cnfStyle w:val="100000000000" w:firstRow="1" w:lastRow="0" w:firstColumn="0" w:lastColumn="0" w:oddVBand="0" w:evenVBand="0" w:oddHBand="0" w:evenHBand="0" w:firstRowFirstColumn="0" w:firstRowLastColumn="0" w:lastRowFirstColumn="0" w:lastRowLastColumn="0"/>
            </w:pPr>
            <w:r>
              <w:t>Summary</w:t>
            </w:r>
          </w:p>
        </w:tc>
      </w:tr>
      <w:tr w:rsidR="00E765F9" w:rsidRPr="00DB5323" w14:paraId="1D2C427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964117F" w14:textId="77777777" w:rsidR="00E765F9" w:rsidRPr="00DB5323" w:rsidRDefault="00E765F9">
            <w:r w:rsidRPr="00DB5323">
              <w:t>provisioning services</w:t>
            </w:r>
          </w:p>
        </w:tc>
        <w:tc>
          <w:tcPr>
            <w:tcW w:w="7087" w:type="dxa"/>
          </w:tcPr>
          <w:p w14:paraId="5EFFFA25" w14:textId="77777777" w:rsidR="00E765F9" w:rsidRPr="00DB5323" w:rsidRDefault="00E765F9">
            <w:pPr>
              <w:cnfStyle w:val="000000100000" w:firstRow="0" w:lastRow="0" w:firstColumn="0" w:lastColumn="0" w:oddVBand="0" w:evenVBand="0" w:oddHBand="1" w:evenHBand="0" w:firstRowFirstColumn="0" w:firstRowLastColumn="0" w:lastRowFirstColumn="0" w:lastRowLastColumn="0"/>
            </w:pPr>
          </w:p>
        </w:tc>
      </w:tr>
      <w:tr w:rsidR="00E765F9" w:rsidRPr="00DB5323" w14:paraId="4EFD3E3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5FDE38F" w14:textId="77777777" w:rsidR="00E765F9" w:rsidRPr="00DB5323" w:rsidRDefault="00E765F9">
            <w:r w:rsidRPr="00DB5323">
              <w:t>regulating services</w:t>
            </w:r>
          </w:p>
        </w:tc>
        <w:tc>
          <w:tcPr>
            <w:tcW w:w="7087" w:type="dxa"/>
          </w:tcPr>
          <w:p w14:paraId="380FBE1D" w14:textId="77777777" w:rsidR="00E765F9" w:rsidRPr="00DB5323" w:rsidRDefault="00E765F9">
            <w:pPr>
              <w:cnfStyle w:val="000000010000" w:firstRow="0" w:lastRow="0" w:firstColumn="0" w:lastColumn="0" w:oddVBand="0" w:evenVBand="0" w:oddHBand="0" w:evenHBand="1" w:firstRowFirstColumn="0" w:firstRowLastColumn="0" w:lastRowFirstColumn="0" w:lastRowLastColumn="0"/>
            </w:pPr>
          </w:p>
        </w:tc>
      </w:tr>
      <w:tr w:rsidR="00E765F9" w:rsidRPr="00DB5323" w14:paraId="2D8AC54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448C275" w14:textId="77777777" w:rsidR="00E765F9" w:rsidRPr="00DB5323" w:rsidRDefault="00E765F9">
            <w:r w:rsidRPr="00DB5323">
              <w:t>supporting services</w:t>
            </w:r>
          </w:p>
        </w:tc>
        <w:tc>
          <w:tcPr>
            <w:tcW w:w="7087" w:type="dxa"/>
          </w:tcPr>
          <w:p w14:paraId="5658F3B8" w14:textId="77777777" w:rsidR="00E765F9" w:rsidRPr="00DB5323" w:rsidRDefault="00E765F9">
            <w:pPr>
              <w:cnfStyle w:val="000000100000" w:firstRow="0" w:lastRow="0" w:firstColumn="0" w:lastColumn="0" w:oddVBand="0" w:evenVBand="0" w:oddHBand="1" w:evenHBand="0" w:firstRowFirstColumn="0" w:firstRowLastColumn="0" w:lastRowFirstColumn="0" w:lastRowLastColumn="0"/>
            </w:pPr>
          </w:p>
        </w:tc>
      </w:tr>
      <w:tr w:rsidR="00E765F9" w:rsidRPr="00DB5323" w14:paraId="6A8E15A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FBF93DB" w14:textId="77777777" w:rsidR="00E765F9" w:rsidRPr="00DB5323" w:rsidRDefault="00E765F9">
            <w:r w:rsidRPr="00DB5323">
              <w:t>cultural services</w:t>
            </w:r>
          </w:p>
        </w:tc>
        <w:tc>
          <w:tcPr>
            <w:tcW w:w="7087" w:type="dxa"/>
          </w:tcPr>
          <w:p w14:paraId="33980895" w14:textId="77777777" w:rsidR="00E765F9" w:rsidRPr="00DB5323" w:rsidRDefault="00E765F9">
            <w:pPr>
              <w:cnfStyle w:val="000000010000" w:firstRow="0" w:lastRow="0" w:firstColumn="0" w:lastColumn="0" w:oddVBand="0" w:evenVBand="0" w:oddHBand="0" w:evenHBand="1" w:firstRowFirstColumn="0" w:firstRowLastColumn="0" w:lastRowFirstColumn="0" w:lastRowLastColumn="0"/>
            </w:pPr>
          </w:p>
        </w:tc>
      </w:tr>
    </w:tbl>
    <w:p w14:paraId="28E52A60" w14:textId="77777777" w:rsidR="0008643C" w:rsidRDefault="00257C28" w:rsidP="0008643C">
      <w:pPr>
        <w:pStyle w:val="Heading3"/>
      </w:pPr>
      <w:r>
        <w:t xml:space="preserve">1.6.3 – </w:t>
      </w:r>
      <w:r w:rsidR="0008643C">
        <w:t>habitable</w:t>
      </w:r>
      <w:r>
        <w:t xml:space="preserve"> </w:t>
      </w:r>
      <w:r w:rsidR="0008643C">
        <w:t>land area</w:t>
      </w:r>
    </w:p>
    <w:p w14:paraId="73A8B03C" w14:textId="2412AB1D" w:rsidR="00422981" w:rsidRDefault="00422981" w:rsidP="00422981">
      <w:r>
        <w:t xml:space="preserve">Use the column graph </w:t>
      </w:r>
      <w:bookmarkStart w:id="19" w:name="_Hlk191563858"/>
      <w:r>
        <w:fldChar w:fldCharType="begin"/>
      </w:r>
      <w:r>
        <w:instrText>HYPERLINK "https://ourworldindata.org/grapher/breakdown-habitable-land?time=2015..latest"</w:instrText>
      </w:r>
      <w:r>
        <w:fldChar w:fldCharType="separate"/>
      </w:r>
      <w:r w:rsidRPr="00321470">
        <w:rPr>
          <w:rStyle w:val="Hyperlink"/>
        </w:rPr>
        <w:t>Breakdown of habitable land area, World, 2015 to 2019</w:t>
      </w:r>
      <w:r>
        <w:fldChar w:fldCharType="end"/>
      </w:r>
      <w:r>
        <w:t xml:space="preserve"> </w:t>
      </w:r>
      <w:r w:rsidRPr="00301BFA">
        <w:t>to</w:t>
      </w:r>
      <w:bookmarkEnd w:id="19"/>
      <w:r w:rsidRPr="00301BFA">
        <w:t xml:space="preserve"> record percentage (%) change of world agricultural use </w:t>
      </w:r>
      <w:r>
        <w:t>and forests between 2015 and 2019.</w:t>
      </w:r>
    </w:p>
    <w:p w14:paraId="5D019783" w14:textId="764BE090" w:rsidR="000432C1" w:rsidRDefault="000432C1" w:rsidP="000432C1">
      <w:pPr>
        <w:pStyle w:val="Caption"/>
      </w:pPr>
      <w:r>
        <w:t xml:space="preserve">Table </w:t>
      </w:r>
      <w:r>
        <w:fldChar w:fldCharType="begin"/>
      </w:r>
      <w:r>
        <w:instrText xml:space="preserve"> SEQ Table \* ARABIC </w:instrText>
      </w:r>
      <w:r>
        <w:fldChar w:fldCharType="separate"/>
      </w:r>
      <w:r w:rsidR="006A1546">
        <w:rPr>
          <w:noProof/>
        </w:rPr>
        <w:t>6</w:t>
      </w:r>
      <w:r>
        <w:fldChar w:fldCharType="end"/>
      </w:r>
      <w:r>
        <w:t xml:space="preserve"> </w:t>
      </w:r>
      <w:r w:rsidR="00BF7772">
        <w:t>– h</w:t>
      </w:r>
      <w:r>
        <w:t xml:space="preserve">abitable land area, </w:t>
      </w:r>
      <w:r w:rsidR="009C673F">
        <w:t>W</w:t>
      </w:r>
      <w:r>
        <w:t xml:space="preserve">orld, 2015 </w:t>
      </w:r>
      <w:r w:rsidR="009C673F">
        <w:t>to</w:t>
      </w:r>
      <w:r>
        <w:t xml:space="preserve"> 2019</w:t>
      </w:r>
    </w:p>
    <w:tbl>
      <w:tblPr>
        <w:tblStyle w:val="Tableheader"/>
        <w:tblW w:w="9630" w:type="dxa"/>
        <w:tblLook w:val="04A0" w:firstRow="1" w:lastRow="0" w:firstColumn="1" w:lastColumn="0" w:noHBand="0" w:noVBand="1"/>
        <w:tblDescription w:val="Habitable land area around the world from 2015 to 2019."/>
      </w:tblPr>
      <w:tblGrid>
        <w:gridCol w:w="2545"/>
        <w:gridCol w:w="1417"/>
        <w:gridCol w:w="1417"/>
        <w:gridCol w:w="1417"/>
        <w:gridCol w:w="1417"/>
        <w:gridCol w:w="1417"/>
      </w:tblGrid>
      <w:tr w:rsidR="00035DD3" w:rsidRPr="006875B2" w14:paraId="19A7427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Pr>
          <w:p w14:paraId="38193D56" w14:textId="77777777" w:rsidR="00035DD3" w:rsidRPr="006875B2" w:rsidRDefault="00035DD3">
            <w:r w:rsidRPr="006875B2">
              <w:t>Habitable land area</w:t>
            </w:r>
          </w:p>
        </w:tc>
        <w:tc>
          <w:tcPr>
            <w:tcW w:w="1417" w:type="dxa"/>
          </w:tcPr>
          <w:p w14:paraId="3B52D1C7" w14:textId="77777777" w:rsidR="00035DD3" w:rsidRPr="006875B2" w:rsidRDefault="00035DD3">
            <w:pPr>
              <w:cnfStyle w:val="100000000000" w:firstRow="1" w:lastRow="0" w:firstColumn="0" w:lastColumn="0" w:oddVBand="0" w:evenVBand="0" w:oddHBand="0" w:evenHBand="0" w:firstRowFirstColumn="0" w:firstRowLastColumn="0" w:lastRowFirstColumn="0" w:lastRowLastColumn="0"/>
            </w:pPr>
            <w:r w:rsidRPr="006875B2">
              <w:t>2015</w:t>
            </w:r>
          </w:p>
        </w:tc>
        <w:tc>
          <w:tcPr>
            <w:tcW w:w="1417" w:type="dxa"/>
          </w:tcPr>
          <w:p w14:paraId="73468858" w14:textId="77777777" w:rsidR="00035DD3" w:rsidRPr="006875B2" w:rsidRDefault="00035DD3">
            <w:pPr>
              <w:cnfStyle w:val="100000000000" w:firstRow="1" w:lastRow="0" w:firstColumn="0" w:lastColumn="0" w:oddVBand="0" w:evenVBand="0" w:oddHBand="0" w:evenHBand="0" w:firstRowFirstColumn="0" w:firstRowLastColumn="0" w:lastRowFirstColumn="0" w:lastRowLastColumn="0"/>
            </w:pPr>
            <w:r w:rsidRPr="006875B2">
              <w:t>2016</w:t>
            </w:r>
          </w:p>
        </w:tc>
        <w:tc>
          <w:tcPr>
            <w:tcW w:w="1417" w:type="dxa"/>
          </w:tcPr>
          <w:p w14:paraId="73E99BFD" w14:textId="77777777" w:rsidR="00035DD3" w:rsidRPr="006875B2" w:rsidRDefault="00035DD3">
            <w:pPr>
              <w:cnfStyle w:val="100000000000" w:firstRow="1" w:lastRow="0" w:firstColumn="0" w:lastColumn="0" w:oddVBand="0" w:evenVBand="0" w:oddHBand="0" w:evenHBand="0" w:firstRowFirstColumn="0" w:firstRowLastColumn="0" w:lastRowFirstColumn="0" w:lastRowLastColumn="0"/>
            </w:pPr>
            <w:r w:rsidRPr="006875B2">
              <w:t>2017</w:t>
            </w:r>
          </w:p>
        </w:tc>
        <w:tc>
          <w:tcPr>
            <w:tcW w:w="1417" w:type="dxa"/>
          </w:tcPr>
          <w:p w14:paraId="64123B35" w14:textId="77777777" w:rsidR="00035DD3" w:rsidRPr="006875B2" w:rsidRDefault="00035DD3">
            <w:pPr>
              <w:cnfStyle w:val="100000000000" w:firstRow="1" w:lastRow="0" w:firstColumn="0" w:lastColumn="0" w:oddVBand="0" w:evenVBand="0" w:oddHBand="0" w:evenHBand="0" w:firstRowFirstColumn="0" w:firstRowLastColumn="0" w:lastRowFirstColumn="0" w:lastRowLastColumn="0"/>
            </w:pPr>
            <w:r w:rsidRPr="006875B2">
              <w:t>2018</w:t>
            </w:r>
          </w:p>
        </w:tc>
        <w:tc>
          <w:tcPr>
            <w:tcW w:w="1417" w:type="dxa"/>
          </w:tcPr>
          <w:p w14:paraId="2A765BAA" w14:textId="77777777" w:rsidR="00035DD3" w:rsidRPr="006875B2" w:rsidRDefault="00035DD3">
            <w:pPr>
              <w:cnfStyle w:val="100000000000" w:firstRow="1" w:lastRow="0" w:firstColumn="0" w:lastColumn="0" w:oddVBand="0" w:evenVBand="0" w:oddHBand="0" w:evenHBand="0" w:firstRowFirstColumn="0" w:firstRowLastColumn="0" w:lastRowFirstColumn="0" w:lastRowLastColumn="0"/>
            </w:pPr>
            <w:r w:rsidRPr="006875B2">
              <w:t>2019</w:t>
            </w:r>
          </w:p>
        </w:tc>
      </w:tr>
      <w:tr w:rsidR="00035DD3" w:rsidRPr="006875B2" w14:paraId="2053B2F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Pr>
          <w:p w14:paraId="40AD30BC" w14:textId="006CBEA6" w:rsidR="00035DD3" w:rsidRPr="006875B2" w:rsidRDefault="00035DD3">
            <w:r w:rsidRPr="006875B2">
              <w:t>world agriculture</w:t>
            </w:r>
          </w:p>
        </w:tc>
        <w:tc>
          <w:tcPr>
            <w:tcW w:w="1417" w:type="dxa"/>
          </w:tcPr>
          <w:p w14:paraId="4F3378E8" w14:textId="77777777" w:rsidR="00035DD3" w:rsidRPr="006875B2" w:rsidRDefault="00035DD3">
            <w:pPr>
              <w:cnfStyle w:val="000000100000" w:firstRow="0" w:lastRow="0" w:firstColumn="0" w:lastColumn="0" w:oddVBand="0" w:evenVBand="0" w:oddHBand="1" w:evenHBand="0" w:firstRowFirstColumn="0" w:firstRowLastColumn="0" w:lastRowFirstColumn="0" w:lastRowLastColumn="0"/>
            </w:pPr>
          </w:p>
        </w:tc>
        <w:tc>
          <w:tcPr>
            <w:tcW w:w="1417" w:type="dxa"/>
          </w:tcPr>
          <w:p w14:paraId="04B2499B" w14:textId="77777777" w:rsidR="00035DD3" w:rsidRPr="006875B2" w:rsidRDefault="00035DD3">
            <w:pPr>
              <w:cnfStyle w:val="000000100000" w:firstRow="0" w:lastRow="0" w:firstColumn="0" w:lastColumn="0" w:oddVBand="0" w:evenVBand="0" w:oddHBand="1" w:evenHBand="0" w:firstRowFirstColumn="0" w:firstRowLastColumn="0" w:lastRowFirstColumn="0" w:lastRowLastColumn="0"/>
            </w:pPr>
          </w:p>
        </w:tc>
        <w:tc>
          <w:tcPr>
            <w:tcW w:w="1417" w:type="dxa"/>
          </w:tcPr>
          <w:p w14:paraId="46BE734F" w14:textId="77777777" w:rsidR="00035DD3" w:rsidRPr="006875B2" w:rsidRDefault="00035DD3">
            <w:pPr>
              <w:cnfStyle w:val="000000100000" w:firstRow="0" w:lastRow="0" w:firstColumn="0" w:lastColumn="0" w:oddVBand="0" w:evenVBand="0" w:oddHBand="1" w:evenHBand="0" w:firstRowFirstColumn="0" w:firstRowLastColumn="0" w:lastRowFirstColumn="0" w:lastRowLastColumn="0"/>
            </w:pPr>
          </w:p>
        </w:tc>
        <w:tc>
          <w:tcPr>
            <w:tcW w:w="1417" w:type="dxa"/>
          </w:tcPr>
          <w:p w14:paraId="135A79CA" w14:textId="77777777" w:rsidR="00035DD3" w:rsidRPr="006875B2" w:rsidRDefault="00035DD3">
            <w:pPr>
              <w:cnfStyle w:val="000000100000" w:firstRow="0" w:lastRow="0" w:firstColumn="0" w:lastColumn="0" w:oddVBand="0" w:evenVBand="0" w:oddHBand="1" w:evenHBand="0" w:firstRowFirstColumn="0" w:firstRowLastColumn="0" w:lastRowFirstColumn="0" w:lastRowLastColumn="0"/>
            </w:pPr>
          </w:p>
        </w:tc>
        <w:tc>
          <w:tcPr>
            <w:tcW w:w="1417" w:type="dxa"/>
          </w:tcPr>
          <w:p w14:paraId="10FEF6EE" w14:textId="77777777" w:rsidR="00035DD3" w:rsidRPr="006875B2" w:rsidRDefault="00035DD3">
            <w:pPr>
              <w:cnfStyle w:val="000000100000" w:firstRow="0" w:lastRow="0" w:firstColumn="0" w:lastColumn="0" w:oddVBand="0" w:evenVBand="0" w:oddHBand="1" w:evenHBand="0" w:firstRowFirstColumn="0" w:firstRowLastColumn="0" w:lastRowFirstColumn="0" w:lastRowLastColumn="0"/>
            </w:pPr>
          </w:p>
        </w:tc>
      </w:tr>
      <w:tr w:rsidR="00035DD3" w:rsidRPr="006875B2" w14:paraId="7EBB033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Pr>
          <w:p w14:paraId="4604C761" w14:textId="77777777" w:rsidR="00035DD3" w:rsidRPr="006875B2" w:rsidRDefault="00035DD3">
            <w:r w:rsidRPr="006875B2">
              <w:t>world forests</w:t>
            </w:r>
          </w:p>
        </w:tc>
        <w:tc>
          <w:tcPr>
            <w:tcW w:w="1417" w:type="dxa"/>
          </w:tcPr>
          <w:p w14:paraId="4061A96F" w14:textId="77777777" w:rsidR="00035DD3" w:rsidRPr="006875B2" w:rsidRDefault="00035DD3">
            <w:pPr>
              <w:cnfStyle w:val="000000010000" w:firstRow="0" w:lastRow="0" w:firstColumn="0" w:lastColumn="0" w:oddVBand="0" w:evenVBand="0" w:oddHBand="0" w:evenHBand="1" w:firstRowFirstColumn="0" w:firstRowLastColumn="0" w:lastRowFirstColumn="0" w:lastRowLastColumn="0"/>
            </w:pPr>
          </w:p>
        </w:tc>
        <w:tc>
          <w:tcPr>
            <w:tcW w:w="1417" w:type="dxa"/>
          </w:tcPr>
          <w:p w14:paraId="7DADCEF4" w14:textId="77777777" w:rsidR="00035DD3" w:rsidRPr="006875B2" w:rsidRDefault="00035DD3">
            <w:pPr>
              <w:cnfStyle w:val="000000010000" w:firstRow="0" w:lastRow="0" w:firstColumn="0" w:lastColumn="0" w:oddVBand="0" w:evenVBand="0" w:oddHBand="0" w:evenHBand="1" w:firstRowFirstColumn="0" w:firstRowLastColumn="0" w:lastRowFirstColumn="0" w:lastRowLastColumn="0"/>
            </w:pPr>
          </w:p>
        </w:tc>
        <w:tc>
          <w:tcPr>
            <w:tcW w:w="1417" w:type="dxa"/>
          </w:tcPr>
          <w:p w14:paraId="0FE9595C" w14:textId="77777777" w:rsidR="00035DD3" w:rsidRPr="006875B2" w:rsidRDefault="00035DD3">
            <w:pPr>
              <w:cnfStyle w:val="000000010000" w:firstRow="0" w:lastRow="0" w:firstColumn="0" w:lastColumn="0" w:oddVBand="0" w:evenVBand="0" w:oddHBand="0" w:evenHBand="1" w:firstRowFirstColumn="0" w:firstRowLastColumn="0" w:lastRowFirstColumn="0" w:lastRowLastColumn="0"/>
            </w:pPr>
          </w:p>
        </w:tc>
        <w:tc>
          <w:tcPr>
            <w:tcW w:w="1417" w:type="dxa"/>
          </w:tcPr>
          <w:p w14:paraId="0615D57F" w14:textId="77777777" w:rsidR="00035DD3" w:rsidRPr="006875B2" w:rsidRDefault="00035DD3">
            <w:pPr>
              <w:cnfStyle w:val="000000010000" w:firstRow="0" w:lastRow="0" w:firstColumn="0" w:lastColumn="0" w:oddVBand="0" w:evenVBand="0" w:oddHBand="0" w:evenHBand="1" w:firstRowFirstColumn="0" w:firstRowLastColumn="0" w:lastRowFirstColumn="0" w:lastRowLastColumn="0"/>
            </w:pPr>
          </w:p>
        </w:tc>
        <w:tc>
          <w:tcPr>
            <w:tcW w:w="1417" w:type="dxa"/>
          </w:tcPr>
          <w:p w14:paraId="0EAC3006" w14:textId="77777777" w:rsidR="00035DD3" w:rsidRPr="006875B2" w:rsidRDefault="00035DD3">
            <w:pPr>
              <w:cnfStyle w:val="000000010000" w:firstRow="0" w:lastRow="0" w:firstColumn="0" w:lastColumn="0" w:oddVBand="0" w:evenVBand="0" w:oddHBand="0" w:evenHBand="1" w:firstRowFirstColumn="0" w:firstRowLastColumn="0" w:lastRowFirstColumn="0" w:lastRowLastColumn="0"/>
            </w:pPr>
          </w:p>
        </w:tc>
      </w:tr>
    </w:tbl>
    <w:p w14:paraId="21C08EDD" w14:textId="56355563" w:rsidR="00E429E7" w:rsidRDefault="00E429E7" w:rsidP="0008643C">
      <w:pPr>
        <w:pStyle w:val="Heading3"/>
      </w:pPr>
      <w:r>
        <w:t xml:space="preserve">1.6.4 – </w:t>
      </w:r>
      <w:r w:rsidR="00BB033E">
        <w:t>T</w:t>
      </w:r>
      <w:r>
        <w:t>hink</w:t>
      </w:r>
      <w:r w:rsidR="00BB033E">
        <w:t>-P</w:t>
      </w:r>
      <w:r>
        <w:t>air</w:t>
      </w:r>
      <w:r w:rsidR="00BB033E">
        <w:t>-S</w:t>
      </w:r>
      <w:r>
        <w:t>hare</w:t>
      </w:r>
    </w:p>
    <w:p w14:paraId="73357B17" w14:textId="0C113249" w:rsidR="00E429E7" w:rsidRDefault="00E429E7" w:rsidP="00E429E7">
      <w:r>
        <w:t xml:space="preserve">Use your record of (%) change of world agriculture and observation that can be drawn from </w:t>
      </w:r>
      <w:hyperlink r:id="rId47" w:history="1">
        <w:r w:rsidRPr="00321470">
          <w:rPr>
            <w:rStyle w:val="Hyperlink"/>
          </w:rPr>
          <w:t>Breakdown of habitable land area, World, 2015 to 2019</w:t>
        </w:r>
      </w:hyperlink>
      <w:r>
        <w:t xml:space="preserve"> </w:t>
      </w:r>
      <w:r w:rsidRPr="00301BFA">
        <w:t>to</w:t>
      </w:r>
      <w:r>
        <w:t xml:space="preserve"> </w:t>
      </w:r>
      <w:hyperlink w:anchor="_Appendix_5_–" w:history="1">
        <w:r w:rsidR="009E0DA1">
          <w:rPr>
            <w:rStyle w:val="Hyperlink"/>
          </w:rPr>
          <w:t>Appendix 5 – Think- Pair- Share</w:t>
        </w:r>
      </w:hyperlink>
      <w:r>
        <w:t xml:space="preserve"> </w:t>
      </w:r>
      <w:r w:rsidR="009E0DA1">
        <w:t xml:space="preserve">the </w:t>
      </w:r>
      <w:r>
        <w:t>following questions:</w:t>
      </w:r>
    </w:p>
    <w:p w14:paraId="65C01425" w14:textId="77777777" w:rsidR="00E429E7" w:rsidRPr="00E429E7" w:rsidRDefault="00E429E7" w:rsidP="003F2CFA">
      <w:pPr>
        <w:pStyle w:val="ListNumber"/>
        <w:numPr>
          <w:ilvl w:val="0"/>
          <w:numId w:val="8"/>
        </w:numPr>
      </w:pPr>
      <w:r w:rsidRPr="00E429E7">
        <w:t>Identify the trends that can be observed for world agriculture and world forests.</w:t>
      </w:r>
    </w:p>
    <w:p w14:paraId="14D1B3C6" w14:textId="11308738" w:rsidR="00E429E7" w:rsidRPr="00E429E7" w:rsidRDefault="00E429E7" w:rsidP="00E429E7">
      <w:pPr>
        <w:pStyle w:val="ListNumber"/>
      </w:pPr>
      <w:r w:rsidRPr="00E429E7">
        <w:t>Discuss potential short-term and long-term implications for changing habitable land area.</w:t>
      </w:r>
    </w:p>
    <w:p w14:paraId="79BFCFE8" w14:textId="77777777" w:rsidR="005A5C75" w:rsidRDefault="005A5C75" w:rsidP="0008643C">
      <w:pPr>
        <w:pStyle w:val="Heading3"/>
      </w:pPr>
      <w:r>
        <w:lastRenderedPageBreak/>
        <w:t>1.6.5 – small group work</w:t>
      </w:r>
    </w:p>
    <w:p w14:paraId="1F2AC1C2" w14:textId="749C9623" w:rsidR="00C57CF0" w:rsidRDefault="00C57CF0" w:rsidP="00C57CF0">
      <w:r>
        <w:t xml:space="preserve">Work in small groups to develop a concept map </w:t>
      </w:r>
      <w:hyperlink w:anchor="_Appendix_6_–" w:history="1">
        <w:r w:rsidR="0059479B" w:rsidRPr="0059479B">
          <w:rPr>
            <w:rStyle w:val="Hyperlink"/>
          </w:rPr>
          <w:t>Appendix 6 – brainstorming template</w:t>
        </w:r>
      </w:hyperlink>
      <w:r w:rsidR="0059479B">
        <w:t xml:space="preserve"> </w:t>
      </w:r>
      <w:r>
        <w:t xml:space="preserve">summarising the ecosystem services provided </w:t>
      </w:r>
      <w:r w:rsidR="00BF3935">
        <w:t xml:space="preserve">in </w:t>
      </w:r>
      <w:r>
        <w:t>the following biomes:</w:t>
      </w:r>
    </w:p>
    <w:p w14:paraId="4657F8E8" w14:textId="77777777" w:rsidR="00C57CF0" w:rsidRPr="00DC3DE1" w:rsidRDefault="00C57CF0" w:rsidP="00C57CF0">
      <w:pPr>
        <w:pStyle w:val="ListBullet"/>
      </w:pPr>
      <w:r>
        <w:t>m</w:t>
      </w:r>
      <w:r w:rsidRPr="008D16DC">
        <w:t>arine (ocean, coral reefs and estuaries)</w:t>
      </w:r>
    </w:p>
    <w:p w14:paraId="37F4B66C" w14:textId="77777777" w:rsidR="00C57CF0" w:rsidRDefault="00C57CF0" w:rsidP="00C57CF0">
      <w:pPr>
        <w:pStyle w:val="ListBullet"/>
      </w:pPr>
      <w:r>
        <w:t>f</w:t>
      </w:r>
      <w:r w:rsidRPr="008D16DC">
        <w:t>reshwater (ponds, rivers and lakes)</w:t>
      </w:r>
    </w:p>
    <w:p w14:paraId="4207146B" w14:textId="77777777" w:rsidR="00C57CF0" w:rsidRDefault="00C57CF0" w:rsidP="00C57CF0">
      <w:pPr>
        <w:pStyle w:val="ListBullet"/>
      </w:pPr>
      <w:r>
        <w:t>g</w:t>
      </w:r>
      <w:r w:rsidRPr="008D16DC">
        <w:t>rassland</w:t>
      </w:r>
    </w:p>
    <w:p w14:paraId="24A715C7" w14:textId="77777777" w:rsidR="00C57CF0" w:rsidRDefault="00C57CF0" w:rsidP="00C57CF0">
      <w:pPr>
        <w:pStyle w:val="ListBullet"/>
      </w:pPr>
      <w:r>
        <w:t>t</w:t>
      </w:r>
      <w:r w:rsidRPr="008D16DC">
        <w:t>ropical rainforest</w:t>
      </w:r>
    </w:p>
    <w:p w14:paraId="38FB4304" w14:textId="77777777" w:rsidR="00C57CF0" w:rsidRDefault="00C57CF0" w:rsidP="00C57CF0">
      <w:pPr>
        <w:pStyle w:val="ListBullet"/>
      </w:pPr>
      <w:r>
        <w:t>t</w:t>
      </w:r>
      <w:r w:rsidRPr="008D16DC">
        <w:t>emperate rainforest</w:t>
      </w:r>
    </w:p>
    <w:p w14:paraId="7AC833C9" w14:textId="77777777" w:rsidR="00D803F5" w:rsidRDefault="00C57CF0" w:rsidP="004B7D1A">
      <w:pPr>
        <w:pStyle w:val="ListBullet"/>
      </w:pPr>
      <w:r>
        <w:t>tundra.</w:t>
      </w:r>
    </w:p>
    <w:p w14:paraId="085057A1" w14:textId="78DABE6C" w:rsidR="00822069" w:rsidRDefault="0025557A" w:rsidP="00D803F5">
      <w:pPr>
        <w:pStyle w:val="Heading2"/>
      </w:pPr>
      <w:bookmarkStart w:id="20" w:name="_Toc197418050"/>
      <w:r>
        <w:t xml:space="preserve">Lesson 7 </w:t>
      </w:r>
      <w:r w:rsidR="00B342DA">
        <w:t>–</w:t>
      </w:r>
      <w:r>
        <w:t xml:space="preserve"> </w:t>
      </w:r>
      <w:r w:rsidR="00B342DA">
        <w:t>factors that influence the productivity of Earth’s biomes</w:t>
      </w:r>
      <w:bookmarkEnd w:id="20"/>
    </w:p>
    <w:p w14:paraId="2CD19BF2" w14:textId="7B44BC11" w:rsidR="005A4AF3" w:rsidRDefault="003E01A7" w:rsidP="0008643C">
      <w:pPr>
        <w:pStyle w:val="Heading3"/>
      </w:pPr>
      <w:r>
        <w:t xml:space="preserve">1.7.1 </w:t>
      </w:r>
      <w:r w:rsidR="005A4AF3">
        <w:t>–</w:t>
      </w:r>
      <w:r>
        <w:t xml:space="preserve"> </w:t>
      </w:r>
      <w:r w:rsidR="005A4AF3">
        <w:t>group work</w:t>
      </w:r>
      <w:r w:rsidR="004F292A">
        <w:t xml:space="preserve"> and visual representation</w:t>
      </w:r>
    </w:p>
    <w:p w14:paraId="47649409" w14:textId="1D17F61C" w:rsidR="004B7D1A" w:rsidRDefault="004B7D1A" w:rsidP="004B7D1A">
      <w:pPr>
        <w:pStyle w:val="Caption"/>
      </w:pPr>
      <w:r>
        <w:t xml:space="preserve">Figure </w:t>
      </w:r>
      <w:r w:rsidR="00E92576">
        <w:fldChar w:fldCharType="begin"/>
      </w:r>
      <w:r w:rsidR="00E92576">
        <w:instrText xml:space="preserve"> SEQ Figure \* ARABIC </w:instrText>
      </w:r>
      <w:r w:rsidR="00E92576">
        <w:fldChar w:fldCharType="separate"/>
      </w:r>
      <w:r w:rsidR="00E92576">
        <w:rPr>
          <w:noProof/>
        </w:rPr>
        <w:t>12</w:t>
      </w:r>
      <w:r w:rsidR="00E92576">
        <w:fldChar w:fldCharType="end"/>
      </w:r>
      <w:r w:rsidR="00351E07">
        <w:t xml:space="preserve"> – </w:t>
      </w:r>
      <w:r w:rsidRPr="004D043F">
        <w:t>factors influencing biomes</w:t>
      </w:r>
    </w:p>
    <w:p w14:paraId="54BCE0FB" w14:textId="6D0FD30D" w:rsidR="004B7D1A" w:rsidRDefault="004B7D1A" w:rsidP="00164235">
      <w:r>
        <w:rPr>
          <w:noProof/>
        </w:rPr>
        <w:drawing>
          <wp:inline distT="0" distB="0" distL="0" distR="0" wp14:anchorId="132079B5" wp14:editId="160AD81E">
            <wp:extent cx="3287425" cy="2990335"/>
            <wp:effectExtent l="0" t="0" r="0" b="0"/>
            <wp:docPr id="322193030" name="Picture 10" descr="A diagram of different factors influencing biomes including icon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93030" name="Picture 10" descr="A diagram of different factors influencing biomes including icons.&#10;&#1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98784" cy="3000667"/>
                    </a:xfrm>
                    <a:prstGeom prst="rect">
                      <a:avLst/>
                    </a:prstGeom>
                  </pic:spPr>
                </pic:pic>
              </a:graphicData>
            </a:graphic>
          </wp:inline>
        </w:drawing>
      </w:r>
    </w:p>
    <w:p w14:paraId="0C5F1AD8" w14:textId="145C43E3" w:rsidR="00164235" w:rsidRDefault="00164235" w:rsidP="00164235">
      <w:r>
        <w:t>Your teacher will allocate you to work in a group.</w:t>
      </w:r>
    </w:p>
    <w:p w14:paraId="79D75107" w14:textId="51065ACD" w:rsidR="00164235" w:rsidRDefault="00164235" w:rsidP="00164235">
      <w:r>
        <w:lastRenderedPageBreak/>
        <w:t>You will be allocated one factor from Figure 1</w:t>
      </w:r>
      <w:r w:rsidR="00765C07">
        <w:t>2</w:t>
      </w:r>
      <w:r>
        <w:t xml:space="preserve"> to investigate. </w:t>
      </w:r>
      <w:r w:rsidR="0094220F">
        <w:t>Your teacher will provide you with suggested resources appropriate to your factor.</w:t>
      </w:r>
    </w:p>
    <w:p w14:paraId="297EC121" w14:textId="23087BB6" w:rsidR="00BD7924" w:rsidRDefault="0004154B" w:rsidP="00BD7924">
      <w:r>
        <w:t>In your group develop 3 to 5 key summary points</w:t>
      </w:r>
      <w:r w:rsidR="00034965">
        <w:t>. T</w:t>
      </w:r>
      <w:r w:rsidR="00BD7924">
        <w:t>ransfer</w:t>
      </w:r>
      <w:r w:rsidR="00034965">
        <w:t xml:space="preserve"> your</w:t>
      </w:r>
      <w:r w:rsidR="00BD7924">
        <w:t xml:space="preserve"> summary points onto sticky notes and share these findings with the class.</w:t>
      </w:r>
    </w:p>
    <w:p w14:paraId="2E56B476" w14:textId="64145F98" w:rsidR="00A458F6" w:rsidRDefault="0016731E" w:rsidP="0016731E">
      <w:pPr>
        <w:pStyle w:val="FeatureBox3"/>
      </w:pPr>
      <w:r w:rsidRPr="00A458F6">
        <w:rPr>
          <w:b/>
          <w:bCs/>
        </w:rPr>
        <w:t>Note:</w:t>
      </w:r>
      <w:r>
        <w:t xml:space="preserve"> working i</w:t>
      </w:r>
      <w:r w:rsidRPr="0016731E">
        <w:t xml:space="preserve">n pairs, you will create a visual representation titled ‘Factors that contribute to variations in the productivity of Earth’s </w:t>
      </w:r>
      <w:proofErr w:type="gramStart"/>
      <w:r w:rsidRPr="0016731E">
        <w:t>biomes</w:t>
      </w:r>
      <w:r w:rsidR="00A458F6">
        <w:t>’</w:t>
      </w:r>
      <w:proofErr w:type="gramEnd"/>
      <w:r w:rsidRPr="0016731E">
        <w:t>. You will need:</w:t>
      </w:r>
    </w:p>
    <w:p w14:paraId="2ABD9796" w14:textId="6DD4CB35" w:rsidR="00A458F6" w:rsidRDefault="0016731E" w:rsidP="003F2CFA">
      <w:pPr>
        <w:pStyle w:val="FeatureBox3"/>
        <w:numPr>
          <w:ilvl w:val="0"/>
          <w:numId w:val="53"/>
        </w:numPr>
        <w:ind w:left="567" w:hanging="567"/>
      </w:pPr>
      <w:r w:rsidRPr="0016731E">
        <w:t>a A3 piece of paper</w:t>
      </w:r>
    </w:p>
    <w:p w14:paraId="65C92108" w14:textId="61114018" w:rsidR="00A458F6" w:rsidRDefault="0016731E" w:rsidP="003F2CFA">
      <w:pPr>
        <w:pStyle w:val="FeatureBox3"/>
        <w:numPr>
          <w:ilvl w:val="0"/>
          <w:numId w:val="53"/>
        </w:numPr>
        <w:ind w:left="567" w:hanging="567"/>
      </w:pPr>
      <w:r w:rsidRPr="0016731E">
        <w:t>a A3 piece of card</w:t>
      </w:r>
    </w:p>
    <w:p w14:paraId="0F89D113" w14:textId="6A5F3215" w:rsidR="00A458F6" w:rsidRDefault="0016731E" w:rsidP="003F2CFA">
      <w:pPr>
        <w:pStyle w:val="FeatureBox3"/>
        <w:numPr>
          <w:ilvl w:val="0"/>
          <w:numId w:val="53"/>
        </w:numPr>
        <w:ind w:left="567" w:hanging="567"/>
      </w:pPr>
      <w:r w:rsidRPr="0016731E">
        <w:t>coloured pencils</w:t>
      </w:r>
    </w:p>
    <w:p w14:paraId="026DB82B" w14:textId="79A5D812" w:rsidR="00A458F6" w:rsidRDefault="0016731E" w:rsidP="003F2CFA">
      <w:pPr>
        <w:pStyle w:val="FeatureBox3"/>
        <w:numPr>
          <w:ilvl w:val="0"/>
          <w:numId w:val="53"/>
        </w:numPr>
        <w:ind w:left="567" w:hanging="567"/>
      </w:pPr>
      <w:r w:rsidRPr="0016731E">
        <w:t>compass</w:t>
      </w:r>
    </w:p>
    <w:p w14:paraId="234515A6" w14:textId="21923E53" w:rsidR="0016731E" w:rsidRDefault="0016731E" w:rsidP="003F2CFA">
      <w:pPr>
        <w:pStyle w:val="FeatureBox3"/>
        <w:numPr>
          <w:ilvl w:val="0"/>
          <w:numId w:val="53"/>
        </w:numPr>
        <w:ind w:left="567" w:hanging="567"/>
      </w:pPr>
      <w:r w:rsidRPr="0016731E">
        <w:t>glue stick.</w:t>
      </w:r>
    </w:p>
    <w:p w14:paraId="7EC3CE86" w14:textId="01F593B1" w:rsidR="00BD7924" w:rsidRDefault="00BD7924" w:rsidP="00BD7924">
      <w:r>
        <w:t>Use the following steps to develop a visual representation titled ‘</w:t>
      </w:r>
      <w:r w:rsidRPr="00EB60E3">
        <w:t>Factors that contribute to variations in the productivity of Earth’s biomes</w:t>
      </w:r>
      <w:r>
        <w:t>’:</w:t>
      </w:r>
    </w:p>
    <w:p w14:paraId="38D6EC15" w14:textId="0AC2D498" w:rsidR="00BD7924" w:rsidRPr="00446D2A" w:rsidRDefault="00446D2A" w:rsidP="003F2CFA">
      <w:pPr>
        <w:pStyle w:val="ListNumber"/>
        <w:numPr>
          <w:ilvl w:val="0"/>
          <w:numId w:val="34"/>
        </w:numPr>
      </w:pPr>
      <w:r>
        <w:t>U</w:t>
      </w:r>
      <w:r w:rsidR="00BD7924" w:rsidRPr="00446D2A">
        <w:t>se a compass to draw a large circle on a piece of paper (15</w:t>
      </w:r>
      <w:r w:rsidR="00BA5B37">
        <w:t xml:space="preserve"> </w:t>
      </w:r>
      <w:r w:rsidR="00BD7924" w:rsidRPr="00446D2A">
        <w:t>c</w:t>
      </w:r>
      <w:r w:rsidR="00BA5B37">
        <w:t>enti</w:t>
      </w:r>
      <w:r w:rsidR="00BD7924" w:rsidRPr="00446D2A">
        <w:t>m</w:t>
      </w:r>
      <w:r w:rsidR="00BA5B37">
        <w:t>etres</w:t>
      </w:r>
      <w:r w:rsidR="00BD7924" w:rsidRPr="00446D2A">
        <w:t xml:space="preserve"> in diameter)</w:t>
      </w:r>
      <w:r w:rsidR="008154EC" w:rsidRPr="00446D2A">
        <w:t>.</w:t>
      </w:r>
    </w:p>
    <w:p w14:paraId="282BAFC8" w14:textId="6F6275ED" w:rsidR="00BD7924" w:rsidRPr="00446D2A" w:rsidRDefault="00446D2A" w:rsidP="003F2CFA">
      <w:pPr>
        <w:pStyle w:val="ListNumber"/>
        <w:numPr>
          <w:ilvl w:val="0"/>
          <w:numId w:val="34"/>
        </w:numPr>
      </w:pPr>
      <w:r>
        <w:t>R</w:t>
      </w:r>
      <w:r w:rsidR="00BD7924" w:rsidRPr="00446D2A">
        <w:t>epeat on a piece of cardboard</w:t>
      </w:r>
      <w:r w:rsidR="008154EC" w:rsidRPr="00446D2A">
        <w:t>.</w:t>
      </w:r>
    </w:p>
    <w:p w14:paraId="2F035071" w14:textId="2F52F378" w:rsidR="00BD7924" w:rsidRPr="00446D2A" w:rsidRDefault="00446D2A" w:rsidP="003F2CFA">
      <w:pPr>
        <w:pStyle w:val="ListNumber"/>
        <w:numPr>
          <w:ilvl w:val="0"/>
          <w:numId w:val="34"/>
        </w:numPr>
      </w:pPr>
      <w:r>
        <w:t>D</w:t>
      </w:r>
      <w:r w:rsidR="00BD7924" w:rsidRPr="00446D2A">
        <w:t>ivide the paper into equal pie segments</w:t>
      </w:r>
      <w:r w:rsidR="008154EC" w:rsidRPr="00446D2A">
        <w:t>.</w:t>
      </w:r>
    </w:p>
    <w:p w14:paraId="2D31CF27" w14:textId="38ECFD39" w:rsidR="00BD7924" w:rsidRPr="00446D2A" w:rsidRDefault="00446D2A" w:rsidP="003F2CFA">
      <w:pPr>
        <w:pStyle w:val="ListNumber"/>
        <w:numPr>
          <w:ilvl w:val="0"/>
          <w:numId w:val="34"/>
        </w:numPr>
      </w:pPr>
      <w:r>
        <w:t>C</w:t>
      </w:r>
      <w:r w:rsidR="00BD7924" w:rsidRPr="00446D2A">
        <w:t>olour and label each of the pie segments</w:t>
      </w:r>
      <w:r w:rsidR="00BA5B37">
        <w:t>:</w:t>
      </w:r>
      <w:r w:rsidR="00BD7924" w:rsidRPr="00446D2A">
        <w:t xml:space="preserve"> sunlight, humidity, temperature, nutrient availability, precipitation, climate and plant species and management</w:t>
      </w:r>
      <w:r w:rsidR="008154EC" w:rsidRPr="00446D2A">
        <w:t>.</w:t>
      </w:r>
    </w:p>
    <w:p w14:paraId="6AE4C54F" w14:textId="0C21B3F2" w:rsidR="00BD7924" w:rsidRPr="00446D2A" w:rsidRDefault="00446D2A" w:rsidP="003F2CFA">
      <w:pPr>
        <w:pStyle w:val="ListNumber"/>
        <w:numPr>
          <w:ilvl w:val="0"/>
          <w:numId w:val="34"/>
        </w:numPr>
      </w:pPr>
      <w:r>
        <w:t>D</w:t>
      </w:r>
      <w:r w:rsidR="00BD7924" w:rsidRPr="00446D2A">
        <w:t>ivide the carboard into the same size</w:t>
      </w:r>
      <w:r w:rsidR="00BA5B37">
        <w:t>d</w:t>
      </w:r>
      <w:r w:rsidR="00BD7924" w:rsidRPr="00446D2A">
        <w:t xml:space="preserve"> segments as you did on the paper</w:t>
      </w:r>
      <w:r w:rsidR="008154EC" w:rsidRPr="00446D2A">
        <w:t>.</w:t>
      </w:r>
    </w:p>
    <w:p w14:paraId="214562AB" w14:textId="04010D14" w:rsidR="00446D2A" w:rsidRDefault="00446D2A" w:rsidP="003F2CFA">
      <w:pPr>
        <w:pStyle w:val="ListNumber"/>
        <w:numPr>
          <w:ilvl w:val="0"/>
          <w:numId w:val="34"/>
        </w:numPr>
      </w:pPr>
      <w:r>
        <w:t>O</w:t>
      </w:r>
      <w:r w:rsidR="00BD7924" w:rsidRPr="00446D2A">
        <w:t>n the cardboard record the notes accumulated on the class poster or whiteboar</w:t>
      </w:r>
      <w:r w:rsidRPr="00446D2A">
        <w:t>d.</w:t>
      </w:r>
    </w:p>
    <w:p w14:paraId="70C3DDC4" w14:textId="375F7AA7" w:rsidR="00BD7924" w:rsidRPr="00446D2A" w:rsidRDefault="00446D2A" w:rsidP="003F2CFA">
      <w:pPr>
        <w:pStyle w:val="ListNumber"/>
        <w:numPr>
          <w:ilvl w:val="0"/>
          <w:numId w:val="34"/>
        </w:numPr>
      </w:pPr>
      <w:r>
        <w:t>C</w:t>
      </w:r>
      <w:r w:rsidR="00BD7924" w:rsidRPr="00446D2A">
        <w:t xml:space="preserve">ut the paper segments out and glue or staple above the relevant summary. Ensure you can still read </w:t>
      </w:r>
      <w:r w:rsidR="00BA5B37">
        <w:t xml:space="preserve">the </w:t>
      </w:r>
      <w:r w:rsidR="00BD7924" w:rsidRPr="00446D2A">
        <w:t>summary notes.</w:t>
      </w:r>
    </w:p>
    <w:p w14:paraId="420A1F70" w14:textId="60916BAD" w:rsidR="0004154B" w:rsidRDefault="00371FDB" w:rsidP="00371FDB">
      <w:pPr>
        <w:pStyle w:val="Heading3"/>
      </w:pPr>
      <w:r>
        <w:t>1.7.2 – ecosystem primary productivity</w:t>
      </w:r>
    </w:p>
    <w:p w14:paraId="6E17E536" w14:textId="07A05C6D" w:rsidR="00371FDB" w:rsidRDefault="00371FDB" w:rsidP="00371FDB">
      <w:r>
        <w:t>Use</w:t>
      </w:r>
      <w:r w:rsidRPr="387C9C2E">
        <w:t xml:space="preserve"> </w:t>
      </w:r>
      <w:hyperlink w:anchor="_Appendix_5_–" w:history="1">
        <w:r w:rsidR="00B93FE4">
          <w:rPr>
            <w:rStyle w:val="Hyperlink"/>
          </w:rPr>
          <w:t>Appendix 5 – Think-Pair-Share</w:t>
        </w:r>
      </w:hyperlink>
      <w:r w:rsidRPr="387C9C2E">
        <w:t xml:space="preserve"> responses to the following</w:t>
      </w:r>
      <w:r w:rsidR="00B93FE4">
        <w:t xml:space="preserve"> prompts</w:t>
      </w:r>
      <w:r w:rsidRPr="387C9C2E">
        <w:t>:</w:t>
      </w:r>
    </w:p>
    <w:p w14:paraId="25C13830" w14:textId="3F15958E" w:rsidR="00371FDB" w:rsidRPr="00C52F1B" w:rsidRDefault="00371FDB" w:rsidP="003F2CFA">
      <w:pPr>
        <w:pStyle w:val="ListNumber"/>
        <w:numPr>
          <w:ilvl w:val="0"/>
          <w:numId w:val="9"/>
        </w:numPr>
      </w:pPr>
      <w:r w:rsidRPr="00C52F1B">
        <w:lastRenderedPageBreak/>
        <w:t>Identify the most productive ecosystem.</w:t>
      </w:r>
    </w:p>
    <w:p w14:paraId="00954EC0" w14:textId="77777777" w:rsidR="00371FDB" w:rsidRPr="00C52F1B" w:rsidRDefault="00371FDB" w:rsidP="00C52F1B">
      <w:pPr>
        <w:pStyle w:val="ListNumber"/>
      </w:pPr>
      <w:r w:rsidRPr="00C52F1B">
        <w:t>What characteristics of this ecosystem would make it more productive than a tundra or extreme desert?</w:t>
      </w:r>
    </w:p>
    <w:p w14:paraId="7AFACFE6" w14:textId="57C9E49B" w:rsidR="00371FDB" w:rsidRPr="00C52F1B" w:rsidRDefault="00371FDB" w:rsidP="00C52F1B">
      <w:pPr>
        <w:pStyle w:val="ListNumber"/>
      </w:pPr>
      <w:r w:rsidRPr="00C52F1B">
        <w:t>Suggest reasons why agricultural land is less productive statistically than tropical rainforests</w:t>
      </w:r>
      <w:r w:rsidR="0035725B">
        <w:t>.</w:t>
      </w:r>
    </w:p>
    <w:p w14:paraId="4EA0A80C" w14:textId="285B9511" w:rsidR="0063021A" w:rsidRDefault="0063021A" w:rsidP="0063021A">
      <w:pPr>
        <w:pStyle w:val="Caption"/>
      </w:pPr>
      <w:r>
        <w:t xml:space="preserve">Figure </w:t>
      </w:r>
      <w:r w:rsidR="00E92576">
        <w:fldChar w:fldCharType="begin"/>
      </w:r>
      <w:r w:rsidR="00E92576">
        <w:instrText xml:space="preserve"> SEQ Figure \* ARABIC </w:instrText>
      </w:r>
      <w:r w:rsidR="00E92576">
        <w:fldChar w:fldCharType="separate"/>
      </w:r>
      <w:r w:rsidR="00E92576">
        <w:rPr>
          <w:noProof/>
        </w:rPr>
        <w:t>13</w:t>
      </w:r>
      <w:r w:rsidR="00E92576">
        <w:fldChar w:fldCharType="end"/>
      </w:r>
      <w:r>
        <w:t xml:space="preserve"> </w:t>
      </w:r>
      <w:r w:rsidR="00941A5F">
        <w:t>– e</w:t>
      </w:r>
      <w:r w:rsidRPr="00184BCF">
        <w:t>cosystem primary productivity (billion kcal per year)</w:t>
      </w:r>
    </w:p>
    <w:p w14:paraId="2D12C317" w14:textId="5EE0A164" w:rsidR="00BB69E9" w:rsidRDefault="00065C78" w:rsidP="00164235">
      <w:r>
        <w:rPr>
          <w:noProof/>
        </w:rPr>
        <w:drawing>
          <wp:inline distT="0" distB="0" distL="0" distR="0" wp14:anchorId="003AF447" wp14:editId="054B6A51">
            <wp:extent cx="6120130" cy="5795645"/>
            <wp:effectExtent l="0" t="0" r="0" b="0"/>
            <wp:docPr id="1817657613" name="Picture 6" descr="Graph illustrating the Net primary production for each ecosyst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657613" name="Picture 6" descr="Graph illustrating the Net primary production for each ecosystem. "/>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130" cy="5795645"/>
                    </a:xfrm>
                    <a:prstGeom prst="rect">
                      <a:avLst/>
                    </a:prstGeom>
                    <a:noFill/>
                    <a:ln>
                      <a:noFill/>
                    </a:ln>
                  </pic:spPr>
                </pic:pic>
              </a:graphicData>
            </a:graphic>
          </wp:inline>
        </w:drawing>
      </w:r>
    </w:p>
    <w:p w14:paraId="61E9B278" w14:textId="77777777" w:rsidR="00971C3C" w:rsidRDefault="00971C3C" w:rsidP="00971C3C">
      <w:pPr>
        <w:pStyle w:val="Heading2"/>
      </w:pPr>
      <w:bookmarkStart w:id="21" w:name="_Toc197418051"/>
      <w:r>
        <w:lastRenderedPageBreak/>
        <w:t>Lesson 8 – scatter graphs</w:t>
      </w:r>
      <w:bookmarkEnd w:id="21"/>
    </w:p>
    <w:p w14:paraId="1554FDCF" w14:textId="53EF42C9" w:rsidR="00B65C5F" w:rsidRPr="00B65C5F" w:rsidRDefault="00EC5352" w:rsidP="00EC5352">
      <w:pPr>
        <w:pStyle w:val="Heading3"/>
      </w:pPr>
      <w:r>
        <w:t>1.8.1 – features of a scatter graph</w:t>
      </w:r>
    </w:p>
    <w:p w14:paraId="3829A827" w14:textId="07CD1B45" w:rsidR="005B5B40" w:rsidRDefault="00365515" w:rsidP="00365515">
      <w:r>
        <w:t xml:space="preserve">Use Figure </w:t>
      </w:r>
      <w:r w:rsidR="006F1321">
        <w:t>1</w:t>
      </w:r>
      <w:r w:rsidR="00765C07">
        <w:t>4</w:t>
      </w:r>
      <w:r>
        <w:t xml:space="preserve"> </w:t>
      </w:r>
      <w:r w:rsidR="005B5B40">
        <w:t xml:space="preserve">to </w:t>
      </w:r>
      <w:r w:rsidR="006F1321">
        <w:t>identify key features of</w:t>
      </w:r>
      <w:r w:rsidR="005B5B40">
        <w:t xml:space="preserve"> scatter graphs.</w:t>
      </w:r>
    </w:p>
    <w:p w14:paraId="1CC8B0C2" w14:textId="08AA367E" w:rsidR="006F1321" w:rsidRDefault="006F1321" w:rsidP="006F1321">
      <w:pPr>
        <w:pStyle w:val="Caption"/>
      </w:pPr>
      <w:r>
        <w:t xml:space="preserve">Figure </w:t>
      </w:r>
      <w:r w:rsidR="00E92576">
        <w:fldChar w:fldCharType="begin"/>
      </w:r>
      <w:r w:rsidR="00E92576">
        <w:instrText xml:space="preserve"> SEQ Figure \* ARABIC </w:instrText>
      </w:r>
      <w:r w:rsidR="00E92576">
        <w:fldChar w:fldCharType="separate"/>
      </w:r>
      <w:r w:rsidR="00E92576">
        <w:rPr>
          <w:noProof/>
        </w:rPr>
        <w:t>14</w:t>
      </w:r>
      <w:r w:rsidR="00E92576">
        <w:fldChar w:fldCharType="end"/>
      </w:r>
      <w:r>
        <w:t xml:space="preserve"> </w:t>
      </w:r>
      <w:r w:rsidR="00E763E9">
        <w:t>–</w:t>
      </w:r>
      <w:r w:rsidR="00C10368">
        <w:t xml:space="preserve"> s</w:t>
      </w:r>
      <w:r>
        <w:t>catter graph example</w:t>
      </w:r>
    </w:p>
    <w:p w14:paraId="272224AF" w14:textId="77777777" w:rsidR="00EC5352" w:rsidRDefault="006F1321" w:rsidP="00365515">
      <w:r>
        <w:rPr>
          <w:noProof/>
        </w:rPr>
        <w:drawing>
          <wp:inline distT="0" distB="0" distL="0" distR="0" wp14:anchorId="4123D995" wp14:editId="7C83F5D3">
            <wp:extent cx="3918528" cy="2800865"/>
            <wp:effectExtent l="0" t="0" r="0" b="0"/>
            <wp:docPr id="1064883379" name="Picture 12" descr="A scatter graph with 2 axis labelled Macadamia nut yield and Soil moi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83379" name="Picture 12" descr="A scatter graph with 2 axis labelled Macadamia nut yield and Soil moistur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929700" cy="2808850"/>
                    </a:xfrm>
                    <a:prstGeom prst="rect">
                      <a:avLst/>
                    </a:prstGeom>
                  </pic:spPr>
                </pic:pic>
              </a:graphicData>
            </a:graphic>
          </wp:inline>
        </w:drawing>
      </w:r>
    </w:p>
    <w:p w14:paraId="651637CF" w14:textId="542A4782" w:rsidR="0014491B" w:rsidRPr="00065C78" w:rsidRDefault="00E763E9" w:rsidP="00065C78">
      <w:pPr>
        <w:pStyle w:val="FeatureBox3"/>
      </w:pPr>
      <w:r w:rsidRPr="00A458F6">
        <w:rPr>
          <w:b/>
          <w:bCs/>
        </w:rPr>
        <w:t>Note</w:t>
      </w:r>
      <w:r w:rsidRPr="00065C78">
        <w:t xml:space="preserve">: </w:t>
      </w:r>
      <w:hyperlink w:anchor="_Appendix_7_–" w:history="1">
        <w:r w:rsidR="005611B7" w:rsidRPr="00065C78">
          <w:rPr>
            <w:rStyle w:val="Hyperlink"/>
            <w:color w:val="auto"/>
            <w:u w:val="none"/>
          </w:rPr>
          <w:t xml:space="preserve">Appendix </w:t>
        </w:r>
        <w:r w:rsidR="00A7471F" w:rsidRPr="00065C78">
          <w:rPr>
            <w:rStyle w:val="Hyperlink"/>
            <w:color w:val="auto"/>
            <w:u w:val="none"/>
          </w:rPr>
          <w:t>7 – sample correlation graphs</w:t>
        </w:r>
      </w:hyperlink>
      <w:r w:rsidR="00A7471F" w:rsidRPr="00065C78">
        <w:t xml:space="preserve"> will support your understanding of the following learning activities.</w:t>
      </w:r>
    </w:p>
    <w:p w14:paraId="59B63B2F" w14:textId="5906FD2C" w:rsidR="00534C31" w:rsidRDefault="00D85A53" w:rsidP="00534C31">
      <w:pPr>
        <w:pStyle w:val="Heading3"/>
      </w:pPr>
      <w:r>
        <w:t xml:space="preserve">1.8.2 </w:t>
      </w:r>
      <w:r w:rsidR="00534C31">
        <w:t>–</w:t>
      </w:r>
      <w:r>
        <w:t xml:space="preserve"> </w:t>
      </w:r>
      <w:r w:rsidR="00534C31">
        <w:t>scatter graph glossary</w:t>
      </w:r>
    </w:p>
    <w:p w14:paraId="2A729259" w14:textId="35A4AFC2" w:rsidR="00C347D1" w:rsidRPr="00C347D1" w:rsidRDefault="00C347D1" w:rsidP="00C347D1">
      <w:r>
        <w:t>Read the glossary of</w:t>
      </w:r>
      <w:r w:rsidR="006346F5">
        <w:t xml:space="preserve"> scatter graph key terms.</w:t>
      </w:r>
    </w:p>
    <w:p w14:paraId="7EDEA1D0" w14:textId="7E6AA308" w:rsidR="00C347D1" w:rsidRDefault="00C347D1" w:rsidP="00C347D1">
      <w:pPr>
        <w:pStyle w:val="Caption"/>
      </w:pPr>
      <w:r>
        <w:t xml:space="preserve">Table </w:t>
      </w:r>
      <w:r>
        <w:fldChar w:fldCharType="begin"/>
      </w:r>
      <w:r>
        <w:instrText xml:space="preserve"> SEQ Table \* ARABIC </w:instrText>
      </w:r>
      <w:r>
        <w:fldChar w:fldCharType="separate"/>
      </w:r>
      <w:r w:rsidR="006A1546">
        <w:rPr>
          <w:noProof/>
        </w:rPr>
        <w:t>7</w:t>
      </w:r>
      <w:r>
        <w:fldChar w:fldCharType="end"/>
      </w:r>
      <w:r>
        <w:t xml:space="preserve"> </w:t>
      </w:r>
      <w:r w:rsidR="00286029">
        <w:t>– s</w:t>
      </w:r>
      <w:r>
        <w:t>catter graph glossary of key terms</w:t>
      </w:r>
    </w:p>
    <w:tbl>
      <w:tblPr>
        <w:tblStyle w:val="Tableheader"/>
        <w:tblW w:w="0" w:type="auto"/>
        <w:tblLook w:val="04A0" w:firstRow="1" w:lastRow="0" w:firstColumn="1" w:lastColumn="0" w:noHBand="0" w:noVBand="1"/>
        <w:tblDescription w:val="Scatter graph glossary of key terms ."/>
      </w:tblPr>
      <w:tblGrid>
        <w:gridCol w:w="3964"/>
        <w:gridCol w:w="5664"/>
      </w:tblGrid>
      <w:tr w:rsidR="001A2033" w14:paraId="3349127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B102DFE" w14:textId="35F40F85" w:rsidR="001A2033" w:rsidRDefault="001A2033">
            <w:r>
              <w:t>Term</w:t>
            </w:r>
          </w:p>
        </w:tc>
        <w:tc>
          <w:tcPr>
            <w:tcW w:w="5664" w:type="dxa"/>
          </w:tcPr>
          <w:p w14:paraId="36C15E3D" w14:textId="77777777" w:rsidR="001A2033" w:rsidRDefault="001A2033">
            <w:pPr>
              <w:cnfStyle w:val="100000000000" w:firstRow="1" w:lastRow="0" w:firstColumn="0" w:lastColumn="0" w:oddVBand="0" w:evenVBand="0" w:oddHBand="0" w:evenHBand="0" w:firstRowFirstColumn="0" w:firstRowLastColumn="0" w:lastRowFirstColumn="0" w:lastRowLastColumn="0"/>
            </w:pPr>
            <w:r>
              <w:t>Definition</w:t>
            </w:r>
          </w:p>
        </w:tc>
      </w:tr>
      <w:tr w:rsidR="001A2033" w14:paraId="4E3FE81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5D81D65A" w14:textId="77777777" w:rsidR="001A2033" w:rsidRDefault="001A2033">
            <w:r>
              <w:t>c</w:t>
            </w:r>
            <w:r w:rsidRPr="00E22798">
              <w:t>orrelation</w:t>
            </w:r>
          </w:p>
        </w:tc>
        <w:tc>
          <w:tcPr>
            <w:tcW w:w="5664" w:type="dxa"/>
          </w:tcPr>
          <w:p w14:paraId="590920E5" w14:textId="4E8B45B5" w:rsidR="001A2033" w:rsidRDefault="001A2033">
            <w:pPr>
              <w:cnfStyle w:val="000000100000" w:firstRow="0" w:lastRow="0" w:firstColumn="0" w:lastColumn="0" w:oddVBand="0" w:evenVBand="0" w:oddHBand="1" w:evenHBand="0" w:firstRowFirstColumn="0" w:firstRowLastColumn="0" w:lastRowFirstColumn="0" w:lastRowLastColumn="0"/>
            </w:pPr>
            <w:r w:rsidRPr="00E22798">
              <w:t xml:space="preserve">Describes the strength and direction of the relationship between </w:t>
            </w:r>
            <w:r w:rsidR="0052500A">
              <w:t>2</w:t>
            </w:r>
            <w:r w:rsidR="0052500A" w:rsidRPr="00E22798">
              <w:t xml:space="preserve"> </w:t>
            </w:r>
            <w:r w:rsidRPr="00E22798">
              <w:t>variables (positive, negative, no correlation)</w:t>
            </w:r>
          </w:p>
        </w:tc>
      </w:tr>
      <w:tr w:rsidR="00065C78" w14:paraId="2861316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66C57C5" w14:textId="00BEFDC9" w:rsidR="00065C78" w:rsidRDefault="00065C78">
            <w:r>
              <w:t>d</w:t>
            </w:r>
            <w:r w:rsidRPr="00E22798">
              <w:t xml:space="preserve">ependent </w:t>
            </w:r>
            <w:r>
              <w:t>v</w:t>
            </w:r>
            <w:r w:rsidRPr="00E22798">
              <w:t>ariable</w:t>
            </w:r>
          </w:p>
        </w:tc>
        <w:tc>
          <w:tcPr>
            <w:tcW w:w="5664" w:type="dxa"/>
          </w:tcPr>
          <w:p w14:paraId="3570184E" w14:textId="496D69E1" w:rsidR="00065C78" w:rsidRPr="00E22798" w:rsidRDefault="00065C78">
            <w:pPr>
              <w:cnfStyle w:val="000000010000" w:firstRow="0" w:lastRow="0" w:firstColumn="0" w:lastColumn="0" w:oddVBand="0" w:evenVBand="0" w:oddHBand="0" w:evenHBand="1" w:firstRowFirstColumn="0" w:firstRowLastColumn="0" w:lastRowFirstColumn="0" w:lastRowLastColumn="0"/>
            </w:pPr>
            <w:r w:rsidRPr="00E22798">
              <w:t>A factor that changes in response (</w:t>
            </w:r>
            <w:r>
              <w:t>for example</w:t>
            </w:r>
            <w:r w:rsidRPr="00E22798">
              <w:t>, plant growth)</w:t>
            </w:r>
          </w:p>
        </w:tc>
      </w:tr>
      <w:tr w:rsidR="00065C78" w14:paraId="45893DF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1EDB7B3F" w14:textId="2E801986" w:rsidR="00065C78" w:rsidRDefault="00065C78">
            <w:r>
              <w:lastRenderedPageBreak/>
              <w:t>i</w:t>
            </w:r>
            <w:r w:rsidRPr="00E22798">
              <w:t xml:space="preserve">ndependent </w:t>
            </w:r>
            <w:r>
              <w:t>v</w:t>
            </w:r>
            <w:r w:rsidRPr="00E22798">
              <w:t>ariable</w:t>
            </w:r>
          </w:p>
        </w:tc>
        <w:tc>
          <w:tcPr>
            <w:tcW w:w="5664" w:type="dxa"/>
          </w:tcPr>
          <w:p w14:paraId="6513D96E" w14:textId="0583B981" w:rsidR="00065C78" w:rsidRPr="00E22798" w:rsidRDefault="00065C78">
            <w:pPr>
              <w:cnfStyle w:val="000000100000" w:firstRow="0" w:lastRow="0" w:firstColumn="0" w:lastColumn="0" w:oddVBand="0" w:evenVBand="0" w:oddHBand="1" w:evenHBand="0" w:firstRowFirstColumn="0" w:firstRowLastColumn="0" w:lastRowFirstColumn="0" w:lastRowLastColumn="0"/>
            </w:pPr>
            <w:r w:rsidRPr="00E22798">
              <w:t>A factor that causes change (</w:t>
            </w:r>
            <w:r>
              <w:t>for example,</w:t>
            </w:r>
            <w:r w:rsidRPr="00E22798">
              <w:t xml:space="preserve"> rainfall)</w:t>
            </w:r>
          </w:p>
        </w:tc>
      </w:tr>
      <w:tr w:rsidR="00065C78" w14:paraId="2CFE8F3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5EF7AF0" w14:textId="08C2555A" w:rsidR="00065C78" w:rsidRDefault="00065C78">
            <w:r>
              <w:t>negative correlation</w:t>
            </w:r>
          </w:p>
        </w:tc>
        <w:tc>
          <w:tcPr>
            <w:tcW w:w="5664" w:type="dxa"/>
          </w:tcPr>
          <w:p w14:paraId="7F4C4BA2" w14:textId="29703865" w:rsidR="00065C78" w:rsidRPr="00E22798" w:rsidRDefault="00065C78">
            <w:pPr>
              <w:cnfStyle w:val="000000010000" w:firstRow="0" w:lastRow="0" w:firstColumn="0" w:lastColumn="0" w:oddVBand="0" w:evenVBand="0" w:oddHBand="0" w:evenHBand="1" w:firstRowFirstColumn="0" w:firstRowLastColumn="0" w:lastRowFirstColumn="0" w:lastRowLastColumn="0"/>
            </w:pPr>
            <w:r w:rsidRPr="003907CE">
              <w:t>When one variable increases, the other decreases</w:t>
            </w:r>
            <w:r>
              <w:t xml:space="preserve"> (for example, temperature and soil moisture)</w:t>
            </w:r>
          </w:p>
        </w:tc>
      </w:tr>
      <w:tr w:rsidR="00065C78" w14:paraId="768BCDD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1BF03324" w14:textId="5FF8A6BF" w:rsidR="00065C78" w:rsidRDefault="00065C78">
            <w:r w:rsidRPr="00E22798">
              <w:t>Net Primary Productivity (NPP)</w:t>
            </w:r>
          </w:p>
        </w:tc>
        <w:tc>
          <w:tcPr>
            <w:tcW w:w="5664" w:type="dxa"/>
          </w:tcPr>
          <w:p w14:paraId="68E6BA73" w14:textId="0AB28EAB" w:rsidR="00065C78" w:rsidRPr="003907CE" w:rsidRDefault="00065C78">
            <w:pPr>
              <w:cnfStyle w:val="000000100000" w:firstRow="0" w:lastRow="0" w:firstColumn="0" w:lastColumn="0" w:oddVBand="0" w:evenVBand="0" w:oddHBand="1" w:evenHBand="0" w:firstRowFirstColumn="0" w:firstRowLastColumn="0" w:lastRowFirstColumn="0" w:lastRowLastColumn="0"/>
            </w:pPr>
            <w:r w:rsidRPr="00E22798">
              <w:t>The rate at which plants produce biomass or organic matter</w:t>
            </w:r>
          </w:p>
        </w:tc>
      </w:tr>
      <w:tr w:rsidR="001A2033" w:rsidRPr="00E22798" w14:paraId="6B4C016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04B81167" w14:textId="14EDE65F" w:rsidR="001A2033" w:rsidRDefault="00065C78">
            <w:r>
              <w:t>no correlation</w:t>
            </w:r>
          </w:p>
        </w:tc>
        <w:tc>
          <w:tcPr>
            <w:tcW w:w="5664" w:type="dxa"/>
          </w:tcPr>
          <w:p w14:paraId="24805BBC" w14:textId="4DDC4BCF" w:rsidR="001A2033" w:rsidRPr="00E22798" w:rsidRDefault="00065C78">
            <w:pPr>
              <w:cnfStyle w:val="000000010000" w:firstRow="0" w:lastRow="0" w:firstColumn="0" w:lastColumn="0" w:oddVBand="0" w:evenVBand="0" w:oddHBand="0" w:evenHBand="1" w:firstRowFirstColumn="0" w:firstRowLastColumn="0" w:lastRowFirstColumn="0" w:lastRowLastColumn="0"/>
            </w:pPr>
            <w:r w:rsidRPr="003907CE">
              <w:t xml:space="preserve">No clear relationship between </w:t>
            </w:r>
            <w:r>
              <w:t>2</w:t>
            </w:r>
            <w:r w:rsidRPr="003907CE">
              <w:t xml:space="preserve"> variables</w:t>
            </w:r>
          </w:p>
        </w:tc>
      </w:tr>
      <w:tr w:rsidR="001A2033" w:rsidRPr="003907CE" w14:paraId="0BA277D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5DDFB366" w14:textId="10CF8892" w:rsidR="001A2033" w:rsidRDefault="00065C78">
            <w:r>
              <w:t>positive correlation</w:t>
            </w:r>
          </w:p>
        </w:tc>
        <w:tc>
          <w:tcPr>
            <w:tcW w:w="5664" w:type="dxa"/>
          </w:tcPr>
          <w:p w14:paraId="69F2332F" w14:textId="51304CD0" w:rsidR="001A2033" w:rsidRPr="003907CE" w:rsidRDefault="00065C78">
            <w:pPr>
              <w:cnfStyle w:val="000000100000" w:firstRow="0" w:lastRow="0" w:firstColumn="0" w:lastColumn="0" w:oddVBand="0" w:evenVBand="0" w:oddHBand="1" w:evenHBand="0" w:firstRowFirstColumn="0" w:firstRowLastColumn="0" w:lastRowFirstColumn="0" w:lastRowLastColumn="0"/>
            </w:pPr>
            <w:r w:rsidRPr="003907CE">
              <w:t>When one variable increases, the other also increases</w:t>
            </w:r>
            <w:r>
              <w:t xml:space="preserve"> (for example, rainfall and NPP)</w:t>
            </w:r>
          </w:p>
        </w:tc>
      </w:tr>
      <w:tr w:rsidR="001A2033" w14:paraId="10E5601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6CE23E56" w14:textId="77777777" w:rsidR="001A2033" w:rsidRDefault="001A2033">
            <w:r>
              <w:t>p</w:t>
            </w:r>
            <w:r w:rsidRPr="00E22798">
              <w:t>roductivity</w:t>
            </w:r>
          </w:p>
        </w:tc>
        <w:tc>
          <w:tcPr>
            <w:tcW w:w="5664" w:type="dxa"/>
          </w:tcPr>
          <w:p w14:paraId="3E7E5DE8" w14:textId="77777777" w:rsidR="001A2033" w:rsidRDefault="001A2033">
            <w:pPr>
              <w:cnfStyle w:val="000000010000" w:firstRow="0" w:lastRow="0" w:firstColumn="0" w:lastColumn="0" w:oddVBand="0" w:evenVBand="0" w:oddHBand="0" w:evenHBand="1" w:firstRowFirstColumn="0" w:firstRowLastColumn="0" w:lastRowFirstColumn="0" w:lastRowLastColumn="0"/>
            </w:pPr>
            <w:r w:rsidRPr="00E22798">
              <w:t>The rate of generation of biomass in an ecosystem</w:t>
            </w:r>
          </w:p>
        </w:tc>
      </w:tr>
      <w:tr w:rsidR="00065C78" w14:paraId="367B2C5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6113C00E" w14:textId="10AE6C9A" w:rsidR="00065C78" w:rsidRDefault="00065C78">
            <w:r>
              <w:t>s</w:t>
            </w:r>
            <w:r w:rsidRPr="00E22798">
              <w:t>catter graph</w:t>
            </w:r>
          </w:p>
        </w:tc>
        <w:tc>
          <w:tcPr>
            <w:tcW w:w="5664" w:type="dxa"/>
          </w:tcPr>
          <w:p w14:paraId="4DBBBE2A" w14:textId="383B7DAB" w:rsidR="00065C78" w:rsidRPr="00E22798" w:rsidRDefault="00065C78">
            <w:pPr>
              <w:cnfStyle w:val="000000100000" w:firstRow="0" w:lastRow="0" w:firstColumn="0" w:lastColumn="0" w:oddVBand="0" w:evenVBand="0" w:oddHBand="1" w:evenHBand="0" w:firstRowFirstColumn="0" w:firstRowLastColumn="0" w:lastRowFirstColumn="0" w:lastRowLastColumn="0"/>
            </w:pPr>
            <w:r w:rsidRPr="00E22798">
              <w:t xml:space="preserve">A graph used to investigate the relationship between </w:t>
            </w:r>
            <w:r>
              <w:t>2</w:t>
            </w:r>
            <w:r w:rsidRPr="00E22798">
              <w:t xml:space="preserve"> sets of data</w:t>
            </w:r>
          </w:p>
        </w:tc>
      </w:tr>
    </w:tbl>
    <w:p w14:paraId="5BAD4267" w14:textId="6EFD67D9" w:rsidR="00F54752" w:rsidRDefault="00F01C49" w:rsidP="00534C31">
      <w:pPr>
        <w:pStyle w:val="Heading3"/>
      </w:pPr>
      <w:r>
        <w:t>1.8.</w:t>
      </w:r>
      <w:r w:rsidR="00F54752">
        <w:t>3 – drawing scatter graphs</w:t>
      </w:r>
      <w:r w:rsidR="00C04DEA">
        <w:t xml:space="preserve"> – teacher demonstration</w:t>
      </w:r>
    </w:p>
    <w:p w14:paraId="579732D0" w14:textId="78DC23FB" w:rsidR="00D8074A" w:rsidRDefault="00F54752" w:rsidP="00F54752">
      <w:r>
        <w:t>Observe your teacher</w:t>
      </w:r>
      <w:r w:rsidR="001245B9">
        <w:t>’s</w:t>
      </w:r>
      <w:r>
        <w:t xml:space="preserve"> explanation of how to draw a scatter graph using Dataset 1</w:t>
      </w:r>
      <w:r w:rsidR="00F72844">
        <w:t xml:space="preserve"> (simple, clear positive correlation) – rainfall and Net Primary Produc</w:t>
      </w:r>
      <w:r w:rsidR="00D8074A">
        <w:t>tivity (NPP).</w:t>
      </w:r>
    </w:p>
    <w:p w14:paraId="6739F4BA" w14:textId="44FFA466" w:rsidR="00975F84" w:rsidRDefault="00975F84" w:rsidP="00975F84">
      <w:pPr>
        <w:pStyle w:val="Caption"/>
      </w:pPr>
      <w:r>
        <w:t xml:space="preserve">Table </w:t>
      </w:r>
      <w:r>
        <w:fldChar w:fldCharType="begin"/>
      </w:r>
      <w:r>
        <w:instrText xml:space="preserve"> SEQ Table \* ARABIC </w:instrText>
      </w:r>
      <w:r>
        <w:fldChar w:fldCharType="separate"/>
      </w:r>
      <w:r w:rsidR="006A1546">
        <w:rPr>
          <w:noProof/>
        </w:rPr>
        <w:t>8</w:t>
      </w:r>
      <w:r>
        <w:fldChar w:fldCharType="end"/>
      </w:r>
      <w:r>
        <w:t xml:space="preserve"> </w:t>
      </w:r>
      <w:r w:rsidR="0019483B">
        <w:t>– r</w:t>
      </w:r>
      <w:r>
        <w:t>ainfall and NPP (I do) exercise</w:t>
      </w:r>
    </w:p>
    <w:tbl>
      <w:tblPr>
        <w:tblStyle w:val="TableGrid"/>
        <w:tblW w:w="9630" w:type="dxa"/>
        <w:tblLook w:val="04A0" w:firstRow="1" w:lastRow="0" w:firstColumn="1" w:lastColumn="0" w:noHBand="0" w:noVBand="1"/>
        <w:tblDescription w:val="Rainfall and Net Primary Productivity (NPP) exercise."/>
      </w:tblPr>
      <w:tblGrid>
        <w:gridCol w:w="2545"/>
        <w:gridCol w:w="1417"/>
        <w:gridCol w:w="1417"/>
        <w:gridCol w:w="1417"/>
        <w:gridCol w:w="1417"/>
        <w:gridCol w:w="1417"/>
      </w:tblGrid>
      <w:tr w:rsidR="00073679" w14:paraId="3109B5D3" w14:textId="77777777" w:rsidTr="00E552E2">
        <w:tc>
          <w:tcPr>
            <w:tcW w:w="2545" w:type="dxa"/>
          </w:tcPr>
          <w:p w14:paraId="4578E4FA" w14:textId="77777777" w:rsidR="00073679" w:rsidRPr="00E552E2" w:rsidRDefault="00073679" w:rsidP="006A712A">
            <w:pPr>
              <w:rPr>
                <w:b/>
                <w:bCs/>
              </w:rPr>
            </w:pPr>
            <w:r w:rsidRPr="00E552E2">
              <w:rPr>
                <w:b/>
                <w:bCs/>
              </w:rPr>
              <w:t>rainfall (mm/year)</w:t>
            </w:r>
          </w:p>
        </w:tc>
        <w:tc>
          <w:tcPr>
            <w:tcW w:w="1417" w:type="dxa"/>
          </w:tcPr>
          <w:p w14:paraId="49F51FF8" w14:textId="77777777" w:rsidR="00073679" w:rsidRDefault="00073679">
            <w:r>
              <w:t>200</w:t>
            </w:r>
          </w:p>
        </w:tc>
        <w:tc>
          <w:tcPr>
            <w:tcW w:w="1417" w:type="dxa"/>
          </w:tcPr>
          <w:p w14:paraId="5BD840A3" w14:textId="77777777" w:rsidR="00073679" w:rsidRDefault="00073679">
            <w:r>
              <w:t>400</w:t>
            </w:r>
          </w:p>
        </w:tc>
        <w:tc>
          <w:tcPr>
            <w:tcW w:w="1417" w:type="dxa"/>
          </w:tcPr>
          <w:p w14:paraId="12349B5D" w14:textId="77777777" w:rsidR="00073679" w:rsidRDefault="00073679">
            <w:r>
              <w:t>600</w:t>
            </w:r>
          </w:p>
        </w:tc>
        <w:tc>
          <w:tcPr>
            <w:tcW w:w="1417" w:type="dxa"/>
          </w:tcPr>
          <w:p w14:paraId="0738F2B7" w14:textId="77777777" w:rsidR="00073679" w:rsidRDefault="00073679">
            <w:r>
              <w:t>800</w:t>
            </w:r>
          </w:p>
        </w:tc>
        <w:tc>
          <w:tcPr>
            <w:tcW w:w="1417" w:type="dxa"/>
          </w:tcPr>
          <w:p w14:paraId="2EC4053D" w14:textId="77777777" w:rsidR="00073679" w:rsidRDefault="00073679">
            <w:r>
              <w:t>1000</w:t>
            </w:r>
          </w:p>
        </w:tc>
      </w:tr>
      <w:tr w:rsidR="00073679" w:rsidRPr="00230D78" w14:paraId="620C323E" w14:textId="77777777" w:rsidTr="00E552E2">
        <w:tc>
          <w:tcPr>
            <w:tcW w:w="2545" w:type="dxa"/>
          </w:tcPr>
          <w:p w14:paraId="5C913020" w14:textId="0675A037" w:rsidR="00073679" w:rsidRPr="00E552E2" w:rsidRDefault="00073679" w:rsidP="006A712A">
            <w:pPr>
              <w:rPr>
                <w:b/>
                <w:bCs/>
              </w:rPr>
            </w:pPr>
            <w:r w:rsidRPr="00E552E2">
              <w:rPr>
                <w:b/>
                <w:bCs/>
              </w:rPr>
              <w:t>NPP (g/m²/year)</w:t>
            </w:r>
          </w:p>
        </w:tc>
        <w:tc>
          <w:tcPr>
            <w:tcW w:w="1417" w:type="dxa"/>
          </w:tcPr>
          <w:p w14:paraId="48F0189C" w14:textId="77777777" w:rsidR="00073679" w:rsidRPr="00230D78" w:rsidRDefault="00073679">
            <w:r>
              <w:t>150</w:t>
            </w:r>
          </w:p>
        </w:tc>
        <w:tc>
          <w:tcPr>
            <w:tcW w:w="1417" w:type="dxa"/>
          </w:tcPr>
          <w:p w14:paraId="3DED0279" w14:textId="77777777" w:rsidR="00073679" w:rsidRPr="00230D78" w:rsidRDefault="00073679">
            <w:r>
              <w:t>300</w:t>
            </w:r>
          </w:p>
        </w:tc>
        <w:tc>
          <w:tcPr>
            <w:tcW w:w="1417" w:type="dxa"/>
          </w:tcPr>
          <w:p w14:paraId="4884A1B7" w14:textId="77777777" w:rsidR="00073679" w:rsidRPr="00230D78" w:rsidRDefault="00073679">
            <w:r>
              <w:t>450</w:t>
            </w:r>
          </w:p>
        </w:tc>
        <w:tc>
          <w:tcPr>
            <w:tcW w:w="1417" w:type="dxa"/>
          </w:tcPr>
          <w:p w14:paraId="233CC771" w14:textId="77777777" w:rsidR="00073679" w:rsidRPr="00230D78" w:rsidRDefault="00073679">
            <w:r>
              <w:t>600</w:t>
            </w:r>
          </w:p>
        </w:tc>
        <w:tc>
          <w:tcPr>
            <w:tcW w:w="1417" w:type="dxa"/>
          </w:tcPr>
          <w:p w14:paraId="6DBC0B58" w14:textId="77777777" w:rsidR="00073679" w:rsidRPr="00230D78" w:rsidRDefault="00073679">
            <w:r>
              <w:t>750</w:t>
            </w:r>
          </w:p>
        </w:tc>
      </w:tr>
    </w:tbl>
    <w:p w14:paraId="3044371A" w14:textId="40A2AE59" w:rsidR="00B22B93" w:rsidRDefault="00A3562A" w:rsidP="00F54752">
      <w:r>
        <w:t>Steps</w:t>
      </w:r>
      <w:r w:rsidR="00B22B93">
        <w:t xml:space="preserve"> to construct a scatter graph:</w:t>
      </w:r>
    </w:p>
    <w:p w14:paraId="5A566056" w14:textId="1E52B8EB" w:rsidR="000C502A" w:rsidRPr="000C502A" w:rsidRDefault="000C502A" w:rsidP="003F2CFA">
      <w:pPr>
        <w:pStyle w:val="ListNumber"/>
        <w:numPr>
          <w:ilvl w:val="0"/>
          <w:numId w:val="10"/>
        </w:numPr>
      </w:pPr>
      <w:r w:rsidRPr="000C502A">
        <w:t>Draw clearly labelled horizontal (</w:t>
      </w:r>
      <w:r w:rsidR="00EC7819">
        <w:t>r</w:t>
      </w:r>
      <w:r w:rsidRPr="000C502A">
        <w:t xml:space="preserve">ainfall </w:t>
      </w:r>
      <w:r w:rsidR="008D7CE1">
        <w:t>– i</w:t>
      </w:r>
      <w:r w:rsidRPr="000C502A">
        <w:t xml:space="preserve">ndependent variable) and vertical axes (NPP </w:t>
      </w:r>
      <w:r w:rsidR="008D7CE1">
        <w:t xml:space="preserve">– </w:t>
      </w:r>
      <w:r w:rsidRPr="000C502A">
        <w:t>dependent variable).</w:t>
      </w:r>
    </w:p>
    <w:p w14:paraId="3EBAAC84" w14:textId="451562B9" w:rsidR="000C502A" w:rsidRPr="000C502A" w:rsidRDefault="000C502A" w:rsidP="009D3638">
      <w:pPr>
        <w:pStyle w:val="ListNumber"/>
      </w:pPr>
      <w:r w:rsidRPr="000C502A">
        <w:t>Establish clear scales on axes (increments of 200</w:t>
      </w:r>
      <w:r w:rsidR="00F708D3">
        <w:t> </w:t>
      </w:r>
      <w:r w:rsidRPr="000C502A">
        <w:t>mm rainfall and increments of 150</w:t>
      </w:r>
      <w:r w:rsidR="00F708D3">
        <w:t> </w:t>
      </w:r>
      <w:r w:rsidRPr="000C502A">
        <w:t>g/m² for NPP).</w:t>
      </w:r>
    </w:p>
    <w:p w14:paraId="1A7925AA" w14:textId="60792B8C" w:rsidR="000C502A" w:rsidRPr="000C502A" w:rsidRDefault="000C502A" w:rsidP="009D3638">
      <w:pPr>
        <w:pStyle w:val="ListNumber"/>
      </w:pPr>
      <w:r w:rsidRPr="000C502A">
        <w:lastRenderedPageBreak/>
        <w:t>Plot each coordinate clearly (rainfall vs NPP).</w:t>
      </w:r>
    </w:p>
    <w:p w14:paraId="34A698D7" w14:textId="0C55CEE7" w:rsidR="000C502A" w:rsidRPr="000C502A" w:rsidRDefault="000C502A" w:rsidP="009D3638">
      <w:pPr>
        <w:pStyle w:val="ListNumber"/>
      </w:pPr>
      <w:r>
        <w:t>D</w:t>
      </w:r>
      <w:r w:rsidRPr="000C502A">
        <w:t>raw a line of best fit.</w:t>
      </w:r>
    </w:p>
    <w:p w14:paraId="76423EC7" w14:textId="6507DF13" w:rsidR="000C502A" w:rsidRDefault="009D3638" w:rsidP="009D3638">
      <w:pPr>
        <w:pStyle w:val="ListNumber"/>
      </w:pPr>
      <w:r>
        <w:t>Give the graph an appropriate title.</w:t>
      </w:r>
    </w:p>
    <w:p w14:paraId="7AB854A8" w14:textId="2388799F" w:rsidR="009D3638" w:rsidRDefault="00D20C0F" w:rsidP="00D20C0F">
      <w:pPr>
        <w:pStyle w:val="Heading3"/>
      </w:pPr>
      <w:r>
        <w:t xml:space="preserve">1.8.4 </w:t>
      </w:r>
      <w:r w:rsidR="00BB033E">
        <w:t xml:space="preserve">– </w:t>
      </w:r>
      <w:r w:rsidR="0052028C">
        <w:t xml:space="preserve">We </w:t>
      </w:r>
      <w:r w:rsidR="00BB033E">
        <w:t>d</w:t>
      </w:r>
      <w:r w:rsidR="0052028C">
        <w:t>o (guided practice, students work in pairs)</w:t>
      </w:r>
    </w:p>
    <w:p w14:paraId="4BEE2F52" w14:textId="45AE817B" w:rsidR="00D20C0F" w:rsidRDefault="00F40C56" w:rsidP="00D20C0F">
      <w:r>
        <w:t xml:space="preserve">Draw a scatter graph to illustrate </w:t>
      </w:r>
      <w:r w:rsidR="00F708D3">
        <w:t>D</w:t>
      </w:r>
      <w:r>
        <w:t>ataset 2</w:t>
      </w:r>
      <w:r w:rsidR="009235EF">
        <w:t xml:space="preserve"> (moderate complexity, negative correlation) – average temperature and soil moisture.</w:t>
      </w:r>
    </w:p>
    <w:p w14:paraId="675CF18B" w14:textId="33CB76A0" w:rsidR="009235EF" w:rsidRDefault="009235EF" w:rsidP="009235EF">
      <w:pPr>
        <w:pStyle w:val="Caption"/>
      </w:pPr>
      <w:r>
        <w:t xml:space="preserve">Table </w:t>
      </w:r>
      <w:r>
        <w:fldChar w:fldCharType="begin"/>
      </w:r>
      <w:r>
        <w:instrText xml:space="preserve"> SEQ Table \* ARABIC </w:instrText>
      </w:r>
      <w:r>
        <w:fldChar w:fldCharType="separate"/>
      </w:r>
      <w:r w:rsidR="006A1546">
        <w:rPr>
          <w:noProof/>
        </w:rPr>
        <w:t>9</w:t>
      </w:r>
      <w:r>
        <w:fldChar w:fldCharType="end"/>
      </w:r>
      <w:r>
        <w:t xml:space="preserve"> </w:t>
      </w:r>
      <w:r w:rsidR="00A63F91">
        <w:t xml:space="preserve">– </w:t>
      </w:r>
      <w:r w:rsidR="00614B79">
        <w:t>average temperature</w:t>
      </w:r>
      <w:r>
        <w:t xml:space="preserve"> and </w:t>
      </w:r>
      <w:r w:rsidR="00614B79">
        <w:t>soil moisture</w:t>
      </w:r>
    </w:p>
    <w:tbl>
      <w:tblPr>
        <w:tblStyle w:val="TableGrid"/>
        <w:tblW w:w="9630" w:type="dxa"/>
        <w:tblLook w:val="04A0" w:firstRow="1" w:lastRow="0" w:firstColumn="1" w:lastColumn="0" w:noHBand="0" w:noVBand="1"/>
        <w:tblDescription w:val="Average temperature and soil moisture."/>
      </w:tblPr>
      <w:tblGrid>
        <w:gridCol w:w="2545"/>
        <w:gridCol w:w="1417"/>
        <w:gridCol w:w="1417"/>
        <w:gridCol w:w="1417"/>
        <w:gridCol w:w="1417"/>
        <w:gridCol w:w="1417"/>
      </w:tblGrid>
      <w:tr w:rsidR="00614B79" w14:paraId="35287051" w14:textId="77777777" w:rsidTr="00E552E2">
        <w:tc>
          <w:tcPr>
            <w:tcW w:w="2545" w:type="dxa"/>
          </w:tcPr>
          <w:p w14:paraId="2D3ACF74" w14:textId="77777777" w:rsidR="00614B79" w:rsidRPr="00E552E2" w:rsidRDefault="00614B79" w:rsidP="006A712A">
            <w:pPr>
              <w:rPr>
                <w:b/>
                <w:bCs/>
              </w:rPr>
            </w:pPr>
            <w:r w:rsidRPr="00E552E2">
              <w:rPr>
                <w:b/>
                <w:bCs/>
              </w:rPr>
              <w:t>average temperature (°C)</w:t>
            </w:r>
          </w:p>
        </w:tc>
        <w:tc>
          <w:tcPr>
            <w:tcW w:w="1417" w:type="dxa"/>
          </w:tcPr>
          <w:p w14:paraId="44356B15" w14:textId="77777777" w:rsidR="00614B79" w:rsidRDefault="00614B79">
            <w:r>
              <w:t>10</w:t>
            </w:r>
          </w:p>
        </w:tc>
        <w:tc>
          <w:tcPr>
            <w:tcW w:w="1417" w:type="dxa"/>
          </w:tcPr>
          <w:p w14:paraId="5059EB94" w14:textId="77777777" w:rsidR="00614B79" w:rsidRDefault="00614B79">
            <w:r>
              <w:t>15</w:t>
            </w:r>
          </w:p>
        </w:tc>
        <w:tc>
          <w:tcPr>
            <w:tcW w:w="1417" w:type="dxa"/>
          </w:tcPr>
          <w:p w14:paraId="24AF7CA3" w14:textId="77777777" w:rsidR="00614B79" w:rsidRDefault="00614B79">
            <w:r>
              <w:t>20</w:t>
            </w:r>
          </w:p>
        </w:tc>
        <w:tc>
          <w:tcPr>
            <w:tcW w:w="1417" w:type="dxa"/>
          </w:tcPr>
          <w:p w14:paraId="7B4D33F5" w14:textId="77777777" w:rsidR="00614B79" w:rsidRDefault="00614B79">
            <w:r>
              <w:t>25</w:t>
            </w:r>
          </w:p>
        </w:tc>
        <w:tc>
          <w:tcPr>
            <w:tcW w:w="1417" w:type="dxa"/>
          </w:tcPr>
          <w:p w14:paraId="5BCF276D" w14:textId="77777777" w:rsidR="00614B79" w:rsidRDefault="00614B79">
            <w:r>
              <w:t>30</w:t>
            </w:r>
          </w:p>
        </w:tc>
      </w:tr>
      <w:tr w:rsidR="00614B79" w:rsidRPr="00230D78" w14:paraId="76AA3D81" w14:textId="77777777" w:rsidTr="00E552E2">
        <w:tc>
          <w:tcPr>
            <w:tcW w:w="2545" w:type="dxa"/>
          </w:tcPr>
          <w:p w14:paraId="6B69A698" w14:textId="5864D807" w:rsidR="00614B79" w:rsidRPr="00E552E2" w:rsidRDefault="00614B79" w:rsidP="006A712A">
            <w:pPr>
              <w:rPr>
                <w:b/>
                <w:bCs/>
              </w:rPr>
            </w:pPr>
            <w:r w:rsidRPr="00E552E2">
              <w:rPr>
                <w:b/>
                <w:bCs/>
              </w:rPr>
              <w:t>soil moisture (%)</w:t>
            </w:r>
          </w:p>
        </w:tc>
        <w:tc>
          <w:tcPr>
            <w:tcW w:w="1417" w:type="dxa"/>
          </w:tcPr>
          <w:p w14:paraId="4F2906E2" w14:textId="77777777" w:rsidR="00614B79" w:rsidRPr="00230D78" w:rsidRDefault="00614B79">
            <w:r>
              <w:t>80</w:t>
            </w:r>
          </w:p>
        </w:tc>
        <w:tc>
          <w:tcPr>
            <w:tcW w:w="1417" w:type="dxa"/>
          </w:tcPr>
          <w:p w14:paraId="73F9FB11" w14:textId="77777777" w:rsidR="00614B79" w:rsidRPr="00230D78" w:rsidRDefault="00614B79">
            <w:r>
              <w:t>70</w:t>
            </w:r>
          </w:p>
        </w:tc>
        <w:tc>
          <w:tcPr>
            <w:tcW w:w="1417" w:type="dxa"/>
          </w:tcPr>
          <w:p w14:paraId="5821BBC0" w14:textId="77777777" w:rsidR="00614B79" w:rsidRPr="00230D78" w:rsidRDefault="00614B79">
            <w:r>
              <w:t>60</w:t>
            </w:r>
          </w:p>
        </w:tc>
        <w:tc>
          <w:tcPr>
            <w:tcW w:w="1417" w:type="dxa"/>
          </w:tcPr>
          <w:p w14:paraId="212CA944" w14:textId="77777777" w:rsidR="00614B79" w:rsidRPr="00230D78" w:rsidRDefault="00614B79">
            <w:r>
              <w:t>45</w:t>
            </w:r>
          </w:p>
        </w:tc>
        <w:tc>
          <w:tcPr>
            <w:tcW w:w="1417" w:type="dxa"/>
          </w:tcPr>
          <w:p w14:paraId="49665A7D" w14:textId="77777777" w:rsidR="00614B79" w:rsidRPr="00230D78" w:rsidRDefault="00614B79">
            <w:r>
              <w:t>30</w:t>
            </w:r>
          </w:p>
        </w:tc>
      </w:tr>
    </w:tbl>
    <w:p w14:paraId="16CDC1A2" w14:textId="72FC9930" w:rsidR="008F0E87" w:rsidRPr="008F0E87" w:rsidRDefault="00851ACD" w:rsidP="00851ACD">
      <w:r>
        <w:t>D</w:t>
      </w:r>
      <w:r w:rsidR="008F0E87" w:rsidRPr="008F0E87">
        <w:t>iscuss and label axes clearly (independent: temperature; dependent: moisture)</w:t>
      </w:r>
      <w:r>
        <w:t>, p</w:t>
      </w:r>
      <w:r w:rsidR="008F0E87" w:rsidRPr="008F0E87">
        <w:t>lot data points</w:t>
      </w:r>
      <w:r>
        <w:t xml:space="preserve">, </w:t>
      </w:r>
      <w:r w:rsidR="008F0E87" w:rsidRPr="008F0E87">
        <w:t>identify and interpret negative correlation.</w:t>
      </w:r>
    </w:p>
    <w:p w14:paraId="2D222F2E" w14:textId="6751161D" w:rsidR="009235EF" w:rsidRDefault="00F92D8E" w:rsidP="00570159">
      <w:pPr>
        <w:pStyle w:val="Heading3"/>
      </w:pPr>
      <w:r>
        <w:t xml:space="preserve">1.8.5 </w:t>
      </w:r>
      <w:r w:rsidR="00BB033E">
        <w:t xml:space="preserve">– </w:t>
      </w:r>
      <w:r>
        <w:t xml:space="preserve">You </w:t>
      </w:r>
      <w:r w:rsidR="00BB033E">
        <w:t>d</w:t>
      </w:r>
      <w:r>
        <w:t>o</w:t>
      </w:r>
      <w:r w:rsidR="00570159">
        <w:t xml:space="preserve"> (independent practi</w:t>
      </w:r>
      <w:r w:rsidR="00BB033E">
        <w:t>s</w:t>
      </w:r>
      <w:r w:rsidR="00570159">
        <w:t>e)</w:t>
      </w:r>
    </w:p>
    <w:p w14:paraId="71F791E3" w14:textId="2CCA3EFD" w:rsidR="00473F05" w:rsidRDefault="00473F05" w:rsidP="00473F05">
      <w:r>
        <w:t>C</w:t>
      </w:r>
      <w:r w:rsidRPr="003907CE">
        <w:t xml:space="preserve">hoose one dataset from the </w:t>
      </w:r>
      <w:r w:rsidR="00BB033E">
        <w:t>2</w:t>
      </w:r>
      <w:r w:rsidRPr="003907CE">
        <w:t xml:space="preserve"> options below</w:t>
      </w:r>
      <w:r w:rsidR="003A179C">
        <w:t>.</w:t>
      </w:r>
    </w:p>
    <w:p w14:paraId="41A4B21E" w14:textId="65DF2B54" w:rsidR="00473F05" w:rsidRDefault="00473F05" w:rsidP="00473F05">
      <w:r w:rsidRPr="00E22798">
        <w:t xml:space="preserve">Dataset </w:t>
      </w:r>
      <w:r>
        <w:t>3</w:t>
      </w:r>
      <w:r w:rsidRPr="00E22798">
        <w:t xml:space="preserve"> (</w:t>
      </w:r>
      <w:r>
        <w:t>simple dataset, clear positive correlation</w:t>
      </w:r>
      <w:r w:rsidRPr="00E22798">
        <w:t>)</w:t>
      </w:r>
      <w:r>
        <w:t xml:space="preserve"> – hours of sunlight and plant height growth.</w:t>
      </w:r>
    </w:p>
    <w:p w14:paraId="20B54995" w14:textId="4F530675" w:rsidR="00F2759B" w:rsidRDefault="00F2759B" w:rsidP="00F2759B">
      <w:pPr>
        <w:pStyle w:val="Caption"/>
      </w:pPr>
      <w:r>
        <w:t xml:space="preserve">Table </w:t>
      </w:r>
      <w:r>
        <w:fldChar w:fldCharType="begin"/>
      </w:r>
      <w:r>
        <w:instrText xml:space="preserve"> SEQ Table \* ARABIC </w:instrText>
      </w:r>
      <w:r>
        <w:fldChar w:fldCharType="separate"/>
      </w:r>
      <w:r w:rsidR="006A1546">
        <w:rPr>
          <w:noProof/>
        </w:rPr>
        <w:t>10</w:t>
      </w:r>
      <w:r>
        <w:fldChar w:fldCharType="end"/>
      </w:r>
      <w:r>
        <w:t xml:space="preserve"> </w:t>
      </w:r>
      <w:r w:rsidR="003D14BF">
        <w:t>– s</w:t>
      </w:r>
      <w:r>
        <w:t>unlight and plant height growth</w:t>
      </w:r>
    </w:p>
    <w:tbl>
      <w:tblPr>
        <w:tblStyle w:val="TableGrid"/>
        <w:tblW w:w="9630" w:type="dxa"/>
        <w:tblLook w:val="04A0" w:firstRow="1" w:lastRow="0" w:firstColumn="1" w:lastColumn="0" w:noHBand="0" w:noVBand="1"/>
        <w:tblDescription w:val="Sunlight and plant height growth."/>
      </w:tblPr>
      <w:tblGrid>
        <w:gridCol w:w="2545"/>
        <w:gridCol w:w="1417"/>
        <w:gridCol w:w="1417"/>
        <w:gridCol w:w="1417"/>
        <w:gridCol w:w="1417"/>
        <w:gridCol w:w="1417"/>
      </w:tblGrid>
      <w:tr w:rsidR="00CD64BF" w14:paraId="6215EF36" w14:textId="77777777" w:rsidTr="00E552E2">
        <w:tc>
          <w:tcPr>
            <w:tcW w:w="2545" w:type="dxa"/>
          </w:tcPr>
          <w:p w14:paraId="18DB5600" w14:textId="3D8E10EE" w:rsidR="00CD64BF" w:rsidRPr="00E552E2" w:rsidRDefault="003A179C" w:rsidP="006A712A">
            <w:pPr>
              <w:rPr>
                <w:b/>
                <w:bCs/>
              </w:rPr>
            </w:pPr>
            <w:r w:rsidRPr="00E552E2">
              <w:rPr>
                <w:b/>
                <w:bCs/>
              </w:rPr>
              <w:t>s</w:t>
            </w:r>
            <w:r w:rsidR="00CD64BF" w:rsidRPr="00E552E2">
              <w:rPr>
                <w:b/>
                <w:bCs/>
              </w:rPr>
              <w:t>unlight (hrs/day)</w:t>
            </w:r>
          </w:p>
        </w:tc>
        <w:tc>
          <w:tcPr>
            <w:tcW w:w="1417" w:type="dxa"/>
          </w:tcPr>
          <w:p w14:paraId="317EF898" w14:textId="77777777" w:rsidR="00CD64BF" w:rsidRDefault="00CD64BF">
            <w:r>
              <w:t>2</w:t>
            </w:r>
          </w:p>
        </w:tc>
        <w:tc>
          <w:tcPr>
            <w:tcW w:w="1417" w:type="dxa"/>
          </w:tcPr>
          <w:p w14:paraId="6F13BAB4" w14:textId="77777777" w:rsidR="00CD64BF" w:rsidRDefault="00CD64BF">
            <w:r>
              <w:t>4</w:t>
            </w:r>
          </w:p>
        </w:tc>
        <w:tc>
          <w:tcPr>
            <w:tcW w:w="1417" w:type="dxa"/>
          </w:tcPr>
          <w:p w14:paraId="62EE8346" w14:textId="77777777" w:rsidR="00CD64BF" w:rsidRDefault="00CD64BF">
            <w:r>
              <w:t>6</w:t>
            </w:r>
          </w:p>
        </w:tc>
        <w:tc>
          <w:tcPr>
            <w:tcW w:w="1417" w:type="dxa"/>
          </w:tcPr>
          <w:p w14:paraId="732F063E" w14:textId="77777777" w:rsidR="00CD64BF" w:rsidRDefault="00CD64BF">
            <w:r>
              <w:t>8</w:t>
            </w:r>
          </w:p>
        </w:tc>
        <w:tc>
          <w:tcPr>
            <w:tcW w:w="1417" w:type="dxa"/>
          </w:tcPr>
          <w:p w14:paraId="6E0F755A" w14:textId="77777777" w:rsidR="00CD64BF" w:rsidRDefault="00CD64BF">
            <w:r>
              <w:t>10</w:t>
            </w:r>
          </w:p>
        </w:tc>
      </w:tr>
      <w:tr w:rsidR="00CD64BF" w:rsidRPr="00230D78" w14:paraId="086E053E" w14:textId="77777777" w:rsidTr="00E552E2">
        <w:tc>
          <w:tcPr>
            <w:tcW w:w="2545" w:type="dxa"/>
          </w:tcPr>
          <w:p w14:paraId="7E86CBA5" w14:textId="0E2C4505" w:rsidR="00CD64BF" w:rsidRPr="00E552E2" w:rsidRDefault="003A179C" w:rsidP="006A712A">
            <w:pPr>
              <w:rPr>
                <w:b/>
                <w:bCs/>
              </w:rPr>
            </w:pPr>
            <w:r w:rsidRPr="00E552E2">
              <w:rPr>
                <w:b/>
                <w:bCs/>
              </w:rPr>
              <w:t>p</w:t>
            </w:r>
            <w:r w:rsidR="00CD64BF" w:rsidRPr="00E552E2">
              <w:rPr>
                <w:b/>
                <w:bCs/>
              </w:rPr>
              <w:t>lant Growth (cm/week)</w:t>
            </w:r>
          </w:p>
        </w:tc>
        <w:tc>
          <w:tcPr>
            <w:tcW w:w="1417" w:type="dxa"/>
          </w:tcPr>
          <w:p w14:paraId="143F81C3" w14:textId="77777777" w:rsidR="00CD64BF" w:rsidRPr="00230D78" w:rsidRDefault="00CD64BF">
            <w:r>
              <w:t>2</w:t>
            </w:r>
          </w:p>
        </w:tc>
        <w:tc>
          <w:tcPr>
            <w:tcW w:w="1417" w:type="dxa"/>
          </w:tcPr>
          <w:p w14:paraId="6361E364" w14:textId="77777777" w:rsidR="00CD64BF" w:rsidRPr="00230D78" w:rsidRDefault="00CD64BF">
            <w:r>
              <w:t>5</w:t>
            </w:r>
          </w:p>
        </w:tc>
        <w:tc>
          <w:tcPr>
            <w:tcW w:w="1417" w:type="dxa"/>
          </w:tcPr>
          <w:p w14:paraId="3D5D4D18" w14:textId="77777777" w:rsidR="00CD64BF" w:rsidRPr="00230D78" w:rsidRDefault="00CD64BF">
            <w:r>
              <w:t>8</w:t>
            </w:r>
          </w:p>
        </w:tc>
        <w:tc>
          <w:tcPr>
            <w:tcW w:w="1417" w:type="dxa"/>
          </w:tcPr>
          <w:p w14:paraId="3F635C6C" w14:textId="77777777" w:rsidR="00CD64BF" w:rsidRPr="00230D78" w:rsidRDefault="00CD64BF">
            <w:r>
              <w:t>11</w:t>
            </w:r>
          </w:p>
        </w:tc>
        <w:tc>
          <w:tcPr>
            <w:tcW w:w="1417" w:type="dxa"/>
          </w:tcPr>
          <w:p w14:paraId="61DD78BE" w14:textId="77777777" w:rsidR="00CD64BF" w:rsidRPr="00230D78" w:rsidRDefault="00CD64BF">
            <w:r>
              <w:t>14</w:t>
            </w:r>
          </w:p>
        </w:tc>
      </w:tr>
    </w:tbl>
    <w:p w14:paraId="77CF8B64" w14:textId="373634A3" w:rsidR="003A54DF" w:rsidRDefault="003A54DF" w:rsidP="003A54DF">
      <w:r>
        <w:t>Dataset 4 (complex dataset, weak/no correlation)</w:t>
      </w:r>
      <w:r w:rsidR="003D14BF">
        <w:t xml:space="preserve"> – </w:t>
      </w:r>
      <w:r>
        <w:t>altitude and species biodiversity.</w:t>
      </w:r>
    </w:p>
    <w:p w14:paraId="1E50CB89" w14:textId="20F59495" w:rsidR="0029189B" w:rsidRDefault="0029189B" w:rsidP="0029189B">
      <w:pPr>
        <w:pStyle w:val="Caption"/>
      </w:pPr>
      <w:r>
        <w:t xml:space="preserve">Table </w:t>
      </w:r>
      <w:r>
        <w:fldChar w:fldCharType="begin"/>
      </w:r>
      <w:r>
        <w:instrText xml:space="preserve"> SEQ Table \* ARABIC </w:instrText>
      </w:r>
      <w:r>
        <w:fldChar w:fldCharType="separate"/>
      </w:r>
      <w:r w:rsidR="006A1546">
        <w:rPr>
          <w:noProof/>
        </w:rPr>
        <w:t>11</w:t>
      </w:r>
      <w:r>
        <w:fldChar w:fldCharType="end"/>
      </w:r>
      <w:r>
        <w:t xml:space="preserve"> </w:t>
      </w:r>
      <w:r w:rsidR="003D14BF">
        <w:t>– a</w:t>
      </w:r>
      <w:r>
        <w:t>ltitude and species biodiversity</w:t>
      </w:r>
    </w:p>
    <w:tbl>
      <w:tblPr>
        <w:tblStyle w:val="TableGrid"/>
        <w:tblW w:w="9630" w:type="dxa"/>
        <w:tblLook w:val="04A0" w:firstRow="1" w:lastRow="0" w:firstColumn="1" w:lastColumn="0" w:noHBand="0" w:noVBand="1"/>
        <w:tblDescription w:val="Altitude and species biodiversity."/>
      </w:tblPr>
      <w:tblGrid>
        <w:gridCol w:w="2545"/>
        <w:gridCol w:w="1417"/>
        <w:gridCol w:w="1417"/>
        <w:gridCol w:w="1417"/>
        <w:gridCol w:w="1417"/>
        <w:gridCol w:w="1417"/>
      </w:tblGrid>
      <w:tr w:rsidR="007C49E3" w14:paraId="3F17EF31" w14:textId="77777777" w:rsidTr="00E552E2">
        <w:tc>
          <w:tcPr>
            <w:tcW w:w="2545" w:type="dxa"/>
          </w:tcPr>
          <w:p w14:paraId="35232AB8" w14:textId="358E1FBE" w:rsidR="007C49E3" w:rsidRPr="00E552E2" w:rsidRDefault="003A179C" w:rsidP="006A712A">
            <w:pPr>
              <w:rPr>
                <w:b/>
                <w:bCs/>
              </w:rPr>
            </w:pPr>
            <w:r w:rsidRPr="00E552E2">
              <w:rPr>
                <w:b/>
                <w:bCs/>
              </w:rPr>
              <w:t>a</w:t>
            </w:r>
            <w:r w:rsidR="007C49E3" w:rsidRPr="00E552E2">
              <w:rPr>
                <w:b/>
                <w:bCs/>
              </w:rPr>
              <w:t>ltitude (m)</w:t>
            </w:r>
          </w:p>
        </w:tc>
        <w:tc>
          <w:tcPr>
            <w:tcW w:w="1417" w:type="dxa"/>
          </w:tcPr>
          <w:p w14:paraId="212A943C" w14:textId="77777777" w:rsidR="007C49E3" w:rsidRDefault="007C49E3">
            <w:r>
              <w:t>100</w:t>
            </w:r>
          </w:p>
        </w:tc>
        <w:tc>
          <w:tcPr>
            <w:tcW w:w="1417" w:type="dxa"/>
          </w:tcPr>
          <w:p w14:paraId="79858EE5" w14:textId="77777777" w:rsidR="007C49E3" w:rsidRDefault="007C49E3">
            <w:r>
              <w:t>300</w:t>
            </w:r>
          </w:p>
        </w:tc>
        <w:tc>
          <w:tcPr>
            <w:tcW w:w="1417" w:type="dxa"/>
          </w:tcPr>
          <w:p w14:paraId="13C7E3E0" w14:textId="77777777" w:rsidR="007C49E3" w:rsidRDefault="007C49E3">
            <w:r>
              <w:t>500</w:t>
            </w:r>
          </w:p>
        </w:tc>
        <w:tc>
          <w:tcPr>
            <w:tcW w:w="1417" w:type="dxa"/>
          </w:tcPr>
          <w:p w14:paraId="767DC570" w14:textId="77777777" w:rsidR="007C49E3" w:rsidRDefault="007C49E3">
            <w:r>
              <w:t>700</w:t>
            </w:r>
          </w:p>
        </w:tc>
        <w:tc>
          <w:tcPr>
            <w:tcW w:w="1417" w:type="dxa"/>
          </w:tcPr>
          <w:p w14:paraId="520C5B50" w14:textId="77777777" w:rsidR="007C49E3" w:rsidRDefault="007C49E3">
            <w:r>
              <w:t>900</w:t>
            </w:r>
          </w:p>
        </w:tc>
      </w:tr>
      <w:tr w:rsidR="007C49E3" w:rsidRPr="00230D78" w14:paraId="34F014D2" w14:textId="77777777" w:rsidTr="00E552E2">
        <w:tc>
          <w:tcPr>
            <w:tcW w:w="2545" w:type="dxa"/>
          </w:tcPr>
          <w:p w14:paraId="1440108E" w14:textId="28647D4A" w:rsidR="007C49E3" w:rsidRPr="00E552E2" w:rsidRDefault="003A179C" w:rsidP="006A712A">
            <w:pPr>
              <w:rPr>
                <w:b/>
                <w:bCs/>
              </w:rPr>
            </w:pPr>
            <w:r w:rsidRPr="00E552E2">
              <w:rPr>
                <w:b/>
                <w:bCs/>
              </w:rPr>
              <w:lastRenderedPageBreak/>
              <w:t>s</w:t>
            </w:r>
            <w:r w:rsidR="007C49E3" w:rsidRPr="00E552E2">
              <w:rPr>
                <w:b/>
                <w:bCs/>
              </w:rPr>
              <w:t>pecies biodiversity (number of species)</w:t>
            </w:r>
          </w:p>
        </w:tc>
        <w:tc>
          <w:tcPr>
            <w:tcW w:w="1417" w:type="dxa"/>
          </w:tcPr>
          <w:p w14:paraId="78C7E4AF" w14:textId="77777777" w:rsidR="007C49E3" w:rsidRPr="00230D78" w:rsidRDefault="007C49E3">
            <w:r>
              <w:t>15</w:t>
            </w:r>
          </w:p>
        </w:tc>
        <w:tc>
          <w:tcPr>
            <w:tcW w:w="1417" w:type="dxa"/>
          </w:tcPr>
          <w:p w14:paraId="279D0A42" w14:textId="77777777" w:rsidR="007C49E3" w:rsidRPr="00230D78" w:rsidRDefault="007C49E3">
            <w:r>
              <w:t>13</w:t>
            </w:r>
          </w:p>
        </w:tc>
        <w:tc>
          <w:tcPr>
            <w:tcW w:w="1417" w:type="dxa"/>
          </w:tcPr>
          <w:p w14:paraId="4E9F430B" w14:textId="77777777" w:rsidR="007C49E3" w:rsidRPr="00230D78" w:rsidRDefault="007C49E3">
            <w:r>
              <w:t>14</w:t>
            </w:r>
          </w:p>
        </w:tc>
        <w:tc>
          <w:tcPr>
            <w:tcW w:w="1417" w:type="dxa"/>
          </w:tcPr>
          <w:p w14:paraId="4EDBD842" w14:textId="77777777" w:rsidR="007C49E3" w:rsidRPr="00230D78" w:rsidRDefault="007C49E3">
            <w:r>
              <w:t>12</w:t>
            </w:r>
          </w:p>
        </w:tc>
        <w:tc>
          <w:tcPr>
            <w:tcW w:w="1417" w:type="dxa"/>
          </w:tcPr>
          <w:p w14:paraId="63043EF4" w14:textId="77777777" w:rsidR="007C49E3" w:rsidRPr="00230D78" w:rsidRDefault="007C49E3">
            <w:r>
              <w:t>12</w:t>
            </w:r>
          </w:p>
        </w:tc>
      </w:tr>
    </w:tbl>
    <w:p w14:paraId="2F9B7386" w14:textId="0EB221F4" w:rsidR="003A54DF" w:rsidRDefault="00BE4EF5" w:rsidP="00B93078">
      <w:pPr>
        <w:pStyle w:val="Heading2"/>
      </w:pPr>
      <w:bookmarkStart w:id="22" w:name="_Toc197418052"/>
      <w:r>
        <w:t xml:space="preserve">Lesson 9 </w:t>
      </w:r>
      <w:r w:rsidR="00B93078">
        <w:t>–</w:t>
      </w:r>
      <w:r>
        <w:t xml:space="preserve"> </w:t>
      </w:r>
      <w:r w:rsidR="00B93078">
        <w:t>technology used to increase food production</w:t>
      </w:r>
      <w:bookmarkEnd w:id="22"/>
    </w:p>
    <w:p w14:paraId="1CCE9F4D" w14:textId="2E2E5A66" w:rsidR="00947030" w:rsidRDefault="00947030" w:rsidP="00947030">
      <w:pPr>
        <w:pStyle w:val="Heading3"/>
      </w:pPr>
      <w:r>
        <w:t>1.9.1 – circle of viewpoints</w:t>
      </w:r>
    </w:p>
    <w:p w14:paraId="6D2FF4F0" w14:textId="32273B61" w:rsidR="00947030" w:rsidRDefault="00947030" w:rsidP="00947030">
      <w:r>
        <w:t xml:space="preserve">Watch </w:t>
      </w:r>
      <w:hyperlink r:id="rId51" w:history="1">
        <w:r w:rsidR="007B4EEF">
          <w:rPr>
            <w:rStyle w:val="Hyperlink"/>
          </w:rPr>
          <w:t>Floating Farm Takes Sustainable Agriculture to the Next Level (3:15)</w:t>
        </w:r>
      </w:hyperlink>
      <w:r>
        <w:t xml:space="preserve"> and conduct a </w:t>
      </w:r>
      <w:hyperlink r:id="rId52" w:history="1">
        <w:r w:rsidRPr="006F4610">
          <w:rPr>
            <w:rStyle w:val="Hyperlink"/>
          </w:rPr>
          <w:t>Circle of Viewpoints</w:t>
        </w:r>
      </w:hyperlink>
      <w:r>
        <w:t xml:space="preserve"> routine</w:t>
      </w:r>
      <w:r w:rsidR="007B4EEF">
        <w:t>.</w:t>
      </w:r>
    </w:p>
    <w:p w14:paraId="63D47ED7" w14:textId="261DB442" w:rsidR="00947030" w:rsidRDefault="00947030" w:rsidP="00947030">
      <w:pPr>
        <w:pStyle w:val="ListBullet"/>
      </w:pPr>
      <w:r>
        <w:t xml:space="preserve">Brainstorm a list of different perspectives that may be taken </w:t>
      </w:r>
      <w:r w:rsidR="007B4EEF">
        <w:t>regarding</w:t>
      </w:r>
      <w:r>
        <w:t xml:space="preserve"> the floating farm</w:t>
      </w:r>
      <w:r w:rsidR="007B4EEF">
        <w:t>.</w:t>
      </w:r>
    </w:p>
    <w:p w14:paraId="6A12EE6C" w14:textId="06B422DB" w:rsidR="00947030" w:rsidRDefault="00947030" w:rsidP="00947030">
      <w:pPr>
        <w:pStyle w:val="ListBullet"/>
      </w:pPr>
      <w:r>
        <w:t>Choose one perspective to explore, using these sentence-starters</w:t>
      </w:r>
    </w:p>
    <w:p w14:paraId="735189C9" w14:textId="7EA3704C" w:rsidR="00947030" w:rsidRDefault="00947030" w:rsidP="009846EB">
      <w:pPr>
        <w:pStyle w:val="ListBullet2"/>
      </w:pPr>
      <w:r>
        <w:t xml:space="preserve">I am thinking of … </w:t>
      </w:r>
      <w:r w:rsidR="009A3619">
        <w:t>[</w:t>
      </w:r>
      <w:r w:rsidRPr="009A3619">
        <w:t>the topic</w:t>
      </w:r>
      <w:r w:rsidR="009A3619">
        <w:t>]</w:t>
      </w:r>
      <w:r>
        <w:t xml:space="preserve"> … from the viewpoint of … </w:t>
      </w:r>
      <w:r w:rsidR="009A3619">
        <w:t>[</w:t>
      </w:r>
      <w:r w:rsidRPr="009A3619">
        <w:t>the viewpoint you have chosen</w:t>
      </w:r>
      <w:r w:rsidR="009A3619">
        <w:t>]</w:t>
      </w:r>
    </w:p>
    <w:p w14:paraId="1A1FDB15" w14:textId="60635B81" w:rsidR="00947030" w:rsidRDefault="00947030" w:rsidP="009846EB">
      <w:pPr>
        <w:pStyle w:val="ListBullet2"/>
      </w:pPr>
      <w:r>
        <w:t xml:space="preserve">I think … </w:t>
      </w:r>
      <w:r w:rsidR="009A3619">
        <w:t>[</w:t>
      </w:r>
      <w:r w:rsidRPr="009A3619">
        <w:t>describe the topic from your viewpoint</w:t>
      </w:r>
      <w:r w:rsidR="009A3619">
        <w:t>]</w:t>
      </w:r>
    </w:p>
    <w:p w14:paraId="5324803B" w14:textId="29C9D4F8" w:rsidR="00947030" w:rsidRDefault="00947030" w:rsidP="009846EB">
      <w:pPr>
        <w:pStyle w:val="ListBullet2"/>
      </w:pPr>
      <w:r>
        <w:t xml:space="preserve">A question I have from this viewpoint is … </w:t>
      </w:r>
      <w:r w:rsidR="009A3619">
        <w:t>[</w:t>
      </w:r>
      <w:r w:rsidRPr="009A3619">
        <w:rPr>
          <w:rStyle w:val="Emphasis"/>
          <w:i w:val="0"/>
          <w:iCs w:val="0"/>
        </w:rPr>
        <w:t>ask a question from this viewpoint</w:t>
      </w:r>
      <w:r w:rsidR="009A3619">
        <w:rPr>
          <w:rStyle w:val="Emphasis"/>
          <w:i w:val="0"/>
          <w:iCs w:val="0"/>
        </w:rPr>
        <w:t>]</w:t>
      </w:r>
      <w:r w:rsidR="00995015">
        <w:t>.</w:t>
      </w:r>
    </w:p>
    <w:p w14:paraId="654A6C35" w14:textId="37071794" w:rsidR="00CD5C2A" w:rsidRDefault="00CD5C2A" w:rsidP="00CD5C2A">
      <w:pPr>
        <w:pStyle w:val="Heading3"/>
      </w:pPr>
      <w:r>
        <w:t>1.9.2 – 4 C’s routine</w:t>
      </w:r>
    </w:p>
    <w:p w14:paraId="3A583BD7" w14:textId="5C990E68" w:rsidR="00947030" w:rsidRDefault="00947030" w:rsidP="00947030">
      <w:r>
        <w:t xml:space="preserve">Read </w:t>
      </w:r>
      <w:hyperlink r:id="rId53" w:anchor=":~:text=10%20Examples%20Of%20Modern%20Technology%20In%20Food%20Production,%26%20Automation%20In%20Food%20Packaging%20...%20More%20items">
        <w:r w:rsidRPr="56DF982F">
          <w:rPr>
            <w:rStyle w:val="Hyperlink"/>
          </w:rPr>
          <w:t>10 Examples Of Modern Technology In Food Production</w:t>
        </w:r>
      </w:hyperlink>
      <w:r>
        <w:t xml:space="preserve"> and complete a </w:t>
      </w:r>
      <w:hyperlink r:id="rId54" w:history="1">
        <w:r w:rsidRPr="00515EE2">
          <w:rPr>
            <w:rStyle w:val="Hyperlink"/>
          </w:rPr>
          <w:t>4 C’s routine</w:t>
        </w:r>
      </w:hyperlink>
      <w:r>
        <w:t xml:space="preserve"> answering the following questions</w:t>
      </w:r>
      <w:r w:rsidR="007B4EEF">
        <w:t>.</w:t>
      </w:r>
    </w:p>
    <w:p w14:paraId="65FC69DD" w14:textId="78B93AC8" w:rsidR="00947030" w:rsidRPr="00CD5C2A" w:rsidRDefault="00947030" w:rsidP="003F2CFA">
      <w:pPr>
        <w:pStyle w:val="ListNumber"/>
        <w:numPr>
          <w:ilvl w:val="0"/>
          <w:numId w:val="11"/>
        </w:numPr>
      </w:pPr>
      <w:r w:rsidRPr="00CD5C2A">
        <w:t>What connections do you draw between the text and your own life or your other learning?</w:t>
      </w:r>
    </w:p>
    <w:p w14:paraId="1F763D6C" w14:textId="6EB07AFB" w:rsidR="00947030" w:rsidRPr="00CD5C2A" w:rsidRDefault="00947030" w:rsidP="00CD5C2A">
      <w:pPr>
        <w:pStyle w:val="ListNumber"/>
      </w:pPr>
      <w:r w:rsidRPr="00CD5C2A">
        <w:t>What ideas, positions or assumptions do you want to challenge or argue with the text?</w:t>
      </w:r>
    </w:p>
    <w:p w14:paraId="161F0E8F" w14:textId="0BFC89C6" w:rsidR="00947030" w:rsidRPr="00CD5C2A" w:rsidRDefault="00947030" w:rsidP="00CD5C2A">
      <w:pPr>
        <w:pStyle w:val="ListNumber"/>
      </w:pPr>
      <w:r w:rsidRPr="00CD5C2A">
        <w:t>What key concepts or ideas do you think are important and worth holding onto from the text?</w:t>
      </w:r>
    </w:p>
    <w:p w14:paraId="407E51E0" w14:textId="169D53AB" w:rsidR="00947030" w:rsidRPr="00CD5C2A" w:rsidRDefault="00947030" w:rsidP="00CD5C2A">
      <w:pPr>
        <w:pStyle w:val="ListNumber"/>
      </w:pPr>
      <w:r w:rsidRPr="00CD5C2A">
        <w:t>What changes in attitudes, thinking or action are suggested by the text, either for you or others?</w:t>
      </w:r>
    </w:p>
    <w:p w14:paraId="43CACCC1" w14:textId="6B0792C6" w:rsidR="001A1292" w:rsidRDefault="001A1292" w:rsidP="001A1292">
      <w:pPr>
        <w:pStyle w:val="Heading3"/>
      </w:pPr>
      <w:r>
        <w:lastRenderedPageBreak/>
        <w:t>1.9.3 – Oakridge Farm</w:t>
      </w:r>
    </w:p>
    <w:p w14:paraId="4917D49E" w14:textId="59C7E132" w:rsidR="00947030" w:rsidRDefault="00037422" w:rsidP="00947030">
      <w:r>
        <w:t>W</w:t>
      </w:r>
      <w:r w:rsidR="00947030">
        <w:t xml:space="preserve">ork in small groups to engage with </w:t>
      </w:r>
      <w:hyperlink r:id="rId55" w:history="1">
        <w:r w:rsidR="00947030" w:rsidRPr="00545A2D">
          <w:rPr>
            <w:rStyle w:val="Hyperlink"/>
          </w:rPr>
          <w:t>The future of the food industry: Food tech explained</w:t>
        </w:r>
      </w:hyperlink>
      <w:r w:rsidR="00947030">
        <w:t xml:space="preserve"> and conduct further research to develop a technology savvy farm management plan for the farmer in the following scenario.</w:t>
      </w:r>
    </w:p>
    <w:p w14:paraId="32448DDC" w14:textId="56B9454A" w:rsidR="00947030" w:rsidRPr="000735EF" w:rsidRDefault="00037422" w:rsidP="006A197C">
      <w:pPr>
        <w:pStyle w:val="FeatureBox"/>
      </w:pPr>
      <w:r>
        <w:t>Significant geographical question</w:t>
      </w:r>
      <w:r w:rsidR="00946601">
        <w:t>:</w:t>
      </w:r>
      <w:r w:rsidR="00E13273">
        <w:t xml:space="preserve"> </w:t>
      </w:r>
      <w:r w:rsidR="00947030">
        <w:t>‘</w:t>
      </w:r>
      <w:r w:rsidR="00947030" w:rsidRPr="000735EF">
        <w:t>What challenges might farm</w:t>
      </w:r>
      <w:r w:rsidR="00947030">
        <w:t>ers</w:t>
      </w:r>
      <w:r w:rsidR="00947030" w:rsidRPr="000735EF">
        <w:t xml:space="preserve"> face when trying to balance productivity and sustainability?</w:t>
      </w:r>
      <w:r w:rsidR="00947030">
        <w:t>’</w:t>
      </w:r>
    </w:p>
    <w:p w14:paraId="0B03104F" w14:textId="77777777" w:rsidR="00947030" w:rsidRPr="00BD5277" w:rsidRDefault="00947030" w:rsidP="00947030">
      <w:r w:rsidRPr="00BD5277">
        <w:t>Oakridge Farm, a 500-acre cattle farm in New South Wales, has been operating for generations but is now struggling with sustainability issues. The farm is experiencing poor soil health due to overharvesting, weed infestations that are reducing available grazing land, and water shortages affecting both crops and cattle. The farmer, Sam Mitchell, is looking to make Oakridge Farm more viable for cattle grazing while also improving the long-term sustainability of the land. Sam has heard about emerging technologies that might help but isn’t sure which ones to invest in.</w:t>
      </w:r>
    </w:p>
    <w:p w14:paraId="0F9562F2" w14:textId="77777777" w:rsidR="00947030" w:rsidRDefault="00947030" w:rsidP="00947030">
      <w:r>
        <w:t>Key Problems:</w:t>
      </w:r>
    </w:p>
    <w:p w14:paraId="710192E3" w14:textId="56B78AAA" w:rsidR="00947030" w:rsidRPr="00DD1ADE" w:rsidRDefault="00947030" w:rsidP="00947030">
      <w:pPr>
        <w:pStyle w:val="ListBullet"/>
      </w:pPr>
      <w:r>
        <w:t>s</w:t>
      </w:r>
      <w:r w:rsidRPr="00DD1ADE">
        <w:t xml:space="preserve">oil </w:t>
      </w:r>
      <w:r>
        <w:t>d</w:t>
      </w:r>
      <w:r w:rsidRPr="00DD1ADE">
        <w:t>egradation</w:t>
      </w:r>
      <w:r>
        <w:t xml:space="preserve"> – </w:t>
      </w:r>
      <w:r w:rsidR="004A6B1D">
        <w:t>y</w:t>
      </w:r>
      <w:r w:rsidRPr="00DD1ADE">
        <w:t>ears of overharvesting have stripped nutrients from the soil, leading to poor pasture growth</w:t>
      </w:r>
    </w:p>
    <w:p w14:paraId="646CF869" w14:textId="7095C979" w:rsidR="00947030" w:rsidRPr="00DD1ADE" w:rsidRDefault="00947030" w:rsidP="00947030">
      <w:pPr>
        <w:pStyle w:val="ListBullet"/>
      </w:pPr>
      <w:r>
        <w:t>w</w:t>
      </w:r>
      <w:r w:rsidRPr="00DD1ADE">
        <w:t xml:space="preserve">eed </w:t>
      </w:r>
      <w:r>
        <w:t>i</w:t>
      </w:r>
      <w:r w:rsidRPr="00DD1ADE">
        <w:t>nfestation</w:t>
      </w:r>
      <w:r>
        <w:t xml:space="preserve"> – </w:t>
      </w:r>
      <w:r w:rsidR="004A6B1D">
        <w:t>i</w:t>
      </w:r>
      <w:r w:rsidRPr="00DD1ADE">
        <w:t>nvasive weeds have spread across large sections of the farm, reducing available grazing space</w:t>
      </w:r>
    </w:p>
    <w:p w14:paraId="4382CE5A" w14:textId="194A0846" w:rsidR="00947030" w:rsidRPr="00DD1ADE" w:rsidRDefault="00947030" w:rsidP="00947030">
      <w:pPr>
        <w:pStyle w:val="ListBullet"/>
      </w:pPr>
      <w:r>
        <w:t>w</w:t>
      </w:r>
      <w:r w:rsidRPr="00DD1ADE">
        <w:t xml:space="preserve">ater </w:t>
      </w:r>
      <w:r>
        <w:t>m</w:t>
      </w:r>
      <w:r w:rsidRPr="00DD1ADE">
        <w:t>anagement</w:t>
      </w:r>
      <w:r>
        <w:t xml:space="preserve"> – </w:t>
      </w:r>
      <w:r w:rsidR="004A6B1D">
        <w:t>t</w:t>
      </w:r>
      <w:r w:rsidRPr="00DD1ADE">
        <w:t>he farm relies on a few large stock dams, but unpredictable rainfall means water shortages are a growing concern</w:t>
      </w:r>
    </w:p>
    <w:p w14:paraId="0C33365A" w14:textId="0417D3E1" w:rsidR="00947030" w:rsidRPr="00BD5277" w:rsidRDefault="00947030" w:rsidP="00947030">
      <w:pPr>
        <w:pStyle w:val="ListBullet"/>
      </w:pPr>
      <w:r>
        <w:t>c</w:t>
      </w:r>
      <w:r w:rsidRPr="00DD1ADE">
        <w:t>attle</w:t>
      </w:r>
      <w:r w:rsidRPr="00BD5277">
        <w:t xml:space="preserve"> </w:t>
      </w:r>
      <w:r>
        <w:t>m</w:t>
      </w:r>
      <w:r w:rsidRPr="00BD5277">
        <w:t>onitoring</w:t>
      </w:r>
      <w:r>
        <w:t xml:space="preserve"> – </w:t>
      </w:r>
      <w:r w:rsidR="004A6B1D">
        <w:t>m</w:t>
      </w:r>
      <w:r w:rsidRPr="00BD5277">
        <w:t>anaging herd health and feeding efficien</w:t>
      </w:r>
      <w:r w:rsidR="00065C78">
        <w:t xml:space="preserve">cy </w:t>
      </w:r>
      <w:r w:rsidRPr="00BD5277">
        <w:t>is becoming difficult as the farm expands.</w:t>
      </w:r>
    </w:p>
    <w:p w14:paraId="23B8E480" w14:textId="77777777" w:rsidR="00947030" w:rsidRDefault="00947030" w:rsidP="00947030">
      <w:r>
        <w:t>Sam is seeking student input to analyse the farm’s current challenges and recommend sustainable solutions using modern agricultural technologies.</w:t>
      </w:r>
    </w:p>
    <w:p w14:paraId="0722D91F" w14:textId="1CA40851" w:rsidR="00947030" w:rsidRPr="009374B9" w:rsidRDefault="00E13273" w:rsidP="00947030">
      <w:r>
        <w:t>W</w:t>
      </w:r>
      <w:r w:rsidR="00947030">
        <w:t>ork</w:t>
      </w:r>
      <w:r w:rsidR="00947030" w:rsidRPr="009374B9">
        <w:t xml:space="preserve"> in groups to create a SWOT analysis</w:t>
      </w:r>
      <w:r w:rsidR="003E21E2">
        <w:t xml:space="preserve"> using</w:t>
      </w:r>
      <w:r>
        <w:t xml:space="preserve"> </w:t>
      </w:r>
      <w:hyperlink w:anchor="_Appendix_8_–_1" w:history="1">
        <w:r w:rsidRPr="00AF130C">
          <w:rPr>
            <w:rStyle w:val="Hyperlink"/>
          </w:rPr>
          <w:t xml:space="preserve">Appendix </w:t>
        </w:r>
        <w:r w:rsidR="00AF130C" w:rsidRPr="00AF130C">
          <w:rPr>
            <w:rStyle w:val="Hyperlink"/>
          </w:rPr>
          <w:t>8</w:t>
        </w:r>
        <w:r w:rsidR="0023413D" w:rsidRPr="00AF130C">
          <w:rPr>
            <w:rStyle w:val="Hyperlink"/>
          </w:rPr>
          <w:t xml:space="preserve"> – SWOT template</w:t>
        </w:r>
      </w:hyperlink>
      <w:r w:rsidR="00947030" w:rsidRPr="009374B9">
        <w:t xml:space="preserve"> of Oakridge Farm based on the scenario.</w:t>
      </w:r>
    </w:p>
    <w:p w14:paraId="3EF4FEE2" w14:textId="31D52E35" w:rsidR="00947030" w:rsidRDefault="00B3796B" w:rsidP="00947030">
      <w:r>
        <w:t>U</w:t>
      </w:r>
      <w:r w:rsidR="00947030">
        <w:t xml:space="preserve">se </w:t>
      </w:r>
      <w:hyperlink r:id="rId56" w:anchor=":~:text=5%20New%20Technologies%20for%20Beef%20Producers%201%201.,Ear%20tags%20monitor%20bull%20health%20and%20performance%20" w:history="1">
        <w:r w:rsidR="00947030" w:rsidRPr="00067037">
          <w:rPr>
            <w:rStyle w:val="Hyperlink"/>
          </w:rPr>
          <w:t xml:space="preserve">5 </w:t>
        </w:r>
        <w:r w:rsidR="003E21E2">
          <w:rPr>
            <w:rStyle w:val="Hyperlink"/>
          </w:rPr>
          <w:t>N</w:t>
        </w:r>
        <w:r w:rsidR="00947030" w:rsidRPr="00067037">
          <w:rPr>
            <w:rStyle w:val="Hyperlink"/>
          </w:rPr>
          <w:t xml:space="preserve">ew </w:t>
        </w:r>
        <w:r w:rsidR="003E21E2">
          <w:rPr>
            <w:rStyle w:val="Hyperlink"/>
          </w:rPr>
          <w:t>T</w:t>
        </w:r>
        <w:r w:rsidR="00947030" w:rsidRPr="00067037">
          <w:rPr>
            <w:rStyle w:val="Hyperlink"/>
          </w:rPr>
          <w:t xml:space="preserve">echnologies for </w:t>
        </w:r>
        <w:r w:rsidR="003E21E2">
          <w:rPr>
            <w:rStyle w:val="Hyperlink"/>
          </w:rPr>
          <w:t>B</w:t>
        </w:r>
        <w:r w:rsidR="00947030" w:rsidRPr="00067037">
          <w:rPr>
            <w:rStyle w:val="Hyperlink"/>
          </w:rPr>
          <w:t xml:space="preserve">eef </w:t>
        </w:r>
        <w:r w:rsidR="003E21E2">
          <w:rPr>
            <w:rStyle w:val="Hyperlink"/>
          </w:rPr>
          <w:t>P</w:t>
        </w:r>
        <w:r w:rsidR="00947030" w:rsidRPr="00067037">
          <w:rPr>
            <w:rStyle w:val="Hyperlink"/>
          </w:rPr>
          <w:t>roducers</w:t>
        </w:r>
      </w:hyperlink>
      <w:r w:rsidR="00947030">
        <w:t xml:space="preserve"> (Successful Farming magazine) and further research to discuss ways new technologies could help Oakridge farm.</w:t>
      </w:r>
    </w:p>
    <w:p w14:paraId="57E30894" w14:textId="5A5A690A" w:rsidR="00947030" w:rsidRDefault="00947030" w:rsidP="00947030">
      <w:r>
        <w:lastRenderedPageBreak/>
        <w:t xml:space="preserve">In groups students choose 2 technologies and evaluate how the technology addresses Oakridge </w:t>
      </w:r>
      <w:r w:rsidR="003E21E2">
        <w:t>F</w:t>
      </w:r>
      <w:r>
        <w:t>arm’s issues.</w:t>
      </w:r>
    </w:p>
    <w:p w14:paraId="3BCD05DC" w14:textId="49DC6973" w:rsidR="00947030" w:rsidRDefault="00947030" w:rsidP="00947030">
      <w:r>
        <w:t>As a class discuss the following questions:</w:t>
      </w:r>
    </w:p>
    <w:p w14:paraId="43669892" w14:textId="53A6D3DA" w:rsidR="00947030" w:rsidRPr="00B3796B" w:rsidRDefault="00947030" w:rsidP="003F2CFA">
      <w:pPr>
        <w:pStyle w:val="ListNumber"/>
        <w:numPr>
          <w:ilvl w:val="0"/>
          <w:numId w:val="12"/>
        </w:numPr>
      </w:pPr>
      <w:r w:rsidRPr="00B3796B">
        <w:t>Which solutions seem most practical?</w:t>
      </w:r>
    </w:p>
    <w:p w14:paraId="51F7F619" w14:textId="4C44933B" w:rsidR="00947030" w:rsidRPr="00B3796B" w:rsidRDefault="00947030" w:rsidP="00B3796B">
      <w:pPr>
        <w:pStyle w:val="ListNumber"/>
      </w:pPr>
      <w:r w:rsidRPr="00B3796B">
        <w:t>How do modern technologies shape the future of sustainable biomes and agriculture?</w:t>
      </w:r>
    </w:p>
    <w:p w14:paraId="3F8DD072" w14:textId="597C90E7" w:rsidR="00473F05" w:rsidRPr="00E22798" w:rsidRDefault="00421B3C" w:rsidP="00473F05">
      <w:r>
        <w:t>Write a 500</w:t>
      </w:r>
      <w:r w:rsidR="003E21E2">
        <w:t>-</w:t>
      </w:r>
      <w:r>
        <w:t xml:space="preserve">word synopsis outlining a </w:t>
      </w:r>
      <w:r w:rsidR="00195F7F">
        <w:t>management plan for Oakridge farm.</w:t>
      </w:r>
    </w:p>
    <w:p w14:paraId="532B9A19" w14:textId="6C5D49AB" w:rsidR="00570159" w:rsidRDefault="00195F7F" w:rsidP="00F56B03">
      <w:pPr>
        <w:pStyle w:val="Heading2"/>
      </w:pPr>
      <w:bookmarkStart w:id="23" w:name="_Toc197418053"/>
      <w:r>
        <w:t xml:space="preserve">Lesson 10 </w:t>
      </w:r>
      <w:r w:rsidR="00F56B03">
        <w:t>–</w:t>
      </w:r>
      <w:r>
        <w:t xml:space="preserve"> </w:t>
      </w:r>
      <w:r w:rsidR="00F56B03">
        <w:t>the value of biomes as a natural resource</w:t>
      </w:r>
      <w:bookmarkEnd w:id="23"/>
    </w:p>
    <w:p w14:paraId="5457A621" w14:textId="4748B9F2" w:rsidR="009046EF" w:rsidRPr="00D20C0F" w:rsidRDefault="0025408F" w:rsidP="00814649">
      <w:pPr>
        <w:pStyle w:val="Heading3"/>
      </w:pPr>
      <w:r>
        <w:t>1.</w:t>
      </w:r>
      <w:r w:rsidR="00B76708">
        <w:t xml:space="preserve">10.1 </w:t>
      </w:r>
      <w:r w:rsidR="00BB033E">
        <w:t xml:space="preserve">– </w:t>
      </w:r>
      <w:r w:rsidR="00B76708">
        <w:t>KWLH chart</w:t>
      </w:r>
      <w:r w:rsidR="00814649">
        <w:t xml:space="preserve"> – uses of biomes</w:t>
      </w:r>
    </w:p>
    <w:p w14:paraId="77782926" w14:textId="08093342" w:rsidR="002913C6" w:rsidRDefault="00814649" w:rsidP="00F54752">
      <w:r>
        <w:t xml:space="preserve">Complete </w:t>
      </w:r>
      <w:hyperlink w:anchor="_Appendix_9_–" w:history="1">
        <w:r w:rsidR="003E21E2">
          <w:rPr>
            <w:rStyle w:val="Hyperlink"/>
          </w:rPr>
          <w:t>Appendix 9 – KWLH chart</w:t>
        </w:r>
      </w:hyperlink>
      <w:r>
        <w:t xml:space="preserve"> </w:t>
      </w:r>
      <w:r w:rsidR="003E21E2">
        <w:t xml:space="preserve">on </w:t>
      </w:r>
      <w:r>
        <w:t>uses of biomes as providers of natural resources.</w:t>
      </w:r>
    </w:p>
    <w:p w14:paraId="7EAE62E9" w14:textId="77777777" w:rsidR="00350726" w:rsidRDefault="00350726" w:rsidP="00350726">
      <w:pPr>
        <w:pStyle w:val="Heading3"/>
      </w:pPr>
      <w:r>
        <w:t>1.10.2 – concept map</w:t>
      </w:r>
    </w:p>
    <w:p w14:paraId="03157351" w14:textId="64003215" w:rsidR="00350726" w:rsidRDefault="00350726" w:rsidP="00350726">
      <w:r>
        <w:t xml:space="preserve">Complete a </w:t>
      </w:r>
      <w:r w:rsidRPr="00350726">
        <w:t>Concept map</w:t>
      </w:r>
      <w:r>
        <w:t xml:space="preserve"> summary using </w:t>
      </w:r>
      <w:hyperlink w:anchor="_Appendix_6_–" w:history="1">
        <w:r w:rsidR="00D53E62" w:rsidRPr="00D53E62">
          <w:rPr>
            <w:rStyle w:val="Hyperlink"/>
          </w:rPr>
          <w:t>Appendix 6 – brainstorming template</w:t>
        </w:r>
      </w:hyperlink>
      <w:r>
        <w:t xml:space="preserve"> that illustrates the relationship of biodiversity to our survival.</w:t>
      </w:r>
    </w:p>
    <w:p w14:paraId="667F5C72" w14:textId="56E2CC1A" w:rsidR="00B023A3" w:rsidRDefault="00B023A3" w:rsidP="00B023A3">
      <w:pPr>
        <w:pStyle w:val="Heading3"/>
      </w:pPr>
      <w:r>
        <w:t>1.10.3 – biomes produce food</w:t>
      </w:r>
    </w:p>
    <w:p w14:paraId="5EC02BF3" w14:textId="7F61DC8F" w:rsidR="00666F07" w:rsidRDefault="00666F07" w:rsidP="00666F07">
      <w:r>
        <w:t xml:space="preserve">Engage with </w:t>
      </w:r>
      <w:hyperlink r:id="rId57" w:history="1">
        <w:r w:rsidR="003E21E2">
          <w:rPr>
            <w:rStyle w:val="Hyperlink"/>
          </w:rPr>
          <w:t>Biomes that produce our food, industrial materials and fibre (5:02)</w:t>
        </w:r>
      </w:hyperlink>
      <w:r>
        <w:t xml:space="preserve"> and answer the following:</w:t>
      </w:r>
    </w:p>
    <w:p w14:paraId="0D62F208" w14:textId="768E37ED" w:rsidR="00666F07" w:rsidRPr="00666F07" w:rsidRDefault="00666F07" w:rsidP="003F2CFA">
      <w:pPr>
        <w:pStyle w:val="ListNumber"/>
        <w:numPr>
          <w:ilvl w:val="0"/>
          <w:numId w:val="13"/>
        </w:numPr>
      </w:pPr>
      <w:r w:rsidRPr="00666F07">
        <w:t xml:space="preserve">Identify foods and fibres produced in Australia as </w:t>
      </w:r>
      <w:r w:rsidR="004D05FD">
        <w:t>outlined</w:t>
      </w:r>
      <w:r w:rsidR="004D05FD" w:rsidRPr="00666F07">
        <w:t xml:space="preserve"> </w:t>
      </w:r>
      <w:r w:rsidRPr="00666F07">
        <w:t>in the video.</w:t>
      </w:r>
    </w:p>
    <w:p w14:paraId="27EBCDD6" w14:textId="77777777" w:rsidR="00666F07" w:rsidRPr="00666F07" w:rsidRDefault="00666F07" w:rsidP="00666F07">
      <w:pPr>
        <w:pStyle w:val="ListNumber"/>
      </w:pPr>
      <w:r w:rsidRPr="00666F07">
        <w:t>Identify climatic characteristics described in the video that are most appropriate to produce these foods and fibres.</w:t>
      </w:r>
    </w:p>
    <w:p w14:paraId="1C4455AC" w14:textId="4904794E" w:rsidR="00666F07" w:rsidRPr="00666F07" w:rsidRDefault="00666F07" w:rsidP="00666F07">
      <w:pPr>
        <w:pStyle w:val="ListNumber"/>
      </w:pPr>
      <w:r w:rsidRPr="00666F07">
        <w:t xml:space="preserve">Identify ways farmers </w:t>
      </w:r>
      <w:r w:rsidR="004D05FD">
        <w:t xml:space="preserve">are </w:t>
      </w:r>
      <w:r w:rsidRPr="00666F07">
        <w:t>contributing to sustainability in the video</w:t>
      </w:r>
      <w:r w:rsidR="008B3BB1">
        <w:t>.</w:t>
      </w:r>
    </w:p>
    <w:p w14:paraId="0E3D91F3" w14:textId="387C23A0" w:rsidR="002067B4" w:rsidRDefault="00867DA6" w:rsidP="00350726">
      <w:pPr>
        <w:pStyle w:val="Heading3"/>
      </w:pPr>
      <w:r>
        <w:t xml:space="preserve">1.10.4 – </w:t>
      </w:r>
      <w:r w:rsidR="005E33D0">
        <w:t xml:space="preserve">how to </w:t>
      </w:r>
      <w:r>
        <w:t>draw a c</w:t>
      </w:r>
      <w:r w:rsidR="002067B4">
        <w:t>horopleth map</w:t>
      </w:r>
    </w:p>
    <w:p w14:paraId="2318957D" w14:textId="524A3C87" w:rsidR="002067B4" w:rsidRDefault="00A85525" w:rsidP="002067B4">
      <w:r>
        <w:t>S</w:t>
      </w:r>
      <w:r w:rsidR="002067B4" w:rsidRPr="002067B4">
        <w:t>teps to draw a choropleth map</w:t>
      </w:r>
      <w:r w:rsidR="002067B4">
        <w:t>:</w:t>
      </w:r>
    </w:p>
    <w:p w14:paraId="376405DE" w14:textId="02E3D204" w:rsidR="004D05FD" w:rsidRDefault="002067B4" w:rsidP="003F2CFA">
      <w:pPr>
        <w:pStyle w:val="ListNumber"/>
        <w:numPr>
          <w:ilvl w:val="0"/>
          <w:numId w:val="31"/>
        </w:numPr>
        <w:rPr>
          <w:lang w:eastAsia="en-AU"/>
        </w:rPr>
      </w:pPr>
      <w:r w:rsidRPr="002067B4">
        <w:rPr>
          <w:lang w:eastAsia="en-AU"/>
        </w:rPr>
        <w:t xml:space="preserve">Gather the data you need </w:t>
      </w:r>
      <w:r w:rsidR="004D05FD">
        <w:rPr>
          <w:lang w:eastAsia="en-AU"/>
        </w:rPr>
        <w:t xml:space="preserve">to </w:t>
      </w:r>
      <w:r w:rsidRPr="002067B4">
        <w:rPr>
          <w:lang w:eastAsia="en-AU"/>
        </w:rPr>
        <w:t>present.</w:t>
      </w:r>
    </w:p>
    <w:p w14:paraId="49716F72" w14:textId="019E77BC" w:rsidR="002067B4" w:rsidRPr="002067B4" w:rsidRDefault="002067B4" w:rsidP="003F2CFA">
      <w:pPr>
        <w:pStyle w:val="ListNumber"/>
        <w:numPr>
          <w:ilvl w:val="0"/>
          <w:numId w:val="31"/>
        </w:numPr>
        <w:rPr>
          <w:lang w:eastAsia="en-AU"/>
        </w:rPr>
      </w:pPr>
      <w:r w:rsidRPr="002067B4">
        <w:rPr>
          <w:lang w:eastAsia="en-AU"/>
        </w:rPr>
        <w:lastRenderedPageBreak/>
        <w:t>Next, find the range of your values and develop a shading scale. Between 4 and 8 shading bands should be appropriate. Ensure the shading bands get darker as values increase.</w:t>
      </w:r>
    </w:p>
    <w:p w14:paraId="1E6580F4" w14:textId="77777777" w:rsidR="002067B4" w:rsidRPr="002067B4" w:rsidRDefault="002067B4" w:rsidP="006A3277">
      <w:pPr>
        <w:pStyle w:val="ListNumber"/>
        <w:rPr>
          <w:lang w:eastAsia="en-AU"/>
        </w:rPr>
      </w:pPr>
      <w:r w:rsidRPr="002067B4">
        <w:rPr>
          <w:lang w:eastAsia="en-AU"/>
        </w:rPr>
        <w:t>Source a base map of the area(s) or region(s) you are presenting data for. Include the key and title on your map.</w:t>
      </w:r>
    </w:p>
    <w:p w14:paraId="1CF7F9C4" w14:textId="77777777" w:rsidR="002067B4" w:rsidRPr="002067B4" w:rsidRDefault="002067B4" w:rsidP="006A3277">
      <w:pPr>
        <w:pStyle w:val="ListNumber"/>
        <w:rPr>
          <w:lang w:eastAsia="en-AU"/>
        </w:rPr>
      </w:pPr>
      <w:r w:rsidRPr="002067B4">
        <w:rPr>
          <w:lang w:eastAsia="en-AU"/>
        </w:rPr>
        <w:t>Shade the areas/regions according to where they fit on the scale.</w:t>
      </w:r>
    </w:p>
    <w:p w14:paraId="7035983C" w14:textId="7D8A44D7" w:rsidR="002067B4" w:rsidRPr="002067B4" w:rsidRDefault="002067B4" w:rsidP="002067B4">
      <w:pPr>
        <w:rPr>
          <w:lang w:eastAsia="en-AU"/>
        </w:rPr>
      </w:pPr>
      <w:r w:rsidRPr="002067B4">
        <w:rPr>
          <w:lang w:eastAsia="en-AU"/>
        </w:rPr>
        <w:t xml:space="preserve">You can also create choropleth maps in a range of software including </w:t>
      </w:r>
      <w:hyperlink r:id="rId58" w:history="1">
        <w:r w:rsidRPr="00254B9D">
          <w:rPr>
            <w:rStyle w:val="Hyperlink"/>
            <w:lang w:eastAsia="en-AU"/>
          </w:rPr>
          <w:t>Google Sheets</w:t>
        </w:r>
      </w:hyperlink>
      <w:r w:rsidRPr="002067B4">
        <w:rPr>
          <w:lang w:eastAsia="en-AU"/>
        </w:rPr>
        <w:t xml:space="preserve"> (see the</w:t>
      </w:r>
      <w:r w:rsidR="005E402B">
        <w:rPr>
          <w:lang w:eastAsia="en-AU"/>
        </w:rPr>
        <w:t xml:space="preserve"> </w:t>
      </w:r>
      <w:hyperlink r:id="rId59" w:tgtFrame="_blank" w:history="1">
        <w:r w:rsidRPr="002067B4">
          <w:rPr>
            <w:rStyle w:val="Hyperlink"/>
            <w:lang w:eastAsia="en-AU"/>
          </w:rPr>
          <w:t>Internet Geography tutorial</w:t>
        </w:r>
      </w:hyperlink>
      <w:r w:rsidRPr="002067B4">
        <w:rPr>
          <w:lang w:eastAsia="en-AU"/>
        </w:rPr>
        <w:t xml:space="preserve">), </w:t>
      </w:r>
      <w:hyperlink r:id="rId60" w:history="1">
        <w:r w:rsidRPr="00065C78">
          <w:rPr>
            <w:rStyle w:val="Hyperlink"/>
            <w:lang w:eastAsia="en-AU"/>
          </w:rPr>
          <w:t>Microsoft Excel</w:t>
        </w:r>
      </w:hyperlink>
      <w:r w:rsidRPr="002067B4">
        <w:rPr>
          <w:lang w:eastAsia="en-AU"/>
        </w:rPr>
        <w:t xml:space="preserve"> and</w:t>
      </w:r>
      <w:r w:rsidR="005E402B">
        <w:rPr>
          <w:lang w:eastAsia="en-AU"/>
        </w:rPr>
        <w:t xml:space="preserve"> </w:t>
      </w:r>
      <w:hyperlink r:id="rId61" w:tgtFrame="_blank" w:history="1">
        <w:r w:rsidRPr="002067B4">
          <w:rPr>
            <w:rStyle w:val="Hyperlink"/>
            <w:lang w:eastAsia="en-AU"/>
          </w:rPr>
          <w:t>Arc GIS</w:t>
        </w:r>
      </w:hyperlink>
      <w:r w:rsidRPr="002067B4">
        <w:rPr>
          <w:lang w:eastAsia="en-AU"/>
        </w:rPr>
        <w:t>.</w:t>
      </w:r>
    </w:p>
    <w:p w14:paraId="70686FB0" w14:textId="5211D052" w:rsidR="002067B4" w:rsidRDefault="0042154D" w:rsidP="0042154D">
      <w:pPr>
        <w:pStyle w:val="Heading3"/>
      </w:pPr>
      <w:r>
        <w:t>1.10.5 – use data and a map to draw a choropleth map</w:t>
      </w:r>
    </w:p>
    <w:p w14:paraId="76EDA32C" w14:textId="45613A3F" w:rsidR="0042154D" w:rsidRPr="002067B4" w:rsidRDefault="0042154D" w:rsidP="002067B4">
      <w:r>
        <w:t xml:space="preserve">Use Table </w:t>
      </w:r>
      <w:r w:rsidR="00A17A18">
        <w:t>1</w:t>
      </w:r>
      <w:r w:rsidR="006A38D6">
        <w:t>2</w:t>
      </w:r>
      <w:r w:rsidR="00A17A18">
        <w:t xml:space="preserve"> and </w:t>
      </w:r>
      <w:hyperlink w:anchor="_Appendix_1_–_3" w:history="1">
        <w:r w:rsidR="006A38D6">
          <w:rPr>
            <w:rStyle w:val="Hyperlink"/>
          </w:rPr>
          <w:t>Appendix 1 – blank world map</w:t>
        </w:r>
      </w:hyperlink>
      <w:r w:rsidR="00DE7282">
        <w:t xml:space="preserve"> to construct a choropleth map.</w:t>
      </w:r>
    </w:p>
    <w:p w14:paraId="2FCC525B" w14:textId="3E046126" w:rsidR="00A17A18" w:rsidRDefault="00A17A18" w:rsidP="00A17A18">
      <w:pPr>
        <w:pStyle w:val="Caption"/>
      </w:pPr>
      <w:r>
        <w:t xml:space="preserve">Table </w:t>
      </w:r>
      <w:r>
        <w:fldChar w:fldCharType="begin"/>
      </w:r>
      <w:r>
        <w:instrText xml:space="preserve"> SEQ Table \* ARABIC </w:instrText>
      </w:r>
      <w:r>
        <w:fldChar w:fldCharType="separate"/>
      </w:r>
      <w:r w:rsidR="006A1546">
        <w:rPr>
          <w:noProof/>
        </w:rPr>
        <w:t>12</w:t>
      </w:r>
      <w:r>
        <w:fldChar w:fldCharType="end"/>
      </w:r>
      <w:r>
        <w:t xml:space="preserve"> </w:t>
      </w:r>
      <w:r w:rsidR="006A38D6">
        <w:t>–</w:t>
      </w:r>
      <w:r>
        <w:t xml:space="preserve"> daily supply of calories per person</w:t>
      </w:r>
    </w:p>
    <w:tbl>
      <w:tblPr>
        <w:tblStyle w:val="Tableheader"/>
        <w:tblW w:w="4815" w:type="dxa"/>
        <w:tblLook w:val="04A0" w:firstRow="1" w:lastRow="0" w:firstColumn="1" w:lastColumn="0" w:noHBand="0" w:noVBand="1"/>
        <w:tblDescription w:val="Daily supply of calories per person."/>
      </w:tblPr>
      <w:tblGrid>
        <w:gridCol w:w="3539"/>
        <w:gridCol w:w="1276"/>
      </w:tblGrid>
      <w:tr w:rsidR="00CC2825" w14:paraId="2845889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4E7193A5" w14:textId="490FB59D" w:rsidR="00CC2825" w:rsidRPr="00407DD1" w:rsidRDefault="00CC2825" w:rsidP="00407DD1">
            <w:r w:rsidRPr="00407DD1">
              <w:t>Country</w:t>
            </w:r>
            <w:r w:rsidR="00407DD1" w:rsidRPr="00407DD1">
              <w:t xml:space="preserve"> or </w:t>
            </w:r>
            <w:r w:rsidRPr="00407DD1">
              <w:t>area</w:t>
            </w:r>
          </w:p>
        </w:tc>
        <w:tc>
          <w:tcPr>
            <w:tcW w:w="1276" w:type="dxa"/>
          </w:tcPr>
          <w:p w14:paraId="7639F3A9" w14:textId="77777777" w:rsidR="00CC2825" w:rsidRDefault="00CC2825">
            <w:pPr>
              <w:cnfStyle w:val="100000000000" w:firstRow="1" w:lastRow="0" w:firstColumn="0" w:lastColumn="0" w:oddVBand="0" w:evenVBand="0" w:oddHBand="0" w:evenHBand="0" w:firstRowFirstColumn="0" w:firstRowLastColumn="0" w:lastRowFirstColumn="0" w:lastRowLastColumn="0"/>
            </w:pPr>
            <w:r>
              <w:t>kcal</w:t>
            </w:r>
          </w:p>
        </w:tc>
      </w:tr>
      <w:tr w:rsidR="00CC2825" w14:paraId="6F2701D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E96D05F" w14:textId="77777777" w:rsidR="00CC2825" w:rsidRPr="00407DD1" w:rsidRDefault="00CC2825" w:rsidP="00407DD1">
            <w:r w:rsidRPr="00407DD1">
              <w:t>Afghanistan</w:t>
            </w:r>
          </w:p>
        </w:tc>
        <w:tc>
          <w:tcPr>
            <w:tcW w:w="1276" w:type="dxa"/>
          </w:tcPr>
          <w:p w14:paraId="4AC47E1D" w14:textId="77777777" w:rsidR="00CC2825" w:rsidRDefault="00CC2825">
            <w:pPr>
              <w:cnfStyle w:val="000000100000" w:firstRow="0" w:lastRow="0" w:firstColumn="0" w:lastColumn="0" w:oddVBand="0" w:evenVBand="0" w:oddHBand="1" w:evenHBand="0" w:firstRowFirstColumn="0" w:firstRowLastColumn="0" w:lastRowFirstColumn="0" w:lastRowLastColumn="0"/>
            </w:pPr>
            <w:r>
              <w:t>2,198</w:t>
            </w:r>
          </w:p>
        </w:tc>
      </w:tr>
      <w:tr w:rsidR="00CC2825" w:rsidRPr="00230D78" w14:paraId="4AAA8F0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467D7C40" w14:textId="77777777" w:rsidR="00CC2825" w:rsidRPr="00407DD1" w:rsidRDefault="00CC2825" w:rsidP="00407DD1">
            <w:r w:rsidRPr="00407DD1">
              <w:t>Argentina</w:t>
            </w:r>
          </w:p>
        </w:tc>
        <w:tc>
          <w:tcPr>
            <w:tcW w:w="1276" w:type="dxa"/>
          </w:tcPr>
          <w:p w14:paraId="57148E79" w14:textId="77777777" w:rsidR="00CC2825" w:rsidRPr="00230D78" w:rsidRDefault="00CC2825">
            <w:pPr>
              <w:cnfStyle w:val="000000010000" w:firstRow="0" w:lastRow="0" w:firstColumn="0" w:lastColumn="0" w:oddVBand="0" w:evenVBand="0" w:oddHBand="0" w:evenHBand="1" w:firstRowFirstColumn="0" w:firstRowLastColumn="0" w:lastRowFirstColumn="0" w:lastRowLastColumn="0"/>
            </w:pPr>
            <w:r>
              <w:t>3,341</w:t>
            </w:r>
          </w:p>
        </w:tc>
      </w:tr>
      <w:tr w:rsidR="00CC2825" w14:paraId="4E85DD1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C3DB592" w14:textId="77777777" w:rsidR="00CC2825" w:rsidRPr="00407DD1" w:rsidRDefault="00CC2825" w:rsidP="00407DD1">
            <w:r w:rsidRPr="00407DD1">
              <w:t>Australia</w:t>
            </w:r>
          </w:p>
        </w:tc>
        <w:tc>
          <w:tcPr>
            <w:tcW w:w="1276" w:type="dxa"/>
          </w:tcPr>
          <w:p w14:paraId="366B5418" w14:textId="77777777" w:rsidR="00CC2825" w:rsidRDefault="00CC2825">
            <w:pPr>
              <w:cnfStyle w:val="000000100000" w:firstRow="0" w:lastRow="0" w:firstColumn="0" w:lastColumn="0" w:oddVBand="0" w:evenVBand="0" w:oddHBand="1" w:evenHBand="0" w:firstRowFirstColumn="0" w:firstRowLastColumn="0" w:lastRowFirstColumn="0" w:lastRowLastColumn="0"/>
            </w:pPr>
            <w:r>
              <w:t>3,454</w:t>
            </w:r>
          </w:p>
        </w:tc>
      </w:tr>
      <w:tr w:rsidR="00CC2825" w14:paraId="11ED3F7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07F4999" w14:textId="77777777" w:rsidR="00CC2825" w:rsidRPr="00407DD1" w:rsidRDefault="00CC2825" w:rsidP="00407DD1">
            <w:r w:rsidRPr="00407DD1">
              <w:t>Bangladesh</w:t>
            </w:r>
          </w:p>
        </w:tc>
        <w:tc>
          <w:tcPr>
            <w:tcW w:w="1276" w:type="dxa"/>
          </w:tcPr>
          <w:p w14:paraId="2E371354" w14:textId="77777777" w:rsidR="00CC2825" w:rsidRDefault="00CC2825">
            <w:pPr>
              <w:cnfStyle w:val="000000010000" w:firstRow="0" w:lastRow="0" w:firstColumn="0" w:lastColumn="0" w:oddVBand="0" w:evenVBand="0" w:oddHBand="0" w:evenHBand="1" w:firstRowFirstColumn="0" w:firstRowLastColumn="0" w:lastRowFirstColumn="0" w:lastRowLastColumn="0"/>
            </w:pPr>
            <w:r>
              <w:t>2,614</w:t>
            </w:r>
          </w:p>
        </w:tc>
      </w:tr>
      <w:tr w:rsidR="00CC2825" w14:paraId="633095D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55A8247C" w14:textId="77777777" w:rsidR="00CC2825" w:rsidRPr="00407DD1" w:rsidRDefault="00CC2825" w:rsidP="00407DD1">
            <w:r w:rsidRPr="00407DD1">
              <w:t>Brazil</w:t>
            </w:r>
          </w:p>
        </w:tc>
        <w:tc>
          <w:tcPr>
            <w:tcW w:w="1276" w:type="dxa"/>
          </w:tcPr>
          <w:p w14:paraId="2E8C9B5A" w14:textId="77777777" w:rsidR="00CC2825" w:rsidRDefault="00CC2825">
            <w:pPr>
              <w:cnfStyle w:val="000000100000" w:firstRow="0" w:lastRow="0" w:firstColumn="0" w:lastColumn="0" w:oddVBand="0" w:evenVBand="0" w:oddHBand="1" w:evenHBand="0" w:firstRowFirstColumn="0" w:firstRowLastColumn="0" w:lastRowFirstColumn="0" w:lastRowLastColumn="0"/>
            </w:pPr>
            <w:r>
              <w:t>3,299</w:t>
            </w:r>
          </w:p>
        </w:tc>
      </w:tr>
      <w:tr w:rsidR="00CC2825" w14:paraId="721104E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59F28578" w14:textId="77777777" w:rsidR="00CC2825" w:rsidRPr="00407DD1" w:rsidRDefault="00CC2825" w:rsidP="00407DD1">
            <w:r w:rsidRPr="00407DD1">
              <w:t>Cambodia</w:t>
            </w:r>
          </w:p>
        </w:tc>
        <w:tc>
          <w:tcPr>
            <w:tcW w:w="1276" w:type="dxa"/>
          </w:tcPr>
          <w:p w14:paraId="47F7374B" w14:textId="77777777" w:rsidR="00CC2825" w:rsidRDefault="00CC2825">
            <w:pPr>
              <w:cnfStyle w:val="000000010000" w:firstRow="0" w:lastRow="0" w:firstColumn="0" w:lastColumn="0" w:oddVBand="0" w:evenVBand="0" w:oddHBand="0" w:evenHBand="1" w:firstRowFirstColumn="0" w:firstRowLastColumn="0" w:lastRowFirstColumn="0" w:lastRowLastColumn="0"/>
            </w:pPr>
            <w:r>
              <w:t>2,811</w:t>
            </w:r>
          </w:p>
        </w:tc>
      </w:tr>
      <w:tr w:rsidR="00CC2825" w14:paraId="1254621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11F5BE6E" w14:textId="77777777" w:rsidR="00CC2825" w:rsidRPr="00407DD1" w:rsidRDefault="00CC2825" w:rsidP="00407DD1">
            <w:r w:rsidRPr="00407DD1">
              <w:t>Denmark</w:t>
            </w:r>
          </w:p>
        </w:tc>
        <w:tc>
          <w:tcPr>
            <w:tcW w:w="1276" w:type="dxa"/>
          </w:tcPr>
          <w:p w14:paraId="1B97318B" w14:textId="77777777" w:rsidR="00CC2825" w:rsidRDefault="00CC2825">
            <w:pPr>
              <w:cnfStyle w:val="000000100000" w:firstRow="0" w:lastRow="0" w:firstColumn="0" w:lastColumn="0" w:oddVBand="0" w:evenVBand="0" w:oddHBand="1" w:evenHBand="0" w:firstRowFirstColumn="0" w:firstRowLastColumn="0" w:lastRowFirstColumn="0" w:lastRowLastColumn="0"/>
            </w:pPr>
            <w:r>
              <w:t>3,584</w:t>
            </w:r>
          </w:p>
        </w:tc>
      </w:tr>
      <w:tr w:rsidR="00CC2825" w14:paraId="0A9B3FF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4A43AF7F" w14:textId="77777777" w:rsidR="00CC2825" w:rsidRPr="00407DD1" w:rsidRDefault="00CC2825" w:rsidP="00407DD1">
            <w:r w:rsidRPr="00407DD1">
              <w:t>Egypt</w:t>
            </w:r>
          </w:p>
        </w:tc>
        <w:tc>
          <w:tcPr>
            <w:tcW w:w="1276" w:type="dxa"/>
          </w:tcPr>
          <w:p w14:paraId="21B07C3F" w14:textId="77777777" w:rsidR="00CC2825" w:rsidRDefault="00CC2825">
            <w:pPr>
              <w:cnfStyle w:val="000000010000" w:firstRow="0" w:lastRow="0" w:firstColumn="0" w:lastColumn="0" w:oddVBand="0" w:evenVBand="0" w:oddHBand="0" w:evenHBand="1" w:firstRowFirstColumn="0" w:firstRowLastColumn="0" w:lastRowFirstColumn="0" w:lastRowLastColumn="0"/>
            </w:pPr>
            <w:r>
              <w:t>3,127</w:t>
            </w:r>
          </w:p>
        </w:tc>
      </w:tr>
      <w:tr w:rsidR="00CC2825" w14:paraId="2FA5FF9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0F11690" w14:textId="77777777" w:rsidR="00CC2825" w:rsidRPr="00407DD1" w:rsidRDefault="00CC2825" w:rsidP="00407DD1">
            <w:r w:rsidRPr="00407DD1">
              <w:t>Ethiopia</w:t>
            </w:r>
          </w:p>
        </w:tc>
        <w:tc>
          <w:tcPr>
            <w:tcW w:w="1276" w:type="dxa"/>
          </w:tcPr>
          <w:p w14:paraId="3BFB3827" w14:textId="77777777" w:rsidR="00CC2825" w:rsidRDefault="00CC2825">
            <w:pPr>
              <w:cnfStyle w:val="000000100000" w:firstRow="0" w:lastRow="0" w:firstColumn="0" w:lastColumn="0" w:oddVBand="0" w:evenVBand="0" w:oddHBand="1" w:evenHBand="0" w:firstRowFirstColumn="0" w:firstRowLastColumn="0" w:lastRowFirstColumn="0" w:lastRowLastColumn="0"/>
            </w:pPr>
            <w:r>
              <w:t>2,470</w:t>
            </w:r>
          </w:p>
        </w:tc>
      </w:tr>
      <w:tr w:rsidR="00CC2825" w14:paraId="7188BAB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E4B3DD8" w14:textId="77777777" w:rsidR="00CC2825" w:rsidRPr="00407DD1" w:rsidRDefault="00CC2825" w:rsidP="00407DD1">
            <w:r w:rsidRPr="00407DD1">
              <w:t>Fiji</w:t>
            </w:r>
          </w:p>
        </w:tc>
        <w:tc>
          <w:tcPr>
            <w:tcW w:w="1276" w:type="dxa"/>
          </w:tcPr>
          <w:p w14:paraId="77902FDA" w14:textId="77777777" w:rsidR="00CC2825" w:rsidRDefault="00CC2825">
            <w:pPr>
              <w:cnfStyle w:val="000000010000" w:firstRow="0" w:lastRow="0" w:firstColumn="0" w:lastColumn="0" w:oddVBand="0" w:evenVBand="0" w:oddHBand="0" w:evenHBand="1" w:firstRowFirstColumn="0" w:firstRowLastColumn="0" w:lastRowFirstColumn="0" w:lastRowLastColumn="0"/>
            </w:pPr>
            <w:r>
              <w:t>2,876</w:t>
            </w:r>
          </w:p>
        </w:tc>
      </w:tr>
      <w:tr w:rsidR="00CC2825" w14:paraId="539EFD4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25704737" w14:textId="77777777" w:rsidR="00CC2825" w:rsidRPr="00407DD1" w:rsidRDefault="00CC2825" w:rsidP="00407DD1">
            <w:r w:rsidRPr="00407DD1">
              <w:lastRenderedPageBreak/>
              <w:t>Haiti</w:t>
            </w:r>
          </w:p>
        </w:tc>
        <w:tc>
          <w:tcPr>
            <w:tcW w:w="1276" w:type="dxa"/>
          </w:tcPr>
          <w:p w14:paraId="5F68D422" w14:textId="77777777" w:rsidR="00CC2825" w:rsidRDefault="00CC2825">
            <w:pPr>
              <w:cnfStyle w:val="000000100000" w:firstRow="0" w:lastRow="0" w:firstColumn="0" w:lastColumn="0" w:oddVBand="0" w:evenVBand="0" w:oddHBand="1" w:evenHBand="0" w:firstRowFirstColumn="0" w:firstRowLastColumn="0" w:lastRowFirstColumn="0" w:lastRowLastColumn="0"/>
            </w:pPr>
            <w:r>
              <w:t>2,076</w:t>
            </w:r>
          </w:p>
        </w:tc>
      </w:tr>
      <w:tr w:rsidR="00CC2825" w14:paraId="185315D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15689B31" w14:textId="77777777" w:rsidR="00CC2825" w:rsidRPr="00407DD1" w:rsidRDefault="00CC2825" w:rsidP="00407DD1">
            <w:r w:rsidRPr="00407DD1">
              <w:t>India</w:t>
            </w:r>
          </w:p>
        </w:tc>
        <w:tc>
          <w:tcPr>
            <w:tcW w:w="1276" w:type="dxa"/>
          </w:tcPr>
          <w:p w14:paraId="691651F5" w14:textId="77777777" w:rsidR="00CC2825" w:rsidRDefault="00CC2825">
            <w:pPr>
              <w:cnfStyle w:val="000000010000" w:firstRow="0" w:lastRow="0" w:firstColumn="0" w:lastColumn="0" w:oddVBand="0" w:evenVBand="0" w:oddHBand="0" w:evenHBand="1" w:firstRowFirstColumn="0" w:firstRowLastColumn="0" w:lastRowFirstColumn="0" w:lastRowLastColumn="0"/>
            </w:pPr>
            <w:r>
              <w:t>2,569</w:t>
            </w:r>
          </w:p>
        </w:tc>
      </w:tr>
      <w:tr w:rsidR="00CC2825" w14:paraId="1E8931B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4678EFC2" w14:textId="77777777" w:rsidR="00CC2825" w:rsidRPr="00407DD1" w:rsidRDefault="00CC2825" w:rsidP="00407DD1">
            <w:r w:rsidRPr="00407DD1">
              <w:t>Mexico</w:t>
            </w:r>
          </w:p>
        </w:tc>
        <w:tc>
          <w:tcPr>
            <w:tcW w:w="1276" w:type="dxa"/>
          </w:tcPr>
          <w:p w14:paraId="2892B07B" w14:textId="77777777" w:rsidR="00CC2825" w:rsidRDefault="00CC2825">
            <w:pPr>
              <w:cnfStyle w:val="000000100000" w:firstRow="0" w:lastRow="0" w:firstColumn="0" w:lastColumn="0" w:oddVBand="0" w:evenVBand="0" w:oddHBand="1" w:evenHBand="0" w:firstRowFirstColumn="0" w:firstRowLastColumn="0" w:lastRowFirstColumn="0" w:lastRowLastColumn="0"/>
            </w:pPr>
            <w:r>
              <w:t>3,278</w:t>
            </w:r>
          </w:p>
        </w:tc>
      </w:tr>
      <w:tr w:rsidR="00CC2825" w14:paraId="555583C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1044AA20" w14:textId="77777777" w:rsidR="00CC2825" w:rsidRPr="00407DD1" w:rsidRDefault="00CC2825" w:rsidP="00407DD1">
            <w:r w:rsidRPr="00407DD1">
              <w:t>United States</w:t>
            </w:r>
          </w:p>
        </w:tc>
        <w:tc>
          <w:tcPr>
            <w:tcW w:w="1276" w:type="dxa"/>
          </w:tcPr>
          <w:p w14:paraId="353F3809" w14:textId="77777777" w:rsidR="00CC2825" w:rsidRDefault="00CC2825">
            <w:pPr>
              <w:cnfStyle w:val="000000010000" w:firstRow="0" w:lastRow="0" w:firstColumn="0" w:lastColumn="0" w:oddVBand="0" w:evenVBand="0" w:oddHBand="0" w:evenHBand="1" w:firstRowFirstColumn="0" w:firstRowLastColumn="0" w:lastRowFirstColumn="0" w:lastRowLastColumn="0"/>
            </w:pPr>
            <w:r>
              <w:t>3,911</w:t>
            </w:r>
          </w:p>
        </w:tc>
      </w:tr>
    </w:tbl>
    <w:p w14:paraId="06E1DEFC" w14:textId="77777777" w:rsidR="007E08A7" w:rsidRDefault="00851168" w:rsidP="00350726">
      <w:pPr>
        <w:pStyle w:val="Heading3"/>
      </w:pPr>
      <w:r>
        <w:t>1.10.6</w:t>
      </w:r>
      <w:r w:rsidR="007E08A7">
        <w:t xml:space="preserve"> – capacity matrix</w:t>
      </w:r>
    </w:p>
    <w:p w14:paraId="185CE22E" w14:textId="77777777" w:rsidR="004B2681" w:rsidRDefault="00B4499F" w:rsidP="00B24103">
      <w:r w:rsidRPr="00B24103">
        <w:t xml:space="preserve">Return to the capacity </w:t>
      </w:r>
      <w:r w:rsidR="00B24103">
        <w:t>matrix from lesson 1.1.5 and highlight any new learning about concepts covered in the learning sequence so far.</w:t>
      </w:r>
    </w:p>
    <w:p w14:paraId="029824DB" w14:textId="759B19B7" w:rsidR="00B61A70" w:rsidRDefault="004B2681" w:rsidP="004B2681">
      <w:pPr>
        <w:pStyle w:val="Heading2"/>
      </w:pPr>
      <w:bookmarkStart w:id="24" w:name="_Toc197418054"/>
      <w:r>
        <w:t>Lesson 11 – geographical inquiry</w:t>
      </w:r>
      <w:r w:rsidR="00046EAE">
        <w:t xml:space="preserve"> part 1</w:t>
      </w:r>
      <w:bookmarkEnd w:id="24"/>
    </w:p>
    <w:p w14:paraId="21190017" w14:textId="77777777" w:rsidR="002C491A" w:rsidRDefault="008D4115" w:rsidP="002C491A">
      <w:pPr>
        <w:pStyle w:val="Heading3"/>
      </w:pPr>
      <w:r>
        <w:t xml:space="preserve">1.11.1 </w:t>
      </w:r>
      <w:r w:rsidR="002C491A">
        <w:t>–</w:t>
      </w:r>
      <w:r>
        <w:t xml:space="preserve"> </w:t>
      </w:r>
      <w:r w:rsidR="002C491A">
        <w:t>latitude and longitude</w:t>
      </w:r>
    </w:p>
    <w:p w14:paraId="0E06017A" w14:textId="13FD2F44" w:rsidR="00042EB9" w:rsidRDefault="002C491A" w:rsidP="002C491A">
      <w:r>
        <w:t>Your teacher will guide you through a</w:t>
      </w:r>
      <w:r w:rsidR="002E1112">
        <w:t>n</w:t>
      </w:r>
      <w:r>
        <w:t xml:space="preserve"> </w:t>
      </w:r>
      <w:r w:rsidR="009C3DE2">
        <w:t xml:space="preserve">‘I do, </w:t>
      </w:r>
      <w:proofErr w:type="gramStart"/>
      <w:r w:rsidR="009C3DE2">
        <w:t>We</w:t>
      </w:r>
      <w:proofErr w:type="gramEnd"/>
      <w:r w:rsidR="009C3DE2">
        <w:t xml:space="preserve"> do, </w:t>
      </w:r>
      <w:proofErr w:type="gramStart"/>
      <w:r w:rsidR="009C3DE2">
        <w:t>You</w:t>
      </w:r>
      <w:proofErr w:type="gramEnd"/>
      <w:r w:rsidR="009C3DE2">
        <w:t xml:space="preserve"> do’ routine using Figure</w:t>
      </w:r>
      <w:r w:rsidR="00D3610D">
        <w:t xml:space="preserve"> 1</w:t>
      </w:r>
      <w:r w:rsidR="00765C07">
        <w:t>5</w:t>
      </w:r>
      <w:r w:rsidR="00042EB9">
        <w:t>.</w:t>
      </w:r>
    </w:p>
    <w:p w14:paraId="381129FE" w14:textId="1DC6AAAE" w:rsidR="00977F41" w:rsidRDefault="00977F41" w:rsidP="00977F41">
      <w:pPr>
        <w:pStyle w:val="Caption"/>
      </w:pPr>
      <w:r>
        <w:lastRenderedPageBreak/>
        <w:t xml:space="preserve">Figure </w:t>
      </w:r>
      <w:r w:rsidR="00E92576">
        <w:fldChar w:fldCharType="begin"/>
      </w:r>
      <w:r w:rsidR="00E92576">
        <w:instrText xml:space="preserve"> SEQ Figure \* ARABIC </w:instrText>
      </w:r>
      <w:r w:rsidR="00E92576">
        <w:fldChar w:fldCharType="separate"/>
      </w:r>
      <w:r w:rsidR="00E92576">
        <w:rPr>
          <w:noProof/>
        </w:rPr>
        <w:t>15</w:t>
      </w:r>
      <w:r w:rsidR="00E92576">
        <w:fldChar w:fldCharType="end"/>
      </w:r>
      <w:r>
        <w:t xml:space="preserve"> </w:t>
      </w:r>
      <w:r w:rsidR="002E1112">
        <w:t>– e</w:t>
      </w:r>
      <w:r>
        <w:t>astern QLD and northern NSW</w:t>
      </w:r>
    </w:p>
    <w:p w14:paraId="55896FED" w14:textId="77777777" w:rsidR="00BA6EF9" w:rsidRDefault="00977F41" w:rsidP="002C491A">
      <w:r>
        <w:rPr>
          <w:noProof/>
        </w:rPr>
        <w:drawing>
          <wp:inline distT="0" distB="0" distL="0" distR="0" wp14:anchorId="5D5CC4B3" wp14:editId="5564B66D">
            <wp:extent cx="6120130" cy="6913245"/>
            <wp:effectExtent l="0" t="0" r="0" b="0"/>
            <wp:docPr id="1969237888" name="Picture 16" descr="A map of eastern QLD and northern NSW with a compas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237888" name="Picture 16" descr="A map of eastern QLD and northern NSW with a compass.&#10;&#10;"/>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20130" cy="6913245"/>
                    </a:xfrm>
                    <a:prstGeom prst="rect">
                      <a:avLst/>
                    </a:prstGeom>
                  </pic:spPr>
                </pic:pic>
              </a:graphicData>
            </a:graphic>
          </wp:inline>
        </w:drawing>
      </w:r>
    </w:p>
    <w:p w14:paraId="14BB765C" w14:textId="77777777" w:rsidR="001F30CB" w:rsidRDefault="001F30CB" w:rsidP="001F30CB">
      <w:pPr>
        <w:pStyle w:val="Heading3"/>
      </w:pPr>
      <w:r>
        <w:t>1.11.2 – mapping exercise</w:t>
      </w:r>
    </w:p>
    <w:p w14:paraId="76B85952" w14:textId="60498691" w:rsidR="001F30CB" w:rsidRDefault="001F30CB" w:rsidP="001F30CB">
      <w:r>
        <w:t>Locate and label Atherton, Bundaberg, Lismore and Nambucca on</w:t>
      </w:r>
      <w:r w:rsidR="00457D96">
        <w:t xml:space="preserve"> </w:t>
      </w:r>
      <w:hyperlink w:anchor="_Appendix_4_–" w:history="1">
        <w:r w:rsidR="00457D96" w:rsidRPr="00892F9A">
          <w:rPr>
            <w:rStyle w:val="Hyperlink"/>
          </w:rPr>
          <w:t xml:space="preserve">Appendix </w:t>
        </w:r>
        <w:r w:rsidR="00892F9A" w:rsidRPr="00892F9A">
          <w:rPr>
            <w:rStyle w:val="Hyperlink"/>
          </w:rPr>
          <w:t>4 – Australia blank map</w:t>
        </w:r>
      </w:hyperlink>
      <w:r w:rsidR="00892F9A">
        <w:t xml:space="preserve">. </w:t>
      </w:r>
      <w:r w:rsidR="00457D96">
        <w:t>I</w:t>
      </w:r>
      <w:r>
        <w:t xml:space="preserve">dentify the biome each is located in using </w:t>
      </w:r>
      <w:hyperlink r:id="rId63">
        <w:r w:rsidRPr="387C9C2E">
          <w:rPr>
            <w:rStyle w:val="Hyperlink"/>
          </w:rPr>
          <w:t>National Geographic Mapmaker Biomes</w:t>
        </w:r>
      </w:hyperlink>
      <w:r>
        <w:t>.</w:t>
      </w:r>
    </w:p>
    <w:p w14:paraId="45CFC935" w14:textId="3EAE829E" w:rsidR="00892F9A" w:rsidRDefault="00D45B44" w:rsidP="002C376A">
      <w:pPr>
        <w:pStyle w:val="Heading3"/>
      </w:pPr>
      <w:r>
        <w:lastRenderedPageBreak/>
        <w:t>1.11.3 – constructing climate graphs</w:t>
      </w:r>
    </w:p>
    <w:p w14:paraId="01CDAB98" w14:textId="7FBC589D" w:rsidR="002C376A" w:rsidRPr="002C376A" w:rsidRDefault="002C376A" w:rsidP="002C376A">
      <w:r w:rsidRPr="002C376A">
        <w:t>Construct a climate graph for each of the following locations using the mean maximum temperature</w:t>
      </w:r>
      <w:r w:rsidR="00DA7512">
        <w:t>.</w:t>
      </w:r>
    </w:p>
    <w:p w14:paraId="4A3CA336" w14:textId="77777777" w:rsidR="002C376A" w:rsidRPr="002C376A" w:rsidRDefault="002C376A" w:rsidP="003F2CFA">
      <w:pPr>
        <w:pStyle w:val="ListNumber"/>
        <w:numPr>
          <w:ilvl w:val="0"/>
          <w:numId w:val="41"/>
        </w:numPr>
      </w:pPr>
      <w:r w:rsidRPr="002C376A">
        <w:t xml:space="preserve">Atherton </w:t>
      </w:r>
      <w:hyperlink r:id="rId64">
        <w:r w:rsidRPr="00DA7512">
          <w:rPr>
            <w:color w:val="001C4A" w:themeColor="accent1" w:themeShade="BF"/>
            <w:u w:val="single"/>
          </w:rPr>
          <w:t>Climate statistics for Australian locations</w:t>
        </w:r>
      </w:hyperlink>
    </w:p>
    <w:p w14:paraId="134E22EB" w14:textId="77777777" w:rsidR="002C376A" w:rsidRPr="002C376A" w:rsidRDefault="002C376A" w:rsidP="003F2CFA">
      <w:pPr>
        <w:pStyle w:val="ListNumber"/>
        <w:numPr>
          <w:ilvl w:val="0"/>
          <w:numId w:val="41"/>
        </w:numPr>
      </w:pPr>
      <w:r w:rsidRPr="002C376A">
        <w:t xml:space="preserve">Bundaberg </w:t>
      </w:r>
      <w:hyperlink r:id="rId65">
        <w:r w:rsidRPr="00DA7512">
          <w:rPr>
            <w:color w:val="001C4A" w:themeColor="accent1" w:themeShade="BF"/>
            <w:u w:val="single"/>
          </w:rPr>
          <w:t>Climate statistics for Australian locations</w:t>
        </w:r>
      </w:hyperlink>
    </w:p>
    <w:p w14:paraId="379E42C0" w14:textId="77777777" w:rsidR="002C376A" w:rsidRPr="002C376A" w:rsidRDefault="002C376A" w:rsidP="003F2CFA">
      <w:pPr>
        <w:pStyle w:val="ListNumber"/>
        <w:numPr>
          <w:ilvl w:val="0"/>
          <w:numId w:val="41"/>
        </w:numPr>
      </w:pPr>
      <w:r w:rsidRPr="002C376A">
        <w:t xml:space="preserve">Lismore </w:t>
      </w:r>
      <w:hyperlink r:id="rId66">
        <w:r w:rsidRPr="00DA7512">
          <w:rPr>
            <w:color w:val="001C4A" w:themeColor="accent1" w:themeShade="BF"/>
            <w:u w:val="single"/>
          </w:rPr>
          <w:t>Climate statistics for Australian locations</w:t>
        </w:r>
      </w:hyperlink>
    </w:p>
    <w:p w14:paraId="4D738E20" w14:textId="50A77780" w:rsidR="002C376A" w:rsidRDefault="002C376A" w:rsidP="003F2CFA">
      <w:pPr>
        <w:pStyle w:val="ListNumber"/>
        <w:numPr>
          <w:ilvl w:val="0"/>
          <w:numId w:val="41"/>
        </w:numPr>
      </w:pPr>
      <w:r w:rsidRPr="002C376A">
        <w:t xml:space="preserve">Nambucca Heads </w:t>
      </w:r>
      <w:hyperlink r:id="rId67">
        <w:r w:rsidRPr="00DA7512">
          <w:rPr>
            <w:color w:val="001C4A" w:themeColor="accent1" w:themeShade="BF"/>
            <w:u w:val="single"/>
          </w:rPr>
          <w:t>Nambucca Heads Long-Term Averages</w:t>
        </w:r>
      </w:hyperlink>
    </w:p>
    <w:p w14:paraId="64AE489F" w14:textId="77777777" w:rsidR="00BB63B8" w:rsidRDefault="00BB63B8" w:rsidP="00BB63B8">
      <w:r>
        <w:t>Working in pairs answer the following questions:</w:t>
      </w:r>
    </w:p>
    <w:p w14:paraId="0D24F73F" w14:textId="0F082A30" w:rsidR="00BB63B8" w:rsidRPr="00DA7512" w:rsidRDefault="00BB63B8" w:rsidP="003F2CFA">
      <w:pPr>
        <w:pStyle w:val="ListNumber"/>
        <w:numPr>
          <w:ilvl w:val="0"/>
          <w:numId w:val="14"/>
        </w:numPr>
      </w:pPr>
      <w:r w:rsidRPr="00DA7512">
        <w:t>Do our climate graphs look similar and are they accurate?</w:t>
      </w:r>
    </w:p>
    <w:p w14:paraId="5E2DEC8C" w14:textId="1D3F9CC7" w:rsidR="00BB63B8" w:rsidRPr="00DA7512" w:rsidRDefault="00BB63B8" w:rsidP="00DA7512">
      <w:pPr>
        <w:pStyle w:val="ListNumber"/>
      </w:pPr>
      <w:r w:rsidRPr="00DA7512">
        <w:t>In which hemisphere is each place located?</w:t>
      </w:r>
    </w:p>
    <w:p w14:paraId="22D8ADB3" w14:textId="496561BB" w:rsidR="00BB63B8" w:rsidRPr="00DA7512" w:rsidRDefault="00BB63B8" w:rsidP="00DA7512">
      <w:pPr>
        <w:pStyle w:val="ListNumber"/>
      </w:pPr>
      <w:r w:rsidRPr="00DA7512">
        <w:t>What is the proximity of each location to the equator?</w:t>
      </w:r>
    </w:p>
    <w:p w14:paraId="6D8C62A6" w14:textId="77777777" w:rsidR="00BB63B8" w:rsidRPr="00DA7512" w:rsidRDefault="00BB63B8" w:rsidP="00DA7512">
      <w:pPr>
        <w:pStyle w:val="ListNumber"/>
      </w:pPr>
      <w:r w:rsidRPr="00DA7512">
        <w:t>Describe the seasonal distribution of rainfall for each town.</w:t>
      </w:r>
    </w:p>
    <w:p w14:paraId="3DB1641B" w14:textId="77777777" w:rsidR="00BB63B8" w:rsidRPr="00DA7512" w:rsidRDefault="00BB63B8" w:rsidP="00DA7512">
      <w:pPr>
        <w:pStyle w:val="ListNumber"/>
      </w:pPr>
      <w:r w:rsidRPr="00DA7512">
        <w:t>How many dry months does each town have?</w:t>
      </w:r>
    </w:p>
    <w:p w14:paraId="595A2591" w14:textId="61AE5B72" w:rsidR="00BB63B8" w:rsidRPr="00DA7512" w:rsidRDefault="00BB63B8" w:rsidP="00DA7512">
      <w:pPr>
        <w:pStyle w:val="ListNumber"/>
      </w:pPr>
      <w:r w:rsidRPr="00DA7512">
        <w:t>How is the climate different between Atherton and Nambucca Heads?</w:t>
      </w:r>
    </w:p>
    <w:p w14:paraId="726009A2" w14:textId="77777777" w:rsidR="00BB63B8" w:rsidRPr="00DA7512" w:rsidRDefault="00BB63B8" w:rsidP="00DA7512">
      <w:pPr>
        <w:pStyle w:val="ListNumber"/>
      </w:pPr>
      <w:r w:rsidRPr="00DA7512">
        <w:t>Revisit your tropical, subtropical and temperate regions of Australia map and identify the characteristics of climate relevant to each.</w:t>
      </w:r>
    </w:p>
    <w:p w14:paraId="1BD9709B" w14:textId="52D072A6" w:rsidR="00BB63B8" w:rsidRDefault="009020B4" w:rsidP="009020B4">
      <w:pPr>
        <w:pStyle w:val="Heading2"/>
      </w:pPr>
      <w:bookmarkStart w:id="25" w:name="_Toc197418055"/>
      <w:r>
        <w:t>Lesson 12 – geographical inquiry part 2</w:t>
      </w:r>
      <w:bookmarkEnd w:id="25"/>
    </w:p>
    <w:p w14:paraId="5CB9D612" w14:textId="31A28A7C" w:rsidR="0009093C" w:rsidRDefault="00DD4AA4" w:rsidP="00DD4AA4">
      <w:pPr>
        <w:pStyle w:val="Heading3"/>
      </w:pPr>
      <w:r>
        <w:t>1.12.1 – Australia’s Great Dividing Range</w:t>
      </w:r>
    </w:p>
    <w:p w14:paraId="4E9F1439" w14:textId="26E3837C" w:rsidR="009020B4" w:rsidRDefault="002E0CBB" w:rsidP="009020B4">
      <w:r>
        <w:t xml:space="preserve">Review Figure </w:t>
      </w:r>
      <w:r w:rsidR="00E04FAA">
        <w:t>1</w:t>
      </w:r>
      <w:r w:rsidR="00765C07">
        <w:t>6</w:t>
      </w:r>
      <w:r w:rsidR="00E04FAA">
        <w:t>.</w:t>
      </w:r>
    </w:p>
    <w:p w14:paraId="1E31DF1B" w14:textId="556CF487" w:rsidR="00E04FAA" w:rsidRDefault="00E04FAA" w:rsidP="00E04FAA">
      <w:pPr>
        <w:pStyle w:val="Caption"/>
      </w:pPr>
      <w:r>
        <w:lastRenderedPageBreak/>
        <w:t xml:space="preserve">Figure </w:t>
      </w:r>
      <w:r w:rsidR="00E92576">
        <w:fldChar w:fldCharType="begin"/>
      </w:r>
      <w:r w:rsidR="00E92576">
        <w:instrText xml:space="preserve"> SEQ Figure \* ARABIC </w:instrText>
      </w:r>
      <w:r w:rsidR="00E92576">
        <w:fldChar w:fldCharType="separate"/>
      </w:r>
      <w:r w:rsidR="00E92576">
        <w:rPr>
          <w:noProof/>
        </w:rPr>
        <w:t>16</w:t>
      </w:r>
      <w:r w:rsidR="00E92576">
        <w:fldChar w:fldCharType="end"/>
      </w:r>
      <w:r>
        <w:t xml:space="preserve"> </w:t>
      </w:r>
      <w:r w:rsidR="00656B31">
        <w:t>– A</w:t>
      </w:r>
      <w:r>
        <w:t>ustralia's Great Dividing Range</w:t>
      </w:r>
    </w:p>
    <w:p w14:paraId="3178E403" w14:textId="18368E0E" w:rsidR="00E04FAA" w:rsidRPr="009020B4" w:rsidRDefault="00E04FAA" w:rsidP="009020B4">
      <w:r>
        <w:rPr>
          <w:noProof/>
        </w:rPr>
        <w:drawing>
          <wp:inline distT="0" distB="0" distL="0" distR="0" wp14:anchorId="7FF473F1" wp14:editId="01379E83">
            <wp:extent cx="3851497" cy="3204519"/>
            <wp:effectExtent l="0" t="0" r="0" b="0"/>
            <wp:docPr id="1006198668" name="Picture 17" descr="A map of Australia with a location highlighting the expanse of the Great Dividing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98668" name="Picture 17" descr="A map of Australia with a location highlighting the expanse of the Great Dividing Rang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859088" cy="3210835"/>
                    </a:xfrm>
                    <a:prstGeom prst="rect">
                      <a:avLst/>
                    </a:prstGeom>
                  </pic:spPr>
                </pic:pic>
              </a:graphicData>
            </a:graphic>
          </wp:inline>
        </w:drawing>
      </w:r>
    </w:p>
    <w:p w14:paraId="3F8A9AB2" w14:textId="4EA12FD2" w:rsidR="00DD3920" w:rsidRDefault="00DD3920" w:rsidP="00DD3920">
      <w:r>
        <w:t>Use Figure 1</w:t>
      </w:r>
      <w:r w:rsidR="00765C07">
        <w:t>6</w:t>
      </w:r>
      <w:r>
        <w:t xml:space="preserve"> and your map of Australia’s biomes to record the location and distribution of the Great Dividing Range.</w:t>
      </w:r>
    </w:p>
    <w:p w14:paraId="0E4C41DD" w14:textId="78A04CB3" w:rsidR="00903AA0" w:rsidRDefault="00DD4AA4" w:rsidP="00844E24">
      <w:pPr>
        <w:pStyle w:val="Heading3"/>
      </w:pPr>
      <w:r>
        <w:t xml:space="preserve">1.12.2 </w:t>
      </w:r>
      <w:r w:rsidR="00844E24">
        <w:t>–</w:t>
      </w:r>
      <w:r>
        <w:t xml:space="preserve"> </w:t>
      </w:r>
      <w:r w:rsidR="002316D5">
        <w:t>T</w:t>
      </w:r>
      <w:r w:rsidR="00844E24">
        <w:t xml:space="preserve">hink, </w:t>
      </w:r>
      <w:r w:rsidR="002316D5">
        <w:t>P</w:t>
      </w:r>
      <w:r w:rsidR="00844E24">
        <w:t xml:space="preserve">uzzle, </w:t>
      </w:r>
      <w:r w:rsidR="002316D5">
        <w:t>E</w:t>
      </w:r>
      <w:r w:rsidR="00844E24">
        <w:t>xplore</w:t>
      </w:r>
    </w:p>
    <w:p w14:paraId="6D743C93" w14:textId="0FEF3DA7" w:rsidR="006503D3" w:rsidRPr="006503D3" w:rsidRDefault="006503D3" w:rsidP="003F2CFA">
      <w:pPr>
        <w:pStyle w:val="ListNumber"/>
        <w:numPr>
          <w:ilvl w:val="0"/>
          <w:numId w:val="42"/>
        </w:numPr>
      </w:pPr>
      <w:r w:rsidRPr="006503D3">
        <w:t>What do you know about tectonic plates and the formation of the Great Dividing Range and Australia’s continental landscapes?</w:t>
      </w:r>
    </w:p>
    <w:p w14:paraId="1F44B2B7" w14:textId="77777777" w:rsidR="006503D3" w:rsidRPr="006503D3" w:rsidRDefault="006503D3" w:rsidP="003F2CFA">
      <w:pPr>
        <w:pStyle w:val="ListNumber"/>
        <w:numPr>
          <w:ilvl w:val="0"/>
          <w:numId w:val="42"/>
        </w:numPr>
      </w:pPr>
      <w:r w:rsidRPr="006503D3">
        <w:t>What questions do you have about the formation of the Great Dividing Range and Australia’s continental landscapes and how this influences biomes that exist?</w:t>
      </w:r>
    </w:p>
    <w:p w14:paraId="2988CBC2" w14:textId="3FC5E6F8" w:rsidR="006503D3" w:rsidRDefault="006503D3" w:rsidP="003F2CFA">
      <w:pPr>
        <w:pStyle w:val="ListNumber"/>
        <w:numPr>
          <w:ilvl w:val="0"/>
          <w:numId w:val="42"/>
        </w:numPr>
      </w:pPr>
      <w:r w:rsidRPr="006503D3">
        <w:t>How might you explore your questions about this topic?</w:t>
      </w:r>
    </w:p>
    <w:p w14:paraId="14CCC309" w14:textId="648EA2EA" w:rsidR="006503D3" w:rsidRPr="006503D3" w:rsidRDefault="00C45E02" w:rsidP="0027301B">
      <w:pPr>
        <w:pStyle w:val="Heading3"/>
      </w:pPr>
      <w:r>
        <w:t xml:space="preserve">1.12.3 </w:t>
      </w:r>
      <w:r w:rsidR="0027301B">
        <w:t>–</w:t>
      </w:r>
      <w:r>
        <w:t xml:space="preserve"> </w:t>
      </w:r>
      <w:r w:rsidR="002316D5">
        <w:t>S</w:t>
      </w:r>
      <w:r w:rsidR="0027301B">
        <w:t xml:space="preserve">low </w:t>
      </w:r>
      <w:r w:rsidR="002316D5">
        <w:t>C</w:t>
      </w:r>
      <w:r w:rsidR="0027301B">
        <w:t xml:space="preserve">omplexity </w:t>
      </w:r>
      <w:r w:rsidR="002316D5">
        <w:t>C</w:t>
      </w:r>
      <w:r w:rsidR="0027301B">
        <w:t>apture</w:t>
      </w:r>
    </w:p>
    <w:p w14:paraId="5BC2E56C" w14:textId="39E273BE" w:rsidR="00856574" w:rsidRDefault="00E20438" w:rsidP="00E20438">
      <w:r w:rsidRPr="387C9C2E">
        <w:t xml:space="preserve">Use </w:t>
      </w:r>
      <w:hyperlink r:id="rId69">
        <w:r w:rsidRPr="387C9C2E">
          <w:rPr>
            <w:rStyle w:val="Hyperlink"/>
          </w:rPr>
          <w:t>Writing scaffolds</w:t>
        </w:r>
      </w:hyperlink>
      <w:r w:rsidRPr="387C9C2E">
        <w:t xml:space="preserve"> </w:t>
      </w:r>
      <w:r>
        <w:t xml:space="preserve">such as PEEL or similar and the </w:t>
      </w:r>
      <w:hyperlink r:id="rId70" w:history="1">
        <w:r w:rsidRPr="00F37E42">
          <w:rPr>
            <w:rStyle w:val="Hyperlink"/>
          </w:rPr>
          <w:t>Glossary of key words</w:t>
        </w:r>
      </w:hyperlink>
      <w:r>
        <w:t xml:space="preserve"> definition of explain </w:t>
      </w:r>
      <w:r w:rsidRPr="387C9C2E">
        <w:t xml:space="preserve">to answer </w:t>
      </w:r>
      <w:r w:rsidR="002316D5">
        <w:t>one</w:t>
      </w:r>
      <w:r w:rsidR="00856574">
        <w:t xml:space="preserve"> of the</w:t>
      </w:r>
      <w:r w:rsidRPr="387C9C2E">
        <w:t xml:space="preserve"> following</w:t>
      </w:r>
      <w:r w:rsidR="002316D5">
        <w:t xml:space="preserve"> prompts.</w:t>
      </w:r>
    </w:p>
    <w:p w14:paraId="73F65197" w14:textId="1F5DF90F" w:rsidR="00E14265" w:rsidRPr="00F12A8F" w:rsidRDefault="00E14265" w:rsidP="00E14265">
      <w:pPr>
        <w:pStyle w:val="ListBullet"/>
      </w:pPr>
      <w:r w:rsidRPr="00F12A8F">
        <w:t>Evaluate how the topography of the Great Dividing Range influences the variety and productivity of biomes across eastern NSW.</w:t>
      </w:r>
    </w:p>
    <w:p w14:paraId="4BA4FC4D" w14:textId="27EB56F0" w:rsidR="00E14265" w:rsidRPr="00F12A8F" w:rsidRDefault="00E14265" w:rsidP="00E14265">
      <w:pPr>
        <w:pStyle w:val="ListBullet"/>
      </w:pPr>
      <w:r w:rsidRPr="00F12A8F">
        <w:t xml:space="preserve">Analyse </w:t>
      </w:r>
      <w:proofErr w:type="gramStart"/>
      <w:r w:rsidRPr="00F12A8F">
        <w:t>why</w:t>
      </w:r>
      <w:proofErr w:type="gramEnd"/>
      <w:r w:rsidRPr="00F12A8F">
        <w:t xml:space="preserve"> changes in elevation across the Great Dividing Range create diverse conditions for different biomes.</w:t>
      </w:r>
    </w:p>
    <w:p w14:paraId="136FE5ED" w14:textId="7DAE006A" w:rsidR="00E14265" w:rsidRPr="00F12A8F" w:rsidRDefault="00E14265" w:rsidP="00E14265">
      <w:pPr>
        <w:pStyle w:val="ListBullet"/>
      </w:pPr>
      <w:r w:rsidRPr="00F12A8F">
        <w:lastRenderedPageBreak/>
        <w:t>Discuss how elevation and climate variations caused by the Great Dividing Range affect biome productivity.</w:t>
      </w:r>
    </w:p>
    <w:p w14:paraId="46D4614E" w14:textId="2D93E6C5" w:rsidR="00E14265" w:rsidRPr="00F12A8F" w:rsidRDefault="00E14265" w:rsidP="00E14265">
      <w:pPr>
        <w:pStyle w:val="ListBullet"/>
      </w:pPr>
      <w:r w:rsidRPr="00F12A8F">
        <w:t>Explain how the formation and topographical characteristics of the Great Dividing Range result in variations in biome productivity.</w:t>
      </w:r>
    </w:p>
    <w:p w14:paraId="41ECCAA4" w14:textId="7BE0C283" w:rsidR="00856574" w:rsidRDefault="00E14265" w:rsidP="00E20438">
      <w:pPr>
        <w:pStyle w:val="ListBullet"/>
      </w:pPr>
      <w:r w:rsidRPr="00F12A8F">
        <w:t>Assess the relationship between elevation, climate conditions and biodiversity within biomes found along the Great Dividing Range.</w:t>
      </w:r>
    </w:p>
    <w:p w14:paraId="7054668D" w14:textId="79DA71F4" w:rsidR="00E20438" w:rsidRDefault="00E20438" w:rsidP="00E20438">
      <w:hyperlink r:id="rId71" w:anchor="/asset3" w:history="1">
        <w:r w:rsidRPr="00005D88">
          <w:rPr>
            <w:rStyle w:val="Hyperlink"/>
          </w:rPr>
          <w:t>Environment and location (3:57)</w:t>
        </w:r>
      </w:hyperlink>
      <w:r>
        <w:t xml:space="preserve">, </w:t>
      </w:r>
      <w:hyperlink r:id="rId72" w:anchor="/asset10" w:history="1">
        <w:r w:rsidRPr="00B44414">
          <w:rPr>
            <w:rStyle w:val="Hyperlink"/>
          </w:rPr>
          <w:t>Water a journey westward (6:37)</w:t>
        </w:r>
      </w:hyperlink>
      <w:r>
        <w:t xml:space="preserve"> and Figure 1</w:t>
      </w:r>
      <w:r w:rsidR="005A1964">
        <w:t>7</w:t>
      </w:r>
      <w:r>
        <w:t xml:space="preserve"> will support your response.</w:t>
      </w:r>
    </w:p>
    <w:p w14:paraId="66E08999" w14:textId="5A3B9F22" w:rsidR="00E704B0" w:rsidRDefault="00E704B0" w:rsidP="00E704B0">
      <w:pPr>
        <w:pStyle w:val="Caption"/>
      </w:pPr>
      <w:r>
        <w:t xml:space="preserve">Figure </w:t>
      </w:r>
      <w:r w:rsidR="00E92576">
        <w:fldChar w:fldCharType="begin"/>
      </w:r>
      <w:r w:rsidR="00E92576">
        <w:instrText xml:space="preserve"> SEQ Figure \* ARABIC </w:instrText>
      </w:r>
      <w:r w:rsidR="00E92576">
        <w:fldChar w:fldCharType="separate"/>
      </w:r>
      <w:r w:rsidR="00E92576">
        <w:rPr>
          <w:noProof/>
        </w:rPr>
        <w:t>17</w:t>
      </w:r>
      <w:r w:rsidR="00E92576">
        <w:fldChar w:fldCharType="end"/>
      </w:r>
      <w:r>
        <w:t xml:space="preserve"> </w:t>
      </w:r>
      <w:r w:rsidR="00BC3F60">
        <w:t>– g</w:t>
      </w:r>
      <w:r w:rsidRPr="00AF5EDD">
        <w:t>eneralised illustration of a cross-section the Great Dividing Range</w:t>
      </w:r>
    </w:p>
    <w:p w14:paraId="1E58CE90" w14:textId="698DF70A" w:rsidR="00E14265" w:rsidRDefault="00E704B0" w:rsidP="00E20438">
      <w:r>
        <w:rPr>
          <w:noProof/>
        </w:rPr>
        <w:drawing>
          <wp:inline distT="0" distB="0" distL="0" distR="0" wp14:anchorId="064B2EA0" wp14:editId="3EAE1D36">
            <wp:extent cx="6120130" cy="1409065"/>
            <wp:effectExtent l="0" t="0" r="0" b="635"/>
            <wp:docPr id="1142646283" name="Picture 18" descr="Image of a cross section of the Great Dividing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646283" name="Picture 18" descr="Image of a cross section of the Great Dividing Rang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20130" cy="1409065"/>
                    </a:xfrm>
                    <a:prstGeom prst="rect">
                      <a:avLst/>
                    </a:prstGeom>
                  </pic:spPr>
                </pic:pic>
              </a:graphicData>
            </a:graphic>
          </wp:inline>
        </w:drawing>
      </w:r>
    </w:p>
    <w:p w14:paraId="5F580C06" w14:textId="476ED6C5" w:rsidR="002928D2" w:rsidRDefault="002928D2" w:rsidP="002928D2">
      <w:r>
        <w:t>Identify any new ideas or questions you have about the Great Dividing Range.</w:t>
      </w:r>
    </w:p>
    <w:p w14:paraId="506D783E" w14:textId="5E0684EA" w:rsidR="00844E24" w:rsidRDefault="00BA4F2E" w:rsidP="00FC415E">
      <w:pPr>
        <w:pStyle w:val="Heading3"/>
      </w:pPr>
      <w:r>
        <w:t>1</w:t>
      </w:r>
      <w:r w:rsidR="00D15B80">
        <w:t>.12.4 – rain</w:t>
      </w:r>
      <w:r w:rsidR="00FC415E">
        <w:t xml:space="preserve"> </w:t>
      </w:r>
      <w:r w:rsidR="00D15B80">
        <w:t>shadow effect</w:t>
      </w:r>
    </w:p>
    <w:p w14:paraId="4ABE07BA" w14:textId="1C763198" w:rsidR="00FC415E" w:rsidRDefault="00485D58" w:rsidP="00FC415E">
      <w:r>
        <w:t>Review Figure 1</w:t>
      </w:r>
      <w:r w:rsidR="005A1964">
        <w:t>8</w:t>
      </w:r>
      <w:r>
        <w:t>.</w:t>
      </w:r>
    </w:p>
    <w:p w14:paraId="26315790" w14:textId="226C9991" w:rsidR="00485D58" w:rsidRDefault="00485D58" w:rsidP="00485D58">
      <w:pPr>
        <w:pStyle w:val="Caption"/>
      </w:pPr>
      <w:r>
        <w:t xml:space="preserve">Figure </w:t>
      </w:r>
      <w:r w:rsidR="00E92576">
        <w:fldChar w:fldCharType="begin"/>
      </w:r>
      <w:r w:rsidR="00E92576">
        <w:instrText xml:space="preserve"> SEQ Figure \* ARABIC </w:instrText>
      </w:r>
      <w:r w:rsidR="00E92576">
        <w:fldChar w:fldCharType="separate"/>
      </w:r>
      <w:r w:rsidR="00E92576">
        <w:rPr>
          <w:noProof/>
        </w:rPr>
        <w:t>18</w:t>
      </w:r>
      <w:r w:rsidR="00E92576">
        <w:fldChar w:fldCharType="end"/>
      </w:r>
      <w:r>
        <w:t xml:space="preserve"> </w:t>
      </w:r>
      <w:r w:rsidR="00272D62">
        <w:t>– r</w:t>
      </w:r>
      <w:r>
        <w:t>ain shadow effect</w:t>
      </w:r>
    </w:p>
    <w:p w14:paraId="0725BB9C" w14:textId="4D8CE938" w:rsidR="00485D58" w:rsidRDefault="00485D58" w:rsidP="00FC415E">
      <w:r>
        <w:rPr>
          <w:noProof/>
        </w:rPr>
        <w:drawing>
          <wp:inline distT="0" distB="0" distL="0" distR="0" wp14:anchorId="31DBEC2D" wp14:editId="2D3D1FBE">
            <wp:extent cx="4393817" cy="2471351"/>
            <wp:effectExtent l="0" t="0" r="6985" b="5715"/>
            <wp:docPr id="715781727" name="Picture 19" descr="A mountain with clouds, rain and shadow on one side and sunny on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781727" name="Picture 19" descr="A mountain with clouds, rain and shadow on one side and sunny on the other."/>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401016" cy="2475400"/>
                    </a:xfrm>
                    <a:prstGeom prst="rect">
                      <a:avLst/>
                    </a:prstGeom>
                  </pic:spPr>
                </pic:pic>
              </a:graphicData>
            </a:graphic>
          </wp:inline>
        </w:drawing>
      </w:r>
    </w:p>
    <w:p w14:paraId="1DB9976C" w14:textId="5198200D" w:rsidR="002A7728" w:rsidRPr="002A7728" w:rsidRDefault="00576997" w:rsidP="002A7728">
      <w:r>
        <w:lastRenderedPageBreak/>
        <w:t xml:space="preserve">Use </w:t>
      </w:r>
      <w:hyperlink w:anchor="_Appendix_5_–" w:history="1">
        <w:r>
          <w:rPr>
            <w:color w:val="001C4A" w:themeColor="accent1" w:themeShade="BF"/>
            <w:u w:val="single"/>
          </w:rPr>
          <w:t>Appendix 5 – Think-Pair-Share</w:t>
        </w:r>
      </w:hyperlink>
      <w:r w:rsidR="002A7728" w:rsidRPr="002A7728">
        <w:t xml:space="preserve"> </w:t>
      </w:r>
      <w:r>
        <w:t xml:space="preserve">for </w:t>
      </w:r>
      <w:r w:rsidR="002A7728" w:rsidRPr="002A7728">
        <w:t>the following activities</w:t>
      </w:r>
      <w:r w:rsidR="00091E53">
        <w:t>.</w:t>
      </w:r>
    </w:p>
    <w:p w14:paraId="73F2DA54" w14:textId="5ADF33EC" w:rsidR="002A7728" w:rsidRPr="002A7728" w:rsidRDefault="00091E53" w:rsidP="002A7728">
      <w:pPr>
        <w:pStyle w:val="ListBullet"/>
      </w:pPr>
      <w:r>
        <w:t>C</w:t>
      </w:r>
      <w:r w:rsidR="002A7728" w:rsidRPr="002A7728">
        <w:t>hoose 3 locations along Figure 1</w:t>
      </w:r>
      <w:r w:rsidR="001E0943">
        <w:t>6</w:t>
      </w:r>
      <w:r w:rsidR="002A7728" w:rsidRPr="002A7728">
        <w:t xml:space="preserve"> and predict how rainfall and temperature would vary</w:t>
      </w:r>
      <w:r w:rsidR="001E0943">
        <w:t>.</w:t>
      </w:r>
    </w:p>
    <w:p w14:paraId="46AECF63" w14:textId="51F9279C" w:rsidR="002A7728" w:rsidRPr="002A7728" w:rsidRDefault="00091E53" w:rsidP="002A7728">
      <w:pPr>
        <w:pStyle w:val="ListBullet"/>
      </w:pPr>
      <w:r>
        <w:t>U</w:t>
      </w:r>
      <w:r w:rsidR="002A7728" w:rsidRPr="002A7728">
        <w:t xml:space="preserve">se </w:t>
      </w:r>
      <w:hyperlink r:id="rId75">
        <w:r w:rsidR="002A7728" w:rsidRPr="002A7728">
          <w:rPr>
            <w:rStyle w:val="Hyperlink"/>
          </w:rPr>
          <w:t xml:space="preserve">Climate </w:t>
        </w:r>
        <w:r>
          <w:rPr>
            <w:rStyle w:val="Hyperlink"/>
          </w:rPr>
          <w:t>C</w:t>
        </w:r>
        <w:r w:rsidR="002A7728" w:rsidRPr="002A7728">
          <w:rPr>
            <w:rStyle w:val="Hyperlink"/>
          </w:rPr>
          <w:t>lassification of Australia</w:t>
        </w:r>
      </w:hyperlink>
      <w:r w:rsidR="002A7728" w:rsidRPr="002A7728">
        <w:t xml:space="preserve"> to identify </w:t>
      </w:r>
      <w:r>
        <w:t>3</w:t>
      </w:r>
      <w:r w:rsidR="002A7728" w:rsidRPr="002A7728">
        <w:t xml:space="preserve"> locations across a transect of the Great Dividing Range and identify the variation in climate that exists</w:t>
      </w:r>
      <w:r w:rsidR="001E0943">
        <w:t>.</w:t>
      </w:r>
    </w:p>
    <w:p w14:paraId="17E2C998" w14:textId="1D1E1B74" w:rsidR="007D1189" w:rsidRPr="00FC415E" w:rsidRDefault="00BF611D" w:rsidP="000171FF">
      <w:pPr>
        <w:pStyle w:val="Heading3"/>
      </w:pPr>
      <w:r>
        <w:t xml:space="preserve">1.12.5 </w:t>
      </w:r>
      <w:r w:rsidR="00A06E3D">
        <w:t>–</w:t>
      </w:r>
      <w:r>
        <w:t xml:space="preserve"> </w:t>
      </w:r>
      <w:r w:rsidR="00A06E3D">
        <w:t>the Great Dividing Range dividing our rainfall</w:t>
      </w:r>
    </w:p>
    <w:p w14:paraId="15F1A764" w14:textId="4BE2C8D5" w:rsidR="000171FF" w:rsidRPr="000171FF" w:rsidRDefault="000171FF" w:rsidP="000171FF">
      <w:r w:rsidRPr="000171FF">
        <w:t>Use Figure 1</w:t>
      </w:r>
      <w:r w:rsidR="005A1964">
        <w:t>7</w:t>
      </w:r>
      <w:r w:rsidRPr="000171FF">
        <w:t>, Figure 1</w:t>
      </w:r>
      <w:r w:rsidR="005A1964">
        <w:t>8</w:t>
      </w:r>
      <w:r w:rsidR="00114D43">
        <w:t xml:space="preserve"> </w:t>
      </w:r>
      <w:r w:rsidRPr="000171FF">
        <w:t xml:space="preserve">and the </w:t>
      </w:r>
      <w:hyperlink r:id="rId76" w:history="1">
        <w:r w:rsidRPr="000171FF">
          <w:rPr>
            <w:color w:val="001C4A" w:themeColor="accent1" w:themeShade="BF"/>
            <w:u w:val="single"/>
          </w:rPr>
          <w:t>Glossary of key words</w:t>
        </w:r>
      </w:hyperlink>
      <w:r w:rsidRPr="000171FF">
        <w:t xml:space="preserve"> definition of explain to answer the following question</w:t>
      </w:r>
      <w:r w:rsidR="00E2013E">
        <w:t>:</w:t>
      </w:r>
      <w:r w:rsidRPr="000171FF">
        <w:t xml:space="preserve"> ‘</w:t>
      </w:r>
      <w:r w:rsidR="00E2013E">
        <w:t>E</w:t>
      </w:r>
      <w:r w:rsidRPr="000171FF">
        <w:t>xplain how the altitude and climate would influence biomes that exist on the eastern side of the Great Dividing Range, plateau (top) and the western side of the Great Dividing Range</w:t>
      </w:r>
      <w:r w:rsidR="000D0392">
        <w:t>’</w:t>
      </w:r>
      <w:r w:rsidRPr="000171FF">
        <w:t>.</w:t>
      </w:r>
    </w:p>
    <w:p w14:paraId="74B638E9" w14:textId="42C1B973" w:rsidR="005A1964" w:rsidRDefault="000171FF" w:rsidP="000171FF">
      <w:r w:rsidRPr="000171FF">
        <w:t xml:space="preserve">Use a </w:t>
      </w:r>
      <w:hyperlink r:id="rId77" w:history="1">
        <w:r w:rsidRPr="000171FF">
          <w:rPr>
            <w:color w:val="001C4A" w:themeColor="accent1" w:themeShade="BF"/>
            <w:u w:val="single"/>
          </w:rPr>
          <w:t>C3B4ME</w:t>
        </w:r>
      </w:hyperlink>
      <w:r w:rsidRPr="000171FF">
        <w:t xml:space="preserve"> routine to provide feedback on a peer’s </w:t>
      </w:r>
      <w:r w:rsidR="0031211E">
        <w:t>response</w:t>
      </w:r>
      <w:r w:rsidR="005A1964">
        <w:t>:</w:t>
      </w:r>
      <w:r w:rsidRPr="000171FF">
        <w:t xml:space="preserve"> </w:t>
      </w:r>
    </w:p>
    <w:p w14:paraId="1757B6C8" w14:textId="2AEAAE71" w:rsidR="005A1964" w:rsidRDefault="005A1964" w:rsidP="005A1964">
      <w:pPr>
        <w:pStyle w:val="ListBullet"/>
      </w:pPr>
      <w:r>
        <w:t>review and provide feedback to 3 peers in your class</w:t>
      </w:r>
    </w:p>
    <w:p w14:paraId="4E0D0D8E" w14:textId="1A4988A1" w:rsidR="000171FF" w:rsidRPr="000171FF" w:rsidRDefault="005A1964" w:rsidP="005A1964">
      <w:pPr>
        <w:pStyle w:val="ListBullet"/>
      </w:pPr>
      <w:r>
        <w:t>r</w:t>
      </w:r>
      <w:r w:rsidR="000171FF" w:rsidRPr="000171FF">
        <w:t>eview and improve your response based on feedback</w:t>
      </w:r>
      <w:r>
        <w:t xml:space="preserve"> from 3 peers in your class</w:t>
      </w:r>
      <w:r w:rsidR="000171FF" w:rsidRPr="000171FF">
        <w:t>.</w:t>
      </w:r>
    </w:p>
    <w:p w14:paraId="08EE945A" w14:textId="2207CB86" w:rsidR="009020B4" w:rsidRDefault="00F82511" w:rsidP="00F82511">
      <w:pPr>
        <w:pStyle w:val="Heading2"/>
      </w:pPr>
      <w:bookmarkStart w:id="26" w:name="_Toc197418056"/>
      <w:r>
        <w:t>Lesson 13 – geographical inquiry part 3</w:t>
      </w:r>
      <w:bookmarkEnd w:id="26"/>
    </w:p>
    <w:p w14:paraId="2F40577F" w14:textId="3E858A83" w:rsidR="00F82511" w:rsidRPr="00F82511" w:rsidRDefault="002A6AAD" w:rsidP="0026112C">
      <w:pPr>
        <w:pStyle w:val="Heading3"/>
      </w:pPr>
      <w:r>
        <w:t xml:space="preserve">1.13.1 </w:t>
      </w:r>
      <w:r w:rsidR="0026112C">
        <w:t>–</w:t>
      </w:r>
      <w:r>
        <w:t xml:space="preserve"> </w:t>
      </w:r>
      <w:r w:rsidR="0026112C">
        <w:t>types of soils</w:t>
      </w:r>
    </w:p>
    <w:p w14:paraId="7EDB48E2" w14:textId="1510A917" w:rsidR="0026112C" w:rsidRPr="0026112C" w:rsidRDefault="0026112C" w:rsidP="0026112C">
      <w:r>
        <w:t>As you view the video</w:t>
      </w:r>
      <w:r w:rsidR="00A86436">
        <w:t xml:space="preserve"> </w:t>
      </w:r>
      <w:hyperlink r:id="rId78" w:history="1">
        <w:r w:rsidR="00E2013E">
          <w:rPr>
            <w:color w:val="001C4A" w:themeColor="accent1" w:themeShade="BF"/>
            <w:u w:val="single"/>
          </w:rPr>
          <w:t>Types of Soil (Quiz Edition) (7:24)</w:t>
        </w:r>
      </w:hyperlink>
      <w:r w:rsidR="00A86436">
        <w:t xml:space="preserve"> answer the</w:t>
      </w:r>
      <w:r w:rsidRPr="0026112C">
        <w:t xml:space="preserve"> following question</w:t>
      </w:r>
      <w:r w:rsidR="00A86436">
        <w:t>s</w:t>
      </w:r>
      <w:r w:rsidRPr="0026112C">
        <w:t>:</w:t>
      </w:r>
    </w:p>
    <w:p w14:paraId="3D88087A" w14:textId="00E1B478" w:rsidR="0026112C" w:rsidRPr="0026112C" w:rsidRDefault="0026112C" w:rsidP="003F2CFA">
      <w:pPr>
        <w:pStyle w:val="ListNumber"/>
        <w:numPr>
          <w:ilvl w:val="0"/>
          <w:numId w:val="43"/>
        </w:numPr>
      </w:pPr>
      <w:r w:rsidRPr="0026112C">
        <w:t>What are the components of soil?</w:t>
      </w:r>
    </w:p>
    <w:p w14:paraId="26BA0C42" w14:textId="3B5E40C2" w:rsidR="0026112C" w:rsidRPr="0026112C" w:rsidRDefault="0026112C" w:rsidP="003F2CFA">
      <w:pPr>
        <w:pStyle w:val="ListNumber"/>
        <w:numPr>
          <w:ilvl w:val="0"/>
          <w:numId w:val="43"/>
        </w:numPr>
      </w:pPr>
      <w:r w:rsidRPr="0026112C">
        <w:t>What is humus?</w:t>
      </w:r>
    </w:p>
    <w:p w14:paraId="4A7514F2" w14:textId="1190E667" w:rsidR="0026112C" w:rsidRPr="0026112C" w:rsidRDefault="0026112C" w:rsidP="003F2CFA">
      <w:pPr>
        <w:pStyle w:val="ListNumber"/>
        <w:numPr>
          <w:ilvl w:val="0"/>
          <w:numId w:val="43"/>
        </w:numPr>
      </w:pPr>
      <w:r w:rsidRPr="0026112C">
        <w:t>Soil is incredibly important to plants because it is their primary source of minerals, nutrients and what?</w:t>
      </w:r>
    </w:p>
    <w:p w14:paraId="08B16102" w14:textId="05C77325" w:rsidR="0026112C" w:rsidRPr="0026112C" w:rsidRDefault="0026112C" w:rsidP="003F2CFA">
      <w:pPr>
        <w:pStyle w:val="ListNumber"/>
        <w:numPr>
          <w:ilvl w:val="0"/>
          <w:numId w:val="43"/>
        </w:numPr>
      </w:pPr>
      <w:r w:rsidRPr="0026112C">
        <w:t>Why does sandy soil often appear dry?</w:t>
      </w:r>
    </w:p>
    <w:p w14:paraId="17E33C15" w14:textId="62839A9B" w:rsidR="0026112C" w:rsidRPr="0026112C" w:rsidRDefault="0026112C" w:rsidP="003F2CFA">
      <w:pPr>
        <w:pStyle w:val="ListNumber"/>
        <w:numPr>
          <w:ilvl w:val="0"/>
          <w:numId w:val="43"/>
        </w:numPr>
      </w:pPr>
      <w:r w:rsidRPr="0026112C">
        <w:t>True or False</w:t>
      </w:r>
      <w:r w:rsidR="004130A9">
        <w:t xml:space="preserve"> – </w:t>
      </w:r>
      <w:r w:rsidRPr="0026112C">
        <w:t>clay soil is ideal for plant roots because it allows air to pass through easily.</w:t>
      </w:r>
    </w:p>
    <w:p w14:paraId="0384A782" w14:textId="4BA95ED9" w:rsidR="0026112C" w:rsidRPr="0026112C" w:rsidRDefault="0026112C" w:rsidP="003F2CFA">
      <w:pPr>
        <w:pStyle w:val="ListNumber"/>
        <w:numPr>
          <w:ilvl w:val="0"/>
          <w:numId w:val="43"/>
        </w:numPr>
      </w:pPr>
      <w:r w:rsidRPr="0026112C">
        <w:t>Which soil type is best for growing plants?</w:t>
      </w:r>
    </w:p>
    <w:p w14:paraId="131ACA58" w14:textId="64EBD601" w:rsidR="0026112C" w:rsidRPr="0026112C" w:rsidRDefault="0026112C" w:rsidP="003F2CFA">
      <w:pPr>
        <w:pStyle w:val="ListNumber"/>
        <w:numPr>
          <w:ilvl w:val="0"/>
          <w:numId w:val="43"/>
        </w:numPr>
      </w:pPr>
      <w:r w:rsidRPr="0026112C">
        <w:t xml:space="preserve">Loamy soil is made up of a mix of sand, silt </w:t>
      </w:r>
      <w:proofErr w:type="gramStart"/>
      <w:r w:rsidRPr="0026112C">
        <w:t>and also</w:t>
      </w:r>
      <w:proofErr w:type="gramEnd"/>
      <w:r w:rsidRPr="0026112C">
        <w:t xml:space="preserve"> some what?</w:t>
      </w:r>
    </w:p>
    <w:p w14:paraId="05D15A94" w14:textId="0E1DE8CE" w:rsidR="0026112C" w:rsidRPr="0026112C" w:rsidRDefault="0026112C" w:rsidP="003F2CFA">
      <w:pPr>
        <w:pStyle w:val="ListNumber"/>
        <w:numPr>
          <w:ilvl w:val="0"/>
          <w:numId w:val="43"/>
        </w:numPr>
      </w:pPr>
      <w:r w:rsidRPr="0026112C">
        <w:lastRenderedPageBreak/>
        <w:t>Which type of soil has the smallest rock particles?</w:t>
      </w:r>
    </w:p>
    <w:p w14:paraId="7638B2CB" w14:textId="364B0A51" w:rsidR="002C376A" w:rsidRDefault="006A7E08" w:rsidP="00312BBE">
      <w:pPr>
        <w:pStyle w:val="Heading3"/>
      </w:pPr>
      <w:r>
        <w:t>1.13.2</w:t>
      </w:r>
      <w:r w:rsidR="00312BBE">
        <w:t xml:space="preserve"> – ternary graphs</w:t>
      </w:r>
    </w:p>
    <w:p w14:paraId="56A1D6C8" w14:textId="1A7A12CE" w:rsidR="00312BBE" w:rsidRDefault="00312BBE" w:rsidP="00312BBE">
      <w:r>
        <w:t>Use Figure 1</w:t>
      </w:r>
      <w:r w:rsidR="005A1964">
        <w:t>9</w:t>
      </w:r>
      <w:r>
        <w:t xml:space="preserve"> to identify 3 key features of a ternary graph.</w:t>
      </w:r>
    </w:p>
    <w:p w14:paraId="6BB40AD6" w14:textId="7115E070" w:rsidR="008F1A10" w:rsidRDefault="008F1A10" w:rsidP="008F1A10">
      <w:pPr>
        <w:pStyle w:val="Caption"/>
      </w:pPr>
      <w:r>
        <w:t xml:space="preserve">Figure </w:t>
      </w:r>
      <w:r w:rsidR="00E92576">
        <w:fldChar w:fldCharType="begin"/>
      </w:r>
      <w:r w:rsidR="00E92576">
        <w:instrText xml:space="preserve"> SEQ Figure \* ARABIC </w:instrText>
      </w:r>
      <w:r w:rsidR="00E92576">
        <w:fldChar w:fldCharType="separate"/>
      </w:r>
      <w:r w:rsidR="00E92576">
        <w:rPr>
          <w:noProof/>
        </w:rPr>
        <w:t>19</w:t>
      </w:r>
      <w:r w:rsidR="00E92576">
        <w:fldChar w:fldCharType="end"/>
      </w:r>
      <w:r>
        <w:t xml:space="preserve"> </w:t>
      </w:r>
      <w:r w:rsidR="00EB6D62">
        <w:t>– te</w:t>
      </w:r>
      <w:r>
        <w:t>rnary graph</w:t>
      </w:r>
    </w:p>
    <w:p w14:paraId="17CA3694" w14:textId="6588222B" w:rsidR="008F1A10" w:rsidRDefault="008F1A10" w:rsidP="00312BBE">
      <w:r>
        <w:rPr>
          <w:noProof/>
        </w:rPr>
        <w:drawing>
          <wp:inline distT="0" distB="0" distL="0" distR="0" wp14:anchorId="3293B712" wp14:editId="01C0AD6F">
            <wp:extent cx="5177928" cy="4660565"/>
            <wp:effectExtent l="0" t="0" r="0" b="0"/>
            <wp:docPr id="228614309" name="Picture 20" descr="A ternary graph illustrating 3 different soil textures. Silt, sand and clay. The 3 axis align to show soil texture associated with the percentage of the soil tex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14309" name="Picture 20" descr="A ternary graph illustrating 3 different soil textures. Silt, sand and clay. The 3 axis align to show soil texture associated with the percentage of the soil textures."/>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215126" cy="4694046"/>
                    </a:xfrm>
                    <a:prstGeom prst="rect">
                      <a:avLst/>
                    </a:prstGeom>
                  </pic:spPr>
                </pic:pic>
              </a:graphicData>
            </a:graphic>
          </wp:inline>
        </w:drawing>
      </w:r>
    </w:p>
    <w:p w14:paraId="2824517F" w14:textId="56B09F1A" w:rsidR="001E752E" w:rsidRPr="006326BC" w:rsidRDefault="001E752E" w:rsidP="003F2CFA">
      <w:pPr>
        <w:pStyle w:val="ListNumber"/>
        <w:numPr>
          <w:ilvl w:val="0"/>
          <w:numId w:val="15"/>
        </w:numPr>
      </w:pPr>
      <w:r w:rsidRPr="006326BC">
        <w:t>What percentage do the 3 soil texture types need to add up to?</w:t>
      </w:r>
    </w:p>
    <w:p w14:paraId="14572D56" w14:textId="6EF5D228" w:rsidR="001E752E" w:rsidRPr="006326BC" w:rsidRDefault="001E752E" w:rsidP="006326BC">
      <w:pPr>
        <w:pStyle w:val="ListNumber"/>
      </w:pPr>
      <w:r w:rsidRPr="006326BC">
        <w:t>Identify the 3 variables illustrated in Figure 1</w:t>
      </w:r>
      <w:r w:rsidR="005A1964">
        <w:t>9</w:t>
      </w:r>
      <w:r w:rsidR="00F42D0B" w:rsidRPr="006326BC">
        <w:t>.</w:t>
      </w:r>
    </w:p>
    <w:p w14:paraId="4B14A0B0" w14:textId="263AE217" w:rsidR="00364749" w:rsidRDefault="00364749" w:rsidP="00364749">
      <w:pPr>
        <w:pStyle w:val="ListNumber"/>
        <w:numPr>
          <w:ilvl w:val="0"/>
          <w:numId w:val="0"/>
        </w:numPr>
      </w:pPr>
      <w:r>
        <w:t xml:space="preserve">Undertake an ‘I do, </w:t>
      </w:r>
      <w:proofErr w:type="gramStart"/>
      <w:r w:rsidR="0046543B">
        <w:t>W</w:t>
      </w:r>
      <w:r>
        <w:t>e</w:t>
      </w:r>
      <w:proofErr w:type="gramEnd"/>
      <w:r>
        <w:t xml:space="preserve"> do, </w:t>
      </w:r>
      <w:proofErr w:type="gramStart"/>
      <w:r w:rsidR="0046543B">
        <w:t>Y</w:t>
      </w:r>
      <w:r>
        <w:t>ou</w:t>
      </w:r>
      <w:proofErr w:type="gramEnd"/>
      <w:r>
        <w:t xml:space="preserve"> do’ routine answering the following questions using Figure 1</w:t>
      </w:r>
      <w:r w:rsidR="005A1964">
        <w:t>9</w:t>
      </w:r>
      <w:r>
        <w:t>:</w:t>
      </w:r>
    </w:p>
    <w:p w14:paraId="71654D7C" w14:textId="474F2EF6" w:rsidR="00364749" w:rsidRDefault="00364749" w:rsidP="00CF61DC">
      <w:pPr>
        <w:pStyle w:val="ListBullet"/>
      </w:pPr>
      <w:r>
        <w:t>I do – teacher answers the following question</w:t>
      </w:r>
      <w:r w:rsidR="0046543B">
        <w:t>:</w:t>
      </w:r>
      <w:r>
        <w:t xml:space="preserve"> </w:t>
      </w:r>
      <w:r w:rsidR="0046543B">
        <w:t>‘</w:t>
      </w:r>
      <w:r w:rsidR="008154EC">
        <w:t xml:space="preserve">What is </w:t>
      </w:r>
      <w:r>
        <w:t>the soil texture classification for a sample that is 10% sand, 60% silt and 30% clay.</w:t>
      </w:r>
      <w:r w:rsidR="0046543B">
        <w:t>’</w:t>
      </w:r>
    </w:p>
    <w:p w14:paraId="565A8E2C" w14:textId="23C26128" w:rsidR="00364749" w:rsidRDefault="00364749" w:rsidP="00CF61DC">
      <w:pPr>
        <w:pStyle w:val="ListBullet"/>
      </w:pPr>
      <w:r>
        <w:t>We do – class work</w:t>
      </w:r>
      <w:r w:rsidR="0046543B">
        <w:t>s</w:t>
      </w:r>
      <w:r>
        <w:t xml:space="preserve"> in small groups or in pairs to answer the following question</w:t>
      </w:r>
      <w:r w:rsidR="0046543B">
        <w:t>:</w:t>
      </w:r>
      <w:r>
        <w:t xml:space="preserve"> </w:t>
      </w:r>
      <w:r w:rsidR="0046543B">
        <w:t>‘</w:t>
      </w:r>
      <w:r w:rsidR="00D63069">
        <w:t>What is</w:t>
      </w:r>
      <w:r>
        <w:t xml:space="preserve"> the soil texture classification for a sample that is 60% sand, 10% silt</w:t>
      </w:r>
      <w:r w:rsidR="0046543B">
        <w:t xml:space="preserve"> and</w:t>
      </w:r>
      <w:r>
        <w:t xml:space="preserve"> 30% clay.</w:t>
      </w:r>
      <w:r w:rsidR="0046543B">
        <w:t>’</w:t>
      </w:r>
    </w:p>
    <w:p w14:paraId="6B0D1F33" w14:textId="2FD19F9C" w:rsidR="00364749" w:rsidRDefault="00364749" w:rsidP="00CF61DC">
      <w:pPr>
        <w:pStyle w:val="ListBullet"/>
      </w:pPr>
      <w:r>
        <w:lastRenderedPageBreak/>
        <w:t>You do – independently answer the following question</w:t>
      </w:r>
      <w:r w:rsidR="0046543B">
        <w:t>:</w:t>
      </w:r>
      <w:r>
        <w:t xml:space="preserve"> </w:t>
      </w:r>
      <w:r w:rsidR="0046543B">
        <w:t>‘</w:t>
      </w:r>
      <w:r w:rsidR="00D63069">
        <w:t>What is</w:t>
      </w:r>
      <w:r>
        <w:t xml:space="preserve"> the soil texture classification for a sample that is 20% sand, 20% silt</w:t>
      </w:r>
      <w:r w:rsidR="0046543B">
        <w:t xml:space="preserve"> and</w:t>
      </w:r>
      <w:r>
        <w:t xml:space="preserve"> 60% clay.</w:t>
      </w:r>
      <w:r w:rsidR="0046543B">
        <w:t>’</w:t>
      </w:r>
    </w:p>
    <w:p w14:paraId="4FB0F3C8" w14:textId="2287C114" w:rsidR="007B2F6F" w:rsidRDefault="00E01C3A" w:rsidP="000C2462">
      <w:pPr>
        <w:pStyle w:val="Heading3"/>
      </w:pPr>
      <w:r>
        <w:t xml:space="preserve">1.13.3 </w:t>
      </w:r>
      <w:r w:rsidR="000C2462">
        <w:t>–</w:t>
      </w:r>
      <w:r>
        <w:t xml:space="preserve"> </w:t>
      </w:r>
      <w:r w:rsidR="000C2462">
        <w:t>Australian soil classifications</w:t>
      </w:r>
    </w:p>
    <w:p w14:paraId="60A22F26" w14:textId="1B5ACC27" w:rsidR="000C2462" w:rsidRDefault="000C2462" w:rsidP="000C2462">
      <w:pPr>
        <w:pStyle w:val="ListNumber"/>
        <w:numPr>
          <w:ilvl w:val="0"/>
          <w:numId w:val="0"/>
        </w:numPr>
      </w:pPr>
      <w:r>
        <w:t xml:space="preserve">Engage with </w:t>
      </w:r>
      <w:hyperlink r:id="rId80" w:history="1">
        <w:r w:rsidR="0046543B">
          <w:rPr>
            <w:rStyle w:val="Hyperlink"/>
          </w:rPr>
          <w:t>Soil Profile and Soil Horizons (3:11)</w:t>
        </w:r>
      </w:hyperlink>
      <w:r>
        <w:t xml:space="preserve"> and draw an annotated diagram that illustrates a soil profile and the horizons.</w:t>
      </w:r>
    </w:p>
    <w:p w14:paraId="48F7C11C" w14:textId="44CB5559" w:rsidR="000C2462" w:rsidRDefault="000C2462" w:rsidP="000C2462">
      <w:pPr>
        <w:pStyle w:val="ListNumber"/>
        <w:numPr>
          <w:ilvl w:val="0"/>
          <w:numId w:val="0"/>
        </w:numPr>
      </w:pPr>
      <w:r>
        <w:t xml:space="preserve">Use </w:t>
      </w:r>
      <w:hyperlink r:id="rId81" w:history="1">
        <w:r w:rsidRPr="00065C78">
          <w:rPr>
            <w:rStyle w:val="Hyperlink"/>
          </w:rPr>
          <w:t>The Australian Soil Classification</w:t>
        </w:r>
      </w:hyperlink>
      <w:r>
        <w:t xml:space="preserve"> to identify soil characteristics for the soil types identified in Table </w:t>
      </w:r>
      <w:r w:rsidR="00F54C5E">
        <w:t>1</w:t>
      </w:r>
      <w:r w:rsidR="00036C72">
        <w:t>3</w:t>
      </w:r>
      <w:r>
        <w:t>.</w:t>
      </w:r>
    </w:p>
    <w:p w14:paraId="305071B3" w14:textId="36F90D24" w:rsidR="00F54C5E" w:rsidRDefault="00F54C5E" w:rsidP="00F54C5E">
      <w:pPr>
        <w:pStyle w:val="Caption"/>
      </w:pPr>
      <w:r>
        <w:t xml:space="preserve">Table </w:t>
      </w:r>
      <w:r>
        <w:fldChar w:fldCharType="begin"/>
      </w:r>
      <w:r>
        <w:instrText xml:space="preserve"> SEQ Table \* ARABIC </w:instrText>
      </w:r>
      <w:r>
        <w:fldChar w:fldCharType="separate"/>
      </w:r>
      <w:r w:rsidR="008C156B">
        <w:rPr>
          <w:noProof/>
        </w:rPr>
        <w:t>13</w:t>
      </w:r>
      <w:r>
        <w:fldChar w:fldCharType="end"/>
      </w:r>
      <w:r>
        <w:t xml:space="preserve"> </w:t>
      </w:r>
      <w:r w:rsidR="00C87717">
        <w:t>– s</w:t>
      </w:r>
      <w:r>
        <w:t xml:space="preserve">oil </w:t>
      </w:r>
      <w:r w:rsidR="0048640C">
        <w:t xml:space="preserve">characteristics and </w:t>
      </w:r>
      <w:r w:rsidR="0010383A">
        <w:t>distribution</w:t>
      </w:r>
    </w:p>
    <w:tbl>
      <w:tblPr>
        <w:tblStyle w:val="Tableheader"/>
        <w:tblW w:w="9634" w:type="dxa"/>
        <w:tblLook w:val="04A0" w:firstRow="1" w:lastRow="0" w:firstColumn="1" w:lastColumn="0" w:noHBand="0" w:noVBand="1"/>
        <w:tblDescription w:val="Soil characteristics and distribution."/>
      </w:tblPr>
      <w:tblGrid>
        <w:gridCol w:w="2442"/>
        <w:gridCol w:w="3082"/>
        <w:gridCol w:w="4110"/>
      </w:tblGrid>
      <w:tr w:rsidR="00E740D9" w14:paraId="4FA4953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16454817" w14:textId="77777777" w:rsidR="00E740D9" w:rsidRDefault="00E740D9">
            <w:r>
              <w:t>Soil type</w:t>
            </w:r>
          </w:p>
        </w:tc>
        <w:tc>
          <w:tcPr>
            <w:tcW w:w="3082" w:type="dxa"/>
          </w:tcPr>
          <w:p w14:paraId="7AEB5818" w14:textId="77777777" w:rsidR="00E740D9" w:rsidRDefault="00E740D9">
            <w:pPr>
              <w:cnfStyle w:val="100000000000" w:firstRow="1" w:lastRow="0" w:firstColumn="0" w:lastColumn="0" w:oddVBand="0" w:evenVBand="0" w:oddHBand="0" w:evenHBand="0" w:firstRowFirstColumn="0" w:firstRowLastColumn="0" w:lastRowFirstColumn="0" w:lastRowLastColumn="0"/>
            </w:pPr>
            <w:r>
              <w:t>Characteristics</w:t>
            </w:r>
          </w:p>
        </w:tc>
        <w:tc>
          <w:tcPr>
            <w:tcW w:w="4110" w:type="dxa"/>
          </w:tcPr>
          <w:p w14:paraId="319F8456" w14:textId="77777777" w:rsidR="00E740D9" w:rsidRDefault="00E740D9">
            <w:pPr>
              <w:cnfStyle w:val="100000000000" w:firstRow="1" w:lastRow="0" w:firstColumn="0" w:lastColumn="0" w:oddVBand="0" w:evenVBand="0" w:oddHBand="0" w:evenHBand="0" w:firstRowFirstColumn="0" w:firstRowLastColumn="0" w:lastRowFirstColumn="0" w:lastRowLastColumn="0"/>
            </w:pPr>
            <w:r>
              <w:t>Do they exist along The Great Dividing Range</w:t>
            </w:r>
          </w:p>
        </w:tc>
      </w:tr>
      <w:tr w:rsidR="00E740D9" w14:paraId="6C723E7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77FCF468" w14:textId="77777777" w:rsidR="00E740D9" w:rsidRPr="00DF2B9C" w:rsidRDefault="00E740D9">
            <w:r w:rsidRPr="00DF2B9C">
              <w:t>Vertosol</w:t>
            </w:r>
          </w:p>
        </w:tc>
        <w:tc>
          <w:tcPr>
            <w:tcW w:w="3082" w:type="dxa"/>
          </w:tcPr>
          <w:p w14:paraId="3E393809" w14:textId="77777777" w:rsidR="00E740D9" w:rsidRDefault="00E740D9">
            <w:pPr>
              <w:cnfStyle w:val="000000100000" w:firstRow="0" w:lastRow="0" w:firstColumn="0" w:lastColumn="0" w:oddVBand="0" w:evenVBand="0" w:oddHBand="1" w:evenHBand="0" w:firstRowFirstColumn="0" w:firstRowLastColumn="0" w:lastRowFirstColumn="0" w:lastRowLastColumn="0"/>
            </w:pPr>
          </w:p>
        </w:tc>
        <w:tc>
          <w:tcPr>
            <w:tcW w:w="4110" w:type="dxa"/>
          </w:tcPr>
          <w:p w14:paraId="34278DA8" w14:textId="77777777" w:rsidR="00E740D9" w:rsidRDefault="00E740D9">
            <w:pPr>
              <w:cnfStyle w:val="000000100000" w:firstRow="0" w:lastRow="0" w:firstColumn="0" w:lastColumn="0" w:oddVBand="0" w:evenVBand="0" w:oddHBand="1" w:evenHBand="0" w:firstRowFirstColumn="0" w:firstRowLastColumn="0" w:lastRowFirstColumn="0" w:lastRowLastColumn="0"/>
            </w:pPr>
          </w:p>
        </w:tc>
      </w:tr>
      <w:tr w:rsidR="00E740D9" w:rsidRPr="00230D78" w14:paraId="65067A8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75D28223" w14:textId="77777777" w:rsidR="00E740D9" w:rsidRPr="00DF2B9C" w:rsidRDefault="00E740D9">
            <w:r w:rsidRPr="00DF2B9C">
              <w:t>Dermosol</w:t>
            </w:r>
          </w:p>
        </w:tc>
        <w:tc>
          <w:tcPr>
            <w:tcW w:w="3082" w:type="dxa"/>
          </w:tcPr>
          <w:p w14:paraId="27D77A1E" w14:textId="77777777" w:rsidR="00E740D9" w:rsidRPr="00230D78" w:rsidRDefault="00E740D9">
            <w:pPr>
              <w:cnfStyle w:val="000000010000" w:firstRow="0" w:lastRow="0" w:firstColumn="0" w:lastColumn="0" w:oddVBand="0" w:evenVBand="0" w:oddHBand="0" w:evenHBand="1" w:firstRowFirstColumn="0" w:firstRowLastColumn="0" w:lastRowFirstColumn="0" w:lastRowLastColumn="0"/>
            </w:pPr>
          </w:p>
        </w:tc>
        <w:tc>
          <w:tcPr>
            <w:tcW w:w="4110" w:type="dxa"/>
          </w:tcPr>
          <w:p w14:paraId="10749F0D" w14:textId="77777777" w:rsidR="00E740D9" w:rsidRPr="00230D78" w:rsidRDefault="00E740D9">
            <w:pPr>
              <w:cnfStyle w:val="000000010000" w:firstRow="0" w:lastRow="0" w:firstColumn="0" w:lastColumn="0" w:oddVBand="0" w:evenVBand="0" w:oddHBand="0" w:evenHBand="1" w:firstRowFirstColumn="0" w:firstRowLastColumn="0" w:lastRowFirstColumn="0" w:lastRowLastColumn="0"/>
            </w:pPr>
          </w:p>
        </w:tc>
      </w:tr>
      <w:tr w:rsidR="00E740D9" w:rsidRPr="00230D78" w14:paraId="31E60C9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44969D53" w14:textId="77777777" w:rsidR="00E740D9" w:rsidRPr="00DF2B9C" w:rsidRDefault="00E740D9">
            <w:pPr>
              <w:rPr>
                <w:bCs/>
              </w:rPr>
            </w:pPr>
            <w:r w:rsidRPr="00DF2B9C">
              <w:rPr>
                <w:bCs/>
              </w:rPr>
              <w:t>Sodosol</w:t>
            </w:r>
          </w:p>
        </w:tc>
        <w:tc>
          <w:tcPr>
            <w:tcW w:w="3082" w:type="dxa"/>
          </w:tcPr>
          <w:p w14:paraId="611E59A9" w14:textId="77777777" w:rsidR="00E740D9" w:rsidRPr="00230D78" w:rsidRDefault="00E740D9">
            <w:pPr>
              <w:cnfStyle w:val="000000100000" w:firstRow="0" w:lastRow="0" w:firstColumn="0" w:lastColumn="0" w:oddVBand="0" w:evenVBand="0" w:oddHBand="1" w:evenHBand="0" w:firstRowFirstColumn="0" w:firstRowLastColumn="0" w:lastRowFirstColumn="0" w:lastRowLastColumn="0"/>
            </w:pPr>
          </w:p>
        </w:tc>
        <w:tc>
          <w:tcPr>
            <w:tcW w:w="4110" w:type="dxa"/>
          </w:tcPr>
          <w:p w14:paraId="6462806F" w14:textId="77777777" w:rsidR="00E740D9" w:rsidRPr="00230D78" w:rsidRDefault="00E740D9">
            <w:pPr>
              <w:cnfStyle w:val="000000100000" w:firstRow="0" w:lastRow="0" w:firstColumn="0" w:lastColumn="0" w:oddVBand="0" w:evenVBand="0" w:oddHBand="1" w:evenHBand="0" w:firstRowFirstColumn="0" w:firstRowLastColumn="0" w:lastRowFirstColumn="0" w:lastRowLastColumn="0"/>
            </w:pPr>
          </w:p>
        </w:tc>
      </w:tr>
    </w:tbl>
    <w:p w14:paraId="20506020" w14:textId="147A84D9" w:rsidR="008F1A10" w:rsidRPr="00DC4FE3" w:rsidRDefault="00822C52" w:rsidP="00312BBE">
      <w:r>
        <w:t>Use Table 1</w:t>
      </w:r>
      <w:r w:rsidR="00036C72">
        <w:t>3</w:t>
      </w:r>
      <w:r>
        <w:t xml:space="preserve"> to answer the following question</w:t>
      </w:r>
      <w:r w:rsidR="008C156B">
        <w:t>:</w:t>
      </w:r>
      <w:r>
        <w:t xml:space="preserve"> ‘What are some common soil characteristics of the tropical, subtropical and temperate regions of the east coast of Australia?’</w:t>
      </w:r>
    </w:p>
    <w:p w14:paraId="236AE361" w14:textId="03B55730" w:rsidR="00312BBE" w:rsidRPr="002C376A" w:rsidRDefault="00532B66" w:rsidP="00532B66">
      <w:pPr>
        <w:pStyle w:val="Heading2"/>
      </w:pPr>
      <w:bookmarkStart w:id="27" w:name="_Toc197418057"/>
      <w:r>
        <w:t>Lesson 14 – geographical inquiry part 4</w:t>
      </w:r>
      <w:bookmarkEnd w:id="27"/>
    </w:p>
    <w:p w14:paraId="66551684" w14:textId="77777777" w:rsidR="00FA4674" w:rsidRDefault="00CD1410" w:rsidP="00FA4674">
      <w:pPr>
        <w:pStyle w:val="Heading3"/>
      </w:pPr>
      <w:r>
        <w:t xml:space="preserve">1.14.1 </w:t>
      </w:r>
      <w:r w:rsidR="00B8663A">
        <w:t>–</w:t>
      </w:r>
      <w:r>
        <w:t xml:space="preserve"> </w:t>
      </w:r>
      <w:r w:rsidR="00B8663A">
        <w:t>flora and fauna bingo</w:t>
      </w:r>
    </w:p>
    <w:p w14:paraId="1F34185A" w14:textId="16F1689D" w:rsidR="008A0BBA" w:rsidRPr="00105ABB" w:rsidRDefault="008A0BBA" w:rsidP="008A0BBA">
      <w:r w:rsidRPr="00105ABB">
        <w:t xml:space="preserve">Use </w:t>
      </w:r>
      <w:r w:rsidR="00DC2337">
        <w:t>Table 1</w:t>
      </w:r>
      <w:r w:rsidR="00F54ED5">
        <w:t>4</w:t>
      </w:r>
      <w:r w:rsidR="00DC2337">
        <w:t xml:space="preserve"> </w:t>
      </w:r>
      <w:r w:rsidR="001A1D0D">
        <w:t>to</w:t>
      </w:r>
      <w:r w:rsidRPr="00105ABB">
        <w:t xml:space="preserve"> become familiar with subtropical flora found in </w:t>
      </w:r>
      <w:r w:rsidR="008C156B">
        <w:t>n</w:t>
      </w:r>
      <w:r w:rsidRPr="00105ABB">
        <w:t>orth-</w:t>
      </w:r>
      <w:r w:rsidR="008C156B">
        <w:t>e</w:t>
      </w:r>
      <w:r w:rsidRPr="00105ABB">
        <w:t>astern NSW.</w:t>
      </w:r>
    </w:p>
    <w:p w14:paraId="72814994" w14:textId="473E544F" w:rsidR="00DC2337" w:rsidRDefault="00DC2337" w:rsidP="00DC2337">
      <w:pPr>
        <w:pStyle w:val="Caption"/>
      </w:pPr>
      <w:r>
        <w:t xml:space="preserve">Table </w:t>
      </w:r>
      <w:r>
        <w:fldChar w:fldCharType="begin"/>
      </w:r>
      <w:r>
        <w:instrText xml:space="preserve"> SEQ Table \* ARABIC </w:instrText>
      </w:r>
      <w:r>
        <w:fldChar w:fldCharType="separate"/>
      </w:r>
      <w:r w:rsidR="006A1546">
        <w:rPr>
          <w:noProof/>
        </w:rPr>
        <w:t>14</w:t>
      </w:r>
      <w:r>
        <w:fldChar w:fldCharType="end"/>
      </w:r>
      <w:r>
        <w:t xml:space="preserve"> </w:t>
      </w:r>
      <w:r w:rsidR="0030028A">
        <w:t>– s</w:t>
      </w:r>
      <w:r>
        <w:t>ubtropical flora summary sheet</w:t>
      </w:r>
    </w:p>
    <w:tbl>
      <w:tblPr>
        <w:tblStyle w:val="Tableheader"/>
        <w:tblW w:w="0" w:type="auto"/>
        <w:tblLayout w:type="fixed"/>
        <w:tblLook w:val="04A0" w:firstRow="1" w:lastRow="0" w:firstColumn="1" w:lastColumn="0" w:noHBand="0" w:noVBand="1"/>
        <w:tblDescription w:val="Subtropical flora summary sheet."/>
      </w:tblPr>
      <w:tblGrid>
        <w:gridCol w:w="3210"/>
        <w:gridCol w:w="3210"/>
        <w:gridCol w:w="3210"/>
      </w:tblGrid>
      <w:tr w:rsidR="008B364F" w:rsidRPr="00DF484B" w14:paraId="0BC76AC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hideMark/>
          </w:tcPr>
          <w:p w14:paraId="50BBAC32" w14:textId="77777777" w:rsidR="008B364F" w:rsidRPr="00DF484B" w:rsidRDefault="008B364F">
            <w:r w:rsidRPr="00DF484B">
              <w:t>Common name</w:t>
            </w:r>
          </w:p>
        </w:tc>
        <w:tc>
          <w:tcPr>
            <w:tcW w:w="3210" w:type="dxa"/>
            <w:hideMark/>
          </w:tcPr>
          <w:p w14:paraId="4AC9EC94" w14:textId="77777777" w:rsidR="008B364F" w:rsidRPr="00DF484B" w:rsidRDefault="008B364F">
            <w:pPr>
              <w:cnfStyle w:val="100000000000" w:firstRow="1" w:lastRow="0" w:firstColumn="0" w:lastColumn="0" w:oddVBand="0" w:evenVBand="0" w:oddHBand="0" w:evenHBand="0" w:firstRowFirstColumn="0" w:firstRowLastColumn="0" w:lastRowFirstColumn="0" w:lastRowLastColumn="0"/>
            </w:pPr>
            <w:r w:rsidRPr="00DF484B">
              <w:t>Scientific name</w:t>
            </w:r>
          </w:p>
        </w:tc>
        <w:tc>
          <w:tcPr>
            <w:tcW w:w="3210" w:type="dxa"/>
            <w:hideMark/>
          </w:tcPr>
          <w:p w14:paraId="3F85D19E" w14:textId="77777777" w:rsidR="008B364F" w:rsidRPr="00DF484B" w:rsidRDefault="008B364F">
            <w:pPr>
              <w:cnfStyle w:val="100000000000" w:firstRow="1" w:lastRow="0" w:firstColumn="0" w:lastColumn="0" w:oddVBand="0" w:evenVBand="0" w:oddHBand="0" w:evenHBand="0" w:firstRowFirstColumn="0" w:firstRowLastColumn="0" w:lastRowFirstColumn="0" w:lastRowLastColumn="0"/>
            </w:pPr>
            <w:r>
              <w:t>Description</w:t>
            </w:r>
          </w:p>
        </w:tc>
      </w:tr>
      <w:tr w:rsidR="008B364F" w:rsidRPr="00DF484B" w14:paraId="18E79EF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hideMark/>
          </w:tcPr>
          <w:p w14:paraId="7C58EA20" w14:textId="77777777" w:rsidR="008B364F" w:rsidRPr="00DF484B" w:rsidRDefault="008B364F">
            <w:r w:rsidRPr="00DF484B">
              <w:t>bird’s nest fern</w:t>
            </w:r>
          </w:p>
        </w:tc>
        <w:tc>
          <w:tcPr>
            <w:tcW w:w="3210" w:type="dxa"/>
            <w:hideMark/>
          </w:tcPr>
          <w:p w14:paraId="7A1ABB8B" w14:textId="77777777" w:rsidR="008B364F" w:rsidRPr="00DF484B" w:rsidRDefault="008B364F">
            <w:pPr>
              <w:cnfStyle w:val="000000100000" w:firstRow="0" w:lastRow="0" w:firstColumn="0" w:lastColumn="0" w:oddVBand="0" w:evenVBand="0" w:oddHBand="1" w:evenHBand="0" w:firstRowFirstColumn="0" w:firstRowLastColumn="0" w:lastRowFirstColumn="0" w:lastRowLastColumn="0"/>
            </w:pPr>
            <w:r w:rsidRPr="00DF484B">
              <w:rPr>
                <w:i/>
                <w:iCs/>
              </w:rPr>
              <w:t xml:space="preserve">Asplenium </w:t>
            </w:r>
            <w:proofErr w:type="spellStart"/>
            <w:r w:rsidRPr="00DF484B">
              <w:rPr>
                <w:i/>
                <w:iCs/>
              </w:rPr>
              <w:t>australasicum</w:t>
            </w:r>
            <w:proofErr w:type="spellEnd"/>
          </w:p>
        </w:tc>
        <w:tc>
          <w:tcPr>
            <w:tcW w:w="3210" w:type="dxa"/>
            <w:hideMark/>
          </w:tcPr>
          <w:p w14:paraId="6E99AF51" w14:textId="77777777" w:rsidR="008B364F" w:rsidRPr="00DF484B" w:rsidRDefault="008B364F">
            <w:pPr>
              <w:cnfStyle w:val="000000100000" w:firstRow="0" w:lastRow="0" w:firstColumn="0" w:lastColumn="0" w:oddVBand="0" w:evenVBand="0" w:oddHBand="1" w:evenHBand="0" w:firstRowFirstColumn="0" w:firstRowLastColumn="0" w:lastRowFirstColumn="0" w:lastRowLastColumn="0"/>
            </w:pPr>
            <w:r w:rsidRPr="00DF484B">
              <w:t>fern growing on trees</w:t>
            </w:r>
          </w:p>
        </w:tc>
      </w:tr>
      <w:tr w:rsidR="008B364F" w:rsidRPr="00DF484B" w14:paraId="415DA6B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hideMark/>
          </w:tcPr>
          <w:p w14:paraId="08C9B91B" w14:textId="77777777" w:rsidR="008B364F" w:rsidRPr="00DF484B" w:rsidRDefault="008B364F">
            <w:r w:rsidRPr="00DF484B">
              <w:t>Bangalow palm</w:t>
            </w:r>
          </w:p>
        </w:tc>
        <w:tc>
          <w:tcPr>
            <w:tcW w:w="3210" w:type="dxa"/>
            <w:hideMark/>
          </w:tcPr>
          <w:p w14:paraId="3DCEF8B5" w14:textId="77777777" w:rsidR="008B364F" w:rsidRPr="00DF484B" w:rsidRDefault="008B364F">
            <w:pPr>
              <w:cnfStyle w:val="000000010000" w:firstRow="0" w:lastRow="0" w:firstColumn="0" w:lastColumn="0" w:oddVBand="0" w:evenVBand="0" w:oddHBand="0" w:evenHBand="1" w:firstRowFirstColumn="0" w:firstRowLastColumn="0" w:lastRowFirstColumn="0" w:lastRowLastColumn="0"/>
            </w:pPr>
            <w:proofErr w:type="spellStart"/>
            <w:r w:rsidRPr="00DF484B">
              <w:rPr>
                <w:i/>
                <w:iCs/>
              </w:rPr>
              <w:t>Archontophoenix</w:t>
            </w:r>
            <w:proofErr w:type="spellEnd"/>
            <w:r w:rsidRPr="00DF484B">
              <w:rPr>
                <w:i/>
                <w:iCs/>
              </w:rPr>
              <w:t xml:space="preserve"> </w:t>
            </w:r>
            <w:proofErr w:type="spellStart"/>
            <w:r w:rsidRPr="00DF484B">
              <w:rPr>
                <w:i/>
                <w:iCs/>
              </w:rPr>
              <w:lastRenderedPageBreak/>
              <w:t>cunninghamiana</w:t>
            </w:r>
            <w:proofErr w:type="spellEnd"/>
          </w:p>
        </w:tc>
        <w:tc>
          <w:tcPr>
            <w:tcW w:w="3210" w:type="dxa"/>
            <w:hideMark/>
          </w:tcPr>
          <w:p w14:paraId="4827FE90" w14:textId="77777777" w:rsidR="008B364F" w:rsidRPr="00DF484B" w:rsidRDefault="008B364F">
            <w:pPr>
              <w:cnfStyle w:val="000000010000" w:firstRow="0" w:lastRow="0" w:firstColumn="0" w:lastColumn="0" w:oddVBand="0" w:evenVBand="0" w:oddHBand="0" w:evenHBand="1" w:firstRowFirstColumn="0" w:firstRowLastColumn="0" w:lastRowFirstColumn="0" w:lastRowLastColumn="0"/>
            </w:pPr>
            <w:r w:rsidRPr="00DF484B">
              <w:lastRenderedPageBreak/>
              <w:t xml:space="preserve">tall palm with purple flowers </w:t>
            </w:r>
            <w:r w:rsidRPr="00DF484B">
              <w:lastRenderedPageBreak/>
              <w:t>and red fruits</w:t>
            </w:r>
          </w:p>
        </w:tc>
      </w:tr>
      <w:tr w:rsidR="008B364F" w:rsidRPr="00DF484B" w14:paraId="4F397C7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hideMark/>
          </w:tcPr>
          <w:p w14:paraId="40D284FD" w14:textId="77777777" w:rsidR="008B364F" w:rsidRPr="00DF484B" w:rsidRDefault="008B364F">
            <w:r w:rsidRPr="00DF484B">
              <w:lastRenderedPageBreak/>
              <w:t xml:space="preserve">weeping </w:t>
            </w:r>
            <w:proofErr w:type="spellStart"/>
            <w:r w:rsidRPr="00DF484B">
              <w:t>lilly</w:t>
            </w:r>
            <w:proofErr w:type="spellEnd"/>
            <w:r w:rsidRPr="00DF484B">
              <w:t xml:space="preserve"> </w:t>
            </w:r>
            <w:proofErr w:type="spellStart"/>
            <w:r w:rsidRPr="00DF484B">
              <w:t>pilly</w:t>
            </w:r>
            <w:proofErr w:type="spellEnd"/>
          </w:p>
        </w:tc>
        <w:tc>
          <w:tcPr>
            <w:tcW w:w="3210" w:type="dxa"/>
            <w:hideMark/>
          </w:tcPr>
          <w:p w14:paraId="6744C010" w14:textId="77777777" w:rsidR="008B364F" w:rsidRPr="00DF484B" w:rsidRDefault="008B364F">
            <w:pPr>
              <w:cnfStyle w:val="000000100000" w:firstRow="0" w:lastRow="0" w:firstColumn="0" w:lastColumn="0" w:oddVBand="0" w:evenVBand="0" w:oddHBand="1" w:evenHBand="0" w:firstRowFirstColumn="0" w:firstRowLastColumn="0" w:lastRowFirstColumn="0" w:lastRowLastColumn="0"/>
            </w:pPr>
            <w:proofErr w:type="spellStart"/>
            <w:r w:rsidRPr="00DF484B">
              <w:rPr>
                <w:i/>
                <w:iCs/>
              </w:rPr>
              <w:t>Waterhousia</w:t>
            </w:r>
            <w:proofErr w:type="spellEnd"/>
            <w:r w:rsidRPr="00DF484B">
              <w:rPr>
                <w:i/>
                <w:iCs/>
              </w:rPr>
              <w:t xml:space="preserve"> floribunda</w:t>
            </w:r>
          </w:p>
        </w:tc>
        <w:tc>
          <w:tcPr>
            <w:tcW w:w="3210" w:type="dxa"/>
            <w:hideMark/>
          </w:tcPr>
          <w:p w14:paraId="53892411" w14:textId="77777777" w:rsidR="008B364F" w:rsidRPr="00DF484B" w:rsidRDefault="008B364F">
            <w:pPr>
              <w:cnfStyle w:val="000000100000" w:firstRow="0" w:lastRow="0" w:firstColumn="0" w:lastColumn="0" w:oddVBand="0" w:evenVBand="0" w:oddHBand="1" w:evenHBand="0" w:firstRowFirstColumn="0" w:firstRowLastColumn="0" w:lastRowFirstColumn="0" w:lastRowLastColumn="0"/>
            </w:pPr>
            <w:r w:rsidRPr="00DF484B">
              <w:t>tree with white flowers, wavy leaves</w:t>
            </w:r>
          </w:p>
        </w:tc>
      </w:tr>
      <w:tr w:rsidR="008B364F" w:rsidRPr="00DF484B" w14:paraId="6B9A0AE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hideMark/>
          </w:tcPr>
          <w:p w14:paraId="6B6998DB" w14:textId="77777777" w:rsidR="008B364F" w:rsidRPr="00DF484B" w:rsidRDefault="008B364F">
            <w:r w:rsidRPr="00DF484B">
              <w:t xml:space="preserve">red </w:t>
            </w:r>
            <w:proofErr w:type="spellStart"/>
            <w:r w:rsidRPr="00DF484B">
              <w:t>lilly</w:t>
            </w:r>
            <w:proofErr w:type="spellEnd"/>
            <w:r w:rsidRPr="00DF484B">
              <w:t xml:space="preserve"> </w:t>
            </w:r>
            <w:proofErr w:type="spellStart"/>
            <w:r w:rsidRPr="00DF484B">
              <w:t>pilly</w:t>
            </w:r>
            <w:proofErr w:type="spellEnd"/>
          </w:p>
        </w:tc>
        <w:tc>
          <w:tcPr>
            <w:tcW w:w="3210" w:type="dxa"/>
            <w:hideMark/>
          </w:tcPr>
          <w:p w14:paraId="4D19F468" w14:textId="77777777" w:rsidR="008B364F" w:rsidRPr="00DF484B" w:rsidRDefault="008B364F">
            <w:pPr>
              <w:cnfStyle w:val="000000010000" w:firstRow="0" w:lastRow="0" w:firstColumn="0" w:lastColumn="0" w:oddVBand="0" w:evenVBand="0" w:oddHBand="0" w:evenHBand="1" w:firstRowFirstColumn="0" w:firstRowLastColumn="0" w:lastRowFirstColumn="0" w:lastRowLastColumn="0"/>
            </w:pPr>
            <w:proofErr w:type="spellStart"/>
            <w:r w:rsidRPr="00DF484B">
              <w:rPr>
                <w:i/>
                <w:iCs/>
              </w:rPr>
              <w:t>Syzygium</w:t>
            </w:r>
            <w:proofErr w:type="spellEnd"/>
            <w:r w:rsidRPr="00DF484B">
              <w:rPr>
                <w:i/>
                <w:iCs/>
              </w:rPr>
              <w:t xml:space="preserve"> </w:t>
            </w:r>
            <w:proofErr w:type="spellStart"/>
            <w:r w:rsidRPr="00DF484B">
              <w:rPr>
                <w:i/>
                <w:iCs/>
              </w:rPr>
              <w:t>hodgkinsoniae</w:t>
            </w:r>
            <w:proofErr w:type="spellEnd"/>
          </w:p>
        </w:tc>
        <w:tc>
          <w:tcPr>
            <w:tcW w:w="3210" w:type="dxa"/>
            <w:hideMark/>
          </w:tcPr>
          <w:p w14:paraId="77C21484" w14:textId="77777777" w:rsidR="008B364F" w:rsidRPr="00DF484B" w:rsidRDefault="008B364F">
            <w:pPr>
              <w:cnfStyle w:val="000000010000" w:firstRow="0" w:lastRow="0" w:firstColumn="0" w:lastColumn="0" w:oddVBand="0" w:evenVBand="0" w:oddHBand="0" w:evenHBand="1" w:firstRowFirstColumn="0" w:firstRowLastColumn="0" w:lastRowFirstColumn="0" w:lastRowLastColumn="0"/>
            </w:pPr>
            <w:r w:rsidRPr="00DF484B">
              <w:t>small tree found near streams</w:t>
            </w:r>
          </w:p>
        </w:tc>
      </w:tr>
      <w:tr w:rsidR="008B364F" w:rsidRPr="00DF484B" w14:paraId="512D106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hideMark/>
          </w:tcPr>
          <w:p w14:paraId="0FA04E8E" w14:textId="77777777" w:rsidR="008B364F" w:rsidRPr="00DF484B" w:rsidRDefault="008B364F">
            <w:r w:rsidRPr="00DF484B">
              <w:t xml:space="preserve">yellow </w:t>
            </w:r>
            <w:proofErr w:type="spellStart"/>
            <w:r w:rsidRPr="00DF484B">
              <w:t>satinheart</w:t>
            </w:r>
            <w:proofErr w:type="spellEnd"/>
          </w:p>
        </w:tc>
        <w:tc>
          <w:tcPr>
            <w:tcW w:w="3210" w:type="dxa"/>
            <w:hideMark/>
          </w:tcPr>
          <w:p w14:paraId="13F257F5" w14:textId="77777777" w:rsidR="008B364F" w:rsidRPr="00DF484B" w:rsidRDefault="008B364F">
            <w:pPr>
              <w:cnfStyle w:val="000000100000" w:firstRow="0" w:lastRow="0" w:firstColumn="0" w:lastColumn="0" w:oddVBand="0" w:evenVBand="0" w:oddHBand="1" w:evenHBand="0" w:firstRowFirstColumn="0" w:firstRowLastColumn="0" w:lastRowFirstColumn="0" w:lastRowLastColumn="0"/>
            </w:pPr>
            <w:proofErr w:type="spellStart"/>
            <w:r w:rsidRPr="00DF484B">
              <w:rPr>
                <w:i/>
                <w:iCs/>
              </w:rPr>
              <w:t>Bosistoa</w:t>
            </w:r>
            <w:proofErr w:type="spellEnd"/>
            <w:r w:rsidRPr="00DF484B">
              <w:rPr>
                <w:i/>
                <w:iCs/>
              </w:rPr>
              <w:t xml:space="preserve"> transversa</w:t>
            </w:r>
          </w:p>
        </w:tc>
        <w:tc>
          <w:tcPr>
            <w:tcW w:w="3210" w:type="dxa"/>
            <w:hideMark/>
          </w:tcPr>
          <w:p w14:paraId="53251896" w14:textId="77777777" w:rsidR="008B364F" w:rsidRPr="00DF484B" w:rsidRDefault="008B364F">
            <w:pPr>
              <w:cnfStyle w:val="000000100000" w:firstRow="0" w:lastRow="0" w:firstColumn="0" w:lastColumn="0" w:oddVBand="0" w:evenVBand="0" w:oddHBand="1" w:evenHBand="0" w:firstRowFirstColumn="0" w:firstRowLastColumn="0" w:lastRowFirstColumn="0" w:lastRowLastColumn="0"/>
            </w:pPr>
            <w:r w:rsidRPr="00DF484B">
              <w:t>small tree, related to citrus family</w:t>
            </w:r>
          </w:p>
        </w:tc>
      </w:tr>
      <w:tr w:rsidR="008B364F" w:rsidRPr="00DF484B" w14:paraId="191F012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hideMark/>
          </w:tcPr>
          <w:p w14:paraId="48DA2391" w14:textId="77777777" w:rsidR="008B364F" w:rsidRPr="00DF484B" w:rsidRDefault="008B364F">
            <w:r w:rsidRPr="00DF484B">
              <w:t>gympie nut</w:t>
            </w:r>
          </w:p>
        </w:tc>
        <w:tc>
          <w:tcPr>
            <w:tcW w:w="3210" w:type="dxa"/>
            <w:hideMark/>
          </w:tcPr>
          <w:p w14:paraId="739352B5" w14:textId="77777777" w:rsidR="008B364F" w:rsidRPr="00DF484B" w:rsidRDefault="008B364F">
            <w:pPr>
              <w:cnfStyle w:val="000000010000" w:firstRow="0" w:lastRow="0" w:firstColumn="0" w:lastColumn="0" w:oddVBand="0" w:evenVBand="0" w:oddHBand="0" w:evenHBand="1" w:firstRowFirstColumn="0" w:firstRowLastColumn="0" w:lastRowFirstColumn="0" w:lastRowLastColumn="0"/>
            </w:pPr>
            <w:r w:rsidRPr="00DF484B">
              <w:rPr>
                <w:i/>
                <w:iCs/>
              </w:rPr>
              <w:t xml:space="preserve">Macadamia </w:t>
            </w:r>
            <w:proofErr w:type="spellStart"/>
            <w:r w:rsidRPr="00DF484B">
              <w:rPr>
                <w:i/>
                <w:iCs/>
              </w:rPr>
              <w:t>ternifolia</w:t>
            </w:r>
            <w:proofErr w:type="spellEnd"/>
          </w:p>
        </w:tc>
        <w:tc>
          <w:tcPr>
            <w:tcW w:w="3210" w:type="dxa"/>
            <w:hideMark/>
          </w:tcPr>
          <w:p w14:paraId="75D8CC35" w14:textId="77777777" w:rsidR="008B364F" w:rsidRPr="00DF484B" w:rsidRDefault="008B364F">
            <w:pPr>
              <w:cnfStyle w:val="000000010000" w:firstRow="0" w:lastRow="0" w:firstColumn="0" w:lastColumn="0" w:oddVBand="0" w:evenVBand="0" w:oddHBand="0" w:evenHBand="1" w:firstRowFirstColumn="0" w:firstRowLastColumn="0" w:lastRowFirstColumn="0" w:lastRowLastColumn="0"/>
            </w:pPr>
            <w:r w:rsidRPr="00DF484B">
              <w:t>native macadamia nut tree</w:t>
            </w:r>
          </w:p>
        </w:tc>
      </w:tr>
      <w:tr w:rsidR="008B364F" w:rsidRPr="00DF484B" w14:paraId="467AB5E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hideMark/>
          </w:tcPr>
          <w:p w14:paraId="557CA876" w14:textId="77777777" w:rsidR="008B364F" w:rsidRPr="00DF484B" w:rsidRDefault="008B364F">
            <w:r w:rsidRPr="00DF484B">
              <w:t xml:space="preserve">white </w:t>
            </w:r>
            <w:proofErr w:type="spellStart"/>
            <w:r w:rsidRPr="00DF484B">
              <w:t>booyong</w:t>
            </w:r>
            <w:proofErr w:type="spellEnd"/>
          </w:p>
        </w:tc>
        <w:tc>
          <w:tcPr>
            <w:tcW w:w="3210" w:type="dxa"/>
            <w:hideMark/>
          </w:tcPr>
          <w:p w14:paraId="2A57888A" w14:textId="77777777" w:rsidR="008B364F" w:rsidRPr="00DF484B" w:rsidRDefault="008B364F">
            <w:pPr>
              <w:cnfStyle w:val="000000100000" w:firstRow="0" w:lastRow="0" w:firstColumn="0" w:lastColumn="0" w:oddVBand="0" w:evenVBand="0" w:oddHBand="1" w:evenHBand="0" w:firstRowFirstColumn="0" w:firstRowLastColumn="0" w:lastRowFirstColumn="0" w:lastRowLastColumn="0"/>
            </w:pPr>
            <w:proofErr w:type="spellStart"/>
            <w:r w:rsidRPr="00DF484B">
              <w:rPr>
                <w:i/>
                <w:iCs/>
              </w:rPr>
              <w:t>Argyrodendron</w:t>
            </w:r>
            <w:proofErr w:type="spellEnd"/>
            <w:r w:rsidRPr="00DF484B">
              <w:rPr>
                <w:i/>
                <w:iCs/>
              </w:rPr>
              <w:t xml:space="preserve"> </w:t>
            </w:r>
            <w:proofErr w:type="spellStart"/>
            <w:r w:rsidRPr="00DF484B">
              <w:rPr>
                <w:i/>
                <w:iCs/>
              </w:rPr>
              <w:t>trifoliolatum</w:t>
            </w:r>
            <w:proofErr w:type="spellEnd"/>
          </w:p>
        </w:tc>
        <w:tc>
          <w:tcPr>
            <w:tcW w:w="3210" w:type="dxa"/>
            <w:hideMark/>
          </w:tcPr>
          <w:p w14:paraId="7B1DEF85" w14:textId="77777777" w:rsidR="008B364F" w:rsidRPr="00DF484B" w:rsidRDefault="008B364F">
            <w:pPr>
              <w:cnfStyle w:val="000000100000" w:firstRow="0" w:lastRow="0" w:firstColumn="0" w:lastColumn="0" w:oddVBand="0" w:evenVBand="0" w:oddHBand="1" w:evenHBand="0" w:firstRowFirstColumn="0" w:firstRowLastColumn="0" w:lastRowFirstColumn="0" w:lastRowLastColumn="0"/>
            </w:pPr>
            <w:r w:rsidRPr="00DF484B">
              <w:t>tall tree with large roots and creamy flowers</w:t>
            </w:r>
          </w:p>
        </w:tc>
      </w:tr>
      <w:tr w:rsidR="008B364F" w:rsidRPr="00DF484B" w14:paraId="762C28D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hideMark/>
          </w:tcPr>
          <w:p w14:paraId="6CA15108" w14:textId="77777777" w:rsidR="008B364F" w:rsidRPr="00DF484B" w:rsidRDefault="008B364F">
            <w:r w:rsidRPr="00DF484B">
              <w:t>lawyer vine</w:t>
            </w:r>
          </w:p>
        </w:tc>
        <w:tc>
          <w:tcPr>
            <w:tcW w:w="3210" w:type="dxa"/>
            <w:hideMark/>
          </w:tcPr>
          <w:p w14:paraId="03AE9240" w14:textId="77777777" w:rsidR="008B364F" w:rsidRPr="00DF484B" w:rsidRDefault="008B364F">
            <w:pPr>
              <w:cnfStyle w:val="000000010000" w:firstRow="0" w:lastRow="0" w:firstColumn="0" w:lastColumn="0" w:oddVBand="0" w:evenVBand="0" w:oddHBand="0" w:evenHBand="1" w:firstRowFirstColumn="0" w:firstRowLastColumn="0" w:lastRowFirstColumn="0" w:lastRowLastColumn="0"/>
            </w:pPr>
            <w:r w:rsidRPr="00DF484B">
              <w:rPr>
                <w:i/>
                <w:iCs/>
              </w:rPr>
              <w:t>Calamus muelleri</w:t>
            </w:r>
          </w:p>
        </w:tc>
        <w:tc>
          <w:tcPr>
            <w:tcW w:w="3210" w:type="dxa"/>
            <w:hideMark/>
          </w:tcPr>
          <w:p w14:paraId="5B2D5BEB" w14:textId="77777777" w:rsidR="008B364F" w:rsidRPr="00DF484B" w:rsidRDefault="008B364F">
            <w:pPr>
              <w:cnfStyle w:val="000000010000" w:firstRow="0" w:lastRow="0" w:firstColumn="0" w:lastColumn="0" w:oddVBand="0" w:evenVBand="0" w:oddHBand="0" w:evenHBand="1" w:firstRowFirstColumn="0" w:firstRowLastColumn="0" w:lastRowFirstColumn="0" w:lastRowLastColumn="0"/>
            </w:pPr>
            <w:r w:rsidRPr="00DF484B">
              <w:t>climbing plant with sharp hooks</w:t>
            </w:r>
          </w:p>
        </w:tc>
      </w:tr>
      <w:tr w:rsidR="008B364F" w:rsidRPr="00DF484B" w14:paraId="75977E1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hideMark/>
          </w:tcPr>
          <w:p w14:paraId="17271A6B" w14:textId="77777777" w:rsidR="008B364F" w:rsidRPr="00DF484B" w:rsidRDefault="008B364F">
            <w:r w:rsidRPr="00DF484B">
              <w:t xml:space="preserve">wonga </w:t>
            </w:r>
            <w:proofErr w:type="spellStart"/>
            <w:r w:rsidRPr="00DF484B">
              <w:t>wonga</w:t>
            </w:r>
            <w:proofErr w:type="spellEnd"/>
            <w:r w:rsidRPr="00DF484B">
              <w:t xml:space="preserve"> vine</w:t>
            </w:r>
          </w:p>
        </w:tc>
        <w:tc>
          <w:tcPr>
            <w:tcW w:w="3210" w:type="dxa"/>
            <w:hideMark/>
          </w:tcPr>
          <w:p w14:paraId="522D46C6" w14:textId="77777777" w:rsidR="008B364F" w:rsidRPr="00DF484B" w:rsidRDefault="008B364F">
            <w:pPr>
              <w:cnfStyle w:val="000000100000" w:firstRow="0" w:lastRow="0" w:firstColumn="0" w:lastColumn="0" w:oddVBand="0" w:evenVBand="0" w:oddHBand="1" w:evenHBand="0" w:firstRowFirstColumn="0" w:firstRowLastColumn="0" w:lastRowFirstColumn="0" w:lastRowLastColumn="0"/>
            </w:pPr>
            <w:r w:rsidRPr="00DF484B">
              <w:rPr>
                <w:i/>
                <w:iCs/>
              </w:rPr>
              <w:t>Pandorea floribunda</w:t>
            </w:r>
          </w:p>
        </w:tc>
        <w:tc>
          <w:tcPr>
            <w:tcW w:w="3210" w:type="dxa"/>
            <w:hideMark/>
          </w:tcPr>
          <w:p w14:paraId="2E00F3D8" w14:textId="77777777" w:rsidR="008B364F" w:rsidRPr="00DF484B" w:rsidRDefault="008B364F">
            <w:pPr>
              <w:cnfStyle w:val="000000100000" w:firstRow="0" w:lastRow="0" w:firstColumn="0" w:lastColumn="0" w:oddVBand="0" w:evenVBand="0" w:oddHBand="1" w:evenHBand="0" w:firstRowFirstColumn="0" w:firstRowLastColumn="0" w:lastRowFirstColumn="0" w:lastRowLastColumn="0"/>
            </w:pPr>
            <w:r w:rsidRPr="00DF484B">
              <w:t>woody vine with white flowers</w:t>
            </w:r>
          </w:p>
        </w:tc>
      </w:tr>
    </w:tbl>
    <w:p w14:paraId="42EAD0A3" w14:textId="2774A546" w:rsidR="001A1D0D" w:rsidRDefault="001A1D0D" w:rsidP="001A1D0D">
      <w:r w:rsidRPr="00105ABB">
        <w:t xml:space="preserve">Use </w:t>
      </w:r>
      <w:r>
        <w:t>Table 1</w:t>
      </w:r>
      <w:r w:rsidR="008B364F">
        <w:t>5</w:t>
      </w:r>
      <w:r>
        <w:t xml:space="preserve"> to</w:t>
      </w:r>
      <w:r w:rsidRPr="00105ABB">
        <w:t xml:space="preserve"> become familiar with subtropical fauna found in </w:t>
      </w:r>
      <w:r w:rsidR="00AB2543">
        <w:t>n</w:t>
      </w:r>
      <w:r w:rsidRPr="00105ABB">
        <w:t>orth-</w:t>
      </w:r>
      <w:r w:rsidR="00AB2543">
        <w:t>e</w:t>
      </w:r>
      <w:r w:rsidRPr="00105ABB">
        <w:t>astern NSW.</w:t>
      </w:r>
    </w:p>
    <w:p w14:paraId="313A7F14" w14:textId="2FFAB2F3" w:rsidR="005E41DB" w:rsidRDefault="005E41DB" w:rsidP="005E41DB">
      <w:pPr>
        <w:pStyle w:val="Caption"/>
      </w:pPr>
      <w:r>
        <w:t xml:space="preserve">Table </w:t>
      </w:r>
      <w:r>
        <w:fldChar w:fldCharType="begin"/>
      </w:r>
      <w:r>
        <w:instrText xml:space="preserve"> SEQ Table \* ARABIC </w:instrText>
      </w:r>
      <w:r>
        <w:fldChar w:fldCharType="separate"/>
      </w:r>
      <w:r w:rsidR="00AB2543">
        <w:rPr>
          <w:noProof/>
        </w:rPr>
        <w:t>15</w:t>
      </w:r>
      <w:r>
        <w:fldChar w:fldCharType="end"/>
      </w:r>
      <w:r>
        <w:t xml:space="preserve"> </w:t>
      </w:r>
      <w:r w:rsidR="00F079E9">
        <w:t>– s</w:t>
      </w:r>
      <w:r>
        <w:t>ubtropical fauna summary sheet</w:t>
      </w:r>
    </w:p>
    <w:tbl>
      <w:tblPr>
        <w:tblStyle w:val="Tableheader"/>
        <w:tblW w:w="0" w:type="auto"/>
        <w:tblLayout w:type="fixed"/>
        <w:tblLook w:val="04A0" w:firstRow="1" w:lastRow="0" w:firstColumn="1" w:lastColumn="0" w:noHBand="0" w:noVBand="1"/>
        <w:tblDescription w:val="Subtropical fauna summary sheet."/>
      </w:tblPr>
      <w:tblGrid>
        <w:gridCol w:w="3210"/>
        <w:gridCol w:w="3210"/>
        <w:gridCol w:w="3210"/>
      </w:tblGrid>
      <w:tr w:rsidR="00C413C3" w:rsidRPr="00DF484B" w14:paraId="2481977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hideMark/>
          </w:tcPr>
          <w:p w14:paraId="6147BCC0" w14:textId="77777777" w:rsidR="00C413C3" w:rsidRPr="00DF484B" w:rsidRDefault="00C413C3">
            <w:r w:rsidRPr="00DF484B">
              <w:t>Common name</w:t>
            </w:r>
          </w:p>
        </w:tc>
        <w:tc>
          <w:tcPr>
            <w:tcW w:w="3210" w:type="dxa"/>
            <w:hideMark/>
          </w:tcPr>
          <w:p w14:paraId="1820FC00" w14:textId="77777777" w:rsidR="00C413C3" w:rsidRPr="00DF484B" w:rsidRDefault="00C413C3">
            <w:pPr>
              <w:cnfStyle w:val="100000000000" w:firstRow="1" w:lastRow="0" w:firstColumn="0" w:lastColumn="0" w:oddVBand="0" w:evenVBand="0" w:oddHBand="0" w:evenHBand="0" w:firstRowFirstColumn="0" w:firstRowLastColumn="0" w:lastRowFirstColumn="0" w:lastRowLastColumn="0"/>
            </w:pPr>
            <w:r w:rsidRPr="00DF484B">
              <w:t>Scientific name</w:t>
            </w:r>
          </w:p>
        </w:tc>
        <w:tc>
          <w:tcPr>
            <w:tcW w:w="3210" w:type="dxa"/>
            <w:hideMark/>
          </w:tcPr>
          <w:p w14:paraId="44705534" w14:textId="58B9AD59" w:rsidR="00C413C3" w:rsidRPr="00DF484B" w:rsidRDefault="00C413C3">
            <w:pPr>
              <w:cnfStyle w:val="100000000000" w:firstRow="1" w:lastRow="0" w:firstColumn="0" w:lastColumn="0" w:oddVBand="0" w:evenVBand="0" w:oddHBand="0" w:evenHBand="0" w:firstRowFirstColumn="0" w:firstRowLastColumn="0" w:lastRowFirstColumn="0" w:lastRowLastColumn="0"/>
            </w:pPr>
            <w:r>
              <w:t>Description</w:t>
            </w:r>
          </w:p>
        </w:tc>
      </w:tr>
      <w:tr w:rsidR="00C413C3" w:rsidRPr="00DF484B" w14:paraId="4AA81BD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hideMark/>
          </w:tcPr>
          <w:p w14:paraId="1A9D69F5" w14:textId="77777777" w:rsidR="00C413C3" w:rsidRPr="00DF484B" w:rsidRDefault="00C413C3">
            <w:r w:rsidRPr="00DF484B">
              <w:t>three-toed snake-tooth skink</w:t>
            </w:r>
          </w:p>
        </w:tc>
        <w:tc>
          <w:tcPr>
            <w:tcW w:w="3210" w:type="dxa"/>
            <w:hideMark/>
          </w:tcPr>
          <w:p w14:paraId="23F6A3CA" w14:textId="77777777" w:rsidR="00C413C3" w:rsidRPr="00DF484B" w:rsidRDefault="00C413C3">
            <w:pPr>
              <w:cnfStyle w:val="000000100000" w:firstRow="0" w:lastRow="0" w:firstColumn="0" w:lastColumn="0" w:oddVBand="0" w:evenVBand="0" w:oddHBand="1" w:evenHBand="0" w:firstRowFirstColumn="0" w:firstRowLastColumn="0" w:lastRowFirstColumn="0" w:lastRowLastColumn="0"/>
            </w:pPr>
            <w:proofErr w:type="spellStart"/>
            <w:r w:rsidRPr="00DF484B">
              <w:rPr>
                <w:i/>
                <w:iCs/>
              </w:rPr>
              <w:t>Coeranoscincus</w:t>
            </w:r>
            <w:proofErr w:type="spellEnd"/>
            <w:r w:rsidRPr="00DF484B">
              <w:rPr>
                <w:i/>
                <w:iCs/>
              </w:rPr>
              <w:t xml:space="preserve"> reticulatus</w:t>
            </w:r>
          </w:p>
        </w:tc>
        <w:tc>
          <w:tcPr>
            <w:tcW w:w="3210" w:type="dxa"/>
            <w:hideMark/>
          </w:tcPr>
          <w:p w14:paraId="47F6304F" w14:textId="3BF4CB38" w:rsidR="00C413C3" w:rsidRPr="00DF484B" w:rsidRDefault="00C413C3">
            <w:pPr>
              <w:cnfStyle w:val="000000100000" w:firstRow="0" w:lastRow="0" w:firstColumn="0" w:lastColumn="0" w:oddVBand="0" w:evenVBand="0" w:oddHBand="1" w:evenHBand="0" w:firstRowFirstColumn="0" w:firstRowLastColumn="0" w:lastRowFirstColumn="0" w:lastRowLastColumn="0"/>
            </w:pPr>
            <w:r w:rsidRPr="00DF484B">
              <w:t xml:space="preserve">skink with very small limbs and </w:t>
            </w:r>
            <w:r w:rsidR="00AB2543">
              <w:t>3</w:t>
            </w:r>
            <w:r w:rsidR="00AB2543" w:rsidRPr="00DF484B">
              <w:t xml:space="preserve"> </w:t>
            </w:r>
            <w:r w:rsidRPr="00DF484B">
              <w:t>toes</w:t>
            </w:r>
          </w:p>
        </w:tc>
      </w:tr>
      <w:tr w:rsidR="00C413C3" w:rsidRPr="00DF484B" w14:paraId="5D59651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hideMark/>
          </w:tcPr>
          <w:p w14:paraId="2E4007F4" w14:textId="77777777" w:rsidR="00C413C3" w:rsidRPr="00DF484B" w:rsidRDefault="00C413C3">
            <w:r w:rsidRPr="00DF484B">
              <w:t>large-eared pied bat</w:t>
            </w:r>
          </w:p>
        </w:tc>
        <w:tc>
          <w:tcPr>
            <w:tcW w:w="3210" w:type="dxa"/>
            <w:hideMark/>
          </w:tcPr>
          <w:p w14:paraId="697DEC1D" w14:textId="77777777" w:rsidR="00C413C3" w:rsidRPr="00DF484B" w:rsidRDefault="00C413C3">
            <w:pPr>
              <w:cnfStyle w:val="000000010000" w:firstRow="0" w:lastRow="0" w:firstColumn="0" w:lastColumn="0" w:oddVBand="0" w:evenVBand="0" w:oddHBand="0" w:evenHBand="1" w:firstRowFirstColumn="0" w:firstRowLastColumn="0" w:lastRowFirstColumn="0" w:lastRowLastColumn="0"/>
            </w:pPr>
            <w:proofErr w:type="spellStart"/>
            <w:r w:rsidRPr="00DF484B">
              <w:rPr>
                <w:i/>
                <w:iCs/>
              </w:rPr>
              <w:t>Chalinolobus</w:t>
            </w:r>
            <w:proofErr w:type="spellEnd"/>
            <w:r w:rsidRPr="00DF484B">
              <w:rPr>
                <w:i/>
                <w:iCs/>
              </w:rPr>
              <w:t xml:space="preserve"> </w:t>
            </w:r>
            <w:proofErr w:type="spellStart"/>
            <w:r w:rsidRPr="00DF484B">
              <w:rPr>
                <w:i/>
                <w:iCs/>
              </w:rPr>
              <w:t>dwyeri</w:t>
            </w:r>
            <w:proofErr w:type="spellEnd"/>
          </w:p>
        </w:tc>
        <w:tc>
          <w:tcPr>
            <w:tcW w:w="3210" w:type="dxa"/>
            <w:hideMark/>
          </w:tcPr>
          <w:p w14:paraId="1ED7F186" w14:textId="77777777" w:rsidR="00C413C3" w:rsidRPr="00DF484B" w:rsidRDefault="00C413C3">
            <w:pPr>
              <w:cnfStyle w:val="000000010000" w:firstRow="0" w:lastRow="0" w:firstColumn="0" w:lastColumn="0" w:oddVBand="0" w:evenVBand="0" w:oddHBand="0" w:evenHBand="1" w:firstRowFirstColumn="0" w:firstRowLastColumn="0" w:lastRowFirstColumn="0" w:lastRowLastColumn="0"/>
            </w:pPr>
            <w:r w:rsidRPr="00DF484B">
              <w:t>bat that eats insects</w:t>
            </w:r>
          </w:p>
        </w:tc>
      </w:tr>
      <w:tr w:rsidR="00C413C3" w:rsidRPr="00DF484B" w14:paraId="44591DF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hideMark/>
          </w:tcPr>
          <w:p w14:paraId="4988F5A8" w14:textId="77777777" w:rsidR="00C413C3" w:rsidRPr="00DF484B" w:rsidRDefault="00C413C3">
            <w:r>
              <w:t>Co</w:t>
            </w:r>
            <w:r w:rsidRPr="00DF484B">
              <w:t>xen’s fig-parrot</w:t>
            </w:r>
          </w:p>
        </w:tc>
        <w:tc>
          <w:tcPr>
            <w:tcW w:w="3210" w:type="dxa"/>
            <w:hideMark/>
          </w:tcPr>
          <w:p w14:paraId="26450BFE" w14:textId="77777777" w:rsidR="00C413C3" w:rsidRPr="00DF484B" w:rsidRDefault="00C413C3">
            <w:pPr>
              <w:cnfStyle w:val="000000100000" w:firstRow="0" w:lastRow="0" w:firstColumn="0" w:lastColumn="0" w:oddVBand="0" w:evenVBand="0" w:oddHBand="1" w:evenHBand="0" w:firstRowFirstColumn="0" w:firstRowLastColumn="0" w:lastRowFirstColumn="0" w:lastRowLastColumn="0"/>
            </w:pPr>
            <w:proofErr w:type="spellStart"/>
            <w:r w:rsidRPr="00DF484B">
              <w:rPr>
                <w:i/>
                <w:iCs/>
              </w:rPr>
              <w:t>Cyclopsitta</w:t>
            </w:r>
            <w:proofErr w:type="spellEnd"/>
            <w:r w:rsidRPr="00DF484B">
              <w:rPr>
                <w:i/>
                <w:iCs/>
              </w:rPr>
              <w:t xml:space="preserve"> </w:t>
            </w:r>
            <w:proofErr w:type="spellStart"/>
            <w:r w:rsidRPr="00DF484B">
              <w:rPr>
                <w:i/>
                <w:iCs/>
              </w:rPr>
              <w:t>diophthalma</w:t>
            </w:r>
            <w:proofErr w:type="spellEnd"/>
            <w:r w:rsidRPr="00DF484B">
              <w:rPr>
                <w:i/>
                <w:iCs/>
              </w:rPr>
              <w:t xml:space="preserve"> </w:t>
            </w:r>
            <w:proofErr w:type="spellStart"/>
            <w:r w:rsidRPr="00DF484B">
              <w:rPr>
                <w:i/>
                <w:iCs/>
              </w:rPr>
              <w:t>coxeni</w:t>
            </w:r>
            <w:proofErr w:type="spellEnd"/>
          </w:p>
        </w:tc>
        <w:tc>
          <w:tcPr>
            <w:tcW w:w="3210" w:type="dxa"/>
            <w:hideMark/>
          </w:tcPr>
          <w:p w14:paraId="41E9E092" w14:textId="77777777" w:rsidR="00C413C3" w:rsidRPr="00DF484B" w:rsidRDefault="00C413C3">
            <w:pPr>
              <w:cnfStyle w:val="000000100000" w:firstRow="0" w:lastRow="0" w:firstColumn="0" w:lastColumn="0" w:oddVBand="0" w:evenVBand="0" w:oddHBand="1" w:evenHBand="0" w:firstRowFirstColumn="0" w:firstRowLastColumn="0" w:lastRowFirstColumn="0" w:lastRowLastColumn="0"/>
            </w:pPr>
            <w:r w:rsidRPr="00DF484B">
              <w:t>rare small green parrot</w:t>
            </w:r>
          </w:p>
        </w:tc>
      </w:tr>
      <w:tr w:rsidR="00C413C3" w:rsidRPr="00DF484B" w14:paraId="3B46458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hideMark/>
          </w:tcPr>
          <w:p w14:paraId="29DED61C" w14:textId="77777777" w:rsidR="00C413C3" w:rsidRPr="00DF484B" w:rsidRDefault="00C413C3">
            <w:r w:rsidRPr="00DF484B">
              <w:t>Richmond birdwing butterfly</w:t>
            </w:r>
          </w:p>
        </w:tc>
        <w:tc>
          <w:tcPr>
            <w:tcW w:w="3210" w:type="dxa"/>
            <w:hideMark/>
          </w:tcPr>
          <w:p w14:paraId="64C8BA0D" w14:textId="77777777" w:rsidR="00C413C3" w:rsidRPr="00DF484B" w:rsidRDefault="00C413C3">
            <w:pPr>
              <w:cnfStyle w:val="000000010000" w:firstRow="0" w:lastRow="0" w:firstColumn="0" w:lastColumn="0" w:oddVBand="0" w:evenVBand="0" w:oddHBand="0" w:evenHBand="1" w:firstRowFirstColumn="0" w:firstRowLastColumn="0" w:lastRowFirstColumn="0" w:lastRowLastColumn="0"/>
            </w:pPr>
            <w:r w:rsidRPr="00DF484B">
              <w:rPr>
                <w:i/>
                <w:iCs/>
              </w:rPr>
              <w:t xml:space="preserve">Ornithoptera </w:t>
            </w:r>
            <w:proofErr w:type="spellStart"/>
            <w:r w:rsidRPr="00DF484B">
              <w:rPr>
                <w:i/>
                <w:iCs/>
              </w:rPr>
              <w:t>richmondia</w:t>
            </w:r>
            <w:proofErr w:type="spellEnd"/>
          </w:p>
        </w:tc>
        <w:tc>
          <w:tcPr>
            <w:tcW w:w="3210" w:type="dxa"/>
            <w:hideMark/>
          </w:tcPr>
          <w:p w14:paraId="03966250" w14:textId="77777777" w:rsidR="00C413C3" w:rsidRPr="00DF484B" w:rsidRDefault="00C413C3">
            <w:pPr>
              <w:cnfStyle w:val="000000010000" w:firstRow="0" w:lastRow="0" w:firstColumn="0" w:lastColumn="0" w:oddVBand="0" w:evenVBand="0" w:oddHBand="0" w:evenHBand="1" w:firstRowFirstColumn="0" w:firstRowLastColumn="0" w:lastRowFirstColumn="0" w:lastRowLastColumn="0"/>
            </w:pPr>
            <w:r w:rsidRPr="00DF484B">
              <w:t>large butterfly, colourful males</w:t>
            </w:r>
          </w:p>
        </w:tc>
      </w:tr>
      <w:tr w:rsidR="00C413C3" w:rsidRPr="00DF484B" w14:paraId="16DC51A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hideMark/>
          </w:tcPr>
          <w:p w14:paraId="11E5CA79" w14:textId="77777777" w:rsidR="00C413C3" w:rsidRPr="00DF484B" w:rsidRDefault="00C413C3">
            <w:r w:rsidRPr="00DF484B">
              <w:lastRenderedPageBreak/>
              <w:t>giant barred frog</w:t>
            </w:r>
          </w:p>
        </w:tc>
        <w:tc>
          <w:tcPr>
            <w:tcW w:w="3210" w:type="dxa"/>
            <w:hideMark/>
          </w:tcPr>
          <w:p w14:paraId="37953E8D" w14:textId="77777777" w:rsidR="00C413C3" w:rsidRPr="00DF484B" w:rsidRDefault="00C413C3">
            <w:pPr>
              <w:cnfStyle w:val="000000100000" w:firstRow="0" w:lastRow="0" w:firstColumn="0" w:lastColumn="0" w:oddVBand="0" w:evenVBand="0" w:oddHBand="1" w:evenHBand="0" w:firstRowFirstColumn="0" w:firstRowLastColumn="0" w:lastRowFirstColumn="0" w:lastRowLastColumn="0"/>
            </w:pPr>
            <w:proofErr w:type="spellStart"/>
            <w:r w:rsidRPr="00DF484B">
              <w:rPr>
                <w:i/>
                <w:iCs/>
              </w:rPr>
              <w:t>Mixophyes</w:t>
            </w:r>
            <w:proofErr w:type="spellEnd"/>
            <w:r w:rsidRPr="00DF484B">
              <w:rPr>
                <w:i/>
                <w:iCs/>
              </w:rPr>
              <w:t xml:space="preserve"> </w:t>
            </w:r>
            <w:proofErr w:type="spellStart"/>
            <w:r w:rsidRPr="00DF484B">
              <w:rPr>
                <w:i/>
                <w:iCs/>
              </w:rPr>
              <w:t>iteratus</w:t>
            </w:r>
            <w:proofErr w:type="spellEnd"/>
          </w:p>
        </w:tc>
        <w:tc>
          <w:tcPr>
            <w:tcW w:w="3210" w:type="dxa"/>
            <w:hideMark/>
          </w:tcPr>
          <w:p w14:paraId="738D82B5" w14:textId="77777777" w:rsidR="00C413C3" w:rsidRPr="00DF484B" w:rsidRDefault="00C413C3">
            <w:pPr>
              <w:cnfStyle w:val="000000100000" w:firstRow="0" w:lastRow="0" w:firstColumn="0" w:lastColumn="0" w:oddVBand="0" w:evenVBand="0" w:oddHBand="1" w:evenHBand="0" w:firstRowFirstColumn="0" w:firstRowLastColumn="0" w:lastRowFirstColumn="0" w:lastRowLastColumn="0"/>
            </w:pPr>
            <w:r w:rsidRPr="00DF484B">
              <w:t>large frog with striped legs</w:t>
            </w:r>
          </w:p>
        </w:tc>
      </w:tr>
      <w:tr w:rsidR="00C413C3" w:rsidRPr="00DF484B" w14:paraId="43CDF0C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hideMark/>
          </w:tcPr>
          <w:p w14:paraId="1D34CC09" w14:textId="77777777" w:rsidR="00C413C3" w:rsidRPr="00DF484B" w:rsidRDefault="00C413C3">
            <w:r w:rsidRPr="00DF484B">
              <w:t>grey-headed flying-fox</w:t>
            </w:r>
          </w:p>
        </w:tc>
        <w:tc>
          <w:tcPr>
            <w:tcW w:w="3210" w:type="dxa"/>
            <w:hideMark/>
          </w:tcPr>
          <w:p w14:paraId="0D842560" w14:textId="77777777" w:rsidR="00C413C3" w:rsidRPr="00DF484B" w:rsidRDefault="00C413C3">
            <w:pPr>
              <w:cnfStyle w:val="000000010000" w:firstRow="0" w:lastRow="0" w:firstColumn="0" w:lastColumn="0" w:oddVBand="0" w:evenVBand="0" w:oddHBand="0" w:evenHBand="1" w:firstRowFirstColumn="0" w:firstRowLastColumn="0" w:lastRowFirstColumn="0" w:lastRowLastColumn="0"/>
            </w:pPr>
            <w:r w:rsidRPr="00DF484B">
              <w:rPr>
                <w:i/>
                <w:iCs/>
              </w:rPr>
              <w:t xml:space="preserve">Pteropus </w:t>
            </w:r>
            <w:proofErr w:type="spellStart"/>
            <w:r w:rsidRPr="00DF484B">
              <w:rPr>
                <w:i/>
                <w:iCs/>
              </w:rPr>
              <w:t>poliocephalus</w:t>
            </w:r>
            <w:proofErr w:type="spellEnd"/>
          </w:p>
        </w:tc>
        <w:tc>
          <w:tcPr>
            <w:tcW w:w="3210" w:type="dxa"/>
            <w:hideMark/>
          </w:tcPr>
          <w:p w14:paraId="219A9EE1" w14:textId="77777777" w:rsidR="00C413C3" w:rsidRPr="00DF484B" w:rsidRDefault="00C413C3">
            <w:pPr>
              <w:cnfStyle w:val="000000010000" w:firstRow="0" w:lastRow="0" w:firstColumn="0" w:lastColumn="0" w:oddVBand="0" w:evenVBand="0" w:oddHBand="0" w:evenHBand="1" w:firstRowFirstColumn="0" w:firstRowLastColumn="0" w:lastRowFirstColumn="0" w:lastRowLastColumn="0"/>
            </w:pPr>
            <w:r w:rsidRPr="00DF484B">
              <w:t>large bat with grey head</w:t>
            </w:r>
          </w:p>
        </w:tc>
      </w:tr>
      <w:tr w:rsidR="00C413C3" w:rsidRPr="00DF484B" w14:paraId="1B6B6BF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hideMark/>
          </w:tcPr>
          <w:p w14:paraId="4E9A2635" w14:textId="77777777" w:rsidR="00C413C3" w:rsidRPr="00DF484B" w:rsidRDefault="00C413C3">
            <w:r w:rsidRPr="00DF484B">
              <w:t>red-legged pademelon</w:t>
            </w:r>
          </w:p>
        </w:tc>
        <w:tc>
          <w:tcPr>
            <w:tcW w:w="3210" w:type="dxa"/>
            <w:hideMark/>
          </w:tcPr>
          <w:p w14:paraId="0AB89008" w14:textId="77777777" w:rsidR="00C413C3" w:rsidRPr="00DF484B" w:rsidRDefault="00C413C3">
            <w:pPr>
              <w:cnfStyle w:val="000000100000" w:firstRow="0" w:lastRow="0" w:firstColumn="0" w:lastColumn="0" w:oddVBand="0" w:evenVBand="0" w:oddHBand="1" w:evenHBand="0" w:firstRowFirstColumn="0" w:firstRowLastColumn="0" w:lastRowFirstColumn="0" w:lastRowLastColumn="0"/>
            </w:pPr>
            <w:r w:rsidRPr="00DF484B">
              <w:rPr>
                <w:i/>
                <w:iCs/>
              </w:rPr>
              <w:t xml:space="preserve">Thylogale </w:t>
            </w:r>
            <w:proofErr w:type="spellStart"/>
            <w:r w:rsidRPr="00DF484B">
              <w:rPr>
                <w:i/>
                <w:iCs/>
              </w:rPr>
              <w:t>stigmatica</w:t>
            </w:r>
            <w:proofErr w:type="spellEnd"/>
          </w:p>
        </w:tc>
        <w:tc>
          <w:tcPr>
            <w:tcW w:w="3210" w:type="dxa"/>
            <w:hideMark/>
          </w:tcPr>
          <w:p w14:paraId="657A2F09" w14:textId="77777777" w:rsidR="00C413C3" w:rsidRPr="00DF484B" w:rsidRDefault="00C413C3">
            <w:pPr>
              <w:cnfStyle w:val="000000100000" w:firstRow="0" w:lastRow="0" w:firstColumn="0" w:lastColumn="0" w:oddVBand="0" w:evenVBand="0" w:oddHBand="1" w:evenHBand="0" w:firstRowFirstColumn="0" w:firstRowLastColumn="0" w:lastRowFirstColumn="0" w:lastRowLastColumn="0"/>
            </w:pPr>
            <w:r w:rsidRPr="00DF484B">
              <w:t>small marsupial with reddish-brown legs</w:t>
            </w:r>
          </w:p>
        </w:tc>
      </w:tr>
    </w:tbl>
    <w:p w14:paraId="0BF54E53" w14:textId="18294FE7" w:rsidR="00E75C18" w:rsidRDefault="00476420" w:rsidP="00E75C18">
      <w:r w:rsidRPr="387C9C2E">
        <w:t xml:space="preserve">Use </w:t>
      </w:r>
      <w:hyperlink r:id="rId82">
        <w:r w:rsidRPr="387C9C2E">
          <w:rPr>
            <w:rStyle w:val="Hyperlink"/>
          </w:rPr>
          <w:t>Lowland subtropical rainforest</w:t>
        </w:r>
      </w:hyperlink>
      <w:r w:rsidRPr="387C9C2E">
        <w:t xml:space="preserve">, </w:t>
      </w:r>
      <w:hyperlink r:id="rId83">
        <w:r w:rsidRPr="387C9C2E">
          <w:rPr>
            <w:rStyle w:val="Hyperlink"/>
          </w:rPr>
          <w:t>North Coast bioregion</w:t>
        </w:r>
      </w:hyperlink>
      <w:r w:rsidRPr="387C9C2E">
        <w:t xml:space="preserve"> and further research to identify common flora and fauna found in the </w:t>
      </w:r>
      <w:r w:rsidR="00AB2543">
        <w:t>n</w:t>
      </w:r>
      <w:r w:rsidRPr="387C9C2E">
        <w:t>orth</w:t>
      </w:r>
      <w:r w:rsidR="00AB2543">
        <w:t>-e</w:t>
      </w:r>
      <w:r w:rsidRPr="387C9C2E">
        <w:t xml:space="preserve">astern region of </w:t>
      </w:r>
      <w:r w:rsidR="00AB2543">
        <w:t xml:space="preserve">the </w:t>
      </w:r>
      <w:r w:rsidRPr="387C9C2E">
        <w:t xml:space="preserve">NSW subtropical biome. As you come across any flora and fauna in your research mark </w:t>
      </w:r>
      <w:r w:rsidR="002F3459">
        <w:t xml:space="preserve">it </w:t>
      </w:r>
      <w:r w:rsidRPr="387C9C2E">
        <w:t>off on your bingo card</w:t>
      </w:r>
      <w:r>
        <w:t>.</w:t>
      </w:r>
    </w:p>
    <w:p w14:paraId="50B585DD" w14:textId="544C3A7A" w:rsidR="004E2301" w:rsidRPr="00E75C18" w:rsidRDefault="004E2301" w:rsidP="00E75C18">
      <w:r>
        <w:t>Your teacher will allocate you a bingo card 1, 2 or 3.</w:t>
      </w:r>
    </w:p>
    <w:p w14:paraId="21BA000B" w14:textId="77777777" w:rsidR="008B7C2D" w:rsidRDefault="008B7C2D">
      <w:pPr>
        <w:suppressAutoHyphens w:val="0"/>
        <w:spacing w:before="0" w:after="160" w:line="259" w:lineRule="auto"/>
        <w:rPr>
          <w:iCs/>
          <w:color w:val="002664"/>
          <w:sz w:val="18"/>
          <w:szCs w:val="18"/>
        </w:rPr>
      </w:pPr>
      <w:r>
        <w:br w:type="page"/>
      </w:r>
    </w:p>
    <w:p w14:paraId="78CBFD3B" w14:textId="4A204537" w:rsidR="00E75C18" w:rsidRDefault="00E75C18" w:rsidP="00E75C18">
      <w:pPr>
        <w:pStyle w:val="Caption"/>
      </w:pPr>
      <w:bookmarkStart w:id="28" w:name="_Hlk196401938"/>
      <w:r>
        <w:lastRenderedPageBreak/>
        <w:t xml:space="preserve">Figure </w:t>
      </w:r>
      <w:r w:rsidR="00E92576">
        <w:fldChar w:fldCharType="begin"/>
      </w:r>
      <w:r w:rsidR="00E92576">
        <w:instrText xml:space="preserve"> SEQ Figure \* ARABIC </w:instrText>
      </w:r>
      <w:r w:rsidR="00E92576">
        <w:fldChar w:fldCharType="separate"/>
      </w:r>
      <w:r w:rsidR="00E92576">
        <w:rPr>
          <w:noProof/>
        </w:rPr>
        <w:t>20</w:t>
      </w:r>
      <w:r w:rsidR="00E92576">
        <w:fldChar w:fldCharType="end"/>
      </w:r>
      <w:r>
        <w:t xml:space="preserve"> </w:t>
      </w:r>
      <w:r w:rsidR="00126640">
        <w:t>– s</w:t>
      </w:r>
      <w:r w:rsidRPr="005445AC">
        <w:t>ubtropical biome</w:t>
      </w:r>
      <w:r w:rsidR="005C28DB">
        <w:t>s</w:t>
      </w:r>
      <w:r w:rsidRPr="005445AC">
        <w:t xml:space="preserve"> bingo – card 1</w:t>
      </w:r>
    </w:p>
    <w:tbl>
      <w:tblPr>
        <w:tblStyle w:val="TableGrid"/>
        <w:tblW w:w="9918" w:type="dxa"/>
        <w:tblLook w:val="04A0" w:firstRow="1" w:lastRow="0" w:firstColumn="1" w:lastColumn="0" w:noHBand="0" w:noVBand="1"/>
        <w:tblDescription w:val="Bingo card 1."/>
      </w:tblPr>
      <w:tblGrid>
        <w:gridCol w:w="9918"/>
      </w:tblGrid>
      <w:tr w:rsidR="00D6409A" w14:paraId="1213B5B9" w14:textId="77777777" w:rsidTr="00D6409A">
        <w:tc>
          <w:tcPr>
            <w:tcW w:w="9918" w:type="dxa"/>
          </w:tcPr>
          <w:p w14:paraId="0BD8AA8E" w14:textId="65749C27" w:rsidR="00D6409A" w:rsidRDefault="00D6409A" w:rsidP="00D6409A">
            <w:r w:rsidRPr="00574996">
              <w:rPr>
                <w:noProof/>
              </w:rPr>
              <w:drawing>
                <wp:inline distT="0" distB="0" distL="0" distR="0" wp14:anchorId="2212B1A6" wp14:editId="4235F769">
                  <wp:extent cx="1524000" cy="1162050"/>
                  <wp:effectExtent l="0" t="0" r="0" b="0"/>
                  <wp:docPr id="400832147" name="Picture 32" descr="Plant known as Birds nest Fern attached to a tree tru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832147" name="Picture 32" descr="Plant known as Birds nest Fern attached to a tree trunk. "/>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74996">
              <w:rPr>
                <w:noProof/>
              </w:rPr>
              <w:drawing>
                <wp:inline distT="0" distB="0" distL="0" distR="0" wp14:anchorId="2E42809E" wp14:editId="484D0703">
                  <wp:extent cx="1524000" cy="1162050"/>
                  <wp:effectExtent l="0" t="0" r="0" b="0"/>
                  <wp:docPr id="1911862013" name="Picture 31" descr="A Coxen's fig-par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862013" name="Picture 31" descr="A Coxen's fig-parro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74996">
              <w:rPr>
                <w:noProof/>
              </w:rPr>
              <w:drawing>
                <wp:inline distT="0" distB="0" distL="0" distR="0" wp14:anchorId="100E522E" wp14:editId="107355C0">
                  <wp:extent cx="1524000" cy="1162050"/>
                  <wp:effectExtent l="0" t="0" r="0" b="0"/>
                  <wp:docPr id="2066210738" name="Picture 30" descr="Macadamia or gympie nut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210738" name="Picture 30" descr="Macadamia or gympie nut tre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74996">
              <w:rPr>
                <w:noProof/>
              </w:rPr>
              <w:drawing>
                <wp:inline distT="0" distB="0" distL="0" distR="0" wp14:anchorId="04AC3F40" wp14:editId="5F031F6A">
                  <wp:extent cx="1524000" cy="1149350"/>
                  <wp:effectExtent l="0" t="0" r="0" b="0"/>
                  <wp:docPr id="1427228304" name="Picture 29" descr="Three-toed snake-tooth sk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28304" name="Picture 29" descr="Three-toed snake-tooth skink."/>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24000" cy="1149350"/>
                          </a:xfrm>
                          <a:prstGeom prst="rect">
                            <a:avLst/>
                          </a:prstGeom>
                          <a:noFill/>
                          <a:ln>
                            <a:noFill/>
                          </a:ln>
                        </pic:spPr>
                      </pic:pic>
                    </a:graphicData>
                  </a:graphic>
                </wp:inline>
              </w:drawing>
            </w:r>
            <w:r w:rsidRPr="00574996">
              <w:rPr>
                <w:noProof/>
              </w:rPr>
              <w:drawing>
                <wp:inline distT="0" distB="0" distL="0" distR="0" wp14:anchorId="1B0DF242" wp14:editId="01137EC2">
                  <wp:extent cx="1524000" cy="1162050"/>
                  <wp:effectExtent l="0" t="0" r="0" b="0"/>
                  <wp:docPr id="1300823059" name="Picture 28" descr="Richmond birdwing butter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823059" name="Picture 28" descr="Richmond birdwing butterfly."/>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74996">
              <w:rPr>
                <w:noProof/>
              </w:rPr>
              <w:drawing>
                <wp:inline distT="0" distB="0" distL="0" distR="0" wp14:anchorId="3410B5E3" wp14:editId="001EA3E1">
                  <wp:extent cx="1524000" cy="1162050"/>
                  <wp:effectExtent l="0" t="0" r="0" b="0"/>
                  <wp:docPr id="26556553" name="Picture 27" descr="Bangalow palm tree in a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6553" name="Picture 27" descr="Bangalow palm tree in a fores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74996">
              <w:rPr>
                <w:noProof/>
              </w:rPr>
              <w:drawing>
                <wp:inline distT="0" distB="0" distL="0" distR="0" wp14:anchorId="111F59CB" wp14:editId="7AC4859A">
                  <wp:extent cx="1524000" cy="1162050"/>
                  <wp:effectExtent l="0" t="0" r="0" b="0"/>
                  <wp:docPr id="837943808" name="Picture 26" descr="Giant barred fr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943808" name="Picture 26" descr="Giant barred fro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74996">
              <w:rPr>
                <w:noProof/>
              </w:rPr>
              <w:drawing>
                <wp:inline distT="0" distB="0" distL="0" distR="0" wp14:anchorId="621F74A5" wp14:editId="6BCAB861">
                  <wp:extent cx="1524000" cy="1162050"/>
                  <wp:effectExtent l="0" t="0" r="0" b="0"/>
                  <wp:docPr id="1870713171" name="Picture 25" descr="Hedge plant with red and green leaves called a Red Llily Pi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13171" name="Picture 25" descr="Hedge plant with red and green leaves called a Red Llily Pilly. "/>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74996">
              <w:rPr>
                <w:noProof/>
              </w:rPr>
              <w:drawing>
                <wp:inline distT="0" distB="0" distL="0" distR="0" wp14:anchorId="7BB1DCD9" wp14:editId="717269B0">
                  <wp:extent cx="1524000" cy="1162050"/>
                  <wp:effectExtent l="0" t="0" r="0" b="0"/>
                  <wp:docPr id="1599623219" name="Picture 24" descr="Lawyer vine with distinct cla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23219" name="Picture 24" descr="Lawyer vine with distinct claw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74996">
              <w:rPr>
                <w:noProof/>
              </w:rPr>
              <w:drawing>
                <wp:inline distT="0" distB="0" distL="0" distR="0" wp14:anchorId="29E0607D" wp14:editId="1FE253FC">
                  <wp:extent cx="1524000" cy="1162050"/>
                  <wp:effectExtent l="0" t="0" r="0" b="0"/>
                  <wp:docPr id="411334143" name="Picture 23" descr="Large-eared pied b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34143" name="Picture 23" descr="Large-eared pied ba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74996">
              <w:rPr>
                <w:noProof/>
              </w:rPr>
              <w:drawing>
                <wp:inline distT="0" distB="0" distL="0" distR="0" wp14:anchorId="06B4B039" wp14:editId="5CD93C6B">
                  <wp:extent cx="1524000" cy="1162050"/>
                  <wp:effectExtent l="0" t="0" r="0" b="0"/>
                  <wp:docPr id="1993549710" name="Picture 22" descr="Green leaves of a yellow satin heart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549710" name="Picture 22" descr="Green leaves of a yellow satin heart plan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74996">
              <w:rPr>
                <w:noProof/>
              </w:rPr>
              <w:drawing>
                <wp:inline distT="0" distB="0" distL="0" distR="0" wp14:anchorId="5AE210CB" wp14:editId="2DAB3043">
                  <wp:extent cx="1524000" cy="1162050"/>
                  <wp:effectExtent l="0" t="0" r="0" b="0"/>
                  <wp:docPr id="755046271" name="Picture 21" descr="Weeping lilly pi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046271" name="Picture 21" descr="Weeping lilly pilly."/>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74996">
              <w:rPr>
                <w:noProof/>
              </w:rPr>
              <w:drawing>
                <wp:inline distT="0" distB="0" distL="0" distR="0" wp14:anchorId="6AB9389E" wp14:editId="5EBDF869">
                  <wp:extent cx="1524000" cy="1162050"/>
                  <wp:effectExtent l="0" t="0" r="0" b="0"/>
                  <wp:docPr id="1718400599" name="Picture 20" descr="Small mammal with red fur, Red-legged Pade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400599" name="Picture 20" descr="Small mammal with red fur, Red-legged Pademelon."/>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74996">
              <w:rPr>
                <w:noProof/>
              </w:rPr>
              <w:drawing>
                <wp:inline distT="0" distB="0" distL="0" distR="0" wp14:anchorId="70A71311" wp14:editId="54937793">
                  <wp:extent cx="1524000" cy="1162050"/>
                  <wp:effectExtent l="0" t="0" r="0" b="0"/>
                  <wp:docPr id="81543564" name="Picture 19" descr="Green Wonga wonga vine with small yellow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43564" name="Picture 19" descr="Green Wonga wonga vine with small yellow flowers."/>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74996">
              <w:rPr>
                <w:noProof/>
              </w:rPr>
              <w:drawing>
                <wp:inline distT="0" distB="0" distL="0" distR="0" wp14:anchorId="1C859EEB" wp14:editId="4D2E6D9E">
                  <wp:extent cx="1524000" cy="1162050"/>
                  <wp:effectExtent l="0" t="0" r="0" b="0"/>
                  <wp:docPr id="250697190" name="Picture 18" descr="Grey-headed flying-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697190" name="Picture 18" descr="Grey-headed flying-fox."/>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74996">
              <w:rPr>
                <w:noProof/>
              </w:rPr>
              <w:drawing>
                <wp:inline distT="0" distB="0" distL="0" distR="0" wp14:anchorId="459764E6" wp14:editId="5C06B880">
                  <wp:extent cx="1524000" cy="1162050"/>
                  <wp:effectExtent l="0" t="0" r="0" b="0"/>
                  <wp:docPr id="1688403538" name="Picture 17" descr="Thick trunk of a tree with white bark - White booy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403538" name="Picture 17" descr="Thick trunk of a tree with white bark - White booyo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p>
        </w:tc>
      </w:tr>
      <w:bookmarkEnd w:id="28"/>
    </w:tbl>
    <w:p w14:paraId="23443B4C" w14:textId="77777777" w:rsidR="008B7C2D" w:rsidRDefault="008B7C2D">
      <w:pPr>
        <w:suppressAutoHyphens w:val="0"/>
        <w:spacing w:before="0" w:after="160" w:line="259" w:lineRule="auto"/>
        <w:rPr>
          <w:iCs/>
          <w:color w:val="002664"/>
          <w:sz w:val="18"/>
          <w:szCs w:val="18"/>
        </w:rPr>
      </w:pPr>
      <w:r>
        <w:br w:type="page"/>
      </w:r>
    </w:p>
    <w:p w14:paraId="64CE8DA1" w14:textId="18D7E40E" w:rsidR="00E75C18" w:rsidRDefault="00E75C18" w:rsidP="00E75C18">
      <w:pPr>
        <w:pStyle w:val="Caption"/>
      </w:pPr>
      <w:r>
        <w:lastRenderedPageBreak/>
        <w:t xml:space="preserve">Figure </w:t>
      </w:r>
      <w:r w:rsidR="00E92576">
        <w:fldChar w:fldCharType="begin"/>
      </w:r>
      <w:r w:rsidR="00E92576">
        <w:instrText xml:space="preserve"> SEQ Figure \* ARABIC </w:instrText>
      </w:r>
      <w:r w:rsidR="00E92576">
        <w:fldChar w:fldCharType="separate"/>
      </w:r>
      <w:r w:rsidR="00E92576">
        <w:rPr>
          <w:noProof/>
        </w:rPr>
        <w:t>21</w:t>
      </w:r>
      <w:r w:rsidR="00E92576">
        <w:fldChar w:fldCharType="end"/>
      </w:r>
      <w:r>
        <w:t xml:space="preserve"> </w:t>
      </w:r>
      <w:r w:rsidR="00DD5891">
        <w:t>– s</w:t>
      </w:r>
      <w:r w:rsidRPr="003A4126">
        <w:t>ubtropical biomes bingo – card 2</w:t>
      </w:r>
    </w:p>
    <w:tbl>
      <w:tblPr>
        <w:tblStyle w:val="TableGrid"/>
        <w:tblW w:w="9918" w:type="dxa"/>
        <w:tblLook w:val="04A0" w:firstRow="1" w:lastRow="0" w:firstColumn="1" w:lastColumn="0" w:noHBand="0" w:noVBand="1"/>
        <w:tblDescription w:val="Bingo card 2."/>
      </w:tblPr>
      <w:tblGrid>
        <w:gridCol w:w="9918"/>
      </w:tblGrid>
      <w:tr w:rsidR="00D6409A" w14:paraId="7A0A3A57" w14:textId="77777777" w:rsidTr="00D6409A">
        <w:tc>
          <w:tcPr>
            <w:tcW w:w="9918" w:type="dxa"/>
          </w:tcPr>
          <w:p w14:paraId="36A52F09" w14:textId="77428238" w:rsidR="00D6409A" w:rsidRDefault="00D6409A" w:rsidP="00D6409A">
            <w:r w:rsidRPr="0059282E">
              <w:rPr>
                <w:rFonts w:ascii="Segoe UI" w:eastAsia="Times New Roman" w:hAnsi="Segoe UI" w:cs="Segoe UI"/>
                <w:noProof/>
                <w:sz w:val="18"/>
                <w:szCs w:val="18"/>
                <w:lang w:eastAsia="en-AU"/>
              </w:rPr>
              <w:drawing>
                <wp:inline distT="0" distB="0" distL="0" distR="0" wp14:anchorId="5BBC36E4" wp14:editId="5E92B70C">
                  <wp:extent cx="1524000" cy="1162050"/>
                  <wp:effectExtent l="0" t="0" r="0" b="0"/>
                  <wp:docPr id="33" name="Picture 32" descr="Bangalow palm tree in a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descr="Bangalow palm tree in a fores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rFonts w:ascii="Segoe UI" w:eastAsia="Times New Roman" w:hAnsi="Segoe UI" w:cs="Segoe UI"/>
                <w:noProof/>
                <w:sz w:val="18"/>
                <w:szCs w:val="18"/>
                <w:lang w:eastAsia="en-AU"/>
              </w:rPr>
              <w:drawing>
                <wp:inline distT="0" distB="0" distL="0" distR="0" wp14:anchorId="119DCA33" wp14:editId="6D62C6BD">
                  <wp:extent cx="1524000" cy="1162050"/>
                  <wp:effectExtent l="0" t="0" r="0" b="0"/>
                  <wp:docPr id="34" name="Picture 31" descr="Grey-headed flying-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1" descr="Grey-headed flying-fox."/>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rFonts w:ascii="Segoe UI" w:eastAsia="Times New Roman" w:hAnsi="Segoe UI" w:cs="Segoe UI"/>
                <w:noProof/>
                <w:sz w:val="18"/>
                <w:szCs w:val="18"/>
                <w:lang w:eastAsia="en-AU"/>
              </w:rPr>
              <w:drawing>
                <wp:inline distT="0" distB="0" distL="0" distR="0" wp14:anchorId="7499D612" wp14:editId="4CB6777C">
                  <wp:extent cx="1524000" cy="1162050"/>
                  <wp:effectExtent l="0" t="0" r="0" b="0"/>
                  <wp:docPr id="35" name="Picture 30" descr="Lawyer vine with distinct cla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0" descr="Lawyer vine with distinct claw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rFonts w:ascii="Segoe UI" w:eastAsia="Times New Roman" w:hAnsi="Segoe UI" w:cs="Segoe UI"/>
                <w:noProof/>
                <w:sz w:val="18"/>
                <w:szCs w:val="18"/>
                <w:lang w:eastAsia="en-AU"/>
              </w:rPr>
              <w:drawing>
                <wp:inline distT="0" distB="0" distL="0" distR="0" wp14:anchorId="78AD4389" wp14:editId="2A04DE99">
                  <wp:extent cx="1524000" cy="1162050"/>
                  <wp:effectExtent l="0" t="0" r="0" b="0"/>
                  <wp:docPr id="36" name="Picture 29" descr="A Coxen's fig-par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9" descr="A Coxen's fig-parro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rFonts w:ascii="Segoe UI" w:eastAsia="Times New Roman" w:hAnsi="Segoe UI" w:cs="Segoe UI"/>
                <w:noProof/>
                <w:sz w:val="18"/>
                <w:szCs w:val="18"/>
                <w:lang w:eastAsia="en-AU"/>
              </w:rPr>
              <w:drawing>
                <wp:inline distT="0" distB="0" distL="0" distR="0" wp14:anchorId="1EBF7613" wp14:editId="3221813B">
                  <wp:extent cx="1524000" cy="1162050"/>
                  <wp:effectExtent l="0" t="0" r="0" b="0"/>
                  <wp:docPr id="37" name="Picture 28" descr="Large-eared pied b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8" descr="Large-eared pied ba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rFonts w:ascii="Segoe UI" w:eastAsia="Times New Roman" w:hAnsi="Segoe UI" w:cs="Segoe UI"/>
                <w:noProof/>
                <w:sz w:val="18"/>
                <w:szCs w:val="18"/>
                <w:lang w:eastAsia="en-AU"/>
              </w:rPr>
              <w:drawing>
                <wp:inline distT="0" distB="0" distL="0" distR="0" wp14:anchorId="164FFFBD" wp14:editId="1612AB16">
                  <wp:extent cx="1524000" cy="1162050"/>
                  <wp:effectExtent l="0" t="0" r="0" b="0"/>
                  <wp:docPr id="38" name="Picture 27" descr="Weeping lilly pi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7" descr="Weeping lilly pilly."/>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rFonts w:ascii="Segoe UI" w:eastAsia="Times New Roman" w:hAnsi="Segoe UI" w:cs="Segoe UI"/>
                <w:noProof/>
                <w:sz w:val="18"/>
                <w:szCs w:val="18"/>
                <w:lang w:eastAsia="en-AU"/>
              </w:rPr>
              <w:drawing>
                <wp:inline distT="0" distB="0" distL="0" distR="0" wp14:anchorId="55F8A4FA" wp14:editId="3EDDE868">
                  <wp:extent cx="1524000" cy="1162050"/>
                  <wp:effectExtent l="0" t="0" r="0" b="0"/>
                  <wp:docPr id="39" name="Picture 26" descr="Richmond birdwing butter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6" descr="Richmond birdwing butterfly."/>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rFonts w:ascii="Segoe UI" w:eastAsia="Times New Roman" w:hAnsi="Segoe UI" w:cs="Segoe UI"/>
                <w:noProof/>
                <w:sz w:val="18"/>
                <w:szCs w:val="18"/>
                <w:lang w:eastAsia="en-AU"/>
              </w:rPr>
              <w:drawing>
                <wp:inline distT="0" distB="0" distL="0" distR="0" wp14:anchorId="455CF546" wp14:editId="1A3A5067">
                  <wp:extent cx="1524000" cy="1162050"/>
                  <wp:effectExtent l="0" t="0" r="0" b="0"/>
                  <wp:docPr id="40" name="Picture 25" descr="Macadamia or gympie nut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5" descr="Macadamia or gympie nut tre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rFonts w:ascii="Segoe UI" w:eastAsia="Times New Roman" w:hAnsi="Segoe UI" w:cs="Segoe UI"/>
                <w:noProof/>
                <w:sz w:val="18"/>
                <w:szCs w:val="18"/>
                <w:lang w:eastAsia="en-AU"/>
              </w:rPr>
              <w:drawing>
                <wp:inline distT="0" distB="0" distL="0" distR="0" wp14:anchorId="0B1C5D0E" wp14:editId="5A2AA299">
                  <wp:extent cx="1524000" cy="1162050"/>
                  <wp:effectExtent l="0" t="0" r="0" b="0"/>
                  <wp:docPr id="41" name="Picture 24" descr="Green leaves of a yellow satin heart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4" descr="Green leaves of a yellow satin heart plan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rFonts w:ascii="Segoe UI" w:eastAsia="Times New Roman" w:hAnsi="Segoe UI" w:cs="Segoe UI"/>
                <w:noProof/>
                <w:sz w:val="18"/>
                <w:szCs w:val="18"/>
                <w:lang w:eastAsia="en-AU"/>
              </w:rPr>
              <w:drawing>
                <wp:inline distT="0" distB="0" distL="0" distR="0" wp14:anchorId="247A8B9A" wp14:editId="0C4A64FF">
                  <wp:extent cx="1524000" cy="1162050"/>
                  <wp:effectExtent l="0" t="0" r="0" b="0"/>
                  <wp:docPr id="42" name="Picture 23" descr="Giant barred fr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3" descr="Giant barred fro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rFonts w:ascii="Segoe UI" w:eastAsia="Times New Roman" w:hAnsi="Segoe UI" w:cs="Segoe UI"/>
                <w:noProof/>
                <w:sz w:val="18"/>
                <w:szCs w:val="18"/>
                <w:lang w:eastAsia="en-AU"/>
              </w:rPr>
              <w:drawing>
                <wp:inline distT="0" distB="0" distL="0" distR="0" wp14:anchorId="32FAA5F1" wp14:editId="54BCCF23">
                  <wp:extent cx="1524000" cy="1162050"/>
                  <wp:effectExtent l="0" t="0" r="0" b="0"/>
                  <wp:docPr id="43" name="Picture 22" descr="Green Wonga wonga vine with small yellow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22" descr="Green Wonga wonga vine with small yellow flowers."/>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rFonts w:ascii="Segoe UI" w:eastAsia="Times New Roman" w:hAnsi="Segoe UI" w:cs="Segoe UI"/>
                <w:noProof/>
                <w:sz w:val="18"/>
                <w:szCs w:val="18"/>
                <w:lang w:eastAsia="en-AU"/>
              </w:rPr>
              <w:drawing>
                <wp:inline distT="0" distB="0" distL="0" distR="0" wp14:anchorId="5FA82611" wp14:editId="50C947DF">
                  <wp:extent cx="1524000" cy="1162050"/>
                  <wp:effectExtent l="0" t="0" r="0" b="0"/>
                  <wp:docPr id="44" name="Picture 21" descr="Plant known as Birds nest Fern attached to a tree tru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1" descr="Plant known as Birds nest Fern attached to a tree trunk. "/>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rFonts w:ascii="Segoe UI" w:eastAsia="Times New Roman" w:hAnsi="Segoe UI" w:cs="Segoe UI"/>
                <w:noProof/>
                <w:sz w:val="18"/>
                <w:szCs w:val="18"/>
                <w:lang w:eastAsia="en-AU"/>
              </w:rPr>
              <w:drawing>
                <wp:inline distT="0" distB="0" distL="0" distR="0" wp14:anchorId="7FDD1DE8" wp14:editId="60D1417E">
                  <wp:extent cx="1524000" cy="1152525"/>
                  <wp:effectExtent l="0" t="0" r="0" b="9525"/>
                  <wp:docPr id="45" name="Picture 20" descr="Three-toed snake-tooth sk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20" descr="Three-toed snake-tooth skink."/>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24000" cy="1152525"/>
                          </a:xfrm>
                          <a:prstGeom prst="rect">
                            <a:avLst/>
                          </a:prstGeom>
                          <a:noFill/>
                          <a:ln>
                            <a:noFill/>
                          </a:ln>
                        </pic:spPr>
                      </pic:pic>
                    </a:graphicData>
                  </a:graphic>
                </wp:inline>
              </w:drawing>
            </w:r>
            <w:r w:rsidRPr="0059282E">
              <w:rPr>
                <w:rFonts w:ascii="Segoe UI" w:eastAsia="Times New Roman" w:hAnsi="Segoe UI" w:cs="Segoe UI"/>
                <w:noProof/>
                <w:sz w:val="18"/>
                <w:szCs w:val="18"/>
                <w:lang w:eastAsia="en-AU"/>
              </w:rPr>
              <w:drawing>
                <wp:inline distT="0" distB="0" distL="0" distR="0" wp14:anchorId="5AF1AC19" wp14:editId="04641E5E">
                  <wp:extent cx="1524000" cy="1162050"/>
                  <wp:effectExtent l="0" t="0" r="0" b="0"/>
                  <wp:docPr id="46" name="Picture 19" descr="Thick trunk of a tree with white bark - White booy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9" descr="Thick trunk of a tree with white bark - White booyo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rFonts w:ascii="Segoe UI" w:eastAsia="Times New Roman" w:hAnsi="Segoe UI" w:cs="Segoe UI"/>
                <w:noProof/>
                <w:sz w:val="18"/>
                <w:szCs w:val="18"/>
                <w:lang w:eastAsia="en-AU"/>
              </w:rPr>
              <w:drawing>
                <wp:inline distT="0" distB="0" distL="0" distR="0" wp14:anchorId="6CE7079D" wp14:editId="761BF7DC">
                  <wp:extent cx="1524000" cy="1162050"/>
                  <wp:effectExtent l="0" t="0" r="0" b="0"/>
                  <wp:docPr id="47" name="Picture 18" descr="Hedge plant with red and green leaves called a Red Llily Pi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8" descr="Hedge plant with red and green leaves called a Red Llily Pilly. "/>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rFonts w:ascii="Segoe UI" w:eastAsia="Times New Roman" w:hAnsi="Segoe UI" w:cs="Segoe UI"/>
                <w:noProof/>
                <w:sz w:val="18"/>
                <w:szCs w:val="18"/>
                <w:lang w:eastAsia="en-AU"/>
              </w:rPr>
              <w:drawing>
                <wp:inline distT="0" distB="0" distL="0" distR="0" wp14:anchorId="4D8AA810" wp14:editId="5B5E4241">
                  <wp:extent cx="1524000" cy="1162050"/>
                  <wp:effectExtent l="0" t="0" r="0" b="0"/>
                  <wp:docPr id="48" name="Picture 17" descr="Small mammal with red fur, Red-legged Pade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7" descr="Small mammal with red fur, Red-legged Pademelon."/>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p>
        </w:tc>
      </w:tr>
    </w:tbl>
    <w:p w14:paraId="6066BB5E" w14:textId="77777777" w:rsidR="008B7C2D" w:rsidRDefault="008B7C2D">
      <w:pPr>
        <w:suppressAutoHyphens w:val="0"/>
        <w:spacing w:before="0" w:after="160" w:line="259" w:lineRule="auto"/>
        <w:rPr>
          <w:iCs/>
          <w:color w:val="002664"/>
          <w:sz w:val="18"/>
          <w:szCs w:val="18"/>
        </w:rPr>
      </w:pPr>
      <w:r>
        <w:br w:type="page"/>
      </w:r>
    </w:p>
    <w:p w14:paraId="784FD5FC" w14:textId="4349CA55" w:rsidR="00E75C18" w:rsidRDefault="00E75C18" w:rsidP="00E75C18">
      <w:pPr>
        <w:pStyle w:val="Caption"/>
      </w:pPr>
      <w:r>
        <w:lastRenderedPageBreak/>
        <w:t xml:space="preserve">Figure </w:t>
      </w:r>
      <w:r w:rsidR="00E92576">
        <w:fldChar w:fldCharType="begin"/>
      </w:r>
      <w:r w:rsidR="00E92576">
        <w:instrText xml:space="preserve"> SEQ Figure \* ARABIC </w:instrText>
      </w:r>
      <w:r w:rsidR="00E92576">
        <w:fldChar w:fldCharType="separate"/>
      </w:r>
      <w:r w:rsidR="00E92576">
        <w:rPr>
          <w:noProof/>
        </w:rPr>
        <w:t>22</w:t>
      </w:r>
      <w:r w:rsidR="00E92576">
        <w:fldChar w:fldCharType="end"/>
      </w:r>
      <w:r>
        <w:t xml:space="preserve"> </w:t>
      </w:r>
      <w:r w:rsidR="004B64BC">
        <w:t>– s</w:t>
      </w:r>
      <w:r w:rsidRPr="00727862">
        <w:t>ubtropical biomes bingo – card 3</w:t>
      </w:r>
    </w:p>
    <w:tbl>
      <w:tblPr>
        <w:tblStyle w:val="TableGrid"/>
        <w:tblW w:w="9918" w:type="dxa"/>
        <w:tblLook w:val="04A0" w:firstRow="1" w:lastRow="0" w:firstColumn="1" w:lastColumn="0" w:noHBand="0" w:noVBand="1"/>
        <w:tblDescription w:val="Bingo card 3."/>
      </w:tblPr>
      <w:tblGrid>
        <w:gridCol w:w="9918"/>
      </w:tblGrid>
      <w:tr w:rsidR="00D6409A" w14:paraId="40E153A9" w14:textId="77777777" w:rsidTr="00D6409A">
        <w:tc>
          <w:tcPr>
            <w:tcW w:w="9918" w:type="dxa"/>
          </w:tcPr>
          <w:p w14:paraId="3F231B76" w14:textId="1E8FCA6C" w:rsidR="00D6409A" w:rsidRDefault="00D6409A" w:rsidP="00D6409A">
            <w:r w:rsidRPr="0059282E">
              <w:rPr>
                <w:noProof/>
              </w:rPr>
              <w:drawing>
                <wp:inline distT="0" distB="0" distL="0" distR="0" wp14:anchorId="23050859" wp14:editId="131E078A">
                  <wp:extent cx="1524000" cy="1162050"/>
                  <wp:effectExtent l="0" t="0" r="0" b="0"/>
                  <wp:docPr id="757386293" name="Picture 64" descr="Giant barred fr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386293" name="Picture 64" descr="Giant barred fro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noProof/>
              </w:rPr>
              <w:drawing>
                <wp:inline distT="0" distB="0" distL="0" distR="0" wp14:anchorId="66F64BE1" wp14:editId="11C9EA35">
                  <wp:extent cx="1524000" cy="1162050"/>
                  <wp:effectExtent l="0" t="0" r="0" b="0"/>
                  <wp:docPr id="554911724" name="Picture 63" descr="Green Wonga wonga vine with small yellow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11724" name="Picture 63" descr="Green Wonga wonga vine with small yellow flowers."/>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noProof/>
              </w:rPr>
              <w:drawing>
                <wp:inline distT="0" distB="0" distL="0" distR="0" wp14:anchorId="143AA58A" wp14:editId="28ED517D">
                  <wp:extent cx="1524000" cy="1162050"/>
                  <wp:effectExtent l="0" t="0" r="0" b="0"/>
                  <wp:docPr id="1765113834" name="Picture 62" descr="A Coxen's fig-par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113834" name="Picture 62" descr="A Coxen's fig-parro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noProof/>
              </w:rPr>
              <w:drawing>
                <wp:inline distT="0" distB="0" distL="0" distR="0" wp14:anchorId="704560A3" wp14:editId="3099470D">
                  <wp:extent cx="1524000" cy="1162050"/>
                  <wp:effectExtent l="0" t="0" r="0" b="0"/>
                  <wp:docPr id="1171212141" name="Picture 61" descr="Macadamia or gympie nut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212141" name="Picture 61" descr="Macadamia or gympie nut tre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noProof/>
              </w:rPr>
              <w:drawing>
                <wp:inline distT="0" distB="0" distL="0" distR="0" wp14:anchorId="64C7E278" wp14:editId="6347FBB8">
                  <wp:extent cx="1524000" cy="1162050"/>
                  <wp:effectExtent l="0" t="0" r="0" b="0"/>
                  <wp:docPr id="953905159" name="Picture 60" descr="Thick trunk of a tree with white bark - White booy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905159" name="Picture 60" descr="Thick trunk of a tree with white bark - White booyo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noProof/>
              </w:rPr>
              <w:drawing>
                <wp:inline distT="0" distB="0" distL="0" distR="0" wp14:anchorId="2DF20616" wp14:editId="38E05089">
                  <wp:extent cx="1524000" cy="1162050"/>
                  <wp:effectExtent l="0" t="0" r="0" b="0"/>
                  <wp:docPr id="266938856" name="Picture 59" descr="Richmond birdwing butter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38856" name="Picture 59" descr="Richmond birdwing butterfly."/>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noProof/>
              </w:rPr>
              <w:drawing>
                <wp:inline distT="0" distB="0" distL="0" distR="0" wp14:anchorId="372E342C" wp14:editId="0294578D">
                  <wp:extent cx="1524000" cy="1162050"/>
                  <wp:effectExtent l="0" t="0" r="0" b="0"/>
                  <wp:docPr id="527393095" name="Picture 58" descr="Bangalow palm tree in a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393095" name="Picture 58" descr="Bangalow palm tree in a fores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noProof/>
              </w:rPr>
              <w:drawing>
                <wp:inline distT="0" distB="0" distL="0" distR="0" wp14:anchorId="226E851B" wp14:editId="04F514A2">
                  <wp:extent cx="1524000" cy="1162050"/>
                  <wp:effectExtent l="0" t="0" r="0" b="0"/>
                  <wp:docPr id="1330447455" name="Picture 57" descr="Small mammal with red fur, Red-legged Pade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447455" name="Picture 57" descr="Small mammal with red fur, Red-legged Pademelon."/>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noProof/>
              </w:rPr>
              <w:drawing>
                <wp:inline distT="0" distB="0" distL="0" distR="0" wp14:anchorId="1949E012" wp14:editId="4225DC6B">
                  <wp:extent cx="1524000" cy="1162050"/>
                  <wp:effectExtent l="0" t="0" r="0" b="0"/>
                  <wp:docPr id="85176559" name="Picture 56" descr="Grey-headed flying-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6559" name="Picture 56" descr="Grey-headed flying-fox."/>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noProof/>
              </w:rPr>
              <w:drawing>
                <wp:inline distT="0" distB="0" distL="0" distR="0" wp14:anchorId="002499A0" wp14:editId="172646A6">
                  <wp:extent cx="1524000" cy="1162050"/>
                  <wp:effectExtent l="0" t="0" r="0" b="0"/>
                  <wp:docPr id="1551833982" name="Picture 55" descr="Lawyer vine with distinct cla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833982" name="Picture 55" descr="Lawyer vine with distinct claw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noProof/>
              </w:rPr>
              <w:drawing>
                <wp:inline distT="0" distB="0" distL="0" distR="0" wp14:anchorId="63E7FF9A" wp14:editId="5645ADEE">
                  <wp:extent cx="1524000" cy="1162050"/>
                  <wp:effectExtent l="0" t="0" r="0" b="0"/>
                  <wp:docPr id="448093524" name="Picture 54" descr="Large-eared pied b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093524" name="Picture 54" descr="Large-eared pied ba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noProof/>
              </w:rPr>
              <w:drawing>
                <wp:inline distT="0" distB="0" distL="0" distR="0" wp14:anchorId="091354F8" wp14:editId="45AF64DE">
                  <wp:extent cx="1524000" cy="1162050"/>
                  <wp:effectExtent l="0" t="0" r="0" b="0"/>
                  <wp:docPr id="2092581024" name="Picture 53" descr="Plant known as Birds nest Fern attached to a tree tru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81024" name="Picture 53" descr="Plant known as Birds nest Fern attached to a tree trunk. "/>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noProof/>
              </w:rPr>
              <w:drawing>
                <wp:inline distT="0" distB="0" distL="0" distR="0" wp14:anchorId="55FA9C72" wp14:editId="0A50ADFD">
                  <wp:extent cx="1524000" cy="1162050"/>
                  <wp:effectExtent l="0" t="0" r="0" b="0"/>
                  <wp:docPr id="1826023709" name="Picture 52" descr="Green leaves of a yellow satin heart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023709" name="Picture 52" descr="Green leaves of a yellow satin heart plan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noProof/>
              </w:rPr>
              <w:drawing>
                <wp:inline distT="0" distB="0" distL="0" distR="0" wp14:anchorId="2D600E16" wp14:editId="59093A8E">
                  <wp:extent cx="1524000" cy="1162050"/>
                  <wp:effectExtent l="0" t="0" r="0" b="0"/>
                  <wp:docPr id="65546208" name="Picture 51" descr="Weeping lilly pi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6208" name="Picture 51" descr="Weeping lilly pilly."/>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r w:rsidRPr="0059282E">
              <w:rPr>
                <w:noProof/>
              </w:rPr>
              <w:drawing>
                <wp:inline distT="0" distB="0" distL="0" distR="0" wp14:anchorId="1964BCE8" wp14:editId="48AFDAD6">
                  <wp:extent cx="1524000" cy="1149350"/>
                  <wp:effectExtent l="0" t="0" r="0" b="0"/>
                  <wp:docPr id="835616680" name="Picture 50" descr="Three-toed snake-tooth sk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616680" name="Picture 50" descr="Three-toed snake-tooth skink."/>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24000" cy="1149350"/>
                          </a:xfrm>
                          <a:prstGeom prst="rect">
                            <a:avLst/>
                          </a:prstGeom>
                          <a:noFill/>
                          <a:ln>
                            <a:noFill/>
                          </a:ln>
                        </pic:spPr>
                      </pic:pic>
                    </a:graphicData>
                  </a:graphic>
                </wp:inline>
              </w:drawing>
            </w:r>
            <w:r w:rsidRPr="0059282E">
              <w:rPr>
                <w:noProof/>
              </w:rPr>
              <w:drawing>
                <wp:inline distT="0" distB="0" distL="0" distR="0" wp14:anchorId="0D555C04" wp14:editId="1EB7C392">
                  <wp:extent cx="1524000" cy="1162050"/>
                  <wp:effectExtent l="0" t="0" r="0" b="0"/>
                  <wp:docPr id="1181224622" name="Picture 49" descr="Hedge plant with red and green leaves called a Red Llily Pi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224622" name="Picture 49" descr="Hedge plant with red and green leaves called a Red Llily Pilly. "/>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24000" cy="1162050"/>
                          </a:xfrm>
                          <a:prstGeom prst="rect">
                            <a:avLst/>
                          </a:prstGeom>
                          <a:noFill/>
                          <a:ln>
                            <a:noFill/>
                          </a:ln>
                        </pic:spPr>
                      </pic:pic>
                    </a:graphicData>
                  </a:graphic>
                </wp:inline>
              </w:drawing>
            </w:r>
          </w:p>
        </w:tc>
      </w:tr>
    </w:tbl>
    <w:p w14:paraId="635ABB46" w14:textId="4E5433E7" w:rsidR="000B0250" w:rsidRDefault="007C3D92" w:rsidP="003A6377">
      <w:pPr>
        <w:pStyle w:val="Heading3"/>
      </w:pPr>
      <w:r>
        <w:t>1.14.2</w:t>
      </w:r>
      <w:r w:rsidR="003A6377">
        <w:t xml:space="preserve"> – food web</w:t>
      </w:r>
    </w:p>
    <w:p w14:paraId="0AE415F6" w14:textId="27BC0442" w:rsidR="0073267B" w:rsidRPr="00DC3DE1" w:rsidRDefault="0073267B" w:rsidP="0073267B">
      <w:r>
        <w:t xml:space="preserve">Use your bingo card to draw a </w:t>
      </w:r>
      <w:hyperlink r:id="rId100" w:history="1">
        <w:r w:rsidRPr="00A76C59">
          <w:rPr>
            <w:rStyle w:val="Hyperlink"/>
          </w:rPr>
          <w:t>Food Web</w:t>
        </w:r>
      </w:hyperlink>
      <w:r>
        <w:t xml:space="preserve"> that illustrates the interconnecting and overlapping food chains within a subtropical community.</w:t>
      </w:r>
    </w:p>
    <w:p w14:paraId="3C342631" w14:textId="7A3EF037" w:rsidR="003A6377" w:rsidRPr="003A6377" w:rsidRDefault="0037727F" w:rsidP="0037727F">
      <w:pPr>
        <w:pStyle w:val="Heading3"/>
      </w:pPr>
      <w:r>
        <w:t>1.14.3 – quick write</w:t>
      </w:r>
    </w:p>
    <w:p w14:paraId="68B40C4B" w14:textId="6A42664B" w:rsidR="001A1D0D" w:rsidRPr="00105ABB" w:rsidRDefault="00DC68A0" w:rsidP="001A1D0D">
      <w:r>
        <w:t>Quick write a response to the following question</w:t>
      </w:r>
      <w:r w:rsidR="00D36435">
        <w:t>:</w:t>
      </w:r>
      <w:r>
        <w:t xml:space="preserve"> ‘</w:t>
      </w:r>
      <w:r w:rsidR="00FE6C26">
        <w:t xml:space="preserve">Would you describe the subtropical biome of </w:t>
      </w:r>
      <w:r w:rsidR="005C28DB">
        <w:t>n</w:t>
      </w:r>
      <w:r w:rsidR="00FE6C26">
        <w:t>orth</w:t>
      </w:r>
      <w:r w:rsidR="005C28DB">
        <w:t>-</w:t>
      </w:r>
      <w:r w:rsidR="00FE6C26">
        <w:t>eastern NSW as rich in biodiversity? Justify your response.</w:t>
      </w:r>
      <w:r w:rsidR="00D36435">
        <w:t>’</w:t>
      </w:r>
    </w:p>
    <w:p w14:paraId="1047AE8E" w14:textId="77777777" w:rsidR="009A336D" w:rsidRDefault="009A336D" w:rsidP="00FA4674">
      <w:pPr>
        <w:pStyle w:val="Heading3"/>
      </w:pPr>
      <w:r>
        <w:lastRenderedPageBreak/>
        <w:t>1.14.4 – decoding text exercise</w:t>
      </w:r>
    </w:p>
    <w:p w14:paraId="1D7F1A1B" w14:textId="77777777" w:rsidR="00AA7FE0" w:rsidRDefault="00AA7FE0" w:rsidP="00154196">
      <w:pPr>
        <w:pStyle w:val="Heading4"/>
      </w:pPr>
      <w:r>
        <w:t>Guiding questions for decoding</w:t>
      </w:r>
    </w:p>
    <w:p w14:paraId="30193E19" w14:textId="77777777" w:rsidR="00AA7FE0" w:rsidRPr="008C4A81" w:rsidRDefault="00AA7FE0" w:rsidP="003F2CFA">
      <w:pPr>
        <w:pStyle w:val="ListNumber"/>
        <w:numPr>
          <w:ilvl w:val="0"/>
          <w:numId w:val="16"/>
        </w:numPr>
      </w:pPr>
      <w:r w:rsidRPr="008C4A81">
        <w:t>What was the original extent of the Big Scrub, and why was it reduced?</w:t>
      </w:r>
    </w:p>
    <w:p w14:paraId="53701913" w14:textId="77777777" w:rsidR="00AA7FE0" w:rsidRPr="008C4A81" w:rsidRDefault="00AA7FE0" w:rsidP="00792EC9">
      <w:pPr>
        <w:pStyle w:val="ListNumber"/>
      </w:pPr>
      <w:r w:rsidRPr="008C4A81">
        <w:t>Why is the Big Scrub significant in terms of biodiversity?</w:t>
      </w:r>
    </w:p>
    <w:p w14:paraId="0E7EDF7F" w14:textId="77777777" w:rsidR="00AA7FE0" w:rsidRPr="008C4A81" w:rsidRDefault="00AA7FE0" w:rsidP="00792EC9">
      <w:pPr>
        <w:pStyle w:val="ListNumber"/>
      </w:pPr>
      <w:r w:rsidRPr="008C4A81">
        <w:t>What are some methods being used to restore the Big Scrub?</w:t>
      </w:r>
    </w:p>
    <w:p w14:paraId="3450CCB3" w14:textId="77777777" w:rsidR="00AA7FE0" w:rsidRPr="008C4A81" w:rsidRDefault="00AA7FE0" w:rsidP="00792EC9">
      <w:pPr>
        <w:pStyle w:val="ListNumber"/>
      </w:pPr>
      <w:r w:rsidRPr="008C4A81">
        <w:t>What role do humans play in both the decline and the restoration of the Big Scrub?</w:t>
      </w:r>
    </w:p>
    <w:p w14:paraId="49CCE296" w14:textId="76F9350A" w:rsidR="00AA7FE0" w:rsidRDefault="00AA7FE0" w:rsidP="00792EC9">
      <w:pPr>
        <w:pStyle w:val="ListNumber"/>
      </w:pPr>
      <w:r w:rsidRPr="008C4A81">
        <w:t>Can the Big Scrub realistically return to its original state? Explain your response.</w:t>
      </w:r>
    </w:p>
    <w:p w14:paraId="60F75E57" w14:textId="2CC792B9" w:rsidR="00AA7FE0" w:rsidRDefault="00AA7FE0" w:rsidP="00AA7FE0">
      <w:pPr>
        <w:pStyle w:val="Caption"/>
      </w:pPr>
      <w:r>
        <w:t xml:space="preserve">Table </w:t>
      </w:r>
      <w:r>
        <w:fldChar w:fldCharType="begin"/>
      </w:r>
      <w:r>
        <w:instrText xml:space="preserve"> SEQ Table \* ARABIC </w:instrText>
      </w:r>
      <w:r>
        <w:fldChar w:fldCharType="separate"/>
      </w:r>
      <w:r w:rsidR="006A1546">
        <w:rPr>
          <w:noProof/>
        </w:rPr>
        <w:t>16</w:t>
      </w:r>
      <w:r>
        <w:fldChar w:fldCharType="end"/>
      </w:r>
      <w:r>
        <w:t xml:space="preserve"> </w:t>
      </w:r>
      <w:r w:rsidR="006F5F0A">
        <w:t>– d</w:t>
      </w:r>
      <w:r w:rsidRPr="00763362">
        <w:t>ecoding the Big Scrub texts</w:t>
      </w:r>
    </w:p>
    <w:tbl>
      <w:tblPr>
        <w:tblStyle w:val="Tableheader"/>
        <w:tblW w:w="0" w:type="auto"/>
        <w:tblLook w:val="04A0" w:firstRow="1" w:lastRow="0" w:firstColumn="1" w:lastColumn="0" w:noHBand="0" w:noVBand="1"/>
        <w:tblDescription w:val="Steps to decoding the Big Scrub texts. The last column is blank for student responses."/>
      </w:tblPr>
      <w:tblGrid>
        <w:gridCol w:w="1555"/>
        <w:gridCol w:w="4863"/>
        <w:gridCol w:w="3210"/>
      </w:tblGrid>
      <w:tr w:rsidR="0068792E" w14:paraId="612D9EC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4B3999F" w14:textId="77777777" w:rsidR="0068792E" w:rsidRDefault="0068792E">
            <w:r w:rsidRPr="00637F78">
              <w:t>Step</w:t>
            </w:r>
          </w:p>
        </w:tc>
        <w:tc>
          <w:tcPr>
            <w:tcW w:w="4863" w:type="dxa"/>
          </w:tcPr>
          <w:p w14:paraId="69193C74" w14:textId="15373CD2" w:rsidR="0068792E" w:rsidRDefault="0068792E">
            <w:pPr>
              <w:cnfStyle w:val="100000000000" w:firstRow="1" w:lastRow="0" w:firstColumn="0" w:lastColumn="0" w:oddVBand="0" w:evenVBand="0" w:oddHBand="0" w:evenHBand="0" w:firstRowFirstColumn="0" w:firstRowLastColumn="0" w:lastRowFirstColumn="0" w:lastRowLastColumn="0"/>
            </w:pPr>
            <w:r w:rsidRPr="00637F78">
              <w:t xml:space="preserve">Activity </w:t>
            </w:r>
            <w:r w:rsidR="00D36435">
              <w:t>or</w:t>
            </w:r>
            <w:r w:rsidRPr="00637F78">
              <w:t xml:space="preserve"> </w:t>
            </w:r>
            <w:r w:rsidR="00D36435">
              <w:t>p</w:t>
            </w:r>
            <w:r w:rsidRPr="00637F78">
              <w:t>rompt</w:t>
            </w:r>
          </w:p>
        </w:tc>
        <w:tc>
          <w:tcPr>
            <w:tcW w:w="3210" w:type="dxa"/>
          </w:tcPr>
          <w:p w14:paraId="08312A3A" w14:textId="0324FE10" w:rsidR="0068792E" w:rsidRDefault="0068792E">
            <w:pPr>
              <w:cnfStyle w:val="100000000000" w:firstRow="1" w:lastRow="0" w:firstColumn="0" w:lastColumn="0" w:oddVBand="0" w:evenVBand="0" w:oddHBand="0" w:evenHBand="0" w:firstRowFirstColumn="0" w:firstRowLastColumn="0" w:lastRowFirstColumn="0" w:lastRowLastColumn="0"/>
            </w:pPr>
            <w:r w:rsidRPr="00637F78">
              <w:t xml:space="preserve">Student </w:t>
            </w:r>
            <w:r w:rsidR="00D36435">
              <w:t>r</w:t>
            </w:r>
            <w:r w:rsidRPr="00637F78">
              <w:t>esponse</w:t>
            </w:r>
          </w:p>
        </w:tc>
      </w:tr>
      <w:tr w:rsidR="0068792E" w14:paraId="5AC41C9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E3027FC" w14:textId="77777777" w:rsidR="0068792E" w:rsidRDefault="0068792E">
            <w:r w:rsidRPr="00637F78">
              <w:t>1</w:t>
            </w:r>
          </w:p>
        </w:tc>
        <w:tc>
          <w:tcPr>
            <w:tcW w:w="4863" w:type="dxa"/>
          </w:tcPr>
          <w:p w14:paraId="087AA82C" w14:textId="77777777" w:rsidR="0068792E" w:rsidRDefault="0068792E">
            <w:pPr>
              <w:cnfStyle w:val="000000100000" w:firstRow="0" w:lastRow="0" w:firstColumn="0" w:lastColumn="0" w:oddVBand="0" w:evenVBand="0" w:oddHBand="1" w:evenHBand="0" w:firstRowFirstColumn="0" w:firstRowLastColumn="0" w:lastRowFirstColumn="0" w:lastRowLastColumn="0"/>
            </w:pPr>
            <w:r w:rsidRPr="00637F78">
              <w:t>Identify and define 3 new terms from the reading.</w:t>
            </w:r>
          </w:p>
        </w:tc>
        <w:tc>
          <w:tcPr>
            <w:tcW w:w="3210" w:type="dxa"/>
          </w:tcPr>
          <w:p w14:paraId="6492473F" w14:textId="77777777" w:rsidR="0068792E" w:rsidRDefault="0068792E">
            <w:pPr>
              <w:cnfStyle w:val="000000100000" w:firstRow="0" w:lastRow="0" w:firstColumn="0" w:lastColumn="0" w:oddVBand="0" w:evenVBand="0" w:oddHBand="1" w:evenHBand="0" w:firstRowFirstColumn="0" w:firstRowLastColumn="0" w:lastRowFirstColumn="0" w:lastRowLastColumn="0"/>
            </w:pPr>
          </w:p>
        </w:tc>
      </w:tr>
      <w:tr w:rsidR="0068792E" w14:paraId="0535478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08AC658" w14:textId="77777777" w:rsidR="0068792E" w:rsidRDefault="0068792E">
            <w:r w:rsidRPr="00637F78">
              <w:t>2</w:t>
            </w:r>
          </w:p>
        </w:tc>
        <w:tc>
          <w:tcPr>
            <w:tcW w:w="4863" w:type="dxa"/>
          </w:tcPr>
          <w:p w14:paraId="56E7FBDA" w14:textId="77777777" w:rsidR="0068792E" w:rsidRDefault="0068792E">
            <w:pPr>
              <w:cnfStyle w:val="000000010000" w:firstRow="0" w:lastRow="0" w:firstColumn="0" w:lastColumn="0" w:oddVBand="0" w:evenVBand="0" w:oddHBand="0" w:evenHBand="1" w:firstRowFirstColumn="0" w:firstRowLastColumn="0" w:lastRowFirstColumn="0" w:lastRowLastColumn="0"/>
            </w:pPr>
            <w:r w:rsidRPr="00637F78">
              <w:t>Summarise the original state and size of the Big Scrub.</w:t>
            </w:r>
          </w:p>
        </w:tc>
        <w:tc>
          <w:tcPr>
            <w:tcW w:w="3210" w:type="dxa"/>
          </w:tcPr>
          <w:p w14:paraId="1CB5CAE4" w14:textId="77777777" w:rsidR="0068792E" w:rsidRDefault="0068792E">
            <w:pPr>
              <w:cnfStyle w:val="000000010000" w:firstRow="0" w:lastRow="0" w:firstColumn="0" w:lastColumn="0" w:oddVBand="0" w:evenVBand="0" w:oddHBand="0" w:evenHBand="1" w:firstRowFirstColumn="0" w:firstRowLastColumn="0" w:lastRowFirstColumn="0" w:lastRowLastColumn="0"/>
            </w:pPr>
          </w:p>
        </w:tc>
      </w:tr>
      <w:tr w:rsidR="0068792E" w14:paraId="4ABDF3C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804B597" w14:textId="77777777" w:rsidR="0068792E" w:rsidRDefault="0068792E">
            <w:r w:rsidRPr="00637F78">
              <w:t>3</w:t>
            </w:r>
          </w:p>
        </w:tc>
        <w:tc>
          <w:tcPr>
            <w:tcW w:w="4863" w:type="dxa"/>
          </w:tcPr>
          <w:p w14:paraId="17B7559F" w14:textId="3924F5FE" w:rsidR="0068792E" w:rsidRDefault="0068792E">
            <w:pPr>
              <w:cnfStyle w:val="000000100000" w:firstRow="0" w:lastRow="0" w:firstColumn="0" w:lastColumn="0" w:oddVBand="0" w:evenVBand="0" w:oddHBand="1" w:evenHBand="0" w:firstRowFirstColumn="0" w:firstRowLastColumn="0" w:lastRowFirstColumn="0" w:lastRowLastColumn="0"/>
            </w:pPr>
            <w:r w:rsidRPr="00637F78">
              <w:t xml:space="preserve">Explain </w:t>
            </w:r>
            <w:r w:rsidR="00D36435">
              <w:t>2</w:t>
            </w:r>
            <w:r w:rsidRPr="00637F78">
              <w:t xml:space="preserve"> human activities that led to the clearing of the Big Scrub.</w:t>
            </w:r>
          </w:p>
        </w:tc>
        <w:tc>
          <w:tcPr>
            <w:tcW w:w="3210" w:type="dxa"/>
          </w:tcPr>
          <w:p w14:paraId="6F5C8096" w14:textId="77777777" w:rsidR="0068792E" w:rsidRDefault="0068792E">
            <w:pPr>
              <w:cnfStyle w:val="000000100000" w:firstRow="0" w:lastRow="0" w:firstColumn="0" w:lastColumn="0" w:oddVBand="0" w:evenVBand="0" w:oddHBand="1" w:evenHBand="0" w:firstRowFirstColumn="0" w:firstRowLastColumn="0" w:lastRowFirstColumn="0" w:lastRowLastColumn="0"/>
            </w:pPr>
          </w:p>
        </w:tc>
      </w:tr>
      <w:tr w:rsidR="0068792E" w14:paraId="1610420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43EDC4E" w14:textId="77777777" w:rsidR="0068792E" w:rsidRDefault="0068792E">
            <w:r w:rsidRPr="00637F78">
              <w:t>4</w:t>
            </w:r>
          </w:p>
        </w:tc>
        <w:tc>
          <w:tcPr>
            <w:tcW w:w="4863" w:type="dxa"/>
          </w:tcPr>
          <w:p w14:paraId="2A969E90" w14:textId="59FDD229" w:rsidR="0068792E" w:rsidRDefault="0068792E">
            <w:pPr>
              <w:cnfStyle w:val="000000010000" w:firstRow="0" w:lastRow="0" w:firstColumn="0" w:lastColumn="0" w:oddVBand="0" w:evenVBand="0" w:oddHBand="0" w:evenHBand="1" w:firstRowFirstColumn="0" w:firstRowLastColumn="0" w:lastRowFirstColumn="0" w:lastRowLastColumn="0"/>
            </w:pPr>
            <w:r w:rsidRPr="00637F78">
              <w:t xml:space="preserve">Describe </w:t>
            </w:r>
            <w:r w:rsidR="00D36435">
              <w:t>2</w:t>
            </w:r>
            <w:r w:rsidRPr="00637F78">
              <w:t xml:space="preserve"> current restoration strategies being used in the Big Scrub.</w:t>
            </w:r>
          </w:p>
        </w:tc>
        <w:tc>
          <w:tcPr>
            <w:tcW w:w="3210" w:type="dxa"/>
          </w:tcPr>
          <w:p w14:paraId="6F4DC876" w14:textId="77777777" w:rsidR="0068792E" w:rsidRDefault="0068792E">
            <w:pPr>
              <w:cnfStyle w:val="000000010000" w:firstRow="0" w:lastRow="0" w:firstColumn="0" w:lastColumn="0" w:oddVBand="0" w:evenVBand="0" w:oddHBand="0" w:evenHBand="1" w:firstRowFirstColumn="0" w:firstRowLastColumn="0" w:lastRowFirstColumn="0" w:lastRowLastColumn="0"/>
            </w:pPr>
          </w:p>
        </w:tc>
      </w:tr>
      <w:tr w:rsidR="0068792E" w14:paraId="11FFDC3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8C163B4" w14:textId="77777777" w:rsidR="0068792E" w:rsidRDefault="0068792E">
            <w:r w:rsidRPr="00637F78">
              <w:t>5</w:t>
            </w:r>
          </w:p>
        </w:tc>
        <w:tc>
          <w:tcPr>
            <w:tcW w:w="4863" w:type="dxa"/>
          </w:tcPr>
          <w:p w14:paraId="7E1AB878" w14:textId="77777777" w:rsidR="0068792E" w:rsidRDefault="0068792E">
            <w:pPr>
              <w:cnfStyle w:val="000000100000" w:firstRow="0" w:lastRow="0" w:firstColumn="0" w:lastColumn="0" w:oddVBand="0" w:evenVBand="0" w:oddHBand="1" w:evenHBand="0" w:firstRowFirstColumn="0" w:firstRowLastColumn="0" w:lastRowFirstColumn="0" w:lastRowLastColumn="0"/>
            </w:pPr>
            <w:r w:rsidRPr="00637F78">
              <w:t>Is the Big Scrub recovering successfully? Provide evidence from the text.</w:t>
            </w:r>
          </w:p>
        </w:tc>
        <w:tc>
          <w:tcPr>
            <w:tcW w:w="3210" w:type="dxa"/>
          </w:tcPr>
          <w:p w14:paraId="6223C9C1" w14:textId="77777777" w:rsidR="0068792E" w:rsidRDefault="0068792E">
            <w:pPr>
              <w:cnfStyle w:val="000000100000" w:firstRow="0" w:lastRow="0" w:firstColumn="0" w:lastColumn="0" w:oddVBand="0" w:evenVBand="0" w:oddHBand="1" w:evenHBand="0" w:firstRowFirstColumn="0" w:firstRowLastColumn="0" w:lastRowFirstColumn="0" w:lastRowLastColumn="0"/>
            </w:pPr>
          </w:p>
        </w:tc>
      </w:tr>
    </w:tbl>
    <w:p w14:paraId="2E4A9D20" w14:textId="124FDEF5" w:rsidR="00AA7FE0" w:rsidRDefault="00AA7FE0" w:rsidP="00AA7FE0">
      <w:pPr>
        <w:pStyle w:val="Caption"/>
      </w:pPr>
      <w:r>
        <w:t xml:space="preserve">Table </w:t>
      </w:r>
      <w:r>
        <w:fldChar w:fldCharType="begin"/>
      </w:r>
      <w:r>
        <w:instrText xml:space="preserve"> SEQ Table \* ARABIC </w:instrText>
      </w:r>
      <w:r>
        <w:fldChar w:fldCharType="separate"/>
      </w:r>
      <w:r w:rsidR="008D506E">
        <w:rPr>
          <w:noProof/>
        </w:rPr>
        <w:t>17</w:t>
      </w:r>
      <w:r>
        <w:fldChar w:fldCharType="end"/>
      </w:r>
      <w:r>
        <w:t xml:space="preserve"> </w:t>
      </w:r>
      <w:r w:rsidR="006F5F0A">
        <w:t>– gl</w:t>
      </w:r>
      <w:r w:rsidRPr="003C7424">
        <w:t>ossary of key terms for the Big Scrub</w:t>
      </w:r>
    </w:p>
    <w:tbl>
      <w:tblPr>
        <w:tblStyle w:val="Tableheader"/>
        <w:tblW w:w="0" w:type="auto"/>
        <w:tblLook w:val="04A0" w:firstRow="1" w:lastRow="0" w:firstColumn="1" w:lastColumn="0" w:noHBand="0" w:noVBand="1"/>
        <w:tblDescription w:val="Glossary of key terms for the Big Scrub."/>
      </w:tblPr>
      <w:tblGrid>
        <w:gridCol w:w="2458"/>
        <w:gridCol w:w="7172"/>
      </w:tblGrid>
      <w:tr w:rsidR="00062BB7" w14:paraId="38A57059" w14:textId="77777777" w:rsidTr="008D50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7636D4D" w14:textId="77777777" w:rsidR="00062BB7" w:rsidRDefault="00062BB7" w:rsidP="0022318A">
            <w:r w:rsidRPr="00D06EEB">
              <w:t>Term</w:t>
            </w:r>
          </w:p>
        </w:tc>
        <w:tc>
          <w:tcPr>
            <w:tcW w:w="0" w:type="auto"/>
          </w:tcPr>
          <w:p w14:paraId="2C64F8B1" w14:textId="77777777" w:rsidR="00062BB7" w:rsidRDefault="00062BB7" w:rsidP="0022318A">
            <w:pPr>
              <w:cnfStyle w:val="100000000000" w:firstRow="1" w:lastRow="0" w:firstColumn="0" w:lastColumn="0" w:oddVBand="0" w:evenVBand="0" w:oddHBand="0" w:evenHBand="0" w:firstRowFirstColumn="0" w:firstRowLastColumn="0" w:lastRowFirstColumn="0" w:lastRowLastColumn="0"/>
            </w:pPr>
            <w:r w:rsidRPr="00D06EEB">
              <w:t>Definition</w:t>
            </w:r>
          </w:p>
        </w:tc>
      </w:tr>
      <w:tr w:rsidR="00062BB7" w14:paraId="15F01F38" w14:textId="77777777" w:rsidTr="008D50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DD3DC33" w14:textId="77777777" w:rsidR="00062BB7" w:rsidRPr="00D06EEB" w:rsidRDefault="00062BB7" w:rsidP="0022318A">
            <w:r w:rsidRPr="00D06EEB">
              <w:t>assisted natural regeneration</w:t>
            </w:r>
          </w:p>
        </w:tc>
        <w:tc>
          <w:tcPr>
            <w:tcW w:w="0" w:type="auto"/>
          </w:tcPr>
          <w:p w14:paraId="03B37084" w14:textId="77777777" w:rsidR="00062BB7" w:rsidRPr="00D06EEB" w:rsidRDefault="00062BB7" w:rsidP="0022318A">
            <w:pPr>
              <w:cnfStyle w:val="000000100000" w:firstRow="0" w:lastRow="0" w:firstColumn="0" w:lastColumn="0" w:oddVBand="0" w:evenVBand="0" w:oddHBand="1" w:evenHBand="0" w:firstRowFirstColumn="0" w:firstRowLastColumn="0" w:lastRowFirstColumn="0" w:lastRowLastColumn="0"/>
            </w:pPr>
            <w:r w:rsidRPr="00D06EEB">
              <w:t>helping a natural area recover faster by removing threats (</w:t>
            </w:r>
            <w:r>
              <w:t>for example</w:t>
            </w:r>
            <w:r w:rsidRPr="00D06EEB">
              <w:t>, weeds) and allowing natural growth to occur</w:t>
            </w:r>
          </w:p>
        </w:tc>
      </w:tr>
      <w:tr w:rsidR="00062BB7" w14:paraId="3FDEF3B3" w14:textId="77777777" w:rsidTr="008D50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7EA61B7" w14:textId="77777777" w:rsidR="00062BB7" w:rsidRPr="00D06EEB" w:rsidRDefault="00062BB7" w:rsidP="0022318A">
            <w:r w:rsidRPr="00D06EEB">
              <w:lastRenderedPageBreak/>
              <w:t>biodiversity</w:t>
            </w:r>
          </w:p>
        </w:tc>
        <w:tc>
          <w:tcPr>
            <w:tcW w:w="0" w:type="auto"/>
          </w:tcPr>
          <w:p w14:paraId="35B37010" w14:textId="77777777" w:rsidR="00062BB7" w:rsidRPr="00D06EEB" w:rsidRDefault="00062BB7" w:rsidP="0022318A">
            <w:pPr>
              <w:cnfStyle w:val="000000010000" w:firstRow="0" w:lastRow="0" w:firstColumn="0" w:lastColumn="0" w:oddVBand="0" w:evenVBand="0" w:oddHBand="0" w:evenHBand="1" w:firstRowFirstColumn="0" w:firstRowLastColumn="0" w:lastRowFirstColumn="0" w:lastRowLastColumn="0"/>
            </w:pPr>
            <w:r w:rsidRPr="00D06EEB">
              <w:t>the variety of living things (plants, animals, insects, fungi) within an area</w:t>
            </w:r>
          </w:p>
        </w:tc>
      </w:tr>
      <w:tr w:rsidR="00062BB7" w14:paraId="4D804CD0" w14:textId="77777777" w:rsidTr="008D50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737E45B" w14:textId="77777777" w:rsidR="00062BB7" w:rsidRPr="00D06EEB" w:rsidRDefault="00062BB7" w:rsidP="0022318A">
            <w:r w:rsidRPr="00D06EEB">
              <w:t>biodiversity richness</w:t>
            </w:r>
          </w:p>
        </w:tc>
        <w:tc>
          <w:tcPr>
            <w:tcW w:w="0" w:type="auto"/>
          </w:tcPr>
          <w:p w14:paraId="66405817" w14:textId="77777777" w:rsidR="00062BB7" w:rsidRPr="00D06EEB" w:rsidRDefault="00062BB7" w:rsidP="0022318A">
            <w:pPr>
              <w:cnfStyle w:val="000000100000" w:firstRow="0" w:lastRow="0" w:firstColumn="0" w:lastColumn="0" w:oddVBand="0" w:evenVBand="0" w:oddHBand="1" w:evenHBand="0" w:firstRowFirstColumn="0" w:firstRowLastColumn="0" w:lastRowFirstColumn="0" w:lastRowLastColumn="0"/>
            </w:pPr>
            <w:r w:rsidRPr="00D06EEB">
              <w:t>having many different species living together in one ecosystem, indicating a healthy environment</w:t>
            </w:r>
          </w:p>
        </w:tc>
      </w:tr>
      <w:tr w:rsidR="00062BB7" w14:paraId="1773A7E6" w14:textId="77777777" w:rsidTr="008D50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E0F94F7" w14:textId="77777777" w:rsidR="00062BB7" w:rsidRDefault="00062BB7" w:rsidP="0022318A">
            <w:r w:rsidRPr="00D06EEB">
              <w:t>ecological restoration</w:t>
            </w:r>
          </w:p>
        </w:tc>
        <w:tc>
          <w:tcPr>
            <w:tcW w:w="0" w:type="auto"/>
          </w:tcPr>
          <w:p w14:paraId="46D2938F" w14:textId="77777777" w:rsidR="00062BB7" w:rsidRDefault="00062BB7" w:rsidP="0022318A">
            <w:pPr>
              <w:cnfStyle w:val="000000010000" w:firstRow="0" w:lastRow="0" w:firstColumn="0" w:lastColumn="0" w:oddVBand="0" w:evenVBand="0" w:oddHBand="0" w:evenHBand="1" w:firstRowFirstColumn="0" w:firstRowLastColumn="0" w:lastRowFirstColumn="0" w:lastRowLastColumn="0"/>
            </w:pPr>
            <w:r w:rsidRPr="00D06EEB">
              <w:t>the process of helping damaged ecosystems recover to a healthy, natural state</w:t>
            </w:r>
          </w:p>
        </w:tc>
      </w:tr>
      <w:tr w:rsidR="00062BB7" w14:paraId="050EA2E5" w14:textId="77777777" w:rsidTr="008D50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AFCD8F4" w14:textId="77777777" w:rsidR="00062BB7" w:rsidRPr="00D06EEB" w:rsidRDefault="00062BB7" w:rsidP="0022318A">
            <w:r w:rsidRPr="00D06EEB">
              <w:t>endangered ecological community</w:t>
            </w:r>
          </w:p>
        </w:tc>
        <w:tc>
          <w:tcPr>
            <w:tcW w:w="0" w:type="auto"/>
          </w:tcPr>
          <w:p w14:paraId="611BDD88" w14:textId="77777777" w:rsidR="00062BB7" w:rsidRPr="00D06EEB" w:rsidRDefault="00062BB7" w:rsidP="0022318A">
            <w:pPr>
              <w:cnfStyle w:val="000000100000" w:firstRow="0" w:lastRow="0" w:firstColumn="0" w:lastColumn="0" w:oddVBand="0" w:evenVBand="0" w:oddHBand="1" w:evenHBand="0" w:firstRowFirstColumn="0" w:firstRowLastColumn="0" w:lastRowFirstColumn="0" w:lastRowLastColumn="0"/>
            </w:pPr>
            <w:r w:rsidRPr="00D06EEB">
              <w:t>a group of plants and animals in danger of disappearing completely due to habitat loss or damage</w:t>
            </w:r>
          </w:p>
        </w:tc>
      </w:tr>
      <w:tr w:rsidR="00062BB7" w14:paraId="7FA02BC2" w14:textId="77777777" w:rsidTr="008D50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D8BE1AB" w14:textId="77777777" w:rsidR="00062BB7" w:rsidRPr="00D06EEB" w:rsidRDefault="00062BB7" w:rsidP="0022318A">
            <w:r w:rsidRPr="00D06EEB">
              <w:t>fragmentation</w:t>
            </w:r>
          </w:p>
        </w:tc>
        <w:tc>
          <w:tcPr>
            <w:tcW w:w="0" w:type="auto"/>
          </w:tcPr>
          <w:p w14:paraId="1A5D129F" w14:textId="77777777" w:rsidR="00062BB7" w:rsidRPr="00D06EEB" w:rsidRDefault="00062BB7" w:rsidP="0022318A">
            <w:pPr>
              <w:cnfStyle w:val="000000010000" w:firstRow="0" w:lastRow="0" w:firstColumn="0" w:lastColumn="0" w:oddVBand="0" w:evenVBand="0" w:oddHBand="0" w:evenHBand="1" w:firstRowFirstColumn="0" w:firstRowLastColumn="0" w:lastRowFirstColumn="0" w:lastRowLastColumn="0"/>
            </w:pPr>
            <w:r w:rsidRPr="00D06EEB">
              <w:t>breaking a large natural habitat into smaller, isolated patches</w:t>
            </w:r>
          </w:p>
        </w:tc>
      </w:tr>
      <w:tr w:rsidR="00062BB7" w14:paraId="02932193" w14:textId="77777777" w:rsidTr="008D50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EBBB50D" w14:textId="77777777" w:rsidR="00062BB7" w:rsidRDefault="00062BB7" w:rsidP="0022318A">
            <w:r w:rsidRPr="00D06EEB">
              <w:t>subtropical rainforest</w:t>
            </w:r>
          </w:p>
        </w:tc>
        <w:tc>
          <w:tcPr>
            <w:tcW w:w="0" w:type="auto"/>
          </w:tcPr>
          <w:p w14:paraId="421D8C10" w14:textId="77777777" w:rsidR="00062BB7" w:rsidRDefault="00062BB7" w:rsidP="0022318A">
            <w:pPr>
              <w:cnfStyle w:val="000000100000" w:firstRow="0" w:lastRow="0" w:firstColumn="0" w:lastColumn="0" w:oddVBand="0" w:evenVBand="0" w:oddHBand="1" w:evenHBand="0" w:firstRowFirstColumn="0" w:firstRowLastColumn="0" w:lastRowFirstColumn="0" w:lastRowLastColumn="0"/>
            </w:pPr>
            <w:r w:rsidRPr="00D06EEB">
              <w:t>a dense forest that grows in warm areas with high rainfall and mild climates</w:t>
            </w:r>
          </w:p>
        </w:tc>
      </w:tr>
      <w:tr w:rsidR="00062BB7" w14:paraId="73D914E1" w14:textId="77777777" w:rsidTr="008D50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17BBD1F" w14:textId="77777777" w:rsidR="00062BB7" w:rsidRDefault="00062BB7" w:rsidP="0022318A">
            <w:r w:rsidRPr="00D06EEB">
              <w:t>regeneration</w:t>
            </w:r>
          </w:p>
        </w:tc>
        <w:tc>
          <w:tcPr>
            <w:tcW w:w="0" w:type="auto"/>
          </w:tcPr>
          <w:p w14:paraId="63133B5C" w14:textId="77777777" w:rsidR="00062BB7" w:rsidRDefault="00062BB7" w:rsidP="0022318A">
            <w:pPr>
              <w:cnfStyle w:val="000000010000" w:firstRow="0" w:lastRow="0" w:firstColumn="0" w:lastColumn="0" w:oddVBand="0" w:evenVBand="0" w:oddHBand="0" w:evenHBand="1" w:firstRowFirstColumn="0" w:firstRowLastColumn="0" w:lastRowFirstColumn="0" w:lastRowLastColumn="0"/>
            </w:pPr>
            <w:r w:rsidRPr="00D06EEB">
              <w:t>the natural recovery and regrowth of plants in an area after disturbance or damage</w:t>
            </w:r>
          </w:p>
        </w:tc>
      </w:tr>
    </w:tbl>
    <w:p w14:paraId="3943069A" w14:textId="1AAF9598" w:rsidR="00AA7FE0" w:rsidRDefault="008F56C0" w:rsidP="008F56C0">
      <w:pPr>
        <w:pStyle w:val="Heading3"/>
      </w:pPr>
      <w:r>
        <w:t xml:space="preserve">1.14.5 </w:t>
      </w:r>
      <w:r w:rsidR="001D720B">
        <w:t>–</w:t>
      </w:r>
      <w:r>
        <w:t xml:space="preserve"> </w:t>
      </w:r>
      <w:r w:rsidR="001D720B">
        <w:t>visual representation</w:t>
      </w:r>
    </w:p>
    <w:p w14:paraId="03CB4A49" w14:textId="65BCD3AF" w:rsidR="00242709" w:rsidRDefault="00242709" w:rsidP="00242709">
      <w:r>
        <w:t>Complete Figure 2</w:t>
      </w:r>
      <w:r w:rsidR="005A1964">
        <w:t>3</w:t>
      </w:r>
      <w:r>
        <w:t xml:space="preserve"> by identifying and summarising the characteristics of subtropical biomes.</w:t>
      </w:r>
    </w:p>
    <w:p w14:paraId="601DD7F8" w14:textId="66E6C64C" w:rsidR="00242709" w:rsidRDefault="00242709" w:rsidP="00242709">
      <w:pPr>
        <w:pStyle w:val="Caption"/>
      </w:pPr>
      <w:r>
        <w:lastRenderedPageBreak/>
        <w:t xml:space="preserve">Figure </w:t>
      </w:r>
      <w:r w:rsidR="00E92576">
        <w:fldChar w:fldCharType="begin"/>
      </w:r>
      <w:r w:rsidR="00E92576">
        <w:instrText xml:space="preserve"> SEQ Figure \* ARABIC </w:instrText>
      </w:r>
      <w:r w:rsidR="00E92576">
        <w:fldChar w:fldCharType="separate"/>
      </w:r>
      <w:r w:rsidR="00E92576">
        <w:rPr>
          <w:noProof/>
        </w:rPr>
        <w:t>23</w:t>
      </w:r>
      <w:r w:rsidR="00E92576">
        <w:fldChar w:fldCharType="end"/>
      </w:r>
      <w:r>
        <w:t xml:space="preserve"> </w:t>
      </w:r>
      <w:r w:rsidR="00083282">
        <w:t>–</w:t>
      </w:r>
      <w:r>
        <w:t xml:space="preserve"> </w:t>
      </w:r>
      <w:r w:rsidRPr="00B26784">
        <w:t>subtropical biomes summary</w:t>
      </w:r>
    </w:p>
    <w:p w14:paraId="3E2AFDD7" w14:textId="77777777" w:rsidR="00242709" w:rsidRDefault="00242709" w:rsidP="00242709">
      <w:pPr>
        <w:keepNext/>
      </w:pPr>
      <w:r>
        <w:rPr>
          <w:noProof/>
        </w:rPr>
        <w:drawing>
          <wp:inline distT="0" distB="0" distL="0" distR="0" wp14:anchorId="1B66AD54" wp14:editId="57314223">
            <wp:extent cx="3983598" cy="3550023"/>
            <wp:effectExtent l="0" t="0" r="0" b="0"/>
            <wp:docPr id="830453360" name="Picture 1" descr="An image of 3 interlocking circles highlighting different characteristics of bi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453360" name="Picture 1" descr="An image of 3 interlocking circles highlighting different characteristics of biomes."/>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987392" cy="3553404"/>
                    </a:xfrm>
                    <a:prstGeom prst="rect">
                      <a:avLst/>
                    </a:prstGeom>
                  </pic:spPr>
                </pic:pic>
              </a:graphicData>
            </a:graphic>
          </wp:inline>
        </w:drawing>
      </w:r>
    </w:p>
    <w:p w14:paraId="28ED8E04" w14:textId="771D8894" w:rsidR="00242709" w:rsidRPr="00C91D75" w:rsidRDefault="00242709" w:rsidP="00242709">
      <w:r>
        <w:t>C</w:t>
      </w:r>
      <w:r w:rsidRPr="00C91D75">
        <w:t xml:space="preserve">omplete a 3-2-1 routine using </w:t>
      </w:r>
      <w:hyperlink r:id="rId102" w:history="1">
        <w:r w:rsidRPr="00692C64">
          <w:rPr>
            <w:rStyle w:val="Hyperlink"/>
          </w:rPr>
          <w:t>Exit tickets</w:t>
        </w:r>
      </w:hyperlink>
      <w:r>
        <w:t xml:space="preserve"> – </w:t>
      </w:r>
      <w:r w:rsidRPr="00C91D75">
        <w:t xml:space="preserve">3 things </w:t>
      </w:r>
      <w:r w:rsidR="00510DB5">
        <w:t>you</w:t>
      </w:r>
      <w:r w:rsidRPr="00C91D75">
        <w:t xml:space="preserve"> learnt in the lesson, 2 questions </w:t>
      </w:r>
      <w:r w:rsidR="00510DB5">
        <w:t xml:space="preserve">you </w:t>
      </w:r>
      <w:r w:rsidRPr="00C91D75">
        <w:t xml:space="preserve">now have about </w:t>
      </w:r>
      <w:r>
        <w:t>subtropical biomes</w:t>
      </w:r>
      <w:r w:rsidR="00976731">
        <w:t xml:space="preserve"> and</w:t>
      </w:r>
      <w:r w:rsidRPr="00C91D75">
        <w:t xml:space="preserve"> 1 thing </w:t>
      </w:r>
      <w:r w:rsidR="00510DB5">
        <w:t>you</w:t>
      </w:r>
      <w:r w:rsidRPr="00C91D75">
        <w:t xml:space="preserve"> think was important to learn.</w:t>
      </w:r>
    </w:p>
    <w:p w14:paraId="634013E9" w14:textId="22B60F69" w:rsidR="000464F8" w:rsidRDefault="008713C3" w:rsidP="00D25755">
      <w:pPr>
        <w:pStyle w:val="Heading2"/>
      </w:pPr>
      <w:bookmarkStart w:id="29" w:name="_Toc197418058"/>
      <w:r>
        <w:t>Lesson 15 – geographical inquiry part 5</w:t>
      </w:r>
      <w:bookmarkEnd w:id="29"/>
    </w:p>
    <w:p w14:paraId="087BF97D" w14:textId="20E2CDE0" w:rsidR="008713C3" w:rsidRDefault="00DB609D" w:rsidP="00510DB5">
      <w:r>
        <w:t xml:space="preserve">Your teacher will guide you through using </w:t>
      </w:r>
      <w:r w:rsidR="00D25755">
        <w:t xml:space="preserve">the </w:t>
      </w:r>
      <w:hyperlink r:id="rId103" w:history="1">
        <w:r w:rsidR="00D25755" w:rsidRPr="006D5D74">
          <w:rPr>
            <w:rStyle w:val="Hyperlink"/>
          </w:rPr>
          <w:t>MCT Wild Macadamias App</w:t>
        </w:r>
      </w:hyperlink>
      <w:r w:rsidR="00D25755">
        <w:t>.</w:t>
      </w:r>
    </w:p>
    <w:p w14:paraId="59F5A44F" w14:textId="6C5F96E1" w:rsidR="00D25755" w:rsidRDefault="00D25755" w:rsidP="00267DDF">
      <w:pPr>
        <w:pStyle w:val="Heading3"/>
      </w:pPr>
      <w:r>
        <w:t xml:space="preserve">1.15.1 – exploring </w:t>
      </w:r>
      <w:r w:rsidR="00267DDF">
        <w:t>the MCT Wild Macadamias App</w:t>
      </w:r>
    </w:p>
    <w:p w14:paraId="1BA68ECA" w14:textId="7BEB9514" w:rsidR="00965FBE" w:rsidRPr="00965FBE" w:rsidRDefault="00965FBE" w:rsidP="00965FBE">
      <w:r w:rsidRPr="00965FBE">
        <w:t xml:space="preserve">Use the </w:t>
      </w:r>
      <w:hyperlink r:id="rId104">
        <w:r w:rsidRPr="00965FBE">
          <w:rPr>
            <w:color w:val="001C4A" w:themeColor="accent1" w:themeShade="BF"/>
            <w:u w:val="single"/>
          </w:rPr>
          <w:t>National Macadamia Tree Crop Map</w:t>
        </w:r>
      </w:hyperlink>
      <w:r w:rsidRPr="00965FBE">
        <w:t xml:space="preserve"> and </w:t>
      </w:r>
      <w:hyperlink r:id="rId105">
        <w:r w:rsidRPr="00965FBE">
          <w:rPr>
            <w:color w:val="001C4A" w:themeColor="accent1" w:themeShade="BF"/>
            <w:u w:val="single"/>
          </w:rPr>
          <w:t>MCT Wild Macadamias App</w:t>
        </w:r>
      </w:hyperlink>
      <w:r w:rsidRPr="00965FBE">
        <w:t xml:space="preserve"> to identify the key macadamia nuts cultivation regions. Revisit your Australian biomes map and </w:t>
      </w:r>
      <w:hyperlink r:id="rId106">
        <w:r w:rsidRPr="00965FBE">
          <w:rPr>
            <w:color w:val="001C4A" w:themeColor="accent1" w:themeShade="BF"/>
            <w:u w:val="single"/>
          </w:rPr>
          <w:t>Think</w:t>
        </w:r>
        <w:r w:rsidR="00AB1DE9">
          <w:rPr>
            <w:color w:val="001C4A" w:themeColor="accent1" w:themeShade="BF"/>
            <w:u w:val="single"/>
          </w:rPr>
          <w:t>-</w:t>
        </w:r>
        <w:r w:rsidRPr="00965FBE">
          <w:rPr>
            <w:color w:val="001C4A" w:themeColor="accent1" w:themeShade="BF"/>
            <w:u w:val="single"/>
          </w:rPr>
          <w:t>Pair</w:t>
        </w:r>
        <w:r w:rsidR="00AB1DE9">
          <w:rPr>
            <w:color w:val="001C4A" w:themeColor="accent1" w:themeShade="BF"/>
            <w:u w:val="single"/>
          </w:rPr>
          <w:t>-</w:t>
        </w:r>
        <w:r w:rsidRPr="00965FBE">
          <w:rPr>
            <w:color w:val="001C4A" w:themeColor="accent1" w:themeShade="BF"/>
            <w:u w:val="single"/>
          </w:rPr>
          <w:t>Share</w:t>
        </w:r>
      </w:hyperlink>
      <w:r w:rsidRPr="00965FBE">
        <w:t xml:space="preserve"> the following questions:</w:t>
      </w:r>
    </w:p>
    <w:p w14:paraId="5FC089C3" w14:textId="5BE9A75C" w:rsidR="00965FBE" w:rsidRPr="00965FBE" w:rsidRDefault="00965FBE" w:rsidP="003F2CFA">
      <w:pPr>
        <w:pStyle w:val="ListNumber"/>
        <w:numPr>
          <w:ilvl w:val="0"/>
          <w:numId w:val="44"/>
        </w:numPr>
      </w:pPr>
      <w:r w:rsidRPr="00965FBE">
        <w:t>What biome do native Australian macadamia nut trees commonly grow?</w:t>
      </w:r>
    </w:p>
    <w:p w14:paraId="7871E862" w14:textId="322C1FA7" w:rsidR="00965FBE" w:rsidRPr="00965FBE" w:rsidRDefault="00AB1DE9" w:rsidP="003F2CFA">
      <w:pPr>
        <w:pStyle w:val="ListNumber"/>
        <w:numPr>
          <w:ilvl w:val="0"/>
          <w:numId w:val="44"/>
        </w:numPr>
      </w:pPr>
      <w:r>
        <w:t>In w</w:t>
      </w:r>
      <w:r w:rsidR="00965FBE" w:rsidRPr="00965FBE">
        <w:t>hat biome are Australian macadamias being commercially cultivated?</w:t>
      </w:r>
    </w:p>
    <w:p w14:paraId="44ED030B" w14:textId="77777777" w:rsidR="00965FBE" w:rsidRDefault="00965FBE" w:rsidP="003F2CFA">
      <w:pPr>
        <w:pStyle w:val="ListNumber"/>
        <w:numPr>
          <w:ilvl w:val="0"/>
          <w:numId w:val="44"/>
        </w:numPr>
      </w:pPr>
      <w:r w:rsidRPr="00965FBE">
        <w:t>What similarities can be drawn between the native Australian macadamia nut trees and Australian commercially cultivated macadamia nut orchards?</w:t>
      </w:r>
    </w:p>
    <w:p w14:paraId="7EC456B8" w14:textId="02A2C9FA" w:rsidR="00965FBE" w:rsidRDefault="00965FBE" w:rsidP="009606FC">
      <w:pPr>
        <w:pStyle w:val="Heading3"/>
      </w:pPr>
      <w:r>
        <w:lastRenderedPageBreak/>
        <w:t xml:space="preserve">1.15.2 </w:t>
      </w:r>
      <w:r w:rsidR="00E16A2F">
        <w:t>–</w:t>
      </w:r>
      <w:r>
        <w:t xml:space="preserve"> </w:t>
      </w:r>
      <w:r w:rsidR="009606FC">
        <w:t>threats to wild macadamia nut trees</w:t>
      </w:r>
    </w:p>
    <w:p w14:paraId="049A3F59" w14:textId="61C71040" w:rsidR="009606FC" w:rsidRDefault="00E16A2F" w:rsidP="00E16A2F">
      <w:r w:rsidRPr="00E16A2F">
        <w:t xml:space="preserve">Engage with </w:t>
      </w:r>
      <w:hyperlink r:id="rId107">
        <w:r w:rsidR="004C26F4">
          <w:rPr>
            <w:color w:val="001C4A" w:themeColor="accent1" w:themeShade="BF"/>
            <w:u w:val="single"/>
          </w:rPr>
          <w:t>Saving Australia’s native macadamia nuts (6:16)</w:t>
        </w:r>
      </w:hyperlink>
      <w:r w:rsidRPr="00E16A2F">
        <w:t xml:space="preserve"> and </w:t>
      </w:r>
      <w:hyperlink r:id="rId108">
        <w:r w:rsidRPr="00E16A2F">
          <w:rPr>
            <w:color w:val="001C4A" w:themeColor="accent1" w:themeShade="BF"/>
            <w:u w:val="single"/>
          </w:rPr>
          <w:t>MCT Wild Macadamias App</w:t>
        </w:r>
      </w:hyperlink>
      <w:r w:rsidRPr="00E16A2F">
        <w:t xml:space="preserve"> to identify threats to native macadamia trees in southern Queensland and </w:t>
      </w:r>
      <w:r w:rsidR="00AA4738">
        <w:t>n</w:t>
      </w:r>
      <w:r w:rsidRPr="00E16A2F">
        <w:t>orthern NSW.</w:t>
      </w:r>
    </w:p>
    <w:p w14:paraId="22840563" w14:textId="2CC74523" w:rsidR="00E16A2F" w:rsidRDefault="00E16A2F" w:rsidP="00E16A2F">
      <w:r w:rsidRPr="00E16A2F">
        <w:t xml:space="preserve">Access the Guide to Wild Macadamia Conservation </w:t>
      </w:r>
      <w:r w:rsidR="00AA4738">
        <w:t xml:space="preserve">on the </w:t>
      </w:r>
      <w:hyperlink r:id="rId109">
        <w:r w:rsidRPr="00E16A2F">
          <w:rPr>
            <w:color w:val="001C4A" w:themeColor="accent1" w:themeShade="BF"/>
            <w:u w:val="single"/>
          </w:rPr>
          <w:t xml:space="preserve">Wild Macadamia Conservation </w:t>
        </w:r>
        <w:r w:rsidR="00AA4738">
          <w:rPr>
            <w:color w:val="001C4A" w:themeColor="accent1" w:themeShade="BF"/>
            <w:u w:val="single"/>
          </w:rPr>
          <w:t>T</w:t>
        </w:r>
        <w:r w:rsidRPr="00E16A2F">
          <w:rPr>
            <w:color w:val="001C4A" w:themeColor="accent1" w:themeShade="BF"/>
            <w:u w:val="single"/>
          </w:rPr>
          <w:t>rust</w:t>
        </w:r>
      </w:hyperlink>
      <w:r w:rsidRPr="00E16A2F">
        <w:t xml:space="preserve"> </w:t>
      </w:r>
      <w:r w:rsidR="00AA4738">
        <w:t xml:space="preserve">webpage </w:t>
      </w:r>
      <w:r w:rsidRPr="00E16A2F">
        <w:t>and add any other threats to your list.</w:t>
      </w:r>
    </w:p>
    <w:p w14:paraId="262E762B" w14:textId="11E1E567" w:rsidR="009606FC" w:rsidRPr="00E16A2F" w:rsidRDefault="009606FC" w:rsidP="000101AE">
      <w:pPr>
        <w:pStyle w:val="Heading3"/>
      </w:pPr>
      <w:r>
        <w:t xml:space="preserve">1.15.3 </w:t>
      </w:r>
      <w:r w:rsidR="000101AE">
        <w:t>–</w:t>
      </w:r>
      <w:r>
        <w:t xml:space="preserve"> </w:t>
      </w:r>
      <w:r w:rsidR="000101AE">
        <w:t>macadamia nut</w:t>
      </w:r>
      <w:r w:rsidR="00046EAE">
        <w:t>s’</w:t>
      </w:r>
      <w:r w:rsidR="000101AE">
        <w:t xml:space="preserve"> unique value</w:t>
      </w:r>
      <w:r w:rsidR="00692640">
        <w:t xml:space="preserve"> infographic</w:t>
      </w:r>
    </w:p>
    <w:p w14:paraId="7D470827" w14:textId="73B41A0A" w:rsidR="002A7059" w:rsidRDefault="00692640" w:rsidP="00692640">
      <w:r>
        <w:t>Watch</w:t>
      </w:r>
      <w:r w:rsidRPr="00692640">
        <w:t xml:space="preserve"> </w:t>
      </w:r>
      <w:hyperlink r:id="rId110">
        <w:r w:rsidR="00AA4738">
          <w:rPr>
            <w:rStyle w:val="Hyperlink"/>
          </w:rPr>
          <w:t>Great Australian Stuff – Series 1 Episode 1 Food (58:00)</w:t>
        </w:r>
      </w:hyperlink>
      <w:r w:rsidRPr="00692640">
        <w:t xml:space="preserve"> (</w:t>
      </w:r>
      <w:r w:rsidR="00AA4738">
        <w:t xml:space="preserve">from </w:t>
      </w:r>
      <w:r w:rsidRPr="00692640">
        <w:t>11:33</w:t>
      </w:r>
      <w:r w:rsidR="00AA4738">
        <w:t>–</w:t>
      </w:r>
      <w:r w:rsidRPr="00692640">
        <w:t xml:space="preserve">17:45), </w:t>
      </w:r>
      <w:hyperlink r:id="rId111">
        <w:r w:rsidRPr="00692640">
          <w:rPr>
            <w:rStyle w:val="Hyperlink"/>
          </w:rPr>
          <w:t xml:space="preserve">An Australian legend </w:t>
        </w:r>
        <w:r w:rsidR="00CB6EB6">
          <w:rPr>
            <w:rStyle w:val="Hyperlink"/>
          </w:rPr>
          <w:t xml:space="preserve">– </w:t>
        </w:r>
        <w:r w:rsidRPr="00692640">
          <w:rPr>
            <w:rStyle w:val="Hyperlink"/>
          </w:rPr>
          <w:t>History and industry</w:t>
        </w:r>
      </w:hyperlink>
      <w:r w:rsidRPr="00692640">
        <w:t xml:space="preserve">, </w:t>
      </w:r>
      <w:hyperlink r:id="rId112">
        <w:r w:rsidRPr="00692640">
          <w:rPr>
            <w:rStyle w:val="Hyperlink"/>
          </w:rPr>
          <w:t>Australian macadamias: history in a nutshell</w:t>
        </w:r>
      </w:hyperlink>
      <w:r w:rsidRPr="00692640">
        <w:t xml:space="preserve"> and </w:t>
      </w:r>
      <w:hyperlink r:id="rId113">
        <w:r w:rsidRPr="00692640">
          <w:rPr>
            <w:rStyle w:val="Hyperlink"/>
          </w:rPr>
          <w:t xml:space="preserve">An Australian legend </w:t>
        </w:r>
        <w:r w:rsidR="00CB6EB6">
          <w:rPr>
            <w:rStyle w:val="Hyperlink"/>
          </w:rPr>
          <w:t xml:space="preserve">– </w:t>
        </w:r>
        <w:r w:rsidRPr="00692640">
          <w:rPr>
            <w:rStyle w:val="Hyperlink"/>
          </w:rPr>
          <w:t>The macadamia legend</w:t>
        </w:r>
      </w:hyperlink>
      <w:r w:rsidRPr="00692640">
        <w:t>.</w:t>
      </w:r>
    </w:p>
    <w:p w14:paraId="00B4053A" w14:textId="16810146" w:rsidR="002A7059" w:rsidRDefault="00692640" w:rsidP="00692640">
      <w:hyperlink r:id="rId114">
        <w:r w:rsidRPr="00692640">
          <w:rPr>
            <w:rStyle w:val="Hyperlink"/>
          </w:rPr>
          <w:t>Think</w:t>
        </w:r>
        <w:r w:rsidR="00AA4738">
          <w:rPr>
            <w:rStyle w:val="Hyperlink"/>
          </w:rPr>
          <w:t>-</w:t>
        </w:r>
        <w:r w:rsidRPr="00692640">
          <w:rPr>
            <w:rStyle w:val="Hyperlink"/>
          </w:rPr>
          <w:t>Pair</w:t>
        </w:r>
        <w:r w:rsidR="00AA4738">
          <w:rPr>
            <w:rStyle w:val="Hyperlink"/>
          </w:rPr>
          <w:t>-</w:t>
        </w:r>
        <w:r w:rsidRPr="00692640">
          <w:rPr>
            <w:rStyle w:val="Hyperlink"/>
          </w:rPr>
          <w:t>Share</w:t>
        </w:r>
      </w:hyperlink>
      <w:r w:rsidRPr="00692640">
        <w:t xml:space="preserve"> a response to the following</w:t>
      </w:r>
      <w:r w:rsidR="00CB6EB6">
        <w:t xml:space="preserve"> prompt:</w:t>
      </w:r>
      <w:r w:rsidRPr="00692640">
        <w:t xml:space="preserve"> ‘Outline how the macadamia nut</w:t>
      </w:r>
      <w:r w:rsidR="00964DE3">
        <w:t>,</w:t>
      </w:r>
      <w:r w:rsidRPr="00692640">
        <w:t xml:space="preserve"> a native Australian plant</w:t>
      </w:r>
      <w:r w:rsidR="00964DE3">
        <w:t>,</w:t>
      </w:r>
      <w:r w:rsidRPr="00692640">
        <w:t xml:space="preserve"> is unique and valuable culturally, economically and environmentally’.</w:t>
      </w:r>
    </w:p>
    <w:p w14:paraId="7D03964F" w14:textId="2910B31C" w:rsidR="00692640" w:rsidRPr="00692640" w:rsidRDefault="00692640" w:rsidP="00692640">
      <w:r w:rsidRPr="00692640">
        <w:t xml:space="preserve">Use </w:t>
      </w:r>
      <w:hyperlink r:id="rId115" w:history="1">
        <w:r w:rsidRPr="00692640">
          <w:rPr>
            <w:rStyle w:val="Hyperlink"/>
          </w:rPr>
          <w:t>Canva for Education</w:t>
        </w:r>
      </w:hyperlink>
      <w:r w:rsidRPr="00692640">
        <w:t xml:space="preserve"> or a similar digital tool to create an infographic that illustrates your response.</w:t>
      </w:r>
    </w:p>
    <w:p w14:paraId="4D66FB1C" w14:textId="559662B7" w:rsidR="00E16A2F" w:rsidRDefault="002A7059" w:rsidP="00B61A2D">
      <w:pPr>
        <w:pStyle w:val="Heading3"/>
      </w:pPr>
      <w:r>
        <w:t xml:space="preserve">1.15.4 </w:t>
      </w:r>
      <w:r w:rsidR="00B61A2D">
        <w:t>–</w:t>
      </w:r>
      <w:r>
        <w:t xml:space="preserve"> </w:t>
      </w:r>
      <w:r w:rsidR="00B61A2D">
        <w:t>line graph</w:t>
      </w:r>
    </w:p>
    <w:p w14:paraId="3052B67E" w14:textId="6E1AA222" w:rsidR="00B61A2D" w:rsidRDefault="00B61A2D" w:rsidP="00027E43">
      <w:r w:rsidRPr="00E979CC">
        <w:t xml:space="preserve">Plot a line graph for Australian </w:t>
      </w:r>
      <w:r>
        <w:t>m</w:t>
      </w:r>
      <w:r w:rsidRPr="00E979CC">
        <w:t xml:space="preserve">acadamia </w:t>
      </w:r>
      <w:r>
        <w:t>p</w:t>
      </w:r>
      <w:r w:rsidRPr="00E979CC">
        <w:t>roduction, 201</w:t>
      </w:r>
      <w:r>
        <w:t>7</w:t>
      </w:r>
      <w:r w:rsidRPr="00E979CC">
        <w:t xml:space="preserve"> </w:t>
      </w:r>
      <w:r>
        <w:t>to</w:t>
      </w:r>
      <w:r w:rsidRPr="00E979CC">
        <w:t xml:space="preserve"> 20</w:t>
      </w:r>
      <w:r>
        <w:t>2</w:t>
      </w:r>
      <w:r w:rsidR="00062BB7">
        <w:t>4</w:t>
      </w:r>
      <w:r w:rsidRPr="00E979CC">
        <w:t xml:space="preserve"> (</w:t>
      </w:r>
      <w:r>
        <w:t>MT – metric ton</w:t>
      </w:r>
      <w:r w:rsidRPr="00E979CC">
        <w:t>)</w:t>
      </w:r>
      <w:r>
        <w:t>, using Table 1</w:t>
      </w:r>
      <w:r w:rsidR="00CB6EB6">
        <w:t>8</w:t>
      </w:r>
      <w:r w:rsidRPr="00E979CC">
        <w:t>. You will need to choose an appropriate scale, label the ax</w:t>
      </w:r>
      <w:r>
        <w:t>i</w:t>
      </w:r>
      <w:r w:rsidRPr="00E979CC">
        <w:t>s and choose an appropriate title.</w:t>
      </w:r>
    </w:p>
    <w:p w14:paraId="77EA38FC" w14:textId="19CDEE83" w:rsidR="00027E43" w:rsidRDefault="00027E43" w:rsidP="00027E43">
      <w:pPr>
        <w:pStyle w:val="Caption"/>
      </w:pPr>
      <w:r>
        <w:t xml:space="preserve">Table </w:t>
      </w:r>
      <w:r>
        <w:fldChar w:fldCharType="begin"/>
      </w:r>
      <w:r>
        <w:instrText xml:space="preserve"> SEQ Table \* ARABIC </w:instrText>
      </w:r>
      <w:r>
        <w:fldChar w:fldCharType="separate"/>
      </w:r>
      <w:r w:rsidR="006A1546">
        <w:rPr>
          <w:noProof/>
        </w:rPr>
        <w:t>18</w:t>
      </w:r>
      <w:r>
        <w:fldChar w:fldCharType="end"/>
      </w:r>
      <w:r>
        <w:t xml:space="preserve"> </w:t>
      </w:r>
      <w:r w:rsidR="00863855">
        <w:t>– m</w:t>
      </w:r>
      <w:r w:rsidRPr="00710380">
        <w:t>acadamia nut production in Australia (MT) 2017</w:t>
      </w:r>
      <w:r w:rsidR="00314354">
        <w:t>–</w:t>
      </w:r>
      <w:r w:rsidRPr="00710380">
        <w:t>202</w:t>
      </w:r>
      <w:r w:rsidR="00062BB7">
        <w:t>4</w:t>
      </w:r>
    </w:p>
    <w:tbl>
      <w:tblPr>
        <w:tblStyle w:val="Tableheader"/>
        <w:tblW w:w="5524" w:type="dxa"/>
        <w:tblLook w:val="04A0" w:firstRow="1" w:lastRow="0" w:firstColumn="1" w:lastColumn="0" w:noHBand="0" w:noVBand="1"/>
        <w:tblDescription w:val="Macadamia nut production in Australia (MT)."/>
      </w:tblPr>
      <w:tblGrid>
        <w:gridCol w:w="2442"/>
        <w:gridCol w:w="3082"/>
      </w:tblGrid>
      <w:tr w:rsidR="00D01B33" w14:paraId="2A713C9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333A087D" w14:textId="77777777" w:rsidR="00D01B33" w:rsidRDefault="00D01B33">
            <w:r>
              <w:t>Year</w:t>
            </w:r>
          </w:p>
        </w:tc>
        <w:tc>
          <w:tcPr>
            <w:tcW w:w="3082" w:type="dxa"/>
          </w:tcPr>
          <w:p w14:paraId="54646486" w14:textId="77777777" w:rsidR="00D01B33" w:rsidRDefault="00D01B33">
            <w:pPr>
              <w:cnfStyle w:val="100000000000" w:firstRow="1" w:lastRow="0" w:firstColumn="0" w:lastColumn="0" w:oddVBand="0" w:evenVBand="0" w:oddHBand="0" w:evenHBand="0" w:firstRowFirstColumn="0" w:firstRowLastColumn="0" w:lastRowFirstColumn="0" w:lastRowLastColumn="0"/>
            </w:pPr>
            <w:r>
              <w:t>Macadamia nut production in Australia (MT)</w:t>
            </w:r>
          </w:p>
        </w:tc>
      </w:tr>
      <w:tr w:rsidR="00D01B33" w:rsidRPr="00230D78" w14:paraId="316DB02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552EA434" w14:textId="77777777" w:rsidR="00D01B33" w:rsidRPr="00DF2B9C" w:rsidRDefault="00D01B33">
            <w:pPr>
              <w:rPr>
                <w:bCs/>
              </w:rPr>
            </w:pPr>
            <w:r>
              <w:rPr>
                <w:bCs/>
              </w:rPr>
              <w:t>2019</w:t>
            </w:r>
          </w:p>
        </w:tc>
        <w:tc>
          <w:tcPr>
            <w:tcW w:w="3082" w:type="dxa"/>
          </w:tcPr>
          <w:p w14:paraId="795E4AEF" w14:textId="77777777" w:rsidR="00D01B33" w:rsidRPr="00230D78" w:rsidRDefault="00D01B33">
            <w:pPr>
              <w:cnfStyle w:val="000000100000" w:firstRow="0" w:lastRow="0" w:firstColumn="0" w:lastColumn="0" w:oddVBand="0" w:evenVBand="0" w:oddHBand="1" w:evenHBand="0" w:firstRowFirstColumn="0" w:firstRowLastColumn="0" w:lastRowFirstColumn="0" w:lastRowLastColumn="0"/>
            </w:pPr>
            <w:r>
              <w:t>43 000</w:t>
            </w:r>
          </w:p>
        </w:tc>
      </w:tr>
      <w:tr w:rsidR="00D01B33" w:rsidRPr="00230D78" w14:paraId="54E6B4E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580CAA34" w14:textId="77777777" w:rsidR="00D01B33" w:rsidRDefault="00D01B33">
            <w:pPr>
              <w:rPr>
                <w:bCs/>
              </w:rPr>
            </w:pPr>
            <w:r>
              <w:rPr>
                <w:bCs/>
              </w:rPr>
              <w:t>2020</w:t>
            </w:r>
          </w:p>
        </w:tc>
        <w:tc>
          <w:tcPr>
            <w:tcW w:w="3082" w:type="dxa"/>
          </w:tcPr>
          <w:p w14:paraId="78EA7064" w14:textId="77777777" w:rsidR="00D01B33" w:rsidRPr="00230D78" w:rsidRDefault="00D01B33">
            <w:pPr>
              <w:cnfStyle w:val="000000010000" w:firstRow="0" w:lastRow="0" w:firstColumn="0" w:lastColumn="0" w:oddVBand="0" w:evenVBand="0" w:oddHBand="0" w:evenHBand="1" w:firstRowFirstColumn="0" w:firstRowLastColumn="0" w:lastRowFirstColumn="0" w:lastRowLastColumn="0"/>
            </w:pPr>
            <w:r>
              <w:t>47 000</w:t>
            </w:r>
          </w:p>
        </w:tc>
      </w:tr>
      <w:tr w:rsidR="00D01B33" w:rsidRPr="00230D78" w14:paraId="293A5AD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31B7A0AB" w14:textId="77777777" w:rsidR="00D01B33" w:rsidRDefault="00D01B33">
            <w:pPr>
              <w:rPr>
                <w:bCs/>
              </w:rPr>
            </w:pPr>
            <w:r>
              <w:rPr>
                <w:bCs/>
              </w:rPr>
              <w:t>2021</w:t>
            </w:r>
          </w:p>
        </w:tc>
        <w:tc>
          <w:tcPr>
            <w:tcW w:w="3082" w:type="dxa"/>
          </w:tcPr>
          <w:p w14:paraId="6C9B9F47" w14:textId="77777777" w:rsidR="00D01B33" w:rsidRPr="00230D78" w:rsidRDefault="00D01B33">
            <w:pPr>
              <w:cnfStyle w:val="000000100000" w:firstRow="0" w:lastRow="0" w:firstColumn="0" w:lastColumn="0" w:oddVBand="0" w:evenVBand="0" w:oddHBand="1" w:evenHBand="0" w:firstRowFirstColumn="0" w:firstRowLastColumn="0" w:lastRowFirstColumn="0" w:lastRowLastColumn="0"/>
            </w:pPr>
            <w:r>
              <w:t>52 000</w:t>
            </w:r>
          </w:p>
        </w:tc>
      </w:tr>
      <w:tr w:rsidR="00D01B33" w14:paraId="74F11F9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3EBC6B56" w14:textId="77777777" w:rsidR="00D01B33" w:rsidRDefault="00D01B33">
            <w:pPr>
              <w:rPr>
                <w:bCs/>
              </w:rPr>
            </w:pPr>
            <w:r>
              <w:rPr>
                <w:bCs/>
              </w:rPr>
              <w:t>2022</w:t>
            </w:r>
          </w:p>
        </w:tc>
        <w:tc>
          <w:tcPr>
            <w:tcW w:w="3082" w:type="dxa"/>
          </w:tcPr>
          <w:p w14:paraId="5D6E8BAC" w14:textId="77777777" w:rsidR="00D01B33" w:rsidRDefault="00D01B33">
            <w:pPr>
              <w:cnfStyle w:val="000000010000" w:firstRow="0" w:lastRow="0" w:firstColumn="0" w:lastColumn="0" w:oddVBand="0" w:evenVBand="0" w:oddHBand="0" w:evenHBand="1" w:firstRowFirstColumn="0" w:firstRowLastColumn="0" w:lastRowFirstColumn="0" w:lastRowLastColumn="0"/>
            </w:pPr>
            <w:r>
              <w:t>54 000</w:t>
            </w:r>
          </w:p>
        </w:tc>
      </w:tr>
      <w:tr w:rsidR="00D01B33" w14:paraId="41FBB0C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6157044E" w14:textId="77777777" w:rsidR="00D01B33" w:rsidRDefault="00D01B33">
            <w:pPr>
              <w:rPr>
                <w:bCs/>
              </w:rPr>
            </w:pPr>
            <w:r>
              <w:rPr>
                <w:bCs/>
              </w:rPr>
              <w:lastRenderedPageBreak/>
              <w:t>2023</w:t>
            </w:r>
          </w:p>
        </w:tc>
        <w:tc>
          <w:tcPr>
            <w:tcW w:w="3082" w:type="dxa"/>
          </w:tcPr>
          <w:p w14:paraId="624D13C1" w14:textId="77777777" w:rsidR="00D01B33" w:rsidRDefault="00D01B33">
            <w:pPr>
              <w:cnfStyle w:val="000000100000" w:firstRow="0" w:lastRow="0" w:firstColumn="0" w:lastColumn="0" w:oddVBand="0" w:evenVBand="0" w:oddHBand="1" w:evenHBand="0" w:firstRowFirstColumn="0" w:firstRowLastColumn="0" w:lastRowFirstColumn="0" w:lastRowLastColumn="0"/>
            </w:pPr>
            <w:r>
              <w:t>48 000</w:t>
            </w:r>
          </w:p>
        </w:tc>
      </w:tr>
      <w:tr w:rsidR="00D01B33" w14:paraId="648636B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6FB977B7" w14:textId="77777777" w:rsidR="00D01B33" w:rsidRDefault="00D01B33">
            <w:pPr>
              <w:rPr>
                <w:bCs/>
              </w:rPr>
            </w:pPr>
            <w:r>
              <w:rPr>
                <w:bCs/>
              </w:rPr>
              <w:t>2024</w:t>
            </w:r>
          </w:p>
        </w:tc>
        <w:tc>
          <w:tcPr>
            <w:tcW w:w="3082" w:type="dxa"/>
          </w:tcPr>
          <w:p w14:paraId="393294E0" w14:textId="77777777" w:rsidR="00D01B33" w:rsidRDefault="00D01B33">
            <w:pPr>
              <w:cnfStyle w:val="000000010000" w:firstRow="0" w:lastRow="0" w:firstColumn="0" w:lastColumn="0" w:oddVBand="0" w:evenVBand="0" w:oddHBand="0" w:evenHBand="1" w:firstRowFirstColumn="0" w:firstRowLastColumn="0" w:lastRowFirstColumn="0" w:lastRowLastColumn="0"/>
            </w:pPr>
            <w:r>
              <w:t>50 000</w:t>
            </w:r>
          </w:p>
        </w:tc>
      </w:tr>
    </w:tbl>
    <w:p w14:paraId="76BC541D" w14:textId="03B24587" w:rsidR="00B61A2D" w:rsidRPr="00E979CC" w:rsidRDefault="00964DE3" w:rsidP="00B61A2D">
      <w:pPr>
        <w:pStyle w:val="Imageattributioncaption"/>
      </w:pPr>
      <w:r>
        <w:t xml:space="preserve">This </w:t>
      </w:r>
      <w:r w:rsidR="003E6890">
        <w:t xml:space="preserve">activity has been </w:t>
      </w:r>
      <w:r w:rsidR="00B61A2D">
        <w:t xml:space="preserve">adapted from </w:t>
      </w:r>
      <w:r w:rsidR="003E6890">
        <w:t xml:space="preserve">the </w:t>
      </w:r>
      <w:r w:rsidR="00B61A2D">
        <w:t xml:space="preserve">Australian Macadamia </w:t>
      </w:r>
      <w:r w:rsidR="003E6890">
        <w:t>S</w:t>
      </w:r>
      <w:r w:rsidR="00B61A2D">
        <w:t>ociety</w:t>
      </w:r>
      <w:r w:rsidR="003E6890">
        <w:t xml:space="preserve"> website</w:t>
      </w:r>
      <w:r w:rsidR="00B61A2D">
        <w:t>.</w:t>
      </w:r>
    </w:p>
    <w:p w14:paraId="31F3DE3D" w14:textId="7E757100" w:rsidR="00B61A2D" w:rsidRDefault="00B61A2D" w:rsidP="00B61A2D">
      <w:r>
        <w:t>Conduct a peer assessment for your line graphs using the marking criteria</w:t>
      </w:r>
      <w:r w:rsidR="0054623A">
        <w:t xml:space="preserve"> </w:t>
      </w:r>
      <w:r w:rsidR="003E6890">
        <w:t xml:space="preserve">in </w:t>
      </w:r>
      <w:hyperlink w:anchor="_Appendix_10_–" w:history="1">
        <w:r w:rsidR="0054623A" w:rsidRPr="003E6890">
          <w:rPr>
            <w:rStyle w:val="Hyperlink"/>
          </w:rPr>
          <w:t>Appendix 10 – graph peer assessment template</w:t>
        </w:r>
      </w:hyperlink>
      <w:r>
        <w:t>.</w:t>
      </w:r>
    </w:p>
    <w:p w14:paraId="24C32808" w14:textId="0E8B8B5D" w:rsidR="00743BDB" w:rsidRDefault="00743BDB" w:rsidP="00743BDB">
      <w:r>
        <w:t>Use your line graph to answer the following:</w:t>
      </w:r>
    </w:p>
    <w:p w14:paraId="6DE38635" w14:textId="6F3EF4F3" w:rsidR="00743BDB" w:rsidRPr="003E6890" w:rsidRDefault="00743BDB" w:rsidP="003F2CFA">
      <w:pPr>
        <w:pStyle w:val="ListNumber"/>
        <w:numPr>
          <w:ilvl w:val="0"/>
          <w:numId w:val="17"/>
        </w:numPr>
      </w:pPr>
      <w:r>
        <w:t xml:space="preserve">Describe the </w:t>
      </w:r>
      <w:r w:rsidRPr="003E6890">
        <w:t>general trend in Australian macadamia nut productivity</w:t>
      </w:r>
      <w:r w:rsidR="00453F4F" w:rsidRPr="003E6890">
        <w:t>.</w:t>
      </w:r>
    </w:p>
    <w:p w14:paraId="4CA08E26" w14:textId="1217851F" w:rsidR="00743BDB" w:rsidRPr="003E6890" w:rsidRDefault="00743BDB" w:rsidP="003E6890">
      <w:pPr>
        <w:pStyle w:val="ListNumber"/>
      </w:pPr>
      <w:r w:rsidRPr="003E6890">
        <w:t>Predict the likely trend for Australian macadamia orchards if the current trends persist</w:t>
      </w:r>
      <w:r w:rsidR="00453F4F" w:rsidRPr="003E6890">
        <w:t>.</w:t>
      </w:r>
    </w:p>
    <w:p w14:paraId="467A1B0D" w14:textId="0CE3DBBE" w:rsidR="00743BDB" w:rsidRPr="003E6890" w:rsidRDefault="00743BDB" w:rsidP="003E6890">
      <w:pPr>
        <w:pStyle w:val="ListNumber"/>
      </w:pPr>
      <w:r w:rsidRPr="003E6890">
        <w:t>Predict possible challenges that may impact Australian macadamia production</w:t>
      </w:r>
      <w:r w:rsidR="00453F4F" w:rsidRPr="003E6890">
        <w:t>.</w:t>
      </w:r>
    </w:p>
    <w:p w14:paraId="556C93FE" w14:textId="4A77F587" w:rsidR="00743BDB" w:rsidRPr="003E6890" w:rsidRDefault="00743BDB" w:rsidP="003E6890">
      <w:pPr>
        <w:pStyle w:val="ListNumber"/>
      </w:pPr>
      <w:r w:rsidRPr="003E6890">
        <w:t>Suggest implications for supply and demand if production continues to follow the same trend over the coming decade.</w:t>
      </w:r>
    </w:p>
    <w:p w14:paraId="4B6E9CB5" w14:textId="30C832B9" w:rsidR="00B61A2D" w:rsidRDefault="007027AA" w:rsidP="00071EC3">
      <w:pPr>
        <w:pStyle w:val="Heading2"/>
      </w:pPr>
      <w:bookmarkStart w:id="30" w:name="_Toc197418059"/>
      <w:r>
        <w:t xml:space="preserve">Lesson 16 </w:t>
      </w:r>
      <w:r w:rsidR="00071EC3">
        <w:t>–</w:t>
      </w:r>
      <w:r>
        <w:t xml:space="preserve"> </w:t>
      </w:r>
      <w:r w:rsidR="00071EC3">
        <w:t>geographical inquiry part 6</w:t>
      </w:r>
      <w:bookmarkEnd w:id="30"/>
    </w:p>
    <w:p w14:paraId="68DA4ABB" w14:textId="36210752" w:rsidR="00071EC3" w:rsidRPr="00071EC3" w:rsidRDefault="007013D8" w:rsidP="001920F5">
      <w:pPr>
        <w:pStyle w:val="Heading3"/>
      </w:pPr>
      <w:r>
        <w:t>1.16.1 – 3</w:t>
      </w:r>
      <w:r w:rsidR="0000053E">
        <w:t>-</w:t>
      </w:r>
      <w:r w:rsidR="001920F5">
        <w:t>2</w:t>
      </w:r>
      <w:r w:rsidR="0000053E">
        <w:t>-</w:t>
      </w:r>
      <w:r w:rsidR="001920F5">
        <w:t>1 routine</w:t>
      </w:r>
    </w:p>
    <w:p w14:paraId="6BEA51FF" w14:textId="45FA518B" w:rsidR="001920F5" w:rsidRDefault="001920F5" w:rsidP="001920F5">
      <w:r>
        <w:t xml:space="preserve">Complete a </w:t>
      </w:r>
      <w:hyperlink r:id="rId116" w:anchor=":~:text=Use%20Three-Two-One%20at%20any%20time%20during%20a%20lesson,ticket%20at%20the%20end%20of%20the%20class%20period" w:history="1">
        <w:r w:rsidRPr="0075530C">
          <w:rPr>
            <w:rStyle w:val="Hyperlink"/>
          </w:rPr>
          <w:t>3</w:t>
        </w:r>
        <w:r w:rsidR="0000053E">
          <w:rPr>
            <w:rStyle w:val="Hyperlink"/>
          </w:rPr>
          <w:t>-</w:t>
        </w:r>
        <w:r w:rsidRPr="0075530C">
          <w:rPr>
            <w:rStyle w:val="Hyperlink"/>
          </w:rPr>
          <w:t>2</w:t>
        </w:r>
        <w:r w:rsidR="0000053E">
          <w:rPr>
            <w:rStyle w:val="Hyperlink"/>
          </w:rPr>
          <w:t>-</w:t>
        </w:r>
        <w:r w:rsidRPr="0075530C">
          <w:rPr>
            <w:rStyle w:val="Hyperlink"/>
          </w:rPr>
          <w:t>1</w:t>
        </w:r>
      </w:hyperlink>
      <w:r>
        <w:t xml:space="preserve"> routine based on the last lesson:</w:t>
      </w:r>
    </w:p>
    <w:p w14:paraId="175895C1" w14:textId="1FBAD075" w:rsidR="001920F5" w:rsidRDefault="001920F5" w:rsidP="001920F5">
      <w:pPr>
        <w:pStyle w:val="ListBullet"/>
      </w:pPr>
      <w:r>
        <w:t xml:space="preserve">record 3 things </w:t>
      </w:r>
      <w:r w:rsidR="00902C0E">
        <w:t xml:space="preserve">you </w:t>
      </w:r>
      <w:r>
        <w:t>learnt</w:t>
      </w:r>
    </w:p>
    <w:p w14:paraId="3C75D92B" w14:textId="6C584034" w:rsidR="001920F5" w:rsidRDefault="001920F5" w:rsidP="001920F5">
      <w:pPr>
        <w:pStyle w:val="ListBullet"/>
      </w:pPr>
      <w:r>
        <w:t>record 2 things you found interesting</w:t>
      </w:r>
    </w:p>
    <w:p w14:paraId="1019081D" w14:textId="77777777" w:rsidR="001920F5" w:rsidRDefault="001920F5" w:rsidP="001920F5">
      <w:pPr>
        <w:pStyle w:val="ListBullet"/>
      </w:pPr>
      <w:r>
        <w:t>record 1 question you still have about GIS, line graphs or macadamia nut production.</w:t>
      </w:r>
    </w:p>
    <w:p w14:paraId="77102969" w14:textId="20703FD4" w:rsidR="00E74ED1" w:rsidRDefault="00E74ED1" w:rsidP="00E74ED1">
      <w:pPr>
        <w:pStyle w:val="Heading3"/>
      </w:pPr>
      <w:r>
        <w:t>1.16.2 – pie chart</w:t>
      </w:r>
    </w:p>
    <w:p w14:paraId="49E3ECEC" w14:textId="2F172946" w:rsidR="00E74ED1" w:rsidRDefault="00E74ED1" w:rsidP="00E74ED1">
      <w:r>
        <w:t>Use the data provided in Table 1</w:t>
      </w:r>
      <w:r w:rsidR="00DB6E1E">
        <w:t>9</w:t>
      </w:r>
      <w:r>
        <w:t xml:space="preserve"> to construct a pie chart that illustrates the top macadamia nut exports by country.</w:t>
      </w:r>
    </w:p>
    <w:p w14:paraId="325D7B3A" w14:textId="320BB3B6" w:rsidR="00E74ED1" w:rsidRDefault="00E74ED1" w:rsidP="00E74ED1">
      <w:pPr>
        <w:pStyle w:val="Caption"/>
      </w:pPr>
      <w:r>
        <w:lastRenderedPageBreak/>
        <w:t xml:space="preserve">Table </w:t>
      </w:r>
      <w:r>
        <w:fldChar w:fldCharType="begin"/>
      </w:r>
      <w:r>
        <w:instrText xml:space="preserve"> SEQ Table \* ARABIC </w:instrText>
      </w:r>
      <w:r>
        <w:fldChar w:fldCharType="separate"/>
      </w:r>
      <w:r w:rsidR="00DB6E1E">
        <w:rPr>
          <w:noProof/>
        </w:rPr>
        <w:t>19</w:t>
      </w:r>
      <w:r>
        <w:fldChar w:fldCharType="end"/>
      </w:r>
      <w:r w:rsidR="00971AE1">
        <w:t xml:space="preserve"> – </w:t>
      </w:r>
      <w:r w:rsidRPr="009750CC">
        <w:t>top macadamia nut exports by country</w:t>
      </w:r>
    </w:p>
    <w:tbl>
      <w:tblPr>
        <w:tblStyle w:val="Tableheader"/>
        <w:tblW w:w="5213" w:type="dxa"/>
        <w:tblLook w:val="04A0" w:firstRow="1" w:lastRow="0" w:firstColumn="1" w:lastColumn="0" w:noHBand="0" w:noVBand="1"/>
        <w:tblDescription w:val="Top macadamia nut exports by country."/>
      </w:tblPr>
      <w:tblGrid>
        <w:gridCol w:w="2442"/>
        <w:gridCol w:w="1403"/>
        <w:gridCol w:w="1381"/>
      </w:tblGrid>
      <w:tr w:rsidR="00F72040" w14:paraId="6019098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000B74A4" w14:textId="77777777" w:rsidR="00F72040" w:rsidRDefault="00F72040">
            <w:r>
              <w:t>Country</w:t>
            </w:r>
          </w:p>
        </w:tc>
        <w:tc>
          <w:tcPr>
            <w:tcW w:w="1390" w:type="dxa"/>
          </w:tcPr>
          <w:p w14:paraId="52867761" w14:textId="26972BDC" w:rsidR="00F72040" w:rsidRDefault="00DB6E1E">
            <w:pPr>
              <w:cnfStyle w:val="100000000000" w:firstRow="1" w:lastRow="0" w:firstColumn="0" w:lastColumn="0" w:oddVBand="0" w:evenVBand="0" w:oddHBand="0" w:evenHBand="0" w:firstRowFirstColumn="0" w:firstRowLastColumn="0" w:lastRowFirstColumn="0" w:lastRowLastColumn="0"/>
            </w:pPr>
            <w:r>
              <w:t>P</w:t>
            </w:r>
            <w:r w:rsidR="00F72040">
              <w:t>ercentage</w:t>
            </w:r>
          </w:p>
        </w:tc>
        <w:tc>
          <w:tcPr>
            <w:tcW w:w="1381" w:type="dxa"/>
          </w:tcPr>
          <w:p w14:paraId="0B9EA47D" w14:textId="107A7110" w:rsidR="00F72040" w:rsidRDefault="00DB6E1E">
            <w:pPr>
              <w:cnfStyle w:val="100000000000" w:firstRow="1" w:lastRow="0" w:firstColumn="0" w:lastColumn="0" w:oddVBand="0" w:evenVBand="0" w:oddHBand="0" w:evenHBand="0" w:firstRowFirstColumn="0" w:firstRowLastColumn="0" w:lastRowFirstColumn="0" w:lastRowLastColumn="0"/>
            </w:pPr>
            <w:r>
              <w:t>D</w:t>
            </w:r>
            <w:r w:rsidR="00F72040">
              <w:t>egrees</w:t>
            </w:r>
          </w:p>
        </w:tc>
      </w:tr>
      <w:tr w:rsidR="00F72040" w14:paraId="08B3DED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3B9064A1" w14:textId="77777777" w:rsidR="00F72040" w:rsidRPr="00DF2B9C" w:rsidRDefault="00F72040">
            <w:r>
              <w:t>South Africa</w:t>
            </w:r>
          </w:p>
        </w:tc>
        <w:tc>
          <w:tcPr>
            <w:tcW w:w="1390" w:type="dxa"/>
          </w:tcPr>
          <w:p w14:paraId="2D713860" w14:textId="77777777" w:rsidR="00F72040" w:rsidRDefault="00F72040">
            <w:pPr>
              <w:cnfStyle w:val="000000100000" w:firstRow="0" w:lastRow="0" w:firstColumn="0" w:lastColumn="0" w:oddVBand="0" w:evenVBand="0" w:oddHBand="1" w:evenHBand="0" w:firstRowFirstColumn="0" w:firstRowLastColumn="0" w:lastRowFirstColumn="0" w:lastRowLastColumn="0"/>
            </w:pPr>
            <w:r>
              <w:t>37</w:t>
            </w:r>
          </w:p>
        </w:tc>
        <w:tc>
          <w:tcPr>
            <w:tcW w:w="1381" w:type="dxa"/>
          </w:tcPr>
          <w:p w14:paraId="6B8C8414" w14:textId="77777777" w:rsidR="00F72040" w:rsidRDefault="00F72040">
            <w:pPr>
              <w:cnfStyle w:val="000000100000" w:firstRow="0" w:lastRow="0" w:firstColumn="0" w:lastColumn="0" w:oddVBand="0" w:evenVBand="0" w:oddHBand="1" w:evenHBand="0" w:firstRowFirstColumn="0" w:firstRowLastColumn="0" w:lastRowFirstColumn="0" w:lastRowLastColumn="0"/>
            </w:pPr>
          </w:p>
        </w:tc>
      </w:tr>
      <w:tr w:rsidR="00F72040" w14:paraId="6E71C0E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777997D4" w14:textId="77777777" w:rsidR="00F72040" w:rsidRPr="00DF2B9C" w:rsidRDefault="00F72040">
            <w:r>
              <w:t>Australia</w:t>
            </w:r>
          </w:p>
        </w:tc>
        <w:tc>
          <w:tcPr>
            <w:tcW w:w="1390" w:type="dxa"/>
          </w:tcPr>
          <w:p w14:paraId="0EC28E2A" w14:textId="77777777" w:rsidR="00F72040" w:rsidRPr="00230D78" w:rsidRDefault="00F72040">
            <w:pPr>
              <w:cnfStyle w:val="000000010000" w:firstRow="0" w:lastRow="0" w:firstColumn="0" w:lastColumn="0" w:oddVBand="0" w:evenVBand="0" w:oddHBand="0" w:evenHBand="1" w:firstRowFirstColumn="0" w:firstRowLastColumn="0" w:lastRowFirstColumn="0" w:lastRowLastColumn="0"/>
            </w:pPr>
            <w:r>
              <w:t>25</w:t>
            </w:r>
          </w:p>
        </w:tc>
        <w:tc>
          <w:tcPr>
            <w:tcW w:w="1381" w:type="dxa"/>
          </w:tcPr>
          <w:p w14:paraId="58D49555" w14:textId="77777777" w:rsidR="00F72040" w:rsidRDefault="00F72040">
            <w:pPr>
              <w:cnfStyle w:val="000000010000" w:firstRow="0" w:lastRow="0" w:firstColumn="0" w:lastColumn="0" w:oddVBand="0" w:evenVBand="0" w:oddHBand="0" w:evenHBand="1" w:firstRowFirstColumn="0" w:firstRowLastColumn="0" w:lastRowFirstColumn="0" w:lastRowLastColumn="0"/>
            </w:pPr>
          </w:p>
        </w:tc>
      </w:tr>
      <w:tr w:rsidR="00F72040" w14:paraId="3CA438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1D036F9C" w14:textId="77777777" w:rsidR="00F72040" w:rsidRPr="00DF2B9C" w:rsidRDefault="00F72040">
            <w:pPr>
              <w:rPr>
                <w:bCs/>
              </w:rPr>
            </w:pPr>
            <w:r>
              <w:rPr>
                <w:bCs/>
              </w:rPr>
              <w:t>Kenya</w:t>
            </w:r>
          </w:p>
        </w:tc>
        <w:tc>
          <w:tcPr>
            <w:tcW w:w="1390" w:type="dxa"/>
          </w:tcPr>
          <w:p w14:paraId="27DD84F9" w14:textId="77777777" w:rsidR="00F72040" w:rsidRPr="00230D78" w:rsidRDefault="00F72040">
            <w:pPr>
              <w:cnfStyle w:val="000000100000" w:firstRow="0" w:lastRow="0" w:firstColumn="0" w:lastColumn="0" w:oddVBand="0" w:evenVBand="0" w:oddHBand="1" w:evenHBand="0" w:firstRowFirstColumn="0" w:firstRowLastColumn="0" w:lastRowFirstColumn="0" w:lastRowLastColumn="0"/>
            </w:pPr>
            <w:r>
              <w:t>8</w:t>
            </w:r>
          </w:p>
        </w:tc>
        <w:tc>
          <w:tcPr>
            <w:tcW w:w="1381" w:type="dxa"/>
          </w:tcPr>
          <w:p w14:paraId="7842FB00" w14:textId="77777777" w:rsidR="00F72040" w:rsidRDefault="00F72040">
            <w:pPr>
              <w:cnfStyle w:val="000000100000" w:firstRow="0" w:lastRow="0" w:firstColumn="0" w:lastColumn="0" w:oddVBand="0" w:evenVBand="0" w:oddHBand="1" w:evenHBand="0" w:firstRowFirstColumn="0" w:firstRowLastColumn="0" w:lastRowFirstColumn="0" w:lastRowLastColumn="0"/>
            </w:pPr>
          </w:p>
        </w:tc>
      </w:tr>
      <w:tr w:rsidR="00F72040" w14:paraId="308E1FA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030CA01F" w14:textId="77777777" w:rsidR="00F72040" w:rsidRDefault="00F72040">
            <w:pPr>
              <w:rPr>
                <w:bCs/>
              </w:rPr>
            </w:pPr>
            <w:r>
              <w:rPr>
                <w:bCs/>
              </w:rPr>
              <w:t>China</w:t>
            </w:r>
          </w:p>
        </w:tc>
        <w:tc>
          <w:tcPr>
            <w:tcW w:w="1390" w:type="dxa"/>
          </w:tcPr>
          <w:p w14:paraId="16678374" w14:textId="77777777" w:rsidR="00F72040" w:rsidRPr="00230D78" w:rsidRDefault="00F72040">
            <w:pPr>
              <w:cnfStyle w:val="000000010000" w:firstRow="0" w:lastRow="0" w:firstColumn="0" w:lastColumn="0" w:oddVBand="0" w:evenVBand="0" w:oddHBand="0" w:evenHBand="1" w:firstRowFirstColumn="0" w:firstRowLastColumn="0" w:lastRowFirstColumn="0" w:lastRowLastColumn="0"/>
            </w:pPr>
            <w:r>
              <w:t>6</w:t>
            </w:r>
          </w:p>
        </w:tc>
        <w:tc>
          <w:tcPr>
            <w:tcW w:w="1381" w:type="dxa"/>
          </w:tcPr>
          <w:p w14:paraId="1C2AC9D8" w14:textId="77777777" w:rsidR="00F72040" w:rsidRDefault="00F72040">
            <w:pPr>
              <w:cnfStyle w:val="000000010000" w:firstRow="0" w:lastRow="0" w:firstColumn="0" w:lastColumn="0" w:oddVBand="0" w:evenVBand="0" w:oddHBand="0" w:evenHBand="1" w:firstRowFirstColumn="0" w:firstRowLastColumn="0" w:lastRowFirstColumn="0" w:lastRowLastColumn="0"/>
            </w:pPr>
          </w:p>
        </w:tc>
      </w:tr>
      <w:tr w:rsidR="00F72040" w14:paraId="77B1FF1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57608495" w14:textId="77777777" w:rsidR="00F72040" w:rsidRDefault="00F72040">
            <w:pPr>
              <w:rPr>
                <w:bCs/>
              </w:rPr>
            </w:pPr>
            <w:r>
              <w:rPr>
                <w:bCs/>
              </w:rPr>
              <w:t>United States</w:t>
            </w:r>
          </w:p>
        </w:tc>
        <w:tc>
          <w:tcPr>
            <w:tcW w:w="1390" w:type="dxa"/>
          </w:tcPr>
          <w:p w14:paraId="2CCB3633" w14:textId="77777777" w:rsidR="00F72040" w:rsidRPr="00230D78" w:rsidRDefault="00F72040">
            <w:pPr>
              <w:cnfStyle w:val="000000100000" w:firstRow="0" w:lastRow="0" w:firstColumn="0" w:lastColumn="0" w:oddVBand="0" w:evenVBand="0" w:oddHBand="1" w:evenHBand="0" w:firstRowFirstColumn="0" w:firstRowLastColumn="0" w:lastRowFirstColumn="0" w:lastRowLastColumn="0"/>
            </w:pPr>
            <w:r>
              <w:t>3</w:t>
            </w:r>
          </w:p>
        </w:tc>
        <w:tc>
          <w:tcPr>
            <w:tcW w:w="1381" w:type="dxa"/>
          </w:tcPr>
          <w:p w14:paraId="0AEB15DA" w14:textId="77777777" w:rsidR="00F72040" w:rsidRDefault="00F72040">
            <w:pPr>
              <w:cnfStyle w:val="000000100000" w:firstRow="0" w:lastRow="0" w:firstColumn="0" w:lastColumn="0" w:oddVBand="0" w:evenVBand="0" w:oddHBand="1" w:evenHBand="0" w:firstRowFirstColumn="0" w:firstRowLastColumn="0" w:lastRowFirstColumn="0" w:lastRowLastColumn="0"/>
            </w:pPr>
          </w:p>
        </w:tc>
      </w:tr>
      <w:tr w:rsidR="00F72040" w14:paraId="098A6DF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02933C32" w14:textId="77777777" w:rsidR="00F72040" w:rsidRDefault="00F72040">
            <w:pPr>
              <w:rPr>
                <w:bCs/>
              </w:rPr>
            </w:pPr>
            <w:r>
              <w:rPr>
                <w:bCs/>
              </w:rPr>
              <w:t>Other</w:t>
            </w:r>
          </w:p>
        </w:tc>
        <w:tc>
          <w:tcPr>
            <w:tcW w:w="1390" w:type="dxa"/>
          </w:tcPr>
          <w:p w14:paraId="6578F7F1" w14:textId="77777777" w:rsidR="00F72040" w:rsidRPr="00230D78" w:rsidRDefault="00F72040">
            <w:pPr>
              <w:cnfStyle w:val="000000010000" w:firstRow="0" w:lastRow="0" w:firstColumn="0" w:lastColumn="0" w:oddVBand="0" w:evenVBand="0" w:oddHBand="0" w:evenHBand="1" w:firstRowFirstColumn="0" w:firstRowLastColumn="0" w:lastRowFirstColumn="0" w:lastRowLastColumn="0"/>
            </w:pPr>
            <w:r>
              <w:t>21</w:t>
            </w:r>
          </w:p>
        </w:tc>
        <w:tc>
          <w:tcPr>
            <w:tcW w:w="1381" w:type="dxa"/>
          </w:tcPr>
          <w:p w14:paraId="6CCCD814" w14:textId="77777777" w:rsidR="00F72040" w:rsidRDefault="00F72040">
            <w:pPr>
              <w:cnfStyle w:val="000000010000" w:firstRow="0" w:lastRow="0" w:firstColumn="0" w:lastColumn="0" w:oddVBand="0" w:evenVBand="0" w:oddHBand="0" w:evenHBand="1" w:firstRowFirstColumn="0" w:firstRowLastColumn="0" w:lastRowFirstColumn="0" w:lastRowLastColumn="0"/>
            </w:pPr>
          </w:p>
        </w:tc>
      </w:tr>
    </w:tbl>
    <w:p w14:paraId="52023BD0" w14:textId="136A503A" w:rsidR="009F49C1" w:rsidRDefault="009F49C1" w:rsidP="009F49C1">
      <w:pPr>
        <w:pStyle w:val="Heading3"/>
      </w:pPr>
      <w:r>
        <w:t>1.16.3 – flowline diagram</w:t>
      </w:r>
    </w:p>
    <w:p w14:paraId="3710C240" w14:textId="70A86F8D" w:rsidR="00E74ED1" w:rsidRDefault="00E74ED1" w:rsidP="00E74ED1">
      <w:pPr>
        <w:pStyle w:val="ListBullet"/>
        <w:numPr>
          <w:ilvl w:val="0"/>
          <w:numId w:val="0"/>
        </w:numPr>
      </w:pPr>
      <w:r>
        <w:t xml:space="preserve">Access </w:t>
      </w:r>
      <w:hyperlink r:id="rId117" w:history="1">
        <w:r w:rsidRPr="007C008F">
          <w:rPr>
            <w:rStyle w:val="Hyperlink"/>
          </w:rPr>
          <w:t>Facts and Figures</w:t>
        </w:r>
      </w:hyperlink>
      <w:r>
        <w:t xml:space="preserve"> world tree nut trade flows flowline diagram and answer the following:</w:t>
      </w:r>
    </w:p>
    <w:p w14:paraId="18F8E58C" w14:textId="2FC360B1" w:rsidR="00E74ED1" w:rsidRPr="00DB6E1E" w:rsidRDefault="00971AE1" w:rsidP="003F2CFA">
      <w:pPr>
        <w:pStyle w:val="ListNumber"/>
        <w:numPr>
          <w:ilvl w:val="0"/>
          <w:numId w:val="18"/>
        </w:numPr>
      </w:pPr>
      <w:r w:rsidRPr="00DB6E1E">
        <w:t>I</w:t>
      </w:r>
      <w:r w:rsidR="00E74ED1" w:rsidRPr="00DB6E1E">
        <w:t>dentify the countries Australia is exporting macadamia shelled nuts to</w:t>
      </w:r>
      <w:r w:rsidR="008A6317" w:rsidRPr="00DB6E1E">
        <w:t>.</w:t>
      </w:r>
    </w:p>
    <w:p w14:paraId="1F8AEC9A" w14:textId="5787C5C4" w:rsidR="00E74ED1" w:rsidRPr="00DB6E1E" w:rsidRDefault="00971AE1" w:rsidP="00DB6E1E">
      <w:pPr>
        <w:pStyle w:val="ListNumber"/>
      </w:pPr>
      <w:r w:rsidRPr="00DB6E1E">
        <w:t>I</w:t>
      </w:r>
      <w:r w:rsidR="00E74ED1" w:rsidRPr="00DB6E1E">
        <w:t>dentify the countries Australia is importing macadamia shelled nuts from</w:t>
      </w:r>
      <w:r w:rsidR="008A6317" w:rsidRPr="00DB6E1E">
        <w:t>.</w:t>
      </w:r>
    </w:p>
    <w:p w14:paraId="2FA38106" w14:textId="445039FF" w:rsidR="00E74ED1" w:rsidRPr="00DB6E1E" w:rsidRDefault="00971AE1" w:rsidP="00DB6E1E">
      <w:pPr>
        <w:pStyle w:val="ListNumber"/>
      </w:pPr>
      <w:r w:rsidRPr="00DB6E1E">
        <w:t>I</w:t>
      </w:r>
      <w:r w:rsidR="00E74ED1" w:rsidRPr="00DB6E1E">
        <w:t xml:space="preserve">dentify which nut variety is the USA’s major export and where it </w:t>
      </w:r>
      <w:r w:rsidR="00516F29">
        <w:t xml:space="preserve">is </w:t>
      </w:r>
      <w:r w:rsidR="00E74ED1" w:rsidRPr="00DB6E1E">
        <w:t>flowing to</w:t>
      </w:r>
      <w:r w:rsidR="008A6317" w:rsidRPr="00DB6E1E">
        <w:t>.</w:t>
      </w:r>
    </w:p>
    <w:p w14:paraId="2E999C0C" w14:textId="2ED0023F" w:rsidR="00E74ED1" w:rsidRPr="00DB6E1E" w:rsidRDefault="00971AE1" w:rsidP="00DB6E1E">
      <w:pPr>
        <w:pStyle w:val="ListNumber"/>
      </w:pPr>
      <w:r w:rsidRPr="00DB6E1E">
        <w:t>S</w:t>
      </w:r>
      <w:r w:rsidR="00E74ED1" w:rsidRPr="00DB6E1E">
        <w:t>uggest reasons why Australia would be importing macadamia nuts</w:t>
      </w:r>
      <w:r w:rsidR="008A6317" w:rsidRPr="00DB6E1E">
        <w:t>.</w:t>
      </w:r>
    </w:p>
    <w:p w14:paraId="56043C2B" w14:textId="002F0145" w:rsidR="00E74ED1" w:rsidRPr="00DB6E1E" w:rsidRDefault="00971AE1" w:rsidP="00DB6E1E">
      <w:pPr>
        <w:pStyle w:val="ListNumber"/>
      </w:pPr>
      <w:r w:rsidRPr="00DB6E1E">
        <w:t>P</w:t>
      </w:r>
      <w:r w:rsidR="00E74ED1" w:rsidRPr="00DB6E1E">
        <w:t>redict challenges Australian macadamia producers may have.</w:t>
      </w:r>
    </w:p>
    <w:p w14:paraId="03905764" w14:textId="5B9F096C" w:rsidR="00EA71B8" w:rsidRPr="002A4BA9" w:rsidRDefault="00EA71B8" w:rsidP="00EA71B8">
      <w:pPr>
        <w:pStyle w:val="Heading3"/>
      </w:pPr>
      <w:r>
        <w:t>1.16.4 – concept map</w:t>
      </w:r>
    </w:p>
    <w:p w14:paraId="7B852638" w14:textId="52A8993B" w:rsidR="00E74ED1" w:rsidRPr="00DC3DE1" w:rsidRDefault="00E74ED1" w:rsidP="00E74ED1">
      <w:r>
        <w:t xml:space="preserve">Engage with </w:t>
      </w:r>
      <w:hyperlink r:id="rId118">
        <w:r w:rsidR="00516F29">
          <w:rPr>
            <w:rStyle w:val="Hyperlink"/>
          </w:rPr>
          <w:t>What makes a top-performing farm: Macadamia case study (5:22)</w:t>
        </w:r>
      </w:hyperlink>
      <w:r>
        <w:t xml:space="preserve">, </w:t>
      </w:r>
      <w:hyperlink r:id="rId119" w:history="1">
        <w:r w:rsidRPr="0054258E">
          <w:rPr>
            <w:rStyle w:val="Hyperlink"/>
          </w:rPr>
          <w:t>NRs Macadamia farms to become lifestyle blocks or large scale operations</w:t>
        </w:r>
      </w:hyperlink>
      <w:r>
        <w:t xml:space="preserve">, </w:t>
      </w:r>
      <w:hyperlink r:id="rId120" w:history="1">
        <w:r w:rsidRPr="000E3880">
          <w:rPr>
            <w:rStyle w:val="Hyperlink"/>
          </w:rPr>
          <w:t>Macadamia</w:t>
        </w:r>
      </w:hyperlink>
      <w:r>
        <w:t xml:space="preserve"> common pests and diseases, </w:t>
      </w:r>
      <w:hyperlink r:id="rId121" w:anchor="overview-of-pests" w:history="1">
        <w:r w:rsidRPr="00A930B7">
          <w:rPr>
            <w:rStyle w:val="Hyperlink"/>
          </w:rPr>
          <w:t>Top Pests &amp; Diseases of Macadamia Trees: Management Tips</w:t>
        </w:r>
      </w:hyperlink>
      <w:r>
        <w:t xml:space="preserve"> and </w:t>
      </w:r>
      <w:hyperlink r:id="rId122" w:history="1">
        <w:r w:rsidRPr="00A7195A">
          <w:rPr>
            <w:rStyle w:val="Hyperlink"/>
          </w:rPr>
          <w:t>Reducing erosion and other soil degradation in macadamia orchards</w:t>
        </w:r>
      </w:hyperlink>
      <w:r w:rsidR="00516F29">
        <w:t>, and use</w:t>
      </w:r>
      <w:r w:rsidR="00C13D63">
        <w:t xml:space="preserve"> </w:t>
      </w:r>
      <w:hyperlink w:anchor="_Appendix_6_–" w:history="1">
        <w:r w:rsidR="00281AFC" w:rsidRPr="00281AFC">
          <w:rPr>
            <w:rStyle w:val="Hyperlink"/>
          </w:rPr>
          <w:t>Appendix 6 – brainstorming template</w:t>
        </w:r>
      </w:hyperlink>
      <w:r w:rsidR="00281AFC">
        <w:t xml:space="preserve"> </w:t>
      </w:r>
      <w:r w:rsidR="00516F29">
        <w:t xml:space="preserve">to </w:t>
      </w:r>
      <w:r>
        <w:t>summaris</w:t>
      </w:r>
      <w:r w:rsidR="00516F29">
        <w:t>e</w:t>
      </w:r>
      <w:r>
        <w:t xml:space="preserve"> </w:t>
      </w:r>
      <w:r w:rsidR="00516F29">
        <w:t xml:space="preserve">the </w:t>
      </w:r>
      <w:r>
        <w:t>key challenges to macadamia production.</w:t>
      </w:r>
    </w:p>
    <w:p w14:paraId="460FC9F9" w14:textId="668F93FE" w:rsidR="00267DDF" w:rsidRDefault="00731C14" w:rsidP="00731C14">
      <w:pPr>
        <w:pStyle w:val="Heading2"/>
      </w:pPr>
      <w:bookmarkStart w:id="31" w:name="_Toc197418060"/>
      <w:r>
        <w:lastRenderedPageBreak/>
        <w:t>Lesson 17 – geographical inquiry part 7</w:t>
      </w:r>
      <w:bookmarkEnd w:id="31"/>
    </w:p>
    <w:p w14:paraId="32478F49" w14:textId="6B95F275" w:rsidR="00870E88" w:rsidRDefault="00870E88" w:rsidP="00CA4B7C">
      <w:pPr>
        <w:pStyle w:val="Heading3"/>
      </w:pPr>
      <w:r>
        <w:t>1.17.1 – cause and effect</w:t>
      </w:r>
    </w:p>
    <w:p w14:paraId="72131210" w14:textId="290B5BC7" w:rsidR="00870E88" w:rsidRDefault="007542FD" w:rsidP="007542FD">
      <w:r>
        <w:t xml:space="preserve">With a partner engage with </w:t>
      </w:r>
      <w:hyperlink r:id="rId123" w:history="1">
        <w:r w:rsidRPr="00D33A16">
          <w:rPr>
            <w:rStyle w:val="Hyperlink"/>
          </w:rPr>
          <w:t>About the Macadamia Industry</w:t>
        </w:r>
      </w:hyperlink>
      <w:r>
        <w:t xml:space="preserve">, </w:t>
      </w:r>
      <w:hyperlink r:id="rId124" w:history="1">
        <w:r w:rsidRPr="006447A3">
          <w:rPr>
            <w:rStyle w:val="Hyperlink"/>
          </w:rPr>
          <w:t>The macadamia industry in Australia: A lucrative sector of the agricultural industry</w:t>
        </w:r>
      </w:hyperlink>
      <w:r>
        <w:t xml:space="preserve"> and </w:t>
      </w:r>
      <w:hyperlink r:id="rId125" w:history="1">
        <w:r w:rsidRPr="00ED45F8">
          <w:rPr>
            <w:rStyle w:val="Hyperlink"/>
          </w:rPr>
          <w:t>Going nutty: the macadamia industry</w:t>
        </w:r>
      </w:hyperlink>
      <w:r>
        <w:t>.</w:t>
      </w:r>
    </w:p>
    <w:p w14:paraId="4C1C5553" w14:textId="4FBB1E74" w:rsidR="00870E88" w:rsidRDefault="007542FD" w:rsidP="007542FD">
      <w:r>
        <w:t>Discuss the cause</w:t>
      </w:r>
      <w:r w:rsidR="00F54BB8">
        <w:t>-</w:t>
      </w:r>
      <w:r>
        <w:t>and</w:t>
      </w:r>
      <w:r w:rsidR="00F54BB8">
        <w:t>-</w:t>
      </w:r>
      <w:r>
        <w:t>effect relationships of macadamia nut production for the Australian economy, society and environment.</w:t>
      </w:r>
    </w:p>
    <w:p w14:paraId="24B99488" w14:textId="15E04AC0" w:rsidR="007542FD" w:rsidRDefault="00870E88" w:rsidP="007542FD">
      <w:r>
        <w:t>C</w:t>
      </w:r>
      <w:r w:rsidR="007542FD">
        <w:t xml:space="preserve">omplete Table </w:t>
      </w:r>
      <w:r w:rsidR="00F54BB8">
        <w:t>20</w:t>
      </w:r>
      <w:r w:rsidR="007542FD">
        <w:t xml:space="preserve"> to illustrate the interconnections you have discussed. Examples of linking statements could include ‘resulted in’, ‘led to’, ‘caused’, ‘had the effect of’, ‘will cause’, ‘ended in’, ‘will lead to’.</w:t>
      </w:r>
    </w:p>
    <w:p w14:paraId="113F7479" w14:textId="2642FAEC" w:rsidR="007542FD" w:rsidRDefault="007542FD" w:rsidP="007542FD">
      <w:pPr>
        <w:pStyle w:val="Caption"/>
      </w:pPr>
      <w:r>
        <w:t xml:space="preserve">Table </w:t>
      </w:r>
      <w:r>
        <w:fldChar w:fldCharType="begin"/>
      </w:r>
      <w:r>
        <w:instrText xml:space="preserve"> SEQ Table \* ARABIC </w:instrText>
      </w:r>
      <w:r>
        <w:fldChar w:fldCharType="separate"/>
      </w:r>
      <w:r w:rsidR="006A1546">
        <w:rPr>
          <w:noProof/>
        </w:rPr>
        <w:t>20</w:t>
      </w:r>
      <w:r>
        <w:fldChar w:fldCharType="end"/>
      </w:r>
      <w:r>
        <w:t xml:space="preserve"> </w:t>
      </w:r>
      <w:r w:rsidR="00052BEC">
        <w:t>– c</w:t>
      </w:r>
      <w:r w:rsidRPr="006C7907">
        <w:t>ause and effect explanation table</w:t>
      </w:r>
    </w:p>
    <w:tbl>
      <w:tblPr>
        <w:tblStyle w:val="Tableheader"/>
        <w:tblW w:w="9776" w:type="dxa"/>
        <w:tblLook w:val="04A0" w:firstRow="1" w:lastRow="0" w:firstColumn="1" w:lastColumn="0" w:noHBand="0" w:noVBand="1"/>
        <w:tblDescription w:val="Cause and effect explanation table. There are blank cells for student responses."/>
      </w:tblPr>
      <w:tblGrid>
        <w:gridCol w:w="3256"/>
        <w:gridCol w:w="3260"/>
        <w:gridCol w:w="3260"/>
      </w:tblGrid>
      <w:tr w:rsidR="005A64BC" w14:paraId="3C8A984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705D7D88" w14:textId="77777777" w:rsidR="005A64BC" w:rsidRDefault="005A64BC">
            <w:r>
              <w:t>Cause</w:t>
            </w:r>
          </w:p>
        </w:tc>
        <w:tc>
          <w:tcPr>
            <w:tcW w:w="3260" w:type="dxa"/>
          </w:tcPr>
          <w:p w14:paraId="4DA5D0C1" w14:textId="77777777" w:rsidR="005A64BC" w:rsidRDefault="005A64BC">
            <w:pPr>
              <w:cnfStyle w:val="100000000000" w:firstRow="1" w:lastRow="0" w:firstColumn="0" w:lastColumn="0" w:oddVBand="0" w:evenVBand="0" w:oddHBand="0" w:evenHBand="0" w:firstRowFirstColumn="0" w:firstRowLastColumn="0" w:lastRowFirstColumn="0" w:lastRowLastColumn="0"/>
            </w:pPr>
            <w:r>
              <w:t>Linking phases</w:t>
            </w:r>
          </w:p>
        </w:tc>
        <w:tc>
          <w:tcPr>
            <w:tcW w:w="3260" w:type="dxa"/>
          </w:tcPr>
          <w:p w14:paraId="6D4649D0" w14:textId="77777777" w:rsidR="005A64BC" w:rsidRDefault="005A64BC">
            <w:pPr>
              <w:cnfStyle w:val="100000000000" w:firstRow="1" w:lastRow="0" w:firstColumn="0" w:lastColumn="0" w:oddVBand="0" w:evenVBand="0" w:oddHBand="0" w:evenHBand="0" w:firstRowFirstColumn="0" w:firstRowLastColumn="0" w:lastRowFirstColumn="0" w:lastRowLastColumn="0"/>
            </w:pPr>
            <w:r>
              <w:t>Effect</w:t>
            </w:r>
          </w:p>
        </w:tc>
      </w:tr>
      <w:tr w:rsidR="005A64BC" w14:paraId="3DBA610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2C002B2B" w14:textId="77777777" w:rsidR="005A64BC" w:rsidRPr="00DF2B9C" w:rsidRDefault="005A64BC"/>
        </w:tc>
        <w:tc>
          <w:tcPr>
            <w:tcW w:w="3260" w:type="dxa"/>
          </w:tcPr>
          <w:p w14:paraId="1D84C885" w14:textId="77777777" w:rsidR="005A64BC" w:rsidRDefault="005A64BC">
            <w:pPr>
              <w:cnfStyle w:val="000000100000" w:firstRow="0" w:lastRow="0" w:firstColumn="0" w:lastColumn="0" w:oddVBand="0" w:evenVBand="0" w:oddHBand="1" w:evenHBand="0" w:firstRowFirstColumn="0" w:firstRowLastColumn="0" w:lastRowFirstColumn="0" w:lastRowLastColumn="0"/>
            </w:pPr>
          </w:p>
        </w:tc>
        <w:tc>
          <w:tcPr>
            <w:tcW w:w="3260" w:type="dxa"/>
          </w:tcPr>
          <w:p w14:paraId="0A0D5D21" w14:textId="77777777" w:rsidR="005A64BC" w:rsidRDefault="005A64BC">
            <w:pPr>
              <w:cnfStyle w:val="000000100000" w:firstRow="0" w:lastRow="0" w:firstColumn="0" w:lastColumn="0" w:oddVBand="0" w:evenVBand="0" w:oddHBand="1" w:evenHBand="0" w:firstRowFirstColumn="0" w:firstRowLastColumn="0" w:lastRowFirstColumn="0" w:lastRowLastColumn="0"/>
            </w:pPr>
          </w:p>
        </w:tc>
      </w:tr>
    </w:tbl>
    <w:p w14:paraId="2B2CCC90" w14:textId="2638E973" w:rsidR="00731C14" w:rsidRDefault="00CA4B7C" w:rsidP="005A016B">
      <w:pPr>
        <w:pStyle w:val="Heading3"/>
      </w:pPr>
      <w:r>
        <w:t xml:space="preserve">1.17.2 </w:t>
      </w:r>
      <w:r w:rsidR="00E544BB">
        <w:t>–</w:t>
      </w:r>
      <w:r>
        <w:t xml:space="preserve"> </w:t>
      </w:r>
      <w:r w:rsidR="00E544BB">
        <w:t>sketch to stretch</w:t>
      </w:r>
    </w:p>
    <w:p w14:paraId="68B46404" w14:textId="3AE4402B" w:rsidR="00AA3D38" w:rsidRDefault="00AA3D38" w:rsidP="00AA3D38">
      <w:r w:rsidRPr="00E12CEF">
        <w:t xml:space="preserve">Use a </w:t>
      </w:r>
      <w:hyperlink r:id="rId126" w:history="1">
        <w:r w:rsidRPr="00E12CEF">
          <w:rPr>
            <w:rStyle w:val="Hyperlink"/>
          </w:rPr>
          <w:t>Sketch to Stretch</w:t>
        </w:r>
      </w:hyperlink>
      <w:r w:rsidRPr="00E12CEF">
        <w:t xml:space="preserve"> strategy to </w:t>
      </w:r>
      <w:r>
        <w:t>illustrate your</w:t>
      </w:r>
      <w:r w:rsidRPr="00E12CEF">
        <w:t xml:space="preserve"> understanding of the </w:t>
      </w:r>
      <w:r w:rsidRPr="002462EB">
        <w:t xml:space="preserve">geographical </w:t>
      </w:r>
      <w:r w:rsidRPr="00E12CEF">
        <w:t xml:space="preserve">concept </w:t>
      </w:r>
      <w:r>
        <w:t>‘</w:t>
      </w:r>
      <w:r w:rsidRPr="00E12CEF">
        <w:t>sustainability</w:t>
      </w:r>
      <w:r>
        <w:t>’</w:t>
      </w:r>
      <w:r w:rsidRPr="00E12CEF">
        <w:t>.</w:t>
      </w:r>
    </w:p>
    <w:p w14:paraId="6A397DC3" w14:textId="69B68650" w:rsidR="00041A76" w:rsidRDefault="00041A76" w:rsidP="00101C29">
      <w:pPr>
        <w:pStyle w:val="Heading3"/>
      </w:pPr>
      <w:r>
        <w:t xml:space="preserve">1.17.3 </w:t>
      </w:r>
      <w:r w:rsidR="00101C29">
        <w:t>–</w:t>
      </w:r>
      <w:r>
        <w:t xml:space="preserve"> </w:t>
      </w:r>
      <w:r w:rsidR="00101C29">
        <w:t>concept map</w:t>
      </w:r>
    </w:p>
    <w:p w14:paraId="6B6DDD78" w14:textId="2E52C8AA" w:rsidR="00AA3D38" w:rsidRDefault="00AA3D38" w:rsidP="00AA3D38">
      <w:r w:rsidRPr="002462EB">
        <w:t xml:space="preserve">Engage with </w:t>
      </w:r>
      <w:hyperlink r:id="rId127" w:history="1">
        <w:r w:rsidRPr="002F0365">
          <w:rPr>
            <w:rStyle w:val="Hyperlink"/>
          </w:rPr>
          <w:t>Our Sustainable Approach</w:t>
        </w:r>
      </w:hyperlink>
      <w:r w:rsidRPr="002462EB">
        <w:t xml:space="preserve"> and construct a </w:t>
      </w:r>
      <w:r w:rsidR="00FB29DB">
        <w:t>c</w:t>
      </w:r>
      <w:r w:rsidRPr="0031052B">
        <w:t>oncept map</w:t>
      </w:r>
      <w:r w:rsidR="00801EDA">
        <w:t xml:space="preserve"> using</w:t>
      </w:r>
      <w:r w:rsidR="0031052B">
        <w:t xml:space="preserve"> </w:t>
      </w:r>
      <w:hyperlink w:anchor="_Appendix_6_–" w:history="1">
        <w:r w:rsidR="0031052B" w:rsidRPr="0031052B">
          <w:rPr>
            <w:rStyle w:val="Hyperlink"/>
          </w:rPr>
          <w:t>Appendix 6 – brainstorming template</w:t>
        </w:r>
      </w:hyperlink>
      <w:r>
        <w:t xml:space="preserve"> t</w:t>
      </w:r>
      <w:r w:rsidRPr="002462EB">
        <w:t xml:space="preserve">hat </w:t>
      </w:r>
      <w:r>
        <w:t>identifies</w:t>
      </w:r>
      <w:r w:rsidRPr="002462EB">
        <w:t xml:space="preserve"> ways the industry is improving green growing methods. At the centre include the title </w:t>
      </w:r>
      <w:r w:rsidR="00801EDA">
        <w:t>‘</w:t>
      </w:r>
      <w:r w:rsidRPr="002462EB">
        <w:t xml:space="preserve">Australian Macadamias sustainability </w:t>
      </w:r>
      <w:proofErr w:type="gramStart"/>
      <w:r w:rsidRPr="002462EB">
        <w:t>strategies</w:t>
      </w:r>
      <w:r w:rsidR="00801EDA">
        <w:t>’</w:t>
      </w:r>
      <w:proofErr w:type="gramEnd"/>
      <w:r w:rsidRPr="002462EB">
        <w:t>.</w:t>
      </w:r>
    </w:p>
    <w:p w14:paraId="08878F3F" w14:textId="41BA56C5" w:rsidR="0060339D" w:rsidRDefault="0060339D" w:rsidP="0060339D">
      <w:pPr>
        <w:pStyle w:val="Heading3"/>
      </w:pPr>
      <w:r>
        <w:t>1.17.4 – biological control</w:t>
      </w:r>
    </w:p>
    <w:p w14:paraId="70D633A3" w14:textId="321F6814" w:rsidR="00AA3D38" w:rsidRDefault="00AA3D38" w:rsidP="00AA3D38">
      <w:r w:rsidRPr="002462EB">
        <w:t>Use the following resources and further research</w:t>
      </w:r>
      <w:r w:rsidR="00DE7778">
        <w:t xml:space="preserve"> to</w:t>
      </w:r>
      <w:r w:rsidRPr="002462EB">
        <w:t xml:space="preserve"> complete Table </w:t>
      </w:r>
      <w:r w:rsidR="00801EDA">
        <w:t>21</w:t>
      </w:r>
      <w:r>
        <w:t>.</w:t>
      </w:r>
    </w:p>
    <w:p w14:paraId="6487D58B" w14:textId="2A829EA3" w:rsidR="00AA3D38" w:rsidRDefault="00AA3D38" w:rsidP="00AA3D38">
      <w:pPr>
        <w:pStyle w:val="ListBullet"/>
      </w:pPr>
      <w:hyperlink r:id="rId128">
        <w:r w:rsidRPr="4DEA3474">
          <w:rPr>
            <w:rStyle w:val="Hyperlink"/>
          </w:rPr>
          <w:t>Bugs for Bugs</w:t>
        </w:r>
      </w:hyperlink>
    </w:p>
    <w:p w14:paraId="4A1833E6" w14:textId="14AE7847" w:rsidR="00AA3D38" w:rsidRDefault="00AA3D38" w:rsidP="00AA3D38">
      <w:pPr>
        <w:pStyle w:val="ListBullet"/>
      </w:pPr>
      <w:hyperlink r:id="rId129">
        <w:r w:rsidRPr="4DEA3474">
          <w:rPr>
            <w:rStyle w:val="Hyperlink"/>
          </w:rPr>
          <w:t>Good Bugs</w:t>
        </w:r>
      </w:hyperlink>
    </w:p>
    <w:p w14:paraId="1D8BE8CE" w14:textId="79E8A66C" w:rsidR="00AA3D38" w:rsidRDefault="00AA3D38" w:rsidP="00AA3D38">
      <w:pPr>
        <w:pStyle w:val="ListBullet"/>
      </w:pPr>
      <w:hyperlink r:id="rId130">
        <w:r w:rsidRPr="4DEA3474">
          <w:rPr>
            <w:rStyle w:val="Hyperlink"/>
          </w:rPr>
          <w:t xml:space="preserve">Biological </w:t>
        </w:r>
        <w:r w:rsidR="00801EDA">
          <w:rPr>
            <w:rStyle w:val="Hyperlink"/>
          </w:rPr>
          <w:t>C</w:t>
        </w:r>
        <w:r w:rsidRPr="4DEA3474">
          <w:rPr>
            <w:rStyle w:val="Hyperlink"/>
          </w:rPr>
          <w:t>ontrol of Macadamia Nut Borer (5:59)</w:t>
        </w:r>
      </w:hyperlink>
    </w:p>
    <w:p w14:paraId="1B6EF00B" w14:textId="6D45714C" w:rsidR="00AA3D38" w:rsidRDefault="00AA3D38" w:rsidP="00AA3D38">
      <w:pPr>
        <w:pStyle w:val="ListBullet"/>
      </w:pPr>
      <w:hyperlink r:id="rId131">
        <w:r w:rsidRPr="4DEA3474">
          <w:rPr>
            <w:rStyle w:val="Hyperlink"/>
          </w:rPr>
          <w:t xml:space="preserve">Macadamias: Industry </w:t>
        </w:r>
        <w:r w:rsidR="00801EDA">
          <w:rPr>
            <w:rStyle w:val="Hyperlink"/>
          </w:rPr>
          <w:t>o</w:t>
        </w:r>
        <w:r w:rsidRPr="4DEA3474">
          <w:rPr>
            <w:rStyle w:val="Hyperlink"/>
          </w:rPr>
          <w:t>verview</w:t>
        </w:r>
      </w:hyperlink>
    </w:p>
    <w:p w14:paraId="09FB9B3C" w14:textId="0FA52880" w:rsidR="00AA3D38" w:rsidRDefault="00AA3D38" w:rsidP="00AA3D38">
      <w:pPr>
        <w:pStyle w:val="ListBullet"/>
      </w:pPr>
      <w:hyperlink r:id="rId132">
        <w:r w:rsidRPr="4DEA3474">
          <w:rPr>
            <w:rStyle w:val="Hyperlink"/>
          </w:rPr>
          <w:t>Gardening Australia: Pollinating Macadamia Trees (2:08)</w:t>
        </w:r>
      </w:hyperlink>
    </w:p>
    <w:p w14:paraId="6648D9F6" w14:textId="1034B71E" w:rsidR="00AA3D38" w:rsidRDefault="00AA3D38" w:rsidP="00AA3D38">
      <w:pPr>
        <w:pStyle w:val="ListBullet"/>
      </w:pPr>
      <w:hyperlink r:id="rId133">
        <w:r w:rsidRPr="4DEA3474">
          <w:rPr>
            <w:rStyle w:val="Hyperlink"/>
          </w:rPr>
          <w:t>Why macadamia farmers love owls</w:t>
        </w:r>
      </w:hyperlink>
    </w:p>
    <w:p w14:paraId="092AA8B2" w14:textId="35D1DD51" w:rsidR="0060339D" w:rsidRDefault="0060339D" w:rsidP="0060339D">
      <w:pPr>
        <w:pStyle w:val="Caption"/>
      </w:pPr>
      <w:r>
        <w:t xml:space="preserve">Table </w:t>
      </w:r>
      <w:r>
        <w:fldChar w:fldCharType="begin"/>
      </w:r>
      <w:r>
        <w:instrText xml:space="preserve"> SEQ Table \* ARABIC </w:instrText>
      </w:r>
      <w:r>
        <w:fldChar w:fldCharType="separate"/>
      </w:r>
      <w:r w:rsidR="006A1546">
        <w:rPr>
          <w:noProof/>
        </w:rPr>
        <w:t>21</w:t>
      </w:r>
      <w:r>
        <w:fldChar w:fldCharType="end"/>
      </w:r>
      <w:r>
        <w:t xml:space="preserve"> </w:t>
      </w:r>
      <w:r w:rsidR="003846EC">
        <w:t>–</w:t>
      </w:r>
      <w:r>
        <w:t xml:space="preserve"> </w:t>
      </w:r>
      <w:r w:rsidRPr="007860A7">
        <w:t>biological control in macadamia farming</w:t>
      </w:r>
    </w:p>
    <w:tbl>
      <w:tblPr>
        <w:tblStyle w:val="Tableheader"/>
        <w:tblW w:w="9776" w:type="dxa"/>
        <w:tblLook w:val="04A0" w:firstRow="1" w:lastRow="0" w:firstColumn="1" w:lastColumn="0" w:noHBand="0" w:noVBand="1"/>
        <w:tblDescription w:val="Biological control in macadamia farming."/>
      </w:tblPr>
      <w:tblGrid>
        <w:gridCol w:w="3256"/>
        <w:gridCol w:w="3260"/>
        <w:gridCol w:w="3260"/>
      </w:tblGrid>
      <w:tr w:rsidR="00C8262C" w14:paraId="36E11FE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D0CE40E" w14:textId="77777777" w:rsidR="00C8262C" w:rsidRDefault="00C8262C">
            <w:r>
              <w:t>Biological control</w:t>
            </w:r>
          </w:p>
        </w:tc>
        <w:tc>
          <w:tcPr>
            <w:tcW w:w="3260" w:type="dxa"/>
          </w:tcPr>
          <w:p w14:paraId="1295B685" w14:textId="77777777" w:rsidR="00C8262C" w:rsidRDefault="00C8262C">
            <w:pPr>
              <w:cnfStyle w:val="100000000000" w:firstRow="1" w:lastRow="0" w:firstColumn="0" w:lastColumn="0" w:oddVBand="0" w:evenVBand="0" w:oddHBand="0" w:evenHBand="0" w:firstRowFirstColumn="0" w:firstRowLastColumn="0" w:lastRowFirstColumn="0" w:lastRowLastColumn="0"/>
            </w:pPr>
            <w:r>
              <w:t>Description</w:t>
            </w:r>
          </w:p>
        </w:tc>
        <w:tc>
          <w:tcPr>
            <w:tcW w:w="3260" w:type="dxa"/>
          </w:tcPr>
          <w:p w14:paraId="1487C018" w14:textId="77777777" w:rsidR="00C8262C" w:rsidRDefault="00C8262C">
            <w:pPr>
              <w:cnfStyle w:val="100000000000" w:firstRow="1" w:lastRow="0" w:firstColumn="0" w:lastColumn="0" w:oddVBand="0" w:evenVBand="0" w:oddHBand="0" w:evenHBand="0" w:firstRowFirstColumn="0" w:firstRowLastColumn="0" w:lastRowFirstColumn="0" w:lastRowLastColumn="0"/>
            </w:pPr>
            <w:r>
              <w:t>Purpose</w:t>
            </w:r>
          </w:p>
        </w:tc>
      </w:tr>
      <w:tr w:rsidR="00C8262C" w14:paraId="1874A3A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7591A9D2" w14:textId="77777777" w:rsidR="00C8262C" w:rsidRPr="00DF2B9C" w:rsidRDefault="00C8262C">
            <w:proofErr w:type="spellStart"/>
            <w:r>
              <w:t>Trichogramma</w:t>
            </w:r>
            <w:proofErr w:type="spellEnd"/>
            <w:r>
              <w:t xml:space="preserve"> wasp</w:t>
            </w:r>
          </w:p>
        </w:tc>
        <w:tc>
          <w:tcPr>
            <w:tcW w:w="3260" w:type="dxa"/>
          </w:tcPr>
          <w:p w14:paraId="702CD360" w14:textId="77777777" w:rsidR="00C8262C" w:rsidRDefault="00C8262C">
            <w:pPr>
              <w:cnfStyle w:val="000000100000" w:firstRow="0" w:lastRow="0" w:firstColumn="0" w:lastColumn="0" w:oddVBand="0" w:evenVBand="0" w:oddHBand="1" w:evenHBand="0" w:firstRowFirstColumn="0" w:firstRowLastColumn="0" w:lastRowFirstColumn="0" w:lastRowLastColumn="0"/>
            </w:pPr>
          </w:p>
        </w:tc>
        <w:tc>
          <w:tcPr>
            <w:tcW w:w="3260" w:type="dxa"/>
          </w:tcPr>
          <w:p w14:paraId="02B5EDE9" w14:textId="77777777" w:rsidR="00C8262C" w:rsidRDefault="00C8262C">
            <w:pPr>
              <w:cnfStyle w:val="000000100000" w:firstRow="0" w:lastRow="0" w:firstColumn="0" w:lastColumn="0" w:oddVBand="0" w:evenVBand="0" w:oddHBand="1" w:evenHBand="0" w:firstRowFirstColumn="0" w:firstRowLastColumn="0" w:lastRowFirstColumn="0" w:lastRowLastColumn="0"/>
            </w:pPr>
          </w:p>
        </w:tc>
      </w:tr>
      <w:tr w:rsidR="00C8262C" w14:paraId="6BC1889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4DB6938F" w14:textId="77777777" w:rsidR="00C8262C" w:rsidRDefault="00C8262C">
            <w:r>
              <w:t>Native bees</w:t>
            </w:r>
          </w:p>
        </w:tc>
        <w:tc>
          <w:tcPr>
            <w:tcW w:w="3260" w:type="dxa"/>
          </w:tcPr>
          <w:p w14:paraId="7047C2A4" w14:textId="77777777" w:rsidR="00C8262C" w:rsidRDefault="00C8262C">
            <w:pPr>
              <w:cnfStyle w:val="000000010000" w:firstRow="0" w:lastRow="0" w:firstColumn="0" w:lastColumn="0" w:oddVBand="0" w:evenVBand="0" w:oddHBand="0" w:evenHBand="1" w:firstRowFirstColumn="0" w:firstRowLastColumn="0" w:lastRowFirstColumn="0" w:lastRowLastColumn="0"/>
            </w:pPr>
          </w:p>
        </w:tc>
        <w:tc>
          <w:tcPr>
            <w:tcW w:w="3260" w:type="dxa"/>
          </w:tcPr>
          <w:p w14:paraId="0C030AC9" w14:textId="77777777" w:rsidR="00C8262C" w:rsidRDefault="00C8262C">
            <w:pPr>
              <w:cnfStyle w:val="000000010000" w:firstRow="0" w:lastRow="0" w:firstColumn="0" w:lastColumn="0" w:oddVBand="0" w:evenVBand="0" w:oddHBand="0" w:evenHBand="1" w:firstRowFirstColumn="0" w:firstRowLastColumn="0" w:lastRowFirstColumn="0" w:lastRowLastColumn="0"/>
            </w:pPr>
          </w:p>
        </w:tc>
      </w:tr>
      <w:tr w:rsidR="00C8262C" w14:paraId="7374ADE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7AA15B25" w14:textId="77777777" w:rsidR="00C8262C" w:rsidRDefault="00C8262C">
            <w:r>
              <w:t>Native barn owls</w:t>
            </w:r>
          </w:p>
        </w:tc>
        <w:tc>
          <w:tcPr>
            <w:tcW w:w="3260" w:type="dxa"/>
          </w:tcPr>
          <w:p w14:paraId="1B32A270" w14:textId="77777777" w:rsidR="00C8262C" w:rsidRDefault="00C8262C">
            <w:pPr>
              <w:cnfStyle w:val="000000100000" w:firstRow="0" w:lastRow="0" w:firstColumn="0" w:lastColumn="0" w:oddVBand="0" w:evenVBand="0" w:oddHBand="1" w:evenHBand="0" w:firstRowFirstColumn="0" w:firstRowLastColumn="0" w:lastRowFirstColumn="0" w:lastRowLastColumn="0"/>
            </w:pPr>
          </w:p>
        </w:tc>
        <w:tc>
          <w:tcPr>
            <w:tcW w:w="3260" w:type="dxa"/>
          </w:tcPr>
          <w:p w14:paraId="008E703E" w14:textId="77777777" w:rsidR="00C8262C" w:rsidRDefault="00C8262C">
            <w:pPr>
              <w:cnfStyle w:val="000000100000" w:firstRow="0" w:lastRow="0" w:firstColumn="0" w:lastColumn="0" w:oddVBand="0" w:evenVBand="0" w:oddHBand="1" w:evenHBand="0" w:firstRowFirstColumn="0" w:firstRowLastColumn="0" w:lastRowFirstColumn="0" w:lastRowLastColumn="0"/>
            </w:pPr>
          </w:p>
        </w:tc>
      </w:tr>
    </w:tbl>
    <w:p w14:paraId="11176D79" w14:textId="1C185863" w:rsidR="00AA3D38" w:rsidRPr="002462EB" w:rsidRDefault="00AA3D38" w:rsidP="0060339D">
      <w:pPr>
        <w:pStyle w:val="ListBullet"/>
        <w:numPr>
          <w:ilvl w:val="0"/>
          <w:numId w:val="0"/>
        </w:numPr>
      </w:pPr>
      <w:r>
        <w:t xml:space="preserve">Revisit </w:t>
      </w:r>
      <w:r w:rsidR="00C8262C">
        <w:t>T</w:t>
      </w:r>
      <w:r>
        <w:t>able</w:t>
      </w:r>
      <w:r w:rsidR="00C8262C">
        <w:t xml:space="preserve"> 20</w:t>
      </w:r>
      <w:r>
        <w:t xml:space="preserve"> and add in any new information acquired about pests and biological control methods.</w:t>
      </w:r>
    </w:p>
    <w:p w14:paraId="3F0174C4" w14:textId="7A26266B" w:rsidR="007F5550" w:rsidRDefault="007F5550" w:rsidP="007F5550">
      <w:pPr>
        <w:pStyle w:val="Heading3"/>
      </w:pPr>
      <w:r>
        <w:t xml:space="preserve">1.17.5 – </w:t>
      </w:r>
      <w:r w:rsidR="0000053E">
        <w:t>T</w:t>
      </w:r>
      <w:r>
        <w:t>hink</w:t>
      </w:r>
      <w:r w:rsidR="0000053E">
        <w:t>-P</w:t>
      </w:r>
      <w:r>
        <w:t>air</w:t>
      </w:r>
      <w:r w:rsidR="0000053E">
        <w:t>-S</w:t>
      </w:r>
      <w:r>
        <w:t>hare</w:t>
      </w:r>
    </w:p>
    <w:p w14:paraId="4ACF8822" w14:textId="2DEE5CEE" w:rsidR="00AA3D38" w:rsidRPr="00050B4C" w:rsidRDefault="00AA3D38" w:rsidP="00AA3D38">
      <w:r>
        <w:t>Engage with</w:t>
      </w:r>
      <w:r w:rsidRPr="00050B4C">
        <w:t xml:space="preserve"> </w:t>
      </w:r>
      <w:hyperlink r:id="rId134" w:history="1">
        <w:r w:rsidRPr="000D0394">
          <w:rPr>
            <w:rStyle w:val="Hyperlink"/>
          </w:rPr>
          <w:t>Australian Macadamia nut farmers set out to improve sustainability</w:t>
        </w:r>
      </w:hyperlink>
      <w:r w:rsidRPr="00050B4C">
        <w:t xml:space="preserve"> and complete a </w:t>
      </w:r>
      <w:hyperlink r:id="rId135" w:history="1">
        <w:r w:rsidRPr="0008118E">
          <w:rPr>
            <w:rStyle w:val="Hyperlink"/>
          </w:rPr>
          <w:t>Think</w:t>
        </w:r>
        <w:r w:rsidR="0000053E">
          <w:rPr>
            <w:rStyle w:val="Hyperlink"/>
          </w:rPr>
          <w:t>-</w:t>
        </w:r>
        <w:r w:rsidRPr="0008118E">
          <w:rPr>
            <w:rStyle w:val="Hyperlink"/>
          </w:rPr>
          <w:t>Pair</w:t>
        </w:r>
        <w:r w:rsidR="0000053E">
          <w:rPr>
            <w:rStyle w:val="Hyperlink"/>
          </w:rPr>
          <w:t>-</w:t>
        </w:r>
        <w:r w:rsidRPr="0008118E">
          <w:rPr>
            <w:rStyle w:val="Hyperlink"/>
          </w:rPr>
          <w:t>Share</w:t>
        </w:r>
      </w:hyperlink>
      <w:r w:rsidRPr="00050B4C">
        <w:t xml:space="preserve"> </w:t>
      </w:r>
      <w:r w:rsidR="00D35EC5">
        <w:t xml:space="preserve">on </w:t>
      </w:r>
      <w:r w:rsidRPr="00050B4C">
        <w:t>the following</w:t>
      </w:r>
      <w:r w:rsidR="00D35EC5">
        <w:t xml:space="preserve"> prompts</w:t>
      </w:r>
      <w:r w:rsidRPr="00050B4C">
        <w:t>:</w:t>
      </w:r>
    </w:p>
    <w:p w14:paraId="16A65DA4" w14:textId="7A08108D" w:rsidR="00AA3D38" w:rsidRPr="006A4E30" w:rsidRDefault="00AA3D38" w:rsidP="003F2CFA">
      <w:pPr>
        <w:pStyle w:val="ListNumber"/>
        <w:numPr>
          <w:ilvl w:val="0"/>
          <w:numId w:val="19"/>
        </w:numPr>
      </w:pPr>
      <w:r w:rsidRPr="006A4E30">
        <w:t>Identify the natural characteristics of the macadamia tree that make it a more sustainable agricultural product</w:t>
      </w:r>
      <w:r w:rsidR="005F6E5B">
        <w:t>.</w:t>
      </w:r>
    </w:p>
    <w:p w14:paraId="07631587" w14:textId="77777777" w:rsidR="00AA3D38" w:rsidRPr="006A4E30" w:rsidRDefault="00AA3D38" w:rsidP="006A4E30">
      <w:pPr>
        <w:pStyle w:val="ListNumber"/>
      </w:pPr>
      <w:r w:rsidRPr="006A4E30">
        <w:t>How are consumers from Australia and around the world influencing the production of macadamia nuts in Australia?</w:t>
      </w:r>
    </w:p>
    <w:p w14:paraId="7F3D9150" w14:textId="77777777" w:rsidR="00AA3D38" w:rsidRPr="006A4E30" w:rsidRDefault="00AA3D38" w:rsidP="006A4E30">
      <w:pPr>
        <w:pStyle w:val="ListNumber"/>
      </w:pPr>
      <w:r w:rsidRPr="006A4E30">
        <w:t>How important are sustainable farming practices to your choice and consumption of products?</w:t>
      </w:r>
    </w:p>
    <w:p w14:paraId="77FCAFE2" w14:textId="77777777" w:rsidR="00AA3D38" w:rsidRPr="006A4E30" w:rsidRDefault="00AA3D38" w:rsidP="006A4E30">
      <w:pPr>
        <w:pStyle w:val="ListNumber"/>
      </w:pPr>
      <w:r w:rsidRPr="006A4E30">
        <w:t>Identify ways sustainable macadamia production benefits the producers.</w:t>
      </w:r>
    </w:p>
    <w:p w14:paraId="33F45AD4" w14:textId="262A0CAE" w:rsidR="00AA3D38" w:rsidRDefault="00AA3D38" w:rsidP="006A4E30">
      <w:pPr>
        <w:pStyle w:val="ListBullet"/>
        <w:numPr>
          <w:ilvl w:val="0"/>
          <w:numId w:val="0"/>
        </w:numPr>
      </w:pPr>
      <w:r>
        <w:t xml:space="preserve">Engage with </w:t>
      </w:r>
      <w:hyperlink r:id="rId136" w:history="1">
        <w:proofErr w:type="spellStart"/>
        <w:r w:rsidRPr="003B6739">
          <w:rPr>
            <w:rStyle w:val="Hyperlink"/>
          </w:rPr>
          <w:t>Simpleshow</w:t>
        </w:r>
        <w:proofErr w:type="spellEnd"/>
        <w:r w:rsidRPr="003B6739">
          <w:rPr>
            <w:rStyle w:val="Hyperlink"/>
          </w:rPr>
          <w:t xml:space="preserve"> explains the Carbon Footprint (2:00)</w:t>
        </w:r>
      </w:hyperlink>
      <w:r>
        <w:t xml:space="preserve"> and </w:t>
      </w:r>
      <w:hyperlink r:id="rId137" w:history="1">
        <w:r w:rsidRPr="00B83CE3">
          <w:rPr>
            <w:rStyle w:val="Hyperlink"/>
          </w:rPr>
          <w:t>Australian Macadamia nut farmers set out to improve sustainability</w:t>
        </w:r>
      </w:hyperlink>
      <w:r w:rsidR="00D35EC5">
        <w:t>,</w:t>
      </w:r>
      <w:r>
        <w:t xml:space="preserve"> then answer the following:</w:t>
      </w:r>
    </w:p>
    <w:p w14:paraId="404D35E1" w14:textId="77777777" w:rsidR="00AA3D38" w:rsidRPr="006A4E30" w:rsidRDefault="00AA3D38" w:rsidP="003F2CFA">
      <w:pPr>
        <w:pStyle w:val="ListNumber"/>
        <w:numPr>
          <w:ilvl w:val="0"/>
          <w:numId w:val="20"/>
        </w:numPr>
      </w:pPr>
      <w:r w:rsidRPr="006A4E30">
        <w:t>What is a carbon footprint and why is it important?</w:t>
      </w:r>
    </w:p>
    <w:p w14:paraId="6D18E1C9" w14:textId="77777777" w:rsidR="00AA3D38" w:rsidRDefault="00AA3D38" w:rsidP="006A4E30">
      <w:pPr>
        <w:pStyle w:val="ListNumber"/>
      </w:pPr>
      <w:r w:rsidRPr="006A4E30">
        <w:lastRenderedPageBreak/>
        <w:t>Outline ways macadamia farmers have reduced the carbon footprint from macadamia production in Australia.</w:t>
      </w:r>
    </w:p>
    <w:p w14:paraId="3289062E" w14:textId="726C0B95" w:rsidR="006E2C1A" w:rsidRPr="006A4E30" w:rsidRDefault="006E2C1A" w:rsidP="006E2C1A">
      <w:pPr>
        <w:pStyle w:val="Heading3"/>
      </w:pPr>
      <w:r>
        <w:t>1.17.6 – extension task</w:t>
      </w:r>
    </w:p>
    <w:p w14:paraId="6E9ACF2F" w14:textId="2C6FDD58" w:rsidR="00AA3D38" w:rsidRPr="002462EB" w:rsidRDefault="00AA3D38" w:rsidP="00AA3D38">
      <w:pPr>
        <w:pStyle w:val="FeatureBox2"/>
      </w:pPr>
      <w:r w:rsidRPr="006A197C">
        <w:rPr>
          <w:b/>
          <w:bCs/>
        </w:rPr>
        <w:t>Note</w:t>
      </w:r>
      <w:r w:rsidR="00D35EC5">
        <w:t>:</w:t>
      </w:r>
      <w:r>
        <w:t xml:space="preserve"> the following learning activities may be used as an extension exercise.</w:t>
      </w:r>
    </w:p>
    <w:p w14:paraId="440B1EF5" w14:textId="4E3596B5" w:rsidR="00AA3D38" w:rsidRPr="001E4A84" w:rsidRDefault="00AA3D38" w:rsidP="00AA3D38">
      <w:r w:rsidRPr="001E4A84">
        <w:t xml:space="preserve">Access </w:t>
      </w:r>
      <w:hyperlink r:id="rId138" w:history="1">
        <w:r w:rsidR="00062BB7" w:rsidRPr="00062BB7">
          <w:rPr>
            <w:rStyle w:val="Hyperlink"/>
          </w:rPr>
          <w:t>Kenya Current climate Climatology</w:t>
        </w:r>
      </w:hyperlink>
      <w:r w:rsidR="00062BB7">
        <w:t xml:space="preserve"> </w:t>
      </w:r>
      <w:r w:rsidRPr="001E4A84">
        <w:t>and use the climatic column graph to answer the following:</w:t>
      </w:r>
    </w:p>
    <w:p w14:paraId="79AF7198" w14:textId="77777777" w:rsidR="00AA3D38" w:rsidRPr="001E4A84" w:rsidRDefault="00AA3D38" w:rsidP="00AA3D38">
      <w:pPr>
        <w:pStyle w:val="ListBullet"/>
      </w:pPr>
      <w:r w:rsidRPr="001E4A84">
        <w:t>Look at the overall shape of the graph. Is the temperature line steep or gentle? Does it change throughout the year or look almost flat?</w:t>
      </w:r>
    </w:p>
    <w:p w14:paraId="5AA5D731" w14:textId="5A8B4C5D" w:rsidR="00AA3D38" w:rsidRPr="001E4A84" w:rsidRDefault="00AA3D38" w:rsidP="00AA3D38">
      <w:pPr>
        <w:pStyle w:val="ListBullet"/>
      </w:pPr>
      <w:r w:rsidRPr="001E4A84">
        <w:t>Look for extremes – quote the highest and lowest temperature and rainfall</w:t>
      </w:r>
      <w:r w:rsidR="00F3061D">
        <w:t>,</w:t>
      </w:r>
      <w:r w:rsidRPr="001E4A84">
        <w:t xml:space="preserve"> </w:t>
      </w:r>
      <w:r w:rsidR="00F3061D">
        <w:t>as well as</w:t>
      </w:r>
      <w:r w:rsidR="00F3061D" w:rsidRPr="001E4A84">
        <w:t xml:space="preserve"> </w:t>
      </w:r>
      <w:r w:rsidRPr="001E4A84">
        <w:t>the month in which it occurs. Remember to quote units, for example, Celsius or millimetres.</w:t>
      </w:r>
    </w:p>
    <w:p w14:paraId="273D601F" w14:textId="77777777" w:rsidR="00AA3D38" w:rsidRPr="001E4A84" w:rsidRDefault="00AA3D38" w:rsidP="00AA3D38">
      <w:pPr>
        <w:pStyle w:val="ListBullet"/>
      </w:pPr>
      <w:r w:rsidRPr="001E4A84">
        <w:t>Calculate the temperature range by subtracting the lowest figure from the highest figure.</w:t>
      </w:r>
    </w:p>
    <w:p w14:paraId="789D5F9F" w14:textId="77777777" w:rsidR="00AA3D38" w:rsidRPr="00617463" w:rsidRDefault="00AA3D38" w:rsidP="00AA3D38">
      <w:pPr>
        <w:pStyle w:val="ListBullet"/>
      </w:pPr>
      <w:r w:rsidRPr="001E4A84">
        <w:t>Add the rainfall totals for each month together to work out the total annual rainfall.</w:t>
      </w:r>
    </w:p>
    <w:p w14:paraId="486A5936" w14:textId="77777777" w:rsidR="00AA3D38" w:rsidRDefault="00AA3D38" w:rsidP="006A4E30">
      <w:pPr>
        <w:pStyle w:val="ListBullet"/>
        <w:numPr>
          <w:ilvl w:val="0"/>
          <w:numId w:val="0"/>
        </w:numPr>
      </w:pPr>
      <w:r>
        <w:t xml:space="preserve">Engage with </w:t>
      </w:r>
      <w:hyperlink r:id="rId139" w:history="1">
        <w:r w:rsidRPr="00EC5E98">
          <w:rPr>
            <w:rStyle w:val="Hyperlink"/>
          </w:rPr>
          <w:t>Macadamia Farmers: Macadamia industry promising for Kenyan economy (2:28)</w:t>
        </w:r>
      </w:hyperlink>
      <w:r>
        <w:t xml:space="preserve"> and complete 3 separate statements:</w:t>
      </w:r>
    </w:p>
    <w:p w14:paraId="32ED4F99" w14:textId="7AD88142" w:rsidR="00AA3D38" w:rsidRPr="00E125D9" w:rsidRDefault="00AA3D38" w:rsidP="00AA3D38">
      <w:pPr>
        <w:pStyle w:val="ListBullet"/>
      </w:pPr>
      <w:r w:rsidRPr="00E125D9">
        <w:t>3 things I didn’t know before watching this video</w:t>
      </w:r>
    </w:p>
    <w:p w14:paraId="55137866" w14:textId="6CAB95F0" w:rsidR="00AA3D38" w:rsidRPr="00E125D9" w:rsidRDefault="00AA3D38" w:rsidP="00AA3D38">
      <w:pPr>
        <w:pStyle w:val="ListBullet"/>
      </w:pPr>
      <w:r w:rsidRPr="00E125D9">
        <w:t>2 things that surprised me in this video</w:t>
      </w:r>
    </w:p>
    <w:p w14:paraId="66FEB665" w14:textId="77777777" w:rsidR="00AA3D38" w:rsidRPr="001E4A84" w:rsidRDefault="00AA3D38" w:rsidP="00AA3D38">
      <w:pPr>
        <w:pStyle w:val="ListBullet"/>
      </w:pPr>
      <w:r w:rsidRPr="00E125D9">
        <w:t>1 thing I still do not understand or 1 thing I want to do with my new knowledge.</w:t>
      </w:r>
    </w:p>
    <w:p w14:paraId="41487153" w14:textId="1124D1CF" w:rsidR="006A4E30" w:rsidRDefault="00AA3D38" w:rsidP="006A4E30">
      <w:pPr>
        <w:pStyle w:val="ListBullet"/>
        <w:numPr>
          <w:ilvl w:val="0"/>
          <w:numId w:val="0"/>
        </w:numPr>
      </w:pPr>
      <w:r w:rsidRPr="002F629D">
        <w:t xml:space="preserve">Use </w:t>
      </w:r>
      <w:r>
        <w:t xml:space="preserve">Table </w:t>
      </w:r>
      <w:r w:rsidR="008E52BB">
        <w:t>22</w:t>
      </w:r>
      <w:r w:rsidRPr="002F629D">
        <w:t xml:space="preserve"> to plan a draft response to the following</w:t>
      </w:r>
      <w:r w:rsidR="008E52BB">
        <w:t>:</w:t>
      </w:r>
      <w:r w:rsidRPr="002F629D">
        <w:t xml:space="preserve"> </w:t>
      </w:r>
      <w:r>
        <w:t>‘</w:t>
      </w:r>
      <w:r w:rsidRPr="002F629D">
        <w:t>Provide a sustained and logical argument to peasant farmers in Kenya as to why they should participate in macadamia production</w:t>
      </w:r>
      <w:r>
        <w:t>’</w:t>
      </w:r>
      <w:r w:rsidRPr="002F629D">
        <w:t>.</w:t>
      </w:r>
    </w:p>
    <w:p w14:paraId="099C8D32" w14:textId="2A735F82" w:rsidR="002843A7" w:rsidRDefault="006A4E30" w:rsidP="006A4E30">
      <w:pPr>
        <w:pStyle w:val="Caption"/>
      </w:pPr>
      <w:r>
        <w:t xml:space="preserve">Table </w:t>
      </w:r>
      <w:r>
        <w:fldChar w:fldCharType="begin"/>
      </w:r>
      <w:r>
        <w:instrText xml:space="preserve"> SEQ Table \* ARABIC </w:instrText>
      </w:r>
      <w:r>
        <w:fldChar w:fldCharType="separate"/>
      </w:r>
      <w:r w:rsidR="006A1546">
        <w:rPr>
          <w:noProof/>
        </w:rPr>
        <w:t>22</w:t>
      </w:r>
      <w:r>
        <w:fldChar w:fldCharType="end"/>
      </w:r>
      <w:r>
        <w:t xml:space="preserve"> </w:t>
      </w:r>
      <w:r w:rsidR="007272A9">
        <w:t>–</w:t>
      </w:r>
      <w:r>
        <w:t xml:space="preserve"> </w:t>
      </w:r>
      <w:r w:rsidRPr="00C67A8F">
        <w:t>exposition scaffold</w:t>
      </w:r>
    </w:p>
    <w:tbl>
      <w:tblPr>
        <w:tblStyle w:val="Tableheader"/>
        <w:tblW w:w="9634" w:type="dxa"/>
        <w:tblLook w:val="04A0" w:firstRow="1" w:lastRow="0" w:firstColumn="1" w:lastColumn="0" w:noHBand="0" w:noVBand="1"/>
        <w:tblDescription w:val="Exposition scaffold."/>
      </w:tblPr>
      <w:tblGrid>
        <w:gridCol w:w="3256"/>
        <w:gridCol w:w="6378"/>
      </w:tblGrid>
      <w:tr w:rsidR="002843A7" w14:paraId="14F82F5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55E17B46" w14:textId="77777777" w:rsidR="002843A7" w:rsidRDefault="002843A7">
            <w:r>
              <w:t>Exposition</w:t>
            </w:r>
          </w:p>
        </w:tc>
        <w:tc>
          <w:tcPr>
            <w:tcW w:w="6378" w:type="dxa"/>
          </w:tcPr>
          <w:p w14:paraId="46430A8A" w14:textId="77777777" w:rsidR="002843A7" w:rsidRDefault="002843A7">
            <w:pPr>
              <w:cnfStyle w:val="100000000000" w:firstRow="1" w:lastRow="0" w:firstColumn="0" w:lastColumn="0" w:oddVBand="0" w:evenVBand="0" w:oddHBand="0" w:evenHBand="0" w:firstRowFirstColumn="0" w:firstRowLastColumn="0" w:lastRowFirstColumn="0" w:lastRowLastColumn="0"/>
            </w:pPr>
            <w:r>
              <w:t>Characteristics</w:t>
            </w:r>
          </w:p>
        </w:tc>
      </w:tr>
      <w:tr w:rsidR="002843A7" w14:paraId="5182241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03DFDD2" w14:textId="77777777" w:rsidR="002843A7" w:rsidRPr="00DF2B9C" w:rsidRDefault="002843A7">
            <w:r>
              <w:t>Opening paragraph</w:t>
            </w:r>
          </w:p>
        </w:tc>
        <w:tc>
          <w:tcPr>
            <w:tcW w:w="6378" w:type="dxa"/>
          </w:tcPr>
          <w:p w14:paraId="353F1E82" w14:textId="77777777" w:rsidR="002843A7" w:rsidRDefault="002843A7">
            <w:pPr>
              <w:cnfStyle w:val="000000100000" w:firstRow="0" w:lastRow="0" w:firstColumn="0" w:lastColumn="0" w:oddVBand="0" w:evenVBand="0" w:oddHBand="1" w:evenHBand="0" w:firstRowFirstColumn="0" w:firstRowLastColumn="0" w:lastRowFirstColumn="0" w:lastRowLastColumn="0"/>
            </w:pPr>
            <w:r w:rsidRPr="00D033BE">
              <w:t>Outline the perspective of your overall argument. What should they do? Overview of arguments being presented.</w:t>
            </w:r>
          </w:p>
        </w:tc>
      </w:tr>
      <w:tr w:rsidR="002843A7" w14:paraId="325C7CA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08AE548E" w14:textId="77777777" w:rsidR="002843A7" w:rsidRDefault="002843A7">
            <w:r>
              <w:lastRenderedPageBreak/>
              <w:t>Argument 1</w:t>
            </w:r>
          </w:p>
        </w:tc>
        <w:tc>
          <w:tcPr>
            <w:tcW w:w="6378" w:type="dxa"/>
          </w:tcPr>
          <w:p w14:paraId="22EE7DCA" w14:textId="77777777" w:rsidR="002843A7" w:rsidRDefault="002843A7">
            <w:pPr>
              <w:cnfStyle w:val="000000010000" w:firstRow="0" w:lastRow="0" w:firstColumn="0" w:lastColumn="0" w:oddVBand="0" w:evenVBand="0" w:oddHBand="0" w:evenHBand="1" w:firstRowFirstColumn="0" w:firstRowLastColumn="0" w:lastRowFirstColumn="0" w:lastRowLastColumn="0"/>
            </w:pPr>
            <w:proofErr w:type="gramStart"/>
            <w:r>
              <w:t>Factual information</w:t>
            </w:r>
            <w:proofErr w:type="gramEnd"/>
            <w:r>
              <w:t>, example, personal point of view</w:t>
            </w:r>
          </w:p>
        </w:tc>
      </w:tr>
      <w:tr w:rsidR="002843A7" w14:paraId="137B2D7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2128184C" w14:textId="77777777" w:rsidR="002843A7" w:rsidRDefault="002843A7">
            <w:r>
              <w:t>Argument 2</w:t>
            </w:r>
          </w:p>
        </w:tc>
        <w:tc>
          <w:tcPr>
            <w:tcW w:w="6378" w:type="dxa"/>
          </w:tcPr>
          <w:p w14:paraId="1A38E378" w14:textId="77777777" w:rsidR="002843A7" w:rsidRDefault="002843A7">
            <w:pPr>
              <w:cnfStyle w:val="000000100000" w:firstRow="0" w:lastRow="0" w:firstColumn="0" w:lastColumn="0" w:oddVBand="0" w:evenVBand="0" w:oddHBand="1" w:evenHBand="0" w:firstRowFirstColumn="0" w:firstRowLastColumn="0" w:lastRowFirstColumn="0" w:lastRowLastColumn="0"/>
            </w:pPr>
            <w:proofErr w:type="gramStart"/>
            <w:r w:rsidRPr="00D033BE">
              <w:t>Factual information</w:t>
            </w:r>
            <w:proofErr w:type="gramEnd"/>
            <w:r w:rsidRPr="00D033BE">
              <w:t>, example, personal point of view</w:t>
            </w:r>
          </w:p>
        </w:tc>
      </w:tr>
      <w:tr w:rsidR="002843A7" w14:paraId="6CAC0E0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778CE568" w14:textId="77777777" w:rsidR="002843A7" w:rsidRDefault="002843A7">
            <w:r>
              <w:t>Argument 3</w:t>
            </w:r>
          </w:p>
        </w:tc>
        <w:tc>
          <w:tcPr>
            <w:tcW w:w="6378" w:type="dxa"/>
          </w:tcPr>
          <w:p w14:paraId="7349AE2E" w14:textId="77777777" w:rsidR="002843A7" w:rsidRDefault="002843A7">
            <w:pPr>
              <w:cnfStyle w:val="000000010000" w:firstRow="0" w:lastRow="0" w:firstColumn="0" w:lastColumn="0" w:oddVBand="0" w:evenVBand="0" w:oddHBand="0" w:evenHBand="1" w:firstRowFirstColumn="0" w:firstRowLastColumn="0" w:lastRowFirstColumn="0" w:lastRowLastColumn="0"/>
            </w:pPr>
            <w:proofErr w:type="gramStart"/>
            <w:r w:rsidRPr="00D033BE">
              <w:t>Factual information</w:t>
            </w:r>
            <w:proofErr w:type="gramEnd"/>
            <w:r w:rsidRPr="00D033BE">
              <w:t>, example, personal point of view</w:t>
            </w:r>
          </w:p>
        </w:tc>
      </w:tr>
      <w:tr w:rsidR="002843A7" w14:paraId="4871F90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FA2EB00" w14:textId="77777777" w:rsidR="002843A7" w:rsidRDefault="002843A7">
            <w:r>
              <w:t>Conclusion</w:t>
            </w:r>
          </w:p>
        </w:tc>
        <w:tc>
          <w:tcPr>
            <w:tcW w:w="6378" w:type="dxa"/>
          </w:tcPr>
          <w:p w14:paraId="481E2B5A" w14:textId="77777777" w:rsidR="002843A7" w:rsidRDefault="002843A7">
            <w:pPr>
              <w:cnfStyle w:val="000000100000" w:firstRow="0" w:lastRow="0" w:firstColumn="0" w:lastColumn="0" w:oddVBand="0" w:evenVBand="0" w:oddHBand="1" w:evenHBand="0" w:firstRowFirstColumn="0" w:firstRowLastColumn="0" w:lastRowFirstColumn="0" w:lastRowLastColumn="0"/>
            </w:pPr>
            <w:r>
              <w:t>Summary, positive reinforcement of opening statement</w:t>
            </w:r>
          </w:p>
        </w:tc>
      </w:tr>
    </w:tbl>
    <w:p w14:paraId="6DD8506A" w14:textId="445FB2DB" w:rsidR="00AA3D38" w:rsidRDefault="00AA3D38" w:rsidP="00A5089E">
      <w:pPr>
        <w:pStyle w:val="ListBullet"/>
        <w:numPr>
          <w:ilvl w:val="0"/>
          <w:numId w:val="0"/>
        </w:numPr>
      </w:pPr>
      <w:r>
        <w:t xml:space="preserve">Use a </w:t>
      </w:r>
      <w:hyperlink r:id="rId140" w:history="1">
        <w:r w:rsidRPr="001443CC">
          <w:rPr>
            <w:rStyle w:val="Hyperlink"/>
          </w:rPr>
          <w:t>C3B4ME</w:t>
        </w:r>
      </w:hyperlink>
      <w:r>
        <w:t xml:space="preserve"> routine to provide feedback on a peer’s paragraph. Review and improve your response based on feedback.</w:t>
      </w:r>
    </w:p>
    <w:p w14:paraId="707DE1CE" w14:textId="02649365" w:rsidR="00041585" w:rsidRDefault="00041585" w:rsidP="00041585">
      <w:pPr>
        <w:pStyle w:val="Heading2"/>
      </w:pPr>
      <w:bookmarkStart w:id="32" w:name="_Toc197418061"/>
      <w:r>
        <w:t>Lesson 18 – geographical inquiry part 8</w:t>
      </w:r>
      <w:bookmarkEnd w:id="32"/>
    </w:p>
    <w:p w14:paraId="62338629" w14:textId="7C7B3EF7" w:rsidR="00041585" w:rsidRDefault="00041585" w:rsidP="00446F1D">
      <w:pPr>
        <w:pStyle w:val="Heading3"/>
      </w:pPr>
      <w:r>
        <w:t xml:space="preserve">1.18.1 </w:t>
      </w:r>
      <w:r w:rsidR="00390778">
        <w:t>–</w:t>
      </w:r>
      <w:r>
        <w:t xml:space="preserve"> </w:t>
      </w:r>
      <w:r w:rsidR="00390778">
        <w:t>geographical inquiry process</w:t>
      </w:r>
    </w:p>
    <w:p w14:paraId="671D58AB" w14:textId="19E7B64A" w:rsidR="00390778" w:rsidRDefault="00390778" w:rsidP="00390778">
      <w:r>
        <w:t>Review Figure 2</w:t>
      </w:r>
      <w:r w:rsidR="005A1964">
        <w:t>4</w:t>
      </w:r>
      <w:r w:rsidR="00446F1D">
        <w:t xml:space="preserve"> </w:t>
      </w:r>
      <w:r>
        <w:t xml:space="preserve">and </w:t>
      </w:r>
      <w:hyperlink r:id="rId141" w:history="1">
        <w:r w:rsidRPr="00530CE9">
          <w:rPr>
            <w:rStyle w:val="Hyperlink"/>
          </w:rPr>
          <w:t>Geographical inquiry video (2:59)</w:t>
        </w:r>
      </w:hyperlink>
      <w:r>
        <w:t>.</w:t>
      </w:r>
    </w:p>
    <w:p w14:paraId="7D19465F" w14:textId="7D4DA974" w:rsidR="00390778" w:rsidRDefault="00390778" w:rsidP="00390778">
      <w:pPr>
        <w:pStyle w:val="Caption"/>
      </w:pPr>
      <w:r>
        <w:t xml:space="preserve">Figure </w:t>
      </w:r>
      <w:r w:rsidR="00E92576">
        <w:fldChar w:fldCharType="begin"/>
      </w:r>
      <w:r w:rsidR="00E92576">
        <w:instrText xml:space="preserve"> SEQ Figure \* ARABIC </w:instrText>
      </w:r>
      <w:r w:rsidR="00E92576">
        <w:fldChar w:fldCharType="separate"/>
      </w:r>
      <w:r w:rsidR="00E92576">
        <w:rPr>
          <w:noProof/>
        </w:rPr>
        <w:t>24</w:t>
      </w:r>
      <w:r w:rsidR="00E92576">
        <w:fldChar w:fldCharType="end"/>
      </w:r>
      <w:r>
        <w:t xml:space="preserve"> </w:t>
      </w:r>
      <w:r w:rsidR="007272A9">
        <w:t>–</w:t>
      </w:r>
      <w:r>
        <w:t xml:space="preserve"> geographical inquiry process</w:t>
      </w:r>
    </w:p>
    <w:p w14:paraId="61D94448" w14:textId="49BD0ABE" w:rsidR="00390778" w:rsidRDefault="00390778" w:rsidP="00A5089E">
      <w:pPr>
        <w:pStyle w:val="ListBullet"/>
        <w:numPr>
          <w:ilvl w:val="0"/>
          <w:numId w:val="0"/>
        </w:numPr>
      </w:pPr>
      <w:r>
        <w:rPr>
          <w:noProof/>
        </w:rPr>
        <w:drawing>
          <wp:inline distT="0" distB="0" distL="0" distR="0" wp14:anchorId="7451F3BC" wp14:editId="6D2A97B4">
            <wp:extent cx="6120130" cy="3338830"/>
            <wp:effectExtent l="0" t="0" r="0" b="0"/>
            <wp:docPr id="1984580696" name="Picture 2" descr="A diagram of a processes involved in conducting a geographical inqui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580696" name="Picture 2" descr="A diagram of a processes involved in conducting a geographical inquiry. "/>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6120130" cy="3338830"/>
                    </a:xfrm>
                    <a:prstGeom prst="rect">
                      <a:avLst/>
                    </a:prstGeom>
                  </pic:spPr>
                </pic:pic>
              </a:graphicData>
            </a:graphic>
          </wp:inline>
        </w:drawing>
      </w:r>
    </w:p>
    <w:p w14:paraId="7D736278" w14:textId="2B6DC02D" w:rsidR="00614075" w:rsidRDefault="00614075" w:rsidP="00614075">
      <w:r>
        <w:lastRenderedPageBreak/>
        <w:t>Reflect on a previous geographical inquiry you have engaged with. What aspect of geographical inquiry do you feel you excelled</w:t>
      </w:r>
      <w:r w:rsidR="0080552D">
        <w:t xml:space="preserve"> in</w:t>
      </w:r>
      <w:r>
        <w:t xml:space="preserve"> and what aspects do you think you can improve on</w:t>
      </w:r>
      <w:r w:rsidR="00CB37F0">
        <w:t>?</w:t>
      </w:r>
    </w:p>
    <w:p w14:paraId="623F92A2" w14:textId="6CF361B4" w:rsidR="005A016B" w:rsidRPr="005A016B" w:rsidRDefault="00614075" w:rsidP="00EE676B">
      <w:pPr>
        <w:pStyle w:val="Heading3"/>
      </w:pPr>
      <w:r>
        <w:t xml:space="preserve">1.18.2 </w:t>
      </w:r>
      <w:r w:rsidR="00EE676B">
        <w:t>–</w:t>
      </w:r>
      <w:r>
        <w:t xml:space="preserve"> </w:t>
      </w:r>
      <w:r w:rsidR="00EE676B">
        <w:t>introducing Robbie’s farm</w:t>
      </w:r>
    </w:p>
    <w:p w14:paraId="2B3E839E" w14:textId="5748C12D" w:rsidR="005277AA" w:rsidRDefault="005277AA" w:rsidP="005277AA">
      <w:r>
        <w:t xml:space="preserve">Read </w:t>
      </w:r>
      <w:hyperlink w:anchor="_Appendix_11_–" w:history="1">
        <w:r w:rsidR="00C13153">
          <w:rPr>
            <w:rStyle w:val="Hyperlink"/>
          </w:rPr>
          <w:t>Appendix 11 – Robbie’s farm Interview transcript</w:t>
        </w:r>
      </w:hyperlink>
      <w:r>
        <w:t xml:space="preserve"> and identify</w:t>
      </w:r>
      <w:r w:rsidRPr="00602339">
        <w:t xml:space="preserve"> an issue, problem or challenge</w:t>
      </w:r>
      <w:r>
        <w:t>.</w:t>
      </w:r>
    </w:p>
    <w:p w14:paraId="12F2A9AB" w14:textId="3C854B80" w:rsidR="00D25755" w:rsidRDefault="00C265FC" w:rsidP="00C265FC">
      <w:pPr>
        <w:pStyle w:val="Heading3"/>
      </w:pPr>
      <w:r>
        <w:t>1.18.3 – developing a hypothesis for research</w:t>
      </w:r>
    </w:p>
    <w:p w14:paraId="7EEFBE02" w14:textId="5A44F195" w:rsidR="00C264A4" w:rsidRDefault="002560FC" w:rsidP="00C264A4">
      <w:r>
        <w:t>Use the teacher explanation provided and the following sentence starters to develop a hypothesis appropriate for researching Robbie’s farm.</w:t>
      </w:r>
    </w:p>
    <w:p w14:paraId="44D55933" w14:textId="77777777" w:rsidR="00B56C0D" w:rsidRPr="0000053E" w:rsidRDefault="00B56C0D" w:rsidP="0000053E">
      <w:pPr>
        <w:rPr>
          <w:rStyle w:val="Strong"/>
        </w:rPr>
      </w:pPr>
      <w:r w:rsidRPr="0000053E">
        <w:rPr>
          <w:rStyle w:val="Strong"/>
        </w:rPr>
        <w:t>Sentence starters to support the development of a hypothesis</w:t>
      </w:r>
    </w:p>
    <w:p w14:paraId="47CBD949" w14:textId="12071999" w:rsidR="00B56C0D" w:rsidRPr="00B56C0D" w:rsidRDefault="00B56C0D" w:rsidP="00B56C0D">
      <w:pPr>
        <w:pStyle w:val="ListBullet"/>
      </w:pPr>
      <w:r w:rsidRPr="00B56C0D">
        <w:t>We expect that</w:t>
      </w:r>
      <w:r w:rsidR="00C13153">
        <w:t xml:space="preserve"> </w:t>
      </w:r>
      <w:r w:rsidRPr="00B56C0D">
        <w:t>…</w:t>
      </w:r>
    </w:p>
    <w:p w14:paraId="725BA49A" w14:textId="4EB880F1" w:rsidR="00B56C0D" w:rsidRPr="00B56C0D" w:rsidRDefault="00B56C0D" w:rsidP="00B56C0D">
      <w:pPr>
        <w:pStyle w:val="ListBullet"/>
      </w:pPr>
      <w:r w:rsidRPr="00B56C0D">
        <w:t>It is predicted that</w:t>
      </w:r>
      <w:r w:rsidR="00C13153">
        <w:t xml:space="preserve"> </w:t>
      </w:r>
      <w:r w:rsidRPr="00B56C0D">
        <w:t>…</w:t>
      </w:r>
    </w:p>
    <w:p w14:paraId="40C6950B" w14:textId="380AD836" w:rsidR="00B56C0D" w:rsidRPr="00B56C0D" w:rsidRDefault="00B56C0D" w:rsidP="00B56C0D">
      <w:pPr>
        <w:pStyle w:val="ListBullet"/>
      </w:pPr>
      <w:r w:rsidRPr="00B56C0D">
        <w:t xml:space="preserve">As </w:t>
      </w:r>
      <w:r w:rsidR="00301FA9">
        <w:t>[</w:t>
      </w:r>
      <w:r w:rsidRPr="00B56C0D">
        <w:t>variable</w:t>
      </w:r>
      <w:r w:rsidR="00301FA9">
        <w:t>)</w:t>
      </w:r>
      <w:r w:rsidRPr="00B56C0D">
        <w:t xml:space="preserve"> increases/decreases, </w:t>
      </w:r>
      <w:r w:rsidR="00301FA9">
        <w:t>[</w:t>
      </w:r>
      <w:r w:rsidRPr="00B56C0D">
        <w:t>outcome</w:t>
      </w:r>
      <w:r w:rsidR="00301FA9">
        <w:t>)</w:t>
      </w:r>
      <w:r w:rsidRPr="00B56C0D">
        <w:t xml:space="preserve"> will</w:t>
      </w:r>
      <w:r w:rsidR="00C13153">
        <w:t xml:space="preserve"> </w:t>
      </w:r>
      <w:r w:rsidRPr="00B56C0D">
        <w:t>…</w:t>
      </w:r>
    </w:p>
    <w:p w14:paraId="1D508C75" w14:textId="214BB246" w:rsidR="00B56C0D" w:rsidRPr="00B56C0D" w:rsidRDefault="001A1515" w:rsidP="00301FA9">
      <w:r>
        <w:t>E</w:t>
      </w:r>
      <w:r w:rsidR="00B56C0D" w:rsidRPr="00B56C0D">
        <w:t xml:space="preserve">valuate </w:t>
      </w:r>
      <w:r w:rsidR="003A1821">
        <w:t>your</w:t>
      </w:r>
      <w:r w:rsidR="00B56C0D" w:rsidRPr="00B56C0D">
        <w:t xml:space="preserve"> hypotheses using guiding prompts</w:t>
      </w:r>
      <w:r w:rsidR="00301FA9">
        <w:t>,</w:t>
      </w:r>
      <w:r w:rsidR="00B56C0D" w:rsidRPr="00B56C0D">
        <w:t xml:space="preserve"> such as:</w:t>
      </w:r>
    </w:p>
    <w:p w14:paraId="36292697" w14:textId="77777777" w:rsidR="00B56C0D" w:rsidRPr="00B56C0D" w:rsidRDefault="00B56C0D" w:rsidP="00B56C0D">
      <w:pPr>
        <w:pStyle w:val="ListBullet"/>
      </w:pPr>
      <w:r w:rsidRPr="00B56C0D">
        <w:t>Is the hypothesis clear and easily understood?</w:t>
      </w:r>
    </w:p>
    <w:p w14:paraId="63BA50A3" w14:textId="77777777" w:rsidR="00B56C0D" w:rsidRPr="00B56C0D" w:rsidRDefault="00B56C0D" w:rsidP="00B56C0D">
      <w:pPr>
        <w:pStyle w:val="ListBullet"/>
      </w:pPr>
      <w:r w:rsidRPr="00B56C0D">
        <w:t>Are geographical concepts and terms clearly included?</w:t>
      </w:r>
    </w:p>
    <w:p w14:paraId="7DB458A0" w14:textId="77777777" w:rsidR="00B56C0D" w:rsidRPr="00B56C0D" w:rsidRDefault="00B56C0D" w:rsidP="00B56C0D">
      <w:pPr>
        <w:pStyle w:val="ListBullet"/>
      </w:pPr>
      <w:r w:rsidRPr="00B56C0D">
        <w:t>Is the hypothesis specific enough to test?</w:t>
      </w:r>
    </w:p>
    <w:p w14:paraId="0AB8E30C" w14:textId="77777777" w:rsidR="00B56C0D" w:rsidRPr="00B56C0D" w:rsidRDefault="00B56C0D" w:rsidP="00B56C0D">
      <w:pPr>
        <w:pStyle w:val="ListBullet"/>
      </w:pPr>
      <w:r w:rsidRPr="00B56C0D">
        <w:t>Does it clearly state or imply a relationship between variables?</w:t>
      </w:r>
    </w:p>
    <w:p w14:paraId="4B22F078" w14:textId="371CA372" w:rsidR="00DC5367" w:rsidRDefault="00602102" w:rsidP="00247E28">
      <w:pPr>
        <w:pStyle w:val="Heading3"/>
      </w:pPr>
      <w:r>
        <w:t xml:space="preserve">1.18.4 – </w:t>
      </w:r>
      <w:r w:rsidR="00301FA9">
        <w:t>O</w:t>
      </w:r>
      <w:r>
        <w:t xml:space="preserve">ptions </w:t>
      </w:r>
      <w:r w:rsidR="00301FA9">
        <w:t>E</w:t>
      </w:r>
      <w:r>
        <w:t>xplosion</w:t>
      </w:r>
    </w:p>
    <w:p w14:paraId="07068E61" w14:textId="60B71458" w:rsidR="003A5861" w:rsidRDefault="003A5861" w:rsidP="003A5861">
      <w:r>
        <w:t xml:space="preserve">Use an </w:t>
      </w:r>
      <w:hyperlink r:id="rId143" w:history="1">
        <w:r w:rsidRPr="00A1744E">
          <w:rPr>
            <w:rStyle w:val="Hyperlink"/>
          </w:rPr>
          <w:t>Options Explosion</w:t>
        </w:r>
      </w:hyperlink>
      <w:r>
        <w:t xml:space="preserve"> to propose</w:t>
      </w:r>
      <w:r w:rsidRPr="001C1D07">
        <w:t xml:space="preserve"> an inquiry that identifies </w:t>
      </w:r>
      <w:r>
        <w:t xml:space="preserve">appropriate and potential </w:t>
      </w:r>
      <w:r w:rsidRPr="001C1D07">
        <w:t>geographical methods</w:t>
      </w:r>
      <w:r w:rsidR="000A67C7">
        <w:t>.</w:t>
      </w:r>
    </w:p>
    <w:p w14:paraId="2190E0BA" w14:textId="2D379CEA" w:rsidR="003A5861" w:rsidRPr="00301FA9" w:rsidRDefault="003A5861" w:rsidP="003F2CFA">
      <w:pPr>
        <w:pStyle w:val="ListNumber"/>
        <w:numPr>
          <w:ilvl w:val="0"/>
          <w:numId w:val="32"/>
        </w:numPr>
      </w:pPr>
      <w:r w:rsidRPr="00301FA9">
        <w:t>List 2 to 3 obvious geographical methods</w:t>
      </w:r>
      <w:r w:rsidR="009F0356" w:rsidRPr="00301FA9">
        <w:t>.</w:t>
      </w:r>
    </w:p>
    <w:p w14:paraId="4E0A0FF8" w14:textId="6BB38B30" w:rsidR="003A5861" w:rsidRPr="00301FA9" w:rsidRDefault="009F0356" w:rsidP="00301FA9">
      <w:pPr>
        <w:pStyle w:val="ListNumber"/>
      </w:pPr>
      <w:r w:rsidRPr="00301FA9">
        <w:t>B</w:t>
      </w:r>
      <w:r w:rsidR="003A5861" w:rsidRPr="00301FA9">
        <w:t xml:space="preserve">rainstorm all sorts of different options to find the ‘hidden </w:t>
      </w:r>
      <w:proofErr w:type="gramStart"/>
      <w:r w:rsidR="003A5861" w:rsidRPr="00301FA9">
        <w:t>options’</w:t>
      </w:r>
      <w:proofErr w:type="gramEnd"/>
      <w:r w:rsidRPr="00301FA9">
        <w:t>.</w:t>
      </w:r>
    </w:p>
    <w:p w14:paraId="7313731C" w14:textId="6A945C31" w:rsidR="003A5861" w:rsidRPr="00301FA9" w:rsidRDefault="003A5861" w:rsidP="00301FA9">
      <w:pPr>
        <w:pStyle w:val="ListNumber"/>
      </w:pPr>
      <w:r w:rsidRPr="00301FA9">
        <w:t xml:space="preserve">Ask: </w:t>
      </w:r>
      <w:r w:rsidR="00353E10">
        <w:t>‘W</w:t>
      </w:r>
      <w:r w:rsidRPr="00301FA9">
        <w:t>hat have we learned about the situation from identifying these options?</w:t>
      </w:r>
      <w:r w:rsidR="00353E10">
        <w:t>’</w:t>
      </w:r>
    </w:p>
    <w:p w14:paraId="4C33E717" w14:textId="3D6B2C9F" w:rsidR="003A5861" w:rsidRDefault="003A5861" w:rsidP="003A5861">
      <w:r>
        <w:t>Use the options explosions to choose 2 appropriate geographical fieldwork methods.</w:t>
      </w:r>
    </w:p>
    <w:p w14:paraId="64A658F3" w14:textId="60F13353" w:rsidR="00602102" w:rsidRDefault="00C122AA" w:rsidP="00DE330B">
      <w:pPr>
        <w:pStyle w:val="Heading3"/>
      </w:pPr>
      <w:r>
        <w:lastRenderedPageBreak/>
        <w:t>1.1</w:t>
      </w:r>
      <w:r w:rsidR="00DE330B">
        <w:t>8.5 – soil science Australia</w:t>
      </w:r>
    </w:p>
    <w:p w14:paraId="3435FB45" w14:textId="30302FAE" w:rsidR="00DE330B" w:rsidRDefault="00DE330B" w:rsidP="00DE330B">
      <w:r>
        <w:t xml:space="preserve">Read the </w:t>
      </w:r>
      <w:hyperlink r:id="rId144" w:history="1">
        <w:r w:rsidRPr="00A14887">
          <w:rPr>
            <w:rStyle w:val="Hyperlink"/>
          </w:rPr>
          <w:t xml:space="preserve">Soil Science Australia Learning </w:t>
        </w:r>
        <w:r w:rsidR="00353E10">
          <w:rPr>
            <w:rStyle w:val="Hyperlink"/>
          </w:rPr>
          <w:t>R</w:t>
        </w:r>
        <w:r w:rsidRPr="00A14887">
          <w:rPr>
            <w:rStyle w:val="Hyperlink"/>
          </w:rPr>
          <w:t>esources</w:t>
        </w:r>
      </w:hyperlink>
      <w:r w:rsidR="00353E10">
        <w:t>:</w:t>
      </w:r>
      <w:r>
        <w:t xml:space="preserve"> </w:t>
      </w:r>
      <w:r w:rsidR="00353E10">
        <w:t>G</w:t>
      </w:r>
      <w:r>
        <w:t xml:space="preserve">etting to </w:t>
      </w:r>
      <w:r w:rsidR="00353E10">
        <w:t>K</w:t>
      </w:r>
      <w:r>
        <w:t xml:space="preserve">now </w:t>
      </w:r>
      <w:r w:rsidR="00353E10">
        <w:t>Y</w:t>
      </w:r>
      <w:r>
        <w:t xml:space="preserve">our </w:t>
      </w:r>
      <w:r w:rsidR="00353E10">
        <w:t>G</w:t>
      </w:r>
      <w:r>
        <w:t xml:space="preserve">arden </w:t>
      </w:r>
      <w:r w:rsidR="00353E10">
        <w:t>S</w:t>
      </w:r>
      <w:r>
        <w:t>oil resource and familiarise yourself with the fieldwork methods.</w:t>
      </w:r>
    </w:p>
    <w:p w14:paraId="670E8CA1" w14:textId="7811F935" w:rsidR="00DE330B" w:rsidRDefault="00133580" w:rsidP="003F1D61">
      <w:pPr>
        <w:pStyle w:val="Heading2"/>
      </w:pPr>
      <w:bookmarkStart w:id="33" w:name="_Toc197418062"/>
      <w:r>
        <w:t xml:space="preserve">Lesson 19 </w:t>
      </w:r>
      <w:r w:rsidR="003F1D61">
        <w:t>–</w:t>
      </w:r>
      <w:r>
        <w:t xml:space="preserve"> </w:t>
      </w:r>
      <w:r w:rsidR="003F1D61">
        <w:t>geographical inquiry part 9</w:t>
      </w:r>
      <w:bookmarkEnd w:id="33"/>
    </w:p>
    <w:p w14:paraId="2DCFD50F" w14:textId="1DFF6297" w:rsidR="003F1D61" w:rsidRDefault="003F1D61" w:rsidP="003F1D61">
      <w:pPr>
        <w:pStyle w:val="Heading3"/>
      </w:pPr>
      <w:r>
        <w:t>1.19.1 – fieldwork</w:t>
      </w:r>
    </w:p>
    <w:p w14:paraId="0783509F" w14:textId="4836E648" w:rsidR="005B1836" w:rsidRDefault="005B1836" w:rsidP="005B1836">
      <w:r>
        <w:t>Observe the soil profile provided by your teacher. Draw a detailed sketch of your soil profile outlining the different colours present in each horizon.</w:t>
      </w:r>
    </w:p>
    <w:p w14:paraId="53B89B82" w14:textId="5DF43C00" w:rsidR="005B1836" w:rsidRDefault="005B1836" w:rsidP="005B1836">
      <w:r>
        <w:t xml:space="preserve">Based on your soil profile and the ‘What colour is your soil’ section of </w:t>
      </w:r>
      <w:hyperlink r:id="rId145" w:history="1">
        <w:r w:rsidRPr="00A14887">
          <w:rPr>
            <w:rStyle w:val="Hyperlink"/>
          </w:rPr>
          <w:t xml:space="preserve">Soil Science Australia Learning </w:t>
        </w:r>
        <w:r w:rsidR="00457EAF">
          <w:rPr>
            <w:rStyle w:val="Hyperlink"/>
          </w:rPr>
          <w:t>R</w:t>
        </w:r>
        <w:r w:rsidRPr="00A14887">
          <w:rPr>
            <w:rStyle w:val="Hyperlink"/>
          </w:rPr>
          <w:t>esources</w:t>
        </w:r>
      </w:hyperlink>
      <w:r w:rsidR="00457EAF">
        <w:t>:</w:t>
      </w:r>
      <w:r>
        <w:t xml:space="preserve"> </w:t>
      </w:r>
      <w:r w:rsidR="00457EAF">
        <w:t>G</w:t>
      </w:r>
      <w:r>
        <w:t xml:space="preserve">etting to </w:t>
      </w:r>
      <w:r w:rsidR="00457EAF">
        <w:t>K</w:t>
      </w:r>
      <w:r>
        <w:t xml:space="preserve">now </w:t>
      </w:r>
      <w:r w:rsidR="00457EAF">
        <w:t>Y</w:t>
      </w:r>
      <w:r>
        <w:t xml:space="preserve">our </w:t>
      </w:r>
      <w:r w:rsidR="00457EAF">
        <w:t>G</w:t>
      </w:r>
      <w:r>
        <w:t xml:space="preserve">arden </w:t>
      </w:r>
      <w:r w:rsidR="00457EAF">
        <w:t>S</w:t>
      </w:r>
      <w:r>
        <w:t>oil resource</w:t>
      </w:r>
      <w:r w:rsidR="00B926A1">
        <w:t>,</w:t>
      </w:r>
      <w:r>
        <w:t xml:space="preserve"> describe the typical properties of each horizon and potential for drainage.</w:t>
      </w:r>
    </w:p>
    <w:p w14:paraId="2D7AFC0E" w14:textId="77777777" w:rsidR="00353E10" w:rsidRDefault="00291079" w:rsidP="00353E10">
      <w:r>
        <w:t>Test soil texture using the following instructions:</w:t>
      </w:r>
    </w:p>
    <w:p w14:paraId="70CCE9D2" w14:textId="22583877" w:rsidR="00291079" w:rsidRPr="00353E10" w:rsidRDefault="001A20D9" w:rsidP="003F2CFA">
      <w:pPr>
        <w:pStyle w:val="ListNumber"/>
        <w:numPr>
          <w:ilvl w:val="0"/>
          <w:numId w:val="45"/>
        </w:numPr>
      </w:pPr>
      <w:r w:rsidRPr="00353E10">
        <w:t>C</w:t>
      </w:r>
      <w:r w:rsidR="00291079" w:rsidRPr="00353E10">
        <w:t>ollect a sample of soil sufficient to fit comfortably in the palm of your hand. Remove any rocks and organic matter (plant material)</w:t>
      </w:r>
      <w:r w:rsidR="00A51683" w:rsidRPr="00353E10">
        <w:t>.</w:t>
      </w:r>
    </w:p>
    <w:p w14:paraId="00330CDD" w14:textId="0884B270" w:rsidR="00291079" w:rsidRPr="00353E10" w:rsidRDefault="001A20D9" w:rsidP="00353E10">
      <w:pPr>
        <w:pStyle w:val="ListNumber"/>
      </w:pPr>
      <w:r w:rsidRPr="00353E10">
        <w:t>G</w:t>
      </w:r>
      <w:r w:rsidR="00291079" w:rsidRPr="00353E10">
        <w:t>radually add water if required</w:t>
      </w:r>
      <w:r w:rsidR="00A51683" w:rsidRPr="00353E10">
        <w:t>.</w:t>
      </w:r>
    </w:p>
    <w:p w14:paraId="4181193B" w14:textId="65BE2E07" w:rsidR="00291079" w:rsidRPr="00353E10" w:rsidRDefault="001A20D9" w:rsidP="00353E10">
      <w:pPr>
        <w:pStyle w:val="ListNumber"/>
      </w:pPr>
      <w:r w:rsidRPr="00353E10">
        <w:t>K</w:t>
      </w:r>
      <w:r w:rsidR="00291079" w:rsidRPr="00353E10">
        <w:t>nead the soil to make a small ball that sticks together</w:t>
      </w:r>
      <w:r w:rsidR="00A51683" w:rsidRPr="00353E10">
        <w:t>.</w:t>
      </w:r>
    </w:p>
    <w:p w14:paraId="10B1C6F4" w14:textId="4BF8BD5A" w:rsidR="00291079" w:rsidRPr="00353E10" w:rsidRDefault="001A20D9" w:rsidP="00353E10">
      <w:pPr>
        <w:pStyle w:val="ListNumber"/>
      </w:pPr>
      <w:r w:rsidRPr="00353E10">
        <w:t>P</w:t>
      </w:r>
      <w:r w:rsidR="00291079" w:rsidRPr="00353E10">
        <w:t>ress the soil between your thumb and forefinger to make a ribbon</w:t>
      </w:r>
      <w:r w:rsidR="00A51683" w:rsidRPr="00353E10">
        <w:t>.</w:t>
      </w:r>
    </w:p>
    <w:p w14:paraId="0F2A2A54" w14:textId="2084F45F" w:rsidR="00291079" w:rsidRPr="00353E10" w:rsidRDefault="001A20D9" w:rsidP="00353E10">
      <w:pPr>
        <w:pStyle w:val="ListNumber"/>
      </w:pPr>
      <w:r w:rsidRPr="00353E10">
        <w:t>M</w:t>
      </w:r>
      <w:r w:rsidR="00291079" w:rsidRPr="00353E10">
        <w:t>easure the length of the part of the ribbon that is not broken</w:t>
      </w:r>
      <w:r w:rsidR="00A51683" w:rsidRPr="00353E10">
        <w:t>.</w:t>
      </w:r>
    </w:p>
    <w:p w14:paraId="5FA68805" w14:textId="3B71A23F" w:rsidR="00291079" w:rsidRPr="00353E10" w:rsidRDefault="001A20D9" w:rsidP="00353E10">
      <w:pPr>
        <w:pStyle w:val="ListNumber"/>
      </w:pPr>
      <w:r w:rsidRPr="00353E10">
        <w:t>U</w:t>
      </w:r>
      <w:r w:rsidR="00291079" w:rsidRPr="00353E10">
        <w:t xml:space="preserve">se the texture grade </w:t>
      </w:r>
      <w:r w:rsidR="00457EAF">
        <w:t>table</w:t>
      </w:r>
      <w:r w:rsidR="00457EAF" w:rsidRPr="00353E10">
        <w:t xml:space="preserve"> </w:t>
      </w:r>
      <w:r w:rsidR="00291079" w:rsidRPr="00353E10">
        <w:t>to identify your soil type</w:t>
      </w:r>
      <w:r w:rsidR="00457EAF">
        <w:t xml:space="preserve"> from the</w:t>
      </w:r>
      <w:r w:rsidR="00291079" w:rsidRPr="00353E10">
        <w:t xml:space="preserve"> </w:t>
      </w:r>
      <w:hyperlink r:id="rId146" w:history="1">
        <w:r w:rsidR="00291079" w:rsidRPr="006A197C">
          <w:rPr>
            <w:rStyle w:val="Hyperlink"/>
          </w:rPr>
          <w:t xml:space="preserve">Soil Science Australia Learning </w:t>
        </w:r>
        <w:r w:rsidR="00457EAF" w:rsidRPr="006A197C">
          <w:rPr>
            <w:rStyle w:val="Hyperlink"/>
          </w:rPr>
          <w:t>R</w:t>
        </w:r>
        <w:r w:rsidR="00291079" w:rsidRPr="006A197C">
          <w:rPr>
            <w:rStyle w:val="Hyperlink"/>
          </w:rPr>
          <w:t>esources</w:t>
        </w:r>
      </w:hyperlink>
      <w:r w:rsidR="00457EAF" w:rsidRPr="006A197C">
        <w:rPr>
          <w:rStyle w:val="Hyperlink"/>
        </w:rPr>
        <w:t>:</w:t>
      </w:r>
      <w:r w:rsidR="00291079" w:rsidRPr="006A197C">
        <w:rPr>
          <w:rStyle w:val="Hyperlink"/>
        </w:rPr>
        <w:t xml:space="preserve"> </w:t>
      </w:r>
      <w:r w:rsidR="00457EAF">
        <w:t>G</w:t>
      </w:r>
      <w:r w:rsidR="00291079" w:rsidRPr="00353E10">
        <w:t xml:space="preserve">etting to </w:t>
      </w:r>
      <w:r w:rsidR="00457EAF">
        <w:t>K</w:t>
      </w:r>
      <w:r w:rsidR="00291079" w:rsidRPr="00353E10">
        <w:t xml:space="preserve">now </w:t>
      </w:r>
      <w:r w:rsidR="00457EAF">
        <w:t>Y</w:t>
      </w:r>
      <w:r w:rsidR="00291079" w:rsidRPr="00353E10">
        <w:t xml:space="preserve">our </w:t>
      </w:r>
      <w:r w:rsidR="00457EAF">
        <w:t>G</w:t>
      </w:r>
      <w:r w:rsidR="00291079" w:rsidRPr="00353E10">
        <w:t xml:space="preserve">arden </w:t>
      </w:r>
      <w:r w:rsidR="00457EAF">
        <w:t>S</w:t>
      </w:r>
      <w:r w:rsidR="00291079" w:rsidRPr="00353E10">
        <w:t>oil resource.</w:t>
      </w:r>
    </w:p>
    <w:p w14:paraId="12BD07CD" w14:textId="77777777" w:rsidR="00291079" w:rsidRDefault="00291079" w:rsidP="00291079">
      <w:pPr>
        <w:pStyle w:val="ListNumber"/>
        <w:numPr>
          <w:ilvl w:val="0"/>
          <w:numId w:val="0"/>
        </w:numPr>
      </w:pPr>
      <w:r>
        <w:t>Observe your location, soil profile and ribbon test. How well would you describe your soil sample structure? Refer to the following in your short response:</w:t>
      </w:r>
    </w:p>
    <w:p w14:paraId="78E11118" w14:textId="77777777" w:rsidR="00291079" w:rsidRDefault="00291079" w:rsidP="00291079">
      <w:pPr>
        <w:pStyle w:val="ListBullet"/>
      </w:pPr>
      <w:r>
        <w:t>water entry into the soil</w:t>
      </w:r>
    </w:p>
    <w:p w14:paraId="6D59CCD0" w14:textId="77777777" w:rsidR="00291079" w:rsidRDefault="00291079" w:rsidP="00291079">
      <w:pPr>
        <w:pStyle w:val="ListBullet"/>
      </w:pPr>
      <w:r>
        <w:t>runoff of water</w:t>
      </w:r>
    </w:p>
    <w:p w14:paraId="29133496" w14:textId="77777777" w:rsidR="00291079" w:rsidRDefault="00291079" w:rsidP="00291079">
      <w:pPr>
        <w:pStyle w:val="ListBullet"/>
      </w:pPr>
      <w:r>
        <w:t>permeability (ease of movement) of water and air in the soil</w:t>
      </w:r>
    </w:p>
    <w:p w14:paraId="60D51D0E" w14:textId="77777777" w:rsidR="00291079" w:rsidRDefault="00291079" w:rsidP="00291079">
      <w:pPr>
        <w:pStyle w:val="ListBullet"/>
      </w:pPr>
      <w:r>
        <w:lastRenderedPageBreak/>
        <w:t>root penetration</w:t>
      </w:r>
    </w:p>
    <w:p w14:paraId="6AC895A0" w14:textId="77777777" w:rsidR="00291079" w:rsidRDefault="00291079" w:rsidP="00291079">
      <w:pPr>
        <w:pStyle w:val="ListBullet"/>
      </w:pPr>
      <w:r>
        <w:t>seedling emergence</w:t>
      </w:r>
    </w:p>
    <w:p w14:paraId="2C20F86A" w14:textId="77777777" w:rsidR="00291079" w:rsidRDefault="00291079" w:rsidP="00291079">
      <w:pPr>
        <w:pStyle w:val="ListBullet"/>
      </w:pPr>
      <w:r>
        <w:t>resistance to erosion</w:t>
      </w:r>
    </w:p>
    <w:p w14:paraId="07E6B388" w14:textId="77777777" w:rsidR="00291079" w:rsidRDefault="00291079" w:rsidP="00291079">
      <w:pPr>
        <w:pStyle w:val="ListBullet"/>
      </w:pPr>
      <w:r>
        <w:t>workability</w:t>
      </w:r>
    </w:p>
    <w:p w14:paraId="388224A6" w14:textId="0F6A94CD" w:rsidR="00291079" w:rsidRPr="00DC3DE1" w:rsidRDefault="00291079" w:rsidP="00291079">
      <w:pPr>
        <w:pStyle w:val="ListBullet"/>
      </w:pPr>
      <w:r>
        <w:t>drainage.</w:t>
      </w:r>
    </w:p>
    <w:p w14:paraId="77CC3FF1" w14:textId="21342DA8" w:rsidR="003F1D61" w:rsidRDefault="00DE7C2E" w:rsidP="00701E38">
      <w:pPr>
        <w:pStyle w:val="Heading2"/>
      </w:pPr>
      <w:bookmarkStart w:id="34" w:name="_Toc197418063"/>
      <w:r>
        <w:t>Lesson 20</w:t>
      </w:r>
      <w:r w:rsidR="00701E38">
        <w:t xml:space="preserve"> – geographical inquiry part 10</w:t>
      </w:r>
      <w:bookmarkEnd w:id="34"/>
    </w:p>
    <w:p w14:paraId="66CA4EF0" w14:textId="7E34B6A7" w:rsidR="00701E38" w:rsidRDefault="004B3355" w:rsidP="00545509">
      <w:pPr>
        <w:pStyle w:val="Heading3"/>
      </w:pPr>
      <w:r>
        <w:t>1.</w:t>
      </w:r>
      <w:r w:rsidR="00545509">
        <w:t>20.1 – soil</w:t>
      </w:r>
      <w:r w:rsidR="00FD66C1">
        <w:t xml:space="preserve"> test</w:t>
      </w:r>
      <w:r w:rsidR="00B06992">
        <w:t>s</w:t>
      </w:r>
    </w:p>
    <w:p w14:paraId="540871EF" w14:textId="3CBA80EB" w:rsidR="006A73F0" w:rsidRDefault="006A73F0" w:rsidP="006A73F0">
      <w:r>
        <w:t>Use a soil sample to test your soil pH level and identify what the results indicate about your sample.</w:t>
      </w:r>
    </w:p>
    <w:p w14:paraId="6307BA0F" w14:textId="77777777" w:rsidR="006A73F0" w:rsidRDefault="006A73F0" w:rsidP="006A73F0">
      <w:r>
        <w:t>Conduct a soil dispersive test using the following steps:</w:t>
      </w:r>
    </w:p>
    <w:p w14:paraId="3A79C24B" w14:textId="1618F9FD" w:rsidR="006A73F0" w:rsidRPr="001D7194" w:rsidRDefault="006A73F0" w:rsidP="003F2CFA">
      <w:pPr>
        <w:pStyle w:val="ListNumber"/>
        <w:numPr>
          <w:ilvl w:val="0"/>
          <w:numId w:val="21"/>
        </w:numPr>
      </w:pPr>
      <w:r w:rsidRPr="001D7194">
        <w:t>Half fill a clear plastic dish with deionised water or rainwater</w:t>
      </w:r>
      <w:r w:rsidR="00B6104A" w:rsidRPr="001D7194">
        <w:t>.</w:t>
      </w:r>
    </w:p>
    <w:p w14:paraId="6C1F7FD9" w14:textId="116A2E3F" w:rsidR="006A73F0" w:rsidRPr="001D7194" w:rsidRDefault="006A73F0" w:rsidP="001D7194">
      <w:pPr>
        <w:pStyle w:val="ListNumber"/>
      </w:pPr>
      <w:r w:rsidRPr="001D7194">
        <w:t xml:space="preserve">Place </w:t>
      </w:r>
      <w:r w:rsidR="001D7194">
        <w:t>3</w:t>
      </w:r>
      <w:r w:rsidR="001D7194" w:rsidRPr="001D7194">
        <w:t xml:space="preserve"> </w:t>
      </w:r>
      <w:r w:rsidRPr="001D7194">
        <w:t>soil aggregates (3</w:t>
      </w:r>
      <w:r w:rsidR="001D7194">
        <w:t xml:space="preserve"> to </w:t>
      </w:r>
      <w:r w:rsidRPr="001D7194">
        <w:t>5</w:t>
      </w:r>
      <w:r w:rsidR="001D7194">
        <w:t> </w:t>
      </w:r>
      <w:r w:rsidRPr="001D7194">
        <w:t>mm in diameter) into the plastic dish</w:t>
      </w:r>
      <w:r w:rsidR="00B6104A" w:rsidRPr="001D7194">
        <w:t>.</w:t>
      </w:r>
    </w:p>
    <w:p w14:paraId="0F78A86A" w14:textId="78F51206" w:rsidR="006A73F0" w:rsidRDefault="006A73F0" w:rsidP="001D7194">
      <w:pPr>
        <w:pStyle w:val="ListNumber"/>
      </w:pPr>
      <w:r w:rsidRPr="001D7194">
        <w:t>Leave</w:t>
      </w:r>
      <w:r>
        <w:t xml:space="preserve"> for 10 minutes, compare to the soil plates illustrated in </w:t>
      </w:r>
      <w:hyperlink r:id="rId147" w:history="1">
        <w:r w:rsidRPr="00A14887">
          <w:rPr>
            <w:rStyle w:val="Hyperlink"/>
          </w:rPr>
          <w:t xml:space="preserve">Soil Science Australia Learning </w:t>
        </w:r>
        <w:r w:rsidR="001D7194">
          <w:rPr>
            <w:rStyle w:val="Hyperlink"/>
          </w:rPr>
          <w:t>R</w:t>
        </w:r>
        <w:r w:rsidRPr="00A14887">
          <w:rPr>
            <w:rStyle w:val="Hyperlink"/>
          </w:rPr>
          <w:t>esources</w:t>
        </w:r>
      </w:hyperlink>
      <w:r w:rsidR="001D7194">
        <w:t>:</w:t>
      </w:r>
      <w:r>
        <w:t xml:space="preserve"> </w:t>
      </w:r>
      <w:r w:rsidR="001D7194">
        <w:t>G</w:t>
      </w:r>
      <w:r>
        <w:t xml:space="preserve">etting to </w:t>
      </w:r>
      <w:r w:rsidR="001D7194">
        <w:t>K</w:t>
      </w:r>
      <w:r>
        <w:t xml:space="preserve">now </w:t>
      </w:r>
      <w:r w:rsidR="001D7194">
        <w:t>Y</w:t>
      </w:r>
      <w:r>
        <w:t xml:space="preserve">our </w:t>
      </w:r>
      <w:r w:rsidR="001D7194">
        <w:t>G</w:t>
      </w:r>
      <w:r>
        <w:t xml:space="preserve">arden </w:t>
      </w:r>
      <w:r w:rsidR="001D7194">
        <w:t>S</w:t>
      </w:r>
      <w:r>
        <w:t>oil resource.</w:t>
      </w:r>
    </w:p>
    <w:p w14:paraId="2AB174F3" w14:textId="77777777" w:rsidR="005E74E8" w:rsidRDefault="005E74E8" w:rsidP="005E74E8">
      <w:pPr>
        <w:pStyle w:val="ListNumber"/>
        <w:numPr>
          <w:ilvl w:val="0"/>
          <w:numId w:val="0"/>
        </w:numPr>
      </w:pPr>
      <w:r>
        <w:t>Read the following description of Ferrosol (</w:t>
      </w:r>
      <w:proofErr w:type="spellStart"/>
      <w:r>
        <w:t>Krasnozems</w:t>
      </w:r>
      <w:proofErr w:type="spellEnd"/>
      <w:r>
        <w:t>) soil:</w:t>
      </w:r>
    </w:p>
    <w:p w14:paraId="74E06950" w14:textId="2C7901A0" w:rsidR="005E74E8" w:rsidRPr="00EE6AB1" w:rsidRDefault="005E74E8" w:rsidP="005E74E8">
      <w:pPr>
        <w:pStyle w:val="ListNumber"/>
        <w:numPr>
          <w:ilvl w:val="0"/>
          <w:numId w:val="0"/>
        </w:numPr>
      </w:pPr>
      <w:r w:rsidRPr="00EE6AB1">
        <w:t>The Ferrosols were the traditional soil type used for Macadamia culture, partly because Macadamia occur naturally on these soils. Ferrosols are derived from basalt rock and are characterised by a friable consistency and a reddish-brown colour and commonly occur in high rainfall regions in SEQ and NNSW. These soils are high in iron oxide and can contain manganese oxides. The metal oxides in Ferrosol impart some unusual properties to the soil, such as high phosphate fixation, high anion exchange capacity at low pH, risk of manganese (Mn) toxicity during waterlogging, and a variable organic matter content. The organic matter results in good aggregation and water holding capacity, but poor management can result in loss of OM, crusting and compaction.</w:t>
      </w:r>
    </w:p>
    <w:p w14:paraId="60351680" w14:textId="6CC15FE5" w:rsidR="005E74E8" w:rsidRDefault="005E74E8" w:rsidP="005E74E8">
      <w:pPr>
        <w:pStyle w:val="ListNumber"/>
        <w:numPr>
          <w:ilvl w:val="0"/>
          <w:numId w:val="0"/>
        </w:numPr>
      </w:pPr>
      <w:r>
        <w:lastRenderedPageBreak/>
        <w:t>Based on the description of Ferrosol soil and your soil observations and tests</w:t>
      </w:r>
      <w:r w:rsidR="003C0AF9">
        <w:t>,</w:t>
      </w:r>
      <w:r>
        <w:t xml:space="preserve"> complete a Venn diagram illustrating any commonalities or differences you have observed</w:t>
      </w:r>
      <w:r w:rsidR="00852513">
        <w:t xml:space="preserve"> (</w:t>
      </w:r>
      <w:r w:rsidR="00C7330F">
        <w:t>an e</w:t>
      </w:r>
      <w:r w:rsidR="00852513">
        <w:t xml:space="preserve">xample </w:t>
      </w:r>
      <w:r w:rsidR="005762F6">
        <w:t>V</w:t>
      </w:r>
      <w:r w:rsidR="00852513">
        <w:t xml:space="preserve">enn diagram </w:t>
      </w:r>
      <w:r w:rsidR="00C7330F">
        <w:t xml:space="preserve">was </w:t>
      </w:r>
      <w:r w:rsidR="00852513">
        <w:t>provided in activity 1.</w:t>
      </w:r>
      <w:r w:rsidR="00A83C65">
        <w:t>6.1).</w:t>
      </w:r>
    </w:p>
    <w:p w14:paraId="3F0330B3" w14:textId="48F428F4" w:rsidR="00A83C65" w:rsidRPr="00DC3DE1" w:rsidRDefault="00AF4E81" w:rsidP="00C64EDB">
      <w:pPr>
        <w:pStyle w:val="Heading2"/>
      </w:pPr>
      <w:bookmarkStart w:id="35" w:name="_Toc197418064"/>
      <w:r>
        <w:t xml:space="preserve">Lesson 21 – </w:t>
      </w:r>
      <w:r w:rsidR="00C64EDB">
        <w:t>geographical inquiry part 11</w:t>
      </w:r>
      <w:bookmarkEnd w:id="35"/>
    </w:p>
    <w:p w14:paraId="0171EDB8" w14:textId="0C94172E" w:rsidR="00FD66C1" w:rsidRDefault="00C64EDB" w:rsidP="002F178C">
      <w:pPr>
        <w:pStyle w:val="Heading3"/>
      </w:pPr>
      <w:r>
        <w:t xml:space="preserve">1.21.1 </w:t>
      </w:r>
      <w:r w:rsidR="002F178C">
        <w:t>–</w:t>
      </w:r>
      <w:r>
        <w:t xml:space="preserve"> </w:t>
      </w:r>
      <w:r w:rsidR="002F178C">
        <w:t>soil pH on Robbie’s farm</w:t>
      </w:r>
    </w:p>
    <w:p w14:paraId="5B85C63B" w14:textId="5188CDCD" w:rsidR="0065641F" w:rsidRDefault="0065641F" w:rsidP="0065641F">
      <w:r>
        <w:t xml:space="preserve">Robbie had his soil agronomist take soil tests in his orchards. Table </w:t>
      </w:r>
      <w:r w:rsidR="00C7330F">
        <w:t>23</w:t>
      </w:r>
      <w:r>
        <w:t xml:space="preserve"> shows the results for pH levels at each location.</w:t>
      </w:r>
    </w:p>
    <w:p w14:paraId="10A82532" w14:textId="3136273B" w:rsidR="0065641F" w:rsidRDefault="0065641F" w:rsidP="0065641F">
      <w:pPr>
        <w:pStyle w:val="Caption"/>
      </w:pPr>
      <w:r>
        <w:t xml:space="preserve">Table </w:t>
      </w:r>
      <w:r>
        <w:fldChar w:fldCharType="begin"/>
      </w:r>
      <w:r>
        <w:instrText xml:space="preserve"> SEQ Table \* ARABIC </w:instrText>
      </w:r>
      <w:r>
        <w:fldChar w:fldCharType="separate"/>
      </w:r>
      <w:r w:rsidR="006A1546">
        <w:rPr>
          <w:noProof/>
        </w:rPr>
        <w:t>23</w:t>
      </w:r>
      <w:r>
        <w:fldChar w:fldCharType="end"/>
      </w:r>
      <w:r>
        <w:t xml:space="preserve"> </w:t>
      </w:r>
      <w:r w:rsidR="007A0250">
        <w:t>–</w:t>
      </w:r>
      <w:r>
        <w:t xml:space="preserve"> </w:t>
      </w:r>
      <w:r w:rsidRPr="000F2E47">
        <w:t>Robbie's farm pH results</w:t>
      </w:r>
    </w:p>
    <w:tbl>
      <w:tblPr>
        <w:tblStyle w:val="Tableheader"/>
        <w:tblW w:w="3832" w:type="dxa"/>
        <w:tblLook w:val="04A0" w:firstRow="1" w:lastRow="0" w:firstColumn="1" w:lastColumn="0" w:noHBand="0" w:noVBand="1"/>
        <w:tblDescription w:val="Robbie's farm pH results."/>
      </w:tblPr>
      <w:tblGrid>
        <w:gridCol w:w="2442"/>
        <w:gridCol w:w="1390"/>
      </w:tblGrid>
      <w:tr w:rsidR="00513E24" w14:paraId="76A0A60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11BAB09F" w14:textId="77777777" w:rsidR="00513E24" w:rsidRDefault="00513E24">
            <w:r>
              <w:t>Site number</w:t>
            </w:r>
          </w:p>
        </w:tc>
        <w:tc>
          <w:tcPr>
            <w:tcW w:w="1390" w:type="dxa"/>
          </w:tcPr>
          <w:p w14:paraId="4216900A" w14:textId="60CE4EF3" w:rsidR="00513E24" w:rsidRDefault="00513E24">
            <w:pPr>
              <w:cnfStyle w:val="100000000000" w:firstRow="1" w:lastRow="0" w:firstColumn="0" w:lastColumn="0" w:oddVBand="0" w:evenVBand="0" w:oddHBand="0" w:evenHBand="0" w:firstRowFirstColumn="0" w:firstRowLastColumn="0" w:lastRowFirstColumn="0" w:lastRowLastColumn="0"/>
            </w:pPr>
            <w:r>
              <w:t>pH</w:t>
            </w:r>
          </w:p>
        </w:tc>
      </w:tr>
      <w:tr w:rsidR="00513E24" w14:paraId="6EBBA9A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0C0E1E95" w14:textId="77777777" w:rsidR="00513E24" w:rsidRPr="00DF2B9C" w:rsidRDefault="00513E24">
            <w:r>
              <w:t>Site 1</w:t>
            </w:r>
          </w:p>
        </w:tc>
        <w:tc>
          <w:tcPr>
            <w:tcW w:w="1390" w:type="dxa"/>
          </w:tcPr>
          <w:p w14:paraId="14B7EAE9" w14:textId="77777777" w:rsidR="00513E24" w:rsidRDefault="00513E24">
            <w:pPr>
              <w:cnfStyle w:val="000000100000" w:firstRow="0" w:lastRow="0" w:firstColumn="0" w:lastColumn="0" w:oddVBand="0" w:evenVBand="0" w:oddHBand="1" w:evenHBand="0" w:firstRowFirstColumn="0" w:firstRowLastColumn="0" w:lastRowFirstColumn="0" w:lastRowLastColumn="0"/>
            </w:pPr>
            <w:r>
              <w:t>5</w:t>
            </w:r>
          </w:p>
        </w:tc>
      </w:tr>
      <w:tr w:rsidR="00513E24" w:rsidRPr="00230D78" w14:paraId="255B3DD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3067A683" w14:textId="77777777" w:rsidR="00513E24" w:rsidRPr="00DF2B9C" w:rsidRDefault="00513E24">
            <w:r>
              <w:t>Site 2</w:t>
            </w:r>
          </w:p>
        </w:tc>
        <w:tc>
          <w:tcPr>
            <w:tcW w:w="1390" w:type="dxa"/>
          </w:tcPr>
          <w:p w14:paraId="136BB068" w14:textId="77777777" w:rsidR="00513E24" w:rsidRPr="00230D78" w:rsidRDefault="00513E24">
            <w:pPr>
              <w:cnfStyle w:val="000000010000" w:firstRow="0" w:lastRow="0" w:firstColumn="0" w:lastColumn="0" w:oddVBand="0" w:evenVBand="0" w:oddHBand="0" w:evenHBand="1" w:firstRowFirstColumn="0" w:firstRowLastColumn="0" w:lastRowFirstColumn="0" w:lastRowLastColumn="0"/>
            </w:pPr>
            <w:r>
              <w:t>6</w:t>
            </w:r>
          </w:p>
        </w:tc>
      </w:tr>
      <w:tr w:rsidR="00513E24" w:rsidRPr="00230D78" w14:paraId="6846064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385FC2C3" w14:textId="77777777" w:rsidR="00513E24" w:rsidRPr="00DF2B9C" w:rsidRDefault="00513E24">
            <w:pPr>
              <w:rPr>
                <w:bCs/>
              </w:rPr>
            </w:pPr>
            <w:r>
              <w:rPr>
                <w:bCs/>
              </w:rPr>
              <w:t xml:space="preserve">Site 3 </w:t>
            </w:r>
          </w:p>
        </w:tc>
        <w:tc>
          <w:tcPr>
            <w:tcW w:w="1390" w:type="dxa"/>
          </w:tcPr>
          <w:p w14:paraId="4CBF7706" w14:textId="77777777" w:rsidR="00513E24" w:rsidRPr="00230D78" w:rsidRDefault="00513E24">
            <w:pPr>
              <w:cnfStyle w:val="000000100000" w:firstRow="0" w:lastRow="0" w:firstColumn="0" w:lastColumn="0" w:oddVBand="0" w:evenVBand="0" w:oddHBand="1" w:evenHBand="0" w:firstRowFirstColumn="0" w:firstRowLastColumn="0" w:lastRowFirstColumn="0" w:lastRowLastColumn="0"/>
            </w:pPr>
            <w:r>
              <w:t>4</w:t>
            </w:r>
          </w:p>
        </w:tc>
      </w:tr>
    </w:tbl>
    <w:p w14:paraId="7D4CB87D" w14:textId="084C03D3" w:rsidR="0065641F" w:rsidRDefault="0065641F" w:rsidP="0065641F">
      <w:r>
        <w:t xml:space="preserve">Revisit </w:t>
      </w:r>
      <w:hyperlink w:anchor="_Appendix_11_–" w:history="1">
        <w:r w:rsidR="00F16420" w:rsidRPr="00F16420">
          <w:rPr>
            <w:rStyle w:val="Hyperlink"/>
          </w:rPr>
          <w:t xml:space="preserve">Appendix 11 – farmer </w:t>
        </w:r>
        <w:r w:rsidRPr="00F16420">
          <w:rPr>
            <w:rStyle w:val="Hyperlink"/>
          </w:rPr>
          <w:t>Robbie</w:t>
        </w:r>
        <w:r w:rsidR="00F16420" w:rsidRPr="00F16420">
          <w:rPr>
            <w:rStyle w:val="Hyperlink"/>
          </w:rPr>
          <w:t>’s</w:t>
        </w:r>
        <w:r w:rsidRPr="00F16420">
          <w:rPr>
            <w:rStyle w:val="Hyperlink"/>
          </w:rPr>
          <w:t xml:space="preserve"> </w:t>
        </w:r>
        <w:r w:rsidR="00F16420" w:rsidRPr="00F16420">
          <w:rPr>
            <w:rStyle w:val="Hyperlink"/>
          </w:rPr>
          <w:t>i</w:t>
        </w:r>
        <w:r w:rsidRPr="00F16420">
          <w:rPr>
            <w:rStyle w:val="Hyperlink"/>
          </w:rPr>
          <w:t>nterview transcript</w:t>
        </w:r>
      </w:hyperlink>
      <w:r>
        <w:t xml:space="preserve"> and suggest what action is required to ensure these sites are improving soil quality to increase tree health.</w:t>
      </w:r>
    </w:p>
    <w:p w14:paraId="16EB82B6" w14:textId="6AFCD89C" w:rsidR="002F178C" w:rsidRDefault="00E10AD3" w:rsidP="00144ABF">
      <w:pPr>
        <w:pStyle w:val="Heading3"/>
      </w:pPr>
      <w:r>
        <w:t xml:space="preserve">1.21.2 </w:t>
      </w:r>
      <w:r w:rsidR="00144ABF">
        <w:t>–</w:t>
      </w:r>
      <w:r>
        <w:t xml:space="preserve"> </w:t>
      </w:r>
      <w:r w:rsidR="00144ABF">
        <w:t>interpreting LiDAR images</w:t>
      </w:r>
      <w:r w:rsidR="0026670F">
        <w:t xml:space="preserve"> 1</w:t>
      </w:r>
    </w:p>
    <w:p w14:paraId="73688FED" w14:textId="2F9A2E7D" w:rsidR="00336EAA" w:rsidRDefault="00336EAA" w:rsidP="00336EAA">
      <w:r>
        <w:t>Use Figure 2</w:t>
      </w:r>
      <w:r w:rsidR="005A1964">
        <w:t>5</w:t>
      </w:r>
      <w:r w:rsidR="00110E65">
        <w:t xml:space="preserve"> </w:t>
      </w:r>
      <w:r>
        <w:t>to familiarise yourself with the layout of Robbie’s orchard. Locate the following using the legend:</w:t>
      </w:r>
    </w:p>
    <w:p w14:paraId="0D666698" w14:textId="745B0A14" w:rsidR="00336EAA" w:rsidRPr="002D5A6F" w:rsidRDefault="00810AB5" w:rsidP="003F2CFA">
      <w:pPr>
        <w:pStyle w:val="ListNumber"/>
        <w:numPr>
          <w:ilvl w:val="0"/>
          <w:numId w:val="46"/>
        </w:numPr>
      </w:pPr>
      <w:r w:rsidRPr="002D5A6F">
        <w:t>R</w:t>
      </w:r>
      <w:r w:rsidR="00336EAA" w:rsidRPr="002D5A6F">
        <w:t>oads</w:t>
      </w:r>
    </w:p>
    <w:p w14:paraId="2C7A937C" w14:textId="56899B74" w:rsidR="00336EAA" w:rsidRPr="002D5A6F" w:rsidRDefault="00D51D7D" w:rsidP="003F2CFA">
      <w:pPr>
        <w:pStyle w:val="ListNumber"/>
        <w:numPr>
          <w:ilvl w:val="0"/>
          <w:numId w:val="46"/>
        </w:numPr>
      </w:pPr>
      <w:r w:rsidRPr="002D5A6F">
        <w:t>B</w:t>
      </w:r>
      <w:r w:rsidR="00336EAA" w:rsidRPr="002D5A6F">
        <w:t>uildings</w:t>
      </w:r>
    </w:p>
    <w:p w14:paraId="7578D3B6" w14:textId="21AB8260" w:rsidR="00336EAA" w:rsidRPr="002D5A6F" w:rsidRDefault="00D51D7D" w:rsidP="003F2CFA">
      <w:pPr>
        <w:pStyle w:val="ListNumber"/>
        <w:numPr>
          <w:ilvl w:val="0"/>
          <w:numId w:val="46"/>
        </w:numPr>
      </w:pPr>
      <w:r w:rsidRPr="002D5A6F">
        <w:t>T</w:t>
      </w:r>
      <w:r w:rsidR="00336EAA" w:rsidRPr="002D5A6F">
        <w:t>he dam and creeks</w:t>
      </w:r>
    </w:p>
    <w:p w14:paraId="375EDAE3" w14:textId="059EE0F5" w:rsidR="00336EAA" w:rsidRPr="002D5A6F" w:rsidRDefault="00D51D7D" w:rsidP="003F2CFA">
      <w:pPr>
        <w:pStyle w:val="ListNumber"/>
        <w:numPr>
          <w:ilvl w:val="0"/>
          <w:numId w:val="46"/>
        </w:numPr>
      </w:pPr>
      <w:r w:rsidRPr="002D5A6F">
        <w:t>C</w:t>
      </w:r>
      <w:r w:rsidR="00336EAA" w:rsidRPr="002D5A6F">
        <w:t>ontour lines</w:t>
      </w:r>
    </w:p>
    <w:p w14:paraId="4D001459" w14:textId="27B5D94E" w:rsidR="00336EAA" w:rsidRPr="002D5A6F" w:rsidRDefault="00D51D7D" w:rsidP="003F2CFA">
      <w:pPr>
        <w:pStyle w:val="ListNumber"/>
        <w:numPr>
          <w:ilvl w:val="0"/>
          <w:numId w:val="46"/>
        </w:numPr>
      </w:pPr>
      <w:r w:rsidRPr="002D5A6F">
        <w:t>L</w:t>
      </w:r>
      <w:r w:rsidR="00336EAA" w:rsidRPr="002D5A6F">
        <w:t>ower points of elevation</w:t>
      </w:r>
    </w:p>
    <w:p w14:paraId="17198B07" w14:textId="23D46483" w:rsidR="00336EAA" w:rsidRPr="002D5A6F" w:rsidRDefault="00D51D7D" w:rsidP="003F2CFA">
      <w:pPr>
        <w:pStyle w:val="ListNumber"/>
        <w:numPr>
          <w:ilvl w:val="0"/>
          <w:numId w:val="46"/>
        </w:numPr>
      </w:pPr>
      <w:r w:rsidRPr="002D5A6F">
        <w:lastRenderedPageBreak/>
        <w:t>H</w:t>
      </w:r>
      <w:r w:rsidR="00336EAA" w:rsidRPr="002D5A6F">
        <w:t>igher points of elevation.</w:t>
      </w:r>
    </w:p>
    <w:p w14:paraId="3B8B057C" w14:textId="6D108202" w:rsidR="00110E65" w:rsidRDefault="00110E65" w:rsidP="00110E65">
      <w:pPr>
        <w:pStyle w:val="Caption"/>
      </w:pPr>
      <w:r>
        <w:t xml:space="preserve">Figure </w:t>
      </w:r>
      <w:r w:rsidR="00E92576">
        <w:fldChar w:fldCharType="begin"/>
      </w:r>
      <w:r w:rsidR="00E92576">
        <w:instrText xml:space="preserve"> SEQ Figure \* ARABIC </w:instrText>
      </w:r>
      <w:r w:rsidR="00E92576">
        <w:fldChar w:fldCharType="separate"/>
      </w:r>
      <w:r w:rsidR="00E92576">
        <w:rPr>
          <w:noProof/>
        </w:rPr>
        <w:t>25</w:t>
      </w:r>
      <w:r w:rsidR="00E92576">
        <w:fldChar w:fldCharType="end"/>
      </w:r>
      <w:r>
        <w:t xml:space="preserve"> </w:t>
      </w:r>
      <w:r w:rsidR="00D6766A">
        <w:t>–</w:t>
      </w:r>
      <w:r>
        <w:t xml:space="preserve"> </w:t>
      </w:r>
      <w:r w:rsidRPr="002C7BBB">
        <w:t>McLean Ridges farm plan</w:t>
      </w:r>
    </w:p>
    <w:p w14:paraId="3B520376" w14:textId="2E84967D" w:rsidR="00873BBE" w:rsidRDefault="00336EAA" w:rsidP="00336EAA">
      <w:r w:rsidRPr="0037292B">
        <w:rPr>
          <w:noProof/>
        </w:rPr>
        <w:drawing>
          <wp:inline distT="0" distB="0" distL="0" distR="0" wp14:anchorId="4F9DF3E9" wp14:editId="196DEA6B">
            <wp:extent cx="6120130" cy="4310380"/>
            <wp:effectExtent l="0" t="0" r="0" b="0"/>
            <wp:docPr id="1805934606" name="Picture 1" descr="Topographic map of macadamia nut orch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934606" name="Picture 1" descr="Topographic map of macadamia nut orchard. "/>
                    <pic:cNvPicPr/>
                  </pic:nvPicPr>
                  <pic:blipFill>
                    <a:blip r:embed="rId148"/>
                    <a:stretch>
                      <a:fillRect/>
                    </a:stretch>
                  </pic:blipFill>
                  <pic:spPr>
                    <a:xfrm>
                      <a:off x="0" y="0"/>
                      <a:ext cx="6120130" cy="4310380"/>
                    </a:xfrm>
                    <a:prstGeom prst="rect">
                      <a:avLst/>
                    </a:prstGeom>
                  </pic:spPr>
                </pic:pic>
              </a:graphicData>
            </a:graphic>
          </wp:inline>
        </w:drawing>
      </w:r>
    </w:p>
    <w:p w14:paraId="2A77A2D0" w14:textId="17E11775" w:rsidR="00260B29" w:rsidRDefault="00260B29" w:rsidP="00EC0E60">
      <w:pPr>
        <w:pStyle w:val="Heading3"/>
      </w:pPr>
      <w:r>
        <w:t>1.</w:t>
      </w:r>
      <w:r w:rsidR="00EC0E60">
        <w:t xml:space="preserve">21.3 – </w:t>
      </w:r>
      <w:r w:rsidR="0026670F">
        <w:t>interpreting</w:t>
      </w:r>
      <w:r w:rsidR="00EC0E60">
        <w:t xml:space="preserve"> LiDAR images</w:t>
      </w:r>
      <w:r w:rsidR="0026670F">
        <w:t xml:space="preserve"> 2</w:t>
      </w:r>
    </w:p>
    <w:p w14:paraId="6A9E6E4D" w14:textId="73C37195" w:rsidR="00336EAA" w:rsidRDefault="00336EAA" w:rsidP="00336EAA">
      <w:r>
        <w:t>Robbie used a drone to monitor unhealthy trees in his orchard. Use Figure</w:t>
      </w:r>
      <w:r w:rsidR="005A1964">
        <w:t xml:space="preserve"> 26</w:t>
      </w:r>
      <w:r>
        <w:t xml:space="preserve"> to identify locations in the orchard with unhealthy trees.</w:t>
      </w:r>
    </w:p>
    <w:p w14:paraId="5D072458" w14:textId="45981EE4" w:rsidR="003A2C1B" w:rsidRDefault="003A2C1B" w:rsidP="00336EAA">
      <w:r>
        <w:t>You should be looking for:</w:t>
      </w:r>
    </w:p>
    <w:p w14:paraId="4D22F45E" w14:textId="369AB9F6" w:rsidR="003A2C1B" w:rsidRDefault="004A5801" w:rsidP="004A5801">
      <w:pPr>
        <w:pStyle w:val="ListBullet"/>
      </w:pPr>
      <w:r>
        <w:t>gaps in the orchard rows</w:t>
      </w:r>
    </w:p>
    <w:p w14:paraId="7C1F98CA" w14:textId="4A9F2548" w:rsidR="004A5801" w:rsidRDefault="004A5801" w:rsidP="004A5801">
      <w:pPr>
        <w:pStyle w:val="ListBullet"/>
      </w:pPr>
      <w:r>
        <w:t>brown colouring to tree canopy</w:t>
      </w:r>
      <w:r w:rsidR="0076401C">
        <w:t xml:space="preserve"> indicat</w:t>
      </w:r>
      <w:r w:rsidR="00213CF9">
        <w:t>ing</w:t>
      </w:r>
      <w:r w:rsidR="0076401C">
        <w:t xml:space="preserve"> unhealthy</w:t>
      </w:r>
      <w:r w:rsidR="00213CF9">
        <w:t xml:space="preserve"> trees</w:t>
      </w:r>
    </w:p>
    <w:p w14:paraId="7588C72B" w14:textId="7AE48105" w:rsidR="0076401C" w:rsidRDefault="0076401C" w:rsidP="004A5801">
      <w:pPr>
        <w:pStyle w:val="ListBullet"/>
      </w:pPr>
      <w:r>
        <w:t>deep green colouring to tree canopy indicat</w:t>
      </w:r>
      <w:r w:rsidR="00B91C95">
        <w:t>ing</w:t>
      </w:r>
      <w:r>
        <w:t xml:space="preserve"> healthy</w:t>
      </w:r>
      <w:r w:rsidR="00B91C95">
        <w:t xml:space="preserve"> trees</w:t>
      </w:r>
      <w:r w:rsidR="002D5A6F">
        <w:t>.</w:t>
      </w:r>
    </w:p>
    <w:p w14:paraId="5DEE652F" w14:textId="7691C1AD" w:rsidR="00873BBE" w:rsidRDefault="00873BBE" w:rsidP="00873BBE">
      <w:pPr>
        <w:pStyle w:val="Caption"/>
      </w:pPr>
      <w:r>
        <w:lastRenderedPageBreak/>
        <w:t xml:space="preserve">Figure </w:t>
      </w:r>
      <w:r w:rsidR="00E92576">
        <w:fldChar w:fldCharType="begin"/>
      </w:r>
      <w:r w:rsidR="00E92576">
        <w:instrText xml:space="preserve"> SEQ Figure \* ARABIC </w:instrText>
      </w:r>
      <w:r w:rsidR="00E92576">
        <w:fldChar w:fldCharType="separate"/>
      </w:r>
      <w:r w:rsidR="00E92576">
        <w:rPr>
          <w:noProof/>
        </w:rPr>
        <w:t>26</w:t>
      </w:r>
      <w:r w:rsidR="00E92576">
        <w:fldChar w:fldCharType="end"/>
      </w:r>
      <w:r>
        <w:t xml:space="preserve"> </w:t>
      </w:r>
      <w:r w:rsidR="005926DA">
        <w:t>–</w:t>
      </w:r>
      <w:r>
        <w:t xml:space="preserve"> </w:t>
      </w:r>
      <w:r w:rsidRPr="00C3189A">
        <w:t>McLean Ridges aerial photograph</w:t>
      </w:r>
    </w:p>
    <w:p w14:paraId="54FA8834" w14:textId="77777777" w:rsidR="00336EAA" w:rsidRDefault="00336EAA" w:rsidP="00336EAA">
      <w:r w:rsidRPr="004030AA">
        <w:rPr>
          <w:noProof/>
        </w:rPr>
        <w:drawing>
          <wp:inline distT="0" distB="0" distL="0" distR="0" wp14:anchorId="7E5B6CF5" wp14:editId="16CBE85C">
            <wp:extent cx="6120130" cy="4367530"/>
            <wp:effectExtent l="0" t="0" r="0" b="0"/>
            <wp:docPr id="321898018" name="Picture 1" descr="Aerial photograph of a macadamia nut orch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98018" name="Picture 1" descr="Aerial photograph of a macadamia nut orchard. "/>
                    <pic:cNvPicPr/>
                  </pic:nvPicPr>
                  <pic:blipFill>
                    <a:blip r:embed="rId149"/>
                    <a:stretch>
                      <a:fillRect/>
                    </a:stretch>
                  </pic:blipFill>
                  <pic:spPr>
                    <a:xfrm>
                      <a:off x="0" y="0"/>
                      <a:ext cx="6120130" cy="4367530"/>
                    </a:xfrm>
                    <a:prstGeom prst="rect">
                      <a:avLst/>
                    </a:prstGeom>
                  </pic:spPr>
                </pic:pic>
              </a:graphicData>
            </a:graphic>
          </wp:inline>
        </w:drawing>
      </w:r>
    </w:p>
    <w:p w14:paraId="0858675B" w14:textId="42718E6C" w:rsidR="0026670F" w:rsidRDefault="0026670F" w:rsidP="0026670F">
      <w:pPr>
        <w:pStyle w:val="Heading3"/>
      </w:pPr>
      <w:r>
        <w:t>1.21.4 – interpreting LiDAR images 3</w:t>
      </w:r>
    </w:p>
    <w:p w14:paraId="2A480FA7" w14:textId="50E613C3" w:rsidR="00336EAA" w:rsidRDefault="00336EAA" w:rsidP="00336EAA">
      <w:pPr>
        <w:pStyle w:val="FeatureBox2"/>
      </w:pPr>
      <w:r w:rsidRPr="006A197C">
        <w:rPr>
          <w:b/>
          <w:bCs/>
        </w:rPr>
        <w:t>Note</w:t>
      </w:r>
      <w:r w:rsidR="002D5A6F">
        <w:t>:</w:t>
      </w:r>
      <w:r>
        <w:t xml:space="preserve"> a </w:t>
      </w:r>
      <w:proofErr w:type="gramStart"/>
      <w:r>
        <w:t>15 degree</w:t>
      </w:r>
      <w:proofErr w:type="gramEnd"/>
      <w:r>
        <w:t xml:space="preserve"> slope is described as moderately steep. For every horizontal run, the elevation increases by 79</w:t>
      </w:r>
      <w:r w:rsidR="002D5A6F">
        <w:t> </w:t>
      </w:r>
      <w:r>
        <w:t>cm.</w:t>
      </w:r>
    </w:p>
    <w:p w14:paraId="21A6BFC2" w14:textId="38A32263" w:rsidR="00336EAA" w:rsidRDefault="00336EAA" w:rsidP="00BB1AE0">
      <w:r>
        <w:t>Use Figure 2</w:t>
      </w:r>
      <w:r w:rsidR="005A1964">
        <w:t>7</w:t>
      </w:r>
      <w:r w:rsidR="00BB1AE0">
        <w:t xml:space="preserve"> </w:t>
      </w:r>
      <w:r>
        <w:t>to identify areas in Robbie’s orchard that have a slope steeper than 15 degrees.</w:t>
      </w:r>
    </w:p>
    <w:p w14:paraId="03FCF98F" w14:textId="299A2D2C" w:rsidR="00BB1AE0" w:rsidRDefault="00BB1AE0" w:rsidP="00BB1AE0">
      <w:pPr>
        <w:pStyle w:val="Caption"/>
      </w:pPr>
      <w:r>
        <w:lastRenderedPageBreak/>
        <w:t xml:space="preserve">Figure </w:t>
      </w:r>
      <w:r w:rsidR="00E92576">
        <w:fldChar w:fldCharType="begin"/>
      </w:r>
      <w:r w:rsidR="00E92576">
        <w:instrText xml:space="preserve"> SEQ Figure \* ARABIC </w:instrText>
      </w:r>
      <w:r w:rsidR="00E92576">
        <w:fldChar w:fldCharType="separate"/>
      </w:r>
      <w:r w:rsidR="00E92576">
        <w:rPr>
          <w:noProof/>
        </w:rPr>
        <w:t>27</w:t>
      </w:r>
      <w:r w:rsidR="00E92576">
        <w:fldChar w:fldCharType="end"/>
      </w:r>
      <w:r>
        <w:t xml:space="preserve"> </w:t>
      </w:r>
      <w:r w:rsidR="005926DA">
        <w:t>–</w:t>
      </w:r>
      <w:r>
        <w:t xml:space="preserve"> </w:t>
      </w:r>
      <w:r w:rsidRPr="0027746D">
        <w:t>McLean Ridges slope</w:t>
      </w:r>
    </w:p>
    <w:p w14:paraId="1517437B" w14:textId="77777777" w:rsidR="00336EAA" w:rsidRDefault="00336EAA" w:rsidP="00336EAA">
      <w:r w:rsidRPr="00814438">
        <w:rPr>
          <w:noProof/>
        </w:rPr>
        <w:drawing>
          <wp:inline distT="0" distB="0" distL="0" distR="0" wp14:anchorId="25DD897C" wp14:editId="1524A809">
            <wp:extent cx="6120130" cy="4330700"/>
            <wp:effectExtent l="0" t="0" r="0" b="0"/>
            <wp:docPr id="459572536" name="Picture 1" descr="Aerial photograph with colour indicating steepness of slope. Pink higher locations and red indicating slopes. Yellow, green and blue representing gentle to no slo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2536" name="Picture 1" descr="Aerial photograph with colour indicating steepness of slope. Pink higher locations and red indicating slopes. Yellow, green and blue representing gentle to no slope. "/>
                    <pic:cNvPicPr/>
                  </pic:nvPicPr>
                  <pic:blipFill>
                    <a:blip r:embed="rId150"/>
                    <a:stretch>
                      <a:fillRect/>
                    </a:stretch>
                  </pic:blipFill>
                  <pic:spPr>
                    <a:xfrm>
                      <a:off x="0" y="0"/>
                      <a:ext cx="6120130" cy="4330700"/>
                    </a:xfrm>
                    <a:prstGeom prst="rect">
                      <a:avLst/>
                    </a:prstGeom>
                  </pic:spPr>
                </pic:pic>
              </a:graphicData>
            </a:graphic>
          </wp:inline>
        </w:drawing>
      </w:r>
    </w:p>
    <w:p w14:paraId="3A79F56B" w14:textId="391C821F" w:rsidR="00496599" w:rsidRDefault="00496599" w:rsidP="00EE4082">
      <w:pPr>
        <w:pStyle w:val="Heading3"/>
      </w:pPr>
      <w:r>
        <w:t xml:space="preserve">1.21.5 </w:t>
      </w:r>
      <w:r w:rsidR="00EE4082">
        <w:t>–</w:t>
      </w:r>
      <w:r>
        <w:t xml:space="preserve"> </w:t>
      </w:r>
      <w:r w:rsidR="00EE4082">
        <w:t>interpreting LiDAR images 4</w:t>
      </w:r>
    </w:p>
    <w:p w14:paraId="38847C88" w14:textId="7F637ED5" w:rsidR="00336EAA" w:rsidRDefault="00336EAA" w:rsidP="00336EAA">
      <w:r>
        <w:t>Use Figure 2</w:t>
      </w:r>
      <w:r w:rsidR="005A1964">
        <w:t>8</w:t>
      </w:r>
      <w:r>
        <w:t xml:space="preserve"> to identify macadamia tree density in location</w:t>
      </w:r>
      <w:r w:rsidR="00F74E2B">
        <w:t>s</w:t>
      </w:r>
      <w:r>
        <w:t xml:space="preserve"> across the orchard. What correlation exists between slope and macadamia canopy</w:t>
      </w:r>
      <w:r w:rsidR="000028B1">
        <w:t>?</w:t>
      </w:r>
    </w:p>
    <w:p w14:paraId="607B27E8" w14:textId="44A3A795" w:rsidR="0035162E" w:rsidRDefault="0035162E" w:rsidP="0035162E">
      <w:pPr>
        <w:pStyle w:val="Caption"/>
      </w:pPr>
      <w:r>
        <w:lastRenderedPageBreak/>
        <w:t xml:space="preserve">Figure </w:t>
      </w:r>
      <w:r w:rsidR="00E92576">
        <w:fldChar w:fldCharType="begin"/>
      </w:r>
      <w:r w:rsidR="00E92576">
        <w:instrText xml:space="preserve"> SEQ Figure \* ARABIC </w:instrText>
      </w:r>
      <w:r w:rsidR="00E92576">
        <w:fldChar w:fldCharType="separate"/>
      </w:r>
      <w:r w:rsidR="00E92576">
        <w:rPr>
          <w:noProof/>
        </w:rPr>
        <w:t>28</w:t>
      </w:r>
      <w:r w:rsidR="00E92576">
        <w:fldChar w:fldCharType="end"/>
      </w:r>
      <w:r>
        <w:t xml:space="preserve"> </w:t>
      </w:r>
      <w:r w:rsidR="00CB22FF">
        <w:t>–</w:t>
      </w:r>
      <w:r>
        <w:t xml:space="preserve"> </w:t>
      </w:r>
      <w:r w:rsidRPr="00030519">
        <w:t>McLean Ridges vegetation</w:t>
      </w:r>
    </w:p>
    <w:p w14:paraId="1426F434" w14:textId="77777777" w:rsidR="00336EAA" w:rsidRDefault="00336EAA" w:rsidP="00336EAA">
      <w:r w:rsidRPr="00BE44BE">
        <w:rPr>
          <w:noProof/>
        </w:rPr>
        <w:drawing>
          <wp:inline distT="0" distB="0" distL="0" distR="0" wp14:anchorId="1E850E57" wp14:editId="3FBEB664">
            <wp:extent cx="6120130" cy="4333240"/>
            <wp:effectExtent l="0" t="0" r="0" b="0"/>
            <wp:docPr id="1805044746" name="Picture 1" descr="Aerial image of a farm located at McLeans Ridges Northern NSW. Blue illustrates water bodies and creeks, dark green illustrates the spatial distribution of macadamia orchard. The light green represents vegetation distribution. Contour lines illustrating the height above sea level of the landsca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044746" name="Picture 1" descr="Aerial image of a farm located at McLeans Ridges Northern NSW. Blue illustrates water bodies and creeks, dark green illustrates the spatial distribution of macadamia orchard. The light green represents vegetation distribution. Contour lines illustrating the height above sea level of the landscape. "/>
                    <pic:cNvPicPr/>
                  </pic:nvPicPr>
                  <pic:blipFill>
                    <a:blip r:embed="rId151"/>
                    <a:stretch>
                      <a:fillRect/>
                    </a:stretch>
                  </pic:blipFill>
                  <pic:spPr>
                    <a:xfrm>
                      <a:off x="0" y="0"/>
                      <a:ext cx="6120130" cy="4333240"/>
                    </a:xfrm>
                    <a:prstGeom prst="rect">
                      <a:avLst/>
                    </a:prstGeom>
                  </pic:spPr>
                </pic:pic>
              </a:graphicData>
            </a:graphic>
          </wp:inline>
        </w:drawing>
      </w:r>
    </w:p>
    <w:p w14:paraId="467DF18A" w14:textId="77777777" w:rsidR="009E0DB1" w:rsidRDefault="009E0DB1" w:rsidP="009E0DB1">
      <w:pPr>
        <w:pStyle w:val="Heading3"/>
      </w:pPr>
      <w:r>
        <w:t>1.21.6 – interpreting LiDAR images 5</w:t>
      </w:r>
    </w:p>
    <w:p w14:paraId="68A81438" w14:textId="00E99395" w:rsidR="009E0DB1" w:rsidRDefault="009E0DB1" w:rsidP="009E0DB1">
      <w:r>
        <w:t>If you were asked to develop a scatter graph illustrating the correlation between slope and canopy</w:t>
      </w:r>
      <w:r w:rsidR="00C8441E">
        <w:t>,</w:t>
      </w:r>
      <w:r>
        <w:t xml:space="preserve"> which </w:t>
      </w:r>
      <w:r w:rsidR="0063580F">
        <w:t>variable</w:t>
      </w:r>
      <w:r>
        <w:t xml:space="preserve"> would you identify as causing the change and therefor</w:t>
      </w:r>
      <w:r w:rsidR="00F209CC">
        <w:t>e</w:t>
      </w:r>
      <w:r>
        <w:t xml:space="preserve"> be plotted along the X axis?</w:t>
      </w:r>
    </w:p>
    <w:p w14:paraId="131CA76D" w14:textId="601E598D" w:rsidR="009E0DB1" w:rsidRDefault="009E0DB1" w:rsidP="009E0DB1">
      <w:r>
        <w:t xml:space="preserve">Suggest why </w:t>
      </w:r>
      <w:r w:rsidR="00F74E2B">
        <w:t xml:space="preserve">the </w:t>
      </w:r>
      <w:r>
        <w:t>macadamia canopy is less</w:t>
      </w:r>
      <w:r w:rsidR="00C8441E">
        <w:t>e</w:t>
      </w:r>
      <w:r>
        <w:t>ned in areas that have greater than 15 degrees slope</w:t>
      </w:r>
      <w:r w:rsidR="00F74E2B">
        <w:t>s</w:t>
      </w:r>
      <w:r>
        <w:t>.</w:t>
      </w:r>
    </w:p>
    <w:p w14:paraId="2B3C61BA" w14:textId="2D5B3A14" w:rsidR="009E0DB1" w:rsidRDefault="0036175A" w:rsidP="0036175A">
      <w:pPr>
        <w:pStyle w:val="Heading3"/>
      </w:pPr>
      <w:r>
        <w:t xml:space="preserve">1.21.7 </w:t>
      </w:r>
      <w:r w:rsidR="00F209CC">
        <w:t>–</w:t>
      </w:r>
      <w:r>
        <w:t xml:space="preserve"> conclusions</w:t>
      </w:r>
    </w:p>
    <w:p w14:paraId="35732A76" w14:textId="5AB058D2" w:rsidR="00336EAA" w:rsidRDefault="00336EAA" w:rsidP="00336EAA">
      <w:r>
        <w:t>What conclusions based on the soil pH, slope and erosion can be drawn about the health of trees in Robbie’s orchard?</w:t>
      </w:r>
    </w:p>
    <w:p w14:paraId="56AE87E2" w14:textId="3E02919E" w:rsidR="005F3A97" w:rsidRDefault="005F3A97" w:rsidP="009964EA">
      <w:pPr>
        <w:pStyle w:val="Heading3"/>
      </w:pPr>
      <w:r>
        <w:t xml:space="preserve">1.21.8 </w:t>
      </w:r>
      <w:r w:rsidR="009964EA">
        <w:t>–</w:t>
      </w:r>
      <w:r>
        <w:t xml:space="preserve"> </w:t>
      </w:r>
      <w:r w:rsidR="009964EA">
        <w:t>application questions</w:t>
      </w:r>
    </w:p>
    <w:p w14:paraId="73F22D55" w14:textId="1E7A2800" w:rsidR="00336EAA" w:rsidRDefault="00336EAA" w:rsidP="00336EAA">
      <w:r>
        <w:t xml:space="preserve">Working in small groups highlight key points from the </w:t>
      </w:r>
      <w:hyperlink w:anchor="_Appendix_11_–" w:history="1">
        <w:r w:rsidR="00F74E2B">
          <w:rPr>
            <w:rStyle w:val="Hyperlink"/>
          </w:rPr>
          <w:t>Appendix 11 – farmer Robbie's interview transcript</w:t>
        </w:r>
      </w:hyperlink>
      <w:r>
        <w:t xml:space="preserve">. </w:t>
      </w:r>
      <w:r w:rsidRPr="00205E79">
        <w:t>Break back to independently answer the following application questions:</w:t>
      </w:r>
    </w:p>
    <w:p w14:paraId="2CC20B4B" w14:textId="6566CFD7" w:rsidR="00336EAA" w:rsidRPr="00767F6E" w:rsidRDefault="00336EAA" w:rsidP="003F2CFA">
      <w:pPr>
        <w:pStyle w:val="ListNumber"/>
        <w:numPr>
          <w:ilvl w:val="0"/>
          <w:numId w:val="22"/>
        </w:numPr>
      </w:pPr>
      <w:r w:rsidRPr="00767F6E">
        <w:lastRenderedPageBreak/>
        <w:t>Can you provide an example of a time when you have seen the use of drone technology? Describe the experience.</w:t>
      </w:r>
    </w:p>
    <w:p w14:paraId="2B380800" w14:textId="0EF077D2" w:rsidR="00336EAA" w:rsidRPr="00767F6E" w:rsidRDefault="00336EAA" w:rsidP="00767F6E">
      <w:pPr>
        <w:pStyle w:val="ListNumber"/>
      </w:pPr>
      <w:r w:rsidRPr="00767F6E">
        <w:t>Can you think of a recent news story where agriculture is using new technologies to improve production?</w:t>
      </w:r>
    </w:p>
    <w:p w14:paraId="1F97B3FB" w14:textId="7EF668D8" w:rsidR="00336EAA" w:rsidRDefault="00336EAA" w:rsidP="00767F6E">
      <w:pPr>
        <w:pStyle w:val="ListNumber"/>
      </w:pPr>
      <w:r w:rsidRPr="00767F6E">
        <w:t>How could you</w:t>
      </w:r>
      <w:r>
        <w:t xml:space="preserve"> use the information you have learnt from Robbie in your own day to day life?</w:t>
      </w:r>
    </w:p>
    <w:p w14:paraId="4993AF0E" w14:textId="4B5A13F8" w:rsidR="00144ABF" w:rsidRDefault="00346FED" w:rsidP="00365A29">
      <w:pPr>
        <w:pStyle w:val="Heading2"/>
      </w:pPr>
      <w:bookmarkStart w:id="36" w:name="_Toc197418065"/>
      <w:r>
        <w:t>Lesson</w:t>
      </w:r>
      <w:r w:rsidR="00C579D5">
        <w:t>s</w:t>
      </w:r>
      <w:r>
        <w:t xml:space="preserve"> 22 </w:t>
      </w:r>
      <w:r w:rsidR="00C579D5">
        <w:t>to</w:t>
      </w:r>
      <w:r>
        <w:t xml:space="preserve"> 24 </w:t>
      </w:r>
      <w:r w:rsidR="00365A29">
        <w:t>–</w:t>
      </w:r>
      <w:r>
        <w:t xml:space="preserve"> </w:t>
      </w:r>
      <w:r w:rsidR="00365A29">
        <w:t>geographical in</w:t>
      </w:r>
      <w:r w:rsidR="00977D48">
        <w:t>quiry</w:t>
      </w:r>
      <w:r w:rsidR="00365A29">
        <w:t xml:space="preserve"> part 12</w:t>
      </w:r>
      <w:bookmarkEnd w:id="36"/>
    </w:p>
    <w:p w14:paraId="0A5DFF17" w14:textId="3635D8CF" w:rsidR="00FF4401" w:rsidRDefault="00923EB3" w:rsidP="00FF4401">
      <w:r>
        <w:t>E</w:t>
      </w:r>
      <w:r w:rsidR="00B44ADE">
        <w:t>xplore</w:t>
      </w:r>
      <w:r w:rsidR="00FF4401">
        <w:t xml:space="preserve"> the processes that influence</w:t>
      </w:r>
      <w:r w:rsidR="00172DA8">
        <w:t xml:space="preserve"> and challenge</w:t>
      </w:r>
      <w:r w:rsidR="00FF4401">
        <w:t xml:space="preserve"> macadamia production on Robbie’s farm. In your response</w:t>
      </w:r>
      <w:r w:rsidR="00767F6E">
        <w:t>, make sure to</w:t>
      </w:r>
      <w:r w:rsidR="00FF4401">
        <w:t>:</w:t>
      </w:r>
    </w:p>
    <w:p w14:paraId="0C87B9F7" w14:textId="59BCE8D5" w:rsidR="00493FF1" w:rsidRDefault="004470C0" w:rsidP="00493FF1">
      <w:pPr>
        <w:pStyle w:val="ListBullet"/>
      </w:pPr>
      <w:r>
        <w:t>l</w:t>
      </w:r>
      <w:r w:rsidR="00B515DC">
        <w:t xml:space="preserve">ocate </w:t>
      </w:r>
      <w:r w:rsidR="00416AA4">
        <w:t>McLean</w:t>
      </w:r>
      <w:r w:rsidR="00CD5766">
        <w:t xml:space="preserve"> Ridges using Google </w:t>
      </w:r>
      <w:r w:rsidR="00767F6E">
        <w:t>M</w:t>
      </w:r>
      <w:r w:rsidR="00CD5766">
        <w:t xml:space="preserve">aps </w:t>
      </w:r>
      <w:r w:rsidR="00326A98">
        <w:t xml:space="preserve">to </w:t>
      </w:r>
      <w:r w:rsidR="00CD5766">
        <w:t>identify</w:t>
      </w:r>
      <w:r>
        <w:t xml:space="preserve"> the latitude and longitude</w:t>
      </w:r>
    </w:p>
    <w:p w14:paraId="0CBFA771" w14:textId="56DFEACC" w:rsidR="00493FF1" w:rsidRDefault="00493FF1" w:rsidP="00493FF1">
      <w:pPr>
        <w:pStyle w:val="ListBullet"/>
      </w:pPr>
      <w:r>
        <w:t>identify</w:t>
      </w:r>
      <w:r w:rsidR="00801D29">
        <w:t xml:space="preserve"> the</w:t>
      </w:r>
      <w:r>
        <w:t xml:space="preserve"> biome </w:t>
      </w:r>
      <w:r w:rsidR="0031036C">
        <w:t xml:space="preserve">Robbie’s farm is situated in and what characteristics are common in </w:t>
      </w:r>
      <w:r w:rsidR="00801D29">
        <w:t>that biome</w:t>
      </w:r>
    </w:p>
    <w:p w14:paraId="530FBC3E" w14:textId="792316D8" w:rsidR="00FF4401" w:rsidRDefault="00FF4401" w:rsidP="00FF4401">
      <w:pPr>
        <w:pStyle w:val="ListBullet"/>
      </w:pPr>
      <w:r>
        <w:t>draw connections to the relevance of the biome to the location, distribution and challenges of macadamia nut production</w:t>
      </w:r>
    </w:p>
    <w:p w14:paraId="1DB57AC8" w14:textId="74D9A40D" w:rsidR="00FF4401" w:rsidRDefault="00FF4401" w:rsidP="00FF4401">
      <w:pPr>
        <w:pStyle w:val="ListBullet"/>
      </w:pPr>
      <w:r>
        <w:t>c</w:t>
      </w:r>
      <w:r w:rsidRPr="005A3021">
        <w:t>onstruct</w:t>
      </w:r>
      <w:r>
        <w:t xml:space="preserve"> a scatter graph that illustrates tree % cover and slope</w:t>
      </w:r>
      <w:r w:rsidR="00ED49B0">
        <w:t xml:space="preserve"> using either Figure 2</w:t>
      </w:r>
      <w:r w:rsidR="005A1964">
        <w:t>6</w:t>
      </w:r>
      <w:r w:rsidR="00ED49B0">
        <w:t xml:space="preserve"> and 2</w:t>
      </w:r>
      <w:r w:rsidR="005A1964">
        <w:t>7</w:t>
      </w:r>
      <w:r w:rsidR="00ED49B0">
        <w:t xml:space="preserve"> or data presented in Table 2</w:t>
      </w:r>
      <w:r w:rsidR="00767F6E">
        <w:t>4</w:t>
      </w:r>
    </w:p>
    <w:p w14:paraId="5633FF7B" w14:textId="5C3C9AF1" w:rsidR="00FF4401" w:rsidRDefault="00225C92" w:rsidP="00FF4401">
      <w:pPr>
        <w:pStyle w:val="ListBullet"/>
      </w:pPr>
      <w:r>
        <w:t>include</w:t>
      </w:r>
      <w:r w:rsidRPr="00AA6DED">
        <w:t xml:space="preserve"> a choropleth map to visually communicate patterns related to macadamia production at Robbie’s farm. This map will clearly show geographical patterns, using shaded colours to represent differences in </w:t>
      </w:r>
      <w:r w:rsidR="00ED1463">
        <w:t xml:space="preserve">macadamia tree health. </w:t>
      </w:r>
      <w:hyperlink w:anchor="_Appendix_12_–" w:history="1">
        <w:r w:rsidR="0070085D">
          <w:rPr>
            <w:rStyle w:val="Hyperlink"/>
          </w:rPr>
          <w:t>Appendix 12 – student scaffold – choropleth map</w:t>
        </w:r>
      </w:hyperlink>
      <w:r w:rsidR="002045C0">
        <w:t xml:space="preserve"> will support your development of the choropleth map.</w:t>
      </w:r>
    </w:p>
    <w:p w14:paraId="215D71CC" w14:textId="22E6A251" w:rsidR="00601784" w:rsidRDefault="00601784" w:rsidP="00601784">
      <w:pPr>
        <w:pStyle w:val="Caption"/>
      </w:pPr>
      <w:r>
        <w:t xml:space="preserve">Table </w:t>
      </w:r>
      <w:r>
        <w:fldChar w:fldCharType="begin"/>
      </w:r>
      <w:r>
        <w:instrText xml:space="preserve"> SEQ Table \* ARABIC </w:instrText>
      </w:r>
      <w:r>
        <w:fldChar w:fldCharType="separate"/>
      </w:r>
      <w:r w:rsidR="0070085D">
        <w:rPr>
          <w:noProof/>
        </w:rPr>
        <w:t>24</w:t>
      </w:r>
      <w:r>
        <w:fldChar w:fldCharType="end"/>
      </w:r>
      <w:r>
        <w:t xml:space="preserve"> </w:t>
      </w:r>
      <w:r w:rsidR="006877CA">
        <w:t>–</w:t>
      </w:r>
      <w:r>
        <w:t xml:space="preserve"> dataset for Robbie's farm</w:t>
      </w:r>
    </w:p>
    <w:tbl>
      <w:tblPr>
        <w:tblStyle w:val="TableGrid"/>
        <w:tblW w:w="9630" w:type="dxa"/>
        <w:tblLook w:val="04A0" w:firstRow="1" w:lastRow="0" w:firstColumn="1" w:lastColumn="0" w:noHBand="0" w:noVBand="1"/>
        <w:tblDescription w:val="Dataset for Robbie's farm."/>
      </w:tblPr>
      <w:tblGrid>
        <w:gridCol w:w="2545"/>
        <w:gridCol w:w="1417"/>
        <w:gridCol w:w="1417"/>
        <w:gridCol w:w="1417"/>
        <w:gridCol w:w="1417"/>
        <w:gridCol w:w="1417"/>
      </w:tblGrid>
      <w:tr w:rsidR="00362EF8" w14:paraId="04F1DEAB" w14:textId="77777777" w:rsidTr="00E552E2">
        <w:tc>
          <w:tcPr>
            <w:tcW w:w="2545" w:type="dxa"/>
          </w:tcPr>
          <w:p w14:paraId="11D75439" w14:textId="2838E097" w:rsidR="00362EF8" w:rsidRPr="00E552E2" w:rsidRDefault="0070085D">
            <w:pPr>
              <w:rPr>
                <w:b/>
                <w:bCs/>
              </w:rPr>
            </w:pPr>
            <w:r w:rsidRPr="00E552E2">
              <w:rPr>
                <w:b/>
                <w:bCs/>
              </w:rPr>
              <w:t>s</w:t>
            </w:r>
            <w:r w:rsidR="00362EF8" w:rsidRPr="00E552E2">
              <w:rPr>
                <w:b/>
                <w:bCs/>
              </w:rPr>
              <w:t>lope (degrees)</w:t>
            </w:r>
          </w:p>
        </w:tc>
        <w:tc>
          <w:tcPr>
            <w:tcW w:w="1417" w:type="dxa"/>
          </w:tcPr>
          <w:p w14:paraId="0CC6BE11" w14:textId="77777777" w:rsidR="00362EF8" w:rsidRDefault="00362EF8">
            <w:r>
              <w:t>5</w:t>
            </w:r>
          </w:p>
        </w:tc>
        <w:tc>
          <w:tcPr>
            <w:tcW w:w="1417" w:type="dxa"/>
          </w:tcPr>
          <w:p w14:paraId="3F763DDC" w14:textId="77777777" w:rsidR="00362EF8" w:rsidRDefault="00362EF8">
            <w:r>
              <w:t>7.5</w:t>
            </w:r>
          </w:p>
        </w:tc>
        <w:tc>
          <w:tcPr>
            <w:tcW w:w="1417" w:type="dxa"/>
          </w:tcPr>
          <w:p w14:paraId="362FF6CA" w14:textId="77777777" w:rsidR="00362EF8" w:rsidRDefault="00362EF8">
            <w:r>
              <w:t>8</w:t>
            </w:r>
          </w:p>
        </w:tc>
        <w:tc>
          <w:tcPr>
            <w:tcW w:w="1417" w:type="dxa"/>
          </w:tcPr>
          <w:p w14:paraId="691B835D" w14:textId="77777777" w:rsidR="00362EF8" w:rsidRDefault="00362EF8">
            <w:r>
              <w:t>15</w:t>
            </w:r>
          </w:p>
        </w:tc>
        <w:tc>
          <w:tcPr>
            <w:tcW w:w="1417" w:type="dxa"/>
          </w:tcPr>
          <w:p w14:paraId="5F8B7AC6" w14:textId="77777777" w:rsidR="00362EF8" w:rsidRDefault="00362EF8">
            <w:r>
              <w:t>20</w:t>
            </w:r>
          </w:p>
        </w:tc>
      </w:tr>
      <w:tr w:rsidR="00362EF8" w:rsidRPr="00230D78" w14:paraId="4C7ED07E" w14:textId="77777777" w:rsidTr="00E552E2">
        <w:tc>
          <w:tcPr>
            <w:tcW w:w="2545" w:type="dxa"/>
          </w:tcPr>
          <w:p w14:paraId="4DF7E657" w14:textId="290CC498" w:rsidR="00362EF8" w:rsidRPr="00E552E2" w:rsidRDefault="0070085D">
            <w:pPr>
              <w:rPr>
                <w:b/>
                <w:bCs/>
              </w:rPr>
            </w:pPr>
            <w:r w:rsidRPr="00E552E2">
              <w:rPr>
                <w:b/>
                <w:bCs/>
              </w:rPr>
              <w:t>t</w:t>
            </w:r>
            <w:r w:rsidR="00362EF8" w:rsidRPr="00E552E2">
              <w:rPr>
                <w:b/>
                <w:bCs/>
              </w:rPr>
              <w:t>ree cover (%)</w:t>
            </w:r>
          </w:p>
        </w:tc>
        <w:tc>
          <w:tcPr>
            <w:tcW w:w="1417" w:type="dxa"/>
          </w:tcPr>
          <w:p w14:paraId="3A4C757E" w14:textId="77777777" w:rsidR="00362EF8" w:rsidRPr="00230D78" w:rsidRDefault="00362EF8">
            <w:r>
              <w:t>100</w:t>
            </w:r>
          </w:p>
        </w:tc>
        <w:tc>
          <w:tcPr>
            <w:tcW w:w="1417" w:type="dxa"/>
          </w:tcPr>
          <w:p w14:paraId="22442D1B" w14:textId="77777777" w:rsidR="00362EF8" w:rsidRPr="00230D78" w:rsidRDefault="00362EF8">
            <w:r>
              <w:t>96</w:t>
            </w:r>
          </w:p>
        </w:tc>
        <w:tc>
          <w:tcPr>
            <w:tcW w:w="1417" w:type="dxa"/>
          </w:tcPr>
          <w:p w14:paraId="2C831F7B" w14:textId="77777777" w:rsidR="00362EF8" w:rsidRPr="00230D78" w:rsidRDefault="00362EF8">
            <w:r>
              <w:t>90</w:t>
            </w:r>
          </w:p>
        </w:tc>
        <w:tc>
          <w:tcPr>
            <w:tcW w:w="1417" w:type="dxa"/>
          </w:tcPr>
          <w:p w14:paraId="3D5B6DC7" w14:textId="77777777" w:rsidR="00362EF8" w:rsidRPr="00230D78" w:rsidRDefault="00362EF8">
            <w:r>
              <w:t>85</w:t>
            </w:r>
          </w:p>
        </w:tc>
        <w:tc>
          <w:tcPr>
            <w:tcW w:w="1417" w:type="dxa"/>
          </w:tcPr>
          <w:p w14:paraId="778F38B1" w14:textId="77777777" w:rsidR="00362EF8" w:rsidRPr="00230D78" w:rsidRDefault="00362EF8">
            <w:r>
              <w:t>82</w:t>
            </w:r>
          </w:p>
        </w:tc>
      </w:tr>
    </w:tbl>
    <w:p w14:paraId="2CE3D796" w14:textId="37E56FC6" w:rsidR="00A62C6A" w:rsidRDefault="00A62C6A" w:rsidP="00FF4401">
      <w:r>
        <w:t>Illustrate your findings in a structured report using the subheadings:</w:t>
      </w:r>
    </w:p>
    <w:p w14:paraId="68A4CABB" w14:textId="2417B28D" w:rsidR="00A62C6A" w:rsidRDefault="00A3377E" w:rsidP="00A3377E">
      <w:pPr>
        <w:pStyle w:val="ListBullet"/>
      </w:pPr>
      <w:r>
        <w:t>Location</w:t>
      </w:r>
      <w:r w:rsidR="0036689E">
        <w:t xml:space="preserve"> </w:t>
      </w:r>
      <w:r w:rsidR="00E22365">
        <w:t>description</w:t>
      </w:r>
    </w:p>
    <w:p w14:paraId="45AB19B1" w14:textId="72717B48" w:rsidR="00E22365" w:rsidRDefault="00130DBE" w:rsidP="009846EB">
      <w:pPr>
        <w:pStyle w:val="ListBullet2"/>
      </w:pPr>
      <w:r>
        <w:t>s</w:t>
      </w:r>
      <w:r w:rsidR="00CC19F5">
        <w:t>hort des</w:t>
      </w:r>
      <w:r w:rsidR="000C3F8E">
        <w:t>cription using latitude and longitude</w:t>
      </w:r>
    </w:p>
    <w:p w14:paraId="29267E80" w14:textId="69DEB67C" w:rsidR="000C3F8E" w:rsidRDefault="00130DBE" w:rsidP="009846EB">
      <w:pPr>
        <w:pStyle w:val="ListBullet2"/>
      </w:pPr>
      <w:r>
        <w:lastRenderedPageBreak/>
        <w:t>map illustrating location</w:t>
      </w:r>
    </w:p>
    <w:p w14:paraId="5FBC75D5" w14:textId="3A878FDD" w:rsidR="00A7233D" w:rsidRDefault="00102AA1" w:rsidP="00A7233D">
      <w:pPr>
        <w:pStyle w:val="ListBullet"/>
      </w:pPr>
      <w:r>
        <w:t>Farm description</w:t>
      </w:r>
    </w:p>
    <w:p w14:paraId="1A35475C" w14:textId="377E9319" w:rsidR="0077528F" w:rsidRDefault="008D3BD9" w:rsidP="009846EB">
      <w:pPr>
        <w:pStyle w:val="ListBullet2"/>
      </w:pPr>
      <w:r>
        <w:t>irrigation need (Robbie’s interview)</w:t>
      </w:r>
    </w:p>
    <w:p w14:paraId="19B84683" w14:textId="08827434" w:rsidR="008D3BD9" w:rsidRDefault="008D3BD9" w:rsidP="009846EB">
      <w:pPr>
        <w:pStyle w:val="ListBullet2"/>
      </w:pPr>
      <w:r>
        <w:t>pest species</w:t>
      </w:r>
    </w:p>
    <w:p w14:paraId="689AEDD0" w14:textId="200BA6E3" w:rsidR="00257CE3" w:rsidRDefault="00562011" w:rsidP="009846EB">
      <w:pPr>
        <w:pStyle w:val="ListBullet2"/>
      </w:pPr>
      <w:r>
        <w:t>natural hazards</w:t>
      </w:r>
    </w:p>
    <w:p w14:paraId="3DC4F0CF" w14:textId="07B863DA" w:rsidR="00814568" w:rsidRDefault="00DB61F5" w:rsidP="00814568">
      <w:pPr>
        <w:pStyle w:val="ListBullet"/>
      </w:pPr>
      <w:r>
        <w:t>Farm challenges</w:t>
      </w:r>
    </w:p>
    <w:p w14:paraId="440AFDD0" w14:textId="012FB973" w:rsidR="00DB61F5" w:rsidRDefault="00F13786" w:rsidP="009846EB">
      <w:pPr>
        <w:pStyle w:val="ListBullet2"/>
      </w:pPr>
      <w:r>
        <w:t>e</w:t>
      </w:r>
      <w:r w:rsidR="00F0549A">
        <w:t>rosion</w:t>
      </w:r>
      <w:r>
        <w:t xml:space="preserve"> and loss of organic matter</w:t>
      </w:r>
    </w:p>
    <w:p w14:paraId="13824941" w14:textId="1EE602FE" w:rsidR="00EC2705" w:rsidRDefault="009C1E0A" w:rsidP="009846EB">
      <w:pPr>
        <w:pStyle w:val="ListBullet2"/>
      </w:pPr>
      <w:r>
        <w:t>soil pH</w:t>
      </w:r>
    </w:p>
    <w:p w14:paraId="35110D04" w14:textId="4F925C3B" w:rsidR="00EC2705" w:rsidRDefault="00EC2705" w:rsidP="00EC2705">
      <w:pPr>
        <w:pStyle w:val="ListBullet"/>
      </w:pPr>
      <w:r>
        <w:t>Farm management strategies</w:t>
      </w:r>
      <w:r w:rsidR="009B2FA7">
        <w:t>.</w:t>
      </w:r>
    </w:p>
    <w:p w14:paraId="39A2698C" w14:textId="40D0ED0B" w:rsidR="00172DA8" w:rsidRDefault="008D0EF6" w:rsidP="00FF4401">
      <w:r>
        <w:t xml:space="preserve">Use </w:t>
      </w:r>
      <w:r w:rsidR="001015B5">
        <w:t>any</w:t>
      </w:r>
      <w:r>
        <w:t xml:space="preserve"> of the following multimodal options to </w:t>
      </w:r>
      <w:r w:rsidR="003856B0">
        <w:t>communicate your report.</w:t>
      </w:r>
    </w:p>
    <w:p w14:paraId="23DCEDB3" w14:textId="50006152" w:rsidR="00FF4401" w:rsidRDefault="00FF4401" w:rsidP="00FF4401">
      <w:r>
        <w:t>Multimodal options:</w:t>
      </w:r>
    </w:p>
    <w:p w14:paraId="6D97A199" w14:textId="77777777" w:rsidR="00FF4401" w:rsidRDefault="00FF4401" w:rsidP="00FF4401">
      <w:pPr>
        <w:pStyle w:val="ListBullet"/>
      </w:pPr>
      <w:r>
        <w:t>digital text (video)</w:t>
      </w:r>
    </w:p>
    <w:p w14:paraId="6D1F65E9" w14:textId="77777777" w:rsidR="00FF4401" w:rsidRDefault="00FF4401" w:rsidP="00FF4401">
      <w:pPr>
        <w:pStyle w:val="ListBullet"/>
      </w:pPr>
      <w:r>
        <w:t>written report</w:t>
      </w:r>
    </w:p>
    <w:p w14:paraId="68959B3F" w14:textId="77777777" w:rsidR="00FF4401" w:rsidRDefault="00FF4401" w:rsidP="00FF4401">
      <w:pPr>
        <w:pStyle w:val="ListBullet"/>
      </w:pPr>
      <w:r>
        <w:t>interactive website</w:t>
      </w:r>
    </w:p>
    <w:p w14:paraId="4E71A69D" w14:textId="77777777" w:rsidR="00FF4401" w:rsidRDefault="00FF4401" w:rsidP="00FF4401">
      <w:pPr>
        <w:pStyle w:val="ListBullet"/>
      </w:pPr>
      <w:r>
        <w:t>artwork</w:t>
      </w:r>
    </w:p>
    <w:p w14:paraId="7911AFFF" w14:textId="77777777" w:rsidR="00FF4401" w:rsidRDefault="00FF4401" w:rsidP="00FF4401">
      <w:pPr>
        <w:pStyle w:val="ListBullet"/>
      </w:pPr>
      <w:r>
        <w:t>oral presentation or performance</w:t>
      </w:r>
    </w:p>
    <w:p w14:paraId="56D1FD76" w14:textId="4AFF9422" w:rsidR="00977D48" w:rsidRPr="00FF289E" w:rsidRDefault="00FF4401" w:rsidP="00FF289E">
      <w:pPr>
        <w:pStyle w:val="ListBullet"/>
      </w:pPr>
      <w:r>
        <w:t>alternative option (discuss with teacher).</w:t>
      </w:r>
      <w:r w:rsidR="00977D48">
        <w:br w:type="page"/>
      </w:r>
    </w:p>
    <w:p w14:paraId="1C3F831F" w14:textId="7A0E2542" w:rsidR="00365A29" w:rsidRDefault="00894A90" w:rsidP="00894A90">
      <w:pPr>
        <w:pStyle w:val="Heading1"/>
      </w:pPr>
      <w:bookmarkStart w:id="37" w:name="_Toc197418066"/>
      <w:r>
        <w:lastRenderedPageBreak/>
        <w:t>Learning sequence 2 –</w:t>
      </w:r>
      <w:r w:rsidR="00520AEE">
        <w:t xml:space="preserve"> </w:t>
      </w:r>
      <w:r w:rsidR="00977D48">
        <w:t>F</w:t>
      </w:r>
      <w:r w:rsidR="00520AEE">
        <w:t>actors influencing food production</w:t>
      </w:r>
      <w:bookmarkEnd w:id="37"/>
    </w:p>
    <w:p w14:paraId="618D9502" w14:textId="54911603" w:rsidR="008631F4" w:rsidRPr="008631F4" w:rsidRDefault="008631F4" w:rsidP="00245BB1">
      <w:pPr>
        <w:pStyle w:val="Heading2"/>
      </w:pPr>
      <w:bookmarkStart w:id="38" w:name="_Toc197418067"/>
      <w:r>
        <w:t>Lesson</w:t>
      </w:r>
      <w:r w:rsidR="00245BB1">
        <w:t xml:space="preserve"> 1 – human alterations to biomes to maximise food production</w:t>
      </w:r>
      <w:bookmarkEnd w:id="38"/>
    </w:p>
    <w:p w14:paraId="10E83B0A" w14:textId="34862DF4" w:rsidR="00D14484" w:rsidRDefault="00733B65" w:rsidP="00733B65">
      <w:pPr>
        <w:pStyle w:val="Heading3"/>
      </w:pPr>
      <w:r>
        <w:t>2.1.1 – See, Think, Wonder</w:t>
      </w:r>
    </w:p>
    <w:p w14:paraId="0A8716D8" w14:textId="4482D263" w:rsidR="00E20C60" w:rsidRPr="00E20C60" w:rsidRDefault="00E20C60" w:rsidP="00E20C60">
      <w:r>
        <w:t>Your teacher will provide you with an image to complete a See, Think, Wonder routine.</w:t>
      </w:r>
    </w:p>
    <w:p w14:paraId="1AA51D94" w14:textId="025189CD" w:rsidR="00520AEE" w:rsidRDefault="00B72BC2" w:rsidP="003F2CFA">
      <w:pPr>
        <w:pStyle w:val="ListNumber"/>
        <w:numPr>
          <w:ilvl w:val="0"/>
          <w:numId w:val="23"/>
        </w:numPr>
      </w:pPr>
      <w:r>
        <w:t xml:space="preserve">Describe exactly what you see. Do not try to articulate at this point what you think is going on. </w:t>
      </w:r>
      <w:r w:rsidR="00E4236D">
        <w:t>Don’t describe</w:t>
      </w:r>
      <w:r w:rsidR="00A320A1">
        <w:t xml:space="preserve"> what you think you see.</w:t>
      </w:r>
    </w:p>
    <w:p w14:paraId="3DA135C7" w14:textId="7DB7985A" w:rsidR="00B72BC2" w:rsidRDefault="001202CF" w:rsidP="003F2CFA">
      <w:pPr>
        <w:pStyle w:val="ListNumber"/>
        <w:numPr>
          <w:ilvl w:val="0"/>
          <w:numId w:val="23"/>
        </w:numPr>
      </w:pPr>
      <w:r>
        <w:t>E</w:t>
      </w:r>
      <w:r w:rsidR="00A320A1">
        <w:t>xplain what you think you</w:t>
      </w:r>
      <w:r>
        <w:t>’re seeing.</w:t>
      </w:r>
    </w:p>
    <w:p w14:paraId="49AF2622" w14:textId="352236A9" w:rsidR="001202CF" w:rsidRDefault="001202CF" w:rsidP="003F2CFA">
      <w:pPr>
        <w:pStyle w:val="ListNumber"/>
        <w:numPr>
          <w:ilvl w:val="0"/>
          <w:numId w:val="23"/>
        </w:numPr>
      </w:pPr>
      <w:r>
        <w:t xml:space="preserve">Wonder </w:t>
      </w:r>
      <w:r w:rsidR="00DC52C4">
        <w:t>–</w:t>
      </w:r>
      <w:r>
        <w:t xml:space="preserve"> what</w:t>
      </w:r>
      <w:r w:rsidR="00DC52C4">
        <w:t xml:space="preserve"> else is going on here and what do you see that makes you say that?</w:t>
      </w:r>
    </w:p>
    <w:p w14:paraId="6488038C" w14:textId="0619C2D2" w:rsidR="00DC52C4" w:rsidRDefault="00DC52C4" w:rsidP="00904B9E">
      <w:pPr>
        <w:pStyle w:val="Heading3"/>
      </w:pPr>
      <w:r>
        <w:t xml:space="preserve">2.1.2 </w:t>
      </w:r>
      <w:r w:rsidR="00F177DE">
        <w:t>–</w:t>
      </w:r>
      <w:r>
        <w:t xml:space="preserve"> </w:t>
      </w:r>
      <w:r w:rsidR="00904B9E">
        <w:t>the age of agriculture</w:t>
      </w:r>
    </w:p>
    <w:p w14:paraId="3765F444" w14:textId="42CB64DA" w:rsidR="00F177DE" w:rsidRDefault="00F177DE" w:rsidP="00F177DE">
      <w:r>
        <w:t xml:space="preserve">Engage with </w:t>
      </w:r>
      <w:hyperlink r:id="rId152" w:history="1">
        <w:r w:rsidR="0038238E">
          <w:rPr>
            <w:rStyle w:val="Hyperlink"/>
          </w:rPr>
          <w:t>From Hunter Gatherer to Farmer...in five minutes or less (3:51)</w:t>
        </w:r>
      </w:hyperlink>
      <w:r>
        <w:t xml:space="preserve">, </w:t>
      </w:r>
      <w:hyperlink r:id="rId153" w:history="1">
        <w:r w:rsidR="0038238E">
          <w:rPr>
            <w:rStyle w:val="Hyperlink"/>
          </w:rPr>
          <w:t>From Hunters and Gatherers to Farmers (3:20)</w:t>
        </w:r>
      </w:hyperlink>
      <w:r>
        <w:t xml:space="preserve"> and</w:t>
      </w:r>
      <w:r w:rsidRPr="008D4515">
        <w:t xml:space="preserve"> </w:t>
      </w:r>
      <w:hyperlink r:id="rId154" w:history="1">
        <w:r w:rsidRPr="00A51ACE">
          <w:rPr>
            <w:rStyle w:val="Hyperlink"/>
          </w:rPr>
          <w:t>What Is The Environmental Impact Of Agriculture?</w:t>
        </w:r>
      </w:hyperlink>
      <w:r>
        <w:t>. Use the information to construct a table and sort information into categories under the headings ‘social’, ‘environmental’ and ‘ecological’.</w:t>
      </w:r>
    </w:p>
    <w:p w14:paraId="4FE93F7D" w14:textId="712E38E4" w:rsidR="00B92829" w:rsidRDefault="00A55566" w:rsidP="0090492B">
      <w:pPr>
        <w:pStyle w:val="Heading3"/>
      </w:pPr>
      <w:r>
        <w:t xml:space="preserve">2.1.3 </w:t>
      </w:r>
      <w:r w:rsidR="0090492B">
        <w:t>–</w:t>
      </w:r>
      <w:r>
        <w:t xml:space="preserve"> </w:t>
      </w:r>
      <w:r w:rsidR="0090492B">
        <w:t>class brainstorm</w:t>
      </w:r>
    </w:p>
    <w:p w14:paraId="5079066F" w14:textId="0FE8C4E2" w:rsidR="00F177DE" w:rsidRDefault="0090492B" w:rsidP="00DC52C4">
      <w:pPr>
        <w:pStyle w:val="ListNumber"/>
        <w:numPr>
          <w:ilvl w:val="0"/>
          <w:numId w:val="0"/>
        </w:numPr>
      </w:pPr>
      <w:r>
        <w:t xml:space="preserve">Your teacher will lead a class brainstorm session. Be prepared to </w:t>
      </w:r>
      <w:r w:rsidR="0079428A">
        <w:t>think about ways humans have changed biomes for agriculture.</w:t>
      </w:r>
    </w:p>
    <w:p w14:paraId="7BDE76E3" w14:textId="6C320542" w:rsidR="0079428A" w:rsidRDefault="0079428A" w:rsidP="003054F0">
      <w:pPr>
        <w:pStyle w:val="Heading3"/>
      </w:pPr>
      <w:r>
        <w:t xml:space="preserve">2.1.4 </w:t>
      </w:r>
      <w:r w:rsidR="003054F0">
        <w:t>–</w:t>
      </w:r>
      <w:r>
        <w:t xml:space="preserve"> </w:t>
      </w:r>
      <w:r w:rsidR="003054F0">
        <w:t>class presentation</w:t>
      </w:r>
    </w:p>
    <w:p w14:paraId="59C4D32E" w14:textId="6FAA6645" w:rsidR="006F70E0" w:rsidRDefault="006F70E0" w:rsidP="006F70E0">
      <w:r>
        <w:t>Working in small groups contribute to a class presentation</w:t>
      </w:r>
      <w:r w:rsidR="0038238E">
        <w:t xml:space="preserve"> on</w:t>
      </w:r>
      <w:r>
        <w:t xml:space="preserve"> ‘Ways humans alter biomes to maximise food production’.</w:t>
      </w:r>
    </w:p>
    <w:p w14:paraId="66D162FB" w14:textId="2269C57E" w:rsidR="00280D2A" w:rsidRDefault="00280D2A" w:rsidP="00280D2A">
      <w:pPr>
        <w:pStyle w:val="Caption"/>
      </w:pPr>
      <w:r>
        <w:lastRenderedPageBreak/>
        <w:t xml:space="preserve">Table </w:t>
      </w:r>
      <w:r>
        <w:fldChar w:fldCharType="begin"/>
      </w:r>
      <w:r>
        <w:instrText xml:space="preserve"> SEQ Table \* ARABIC </w:instrText>
      </w:r>
      <w:r>
        <w:fldChar w:fldCharType="separate"/>
      </w:r>
      <w:r w:rsidR="006A1546">
        <w:rPr>
          <w:noProof/>
        </w:rPr>
        <w:t>25</w:t>
      </w:r>
      <w:r>
        <w:fldChar w:fldCharType="end"/>
      </w:r>
      <w:r>
        <w:t xml:space="preserve"> </w:t>
      </w:r>
      <w:r w:rsidR="00A60901">
        <w:t>–</w:t>
      </w:r>
      <w:r>
        <w:t xml:space="preserve"> suggested resources</w:t>
      </w:r>
    </w:p>
    <w:tbl>
      <w:tblPr>
        <w:tblStyle w:val="Tableheader"/>
        <w:tblW w:w="9634" w:type="dxa"/>
        <w:tblLook w:val="04A0" w:firstRow="1" w:lastRow="0" w:firstColumn="1" w:lastColumn="0" w:noHBand="0" w:noVBand="1"/>
        <w:tblDescription w:val="Suggested resources for the class presentation."/>
      </w:tblPr>
      <w:tblGrid>
        <w:gridCol w:w="1555"/>
        <w:gridCol w:w="8079"/>
      </w:tblGrid>
      <w:tr w:rsidR="006D47DE" w14:paraId="601AEA7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3506D39" w14:textId="769C5559" w:rsidR="006D47DE" w:rsidRDefault="006D47DE">
            <w:r>
              <w:t>Group</w:t>
            </w:r>
          </w:p>
        </w:tc>
        <w:tc>
          <w:tcPr>
            <w:tcW w:w="8079" w:type="dxa"/>
          </w:tcPr>
          <w:p w14:paraId="6F7B167F" w14:textId="77777777" w:rsidR="006D47DE" w:rsidRDefault="006D47DE">
            <w:pPr>
              <w:cnfStyle w:val="100000000000" w:firstRow="1" w:lastRow="0" w:firstColumn="0" w:lastColumn="0" w:oddVBand="0" w:evenVBand="0" w:oddHBand="0" w:evenHBand="0" w:firstRowFirstColumn="0" w:firstRowLastColumn="0" w:lastRowFirstColumn="0" w:lastRowLastColumn="0"/>
            </w:pPr>
            <w:r>
              <w:t>Suggested resources</w:t>
            </w:r>
          </w:p>
        </w:tc>
      </w:tr>
      <w:tr w:rsidR="006D47DE" w14:paraId="7F55CA1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3A1B977" w14:textId="77777777" w:rsidR="006D47DE" w:rsidRDefault="006D47DE">
            <w:hyperlink r:id="rId155" w:history="1">
              <w:r w:rsidRPr="00D65AA6">
                <w:rPr>
                  <w:rStyle w:val="Hyperlink"/>
                  <w:b w:val="0"/>
                </w:rPr>
                <w:t>Desert</w:t>
              </w:r>
            </w:hyperlink>
          </w:p>
        </w:tc>
        <w:tc>
          <w:tcPr>
            <w:tcW w:w="8079" w:type="dxa"/>
          </w:tcPr>
          <w:p w14:paraId="6E54C2B9" w14:textId="29B10CDC" w:rsidR="006D47DE" w:rsidRPr="00E83CB9" w:rsidRDefault="0038238E">
            <w:pPr>
              <w:cnfStyle w:val="000000100000" w:firstRow="0" w:lastRow="0" w:firstColumn="0" w:lastColumn="0" w:oddVBand="0" w:evenVBand="0" w:oddHBand="1" w:evenHBand="0" w:firstRowFirstColumn="0" w:firstRowLastColumn="0" w:lastRowFirstColumn="0" w:lastRowLastColumn="0"/>
            </w:pPr>
            <w:hyperlink r:id="rId156" w:history="1">
              <w:r>
                <w:rPr>
                  <w:rStyle w:val="Hyperlink"/>
                </w:rPr>
                <w:t>A genius way to restore dead soil (10:13)</w:t>
              </w:r>
            </w:hyperlink>
          </w:p>
          <w:p w14:paraId="44BF31C3" w14:textId="4D0970D7" w:rsidR="006D47DE" w:rsidRPr="00E83CB9" w:rsidRDefault="002166E8">
            <w:pPr>
              <w:cnfStyle w:val="000000100000" w:firstRow="0" w:lastRow="0" w:firstColumn="0" w:lastColumn="0" w:oddVBand="0" w:evenVBand="0" w:oddHBand="1" w:evenHBand="0" w:firstRowFirstColumn="0" w:firstRowLastColumn="0" w:lastRowFirstColumn="0" w:lastRowLastColumn="0"/>
            </w:pPr>
            <w:hyperlink r:id="rId157" w:history="1">
              <w:r>
                <w:rPr>
                  <w:rStyle w:val="Hyperlink"/>
                </w:rPr>
                <w:t xml:space="preserve">How Africa Is Fighting </w:t>
              </w:r>
              <w:proofErr w:type="gramStart"/>
              <w:r>
                <w:rPr>
                  <w:rStyle w:val="Hyperlink"/>
                </w:rPr>
                <w:t>The</w:t>
              </w:r>
              <w:proofErr w:type="gramEnd"/>
              <w:r>
                <w:rPr>
                  <w:rStyle w:val="Hyperlink"/>
                </w:rPr>
                <w:t xml:space="preserve"> Sahara Desert </w:t>
              </w:r>
              <w:proofErr w:type="gramStart"/>
              <w:r>
                <w:rPr>
                  <w:rStyle w:val="Hyperlink"/>
                </w:rPr>
                <w:t>In</w:t>
              </w:r>
              <w:proofErr w:type="gramEnd"/>
              <w:r>
                <w:rPr>
                  <w:rStyle w:val="Hyperlink"/>
                </w:rPr>
                <w:t xml:space="preserve"> </w:t>
              </w:r>
              <w:proofErr w:type="gramStart"/>
              <w:r>
                <w:rPr>
                  <w:rStyle w:val="Hyperlink"/>
                </w:rPr>
                <w:t>A</w:t>
              </w:r>
              <w:proofErr w:type="gramEnd"/>
              <w:r>
                <w:rPr>
                  <w:rStyle w:val="Hyperlink"/>
                </w:rPr>
                <w:t xml:space="preserve"> Race </w:t>
              </w:r>
              <w:proofErr w:type="gramStart"/>
              <w:r>
                <w:rPr>
                  <w:rStyle w:val="Hyperlink"/>
                </w:rPr>
                <w:t>To</w:t>
              </w:r>
              <w:proofErr w:type="gramEnd"/>
              <w:r>
                <w:rPr>
                  <w:rStyle w:val="Hyperlink"/>
                </w:rPr>
                <w:t xml:space="preserve"> Plant </w:t>
              </w:r>
              <w:proofErr w:type="gramStart"/>
              <w:r>
                <w:rPr>
                  <w:rStyle w:val="Hyperlink"/>
                </w:rPr>
                <w:t>The</w:t>
              </w:r>
              <w:proofErr w:type="gramEnd"/>
              <w:r>
                <w:rPr>
                  <w:rStyle w:val="Hyperlink"/>
                </w:rPr>
                <w:t xml:space="preserve"> Great Green Wall (7:06)</w:t>
              </w:r>
            </w:hyperlink>
          </w:p>
          <w:p w14:paraId="75E4D7BC" w14:textId="4ABB1CBA" w:rsidR="006D47DE" w:rsidRPr="00E83CB9" w:rsidRDefault="002166E8">
            <w:pPr>
              <w:cnfStyle w:val="000000100000" w:firstRow="0" w:lastRow="0" w:firstColumn="0" w:lastColumn="0" w:oddVBand="0" w:evenVBand="0" w:oddHBand="1" w:evenHBand="0" w:firstRowFirstColumn="0" w:firstRowLastColumn="0" w:lastRowFirstColumn="0" w:lastRowLastColumn="0"/>
            </w:pPr>
            <w:hyperlink r:id="rId158" w:history="1">
              <w:r>
                <w:rPr>
                  <w:rStyle w:val="Hyperlink"/>
                </w:rPr>
                <w:t xml:space="preserve">How Spain is Turning </w:t>
              </w:r>
              <w:proofErr w:type="gramStart"/>
              <w:r>
                <w:rPr>
                  <w:rStyle w:val="Hyperlink"/>
                </w:rPr>
                <w:t>it’s</w:t>
              </w:r>
              <w:proofErr w:type="gramEnd"/>
              <w:r>
                <w:rPr>
                  <w:rStyle w:val="Hyperlink"/>
                </w:rPr>
                <w:t xml:space="preserve"> Deserts into a Farmland Oasis (9:12)</w:t>
              </w:r>
            </w:hyperlink>
          </w:p>
          <w:p w14:paraId="67353597" w14:textId="4472DE43" w:rsidR="006D47DE" w:rsidRDefault="002166E8">
            <w:pPr>
              <w:cnfStyle w:val="000000100000" w:firstRow="0" w:lastRow="0" w:firstColumn="0" w:lastColumn="0" w:oddVBand="0" w:evenVBand="0" w:oddHBand="1" w:evenHBand="0" w:firstRowFirstColumn="0" w:firstRowLastColumn="0" w:lastRowFirstColumn="0" w:lastRowLastColumn="0"/>
            </w:pPr>
            <w:hyperlink r:id="rId159" w:history="1">
              <w:r>
                <w:rPr>
                  <w:rStyle w:val="Hyperlink"/>
                </w:rPr>
                <w:t>China Just Turned Its Biggest Desert into a Lush Forest (10:21)</w:t>
              </w:r>
            </w:hyperlink>
          </w:p>
        </w:tc>
      </w:tr>
      <w:tr w:rsidR="006D47DE" w:rsidRPr="00230D78" w14:paraId="7BFEC90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19365482" w14:textId="77777777" w:rsidR="006D47DE" w:rsidRPr="00282640" w:rsidRDefault="006D47DE">
            <w:pPr>
              <w:rPr>
                <w:b w:val="0"/>
                <w:bCs/>
              </w:rPr>
            </w:pPr>
            <w:hyperlink r:id="rId160" w:history="1">
              <w:r w:rsidRPr="00282640">
                <w:rPr>
                  <w:rStyle w:val="Hyperlink"/>
                  <w:b w:val="0"/>
                  <w:bCs/>
                </w:rPr>
                <w:t>Polar</w:t>
              </w:r>
            </w:hyperlink>
          </w:p>
        </w:tc>
        <w:tc>
          <w:tcPr>
            <w:tcW w:w="8079" w:type="dxa"/>
          </w:tcPr>
          <w:p w14:paraId="5454C0CA" w14:textId="77777777" w:rsidR="006D47DE" w:rsidRDefault="006D47DE">
            <w:pPr>
              <w:cnfStyle w:val="000000010000" w:firstRow="0" w:lastRow="0" w:firstColumn="0" w:lastColumn="0" w:oddVBand="0" w:evenVBand="0" w:oddHBand="0" w:evenHBand="1" w:firstRowFirstColumn="0" w:firstRowLastColumn="0" w:lastRowFirstColumn="0" w:lastRowLastColumn="0"/>
            </w:pPr>
            <w:hyperlink r:id="rId161" w:history="1">
              <w:r w:rsidRPr="00D82370">
                <w:rPr>
                  <w:rStyle w:val="Hyperlink"/>
                </w:rPr>
                <w:t xml:space="preserve">Vertical Farming </w:t>
              </w:r>
              <w:proofErr w:type="gramStart"/>
              <w:r w:rsidRPr="00D82370">
                <w:rPr>
                  <w:rStyle w:val="Hyperlink"/>
                </w:rPr>
                <w:t>In</w:t>
              </w:r>
              <w:proofErr w:type="gramEnd"/>
              <w:r w:rsidRPr="00D82370">
                <w:rPr>
                  <w:rStyle w:val="Hyperlink"/>
                </w:rPr>
                <w:t xml:space="preserve"> Arctic Research Stations: Supporting Polar Science</w:t>
              </w:r>
            </w:hyperlink>
          </w:p>
          <w:p w14:paraId="5274DCC0" w14:textId="77777777" w:rsidR="006D47DE" w:rsidRDefault="006D47DE">
            <w:pPr>
              <w:cnfStyle w:val="000000010000" w:firstRow="0" w:lastRow="0" w:firstColumn="0" w:lastColumn="0" w:oddVBand="0" w:evenVBand="0" w:oddHBand="0" w:evenHBand="1" w:firstRowFirstColumn="0" w:firstRowLastColumn="0" w:lastRowFirstColumn="0" w:lastRowLastColumn="0"/>
            </w:pPr>
            <w:hyperlink r:id="rId162" w:history="1">
              <w:r w:rsidRPr="00745BF0">
                <w:rPr>
                  <w:rStyle w:val="Hyperlink"/>
                </w:rPr>
                <w:t xml:space="preserve">Vertical Farming </w:t>
              </w:r>
              <w:proofErr w:type="gramStart"/>
              <w:r w:rsidRPr="00745BF0">
                <w:rPr>
                  <w:rStyle w:val="Hyperlink"/>
                </w:rPr>
                <w:t>In</w:t>
              </w:r>
              <w:proofErr w:type="gramEnd"/>
              <w:r w:rsidRPr="00745BF0">
                <w:rPr>
                  <w:rStyle w:val="Hyperlink"/>
                </w:rPr>
                <w:t xml:space="preserve"> Polar Regions: Overcoming Extreme Light Conditions</w:t>
              </w:r>
            </w:hyperlink>
          </w:p>
          <w:p w14:paraId="684583A5" w14:textId="411E88CF" w:rsidR="006D47DE" w:rsidRDefault="002166E8">
            <w:pPr>
              <w:cnfStyle w:val="000000010000" w:firstRow="0" w:lastRow="0" w:firstColumn="0" w:lastColumn="0" w:oddVBand="0" w:evenVBand="0" w:oddHBand="0" w:evenHBand="1" w:firstRowFirstColumn="0" w:firstRowLastColumn="0" w:lastRowFirstColumn="0" w:lastRowLastColumn="0"/>
            </w:pPr>
            <w:hyperlink r:id="rId163" w:history="1">
              <w:r>
                <w:rPr>
                  <w:rStyle w:val="Hyperlink"/>
                </w:rPr>
                <w:t xml:space="preserve">Vertical Farming 2024 – 3 Different Types </w:t>
              </w:r>
              <w:proofErr w:type="gramStart"/>
              <w:r>
                <w:rPr>
                  <w:rStyle w:val="Hyperlink"/>
                </w:rPr>
                <w:t>Of</w:t>
              </w:r>
              <w:proofErr w:type="gramEnd"/>
              <w:r>
                <w:rPr>
                  <w:rStyle w:val="Hyperlink"/>
                </w:rPr>
                <w:t xml:space="preserve"> Vertical Farms (4:08)</w:t>
              </w:r>
            </w:hyperlink>
          </w:p>
          <w:p w14:paraId="4DD83F3C" w14:textId="7E957993" w:rsidR="006D47DE" w:rsidRPr="00230D78" w:rsidRDefault="006D47DE">
            <w:pPr>
              <w:cnfStyle w:val="000000010000" w:firstRow="0" w:lastRow="0" w:firstColumn="0" w:lastColumn="0" w:oddVBand="0" w:evenVBand="0" w:oddHBand="0" w:evenHBand="1" w:firstRowFirstColumn="0" w:firstRowLastColumn="0" w:lastRowFirstColumn="0" w:lastRowLastColumn="0"/>
            </w:pPr>
            <w:hyperlink r:id="rId164" w:history="1">
              <w:r w:rsidRPr="00772DDA">
                <w:rPr>
                  <w:rStyle w:val="Hyperlink"/>
                </w:rPr>
                <w:t>Antarctica Is Getting a Farm That Can Grow Produce Even When It</w:t>
              </w:r>
              <w:r w:rsidR="004934E7">
                <w:rPr>
                  <w:rStyle w:val="Hyperlink"/>
                </w:rPr>
                <w:t>’</w:t>
              </w:r>
              <w:r w:rsidRPr="00772DDA">
                <w:rPr>
                  <w:rStyle w:val="Hyperlink"/>
                </w:rPr>
                <w:t>s -100 Degrees Fahrenheit Outside — Take a Look</w:t>
              </w:r>
            </w:hyperlink>
          </w:p>
        </w:tc>
      </w:tr>
      <w:tr w:rsidR="006D47DE" w:rsidRPr="00230D78" w14:paraId="29A4143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872B80E" w14:textId="77777777" w:rsidR="006D47DE" w:rsidRPr="0056428E" w:rsidRDefault="006D47DE">
            <w:pPr>
              <w:rPr>
                <w:b w:val="0"/>
                <w:bCs/>
              </w:rPr>
            </w:pPr>
            <w:hyperlink r:id="rId165" w:history="1">
              <w:r w:rsidRPr="0056428E">
                <w:rPr>
                  <w:rStyle w:val="Hyperlink"/>
                  <w:b w:val="0"/>
                  <w:bCs/>
                </w:rPr>
                <w:t>Savannah</w:t>
              </w:r>
            </w:hyperlink>
          </w:p>
        </w:tc>
        <w:tc>
          <w:tcPr>
            <w:tcW w:w="8079" w:type="dxa"/>
          </w:tcPr>
          <w:p w14:paraId="640BD902" w14:textId="3A9B295C" w:rsidR="006D47DE" w:rsidRDefault="004934E7">
            <w:pPr>
              <w:cnfStyle w:val="000000100000" w:firstRow="0" w:lastRow="0" w:firstColumn="0" w:lastColumn="0" w:oddVBand="0" w:evenVBand="0" w:oddHBand="1" w:evenHBand="0" w:firstRowFirstColumn="0" w:firstRowLastColumn="0" w:lastRowFirstColumn="0" w:lastRowLastColumn="0"/>
            </w:pPr>
            <w:hyperlink r:id="rId166" w:history="1">
              <w:r>
                <w:rPr>
                  <w:rStyle w:val="Hyperlink"/>
                </w:rPr>
                <w:t>The Savannah Biome - Biomes #2 (8:44)</w:t>
              </w:r>
            </w:hyperlink>
          </w:p>
          <w:p w14:paraId="35911F88" w14:textId="77777777" w:rsidR="006D47DE" w:rsidRDefault="006D47DE">
            <w:pPr>
              <w:cnfStyle w:val="000000100000" w:firstRow="0" w:lastRow="0" w:firstColumn="0" w:lastColumn="0" w:oddVBand="0" w:evenVBand="0" w:oddHBand="1" w:evenHBand="0" w:firstRowFirstColumn="0" w:firstRowLastColumn="0" w:lastRowFirstColumn="0" w:lastRowLastColumn="0"/>
            </w:pPr>
            <w:hyperlink r:id="rId167" w:history="1">
              <w:r w:rsidRPr="000229B0">
                <w:rPr>
                  <w:rStyle w:val="Hyperlink"/>
                </w:rPr>
                <w:t>Aboriginal fire stick farming: close-to-home carbon offsetting</w:t>
              </w:r>
            </w:hyperlink>
          </w:p>
          <w:p w14:paraId="1B737D46" w14:textId="161C2D59" w:rsidR="006D47DE" w:rsidRDefault="006D47DE">
            <w:pPr>
              <w:cnfStyle w:val="000000100000" w:firstRow="0" w:lastRow="0" w:firstColumn="0" w:lastColumn="0" w:oddVBand="0" w:evenVBand="0" w:oddHBand="1" w:evenHBand="0" w:firstRowFirstColumn="0" w:firstRowLastColumn="0" w:lastRowFirstColumn="0" w:lastRowLastColumn="0"/>
            </w:pPr>
            <w:hyperlink r:id="rId168" w:history="1">
              <w:r w:rsidRPr="008230F2">
                <w:rPr>
                  <w:rStyle w:val="Hyperlink"/>
                </w:rPr>
                <w:t xml:space="preserve">Traditional Aboriginal </w:t>
              </w:r>
              <w:r w:rsidR="004934E7">
                <w:rPr>
                  <w:rStyle w:val="Hyperlink"/>
                </w:rPr>
                <w:t>B</w:t>
              </w:r>
              <w:r w:rsidRPr="008230F2">
                <w:rPr>
                  <w:rStyle w:val="Hyperlink"/>
                </w:rPr>
                <w:t xml:space="preserve">urning in </w:t>
              </w:r>
              <w:r w:rsidR="004934E7">
                <w:rPr>
                  <w:rStyle w:val="Hyperlink"/>
                </w:rPr>
                <w:t>M</w:t>
              </w:r>
              <w:r w:rsidRPr="008230F2">
                <w:rPr>
                  <w:rStyle w:val="Hyperlink"/>
                </w:rPr>
                <w:t xml:space="preserve">odern </w:t>
              </w:r>
              <w:r w:rsidR="004934E7">
                <w:rPr>
                  <w:rStyle w:val="Hyperlink"/>
                </w:rPr>
                <w:t>D</w:t>
              </w:r>
              <w:r w:rsidRPr="008230F2">
                <w:rPr>
                  <w:rStyle w:val="Hyperlink"/>
                </w:rPr>
                <w:t xml:space="preserve">ay </w:t>
              </w:r>
              <w:r w:rsidR="004934E7">
                <w:rPr>
                  <w:rStyle w:val="Hyperlink"/>
                </w:rPr>
                <w:t>L</w:t>
              </w:r>
              <w:r w:rsidRPr="008230F2">
                <w:rPr>
                  <w:rStyle w:val="Hyperlink"/>
                </w:rPr>
                <w:t xml:space="preserve">and </w:t>
              </w:r>
              <w:r w:rsidR="004934E7">
                <w:rPr>
                  <w:rStyle w:val="Hyperlink"/>
                </w:rPr>
                <w:t>M</w:t>
              </w:r>
              <w:r w:rsidRPr="008230F2">
                <w:rPr>
                  <w:rStyle w:val="Hyperlink"/>
                </w:rPr>
                <w:t>anagement</w:t>
              </w:r>
            </w:hyperlink>
          </w:p>
          <w:p w14:paraId="3899AA3E" w14:textId="650C7B34" w:rsidR="006D47DE" w:rsidRDefault="004934E7">
            <w:pPr>
              <w:cnfStyle w:val="000000100000" w:firstRow="0" w:lastRow="0" w:firstColumn="0" w:lastColumn="0" w:oddVBand="0" w:evenVBand="0" w:oddHBand="1" w:evenHBand="0" w:firstRowFirstColumn="0" w:firstRowLastColumn="0" w:lastRowFirstColumn="0" w:lastRowLastColumn="0"/>
            </w:pPr>
            <w:hyperlink r:id="rId169" w:history="1">
              <w:r>
                <w:rPr>
                  <w:rStyle w:val="Hyperlink"/>
                </w:rPr>
                <w:t>Landline: Fire’s role in the Australian environment (4:11)</w:t>
              </w:r>
            </w:hyperlink>
          </w:p>
          <w:p w14:paraId="7A24CEC2" w14:textId="0CF02B58" w:rsidR="006D47DE" w:rsidRDefault="004934E7">
            <w:pPr>
              <w:cnfStyle w:val="000000100000" w:firstRow="0" w:lastRow="0" w:firstColumn="0" w:lastColumn="0" w:oddVBand="0" w:evenVBand="0" w:oddHBand="1" w:evenHBand="0" w:firstRowFirstColumn="0" w:firstRowLastColumn="0" w:lastRowFirstColumn="0" w:lastRowLastColumn="0"/>
            </w:pPr>
            <w:hyperlink r:id="rId170" w:history="1">
              <w:r>
                <w:rPr>
                  <w:rStyle w:val="Hyperlink"/>
                </w:rPr>
                <w:t>Big Weather: Benefits of Indigenous fire practices (2:44)</w:t>
              </w:r>
            </w:hyperlink>
          </w:p>
          <w:p w14:paraId="711CD831" w14:textId="1B78A2CD" w:rsidR="006D47DE" w:rsidRDefault="007B5AE6">
            <w:pPr>
              <w:cnfStyle w:val="000000100000" w:firstRow="0" w:lastRow="0" w:firstColumn="0" w:lastColumn="0" w:oddVBand="0" w:evenVBand="0" w:oddHBand="1" w:evenHBand="0" w:firstRowFirstColumn="0" w:firstRowLastColumn="0" w:lastRowFirstColumn="0" w:lastRowLastColumn="0"/>
            </w:pPr>
            <w:hyperlink r:id="rId171" w:history="1">
              <w:r>
                <w:rPr>
                  <w:rStyle w:val="Hyperlink"/>
                </w:rPr>
                <w:t>Indigenous fire methods protect land before and after the Tathra bushfire – ABC Australia (11:00)</w:t>
              </w:r>
            </w:hyperlink>
          </w:p>
          <w:p w14:paraId="7A9EC968" w14:textId="77777777" w:rsidR="006D47DE" w:rsidRDefault="006D47DE">
            <w:pPr>
              <w:cnfStyle w:val="000000100000" w:firstRow="0" w:lastRow="0" w:firstColumn="0" w:lastColumn="0" w:oddVBand="0" w:evenVBand="0" w:oddHBand="1" w:evenHBand="0" w:firstRowFirstColumn="0" w:firstRowLastColumn="0" w:lastRowFirstColumn="0" w:lastRowLastColumn="0"/>
            </w:pPr>
            <w:hyperlink r:id="rId172" w:history="1">
              <w:r w:rsidRPr="004E5F68">
                <w:rPr>
                  <w:rStyle w:val="Hyperlink"/>
                </w:rPr>
                <w:t>Australia’s 20 largest regions for cattle population</w:t>
              </w:r>
            </w:hyperlink>
          </w:p>
          <w:p w14:paraId="38A1937E" w14:textId="4DBD6C63" w:rsidR="006D47DE" w:rsidRPr="00230D78" w:rsidRDefault="006D47DE">
            <w:pPr>
              <w:cnfStyle w:val="000000100000" w:firstRow="0" w:lastRow="0" w:firstColumn="0" w:lastColumn="0" w:oddVBand="0" w:evenVBand="0" w:oddHBand="1" w:evenHBand="0" w:firstRowFirstColumn="0" w:firstRowLastColumn="0" w:lastRowFirstColumn="0" w:lastRowLastColumn="0"/>
            </w:pPr>
            <w:hyperlink r:id="rId173" w:history="1">
              <w:r w:rsidRPr="00B233FF">
                <w:rPr>
                  <w:rStyle w:val="Hyperlink"/>
                </w:rPr>
                <w:t>The Cattle Country: A Look at Australia</w:t>
              </w:r>
              <w:r w:rsidR="007B5AE6">
                <w:rPr>
                  <w:rStyle w:val="Hyperlink"/>
                </w:rPr>
                <w:t>’</w:t>
              </w:r>
              <w:r w:rsidRPr="00B233FF">
                <w:rPr>
                  <w:rStyle w:val="Hyperlink"/>
                </w:rPr>
                <w:t>s Booming Cattle Industry</w:t>
              </w:r>
            </w:hyperlink>
          </w:p>
        </w:tc>
      </w:tr>
      <w:tr w:rsidR="006D47DE" w:rsidRPr="00564632" w14:paraId="6161A7F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16A8CB8A" w14:textId="77777777" w:rsidR="006D47DE" w:rsidRPr="0056428E" w:rsidRDefault="006D47DE">
            <w:pPr>
              <w:rPr>
                <w:b w:val="0"/>
                <w:bCs/>
              </w:rPr>
            </w:pPr>
            <w:hyperlink r:id="rId174" w:history="1">
              <w:r w:rsidRPr="00254D5A">
                <w:rPr>
                  <w:rStyle w:val="Hyperlink"/>
                  <w:b w:val="0"/>
                </w:rPr>
                <w:t>Temperate</w:t>
              </w:r>
              <w:r w:rsidRPr="00254D5A">
                <w:rPr>
                  <w:rStyle w:val="Hyperlink"/>
                  <w:b w:val="0"/>
                  <w:bCs/>
                </w:rPr>
                <w:t xml:space="preserve"> rainforest</w:t>
              </w:r>
            </w:hyperlink>
          </w:p>
        </w:tc>
        <w:tc>
          <w:tcPr>
            <w:tcW w:w="8079" w:type="dxa"/>
          </w:tcPr>
          <w:p w14:paraId="64953822" w14:textId="233A081F" w:rsidR="006D47DE" w:rsidRDefault="007B5AE6">
            <w:pPr>
              <w:cnfStyle w:val="000000010000" w:firstRow="0" w:lastRow="0" w:firstColumn="0" w:lastColumn="0" w:oddVBand="0" w:evenVBand="0" w:oddHBand="0" w:evenHBand="1" w:firstRowFirstColumn="0" w:firstRowLastColumn="0" w:lastRowFirstColumn="0" w:lastRowLastColumn="0"/>
            </w:pPr>
            <w:hyperlink r:id="rId175" w:history="1">
              <w:r>
                <w:rPr>
                  <w:rStyle w:val="Hyperlink"/>
                </w:rPr>
                <w:t>Modern Agriculture Cherry Farm! Cherry Cultivation, Harvesting and Processing (10:03)</w:t>
              </w:r>
            </w:hyperlink>
          </w:p>
          <w:p w14:paraId="4B9769BC" w14:textId="77777777" w:rsidR="006D47DE" w:rsidRDefault="006D47DE">
            <w:pPr>
              <w:cnfStyle w:val="000000010000" w:firstRow="0" w:lastRow="0" w:firstColumn="0" w:lastColumn="0" w:oddVBand="0" w:evenVBand="0" w:oddHBand="0" w:evenHBand="1" w:firstRowFirstColumn="0" w:firstRowLastColumn="0" w:lastRowFirstColumn="0" w:lastRowLastColumn="0"/>
            </w:pPr>
            <w:hyperlink r:id="rId176" w:history="1">
              <w:r w:rsidRPr="00456AC6">
                <w:rPr>
                  <w:rStyle w:val="Hyperlink"/>
                </w:rPr>
                <w:t>Innovations &amp; Challenges in Sustainable Cherry Farming</w:t>
              </w:r>
            </w:hyperlink>
          </w:p>
          <w:p w14:paraId="0AC03508" w14:textId="77777777" w:rsidR="006D47DE" w:rsidRDefault="006D47DE">
            <w:pPr>
              <w:cnfStyle w:val="000000010000" w:firstRow="0" w:lastRow="0" w:firstColumn="0" w:lastColumn="0" w:oddVBand="0" w:evenVBand="0" w:oddHBand="0" w:evenHBand="1" w:firstRowFirstColumn="0" w:firstRowLastColumn="0" w:lastRowFirstColumn="0" w:lastRowLastColumn="0"/>
            </w:pPr>
            <w:hyperlink r:id="rId177" w:history="1">
              <w:r w:rsidRPr="00237824">
                <w:rPr>
                  <w:rStyle w:val="Hyperlink"/>
                </w:rPr>
                <w:t>How Much Water Does a Cherry Tree Need Per Day to Thrive and Produce Fruit</w:t>
              </w:r>
            </w:hyperlink>
          </w:p>
          <w:p w14:paraId="0ABF1E52" w14:textId="5AA299C3" w:rsidR="006D47DE" w:rsidRDefault="007B5AE6">
            <w:pPr>
              <w:cnfStyle w:val="000000010000" w:firstRow="0" w:lastRow="0" w:firstColumn="0" w:lastColumn="0" w:oddVBand="0" w:evenVBand="0" w:oddHBand="0" w:evenHBand="1" w:firstRowFirstColumn="0" w:firstRowLastColumn="0" w:lastRowFirstColumn="0" w:lastRowLastColumn="0"/>
            </w:pPr>
            <w:hyperlink r:id="rId178" w:history="1">
              <w:r>
                <w:rPr>
                  <w:rStyle w:val="Hyperlink"/>
                </w:rPr>
                <w:t>Touring a Michigan Montmorency Cherry Orchard (2:43)</w:t>
              </w:r>
            </w:hyperlink>
          </w:p>
          <w:p w14:paraId="60FADBEC" w14:textId="77777777" w:rsidR="006D47DE" w:rsidRDefault="006D47DE">
            <w:pPr>
              <w:cnfStyle w:val="000000010000" w:firstRow="0" w:lastRow="0" w:firstColumn="0" w:lastColumn="0" w:oddVBand="0" w:evenVBand="0" w:oddHBand="0" w:evenHBand="1" w:firstRowFirstColumn="0" w:firstRowLastColumn="0" w:lastRowFirstColumn="0" w:lastRowLastColumn="0"/>
            </w:pPr>
            <w:hyperlink r:id="rId179" w:history="1">
              <w:r w:rsidRPr="003E6898">
                <w:rPr>
                  <w:rStyle w:val="Hyperlink"/>
                </w:rPr>
                <w:t>Sustainability in Cherry Farming Reducing Water Use and Carbon Footprint</w:t>
              </w:r>
            </w:hyperlink>
          </w:p>
          <w:p w14:paraId="12D3C60D" w14:textId="77777777" w:rsidR="006D47DE" w:rsidRPr="00564632" w:rsidRDefault="006D47DE">
            <w:pPr>
              <w:cnfStyle w:val="000000010000" w:firstRow="0" w:lastRow="0" w:firstColumn="0" w:lastColumn="0" w:oddVBand="0" w:evenVBand="0" w:oddHBand="0" w:evenHBand="1" w:firstRowFirstColumn="0" w:firstRowLastColumn="0" w:lastRowFirstColumn="0" w:lastRowLastColumn="0"/>
            </w:pPr>
            <w:hyperlink r:id="rId180" w:history="1">
              <w:r w:rsidRPr="007D1842">
                <w:rPr>
                  <w:rStyle w:val="Hyperlink"/>
                </w:rPr>
                <w:t>Climate Change and Cherry Farming Challenges and Adaptation Strategies</w:t>
              </w:r>
            </w:hyperlink>
          </w:p>
        </w:tc>
      </w:tr>
      <w:tr w:rsidR="006D47DE" w14:paraId="5C7F6B0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A76180E" w14:textId="77777777" w:rsidR="006D47DE" w:rsidRDefault="006D47DE">
            <w:hyperlink r:id="rId181" w:history="1">
              <w:r w:rsidRPr="00B9757A">
                <w:rPr>
                  <w:rStyle w:val="Hyperlink"/>
                  <w:b w:val="0"/>
                </w:rPr>
                <w:t>Tropical rainforest</w:t>
              </w:r>
            </w:hyperlink>
          </w:p>
        </w:tc>
        <w:tc>
          <w:tcPr>
            <w:tcW w:w="8079" w:type="dxa"/>
          </w:tcPr>
          <w:p w14:paraId="1F85C30E" w14:textId="1A09D457" w:rsidR="006D47DE" w:rsidRDefault="00DA1B56">
            <w:pPr>
              <w:cnfStyle w:val="000000100000" w:firstRow="0" w:lastRow="0" w:firstColumn="0" w:lastColumn="0" w:oddVBand="0" w:evenVBand="0" w:oddHBand="1" w:evenHBand="0" w:firstRowFirstColumn="0" w:firstRowLastColumn="0" w:lastRowFirstColumn="0" w:lastRowLastColumn="0"/>
            </w:pPr>
            <w:hyperlink r:id="rId182" w:history="1">
              <w:r>
                <w:rPr>
                  <w:rStyle w:val="Hyperlink"/>
                </w:rPr>
                <w:t>The Tropical Rainforest Climate - Secrets of World Climate #1 (8:57)</w:t>
              </w:r>
            </w:hyperlink>
          </w:p>
          <w:p w14:paraId="6998AE33" w14:textId="77777777" w:rsidR="006D47DE" w:rsidRDefault="006D47DE">
            <w:pPr>
              <w:cnfStyle w:val="000000100000" w:firstRow="0" w:lastRow="0" w:firstColumn="0" w:lastColumn="0" w:oddVBand="0" w:evenVBand="0" w:oddHBand="1" w:evenHBand="0" w:firstRowFirstColumn="0" w:firstRowLastColumn="0" w:lastRowFirstColumn="0" w:lastRowLastColumn="0"/>
            </w:pPr>
            <w:hyperlink r:id="rId183" w:anchor="content" w:history="1">
              <w:r w:rsidRPr="00013588">
                <w:rPr>
                  <w:rStyle w:val="Hyperlink"/>
                </w:rPr>
                <w:t>Agriculture in the rainforest</w:t>
              </w:r>
            </w:hyperlink>
          </w:p>
          <w:p w14:paraId="215FCA9F" w14:textId="77777777" w:rsidR="006D47DE" w:rsidRDefault="006D47DE">
            <w:pPr>
              <w:cnfStyle w:val="000000100000" w:firstRow="0" w:lastRow="0" w:firstColumn="0" w:lastColumn="0" w:oddVBand="0" w:evenVBand="0" w:oddHBand="1" w:evenHBand="0" w:firstRowFirstColumn="0" w:firstRowLastColumn="0" w:lastRowFirstColumn="0" w:lastRowLastColumn="0"/>
            </w:pPr>
            <w:hyperlink r:id="rId184" w:history="1">
              <w:r w:rsidRPr="00043F01">
                <w:rPr>
                  <w:rStyle w:val="Hyperlink"/>
                </w:rPr>
                <w:t>Deforestation in the tropical rainforest</w:t>
              </w:r>
            </w:hyperlink>
          </w:p>
          <w:p w14:paraId="72ED0568" w14:textId="77777777" w:rsidR="006D47DE" w:rsidRDefault="006D47DE">
            <w:pPr>
              <w:cnfStyle w:val="000000100000" w:firstRow="0" w:lastRow="0" w:firstColumn="0" w:lastColumn="0" w:oddVBand="0" w:evenVBand="0" w:oddHBand="1" w:evenHBand="0" w:firstRowFirstColumn="0" w:firstRowLastColumn="0" w:lastRowFirstColumn="0" w:lastRowLastColumn="0"/>
            </w:pPr>
            <w:hyperlink r:id="rId185" w:history="1">
              <w:r w:rsidRPr="002568F5">
                <w:rPr>
                  <w:rStyle w:val="Hyperlink"/>
                </w:rPr>
                <w:t>Deforestation and forest degradation</w:t>
              </w:r>
            </w:hyperlink>
          </w:p>
          <w:p w14:paraId="09F56A36" w14:textId="1AB8A89F" w:rsidR="006D47DE" w:rsidRDefault="00DA1B56">
            <w:pPr>
              <w:cnfStyle w:val="000000100000" w:firstRow="0" w:lastRow="0" w:firstColumn="0" w:lastColumn="0" w:oddVBand="0" w:evenVBand="0" w:oddHBand="1" w:evenHBand="0" w:firstRowFirstColumn="0" w:firstRowLastColumn="0" w:lastRowFirstColumn="0" w:lastRowLastColumn="0"/>
            </w:pPr>
            <w:hyperlink r:id="rId186" w:history="1">
              <w:r>
                <w:rPr>
                  <w:rStyle w:val="Hyperlink"/>
                </w:rPr>
                <w:t>Rainforest Deforestation (3:12)</w:t>
              </w:r>
            </w:hyperlink>
          </w:p>
          <w:p w14:paraId="26F83DCF" w14:textId="77777777" w:rsidR="006D47DE" w:rsidRDefault="006D47DE">
            <w:pPr>
              <w:cnfStyle w:val="000000100000" w:firstRow="0" w:lastRow="0" w:firstColumn="0" w:lastColumn="0" w:oddVBand="0" w:evenVBand="0" w:oddHBand="1" w:evenHBand="0" w:firstRowFirstColumn="0" w:firstRowLastColumn="0" w:lastRowFirstColumn="0" w:lastRowLastColumn="0"/>
            </w:pPr>
            <w:hyperlink r:id="rId187" w:history="1">
              <w:r w:rsidRPr="006B326F">
                <w:rPr>
                  <w:rStyle w:val="Hyperlink"/>
                </w:rPr>
                <w:t>What is palm oil and why is it thought to be bad?</w:t>
              </w:r>
            </w:hyperlink>
          </w:p>
          <w:p w14:paraId="1C67FDC7" w14:textId="77777777" w:rsidR="006D47DE" w:rsidRDefault="006D47DE">
            <w:pPr>
              <w:cnfStyle w:val="000000100000" w:firstRow="0" w:lastRow="0" w:firstColumn="0" w:lastColumn="0" w:oddVBand="0" w:evenVBand="0" w:oddHBand="1" w:evenHBand="0" w:firstRowFirstColumn="0" w:firstRowLastColumn="0" w:lastRowFirstColumn="0" w:lastRowLastColumn="0"/>
            </w:pPr>
            <w:hyperlink r:id="rId188" w:history="1">
              <w:r w:rsidRPr="00E42F7A">
                <w:rPr>
                  <w:rStyle w:val="Hyperlink"/>
                </w:rPr>
                <w:t>What is Sustainable Agriculture?</w:t>
              </w:r>
            </w:hyperlink>
          </w:p>
        </w:tc>
      </w:tr>
      <w:tr w:rsidR="006D47DE" w:rsidRPr="00CA0FDD" w14:paraId="2926D6A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1F3993B5" w14:textId="77777777" w:rsidR="006D47DE" w:rsidRDefault="006D47DE">
            <w:hyperlink r:id="rId189" w:history="1">
              <w:r w:rsidRPr="00DC03CF">
                <w:rPr>
                  <w:rStyle w:val="Hyperlink"/>
                  <w:b w:val="0"/>
                </w:rPr>
                <w:t>Tundra</w:t>
              </w:r>
            </w:hyperlink>
          </w:p>
        </w:tc>
        <w:tc>
          <w:tcPr>
            <w:tcW w:w="8079" w:type="dxa"/>
          </w:tcPr>
          <w:p w14:paraId="7EE44803" w14:textId="65A81257" w:rsidR="006D47DE" w:rsidRDefault="00DA1B56">
            <w:pPr>
              <w:cnfStyle w:val="000000010000" w:firstRow="0" w:lastRow="0" w:firstColumn="0" w:lastColumn="0" w:oddVBand="0" w:evenVBand="0" w:oddHBand="0" w:evenHBand="1" w:firstRowFirstColumn="0" w:firstRowLastColumn="0" w:lastRowFirstColumn="0" w:lastRowLastColumn="0"/>
            </w:pPr>
            <w:hyperlink r:id="rId190" w:history="1">
              <w:r>
                <w:rPr>
                  <w:rStyle w:val="Hyperlink"/>
                </w:rPr>
                <w:t>What Are Tundras? National Geographic (2:17)</w:t>
              </w:r>
            </w:hyperlink>
          </w:p>
          <w:p w14:paraId="16ABA350" w14:textId="77777777" w:rsidR="006D47DE" w:rsidRDefault="006D47DE">
            <w:pPr>
              <w:cnfStyle w:val="000000010000" w:firstRow="0" w:lastRow="0" w:firstColumn="0" w:lastColumn="0" w:oddVBand="0" w:evenVBand="0" w:oddHBand="0" w:evenHBand="1" w:firstRowFirstColumn="0" w:firstRowLastColumn="0" w:lastRowFirstColumn="0" w:lastRowLastColumn="0"/>
            </w:pPr>
            <w:hyperlink r:id="rId191" w:history="1">
              <w:r w:rsidRPr="00E5078C">
                <w:rPr>
                  <w:rStyle w:val="Hyperlink"/>
                </w:rPr>
                <w:t>Warming Temperatures Are Driving Arctic Greening</w:t>
              </w:r>
            </w:hyperlink>
          </w:p>
          <w:p w14:paraId="51A4F03B" w14:textId="77777777" w:rsidR="006D47DE" w:rsidRDefault="006D47DE">
            <w:pPr>
              <w:cnfStyle w:val="000000010000" w:firstRow="0" w:lastRow="0" w:firstColumn="0" w:lastColumn="0" w:oddVBand="0" w:evenVBand="0" w:oddHBand="0" w:evenHBand="1" w:firstRowFirstColumn="0" w:firstRowLastColumn="0" w:lastRowFirstColumn="0" w:lastRowLastColumn="0"/>
            </w:pPr>
            <w:hyperlink r:id="rId192" w:history="1">
              <w:r w:rsidRPr="0088655A">
                <w:rPr>
                  <w:rStyle w:val="Hyperlink"/>
                </w:rPr>
                <w:t>Farming in the Arctic: It Can Be Done</w:t>
              </w:r>
            </w:hyperlink>
          </w:p>
          <w:p w14:paraId="3FA0DBCE" w14:textId="77777777" w:rsidR="006D47DE" w:rsidRDefault="006D47DE">
            <w:pPr>
              <w:cnfStyle w:val="000000010000" w:firstRow="0" w:lastRow="0" w:firstColumn="0" w:lastColumn="0" w:oddVBand="0" w:evenVBand="0" w:oddHBand="0" w:evenHBand="1" w:firstRowFirstColumn="0" w:firstRowLastColumn="0" w:lastRowFirstColumn="0" w:lastRowLastColumn="0"/>
            </w:pPr>
            <w:hyperlink r:id="rId193" w:history="1">
              <w:r w:rsidRPr="006F3B62">
                <w:rPr>
                  <w:rStyle w:val="Hyperlink"/>
                </w:rPr>
                <w:t xml:space="preserve">Alaska Farmer Turns Icy Patch </w:t>
              </w:r>
              <w:proofErr w:type="gramStart"/>
              <w:r w:rsidRPr="006F3B62">
                <w:rPr>
                  <w:rStyle w:val="Hyperlink"/>
                </w:rPr>
                <w:t>Of</w:t>
              </w:r>
              <w:proofErr w:type="gramEnd"/>
              <w:r w:rsidRPr="006F3B62">
                <w:rPr>
                  <w:rStyle w:val="Hyperlink"/>
                </w:rPr>
                <w:t xml:space="preserve"> Tundra </w:t>
              </w:r>
              <w:proofErr w:type="gramStart"/>
              <w:r w:rsidRPr="006F3B62">
                <w:rPr>
                  <w:rStyle w:val="Hyperlink"/>
                </w:rPr>
                <w:t>Into</w:t>
              </w:r>
              <w:proofErr w:type="gramEnd"/>
              <w:r w:rsidRPr="006F3B62">
                <w:rPr>
                  <w:rStyle w:val="Hyperlink"/>
                </w:rPr>
                <w:t xml:space="preserve"> </w:t>
              </w:r>
              <w:proofErr w:type="gramStart"/>
              <w:r w:rsidRPr="006F3B62">
                <w:rPr>
                  <w:rStyle w:val="Hyperlink"/>
                </w:rPr>
                <w:t>A</w:t>
              </w:r>
              <w:proofErr w:type="gramEnd"/>
              <w:r w:rsidRPr="006F3B62">
                <w:rPr>
                  <w:rStyle w:val="Hyperlink"/>
                </w:rPr>
                <w:t xml:space="preserve"> Breadbasket</w:t>
              </w:r>
            </w:hyperlink>
          </w:p>
          <w:p w14:paraId="191D358C" w14:textId="77777777" w:rsidR="006D47DE" w:rsidRDefault="006D47DE">
            <w:pPr>
              <w:cnfStyle w:val="000000010000" w:firstRow="0" w:lastRow="0" w:firstColumn="0" w:lastColumn="0" w:oddVBand="0" w:evenVBand="0" w:oddHBand="0" w:evenHBand="1" w:firstRowFirstColumn="0" w:firstRowLastColumn="0" w:lastRowFirstColumn="0" w:lastRowLastColumn="0"/>
            </w:pPr>
            <w:hyperlink r:id="rId194" w:history="1">
              <w:r w:rsidRPr="00BB3210">
                <w:rPr>
                  <w:rStyle w:val="Hyperlink"/>
                </w:rPr>
                <w:t>Tundra Food Chain</w:t>
              </w:r>
            </w:hyperlink>
          </w:p>
          <w:p w14:paraId="109BE8D2" w14:textId="77777777" w:rsidR="006D47DE" w:rsidRDefault="006D47DE">
            <w:pPr>
              <w:cnfStyle w:val="000000010000" w:firstRow="0" w:lastRow="0" w:firstColumn="0" w:lastColumn="0" w:oddVBand="0" w:evenVBand="0" w:oddHBand="0" w:evenHBand="1" w:firstRowFirstColumn="0" w:firstRowLastColumn="0" w:lastRowFirstColumn="0" w:lastRowLastColumn="0"/>
            </w:pPr>
            <w:hyperlink r:id="rId195" w:history="1">
              <w:r w:rsidRPr="00AB2452">
                <w:rPr>
                  <w:rStyle w:val="Hyperlink"/>
                </w:rPr>
                <w:t>Effects of degradation on the tundra landscape</w:t>
              </w:r>
            </w:hyperlink>
          </w:p>
          <w:p w14:paraId="483F732A" w14:textId="4C72E36B" w:rsidR="006D47DE" w:rsidRDefault="001B6648">
            <w:pPr>
              <w:cnfStyle w:val="000000010000" w:firstRow="0" w:lastRow="0" w:firstColumn="0" w:lastColumn="0" w:oddVBand="0" w:evenVBand="0" w:oddHBand="0" w:evenHBand="1" w:firstRowFirstColumn="0" w:firstRowLastColumn="0" w:lastRowFirstColumn="0" w:lastRowLastColumn="0"/>
            </w:pPr>
            <w:hyperlink r:id="rId196" w:history="1">
              <w:r>
                <w:rPr>
                  <w:rStyle w:val="Hyperlink"/>
                </w:rPr>
                <w:t>How tundra plants respond to climate change and what it means for future ecosystems (2:23)</w:t>
              </w:r>
            </w:hyperlink>
          </w:p>
          <w:p w14:paraId="4531F8E9" w14:textId="77777777" w:rsidR="006D47DE" w:rsidRPr="00CA0FDD" w:rsidRDefault="006D47DE">
            <w:pPr>
              <w:cnfStyle w:val="000000010000" w:firstRow="0" w:lastRow="0" w:firstColumn="0" w:lastColumn="0" w:oddVBand="0" w:evenVBand="0" w:oddHBand="0" w:evenHBand="1" w:firstRowFirstColumn="0" w:firstRowLastColumn="0" w:lastRowFirstColumn="0" w:lastRowLastColumn="0"/>
            </w:pPr>
            <w:hyperlink r:id="rId197" w:history="1">
              <w:r w:rsidRPr="00867F45">
                <w:rPr>
                  <w:rStyle w:val="Hyperlink"/>
                </w:rPr>
                <w:t>Tundra Threats Explained</w:t>
              </w:r>
            </w:hyperlink>
          </w:p>
        </w:tc>
      </w:tr>
    </w:tbl>
    <w:p w14:paraId="398F9D16" w14:textId="4E22BBAF" w:rsidR="003054F0" w:rsidRDefault="009C2E82" w:rsidP="00930E03">
      <w:pPr>
        <w:pStyle w:val="Heading2"/>
      </w:pPr>
      <w:bookmarkStart w:id="39" w:name="_Toc197418068"/>
      <w:r>
        <w:lastRenderedPageBreak/>
        <w:t xml:space="preserve">Lesson 2 </w:t>
      </w:r>
      <w:r w:rsidR="00A60901">
        <w:t>– e</w:t>
      </w:r>
      <w:r w:rsidR="00930E03" w:rsidRPr="00930E03">
        <w:t>nvironmental, social, economic and technological factors that influence the supply of and demand for food in Australia and Asia</w:t>
      </w:r>
      <w:r w:rsidR="004D03D2">
        <w:t xml:space="preserve"> part 1</w:t>
      </w:r>
      <w:bookmarkEnd w:id="39"/>
    </w:p>
    <w:p w14:paraId="4076386F" w14:textId="4B1E63C5" w:rsidR="007F60C2" w:rsidRDefault="00601B2F" w:rsidP="007F60C2">
      <w:pPr>
        <w:pStyle w:val="Heading3"/>
      </w:pPr>
      <w:r>
        <w:t xml:space="preserve">2.2.1 – </w:t>
      </w:r>
      <w:r w:rsidR="007F60C2">
        <w:t>review class presentation</w:t>
      </w:r>
    </w:p>
    <w:p w14:paraId="34D24ABA" w14:textId="117D5349" w:rsidR="00930E03" w:rsidRPr="00930E03" w:rsidRDefault="007F60C2" w:rsidP="00930E03">
      <w:r>
        <w:t>R</w:t>
      </w:r>
      <w:r w:rsidR="00601B2F">
        <w:t xml:space="preserve">eview the class presentation </w:t>
      </w:r>
      <w:r w:rsidR="000A1F8F">
        <w:t>and identify examples of environmental, social, economic and technological factors that influence the supply and demand for food.</w:t>
      </w:r>
    </w:p>
    <w:p w14:paraId="792CA088" w14:textId="77777777" w:rsidR="00315B92" w:rsidRDefault="003D379C" w:rsidP="00315B92">
      <w:pPr>
        <w:pStyle w:val="Heading3"/>
      </w:pPr>
      <w:bookmarkStart w:id="40" w:name="_Appendix_1_–_1"/>
      <w:bookmarkEnd w:id="40"/>
      <w:r>
        <w:t xml:space="preserve">2.2.2 </w:t>
      </w:r>
      <w:r w:rsidR="00315B92">
        <w:t>–</w:t>
      </w:r>
      <w:r>
        <w:t xml:space="preserve"> </w:t>
      </w:r>
      <w:r w:rsidR="00315B92">
        <w:t>locating Bangladesh</w:t>
      </w:r>
    </w:p>
    <w:p w14:paraId="40177A31" w14:textId="0D58107D" w:rsidR="00315B92" w:rsidRDefault="00315B92" w:rsidP="00315B92">
      <w:r>
        <w:t>Use</w:t>
      </w:r>
      <w:r w:rsidR="00F9593D">
        <w:t xml:space="preserve"> this map of</w:t>
      </w:r>
      <w:r>
        <w:t xml:space="preserve"> </w:t>
      </w:r>
      <w:hyperlink r:id="rId198" w:history="1">
        <w:r w:rsidRPr="008D7360">
          <w:rPr>
            <w:rStyle w:val="Hyperlink"/>
          </w:rPr>
          <w:t>Asia</w:t>
        </w:r>
      </w:hyperlink>
      <w:r>
        <w:t xml:space="preserve"> or an atlas to record the location of Asia and Australia on a </w:t>
      </w:r>
      <w:r w:rsidR="00F9593D">
        <w:t>w</w:t>
      </w:r>
      <w:r>
        <w:t>orld map</w:t>
      </w:r>
      <w:r w:rsidR="00F9593D">
        <w:t>, you could use</w:t>
      </w:r>
      <w:r>
        <w:t xml:space="preserve"> </w:t>
      </w:r>
      <w:hyperlink w:anchor="_Appendix_1_–_3" w:history="1">
        <w:r w:rsidRPr="002920E9">
          <w:rPr>
            <w:rStyle w:val="Hyperlink"/>
          </w:rPr>
          <w:t xml:space="preserve">Appendix </w:t>
        </w:r>
        <w:r w:rsidR="002920E9" w:rsidRPr="002920E9">
          <w:rPr>
            <w:rStyle w:val="Hyperlink"/>
          </w:rPr>
          <w:t>1 – blank world map</w:t>
        </w:r>
      </w:hyperlink>
      <w:r>
        <w:t>. On the world map locate and label Bangladesh.</w:t>
      </w:r>
    </w:p>
    <w:p w14:paraId="30626186" w14:textId="067D3214" w:rsidR="002920E9" w:rsidRDefault="002920E9" w:rsidP="0056146D">
      <w:pPr>
        <w:pStyle w:val="Heading3"/>
      </w:pPr>
      <w:r>
        <w:t xml:space="preserve">2.2.3 </w:t>
      </w:r>
      <w:r w:rsidR="0056146D">
        <w:t>–</w:t>
      </w:r>
      <w:r>
        <w:t xml:space="preserve"> </w:t>
      </w:r>
      <w:r w:rsidR="0056146D">
        <w:t xml:space="preserve">using Google </w:t>
      </w:r>
      <w:r w:rsidR="00CD04E8">
        <w:t>M</w:t>
      </w:r>
      <w:r w:rsidR="0056146D">
        <w:t>aps</w:t>
      </w:r>
    </w:p>
    <w:p w14:paraId="42E90DF4" w14:textId="0BF6D241" w:rsidR="0010052A" w:rsidRDefault="0010052A" w:rsidP="0010052A">
      <w:r>
        <w:t xml:space="preserve">Use </w:t>
      </w:r>
      <w:hyperlink r:id="rId199" w:history="1">
        <w:r w:rsidRPr="000508C7">
          <w:rPr>
            <w:rStyle w:val="Hyperlink"/>
          </w:rPr>
          <w:t xml:space="preserve">Google </w:t>
        </w:r>
        <w:r w:rsidR="00CD04E8">
          <w:rPr>
            <w:rStyle w:val="Hyperlink"/>
          </w:rPr>
          <w:t>M</w:t>
        </w:r>
        <w:r w:rsidRPr="000508C7">
          <w:rPr>
            <w:rStyle w:val="Hyperlink"/>
          </w:rPr>
          <w:t>aps</w:t>
        </w:r>
      </w:hyperlink>
      <w:r>
        <w:t xml:space="preserve"> or an atlas to locate the capital of Bangladesh, Dhaka. Identify Dhaka’s latitude and longitude.</w:t>
      </w:r>
    </w:p>
    <w:p w14:paraId="01C91579" w14:textId="16ECC8CE" w:rsidR="0010052A" w:rsidRDefault="0010052A" w:rsidP="0010052A">
      <w:r>
        <w:t xml:space="preserve">Use </w:t>
      </w:r>
      <w:hyperlink r:id="rId200" w:history="1">
        <w:r w:rsidRPr="000508C7">
          <w:rPr>
            <w:rStyle w:val="Hyperlink"/>
          </w:rPr>
          <w:t xml:space="preserve">Google </w:t>
        </w:r>
        <w:r w:rsidR="00CD04E8">
          <w:rPr>
            <w:rStyle w:val="Hyperlink"/>
          </w:rPr>
          <w:t>M</w:t>
        </w:r>
        <w:r w:rsidRPr="000508C7">
          <w:rPr>
            <w:rStyle w:val="Hyperlink"/>
          </w:rPr>
          <w:t>aps</w:t>
        </w:r>
      </w:hyperlink>
      <w:r>
        <w:t xml:space="preserve"> </w:t>
      </w:r>
      <w:r w:rsidRPr="0026344F">
        <w:t>or an atlas to locate the capital of</w:t>
      </w:r>
      <w:r>
        <w:t xml:space="preserve"> Australia, Canberra. Identify Canberra’s latitude and longitude.</w:t>
      </w:r>
    </w:p>
    <w:p w14:paraId="4B2CFB52" w14:textId="6A394213" w:rsidR="000F59BA" w:rsidRDefault="0010052A" w:rsidP="00DF29ED">
      <w:pPr>
        <w:pStyle w:val="Heading3"/>
      </w:pPr>
      <w:r>
        <w:t xml:space="preserve">2.2.4 </w:t>
      </w:r>
      <w:r w:rsidR="000F59BA">
        <w:t>–</w:t>
      </w:r>
      <w:r>
        <w:t xml:space="preserve"> </w:t>
      </w:r>
      <w:r w:rsidR="004D03D2">
        <w:t>T</w:t>
      </w:r>
      <w:r w:rsidR="000F59BA">
        <w:t>hink</w:t>
      </w:r>
      <w:r w:rsidR="004D03D2">
        <w:t>-P</w:t>
      </w:r>
      <w:r w:rsidR="000F59BA">
        <w:t>a</w:t>
      </w:r>
      <w:r w:rsidR="00DF29ED">
        <w:t>ir</w:t>
      </w:r>
      <w:r w:rsidR="004D03D2">
        <w:t>-S</w:t>
      </w:r>
      <w:r w:rsidR="00DF29ED">
        <w:t>hare</w:t>
      </w:r>
    </w:p>
    <w:p w14:paraId="40EE8DB4" w14:textId="3202C3A6" w:rsidR="000F59BA" w:rsidRPr="000F59BA" w:rsidRDefault="000F59BA" w:rsidP="000F59BA">
      <w:hyperlink r:id="rId201" w:history="1">
        <w:r w:rsidRPr="000F59BA">
          <w:rPr>
            <w:color w:val="001C4A" w:themeColor="accent1" w:themeShade="BF"/>
            <w:u w:val="single"/>
          </w:rPr>
          <w:t>Think</w:t>
        </w:r>
        <w:r w:rsidR="00F9593D">
          <w:rPr>
            <w:color w:val="001C4A" w:themeColor="accent1" w:themeShade="BF"/>
            <w:u w:val="single"/>
          </w:rPr>
          <w:t>-</w:t>
        </w:r>
        <w:r w:rsidRPr="000F59BA">
          <w:rPr>
            <w:color w:val="001C4A" w:themeColor="accent1" w:themeShade="BF"/>
            <w:u w:val="single"/>
          </w:rPr>
          <w:t>Pair</w:t>
        </w:r>
        <w:r w:rsidR="00F9593D">
          <w:rPr>
            <w:color w:val="001C4A" w:themeColor="accent1" w:themeShade="BF"/>
            <w:u w:val="single"/>
          </w:rPr>
          <w:t>-</w:t>
        </w:r>
        <w:r w:rsidRPr="000F59BA">
          <w:rPr>
            <w:color w:val="001C4A" w:themeColor="accent1" w:themeShade="BF"/>
            <w:u w:val="single"/>
          </w:rPr>
          <w:t>Share</w:t>
        </w:r>
      </w:hyperlink>
      <w:r w:rsidRPr="000F59BA">
        <w:t xml:space="preserve"> a response to the following questions:</w:t>
      </w:r>
    </w:p>
    <w:p w14:paraId="1ABEFD2C" w14:textId="77777777" w:rsidR="000F59BA" w:rsidRPr="000F59BA" w:rsidRDefault="000F59BA" w:rsidP="003F2CFA">
      <w:pPr>
        <w:pStyle w:val="ListNumber"/>
        <w:numPr>
          <w:ilvl w:val="0"/>
          <w:numId w:val="24"/>
        </w:numPr>
      </w:pPr>
      <w:r w:rsidRPr="000F59BA">
        <w:t>How does the latitudinal location of Bangladesh compare to Australia?</w:t>
      </w:r>
    </w:p>
    <w:p w14:paraId="2C033F1A" w14:textId="77777777" w:rsidR="000F59BA" w:rsidRPr="000F59BA" w:rsidRDefault="000F59BA" w:rsidP="00DF29ED">
      <w:pPr>
        <w:pStyle w:val="ListNumber"/>
      </w:pPr>
      <w:r w:rsidRPr="000F59BA">
        <w:t>How will the different latitudinal locations of Bangladesh and Australia influence climate?</w:t>
      </w:r>
    </w:p>
    <w:p w14:paraId="1398922E" w14:textId="77777777" w:rsidR="000F59BA" w:rsidRPr="000F59BA" w:rsidRDefault="000F59BA" w:rsidP="00DF29ED">
      <w:pPr>
        <w:pStyle w:val="ListNumber"/>
      </w:pPr>
      <w:r w:rsidRPr="000F59BA">
        <w:t>How might these latitudes influence the different biomes found in Bangladesh and Australia?</w:t>
      </w:r>
    </w:p>
    <w:p w14:paraId="6E905EC2" w14:textId="77777777" w:rsidR="003D0DE0" w:rsidRDefault="00DF29ED" w:rsidP="00DF29ED">
      <w:pPr>
        <w:pStyle w:val="Heading3"/>
      </w:pPr>
      <w:r>
        <w:t>2.2.5 – construct a climate graph</w:t>
      </w:r>
    </w:p>
    <w:p w14:paraId="257B0DE8" w14:textId="5BCFF242" w:rsidR="00280470" w:rsidRPr="00280470" w:rsidRDefault="00280470" w:rsidP="00280470">
      <w:r w:rsidRPr="00280470">
        <w:t xml:space="preserve">Use Table </w:t>
      </w:r>
      <w:r>
        <w:t>2</w:t>
      </w:r>
      <w:r w:rsidR="005F198B">
        <w:t>6</w:t>
      </w:r>
      <w:r w:rsidRPr="00280470">
        <w:t xml:space="preserve"> construct a climate graph.</w:t>
      </w:r>
    </w:p>
    <w:p w14:paraId="5A69DDE9" w14:textId="514A71FC" w:rsidR="00280470" w:rsidRDefault="00280470" w:rsidP="00280470">
      <w:pPr>
        <w:pStyle w:val="Caption"/>
      </w:pPr>
      <w:r>
        <w:lastRenderedPageBreak/>
        <w:t xml:space="preserve">Table </w:t>
      </w:r>
      <w:r>
        <w:fldChar w:fldCharType="begin"/>
      </w:r>
      <w:r>
        <w:instrText xml:space="preserve"> SEQ Table \* ARABIC </w:instrText>
      </w:r>
      <w:r>
        <w:fldChar w:fldCharType="separate"/>
      </w:r>
      <w:r w:rsidR="006A1546">
        <w:rPr>
          <w:noProof/>
        </w:rPr>
        <w:t>26</w:t>
      </w:r>
      <w:r>
        <w:fldChar w:fldCharType="end"/>
      </w:r>
      <w:r>
        <w:t xml:space="preserve"> </w:t>
      </w:r>
      <w:r w:rsidR="004500F1">
        <w:t>–</w:t>
      </w:r>
      <w:r>
        <w:t xml:space="preserve"> </w:t>
      </w:r>
      <w:r w:rsidRPr="004D2EF5">
        <w:t>climate data for Dhaka</w:t>
      </w:r>
    </w:p>
    <w:tbl>
      <w:tblPr>
        <w:tblStyle w:val="Tableheader"/>
        <w:tblW w:w="9630" w:type="dxa"/>
        <w:tblLook w:val="04A0" w:firstRow="1" w:lastRow="0" w:firstColumn="1" w:lastColumn="0" w:noHBand="0" w:noVBand="1"/>
        <w:tblDescription w:val="Climate data for Dhaka."/>
      </w:tblPr>
      <w:tblGrid>
        <w:gridCol w:w="1579"/>
        <w:gridCol w:w="670"/>
        <w:gridCol w:w="705"/>
        <w:gridCol w:w="645"/>
        <w:gridCol w:w="670"/>
        <w:gridCol w:w="671"/>
        <w:gridCol w:w="670"/>
        <w:gridCol w:w="670"/>
        <w:gridCol w:w="670"/>
        <w:gridCol w:w="670"/>
        <w:gridCol w:w="670"/>
        <w:gridCol w:w="670"/>
        <w:gridCol w:w="670"/>
      </w:tblGrid>
      <w:tr w:rsidR="00A13001" w:rsidRPr="00280470" w14:paraId="7C5DD3D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9" w:type="dxa"/>
          </w:tcPr>
          <w:p w14:paraId="55FB57E1" w14:textId="77777777" w:rsidR="00A13001" w:rsidRPr="005F198B" w:rsidRDefault="00A13001" w:rsidP="005F198B"/>
        </w:tc>
        <w:tc>
          <w:tcPr>
            <w:tcW w:w="670" w:type="dxa"/>
          </w:tcPr>
          <w:p w14:paraId="26673A71" w14:textId="77777777" w:rsidR="00A13001" w:rsidRPr="00280470" w:rsidRDefault="00A13001">
            <w:pPr>
              <w:cnfStyle w:val="100000000000" w:firstRow="1" w:lastRow="0" w:firstColumn="0" w:lastColumn="0" w:oddVBand="0" w:evenVBand="0" w:oddHBand="0" w:evenHBand="0" w:firstRowFirstColumn="0" w:firstRowLastColumn="0" w:lastRowFirstColumn="0" w:lastRowLastColumn="0"/>
            </w:pPr>
            <w:r w:rsidRPr="00280470">
              <w:t>J</w:t>
            </w:r>
          </w:p>
        </w:tc>
        <w:tc>
          <w:tcPr>
            <w:tcW w:w="705" w:type="dxa"/>
          </w:tcPr>
          <w:p w14:paraId="6139C383" w14:textId="77777777" w:rsidR="00A13001" w:rsidRPr="00280470" w:rsidRDefault="00A13001">
            <w:pPr>
              <w:cnfStyle w:val="100000000000" w:firstRow="1" w:lastRow="0" w:firstColumn="0" w:lastColumn="0" w:oddVBand="0" w:evenVBand="0" w:oddHBand="0" w:evenHBand="0" w:firstRowFirstColumn="0" w:firstRowLastColumn="0" w:lastRowFirstColumn="0" w:lastRowLastColumn="0"/>
            </w:pPr>
            <w:r w:rsidRPr="00280470">
              <w:t>F</w:t>
            </w:r>
          </w:p>
        </w:tc>
        <w:tc>
          <w:tcPr>
            <w:tcW w:w="645" w:type="dxa"/>
          </w:tcPr>
          <w:p w14:paraId="000E56DB" w14:textId="77777777" w:rsidR="00A13001" w:rsidRPr="00280470" w:rsidRDefault="00A13001">
            <w:pPr>
              <w:cnfStyle w:val="100000000000" w:firstRow="1" w:lastRow="0" w:firstColumn="0" w:lastColumn="0" w:oddVBand="0" w:evenVBand="0" w:oddHBand="0" w:evenHBand="0" w:firstRowFirstColumn="0" w:firstRowLastColumn="0" w:lastRowFirstColumn="0" w:lastRowLastColumn="0"/>
            </w:pPr>
            <w:r w:rsidRPr="00280470">
              <w:t>M</w:t>
            </w:r>
          </w:p>
        </w:tc>
        <w:tc>
          <w:tcPr>
            <w:tcW w:w="670" w:type="dxa"/>
          </w:tcPr>
          <w:p w14:paraId="4126B001" w14:textId="77777777" w:rsidR="00A13001" w:rsidRPr="00280470" w:rsidRDefault="00A13001">
            <w:pPr>
              <w:cnfStyle w:val="100000000000" w:firstRow="1" w:lastRow="0" w:firstColumn="0" w:lastColumn="0" w:oddVBand="0" w:evenVBand="0" w:oddHBand="0" w:evenHBand="0" w:firstRowFirstColumn="0" w:firstRowLastColumn="0" w:lastRowFirstColumn="0" w:lastRowLastColumn="0"/>
            </w:pPr>
            <w:r w:rsidRPr="00280470">
              <w:t>A</w:t>
            </w:r>
          </w:p>
        </w:tc>
        <w:tc>
          <w:tcPr>
            <w:tcW w:w="671" w:type="dxa"/>
          </w:tcPr>
          <w:p w14:paraId="043AE2CC" w14:textId="77777777" w:rsidR="00A13001" w:rsidRPr="00280470" w:rsidRDefault="00A13001">
            <w:pPr>
              <w:cnfStyle w:val="100000000000" w:firstRow="1" w:lastRow="0" w:firstColumn="0" w:lastColumn="0" w:oddVBand="0" w:evenVBand="0" w:oddHBand="0" w:evenHBand="0" w:firstRowFirstColumn="0" w:firstRowLastColumn="0" w:lastRowFirstColumn="0" w:lastRowLastColumn="0"/>
            </w:pPr>
            <w:r w:rsidRPr="00280470">
              <w:t>M</w:t>
            </w:r>
          </w:p>
        </w:tc>
        <w:tc>
          <w:tcPr>
            <w:tcW w:w="670" w:type="dxa"/>
          </w:tcPr>
          <w:p w14:paraId="621B5159" w14:textId="77777777" w:rsidR="00A13001" w:rsidRPr="00280470" w:rsidRDefault="00A13001">
            <w:pPr>
              <w:cnfStyle w:val="100000000000" w:firstRow="1" w:lastRow="0" w:firstColumn="0" w:lastColumn="0" w:oddVBand="0" w:evenVBand="0" w:oddHBand="0" w:evenHBand="0" w:firstRowFirstColumn="0" w:firstRowLastColumn="0" w:lastRowFirstColumn="0" w:lastRowLastColumn="0"/>
            </w:pPr>
            <w:r w:rsidRPr="00280470">
              <w:t>J</w:t>
            </w:r>
          </w:p>
        </w:tc>
        <w:tc>
          <w:tcPr>
            <w:tcW w:w="670" w:type="dxa"/>
          </w:tcPr>
          <w:p w14:paraId="4D0CA7BC" w14:textId="77777777" w:rsidR="00A13001" w:rsidRPr="00280470" w:rsidRDefault="00A13001">
            <w:pPr>
              <w:cnfStyle w:val="100000000000" w:firstRow="1" w:lastRow="0" w:firstColumn="0" w:lastColumn="0" w:oddVBand="0" w:evenVBand="0" w:oddHBand="0" w:evenHBand="0" w:firstRowFirstColumn="0" w:firstRowLastColumn="0" w:lastRowFirstColumn="0" w:lastRowLastColumn="0"/>
            </w:pPr>
            <w:r w:rsidRPr="00280470">
              <w:t>J</w:t>
            </w:r>
          </w:p>
        </w:tc>
        <w:tc>
          <w:tcPr>
            <w:tcW w:w="670" w:type="dxa"/>
          </w:tcPr>
          <w:p w14:paraId="798BC06B" w14:textId="77777777" w:rsidR="00A13001" w:rsidRPr="00280470" w:rsidRDefault="00A13001">
            <w:pPr>
              <w:cnfStyle w:val="100000000000" w:firstRow="1" w:lastRow="0" w:firstColumn="0" w:lastColumn="0" w:oddVBand="0" w:evenVBand="0" w:oddHBand="0" w:evenHBand="0" w:firstRowFirstColumn="0" w:firstRowLastColumn="0" w:lastRowFirstColumn="0" w:lastRowLastColumn="0"/>
            </w:pPr>
            <w:r w:rsidRPr="00280470">
              <w:t>A</w:t>
            </w:r>
          </w:p>
        </w:tc>
        <w:tc>
          <w:tcPr>
            <w:tcW w:w="670" w:type="dxa"/>
          </w:tcPr>
          <w:p w14:paraId="0161C302" w14:textId="77777777" w:rsidR="00A13001" w:rsidRPr="00280470" w:rsidRDefault="00A13001">
            <w:pPr>
              <w:cnfStyle w:val="100000000000" w:firstRow="1" w:lastRow="0" w:firstColumn="0" w:lastColumn="0" w:oddVBand="0" w:evenVBand="0" w:oddHBand="0" w:evenHBand="0" w:firstRowFirstColumn="0" w:firstRowLastColumn="0" w:lastRowFirstColumn="0" w:lastRowLastColumn="0"/>
            </w:pPr>
            <w:r w:rsidRPr="00280470">
              <w:t>S</w:t>
            </w:r>
          </w:p>
        </w:tc>
        <w:tc>
          <w:tcPr>
            <w:tcW w:w="670" w:type="dxa"/>
          </w:tcPr>
          <w:p w14:paraId="1E82DA34" w14:textId="77777777" w:rsidR="00A13001" w:rsidRPr="00280470" w:rsidRDefault="00A13001">
            <w:pPr>
              <w:cnfStyle w:val="100000000000" w:firstRow="1" w:lastRow="0" w:firstColumn="0" w:lastColumn="0" w:oddVBand="0" w:evenVBand="0" w:oddHBand="0" w:evenHBand="0" w:firstRowFirstColumn="0" w:firstRowLastColumn="0" w:lastRowFirstColumn="0" w:lastRowLastColumn="0"/>
            </w:pPr>
            <w:r w:rsidRPr="00280470">
              <w:t>O</w:t>
            </w:r>
          </w:p>
        </w:tc>
        <w:tc>
          <w:tcPr>
            <w:tcW w:w="670" w:type="dxa"/>
          </w:tcPr>
          <w:p w14:paraId="1CF9B265" w14:textId="77777777" w:rsidR="00A13001" w:rsidRPr="00280470" w:rsidRDefault="00A13001">
            <w:pPr>
              <w:cnfStyle w:val="100000000000" w:firstRow="1" w:lastRow="0" w:firstColumn="0" w:lastColumn="0" w:oddVBand="0" w:evenVBand="0" w:oddHBand="0" w:evenHBand="0" w:firstRowFirstColumn="0" w:firstRowLastColumn="0" w:lastRowFirstColumn="0" w:lastRowLastColumn="0"/>
            </w:pPr>
            <w:r w:rsidRPr="00280470">
              <w:t>N</w:t>
            </w:r>
          </w:p>
        </w:tc>
        <w:tc>
          <w:tcPr>
            <w:tcW w:w="670" w:type="dxa"/>
          </w:tcPr>
          <w:p w14:paraId="323D7FD5" w14:textId="77777777" w:rsidR="00A13001" w:rsidRPr="00280470" w:rsidRDefault="00A13001">
            <w:pPr>
              <w:cnfStyle w:val="100000000000" w:firstRow="1" w:lastRow="0" w:firstColumn="0" w:lastColumn="0" w:oddVBand="0" w:evenVBand="0" w:oddHBand="0" w:evenHBand="0" w:firstRowFirstColumn="0" w:firstRowLastColumn="0" w:lastRowFirstColumn="0" w:lastRowLastColumn="0"/>
            </w:pPr>
            <w:r w:rsidRPr="00280470">
              <w:t>D</w:t>
            </w:r>
          </w:p>
        </w:tc>
      </w:tr>
      <w:tr w:rsidR="00A13001" w:rsidRPr="00280470" w14:paraId="2883ACF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9" w:type="dxa"/>
          </w:tcPr>
          <w:p w14:paraId="36961121" w14:textId="77777777" w:rsidR="00A13001" w:rsidRPr="006A197C" w:rsidRDefault="00A13001" w:rsidP="005F198B">
            <w:r w:rsidRPr="00D4162A">
              <w:t>Average temperature (°C)</w:t>
            </w:r>
          </w:p>
        </w:tc>
        <w:tc>
          <w:tcPr>
            <w:tcW w:w="670" w:type="dxa"/>
          </w:tcPr>
          <w:p w14:paraId="361BEBA4" w14:textId="77777777" w:rsidR="00A13001" w:rsidRPr="00280470" w:rsidRDefault="00A13001">
            <w:pPr>
              <w:cnfStyle w:val="000000100000" w:firstRow="0" w:lastRow="0" w:firstColumn="0" w:lastColumn="0" w:oddVBand="0" w:evenVBand="0" w:oddHBand="1" w:evenHBand="0" w:firstRowFirstColumn="0" w:firstRowLastColumn="0" w:lastRowFirstColumn="0" w:lastRowLastColumn="0"/>
            </w:pPr>
            <w:r w:rsidRPr="00280470">
              <w:t>25.4</w:t>
            </w:r>
          </w:p>
        </w:tc>
        <w:tc>
          <w:tcPr>
            <w:tcW w:w="705" w:type="dxa"/>
          </w:tcPr>
          <w:p w14:paraId="682BC572" w14:textId="77777777" w:rsidR="00A13001" w:rsidRPr="00280470" w:rsidRDefault="00A13001">
            <w:pPr>
              <w:cnfStyle w:val="000000100000" w:firstRow="0" w:lastRow="0" w:firstColumn="0" w:lastColumn="0" w:oddVBand="0" w:evenVBand="0" w:oddHBand="1" w:evenHBand="0" w:firstRowFirstColumn="0" w:firstRowLastColumn="0" w:lastRowFirstColumn="0" w:lastRowLastColumn="0"/>
            </w:pPr>
            <w:r w:rsidRPr="00280470">
              <w:t>28.1</w:t>
            </w:r>
          </w:p>
        </w:tc>
        <w:tc>
          <w:tcPr>
            <w:tcW w:w="645" w:type="dxa"/>
          </w:tcPr>
          <w:p w14:paraId="7242A291" w14:textId="77777777" w:rsidR="00A13001" w:rsidRPr="00280470" w:rsidRDefault="00A13001">
            <w:pPr>
              <w:cnfStyle w:val="000000100000" w:firstRow="0" w:lastRow="0" w:firstColumn="0" w:lastColumn="0" w:oddVBand="0" w:evenVBand="0" w:oddHBand="1" w:evenHBand="0" w:firstRowFirstColumn="0" w:firstRowLastColumn="0" w:lastRowFirstColumn="0" w:lastRowLastColumn="0"/>
            </w:pPr>
            <w:r w:rsidRPr="00280470">
              <w:t>32.4</w:t>
            </w:r>
          </w:p>
        </w:tc>
        <w:tc>
          <w:tcPr>
            <w:tcW w:w="670" w:type="dxa"/>
          </w:tcPr>
          <w:p w14:paraId="0163940F" w14:textId="77777777" w:rsidR="00A13001" w:rsidRPr="00280470" w:rsidRDefault="00A13001">
            <w:pPr>
              <w:cnfStyle w:val="000000100000" w:firstRow="0" w:lastRow="0" w:firstColumn="0" w:lastColumn="0" w:oddVBand="0" w:evenVBand="0" w:oddHBand="1" w:evenHBand="0" w:firstRowFirstColumn="0" w:firstRowLastColumn="0" w:lastRowFirstColumn="0" w:lastRowLastColumn="0"/>
            </w:pPr>
            <w:r w:rsidRPr="00280470">
              <w:t>33.8</w:t>
            </w:r>
          </w:p>
        </w:tc>
        <w:tc>
          <w:tcPr>
            <w:tcW w:w="671" w:type="dxa"/>
          </w:tcPr>
          <w:p w14:paraId="6433AED5" w14:textId="77777777" w:rsidR="00A13001" w:rsidRPr="00280470" w:rsidRDefault="00A13001">
            <w:pPr>
              <w:cnfStyle w:val="000000100000" w:firstRow="0" w:lastRow="0" w:firstColumn="0" w:lastColumn="0" w:oddVBand="0" w:evenVBand="0" w:oddHBand="1" w:evenHBand="0" w:firstRowFirstColumn="0" w:firstRowLastColumn="0" w:lastRowFirstColumn="0" w:lastRowLastColumn="0"/>
            </w:pPr>
            <w:r w:rsidRPr="00280470">
              <w:t>32.9</w:t>
            </w:r>
          </w:p>
        </w:tc>
        <w:tc>
          <w:tcPr>
            <w:tcW w:w="670" w:type="dxa"/>
          </w:tcPr>
          <w:p w14:paraId="2DC701BD" w14:textId="77777777" w:rsidR="00A13001" w:rsidRPr="00280470" w:rsidRDefault="00A13001">
            <w:pPr>
              <w:cnfStyle w:val="000000100000" w:firstRow="0" w:lastRow="0" w:firstColumn="0" w:lastColumn="0" w:oddVBand="0" w:evenVBand="0" w:oddHBand="1" w:evenHBand="0" w:firstRowFirstColumn="0" w:firstRowLastColumn="0" w:lastRowFirstColumn="0" w:lastRowLastColumn="0"/>
            </w:pPr>
            <w:r w:rsidRPr="00280470">
              <w:t>32.2</w:t>
            </w:r>
          </w:p>
        </w:tc>
        <w:tc>
          <w:tcPr>
            <w:tcW w:w="670" w:type="dxa"/>
          </w:tcPr>
          <w:p w14:paraId="469A853A" w14:textId="77777777" w:rsidR="00A13001" w:rsidRPr="00280470" w:rsidRDefault="00A13001">
            <w:pPr>
              <w:cnfStyle w:val="000000100000" w:firstRow="0" w:lastRow="0" w:firstColumn="0" w:lastColumn="0" w:oddVBand="0" w:evenVBand="0" w:oddHBand="1" w:evenHBand="0" w:firstRowFirstColumn="0" w:firstRowLastColumn="0" w:lastRowFirstColumn="0" w:lastRowLastColumn="0"/>
            </w:pPr>
            <w:r w:rsidRPr="00280470">
              <w:t>31.4</w:t>
            </w:r>
          </w:p>
        </w:tc>
        <w:tc>
          <w:tcPr>
            <w:tcW w:w="670" w:type="dxa"/>
          </w:tcPr>
          <w:p w14:paraId="30F5EC8B" w14:textId="77777777" w:rsidR="00A13001" w:rsidRPr="00280470" w:rsidRDefault="00A13001">
            <w:pPr>
              <w:cnfStyle w:val="000000100000" w:firstRow="0" w:lastRow="0" w:firstColumn="0" w:lastColumn="0" w:oddVBand="0" w:evenVBand="0" w:oddHBand="1" w:evenHBand="0" w:firstRowFirstColumn="0" w:firstRowLastColumn="0" w:lastRowFirstColumn="0" w:lastRowLastColumn="0"/>
            </w:pPr>
            <w:r w:rsidRPr="00280470">
              <w:t>31.6</w:t>
            </w:r>
          </w:p>
        </w:tc>
        <w:tc>
          <w:tcPr>
            <w:tcW w:w="670" w:type="dxa"/>
          </w:tcPr>
          <w:p w14:paraId="65806E9B" w14:textId="77777777" w:rsidR="00A13001" w:rsidRPr="00280470" w:rsidRDefault="00A13001">
            <w:pPr>
              <w:cnfStyle w:val="000000100000" w:firstRow="0" w:lastRow="0" w:firstColumn="0" w:lastColumn="0" w:oddVBand="0" w:evenVBand="0" w:oddHBand="1" w:evenHBand="0" w:firstRowFirstColumn="0" w:firstRowLastColumn="0" w:lastRowFirstColumn="0" w:lastRowLastColumn="0"/>
            </w:pPr>
            <w:r w:rsidRPr="00280470">
              <w:t>31.8</w:t>
            </w:r>
          </w:p>
        </w:tc>
        <w:tc>
          <w:tcPr>
            <w:tcW w:w="670" w:type="dxa"/>
          </w:tcPr>
          <w:p w14:paraId="0B200F8C" w14:textId="77777777" w:rsidR="00A13001" w:rsidRPr="00280470" w:rsidRDefault="00A13001">
            <w:pPr>
              <w:cnfStyle w:val="000000100000" w:firstRow="0" w:lastRow="0" w:firstColumn="0" w:lastColumn="0" w:oddVBand="0" w:evenVBand="0" w:oddHBand="1" w:evenHBand="0" w:firstRowFirstColumn="0" w:firstRowLastColumn="0" w:lastRowFirstColumn="0" w:lastRowLastColumn="0"/>
            </w:pPr>
            <w:r w:rsidRPr="00280470">
              <w:t>31.6</w:t>
            </w:r>
          </w:p>
        </w:tc>
        <w:tc>
          <w:tcPr>
            <w:tcW w:w="670" w:type="dxa"/>
          </w:tcPr>
          <w:p w14:paraId="68011C2A" w14:textId="77777777" w:rsidR="00A13001" w:rsidRPr="00280470" w:rsidRDefault="00A13001">
            <w:pPr>
              <w:cnfStyle w:val="000000100000" w:firstRow="0" w:lastRow="0" w:firstColumn="0" w:lastColumn="0" w:oddVBand="0" w:evenVBand="0" w:oddHBand="1" w:evenHBand="0" w:firstRowFirstColumn="0" w:firstRowLastColumn="0" w:lastRowFirstColumn="0" w:lastRowLastColumn="0"/>
            </w:pPr>
            <w:r w:rsidRPr="00280470">
              <w:t>29.6</w:t>
            </w:r>
          </w:p>
        </w:tc>
        <w:tc>
          <w:tcPr>
            <w:tcW w:w="670" w:type="dxa"/>
          </w:tcPr>
          <w:p w14:paraId="0DA25AD7" w14:textId="77777777" w:rsidR="00A13001" w:rsidRPr="00280470" w:rsidRDefault="00A13001">
            <w:pPr>
              <w:cnfStyle w:val="000000100000" w:firstRow="0" w:lastRow="0" w:firstColumn="0" w:lastColumn="0" w:oddVBand="0" w:evenVBand="0" w:oddHBand="1" w:evenHBand="0" w:firstRowFirstColumn="0" w:firstRowLastColumn="0" w:lastRowFirstColumn="0" w:lastRowLastColumn="0"/>
            </w:pPr>
            <w:r w:rsidRPr="00280470">
              <w:t>26.4</w:t>
            </w:r>
          </w:p>
        </w:tc>
      </w:tr>
      <w:tr w:rsidR="00A13001" w:rsidRPr="00280470" w14:paraId="7A32638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9" w:type="dxa"/>
          </w:tcPr>
          <w:p w14:paraId="5E8E744A" w14:textId="77777777" w:rsidR="00A13001" w:rsidRPr="006A197C" w:rsidRDefault="00A13001" w:rsidP="005F198B">
            <w:r w:rsidRPr="00D4162A">
              <w:t>Precipitation (mm)</w:t>
            </w:r>
          </w:p>
        </w:tc>
        <w:tc>
          <w:tcPr>
            <w:tcW w:w="670" w:type="dxa"/>
          </w:tcPr>
          <w:p w14:paraId="1A101373" w14:textId="77777777" w:rsidR="00A13001" w:rsidRPr="00280470" w:rsidRDefault="00A13001">
            <w:pPr>
              <w:cnfStyle w:val="000000010000" w:firstRow="0" w:lastRow="0" w:firstColumn="0" w:lastColumn="0" w:oddVBand="0" w:evenVBand="0" w:oddHBand="0" w:evenHBand="1" w:firstRowFirstColumn="0" w:firstRowLastColumn="0" w:lastRowFirstColumn="0" w:lastRowLastColumn="0"/>
            </w:pPr>
            <w:r w:rsidRPr="00280470">
              <w:t>7</w:t>
            </w:r>
          </w:p>
        </w:tc>
        <w:tc>
          <w:tcPr>
            <w:tcW w:w="705" w:type="dxa"/>
          </w:tcPr>
          <w:p w14:paraId="75C6F113" w14:textId="77777777" w:rsidR="00A13001" w:rsidRPr="00280470" w:rsidRDefault="00A13001">
            <w:pPr>
              <w:cnfStyle w:val="000000010000" w:firstRow="0" w:lastRow="0" w:firstColumn="0" w:lastColumn="0" w:oddVBand="0" w:evenVBand="0" w:oddHBand="0" w:evenHBand="1" w:firstRowFirstColumn="0" w:firstRowLastColumn="0" w:lastRowFirstColumn="0" w:lastRowLastColumn="0"/>
            </w:pPr>
            <w:r w:rsidRPr="00280470">
              <w:t>25</w:t>
            </w:r>
          </w:p>
        </w:tc>
        <w:tc>
          <w:tcPr>
            <w:tcW w:w="645" w:type="dxa"/>
          </w:tcPr>
          <w:p w14:paraId="6C1B5EFC" w14:textId="77777777" w:rsidR="00A13001" w:rsidRPr="00280470" w:rsidRDefault="00A13001">
            <w:pPr>
              <w:cnfStyle w:val="000000010000" w:firstRow="0" w:lastRow="0" w:firstColumn="0" w:lastColumn="0" w:oddVBand="0" w:evenVBand="0" w:oddHBand="0" w:evenHBand="1" w:firstRowFirstColumn="0" w:firstRowLastColumn="0" w:lastRowFirstColumn="0" w:lastRowLastColumn="0"/>
            </w:pPr>
            <w:r w:rsidRPr="00280470">
              <w:t>63</w:t>
            </w:r>
          </w:p>
        </w:tc>
        <w:tc>
          <w:tcPr>
            <w:tcW w:w="670" w:type="dxa"/>
          </w:tcPr>
          <w:p w14:paraId="7117D7C4" w14:textId="77777777" w:rsidR="00A13001" w:rsidRPr="00280470" w:rsidRDefault="00A13001">
            <w:pPr>
              <w:cnfStyle w:val="000000010000" w:firstRow="0" w:lastRow="0" w:firstColumn="0" w:lastColumn="0" w:oddVBand="0" w:evenVBand="0" w:oddHBand="0" w:evenHBand="1" w:firstRowFirstColumn="0" w:firstRowLastColumn="0" w:lastRowFirstColumn="0" w:lastRowLastColumn="0"/>
            </w:pPr>
            <w:r w:rsidRPr="00280470">
              <w:t>154</w:t>
            </w:r>
          </w:p>
        </w:tc>
        <w:tc>
          <w:tcPr>
            <w:tcW w:w="671" w:type="dxa"/>
          </w:tcPr>
          <w:p w14:paraId="3ABD5B89" w14:textId="77777777" w:rsidR="00A13001" w:rsidRPr="00280470" w:rsidRDefault="00A13001">
            <w:pPr>
              <w:cnfStyle w:val="000000010000" w:firstRow="0" w:lastRow="0" w:firstColumn="0" w:lastColumn="0" w:oddVBand="0" w:evenVBand="0" w:oddHBand="0" w:evenHBand="1" w:firstRowFirstColumn="0" w:firstRowLastColumn="0" w:lastRowFirstColumn="0" w:lastRowLastColumn="0"/>
            </w:pPr>
            <w:r w:rsidRPr="00280470">
              <w:t>341</w:t>
            </w:r>
          </w:p>
        </w:tc>
        <w:tc>
          <w:tcPr>
            <w:tcW w:w="670" w:type="dxa"/>
          </w:tcPr>
          <w:p w14:paraId="0D6D6ED0" w14:textId="77777777" w:rsidR="00A13001" w:rsidRPr="00280470" w:rsidRDefault="00A13001">
            <w:pPr>
              <w:cnfStyle w:val="000000010000" w:firstRow="0" w:lastRow="0" w:firstColumn="0" w:lastColumn="0" w:oddVBand="0" w:evenVBand="0" w:oddHBand="0" w:evenHBand="1" w:firstRowFirstColumn="0" w:firstRowLastColumn="0" w:lastRowFirstColumn="0" w:lastRowLastColumn="0"/>
            </w:pPr>
            <w:r w:rsidRPr="00280470">
              <w:t>337</w:t>
            </w:r>
          </w:p>
        </w:tc>
        <w:tc>
          <w:tcPr>
            <w:tcW w:w="670" w:type="dxa"/>
          </w:tcPr>
          <w:p w14:paraId="3A40E573" w14:textId="77777777" w:rsidR="00A13001" w:rsidRPr="00280470" w:rsidRDefault="00A13001">
            <w:pPr>
              <w:cnfStyle w:val="000000010000" w:firstRow="0" w:lastRow="0" w:firstColumn="0" w:lastColumn="0" w:oddVBand="0" w:evenVBand="0" w:oddHBand="0" w:evenHBand="1" w:firstRowFirstColumn="0" w:firstRowLastColumn="0" w:lastRowFirstColumn="0" w:lastRowLastColumn="0"/>
            </w:pPr>
            <w:r w:rsidRPr="00280470">
              <w:t>373</w:t>
            </w:r>
          </w:p>
        </w:tc>
        <w:tc>
          <w:tcPr>
            <w:tcW w:w="670" w:type="dxa"/>
          </w:tcPr>
          <w:p w14:paraId="66AF35FB" w14:textId="77777777" w:rsidR="00A13001" w:rsidRPr="00280470" w:rsidRDefault="00A13001">
            <w:pPr>
              <w:cnfStyle w:val="000000010000" w:firstRow="0" w:lastRow="0" w:firstColumn="0" w:lastColumn="0" w:oddVBand="0" w:evenVBand="0" w:oddHBand="0" w:evenHBand="1" w:firstRowFirstColumn="0" w:firstRowLastColumn="0" w:lastRowFirstColumn="0" w:lastRowLastColumn="0"/>
            </w:pPr>
            <w:r w:rsidRPr="00280470">
              <w:t>316</w:t>
            </w:r>
          </w:p>
        </w:tc>
        <w:tc>
          <w:tcPr>
            <w:tcW w:w="670" w:type="dxa"/>
          </w:tcPr>
          <w:p w14:paraId="6AB6C9C7" w14:textId="77777777" w:rsidR="00A13001" w:rsidRPr="00280470" w:rsidRDefault="00A13001">
            <w:pPr>
              <w:cnfStyle w:val="000000010000" w:firstRow="0" w:lastRow="0" w:firstColumn="0" w:lastColumn="0" w:oddVBand="0" w:evenVBand="0" w:oddHBand="0" w:evenHBand="1" w:firstRowFirstColumn="0" w:firstRowLastColumn="0" w:lastRowFirstColumn="0" w:lastRowLastColumn="0"/>
            </w:pPr>
            <w:r w:rsidRPr="00280470">
              <w:t>314</w:t>
            </w:r>
          </w:p>
        </w:tc>
        <w:tc>
          <w:tcPr>
            <w:tcW w:w="670" w:type="dxa"/>
          </w:tcPr>
          <w:p w14:paraId="0167D135" w14:textId="77777777" w:rsidR="00A13001" w:rsidRPr="00280470" w:rsidRDefault="00A13001">
            <w:pPr>
              <w:cnfStyle w:val="000000010000" w:firstRow="0" w:lastRow="0" w:firstColumn="0" w:lastColumn="0" w:oddVBand="0" w:evenVBand="0" w:oddHBand="0" w:evenHBand="1" w:firstRowFirstColumn="0" w:firstRowLastColumn="0" w:lastRowFirstColumn="0" w:lastRowLastColumn="0"/>
            </w:pPr>
            <w:r w:rsidRPr="00280470">
              <w:t>175</w:t>
            </w:r>
          </w:p>
        </w:tc>
        <w:tc>
          <w:tcPr>
            <w:tcW w:w="670" w:type="dxa"/>
          </w:tcPr>
          <w:p w14:paraId="06D17FAD" w14:textId="77777777" w:rsidR="00A13001" w:rsidRPr="00280470" w:rsidRDefault="00A13001">
            <w:pPr>
              <w:cnfStyle w:val="000000010000" w:firstRow="0" w:lastRow="0" w:firstColumn="0" w:lastColumn="0" w:oddVBand="0" w:evenVBand="0" w:oddHBand="0" w:evenHBand="1" w:firstRowFirstColumn="0" w:firstRowLastColumn="0" w:lastRowFirstColumn="0" w:lastRowLastColumn="0"/>
            </w:pPr>
            <w:r w:rsidRPr="00280470">
              <w:t>34</w:t>
            </w:r>
          </w:p>
        </w:tc>
        <w:tc>
          <w:tcPr>
            <w:tcW w:w="670" w:type="dxa"/>
          </w:tcPr>
          <w:p w14:paraId="2E1BC3C7" w14:textId="77777777" w:rsidR="00A13001" w:rsidRPr="00280470" w:rsidRDefault="00A13001">
            <w:pPr>
              <w:cnfStyle w:val="000000010000" w:firstRow="0" w:lastRow="0" w:firstColumn="0" w:lastColumn="0" w:oddVBand="0" w:evenVBand="0" w:oddHBand="0" w:evenHBand="1" w:firstRowFirstColumn="0" w:firstRowLastColumn="0" w:lastRowFirstColumn="0" w:lastRowLastColumn="0"/>
            </w:pPr>
            <w:r w:rsidRPr="00280470">
              <w:t>15</w:t>
            </w:r>
          </w:p>
        </w:tc>
      </w:tr>
    </w:tbl>
    <w:p w14:paraId="1D03CBF0" w14:textId="00B39AEF" w:rsidR="00280470" w:rsidRPr="00280470" w:rsidRDefault="00280470" w:rsidP="00280470">
      <w:r w:rsidRPr="00280470">
        <w:t xml:space="preserve">Use your climate graph and </w:t>
      </w:r>
      <w:r w:rsidR="004500F1">
        <w:t>c</w:t>
      </w:r>
      <w:r w:rsidRPr="00280470">
        <w:t>limate variations</w:t>
      </w:r>
      <w:r w:rsidR="00AB1288">
        <w:t xml:space="preserve"> </w:t>
      </w:r>
      <w:r w:rsidRPr="00280470">
        <w:t>to answer the following:</w:t>
      </w:r>
    </w:p>
    <w:p w14:paraId="35B381A4" w14:textId="538DC4D0" w:rsidR="00280470" w:rsidRPr="00280470" w:rsidRDefault="00280470" w:rsidP="003F2CFA">
      <w:pPr>
        <w:pStyle w:val="ListNumber"/>
        <w:numPr>
          <w:ilvl w:val="0"/>
          <w:numId w:val="47"/>
        </w:numPr>
      </w:pPr>
      <w:r w:rsidRPr="00280470">
        <w:t>Identify the key climate characteristics for Bangladesh (</w:t>
      </w:r>
      <w:r w:rsidR="004500F1">
        <w:t>h</w:t>
      </w:r>
      <w:r w:rsidRPr="00280470">
        <w:t>int</w:t>
      </w:r>
      <w:r w:rsidR="005F198B">
        <w:t>:</w:t>
      </w:r>
      <w:r w:rsidRPr="00280470">
        <w:t xml:space="preserve"> observe the months that receive the most rainfall and distinct seasonal variations).</w:t>
      </w:r>
    </w:p>
    <w:p w14:paraId="4281470C" w14:textId="79AB6368" w:rsidR="00280470" w:rsidRPr="00280470" w:rsidRDefault="00280470" w:rsidP="003F2CFA">
      <w:pPr>
        <w:pStyle w:val="ListNumber"/>
        <w:numPr>
          <w:ilvl w:val="0"/>
          <w:numId w:val="47"/>
        </w:numPr>
      </w:pPr>
      <w:r w:rsidRPr="00280470">
        <w:t>Identify the climatic region of Bangladesh</w:t>
      </w:r>
      <w:r w:rsidR="00DD48B2">
        <w:t>.</w:t>
      </w:r>
    </w:p>
    <w:p w14:paraId="0DFFE211" w14:textId="3679855A" w:rsidR="00E51A0C" w:rsidRDefault="00AB1288" w:rsidP="00103003">
      <w:pPr>
        <w:pStyle w:val="Heading3"/>
      </w:pPr>
      <w:r>
        <w:t xml:space="preserve">2.2.6 </w:t>
      </w:r>
      <w:r w:rsidR="00E51A0C">
        <w:t>–</w:t>
      </w:r>
      <w:r>
        <w:t xml:space="preserve"> </w:t>
      </w:r>
      <w:r w:rsidR="00E51A0C">
        <w:t>prominent biome</w:t>
      </w:r>
    </w:p>
    <w:p w14:paraId="777BFD8F" w14:textId="77777777" w:rsidR="00E51A0C" w:rsidRPr="00E51A0C" w:rsidRDefault="00E51A0C" w:rsidP="00E51A0C">
      <w:r w:rsidRPr="00E51A0C">
        <w:t xml:space="preserve">Use </w:t>
      </w:r>
      <w:hyperlink r:id="rId202">
        <w:r w:rsidRPr="00E51A0C">
          <w:rPr>
            <w:color w:val="001C4A" w:themeColor="accent1" w:themeShade="BF"/>
            <w:u w:val="single"/>
          </w:rPr>
          <w:t>National Geographic Mapmaker Biomes</w:t>
        </w:r>
      </w:hyperlink>
      <w:r w:rsidRPr="00E51A0C">
        <w:t xml:space="preserve"> and your climate graph to determine the prominent biome that exists in Bangladesh.</w:t>
      </w:r>
    </w:p>
    <w:p w14:paraId="6ABB5F51" w14:textId="0353B0AA" w:rsidR="00E51A0C" w:rsidRPr="00E51A0C" w:rsidRDefault="00E51A0C" w:rsidP="00E51A0C">
      <w:r w:rsidRPr="00E51A0C">
        <w:t xml:space="preserve">Engage with </w:t>
      </w:r>
      <w:hyperlink r:id="rId203" w:history="1">
        <w:r w:rsidRPr="00E51A0C">
          <w:rPr>
            <w:color w:val="001C4A" w:themeColor="accent1" w:themeShade="BF"/>
            <w:u w:val="single"/>
          </w:rPr>
          <w:t>Tropical and Subtropical Moist Broadleaf Forests</w:t>
        </w:r>
      </w:hyperlink>
      <w:r w:rsidRPr="00E51A0C">
        <w:t xml:space="preserve"> and construct a </w:t>
      </w:r>
      <w:hyperlink r:id="rId204" w:history="1">
        <w:r w:rsidRPr="00E51A0C">
          <w:rPr>
            <w:color w:val="001C4A" w:themeColor="accent1" w:themeShade="BF"/>
            <w:u w:val="single"/>
          </w:rPr>
          <w:t>Concept map</w:t>
        </w:r>
      </w:hyperlink>
      <w:r w:rsidRPr="00E51A0C">
        <w:t xml:space="preserve"> that illustrates the characteristics of tropical and subtropical moist broadleaf forests.</w:t>
      </w:r>
    </w:p>
    <w:p w14:paraId="61CF69B3" w14:textId="4FF1BF7E" w:rsidR="00CC5BAD" w:rsidRDefault="00CC5BAD" w:rsidP="00CC5BAD">
      <w:pPr>
        <w:pStyle w:val="Heading3"/>
      </w:pPr>
      <w:r>
        <w:t>2.2.7 – population data</w:t>
      </w:r>
    </w:p>
    <w:p w14:paraId="314496BF" w14:textId="554506A0" w:rsidR="00E51A0C" w:rsidRPr="00E51A0C" w:rsidRDefault="00E51A0C" w:rsidP="00E51A0C">
      <w:r w:rsidRPr="00E51A0C">
        <w:t xml:space="preserve">Engage with </w:t>
      </w:r>
      <w:hyperlink r:id="rId205" w:history="1">
        <w:r w:rsidR="00F81F90">
          <w:rPr>
            <w:color w:val="001C4A" w:themeColor="accent1" w:themeShade="BF"/>
            <w:u w:val="single"/>
          </w:rPr>
          <w:t>Population of Bangladesh</w:t>
        </w:r>
      </w:hyperlink>
      <w:r w:rsidRPr="00E51A0C">
        <w:t xml:space="preserve"> and record the current population data for Bangladesh.</w:t>
      </w:r>
    </w:p>
    <w:p w14:paraId="2F57DB94" w14:textId="54BD2D49" w:rsidR="00E51A0C" w:rsidRPr="00E51A0C" w:rsidRDefault="00E51A0C" w:rsidP="00E51A0C">
      <w:r w:rsidRPr="00E51A0C">
        <w:t xml:space="preserve">Engage with </w:t>
      </w:r>
      <w:hyperlink r:id="rId206" w:history="1">
        <w:r w:rsidR="00F81F90">
          <w:rPr>
            <w:color w:val="001C4A" w:themeColor="accent1" w:themeShade="BF"/>
            <w:u w:val="single"/>
          </w:rPr>
          <w:t>Population of Australia</w:t>
        </w:r>
      </w:hyperlink>
      <w:r w:rsidRPr="00E51A0C">
        <w:t xml:space="preserve"> and record the current population data for Australia.</w:t>
      </w:r>
    </w:p>
    <w:p w14:paraId="588F8D76" w14:textId="4165279E" w:rsidR="00E51A0C" w:rsidRPr="00E51A0C" w:rsidRDefault="00E51A0C" w:rsidP="00E51A0C">
      <w:r w:rsidRPr="00E51A0C">
        <w:t>Engage with 234 Countries table</w:t>
      </w:r>
      <w:r w:rsidR="00F90D5D">
        <w:t xml:space="preserve"> from the</w:t>
      </w:r>
      <w:r w:rsidRPr="00E51A0C">
        <w:t xml:space="preserve"> </w:t>
      </w:r>
      <w:hyperlink r:id="rId207" w:history="1">
        <w:r w:rsidRPr="00E51A0C">
          <w:rPr>
            <w:color w:val="001C4A" w:themeColor="accent1" w:themeShade="BF"/>
            <w:u w:val="single"/>
          </w:rPr>
          <w:t>Total Population by Country 202</w:t>
        </w:r>
        <w:r w:rsidR="00F81F90">
          <w:rPr>
            <w:color w:val="001C4A" w:themeColor="accent1" w:themeShade="BF"/>
            <w:u w:val="single"/>
          </w:rPr>
          <w:t>5</w:t>
        </w:r>
      </w:hyperlink>
      <w:r w:rsidRPr="00E51A0C">
        <w:t xml:space="preserve"> </w:t>
      </w:r>
      <w:r w:rsidR="00F90D5D">
        <w:t xml:space="preserve">webpage </w:t>
      </w:r>
      <w:r w:rsidRPr="00E51A0C">
        <w:t>and record Bangladesh and Australia’s population density per kilometres squared (K</w:t>
      </w:r>
      <w:r w:rsidR="00F90D5D">
        <w:t>M</w:t>
      </w:r>
      <w:r w:rsidRPr="00E51A0C">
        <w:t>²).</w:t>
      </w:r>
    </w:p>
    <w:p w14:paraId="1632D9C3" w14:textId="77777777" w:rsidR="00E51A0C" w:rsidRPr="00E51A0C" w:rsidRDefault="00E51A0C" w:rsidP="00E51A0C">
      <w:r w:rsidRPr="00E51A0C">
        <w:t xml:space="preserve">Use </w:t>
      </w:r>
      <w:hyperlink r:id="rId208" w:history="1">
        <w:r w:rsidRPr="00E51A0C">
          <w:rPr>
            <w:color w:val="001C4A" w:themeColor="accent1" w:themeShade="BF"/>
            <w:u w:val="single"/>
          </w:rPr>
          <w:t>Quick writes</w:t>
        </w:r>
      </w:hyperlink>
      <w:r w:rsidRPr="00E51A0C">
        <w:t xml:space="preserve"> responding to the following:</w:t>
      </w:r>
    </w:p>
    <w:p w14:paraId="37D8C4EA" w14:textId="77777777" w:rsidR="00E51A0C" w:rsidRDefault="00E51A0C" w:rsidP="00AC5B47">
      <w:pPr>
        <w:pStyle w:val="ListBullet"/>
      </w:pPr>
      <w:r w:rsidRPr="00E51A0C">
        <w:t xml:space="preserve">Use the photograph provided in </w:t>
      </w:r>
      <w:hyperlink r:id="rId209">
        <w:r w:rsidRPr="00E51A0C">
          <w:rPr>
            <w:color w:val="001C4A" w:themeColor="accent1" w:themeShade="BF"/>
            <w:u w:val="single"/>
          </w:rPr>
          <w:t>Bangladesh faces serious hunger as floods ruin farmlands: UN</w:t>
        </w:r>
      </w:hyperlink>
      <w:r w:rsidRPr="00E51A0C">
        <w:t xml:space="preserve"> to suggest potential impacts of the high population density and geographic location of Bangladesh on supply and demand for food.</w:t>
      </w:r>
    </w:p>
    <w:p w14:paraId="1B35A80C" w14:textId="17E42773" w:rsidR="006E7F15" w:rsidRDefault="00A67920" w:rsidP="0044196F">
      <w:pPr>
        <w:pStyle w:val="Heading2"/>
      </w:pPr>
      <w:bookmarkStart w:id="41" w:name="_Toc197418069"/>
      <w:r>
        <w:lastRenderedPageBreak/>
        <w:t xml:space="preserve">Lesson 3 – environmental, social, economic and technological </w:t>
      </w:r>
      <w:r w:rsidR="0044196F">
        <w:t xml:space="preserve">factors that influence the supply </w:t>
      </w:r>
      <w:r w:rsidR="00AA7AC9">
        <w:t xml:space="preserve">of </w:t>
      </w:r>
      <w:r w:rsidR="0044196F">
        <w:t>and demand for food in Australia and Asia part 2</w:t>
      </w:r>
      <w:bookmarkEnd w:id="41"/>
    </w:p>
    <w:p w14:paraId="1473D0F0" w14:textId="60965CA5" w:rsidR="0029567B" w:rsidRDefault="0029567B" w:rsidP="007B193D">
      <w:pPr>
        <w:pStyle w:val="Heading3"/>
      </w:pPr>
      <w:r>
        <w:t xml:space="preserve">2.3.1 </w:t>
      </w:r>
      <w:r w:rsidR="003A73BD">
        <w:t>–</w:t>
      </w:r>
      <w:r>
        <w:t xml:space="preserve"> </w:t>
      </w:r>
      <w:r w:rsidR="007B193D">
        <w:t>Who we are World Food Programme</w:t>
      </w:r>
    </w:p>
    <w:p w14:paraId="03EB8756" w14:textId="04450CB2" w:rsidR="003A73BD" w:rsidRPr="003A73BD" w:rsidRDefault="003A73BD" w:rsidP="003A73BD">
      <w:r w:rsidRPr="003A73BD">
        <w:t xml:space="preserve">Engage with </w:t>
      </w:r>
      <w:hyperlink r:id="rId210" w:history="1">
        <w:r w:rsidR="008073C5">
          <w:rPr>
            <w:color w:val="001C4A" w:themeColor="accent1" w:themeShade="BF"/>
            <w:u w:val="single"/>
          </w:rPr>
          <w:t>Bangladesh: One in five people live below poverty line (2:13)</w:t>
        </w:r>
      </w:hyperlink>
      <w:r w:rsidRPr="003A73BD">
        <w:t xml:space="preserve">, </w:t>
      </w:r>
      <w:hyperlink r:id="rId211" w:history="1">
        <w:r w:rsidR="008073C5">
          <w:rPr>
            <w:color w:val="001C4A" w:themeColor="accent1" w:themeShade="BF"/>
            <w:u w:val="single"/>
          </w:rPr>
          <w:t>Extreme Poverty - Bangladesh - Short Documentary (8:53)</w:t>
        </w:r>
      </w:hyperlink>
      <w:r w:rsidRPr="003A73BD">
        <w:t xml:space="preserve"> and </w:t>
      </w:r>
      <w:hyperlink r:id="rId212" w:history="1">
        <w:r w:rsidRPr="003A73BD">
          <w:rPr>
            <w:color w:val="001C4A" w:themeColor="accent1" w:themeShade="BF"/>
            <w:u w:val="single"/>
          </w:rPr>
          <w:t>Who we are</w:t>
        </w:r>
      </w:hyperlink>
      <w:r w:rsidRPr="003A73BD">
        <w:t xml:space="preserve"> World Food Programme. </w:t>
      </w:r>
      <w:hyperlink r:id="rId213" w:history="1">
        <w:r w:rsidRPr="003A73BD">
          <w:rPr>
            <w:color w:val="001C4A" w:themeColor="accent1" w:themeShade="BF"/>
            <w:u w:val="single"/>
          </w:rPr>
          <w:t>Think</w:t>
        </w:r>
        <w:r w:rsidR="00BA0B99">
          <w:rPr>
            <w:color w:val="001C4A" w:themeColor="accent1" w:themeShade="BF"/>
            <w:u w:val="single"/>
          </w:rPr>
          <w:t>-</w:t>
        </w:r>
        <w:r w:rsidRPr="003A73BD">
          <w:rPr>
            <w:color w:val="001C4A" w:themeColor="accent1" w:themeShade="BF"/>
            <w:u w:val="single"/>
          </w:rPr>
          <w:t>Pair</w:t>
        </w:r>
        <w:r w:rsidR="00BA0B99">
          <w:rPr>
            <w:color w:val="001C4A" w:themeColor="accent1" w:themeShade="BF"/>
            <w:u w:val="single"/>
          </w:rPr>
          <w:t>-</w:t>
        </w:r>
        <w:r w:rsidRPr="003A73BD">
          <w:rPr>
            <w:color w:val="001C4A" w:themeColor="accent1" w:themeShade="BF"/>
            <w:u w:val="single"/>
          </w:rPr>
          <w:t>Share</w:t>
        </w:r>
      </w:hyperlink>
      <w:r w:rsidRPr="003A73BD">
        <w:t xml:space="preserve"> responses to the following:</w:t>
      </w:r>
    </w:p>
    <w:p w14:paraId="7DB38DC9" w14:textId="7FD9E053" w:rsidR="003A73BD" w:rsidRPr="003A73BD" w:rsidRDefault="003A73BD" w:rsidP="003F2CFA">
      <w:pPr>
        <w:pStyle w:val="ListNumber"/>
        <w:numPr>
          <w:ilvl w:val="0"/>
          <w:numId w:val="48"/>
        </w:numPr>
      </w:pPr>
      <w:r w:rsidRPr="003A73BD">
        <w:t>Identify challenges faced by individuals living below the poverty line in accessing sufficient and nutritious food</w:t>
      </w:r>
      <w:r w:rsidR="009633D9">
        <w:t>.</w:t>
      </w:r>
    </w:p>
    <w:p w14:paraId="6C5343EA" w14:textId="77777777" w:rsidR="003A73BD" w:rsidRDefault="003A73BD" w:rsidP="003F2CFA">
      <w:pPr>
        <w:pStyle w:val="ListNumber"/>
        <w:numPr>
          <w:ilvl w:val="0"/>
          <w:numId w:val="48"/>
        </w:numPr>
      </w:pPr>
      <w:r w:rsidRPr="003A73BD">
        <w:t>Describe how organisations like the World Food Programme (WFP) address food supply issues, and what challenges do they encounter?</w:t>
      </w:r>
    </w:p>
    <w:p w14:paraId="2DD66C27" w14:textId="697CA05E" w:rsidR="007B193D" w:rsidRPr="003A73BD" w:rsidRDefault="0073484B" w:rsidP="0073484B">
      <w:pPr>
        <w:pStyle w:val="Heading3"/>
      </w:pPr>
      <w:r>
        <w:t>2.3.2 – factors influencing food supply and demand</w:t>
      </w:r>
    </w:p>
    <w:p w14:paraId="5161576D" w14:textId="63F5E01C" w:rsidR="003A73BD" w:rsidRPr="003A73BD" w:rsidRDefault="003A73BD" w:rsidP="003A73BD">
      <w:r w:rsidRPr="003A73BD">
        <w:t xml:space="preserve">Working in pairs complete Table </w:t>
      </w:r>
      <w:r w:rsidR="00AF059E">
        <w:t>2</w:t>
      </w:r>
      <w:r w:rsidR="00BA0B99">
        <w:t>7</w:t>
      </w:r>
      <w:r w:rsidRPr="003A73BD">
        <w:t>. The following resources and further research will inform your response</w:t>
      </w:r>
      <w:r w:rsidR="00BA0B99">
        <w:t>.</w:t>
      </w:r>
    </w:p>
    <w:p w14:paraId="1E63CE56" w14:textId="77777777" w:rsidR="003A73BD" w:rsidRPr="003A73BD" w:rsidRDefault="003A73BD" w:rsidP="00AF059E">
      <w:pPr>
        <w:pStyle w:val="ListBullet"/>
      </w:pPr>
      <w:hyperlink r:id="rId214">
        <w:r w:rsidRPr="003A73BD">
          <w:rPr>
            <w:color w:val="001C4A" w:themeColor="accent1" w:themeShade="BF"/>
            <w:u w:val="single"/>
          </w:rPr>
          <w:t>3 projects keeping food on the table in Bangladesh</w:t>
        </w:r>
      </w:hyperlink>
    </w:p>
    <w:p w14:paraId="75EF75A2" w14:textId="77777777" w:rsidR="003A73BD" w:rsidRPr="003A73BD" w:rsidRDefault="003A73BD" w:rsidP="00AF059E">
      <w:pPr>
        <w:pStyle w:val="ListBullet"/>
      </w:pPr>
      <w:hyperlink r:id="rId215">
        <w:r w:rsidRPr="003A73BD">
          <w:rPr>
            <w:color w:val="001C4A" w:themeColor="accent1" w:themeShade="BF"/>
            <w:u w:val="single"/>
          </w:rPr>
          <w:t>A severe food crisis looms for Bangladesh</w:t>
        </w:r>
      </w:hyperlink>
    </w:p>
    <w:p w14:paraId="7E80B11F" w14:textId="77777777" w:rsidR="003A73BD" w:rsidRPr="003A73BD" w:rsidRDefault="003A73BD" w:rsidP="00AF059E">
      <w:pPr>
        <w:pStyle w:val="ListBullet"/>
      </w:pPr>
      <w:hyperlink r:id="rId216">
        <w:r w:rsidRPr="003A73BD">
          <w:rPr>
            <w:color w:val="001C4A" w:themeColor="accent1" w:themeShade="BF"/>
            <w:u w:val="single"/>
          </w:rPr>
          <w:t>Problems Caused by Overpopulation in Bangladesh</w:t>
        </w:r>
      </w:hyperlink>
    </w:p>
    <w:p w14:paraId="2A17FA68" w14:textId="65D7B178" w:rsidR="003A73BD" w:rsidRPr="003A73BD" w:rsidRDefault="00CC669D" w:rsidP="00AF059E">
      <w:pPr>
        <w:pStyle w:val="ListBullet"/>
      </w:pPr>
      <w:hyperlink r:id="rId217">
        <w:r>
          <w:rPr>
            <w:color w:val="001C4A" w:themeColor="accent1" w:themeShade="BF"/>
            <w:u w:val="single"/>
          </w:rPr>
          <w:t>Floating farms in Bangladesh help farmers survive floods (2:07)</w:t>
        </w:r>
      </w:hyperlink>
    </w:p>
    <w:p w14:paraId="74EE4344" w14:textId="47A89E00" w:rsidR="003A73BD" w:rsidRPr="003A73BD" w:rsidRDefault="00CC669D" w:rsidP="00AF059E">
      <w:pPr>
        <w:pStyle w:val="ListBullet"/>
      </w:pPr>
      <w:hyperlink r:id="rId218">
        <w:r>
          <w:rPr>
            <w:color w:val="001C4A" w:themeColor="accent1" w:themeShade="BF"/>
            <w:u w:val="single"/>
          </w:rPr>
          <w:t>Nearly one-third of Bangladesh affected by monsoon floods (2:16)</w:t>
        </w:r>
      </w:hyperlink>
    </w:p>
    <w:p w14:paraId="73977F96" w14:textId="168A39D3" w:rsidR="003A73BD" w:rsidRPr="003A73BD" w:rsidRDefault="00CC669D" w:rsidP="00AF059E">
      <w:pPr>
        <w:pStyle w:val="ListBullet"/>
      </w:pPr>
      <w:hyperlink r:id="rId219">
        <w:r>
          <w:rPr>
            <w:color w:val="001C4A" w:themeColor="accent1" w:themeShade="BF"/>
            <w:u w:val="single"/>
          </w:rPr>
          <w:t>Bangladesh’s garment factories pollute rivers, affecting residents’ health (2:35)</w:t>
        </w:r>
      </w:hyperlink>
    </w:p>
    <w:p w14:paraId="16068F50" w14:textId="77777777" w:rsidR="003A73BD" w:rsidRPr="003A73BD" w:rsidRDefault="003A73BD" w:rsidP="00AF059E">
      <w:pPr>
        <w:pStyle w:val="ListBullet"/>
      </w:pPr>
      <w:hyperlink r:id="rId220">
        <w:r w:rsidRPr="003A73BD">
          <w:rPr>
            <w:color w:val="001C4A" w:themeColor="accent1" w:themeShade="BF"/>
            <w:u w:val="single"/>
          </w:rPr>
          <w:t>Horror bushfire season cost Aussie farmers up to $5 billion</w:t>
        </w:r>
      </w:hyperlink>
    </w:p>
    <w:p w14:paraId="14B4A03F" w14:textId="77777777" w:rsidR="003A73BD" w:rsidRPr="003A73BD" w:rsidRDefault="003A73BD" w:rsidP="00AF059E">
      <w:pPr>
        <w:pStyle w:val="ListBullet"/>
      </w:pPr>
      <w:hyperlink r:id="rId221">
        <w:r w:rsidRPr="003A73BD">
          <w:rPr>
            <w:color w:val="001C4A" w:themeColor="accent1" w:themeShade="BF"/>
            <w:u w:val="single"/>
          </w:rPr>
          <w:t>The effects of drought and climate variability on Australian farms</w:t>
        </w:r>
      </w:hyperlink>
    </w:p>
    <w:p w14:paraId="70743C7E" w14:textId="77777777" w:rsidR="003A73BD" w:rsidRPr="003A73BD" w:rsidRDefault="003A73BD" w:rsidP="00AF059E">
      <w:pPr>
        <w:pStyle w:val="ListBullet"/>
      </w:pPr>
      <w:hyperlink r:id="rId222">
        <w:r w:rsidRPr="003A73BD">
          <w:rPr>
            <w:color w:val="001C4A" w:themeColor="accent1" w:themeShade="BF"/>
            <w:u w:val="single"/>
          </w:rPr>
          <w:t>Drought, disaster and rural support</w:t>
        </w:r>
      </w:hyperlink>
    </w:p>
    <w:p w14:paraId="3641A30A" w14:textId="77777777" w:rsidR="003A73BD" w:rsidRPr="003A73BD" w:rsidRDefault="003A73BD" w:rsidP="00AF059E">
      <w:pPr>
        <w:pStyle w:val="ListBullet"/>
      </w:pPr>
      <w:hyperlink r:id="rId223">
        <w:r w:rsidRPr="003A73BD">
          <w:rPr>
            <w:color w:val="001C4A" w:themeColor="accent1" w:themeShade="BF"/>
            <w:u w:val="single"/>
          </w:rPr>
          <w:t>Food waste in Australia</w:t>
        </w:r>
      </w:hyperlink>
    </w:p>
    <w:p w14:paraId="383833FF" w14:textId="638B8341" w:rsidR="003A73BD" w:rsidRPr="00AF059E" w:rsidRDefault="00CC669D" w:rsidP="00AF059E">
      <w:pPr>
        <w:pStyle w:val="ListBullet"/>
      </w:pPr>
      <w:hyperlink r:id="rId224">
        <w:proofErr w:type="spellStart"/>
        <w:r>
          <w:rPr>
            <w:color w:val="001C4A" w:themeColor="accent1" w:themeShade="BF"/>
            <w:u w:val="single"/>
          </w:rPr>
          <w:t>Self sustainable</w:t>
        </w:r>
        <w:proofErr w:type="spellEnd"/>
        <w:r>
          <w:rPr>
            <w:color w:val="001C4A" w:themeColor="accent1" w:themeShade="BF"/>
            <w:u w:val="single"/>
          </w:rPr>
          <w:t xml:space="preserve"> zero waste productive home in Melbourne demonstrates future (8:54)</w:t>
        </w:r>
      </w:hyperlink>
    </w:p>
    <w:p w14:paraId="52A50A0D" w14:textId="29246ED1" w:rsidR="00AF059E" w:rsidRDefault="00AF059E" w:rsidP="00AF059E">
      <w:pPr>
        <w:pStyle w:val="Caption"/>
      </w:pPr>
      <w:r>
        <w:t xml:space="preserve">Table </w:t>
      </w:r>
      <w:r>
        <w:fldChar w:fldCharType="begin"/>
      </w:r>
      <w:r>
        <w:instrText xml:space="preserve"> SEQ Table \* ARABIC </w:instrText>
      </w:r>
      <w:r>
        <w:fldChar w:fldCharType="separate"/>
      </w:r>
      <w:r w:rsidR="006A1546">
        <w:rPr>
          <w:noProof/>
        </w:rPr>
        <w:t>27</w:t>
      </w:r>
      <w:r>
        <w:fldChar w:fldCharType="end"/>
      </w:r>
      <w:r>
        <w:t xml:space="preserve"> </w:t>
      </w:r>
      <w:r w:rsidR="00B240D3">
        <w:t>– c</w:t>
      </w:r>
      <w:r w:rsidRPr="00F96BFE">
        <w:t>omparing factors influencing food supply and demand, Australia and Bangladesh</w:t>
      </w:r>
    </w:p>
    <w:tbl>
      <w:tblPr>
        <w:tblStyle w:val="Tableheader"/>
        <w:tblW w:w="9209" w:type="dxa"/>
        <w:tblLayout w:type="fixed"/>
        <w:tblLook w:val="04A0" w:firstRow="1" w:lastRow="0" w:firstColumn="1" w:lastColumn="0" w:noHBand="0" w:noVBand="1"/>
        <w:tblDescription w:val="Comparing factors influencing food supply and demand, Australia and Bangladesh."/>
      </w:tblPr>
      <w:tblGrid>
        <w:gridCol w:w="1555"/>
        <w:gridCol w:w="1842"/>
        <w:gridCol w:w="1843"/>
        <w:gridCol w:w="1843"/>
        <w:gridCol w:w="2126"/>
      </w:tblGrid>
      <w:tr w:rsidR="00BB1345" w:rsidRPr="003A73BD" w14:paraId="34EBEF1B" w14:textId="77777777" w:rsidTr="007073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8FADBC9" w14:textId="77777777" w:rsidR="00BB1345" w:rsidRPr="00707395" w:rsidRDefault="00BB1345" w:rsidP="00707395"/>
        </w:tc>
        <w:tc>
          <w:tcPr>
            <w:tcW w:w="1842" w:type="dxa"/>
          </w:tcPr>
          <w:p w14:paraId="7ACE9711" w14:textId="00262CA9" w:rsidR="00BB1345" w:rsidRPr="003A73BD" w:rsidRDefault="00BB1345">
            <w:pPr>
              <w:cnfStyle w:val="100000000000" w:firstRow="1" w:lastRow="0" w:firstColumn="0" w:lastColumn="0" w:oddVBand="0" w:evenVBand="0" w:oddHBand="0" w:evenHBand="0" w:firstRowFirstColumn="0" w:firstRowLastColumn="0" w:lastRowFirstColumn="0" w:lastRowLastColumn="0"/>
            </w:pPr>
            <w:r w:rsidRPr="003A73BD">
              <w:t>Environmental</w:t>
            </w:r>
          </w:p>
        </w:tc>
        <w:tc>
          <w:tcPr>
            <w:tcW w:w="1843" w:type="dxa"/>
          </w:tcPr>
          <w:p w14:paraId="62865A57" w14:textId="0BFFA0E1" w:rsidR="00BB1345" w:rsidRPr="003A73BD" w:rsidRDefault="00BB1345">
            <w:pPr>
              <w:cnfStyle w:val="100000000000" w:firstRow="1" w:lastRow="0" w:firstColumn="0" w:lastColumn="0" w:oddVBand="0" w:evenVBand="0" w:oddHBand="0" w:evenHBand="0" w:firstRowFirstColumn="0" w:firstRowLastColumn="0" w:lastRowFirstColumn="0" w:lastRowLastColumn="0"/>
            </w:pPr>
            <w:r w:rsidRPr="003A73BD">
              <w:t>Social</w:t>
            </w:r>
          </w:p>
        </w:tc>
        <w:tc>
          <w:tcPr>
            <w:tcW w:w="1843" w:type="dxa"/>
          </w:tcPr>
          <w:p w14:paraId="57449C7D" w14:textId="77777777" w:rsidR="00BB1345" w:rsidRPr="003A73BD" w:rsidRDefault="00BB1345">
            <w:pPr>
              <w:cnfStyle w:val="100000000000" w:firstRow="1" w:lastRow="0" w:firstColumn="0" w:lastColumn="0" w:oddVBand="0" w:evenVBand="0" w:oddHBand="0" w:evenHBand="0" w:firstRowFirstColumn="0" w:firstRowLastColumn="0" w:lastRowFirstColumn="0" w:lastRowLastColumn="0"/>
            </w:pPr>
            <w:r w:rsidRPr="003A73BD">
              <w:t>Economic</w:t>
            </w:r>
          </w:p>
        </w:tc>
        <w:tc>
          <w:tcPr>
            <w:tcW w:w="2126" w:type="dxa"/>
          </w:tcPr>
          <w:p w14:paraId="7E343BED" w14:textId="77777777" w:rsidR="00BB1345" w:rsidRPr="003A73BD" w:rsidRDefault="00BB1345">
            <w:pPr>
              <w:cnfStyle w:val="100000000000" w:firstRow="1" w:lastRow="0" w:firstColumn="0" w:lastColumn="0" w:oddVBand="0" w:evenVBand="0" w:oddHBand="0" w:evenHBand="0" w:firstRowFirstColumn="0" w:firstRowLastColumn="0" w:lastRowFirstColumn="0" w:lastRowLastColumn="0"/>
            </w:pPr>
            <w:r w:rsidRPr="003A73BD">
              <w:t>Technological</w:t>
            </w:r>
          </w:p>
        </w:tc>
      </w:tr>
      <w:tr w:rsidR="00BB1345" w:rsidRPr="003A73BD" w14:paraId="19AFFEEA" w14:textId="77777777" w:rsidTr="007073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A40A9F6" w14:textId="6096EC7F" w:rsidR="00BB1345" w:rsidRPr="00707395" w:rsidRDefault="00BB1345" w:rsidP="00707395">
            <w:r w:rsidRPr="00707395">
              <w:t>Australia</w:t>
            </w:r>
          </w:p>
        </w:tc>
        <w:tc>
          <w:tcPr>
            <w:tcW w:w="1842" w:type="dxa"/>
          </w:tcPr>
          <w:p w14:paraId="7DC52352" w14:textId="77777777" w:rsidR="00BB1345" w:rsidRPr="003A73BD" w:rsidRDefault="00BB1345">
            <w:pPr>
              <w:cnfStyle w:val="000000100000" w:firstRow="0" w:lastRow="0" w:firstColumn="0" w:lastColumn="0" w:oddVBand="0" w:evenVBand="0" w:oddHBand="1" w:evenHBand="0" w:firstRowFirstColumn="0" w:firstRowLastColumn="0" w:lastRowFirstColumn="0" w:lastRowLastColumn="0"/>
            </w:pPr>
          </w:p>
        </w:tc>
        <w:tc>
          <w:tcPr>
            <w:tcW w:w="1843" w:type="dxa"/>
          </w:tcPr>
          <w:p w14:paraId="0EE902A5" w14:textId="77777777" w:rsidR="00BB1345" w:rsidRPr="003A73BD" w:rsidRDefault="00BB1345">
            <w:pPr>
              <w:cnfStyle w:val="000000100000" w:firstRow="0" w:lastRow="0" w:firstColumn="0" w:lastColumn="0" w:oddVBand="0" w:evenVBand="0" w:oddHBand="1" w:evenHBand="0" w:firstRowFirstColumn="0" w:firstRowLastColumn="0" w:lastRowFirstColumn="0" w:lastRowLastColumn="0"/>
            </w:pPr>
          </w:p>
        </w:tc>
        <w:tc>
          <w:tcPr>
            <w:tcW w:w="1843" w:type="dxa"/>
          </w:tcPr>
          <w:p w14:paraId="1C171F2D" w14:textId="77777777" w:rsidR="00BB1345" w:rsidRPr="003A73BD" w:rsidRDefault="00BB1345">
            <w:pPr>
              <w:cnfStyle w:val="000000100000" w:firstRow="0" w:lastRow="0" w:firstColumn="0" w:lastColumn="0" w:oddVBand="0" w:evenVBand="0" w:oddHBand="1" w:evenHBand="0" w:firstRowFirstColumn="0" w:firstRowLastColumn="0" w:lastRowFirstColumn="0" w:lastRowLastColumn="0"/>
            </w:pPr>
          </w:p>
        </w:tc>
        <w:tc>
          <w:tcPr>
            <w:tcW w:w="2126" w:type="dxa"/>
          </w:tcPr>
          <w:p w14:paraId="3E13D3C5" w14:textId="77777777" w:rsidR="00BB1345" w:rsidRPr="003A73BD" w:rsidRDefault="00BB1345">
            <w:pPr>
              <w:cnfStyle w:val="000000100000" w:firstRow="0" w:lastRow="0" w:firstColumn="0" w:lastColumn="0" w:oddVBand="0" w:evenVBand="0" w:oddHBand="1" w:evenHBand="0" w:firstRowFirstColumn="0" w:firstRowLastColumn="0" w:lastRowFirstColumn="0" w:lastRowLastColumn="0"/>
            </w:pPr>
          </w:p>
        </w:tc>
      </w:tr>
      <w:tr w:rsidR="00BB1345" w:rsidRPr="003A73BD" w14:paraId="532518F5" w14:textId="77777777" w:rsidTr="0070739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FD32264" w14:textId="77777777" w:rsidR="00BB1345" w:rsidRPr="00707395" w:rsidRDefault="00BB1345" w:rsidP="00707395">
            <w:r w:rsidRPr="00707395">
              <w:t>Bangladesh</w:t>
            </w:r>
          </w:p>
        </w:tc>
        <w:tc>
          <w:tcPr>
            <w:tcW w:w="1842" w:type="dxa"/>
          </w:tcPr>
          <w:p w14:paraId="31DAFF77" w14:textId="77777777" w:rsidR="00BB1345" w:rsidRPr="003A73BD" w:rsidRDefault="00BB1345">
            <w:pPr>
              <w:cnfStyle w:val="000000010000" w:firstRow="0" w:lastRow="0" w:firstColumn="0" w:lastColumn="0" w:oddVBand="0" w:evenVBand="0" w:oddHBand="0" w:evenHBand="1" w:firstRowFirstColumn="0" w:firstRowLastColumn="0" w:lastRowFirstColumn="0" w:lastRowLastColumn="0"/>
            </w:pPr>
          </w:p>
        </w:tc>
        <w:tc>
          <w:tcPr>
            <w:tcW w:w="1843" w:type="dxa"/>
          </w:tcPr>
          <w:p w14:paraId="3987475B" w14:textId="77777777" w:rsidR="00BB1345" w:rsidRPr="003A73BD" w:rsidRDefault="00BB1345">
            <w:pPr>
              <w:cnfStyle w:val="000000010000" w:firstRow="0" w:lastRow="0" w:firstColumn="0" w:lastColumn="0" w:oddVBand="0" w:evenVBand="0" w:oddHBand="0" w:evenHBand="1" w:firstRowFirstColumn="0" w:firstRowLastColumn="0" w:lastRowFirstColumn="0" w:lastRowLastColumn="0"/>
            </w:pPr>
          </w:p>
        </w:tc>
        <w:tc>
          <w:tcPr>
            <w:tcW w:w="1843" w:type="dxa"/>
          </w:tcPr>
          <w:p w14:paraId="15C940B5" w14:textId="77777777" w:rsidR="00BB1345" w:rsidRPr="003A73BD" w:rsidRDefault="00BB1345">
            <w:pPr>
              <w:cnfStyle w:val="000000010000" w:firstRow="0" w:lastRow="0" w:firstColumn="0" w:lastColumn="0" w:oddVBand="0" w:evenVBand="0" w:oddHBand="0" w:evenHBand="1" w:firstRowFirstColumn="0" w:firstRowLastColumn="0" w:lastRowFirstColumn="0" w:lastRowLastColumn="0"/>
            </w:pPr>
          </w:p>
        </w:tc>
        <w:tc>
          <w:tcPr>
            <w:tcW w:w="2126" w:type="dxa"/>
          </w:tcPr>
          <w:p w14:paraId="64C420A4" w14:textId="77777777" w:rsidR="00BB1345" w:rsidRPr="003A73BD" w:rsidRDefault="00BB1345">
            <w:pPr>
              <w:cnfStyle w:val="000000010000" w:firstRow="0" w:lastRow="0" w:firstColumn="0" w:lastColumn="0" w:oddVBand="0" w:evenVBand="0" w:oddHBand="0" w:evenHBand="1" w:firstRowFirstColumn="0" w:firstRowLastColumn="0" w:lastRowFirstColumn="0" w:lastRowLastColumn="0"/>
            </w:pPr>
          </w:p>
        </w:tc>
      </w:tr>
    </w:tbl>
    <w:p w14:paraId="365A332B" w14:textId="2AC09808" w:rsidR="003A73BD" w:rsidRPr="003A73BD" w:rsidRDefault="003A73BD" w:rsidP="003A73BD">
      <w:r w:rsidRPr="003A73BD">
        <w:t xml:space="preserve">As a class complete a </w:t>
      </w:r>
      <w:hyperlink r:id="rId225" w:history="1">
        <w:r w:rsidRPr="002039CC">
          <w:rPr>
            <w:rStyle w:val="Hyperlink"/>
          </w:rPr>
          <w:t>Venn diagram</w:t>
        </w:r>
      </w:hyperlink>
      <w:r w:rsidRPr="003A73BD">
        <w:t xml:space="preserve"> to compare and contrast Australia and Bangladesh supply and demand for food.</w:t>
      </w:r>
    </w:p>
    <w:p w14:paraId="555311C1" w14:textId="18E41D5D" w:rsidR="00894E79" w:rsidRDefault="00894E79" w:rsidP="00894E79">
      <w:pPr>
        <w:pStyle w:val="Heading3"/>
      </w:pPr>
      <w:r>
        <w:t xml:space="preserve">2.3.3 – </w:t>
      </w:r>
      <w:r w:rsidR="00F84752">
        <w:t>comprehension questions</w:t>
      </w:r>
    </w:p>
    <w:p w14:paraId="1E3A9BDF" w14:textId="0A701DB9" w:rsidR="003A73BD" w:rsidRPr="003A73BD" w:rsidRDefault="003A73BD" w:rsidP="003A73BD">
      <w:r w:rsidRPr="003A73BD">
        <w:t>Use the summary table and your class Venn diagram to inform a response to the following:</w:t>
      </w:r>
    </w:p>
    <w:p w14:paraId="497A7C2C" w14:textId="0FF58D6A" w:rsidR="003A73BD" w:rsidRPr="003A73BD" w:rsidRDefault="003A73BD" w:rsidP="003F2CFA">
      <w:pPr>
        <w:pStyle w:val="ListNumber"/>
        <w:numPr>
          <w:ilvl w:val="0"/>
          <w:numId w:val="49"/>
        </w:numPr>
      </w:pPr>
      <w:r w:rsidRPr="003A73BD">
        <w:t>Compare approaches to the management and protection of the environment in Bangladesh and Australia.</w:t>
      </w:r>
    </w:p>
    <w:p w14:paraId="7AFA8CBB" w14:textId="7EE20D58" w:rsidR="003A73BD" w:rsidRDefault="003A73BD" w:rsidP="003F2CFA">
      <w:pPr>
        <w:pStyle w:val="ListNumber"/>
        <w:numPr>
          <w:ilvl w:val="0"/>
          <w:numId w:val="49"/>
        </w:numPr>
      </w:pPr>
      <w:r w:rsidRPr="003A73BD">
        <w:t>Identify how approaches to management and protection of the environment in Bangladesh has impacted food supply and demand.</w:t>
      </w:r>
    </w:p>
    <w:p w14:paraId="3A095158" w14:textId="77E3372A" w:rsidR="00894E79" w:rsidRPr="003A73BD" w:rsidRDefault="008A706A" w:rsidP="008A706A">
      <w:pPr>
        <w:pStyle w:val="Heading3"/>
      </w:pPr>
      <w:r>
        <w:t>2.3.4 – create a written text</w:t>
      </w:r>
    </w:p>
    <w:p w14:paraId="78F5DF96" w14:textId="2B33CAD3" w:rsidR="003A73BD" w:rsidRPr="003A73BD" w:rsidRDefault="003A73BD" w:rsidP="003A73BD">
      <w:r w:rsidRPr="003A73BD">
        <w:t>‘Assess different approaches to the management and protection of the environment and the implications for food supply and demand in Australia and Bangladesh.</w:t>
      </w:r>
      <w:r w:rsidR="002039CC">
        <w:t>’</w:t>
      </w:r>
      <w:r w:rsidRPr="003A73BD">
        <w:t xml:space="preserve"> Your response should be structured using </w:t>
      </w:r>
      <w:hyperlink r:id="rId226" w:history="1">
        <w:r w:rsidRPr="003A73BD">
          <w:rPr>
            <w:color w:val="001C4A" w:themeColor="accent1" w:themeShade="BF"/>
            <w:u w:val="single"/>
          </w:rPr>
          <w:t>Writing scaffolds</w:t>
        </w:r>
      </w:hyperlink>
      <w:r w:rsidRPr="003A73BD">
        <w:t xml:space="preserve"> such as PEEL or similar and consist of no less than 4 paragraphs.</w:t>
      </w:r>
    </w:p>
    <w:p w14:paraId="0B8F6EDD" w14:textId="660072F7" w:rsidR="003A73BD" w:rsidRPr="003A73BD" w:rsidRDefault="003A73BD" w:rsidP="008A706A">
      <w:r w:rsidRPr="003A73BD">
        <w:t xml:space="preserve">Use a </w:t>
      </w:r>
      <w:hyperlink r:id="rId227" w:history="1">
        <w:r w:rsidRPr="003A73BD">
          <w:rPr>
            <w:color w:val="001C4A" w:themeColor="accent1" w:themeShade="BF"/>
            <w:u w:val="single"/>
          </w:rPr>
          <w:t>C3B4ME</w:t>
        </w:r>
      </w:hyperlink>
      <w:r w:rsidRPr="003A73BD">
        <w:t xml:space="preserve"> routine to provide feedback on a peer’s paragraph. Review and improve your response based on feedback.</w:t>
      </w:r>
    </w:p>
    <w:p w14:paraId="2C719A28" w14:textId="1AD4A1AC" w:rsidR="00A04D18" w:rsidRDefault="00AB45A8" w:rsidP="00933520">
      <w:pPr>
        <w:pStyle w:val="Heading2"/>
      </w:pPr>
      <w:bookmarkStart w:id="42" w:name="_Toc197418070"/>
      <w:r>
        <w:lastRenderedPageBreak/>
        <w:t xml:space="preserve">Lesson 4 </w:t>
      </w:r>
      <w:r w:rsidR="00A43F79">
        <w:t>–</w:t>
      </w:r>
      <w:r>
        <w:t xml:space="preserve"> </w:t>
      </w:r>
      <w:r w:rsidR="00A43F79">
        <w:t>environmental impacts o</w:t>
      </w:r>
      <w:r w:rsidR="00CD04E8">
        <w:t>f</w:t>
      </w:r>
      <w:r w:rsidR="00A43F79">
        <w:t xml:space="preserve"> food production</w:t>
      </w:r>
      <w:bookmarkEnd w:id="42"/>
      <w:r w:rsidR="00933520">
        <w:t xml:space="preserve"> </w:t>
      </w:r>
    </w:p>
    <w:p w14:paraId="48ECE498" w14:textId="2EB0F477" w:rsidR="001457D4" w:rsidRDefault="00933520" w:rsidP="001457D4">
      <w:pPr>
        <w:pStyle w:val="Heading3"/>
      </w:pPr>
      <w:r>
        <w:t>2.</w:t>
      </w:r>
      <w:r w:rsidR="0012474E">
        <w:t>4</w:t>
      </w:r>
      <w:r>
        <w:t xml:space="preserve">.1 </w:t>
      </w:r>
      <w:r w:rsidR="001457D4">
        <w:t>–</w:t>
      </w:r>
      <w:r>
        <w:t xml:space="preserve"> </w:t>
      </w:r>
      <w:r w:rsidR="001457D4">
        <w:t>ecosystem services</w:t>
      </w:r>
    </w:p>
    <w:p w14:paraId="6559BF83" w14:textId="75099EA3" w:rsidR="001457D4" w:rsidRDefault="001457D4" w:rsidP="001457D4">
      <w:r>
        <w:t>Use Figure 2</w:t>
      </w:r>
      <w:r w:rsidR="002039CC">
        <w:t xml:space="preserve"> on the</w:t>
      </w:r>
      <w:r>
        <w:t xml:space="preserve"> </w:t>
      </w:r>
      <w:hyperlink r:id="rId228" w:history="1">
        <w:r w:rsidRPr="001C171E">
          <w:rPr>
            <w:rStyle w:val="Hyperlink"/>
          </w:rPr>
          <w:t>Ecosystem Services: Categories and valuation</w:t>
        </w:r>
      </w:hyperlink>
      <w:r>
        <w:t xml:space="preserve"> </w:t>
      </w:r>
      <w:r w:rsidR="002039CC">
        <w:t xml:space="preserve">webpage </w:t>
      </w:r>
      <w:r>
        <w:t>to identify the ecosystem service bees provide.</w:t>
      </w:r>
    </w:p>
    <w:p w14:paraId="5A32EB3D" w14:textId="6A4B057E" w:rsidR="00A3696A" w:rsidRDefault="00A3696A" w:rsidP="00A3696A">
      <w:r>
        <w:t xml:space="preserve">Develop an infographic or Public Service Announcement (PSA) aimed at informing the public about the importance of bees to sustainable agriculture and </w:t>
      </w:r>
      <w:r w:rsidR="00737347">
        <w:t xml:space="preserve">the </w:t>
      </w:r>
      <w:r>
        <w:t>environmental impacts that hinder the bees</w:t>
      </w:r>
      <w:r w:rsidR="00D43A93">
        <w:t>’</w:t>
      </w:r>
      <w:r>
        <w:t xml:space="preserve"> ecosystem service.</w:t>
      </w:r>
      <w:r w:rsidRPr="00A47D31">
        <w:t xml:space="preserve"> </w:t>
      </w:r>
      <w:r>
        <w:t xml:space="preserve">The suggested resources and further research </w:t>
      </w:r>
      <w:r w:rsidR="00737347">
        <w:t xml:space="preserve">below </w:t>
      </w:r>
      <w:r>
        <w:t>will inform your response</w:t>
      </w:r>
      <w:r w:rsidR="00737347">
        <w:t>.</w:t>
      </w:r>
    </w:p>
    <w:p w14:paraId="6E776E9B" w14:textId="552AF70E" w:rsidR="00A3696A" w:rsidRDefault="00737347" w:rsidP="00A3696A">
      <w:pPr>
        <w:pStyle w:val="ListBullet"/>
      </w:pPr>
      <w:hyperlink r:id="rId229">
        <w:r>
          <w:rPr>
            <w:rStyle w:val="Hyperlink"/>
          </w:rPr>
          <w:t>Natural disasters impacting honeybee industry across Australia (5:41)</w:t>
        </w:r>
      </w:hyperlink>
    </w:p>
    <w:p w14:paraId="76DB1C47" w14:textId="0F2B05BF" w:rsidR="00A3696A" w:rsidRDefault="00A3696A" w:rsidP="00A3696A">
      <w:pPr>
        <w:pStyle w:val="ListBullet"/>
      </w:pPr>
      <w:hyperlink r:id="rId230" w:history="1">
        <w:r w:rsidRPr="00A45E66">
          <w:rPr>
            <w:rStyle w:val="Hyperlink"/>
          </w:rPr>
          <w:t>Landline</w:t>
        </w:r>
        <w:r w:rsidR="00A45E66" w:rsidRPr="00A45E66">
          <w:rPr>
            <w:rStyle w:val="Hyperlink"/>
          </w:rPr>
          <w:t xml:space="preserve"> –</w:t>
        </w:r>
        <w:r w:rsidRPr="00A45E66">
          <w:rPr>
            <w:rStyle w:val="Hyperlink"/>
          </w:rPr>
          <w:t xml:space="preserve"> </w:t>
        </w:r>
        <w:r w:rsidR="00A45E66" w:rsidRPr="00A45E66">
          <w:rPr>
            <w:rStyle w:val="Hyperlink"/>
          </w:rPr>
          <w:t xml:space="preserve">Series 2023: </w:t>
        </w:r>
        <w:proofErr w:type="gramStart"/>
        <w:r w:rsidRPr="00A45E66">
          <w:rPr>
            <w:rStyle w:val="Hyperlink"/>
          </w:rPr>
          <w:t>honey bee</w:t>
        </w:r>
        <w:proofErr w:type="gramEnd"/>
        <w:r w:rsidR="00A45E66" w:rsidRPr="00A45E66">
          <w:rPr>
            <w:rStyle w:val="Hyperlink"/>
          </w:rPr>
          <w:t xml:space="preserve"> (56:00)</w:t>
        </w:r>
      </w:hyperlink>
      <w:r w:rsidRPr="7DDA7370">
        <w:t xml:space="preserve"> </w:t>
      </w:r>
      <w:r>
        <w:t>(</w:t>
      </w:r>
      <w:r w:rsidR="00A45E66">
        <w:t xml:space="preserve">from </w:t>
      </w:r>
      <w:r>
        <w:t>1:36</w:t>
      </w:r>
      <w:r w:rsidR="00A45E66">
        <w:t>–</w:t>
      </w:r>
      <w:r>
        <w:t>13:58)</w:t>
      </w:r>
    </w:p>
    <w:p w14:paraId="4ED8C641" w14:textId="77777777" w:rsidR="00A3696A" w:rsidRDefault="00A3696A" w:rsidP="00A3696A">
      <w:pPr>
        <w:pStyle w:val="ListBullet"/>
      </w:pPr>
      <w:hyperlink r:id="rId231">
        <w:r w:rsidRPr="4DEA3474">
          <w:rPr>
            <w:rStyle w:val="Hyperlink"/>
          </w:rPr>
          <w:t>Why bees are essential to people and planet</w:t>
        </w:r>
      </w:hyperlink>
    </w:p>
    <w:p w14:paraId="6D3A8C32" w14:textId="77777777" w:rsidR="00A3696A" w:rsidRDefault="00A3696A" w:rsidP="00A3696A">
      <w:pPr>
        <w:pStyle w:val="ListBullet"/>
      </w:pPr>
      <w:hyperlink r:id="rId232">
        <w:r w:rsidRPr="4DEA3474">
          <w:rPr>
            <w:rStyle w:val="Hyperlink"/>
          </w:rPr>
          <w:t>The Role of Bees in Biodiversity: What You Need to Know</w:t>
        </w:r>
      </w:hyperlink>
    </w:p>
    <w:p w14:paraId="7A21392B" w14:textId="77777777" w:rsidR="00A3696A" w:rsidRPr="002B5EEB" w:rsidRDefault="00A3696A" w:rsidP="00A3696A">
      <w:pPr>
        <w:pStyle w:val="ListBullet"/>
      </w:pPr>
      <w:hyperlink r:id="rId233">
        <w:r w:rsidRPr="4DEA3474">
          <w:rPr>
            <w:rStyle w:val="Hyperlink"/>
          </w:rPr>
          <w:t>Bee Friendly Farming at Macadamia Farm Management</w:t>
        </w:r>
      </w:hyperlink>
    </w:p>
    <w:p w14:paraId="549A01A9" w14:textId="5A6580AD" w:rsidR="00A3696A" w:rsidRDefault="00A3696A" w:rsidP="00432AFE">
      <w:pPr>
        <w:pStyle w:val="Heading3"/>
      </w:pPr>
      <w:r>
        <w:t>2.</w:t>
      </w:r>
      <w:r w:rsidR="0012474E">
        <w:t>4</w:t>
      </w:r>
      <w:r w:rsidR="00432AFE">
        <w:t>.2 – capacity matrix</w:t>
      </w:r>
    </w:p>
    <w:p w14:paraId="679B331C" w14:textId="00881D20" w:rsidR="00A3696A" w:rsidRDefault="00A3696A" w:rsidP="00A3696A">
      <w:pPr>
        <w:pStyle w:val="ListBullet"/>
        <w:numPr>
          <w:ilvl w:val="0"/>
          <w:numId w:val="0"/>
        </w:numPr>
      </w:pPr>
      <w:r>
        <w:t>R</w:t>
      </w:r>
      <w:r w:rsidRPr="0073014C">
        <w:t xml:space="preserve">eturn to the </w:t>
      </w:r>
      <w:r w:rsidR="000F262D" w:rsidRPr="006A197C">
        <w:t>Capacity matrix</w:t>
      </w:r>
      <w:r w:rsidRPr="0073014C">
        <w:t xml:space="preserve"> </w:t>
      </w:r>
      <w:r w:rsidR="000F262D">
        <w:t xml:space="preserve">in Lesson 1.1.5 </w:t>
      </w:r>
      <w:r w:rsidRPr="0073014C">
        <w:t xml:space="preserve">and highlight any new learning about the concepts covered in the </w:t>
      </w:r>
      <w:r>
        <w:t>learning sequence</w:t>
      </w:r>
      <w:r w:rsidRPr="0073014C">
        <w:t>.</w:t>
      </w:r>
    </w:p>
    <w:p w14:paraId="429DF5E8" w14:textId="2789E94B" w:rsidR="005E3FBE" w:rsidRPr="0073014C" w:rsidRDefault="005E3FBE" w:rsidP="005E3FBE">
      <w:pPr>
        <w:pStyle w:val="Heading3"/>
      </w:pPr>
      <w:r>
        <w:t>2.</w:t>
      </w:r>
      <w:r w:rsidR="0012474E">
        <w:t>4</w:t>
      </w:r>
      <w:r>
        <w:t>.3 – exit ticket</w:t>
      </w:r>
    </w:p>
    <w:p w14:paraId="457EEED5" w14:textId="76226D4E" w:rsidR="005E3FBE" w:rsidRDefault="005E3FBE" w:rsidP="005E3FBE">
      <w:r>
        <w:t>C</w:t>
      </w:r>
      <w:r w:rsidRPr="00524544">
        <w:t xml:space="preserve">omplete an </w:t>
      </w:r>
      <w:hyperlink r:id="rId234" w:history="1">
        <w:r w:rsidRPr="00524544">
          <w:rPr>
            <w:rStyle w:val="Hyperlink"/>
          </w:rPr>
          <w:t>exit ticket</w:t>
        </w:r>
      </w:hyperlink>
      <w:r w:rsidRPr="00524544">
        <w:t xml:space="preserve"> answering the following questions:</w:t>
      </w:r>
    </w:p>
    <w:p w14:paraId="319D390C" w14:textId="77777777" w:rsidR="005E3FBE" w:rsidRPr="00432E21" w:rsidRDefault="005E3FBE" w:rsidP="003F2CFA">
      <w:pPr>
        <w:pStyle w:val="ListNumber"/>
        <w:numPr>
          <w:ilvl w:val="0"/>
          <w:numId w:val="25"/>
        </w:numPr>
      </w:pPr>
      <w:r w:rsidRPr="00432E21">
        <w:t>Why are bees essential to maintaining global biodiversity?</w:t>
      </w:r>
    </w:p>
    <w:p w14:paraId="77A248C3" w14:textId="1C86F562" w:rsidR="005E3FBE" w:rsidRPr="00432E21" w:rsidRDefault="005E3FBE" w:rsidP="00432E21">
      <w:pPr>
        <w:pStyle w:val="ListNumber"/>
      </w:pPr>
      <w:r w:rsidRPr="00432E21">
        <w:t>What challenges exist for beekeepers in Australia?</w:t>
      </w:r>
    </w:p>
    <w:p w14:paraId="27CE6504" w14:textId="77777777" w:rsidR="005E3FBE" w:rsidRPr="00432E21" w:rsidRDefault="005E3FBE" w:rsidP="00432E21">
      <w:pPr>
        <w:pStyle w:val="ListNumber"/>
      </w:pPr>
      <w:r w:rsidRPr="00432E21">
        <w:t>Explain the relationship between bees, agriculture and food security.</w:t>
      </w:r>
    </w:p>
    <w:p w14:paraId="4429BCAC" w14:textId="0CFC3B6A" w:rsidR="003453B9" w:rsidRDefault="003453B9">
      <w:pPr>
        <w:suppressAutoHyphens w:val="0"/>
        <w:spacing w:before="0" w:after="160" w:line="259" w:lineRule="auto"/>
      </w:pPr>
      <w:r>
        <w:br w:type="page"/>
      </w:r>
    </w:p>
    <w:p w14:paraId="20AB1077" w14:textId="77777777" w:rsidR="003453B9" w:rsidRDefault="003453B9" w:rsidP="003453B9">
      <w:pPr>
        <w:pStyle w:val="Heading1"/>
      </w:pPr>
      <w:bookmarkStart w:id="43" w:name="_Toc193961337"/>
      <w:bookmarkStart w:id="44" w:name="_Toc197418071"/>
      <w:r w:rsidRPr="00F05C19">
        <w:lastRenderedPageBreak/>
        <w:t xml:space="preserve">Learning sequence </w:t>
      </w:r>
      <w:r>
        <w:t>3 –</w:t>
      </w:r>
      <w:r w:rsidRPr="00F05C19">
        <w:t xml:space="preserve"> </w:t>
      </w:r>
      <w:r w:rsidRPr="00CF6651">
        <w:t>Towards food security</w:t>
      </w:r>
      <w:bookmarkEnd w:id="43"/>
      <w:bookmarkEnd w:id="44"/>
    </w:p>
    <w:p w14:paraId="7AC77A91" w14:textId="417D22E0" w:rsidR="00356634" w:rsidRPr="000607F9" w:rsidRDefault="00356634" w:rsidP="00356634">
      <w:pPr>
        <w:pStyle w:val="Heading2"/>
        <w:rPr>
          <w:rFonts w:eastAsia="Calibri"/>
        </w:rPr>
      </w:pPr>
      <w:bookmarkStart w:id="45" w:name="_Toc193961341"/>
      <w:bookmarkStart w:id="46" w:name="_Toc197418072"/>
      <w:r>
        <w:rPr>
          <w:rFonts w:eastAsia="Calibri"/>
        </w:rPr>
        <w:t>Lesson</w:t>
      </w:r>
      <w:r w:rsidR="00C579D5">
        <w:rPr>
          <w:rFonts w:eastAsia="Calibri"/>
        </w:rPr>
        <w:t>s</w:t>
      </w:r>
      <w:r>
        <w:rPr>
          <w:rFonts w:eastAsia="Calibri"/>
        </w:rPr>
        <w:t xml:space="preserve"> 1</w:t>
      </w:r>
      <w:r w:rsidR="00094B06">
        <w:rPr>
          <w:rFonts w:eastAsia="Calibri"/>
        </w:rPr>
        <w:t xml:space="preserve"> and 2</w:t>
      </w:r>
      <w:r>
        <w:rPr>
          <w:rFonts w:eastAsia="Calibri"/>
        </w:rPr>
        <w:t xml:space="preserve"> – </w:t>
      </w:r>
      <w:r w:rsidR="00AA7AC9">
        <w:rPr>
          <w:rFonts w:eastAsia="Calibri"/>
        </w:rPr>
        <w:t xml:space="preserve">the </w:t>
      </w:r>
      <w:r w:rsidR="009B7583">
        <w:rPr>
          <w:rFonts w:eastAsia="Calibri"/>
        </w:rPr>
        <w:t>n</w:t>
      </w:r>
      <w:r>
        <w:rPr>
          <w:rFonts w:eastAsia="Calibri"/>
        </w:rPr>
        <w:t>ature and spatial patterns of food security</w:t>
      </w:r>
      <w:bookmarkEnd w:id="45"/>
      <w:r w:rsidR="00AA7AC9">
        <w:rPr>
          <w:rFonts w:eastAsia="Calibri"/>
        </w:rPr>
        <w:t xml:space="preserve"> part 1</w:t>
      </w:r>
      <w:bookmarkEnd w:id="46"/>
    </w:p>
    <w:p w14:paraId="76041357" w14:textId="5BA8BBAA" w:rsidR="00E00212" w:rsidRDefault="00B83A7E" w:rsidP="00E00212">
      <w:pPr>
        <w:pStyle w:val="Heading3"/>
      </w:pPr>
      <w:r>
        <w:t xml:space="preserve">3.1.1 </w:t>
      </w:r>
      <w:r w:rsidR="00E00212">
        <w:t>–</w:t>
      </w:r>
      <w:r>
        <w:t xml:space="preserve"> </w:t>
      </w:r>
      <w:r w:rsidR="00E00212">
        <w:t>Y-chart</w:t>
      </w:r>
    </w:p>
    <w:p w14:paraId="26452B1C" w14:textId="40037945" w:rsidR="00701481" w:rsidRPr="00B93E1E" w:rsidRDefault="00E00212" w:rsidP="00701481">
      <w:r>
        <w:t>C</w:t>
      </w:r>
      <w:r w:rsidR="00701481" w:rsidRPr="00B93E1E">
        <w:t xml:space="preserve">omplete </w:t>
      </w:r>
      <w:hyperlink w:anchor="_Appendix_13_–" w:history="1">
        <w:r w:rsidR="000F262D">
          <w:rPr>
            <w:rStyle w:val="Hyperlink"/>
          </w:rPr>
          <w:t>Appendix 13 – Y chart template</w:t>
        </w:r>
      </w:hyperlink>
      <w:r w:rsidR="00701481" w:rsidRPr="00B93E1E">
        <w:t xml:space="preserve"> that provides a description of </w:t>
      </w:r>
      <w:r w:rsidR="00701481">
        <w:t>food security</w:t>
      </w:r>
      <w:r w:rsidR="00701481" w:rsidRPr="00B93E1E">
        <w:t xml:space="preserve">, including what the </w:t>
      </w:r>
      <w:r w:rsidR="00701481">
        <w:t>food security</w:t>
      </w:r>
      <w:r w:rsidR="00701481" w:rsidRPr="00B93E1E">
        <w:t xml:space="preserve"> looks, feels and sounds like.</w:t>
      </w:r>
    </w:p>
    <w:p w14:paraId="438000CA" w14:textId="51FD964D" w:rsidR="00933520" w:rsidRDefault="00F3236E" w:rsidP="00F3236E">
      <w:pPr>
        <w:pStyle w:val="Heading3"/>
      </w:pPr>
      <w:r>
        <w:t>3.1.2 – Frayer diagram</w:t>
      </w:r>
    </w:p>
    <w:p w14:paraId="76A92A49" w14:textId="2534EF10" w:rsidR="00F3236E" w:rsidRDefault="00F3236E" w:rsidP="00F3236E">
      <w:pPr>
        <w:pStyle w:val="ListNumber"/>
        <w:numPr>
          <w:ilvl w:val="0"/>
          <w:numId w:val="0"/>
        </w:numPr>
      </w:pPr>
      <w:r>
        <w:t xml:space="preserve">Engage with </w:t>
      </w:r>
      <w:hyperlink r:id="rId235" w:history="1">
        <w:r w:rsidR="000F262D">
          <w:rPr>
            <w:rStyle w:val="Hyperlink"/>
          </w:rPr>
          <w:t>What is food insecurity? An explanation (1:38)</w:t>
        </w:r>
      </w:hyperlink>
      <w:r>
        <w:t xml:space="preserve"> and complete </w:t>
      </w:r>
      <w:proofErr w:type="spellStart"/>
      <w:r>
        <w:t>a</w:t>
      </w:r>
      <w:proofErr w:type="spellEnd"/>
      <w:r>
        <w:t xml:space="preserve"> </w:t>
      </w:r>
      <w:hyperlink w:anchor="_Appendix_13_–_1" w:history="1">
        <w:r w:rsidR="000F262D">
          <w:rPr>
            <w:rStyle w:val="Hyperlink"/>
          </w:rPr>
          <w:t>Appendix 14 – Frayer diagram template</w:t>
        </w:r>
      </w:hyperlink>
      <w:r>
        <w:t xml:space="preserve"> for ‘Food insecurity’.</w:t>
      </w:r>
    </w:p>
    <w:p w14:paraId="17702B23" w14:textId="07E7BD24" w:rsidR="00F3236E" w:rsidRDefault="00C538AE" w:rsidP="00C538AE">
      <w:pPr>
        <w:pStyle w:val="Heading3"/>
      </w:pPr>
      <w:r>
        <w:t>3.1.3 – short response question</w:t>
      </w:r>
    </w:p>
    <w:p w14:paraId="33BE7EA3" w14:textId="7CF843B1" w:rsidR="00C538AE" w:rsidRDefault="00C538AE" w:rsidP="00C538AE">
      <w:pPr>
        <w:pStyle w:val="ListNumber"/>
        <w:numPr>
          <w:ilvl w:val="0"/>
          <w:numId w:val="0"/>
        </w:numPr>
      </w:pPr>
      <w:r>
        <w:t xml:space="preserve">Based on the definition of food insecurity used in your Frayer diagram and </w:t>
      </w:r>
      <w:hyperlink r:id="rId236" w:history="1">
        <w:r w:rsidRPr="00F40F51">
          <w:rPr>
            <w:rStyle w:val="Hyperlink"/>
          </w:rPr>
          <w:t>Infographic: Hunger and food insecurity in maps and charts</w:t>
        </w:r>
      </w:hyperlink>
      <w:r>
        <w:t xml:space="preserve"> account</w:t>
      </w:r>
      <w:r w:rsidRPr="00946AC0">
        <w:t xml:space="preserve"> </w:t>
      </w:r>
      <w:r>
        <w:t>for why Australians might experience food insecurity.</w:t>
      </w:r>
    </w:p>
    <w:p w14:paraId="4CD21D65" w14:textId="481DFC83" w:rsidR="00C538AE" w:rsidRDefault="00496C77" w:rsidP="00496C77">
      <w:pPr>
        <w:pStyle w:val="Heading3"/>
      </w:pPr>
      <w:r>
        <w:t>3.1.4 – Atlas exercise</w:t>
      </w:r>
    </w:p>
    <w:p w14:paraId="620B819D" w14:textId="2ED66128" w:rsidR="002C42A4" w:rsidRDefault="002C42A4" w:rsidP="002C42A4">
      <w:pPr>
        <w:pStyle w:val="ListNumber"/>
        <w:numPr>
          <w:ilvl w:val="0"/>
          <w:numId w:val="0"/>
        </w:numPr>
      </w:pPr>
      <w:r>
        <w:t xml:space="preserve">Use </w:t>
      </w:r>
      <w:hyperlink r:id="rId237" w:history="1">
        <w:r w:rsidRPr="00A214F3">
          <w:rPr>
            <w:rStyle w:val="Hyperlink"/>
          </w:rPr>
          <w:t>Global Food Insecurity</w:t>
        </w:r>
      </w:hyperlink>
      <w:r>
        <w:t xml:space="preserve"> and an atlas to answer the following:</w:t>
      </w:r>
    </w:p>
    <w:p w14:paraId="6E784763" w14:textId="77777777" w:rsidR="002C42A4" w:rsidRPr="000F262D" w:rsidRDefault="002C42A4" w:rsidP="003F2CFA">
      <w:pPr>
        <w:pStyle w:val="ListNumber"/>
        <w:numPr>
          <w:ilvl w:val="0"/>
          <w:numId w:val="26"/>
        </w:numPr>
      </w:pPr>
      <w:r w:rsidRPr="000F262D">
        <w:t>Identify the countries that are currently recorded as ‘Area of concern’ for food insecurity by Geopolitical futures.</w:t>
      </w:r>
    </w:p>
    <w:p w14:paraId="17579BA0" w14:textId="286A30A8" w:rsidR="002C42A4" w:rsidRPr="000F262D" w:rsidRDefault="002C42A4" w:rsidP="000F262D">
      <w:pPr>
        <w:pStyle w:val="ListNumber"/>
      </w:pPr>
      <w:r w:rsidRPr="000F262D">
        <w:t>Suggest reasons why these nations are included in the ‘Area of concern’ category.</w:t>
      </w:r>
    </w:p>
    <w:p w14:paraId="16FA09F1" w14:textId="72AE3252" w:rsidR="002C42A4" w:rsidRPr="000F262D" w:rsidRDefault="002C42A4" w:rsidP="000F262D">
      <w:pPr>
        <w:pStyle w:val="ListNumber"/>
      </w:pPr>
      <w:r w:rsidRPr="000F262D">
        <w:t>How many people in Ethiopia are recorded as living in crisis, emergency and catastrophic food insecurity circumstances?</w:t>
      </w:r>
    </w:p>
    <w:p w14:paraId="115C1A9A" w14:textId="77777777" w:rsidR="002C42A4" w:rsidRPr="000F262D" w:rsidRDefault="002C42A4" w:rsidP="000F262D">
      <w:pPr>
        <w:pStyle w:val="ListNumber"/>
      </w:pPr>
      <w:r w:rsidRPr="000F262D">
        <w:t>Use ‘Food insecurity trends in most critical countries’ to identify common trends.</w:t>
      </w:r>
    </w:p>
    <w:p w14:paraId="15753454" w14:textId="5C966FD8" w:rsidR="002C42A4" w:rsidRPr="000F262D" w:rsidRDefault="002C42A4" w:rsidP="000F262D">
      <w:pPr>
        <w:pStyle w:val="ListNumber"/>
      </w:pPr>
      <w:r w:rsidRPr="000F262D">
        <w:t>Given the pattern of trends</w:t>
      </w:r>
      <w:r w:rsidR="00A74553">
        <w:t>,</w:t>
      </w:r>
      <w:r w:rsidRPr="000F262D">
        <w:t xml:space="preserve"> predict the pattern of food insecurity for Afghanistan and Nigeria. Justify your predictions.</w:t>
      </w:r>
    </w:p>
    <w:p w14:paraId="1655DA6C" w14:textId="111B914F" w:rsidR="00F3236E" w:rsidRDefault="00FD2B44" w:rsidP="00DB2CA9">
      <w:pPr>
        <w:pStyle w:val="Heading3"/>
      </w:pPr>
      <w:r>
        <w:lastRenderedPageBreak/>
        <w:t xml:space="preserve">3.1.5 </w:t>
      </w:r>
      <w:r w:rsidR="00DB2CA9">
        <w:t>–</w:t>
      </w:r>
      <w:r>
        <w:t xml:space="preserve"> </w:t>
      </w:r>
      <w:r w:rsidR="00C032BF">
        <w:t>global food security index 2022 interactive</w:t>
      </w:r>
    </w:p>
    <w:p w14:paraId="4AAADEA1" w14:textId="1F7EFF11" w:rsidR="00DB2CA9" w:rsidRDefault="00DB2CA9" w:rsidP="00DB2CA9">
      <w:pPr>
        <w:pStyle w:val="FeatureBox2"/>
      </w:pPr>
      <w:r w:rsidRPr="006A197C">
        <w:rPr>
          <w:b/>
          <w:bCs/>
        </w:rPr>
        <w:t>Note</w:t>
      </w:r>
      <w:r w:rsidR="00A74553">
        <w:t>:</w:t>
      </w:r>
      <w:r>
        <w:t xml:space="preserve"> you will need to select </w:t>
      </w:r>
      <w:r w:rsidR="00A74553">
        <w:t xml:space="preserve">the </w:t>
      </w:r>
      <w:r w:rsidR="00A74553" w:rsidRPr="006A197C">
        <w:rPr>
          <w:b/>
          <w:bCs/>
        </w:rPr>
        <w:t>R</w:t>
      </w:r>
      <w:r w:rsidRPr="006A197C">
        <w:rPr>
          <w:b/>
          <w:bCs/>
        </w:rPr>
        <w:t>an</w:t>
      </w:r>
      <w:r>
        <w:t>k column in the Ranking and trends</w:t>
      </w:r>
      <w:r w:rsidR="00A74553">
        <w:t xml:space="preserve"> table</w:t>
      </w:r>
      <w:r>
        <w:t xml:space="preserve"> to reveal each countries</w:t>
      </w:r>
      <w:r w:rsidR="00A74553">
        <w:t>’</w:t>
      </w:r>
      <w:r>
        <w:t xml:space="preserve"> specific data in more detail.</w:t>
      </w:r>
    </w:p>
    <w:p w14:paraId="6E48F554" w14:textId="660BFC20" w:rsidR="00CF70F9" w:rsidRDefault="00CF70F9" w:rsidP="00CF70F9">
      <w:pPr>
        <w:pStyle w:val="ListNumber"/>
        <w:numPr>
          <w:ilvl w:val="0"/>
          <w:numId w:val="0"/>
        </w:numPr>
      </w:pPr>
      <w:r>
        <w:t xml:space="preserve">Engage with </w:t>
      </w:r>
      <w:hyperlink r:id="rId238" w:anchor="global-overview" w:history="1">
        <w:r w:rsidRPr="001220AC">
          <w:rPr>
            <w:rStyle w:val="Hyperlink"/>
          </w:rPr>
          <w:t>Global Food Security Index 2022</w:t>
        </w:r>
      </w:hyperlink>
      <w:r>
        <w:t xml:space="preserve"> and create a </w:t>
      </w:r>
      <w:r w:rsidR="00AE634B">
        <w:t>c</w:t>
      </w:r>
      <w:r w:rsidRPr="00AE634B">
        <w:t>oncept map</w:t>
      </w:r>
      <w:r w:rsidR="00A74553">
        <w:t xml:space="preserve"> using</w:t>
      </w:r>
      <w:r w:rsidR="00AE634B">
        <w:t xml:space="preserve"> </w:t>
      </w:r>
      <w:hyperlink w:anchor="_Appendix_6_–" w:history="1">
        <w:r w:rsidR="00AE634B" w:rsidRPr="00E324FB">
          <w:rPr>
            <w:rStyle w:val="Hyperlink"/>
          </w:rPr>
          <w:t>Appendix</w:t>
        </w:r>
        <w:r w:rsidR="00E324FB" w:rsidRPr="00E324FB">
          <w:rPr>
            <w:rStyle w:val="Hyperlink"/>
          </w:rPr>
          <w:t xml:space="preserve"> 6 – brainstorm</w:t>
        </w:r>
        <w:r w:rsidR="00A74553">
          <w:rPr>
            <w:rStyle w:val="Hyperlink"/>
          </w:rPr>
          <w:t>ing</w:t>
        </w:r>
        <w:r w:rsidR="00E324FB" w:rsidRPr="00E324FB">
          <w:rPr>
            <w:rStyle w:val="Hyperlink"/>
          </w:rPr>
          <w:t xml:space="preserve"> template</w:t>
        </w:r>
      </w:hyperlink>
      <w:r>
        <w:t xml:space="preserve"> that summarises the key findings. Use </w:t>
      </w:r>
      <w:hyperlink r:id="rId239" w:anchor="global-overview" w:history="1">
        <w:r w:rsidRPr="001220AC">
          <w:rPr>
            <w:rStyle w:val="Hyperlink"/>
          </w:rPr>
          <w:t>Global Food Security Index 2022</w:t>
        </w:r>
      </w:hyperlink>
      <w:r>
        <w:t xml:space="preserve"> </w:t>
      </w:r>
      <w:r w:rsidR="0064723C">
        <w:t>R</w:t>
      </w:r>
      <w:r>
        <w:t xml:space="preserve">ankings and trends to complete Table </w:t>
      </w:r>
      <w:r w:rsidR="00774D95">
        <w:t>2</w:t>
      </w:r>
      <w:r w:rsidR="000F40AA">
        <w:t>8</w:t>
      </w:r>
      <w:r>
        <w:t>.</w:t>
      </w:r>
    </w:p>
    <w:p w14:paraId="2F952478" w14:textId="5CB288B4" w:rsidR="00774D95" w:rsidRDefault="00774D95" w:rsidP="00774D95">
      <w:pPr>
        <w:pStyle w:val="Caption"/>
      </w:pPr>
      <w:r>
        <w:t xml:space="preserve">Table </w:t>
      </w:r>
      <w:r>
        <w:fldChar w:fldCharType="begin"/>
      </w:r>
      <w:r>
        <w:instrText xml:space="preserve"> SEQ Table \* ARABIC </w:instrText>
      </w:r>
      <w:r>
        <w:fldChar w:fldCharType="separate"/>
      </w:r>
      <w:r w:rsidR="006A1546">
        <w:rPr>
          <w:noProof/>
        </w:rPr>
        <w:t>28</w:t>
      </w:r>
      <w:r>
        <w:fldChar w:fldCharType="end"/>
      </w:r>
      <w:r>
        <w:t xml:space="preserve"> </w:t>
      </w:r>
      <w:r w:rsidR="00422A66">
        <w:t>–</w:t>
      </w:r>
      <w:r>
        <w:t xml:space="preserve"> </w:t>
      </w:r>
      <w:r w:rsidRPr="00FF6EC2">
        <w:t>global food security rankings and trends</w:t>
      </w:r>
    </w:p>
    <w:tbl>
      <w:tblPr>
        <w:tblStyle w:val="Tableheader"/>
        <w:tblW w:w="9209" w:type="dxa"/>
        <w:tblLayout w:type="fixed"/>
        <w:tblLook w:val="04A0" w:firstRow="1" w:lastRow="0" w:firstColumn="1" w:lastColumn="0" w:noHBand="0" w:noVBand="1"/>
        <w:tblDescription w:val="Global food security rankings and trends."/>
      </w:tblPr>
      <w:tblGrid>
        <w:gridCol w:w="1838"/>
        <w:gridCol w:w="1559"/>
        <w:gridCol w:w="1843"/>
        <w:gridCol w:w="1843"/>
        <w:gridCol w:w="2126"/>
      </w:tblGrid>
      <w:tr w:rsidR="000F40AA" w14:paraId="1A9DE6D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116F6A5" w14:textId="02B8D6C6" w:rsidR="000F40AA" w:rsidRPr="0064723C" w:rsidRDefault="0064723C" w:rsidP="0064723C">
            <w:r w:rsidRPr="0064723C">
              <w:t>Country</w:t>
            </w:r>
          </w:p>
        </w:tc>
        <w:tc>
          <w:tcPr>
            <w:tcW w:w="1559" w:type="dxa"/>
          </w:tcPr>
          <w:p w14:paraId="1901184C" w14:textId="77777777" w:rsidR="000F40AA" w:rsidRDefault="000F40AA">
            <w:pPr>
              <w:cnfStyle w:val="100000000000" w:firstRow="1" w:lastRow="0" w:firstColumn="0" w:lastColumn="0" w:oddVBand="0" w:evenVBand="0" w:oddHBand="0" w:evenHBand="0" w:firstRowFirstColumn="0" w:firstRowLastColumn="0" w:lastRowFirstColumn="0" w:lastRowLastColumn="0"/>
            </w:pPr>
            <w:r>
              <w:t>Rank</w:t>
            </w:r>
          </w:p>
        </w:tc>
        <w:tc>
          <w:tcPr>
            <w:tcW w:w="1843" w:type="dxa"/>
          </w:tcPr>
          <w:p w14:paraId="5A0DD4EE" w14:textId="77777777" w:rsidR="000F40AA" w:rsidRDefault="000F40AA">
            <w:pPr>
              <w:cnfStyle w:val="100000000000" w:firstRow="1" w:lastRow="0" w:firstColumn="0" w:lastColumn="0" w:oddVBand="0" w:evenVBand="0" w:oddHBand="0" w:evenHBand="0" w:firstRowFirstColumn="0" w:firstRowLastColumn="0" w:lastRowFirstColumn="0" w:lastRowLastColumn="0"/>
            </w:pPr>
            <w:r>
              <w:t>Percentage of children malnourished</w:t>
            </w:r>
          </w:p>
        </w:tc>
        <w:tc>
          <w:tcPr>
            <w:tcW w:w="1843" w:type="dxa"/>
          </w:tcPr>
          <w:p w14:paraId="5FAE8693" w14:textId="77777777" w:rsidR="000F40AA" w:rsidRDefault="000F40AA">
            <w:pPr>
              <w:cnfStyle w:val="100000000000" w:firstRow="1" w:lastRow="0" w:firstColumn="0" w:lastColumn="0" w:oddVBand="0" w:evenVBand="0" w:oddHBand="0" w:evenHBand="0" w:firstRowFirstColumn="0" w:firstRowLastColumn="0" w:lastRowFirstColumn="0" w:lastRowLastColumn="0"/>
            </w:pPr>
            <w:r>
              <w:t>Prevalence of obesity</w:t>
            </w:r>
          </w:p>
        </w:tc>
        <w:tc>
          <w:tcPr>
            <w:tcW w:w="2126" w:type="dxa"/>
          </w:tcPr>
          <w:p w14:paraId="456DA69E" w14:textId="77777777" w:rsidR="000F40AA" w:rsidRDefault="000F40AA">
            <w:pPr>
              <w:cnfStyle w:val="100000000000" w:firstRow="1" w:lastRow="0" w:firstColumn="0" w:lastColumn="0" w:oddVBand="0" w:evenVBand="0" w:oddHBand="0" w:evenHBand="0" w:firstRowFirstColumn="0" w:firstRowLastColumn="0" w:lastRowFirstColumn="0" w:lastRowLastColumn="0"/>
            </w:pPr>
            <w:r>
              <w:t>Sustainability and adaptation</w:t>
            </w:r>
          </w:p>
        </w:tc>
      </w:tr>
      <w:tr w:rsidR="000F40AA" w14:paraId="633BCF9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6ADD871" w14:textId="34B028D8" w:rsidR="000F40AA" w:rsidRPr="0064723C" w:rsidRDefault="000F40AA" w:rsidP="0064723C">
            <w:r w:rsidRPr="0064723C">
              <w:t>Finland</w:t>
            </w:r>
          </w:p>
        </w:tc>
        <w:tc>
          <w:tcPr>
            <w:tcW w:w="1559" w:type="dxa"/>
          </w:tcPr>
          <w:p w14:paraId="46553713" w14:textId="77777777" w:rsidR="000F40AA" w:rsidRDefault="000F40AA">
            <w:pPr>
              <w:cnfStyle w:val="000000100000" w:firstRow="0" w:lastRow="0" w:firstColumn="0" w:lastColumn="0" w:oddVBand="0" w:evenVBand="0" w:oddHBand="1" w:evenHBand="0" w:firstRowFirstColumn="0" w:firstRowLastColumn="0" w:lastRowFirstColumn="0" w:lastRowLastColumn="0"/>
            </w:pPr>
          </w:p>
        </w:tc>
        <w:tc>
          <w:tcPr>
            <w:tcW w:w="1843" w:type="dxa"/>
          </w:tcPr>
          <w:p w14:paraId="4E2EAD71" w14:textId="77777777" w:rsidR="000F40AA" w:rsidRDefault="000F40AA">
            <w:pPr>
              <w:cnfStyle w:val="000000100000" w:firstRow="0" w:lastRow="0" w:firstColumn="0" w:lastColumn="0" w:oddVBand="0" w:evenVBand="0" w:oddHBand="1" w:evenHBand="0" w:firstRowFirstColumn="0" w:firstRowLastColumn="0" w:lastRowFirstColumn="0" w:lastRowLastColumn="0"/>
            </w:pPr>
          </w:p>
        </w:tc>
        <w:tc>
          <w:tcPr>
            <w:tcW w:w="1843" w:type="dxa"/>
          </w:tcPr>
          <w:p w14:paraId="6FC0A436" w14:textId="77777777" w:rsidR="000F40AA" w:rsidRDefault="000F40AA">
            <w:pPr>
              <w:cnfStyle w:val="000000100000" w:firstRow="0" w:lastRow="0" w:firstColumn="0" w:lastColumn="0" w:oddVBand="0" w:evenVBand="0" w:oddHBand="1" w:evenHBand="0" w:firstRowFirstColumn="0" w:firstRowLastColumn="0" w:lastRowFirstColumn="0" w:lastRowLastColumn="0"/>
            </w:pPr>
          </w:p>
        </w:tc>
        <w:tc>
          <w:tcPr>
            <w:tcW w:w="2126" w:type="dxa"/>
          </w:tcPr>
          <w:p w14:paraId="4C68957E" w14:textId="77777777" w:rsidR="000F40AA" w:rsidRDefault="000F40AA">
            <w:pPr>
              <w:cnfStyle w:val="000000100000" w:firstRow="0" w:lastRow="0" w:firstColumn="0" w:lastColumn="0" w:oddVBand="0" w:evenVBand="0" w:oddHBand="1" w:evenHBand="0" w:firstRowFirstColumn="0" w:firstRowLastColumn="0" w:lastRowFirstColumn="0" w:lastRowLastColumn="0"/>
            </w:pPr>
          </w:p>
        </w:tc>
      </w:tr>
      <w:tr w:rsidR="000F40AA" w:rsidRPr="00230D78" w14:paraId="1164689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8971B37" w14:textId="77777777" w:rsidR="000F40AA" w:rsidRPr="0064723C" w:rsidRDefault="000F40AA" w:rsidP="0064723C">
            <w:r w:rsidRPr="0064723C">
              <w:t>United Kingdom</w:t>
            </w:r>
          </w:p>
        </w:tc>
        <w:tc>
          <w:tcPr>
            <w:tcW w:w="1559" w:type="dxa"/>
          </w:tcPr>
          <w:p w14:paraId="27FBB42B"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c>
          <w:tcPr>
            <w:tcW w:w="1843" w:type="dxa"/>
          </w:tcPr>
          <w:p w14:paraId="7E3BAF62"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c>
          <w:tcPr>
            <w:tcW w:w="1843" w:type="dxa"/>
          </w:tcPr>
          <w:p w14:paraId="52C433AB"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c>
          <w:tcPr>
            <w:tcW w:w="2126" w:type="dxa"/>
          </w:tcPr>
          <w:p w14:paraId="4BFF04B5"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r>
      <w:tr w:rsidR="000F40AA" w:rsidRPr="00230D78" w14:paraId="54A96A0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40C9A8E" w14:textId="77777777" w:rsidR="000F40AA" w:rsidRPr="0064723C" w:rsidRDefault="000F40AA" w:rsidP="0064723C">
            <w:r w:rsidRPr="0064723C">
              <w:t>United States</w:t>
            </w:r>
          </w:p>
        </w:tc>
        <w:tc>
          <w:tcPr>
            <w:tcW w:w="1559" w:type="dxa"/>
          </w:tcPr>
          <w:p w14:paraId="02921A8C"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c>
          <w:tcPr>
            <w:tcW w:w="1843" w:type="dxa"/>
          </w:tcPr>
          <w:p w14:paraId="3A1121FC"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c>
          <w:tcPr>
            <w:tcW w:w="1843" w:type="dxa"/>
          </w:tcPr>
          <w:p w14:paraId="3E519212"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c>
          <w:tcPr>
            <w:tcW w:w="2126" w:type="dxa"/>
          </w:tcPr>
          <w:p w14:paraId="5A5D9EFE"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r>
      <w:tr w:rsidR="000F40AA" w:rsidRPr="00230D78" w14:paraId="55011CF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255CD77" w14:textId="77777777" w:rsidR="000F40AA" w:rsidRPr="0064723C" w:rsidRDefault="000F40AA" w:rsidP="0064723C">
            <w:r w:rsidRPr="0064723C">
              <w:t>New Zealand</w:t>
            </w:r>
          </w:p>
        </w:tc>
        <w:tc>
          <w:tcPr>
            <w:tcW w:w="1559" w:type="dxa"/>
          </w:tcPr>
          <w:p w14:paraId="30B7FAD0"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c>
          <w:tcPr>
            <w:tcW w:w="1843" w:type="dxa"/>
          </w:tcPr>
          <w:p w14:paraId="1D1DDA54"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c>
          <w:tcPr>
            <w:tcW w:w="1843" w:type="dxa"/>
          </w:tcPr>
          <w:p w14:paraId="1D4D8E0D"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c>
          <w:tcPr>
            <w:tcW w:w="2126" w:type="dxa"/>
          </w:tcPr>
          <w:p w14:paraId="434F51C7"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r>
      <w:tr w:rsidR="000F40AA" w:rsidRPr="00230D78" w14:paraId="0926647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6C0986E" w14:textId="77777777" w:rsidR="000F40AA" w:rsidRPr="0064723C" w:rsidRDefault="000F40AA" w:rsidP="0064723C">
            <w:r w:rsidRPr="0064723C">
              <w:t>Australia</w:t>
            </w:r>
          </w:p>
        </w:tc>
        <w:tc>
          <w:tcPr>
            <w:tcW w:w="1559" w:type="dxa"/>
          </w:tcPr>
          <w:p w14:paraId="45A47AFE"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c>
          <w:tcPr>
            <w:tcW w:w="1843" w:type="dxa"/>
          </w:tcPr>
          <w:p w14:paraId="520F439B"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c>
          <w:tcPr>
            <w:tcW w:w="1843" w:type="dxa"/>
          </w:tcPr>
          <w:p w14:paraId="2EA16947"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c>
          <w:tcPr>
            <w:tcW w:w="2126" w:type="dxa"/>
          </w:tcPr>
          <w:p w14:paraId="015085B7"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r>
      <w:tr w:rsidR="000F40AA" w:rsidRPr="00230D78" w14:paraId="668D598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0E82E47" w14:textId="77777777" w:rsidR="000F40AA" w:rsidRPr="0064723C" w:rsidRDefault="000F40AA" w:rsidP="0064723C">
            <w:r w:rsidRPr="0064723C">
              <w:t>China</w:t>
            </w:r>
          </w:p>
        </w:tc>
        <w:tc>
          <w:tcPr>
            <w:tcW w:w="1559" w:type="dxa"/>
          </w:tcPr>
          <w:p w14:paraId="06441600"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c>
          <w:tcPr>
            <w:tcW w:w="1843" w:type="dxa"/>
          </w:tcPr>
          <w:p w14:paraId="7D0CC2AB"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c>
          <w:tcPr>
            <w:tcW w:w="1843" w:type="dxa"/>
          </w:tcPr>
          <w:p w14:paraId="6D95194F"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c>
          <w:tcPr>
            <w:tcW w:w="2126" w:type="dxa"/>
          </w:tcPr>
          <w:p w14:paraId="0BF8E59C"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r>
      <w:tr w:rsidR="000F40AA" w:rsidRPr="00230D78" w14:paraId="729AB2D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7B0714C" w14:textId="77777777" w:rsidR="000F40AA" w:rsidRPr="0064723C" w:rsidRDefault="000F40AA" w:rsidP="0064723C">
            <w:r w:rsidRPr="0064723C">
              <w:t>Myanmar</w:t>
            </w:r>
          </w:p>
        </w:tc>
        <w:tc>
          <w:tcPr>
            <w:tcW w:w="1559" w:type="dxa"/>
          </w:tcPr>
          <w:p w14:paraId="26F767F9"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c>
          <w:tcPr>
            <w:tcW w:w="1843" w:type="dxa"/>
          </w:tcPr>
          <w:p w14:paraId="7C5C7C7E"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c>
          <w:tcPr>
            <w:tcW w:w="1843" w:type="dxa"/>
          </w:tcPr>
          <w:p w14:paraId="0320E118"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c>
          <w:tcPr>
            <w:tcW w:w="2126" w:type="dxa"/>
          </w:tcPr>
          <w:p w14:paraId="1F67F7D0"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r>
      <w:tr w:rsidR="000F40AA" w:rsidRPr="00230D78" w14:paraId="6FBCE29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3CBCF80" w14:textId="77777777" w:rsidR="000F40AA" w:rsidRPr="0064723C" w:rsidRDefault="000F40AA" w:rsidP="0064723C">
            <w:r w:rsidRPr="0064723C">
              <w:t>Bangladesh</w:t>
            </w:r>
          </w:p>
        </w:tc>
        <w:tc>
          <w:tcPr>
            <w:tcW w:w="1559" w:type="dxa"/>
          </w:tcPr>
          <w:p w14:paraId="2CE442D5"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c>
          <w:tcPr>
            <w:tcW w:w="1843" w:type="dxa"/>
          </w:tcPr>
          <w:p w14:paraId="4BE4BD58"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c>
          <w:tcPr>
            <w:tcW w:w="1843" w:type="dxa"/>
          </w:tcPr>
          <w:p w14:paraId="2140BC40"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c>
          <w:tcPr>
            <w:tcW w:w="2126" w:type="dxa"/>
          </w:tcPr>
          <w:p w14:paraId="4B82B093"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r>
      <w:tr w:rsidR="000F40AA" w:rsidRPr="00230D78" w14:paraId="348BA9E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C4EEB31" w14:textId="77777777" w:rsidR="000F40AA" w:rsidRPr="0064723C" w:rsidRDefault="000F40AA" w:rsidP="0064723C">
            <w:r w:rsidRPr="0064723C">
              <w:t>Ethiopia</w:t>
            </w:r>
          </w:p>
        </w:tc>
        <w:tc>
          <w:tcPr>
            <w:tcW w:w="1559" w:type="dxa"/>
          </w:tcPr>
          <w:p w14:paraId="3AA19356"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c>
          <w:tcPr>
            <w:tcW w:w="1843" w:type="dxa"/>
          </w:tcPr>
          <w:p w14:paraId="639E3098"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c>
          <w:tcPr>
            <w:tcW w:w="1843" w:type="dxa"/>
          </w:tcPr>
          <w:p w14:paraId="46BB15B4"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c>
          <w:tcPr>
            <w:tcW w:w="2126" w:type="dxa"/>
          </w:tcPr>
          <w:p w14:paraId="123C761B"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r>
      <w:tr w:rsidR="000F40AA" w:rsidRPr="00230D78" w14:paraId="69181E8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D00B576" w14:textId="77777777" w:rsidR="000F40AA" w:rsidRPr="0064723C" w:rsidRDefault="000F40AA" w:rsidP="0064723C">
            <w:r w:rsidRPr="0064723C">
              <w:t>Haiti</w:t>
            </w:r>
          </w:p>
        </w:tc>
        <w:tc>
          <w:tcPr>
            <w:tcW w:w="1559" w:type="dxa"/>
          </w:tcPr>
          <w:p w14:paraId="4F3E6DD2"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c>
          <w:tcPr>
            <w:tcW w:w="1843" w:type="dxa"/>
          </w:tcPr>
          <w:p w14:paraId="2907F82B"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c>
          <w:tcPr>
            <w:tcW w:w="1843" w:type="dxa"/>
          </w:tcPr>
          <w:p w14:paraId="31C84C29"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c>
          <w:tcPr>
            <w:tcW w:w="2126" w:type="dxa"/>
          </w:tcPr>
          <w:p w14:paraId="6C1E7FC2" w14:textId="77777777" w:rsidR="000F40AA" w:rsidRPr="00230D78" w:rsidRDefault="000F40AA">
            <w:pPr>
              <w:cnfStyle w:val="000000010000" w:firstRow="0" w:lastRow="0" w:firstColumn="0" w:lastColumn="0" w:oddVBand="0" w:evenVBand="0" w:oddHBand="0" w:evenHBand="1" w:firstRowFirstColumn="0" w:firstRowLastColumn="0" w:lastRowFirstColumn="0" w:lastRowLastColumn="0"/>
            </w:pPr>
          </w:p>
        </w:tc>
      </w:tr>
      <w:tr w:rsidR="000F40AA" w:rsidRPr="00230D78" w14:paraId="26F43C5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D57EDFE" w14:textId="77777777" w:rsidR="000F40AA" w:rsidRPr="0064723C" w:rsidRDefault="000F40AA" w:rsidP="0064723C">
            <w:r w:rsidRPr="0064723C">
              <w:lastRenderedPageBreak/>
              <w:t>Syria</w:t>
            </w:r>
          </w:p>
        </w:tc>
        <w:tc>
          <w:tcPr>
            <w:tcW w:w="1559" w:type="dxa"/>
          </w:tcPr>
          <w:p w14:paraId="11521805"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c>
          <w:tcPr>
            <w:tcW w:w="1843" w:type="dxa"/>
          </w:tcPr>
          <w:p w14:paraId="15703D21"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c>
          <w:tcPr>
            <w:tcW w:w="1843" w:type="dxa"/>
          </w:tcPr>
          <w:p w14:paraId="0DE5CF24"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c>
          <w:tcPr>
            <w:tcW w:w="2126" w:type="dxa"/>
          </w:tcPr>
          <w:p w14:paraId="44485BBD" w14:textId="77777777" w:rsidR="000F40AA" w:rsidRPr="00230D78" w:rsidRDefault="000F40AA">
            <w:pPr>
              <w:cnfStyle w:val="000000100000" w:firstRow="0" w:lastRow="0" w:firstColumn="0" w:lastColumn="0" w:oddVBand="0" w:evenVBand="0" w:oddHBand="1" w:evenHBand="0" w:firstRowFirstColumn="0" w:firstRowLastColumn="0" w:lastRowFirstColumn="0" w:lastRowLastColumn="0"/>
            </w:pPr>
          </w:p>
        </w:tc>
      </w:tr>
    </w:tbl>
    <w:p w14:paraId="5527053B" w14:textId="19F8A68F" w:rsidR="00E324FB" w:rsidRDefault="008208AB" w:rsidP="00094B06">
      <w:pPr>
        <w:pStyle w:val="Heading3"/>
      </w:pPr>
      <w:r>
        <w:t xml:space="preserve">3.1.6 </w:t>
      </w:r>
      <w:r w:rsidR="00094B06">
        <w:t>–</w:t>
      </w:r>
      <w:r>
        <w:t xml:space="preserve"> </w:t>
      </w:r>
      <w:r w:rsidR="00094B06">
        <w:t>presentation</w:t>
      </w:r>
    </w:p>
    <w:p w14:paraId="5C84287A" w14:textId="2DCDCF55" w:rsidR="00094B06" w:rsidRDefault="00094B06" w:rsidP="00094B06">
      <w:r w:rsidRPr="002F2750">
        <w:t>Using data presented</w:t>
      </w:r>
      <w:r w:rsidR="0064723C">
        <w:t xml:space="preserve"> under </w:t>
      </w:r>
      <w:r w:rsidRPr="006A197C">
        <w:rPr>
          <w:b/>
          <w:bCs/>
        </w:rPr>
        <w:t>Score</w:t>
      </w:r>
      <w:r w:rsidRPr="002F2750">
        <w:t xml:space="preserve"> </w:t>
      </w:r>
      <w:r w:rsidR="0064723C">
        <w:t>d</w:t>
      </w:r>
      <w:r w:rsidRPr="002F2750">
        <w:t>etail</w:t>
      </w:r>
      <w:r w:rsidR="0064723C">
        <w:t xml:space="preserve"> on the</w:t>
      </w:r>
      <w:r w:rsidRPr="002F2750">
        <w:t xml:space="preserve"> </w:t>
      </w:r>
      <w:hyperlink r:id="rId240" w:anchor="global-overview" w:history="1">
        <w:r w:rsidRPr="002F2750">
          <w:rPr>
            <w:rStyle w:val="Hyperlink"/>
          </w:rPr>
          <w:t>Global Food Security Index 2022</w:t>
        </w:r>
      </w:hyperlink>
      <w:r w:rsidRPr="002F2750">
        <w:t xml:space="preserve"> </w:t>
      </w:r>
      <w:r w:rsidR="0064723C">
        <w:t xml:space="preserve">webpage, </w:t>
      </w:r>
      <w:r w:rsidRPr="002F2750">
        <w:t xml:space="preserve">choose 2 countries to compare. Present your comparison as a </w:t>
      </w:r>
      <w:hyperlink r:id="rId241" w:history="1">
        <w:r w:rsidR="0064723C">
          <w:rPr>
            <w:rStyle w:val="Hyperlink"/>
          </w:rPr>
          <w:t>Google Slide</w:t>
        </w:r>
      </w:hyperlink>
      <w:r w:rsidRPr="002F2750">
        <w:t xml:space="preserve">, </w:t>
      </w:r>
      <w:hyperlink r:id="rId242" w:history="1">
        <w:r w:rsidRPr="002F2750">
          <w:rPr>
            <w:rStyle w:val="Hyperlink"/>
          </w:rPr>
          <w:t>Microsoft Power Point Online</w:t>
        </w:r>
      </w:hyperlink>
      <w:r w:rsidRPr="002F2750">
        <w:t xml:space="preserve">, </w:t>
      </w:r>
      <w:hyperlink r:id="rId243" w:history="1">
        <w:r w:rsidRPr="002F2750">
          <w:rPr>
            <w:rStyle w:val="Hyperlink"/>
          </w:rPr>
          <w:t>PowToon Edu</w:t>
        </w:r>
      </w:hyperlink>
      <w:r w:rsidRPr="002F2750">
        <w:t xml:space="preserve"> or something similar.</w:t>
      </w:r>
    </w:p>
    <w:p w14:paraId="07B05AB8" w14:textId="15067700" w:rsidR="00094B06" w:rsidRDefault="00094B06" w:rsidP="00094B06">
      <w:pPr>
        <w:pStyle w:val="Caption"/>
      </w:pPr>
      <w:r>
        <w:t xml:space="preserve">Table </w:t>
      </w:r>
      <w:r>
        <w:fldChar w:fldCharType="begin"/>
      </w:r>
      <w:r>
        <w:instrText xml:space="preserve"> SEQ Table \* ARABIC </w:instrText>
      </w:r>
      <w:r>
        <w:fldChar w:fldCharType="separate"/>
      </w:r>
      <w:r w:rsidR="006A1546">
        <w:rPr>
          <w:noProof/>
        </w:rPr>
        <w:t>29</w:t>
      </w:r>
      <w:r>
        <w:fldChar w:fldCharType="end"/>
      </w:r>
      <w:r>
        <w:t xml:space="preserve"> </w:t>
      </w:r>
      <w:r w:rsidR="00581369">
        <w:t xml:space="preserve">– </w:t>
      </w:r>
      <w:r w:rsidR="00581369" w:rsidRPr="00FD573F">
        <w:t>g</w:t>
      </w:r>
      <w:r w:rsidRPr="00FD573F">
        <w:t>lobal food security presentation structure</w:t>
      </w:r>
    </w:p>
    <w:tbl>
      <w:tblPr>
        <w:tblStyle w:val="Tableheader"/>
        <w:tblW w:w="0" w:type="auto"/>
        <w:tblLayout w:type="fixed"/>
        <w:tblLook w:val="04A0" w:firstRow="1" w:lastRow="0" w:firstColumn="1" w:lastColumn="0" w:noHBand="0" w:noVBand="1"/>
        <w:tblDescription w:val="Global food security presentation structure."/>
      </w:tblPr>
      <w:tblGrid>
        <w:gridCol w:w="2122"/>
        <w:gridCol w:w="3754"/>
        <w:gridCol w:w="3754"/>
      </w:tblGrid>
      <w:tr w:rsidR="00D1235F" w14:paraId="65CAF67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06475B1" w14:textId="77777777" w:rsidR="00D1235F" w:rsidRDefault="00D1235F">
            <w:r>
              <w:t>Slide</w:t>
            </w:r>
          </w:p>
        </w:tc>
        <w:tc>
          <w:tcPr>
            <w:tcW w:w="3754" w:type="dxa"/>
          </w:tcPr>
          <w:p w14:paraId="1903D335" w14:textId="77777777" w:rsidR="00D1235F" w:rsidRDefault="00D1235F">
            <w:pPr>
              <w:cnfStyle w:val="100000000000" w:firstRow="1" w:lastRow="0" w:firstColumn="0" w:lastColumn="0" w:oddVBand="0" w:evenVBand="0" w:oddHBand="0" w:evenHBand="0" w:firstRowFirstColumn="0" w:firstRowLastColumn="0" w:lastRowFirstColumn="0" w:lastRowLastColumn="0"/>
            </w:pPr>
            <w:r>
              <w:t>Presentation structure</w:t>
            </w:r>
          </w:p>
        </w:tc>
        <w:tc>
          <w:tcPr>
            <w:tcW w:w="3754" w:type="dxa"/>
          </w:tcPr>
          <w:p w14:paraId="42CA4BCE" w14:textId="2070DDC0" w:rsidR="00D1235F" w:rsidRDefault="00D1235F">
            <w:pPr>
              <w:cnfStyle w:val="100000000000" w:firstRow="1" w:lastRow="0" w:firstColumn="0" w:lastColumn="0" w:oddVBand="0" w:evenVBand="0" w:oddHBand="0" w:evenHBand="0" w:firstRowFirstColumn="0" w:firstRowLastColumn="0" w:lastRowFirstColumn="0" w:lastRowLastColumn="0"/>
            </w:pPr>
            <w:r>
              <w:t>Sentence starters</w:t>
            </w:r>
          </w:p>
        </w:tc>
      </w:tr>
      <w:tr w:rsidR="00D1235F" w:rsidRPr="00832AEF" w14:paraId="66581DB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65E7B97" w14:textId="77777777" w:rsidR="00D1235F" w:rsidRDefault="00D1235F">
            <w:r>
              <w:t>Title slide</w:t>
            </w:r>
          </w:p>
        </w:tc>
        <w:tc>
          <w:tcPr>
            <w:tcW w:w="3754" w:type="dxa"/>
          </w:tcPr>
          <w:p w14:paraId="61B81E74" w14:textId="77777777" w:rsidR="00D1235F" w:rsidRDefault="00D1235F">
            <w:pPr>
              <w:cnfStyle w:val="000000100000" w:firstRow="0" w:lastRow="0" w:firstColumn="0" w:lastColumn="0" w:oddVBand="0" w:evenVBand="0" w:oddHBand="1" w:evenHBand="0" w:firstRowFirstColumn="0" w:firstRowLastColumn="0" w:lastRowFirstColumn="0" w:lastRowLastColumn="0"/>
            </w:pPr>
            <w:r w:rsidRPr="00832AEF">
              <w:t>Clearly state your comparison and your chosen countries.</w:t>
            </w:r>
          </w:p>
          <w:p w14:paraId="6F7536BB" w14:textId="4DF459BA" w:rsidR="00D1235F" w:rsidRDefault="00D1235F">
            <w:pPr>
              <w:cnfStyle w:val="000000100000" w:firstRow="0" w:lastRow="0" w:firstColumn="0" w:lastColumn="0" w:oddVBand="0" w:evenVBand="0" w:oddHBand="1" w:evenHBand="0" w:firstRowFirstColumn="0" w:firstRowLastColumn="0" w:lastRowFirstColumn="0" w:lastRowLastColumn="0"/>
            </w:pPr>
            <w:r>
              <w:t>Example – A comparison of food security in Ethiopia and Australia</w:t>
            </w:r>
            <w:r w:rsidR="00E52E7A">
              <w:t>.</w:t>
            </w:r>
          </w:p>
        </w:tc>
        <w:tc>
          <w:tcPr>
            <w:tcW w:w="3754" w:type="dxa"/>
          </w:tcPr>
          <w:p w14:paraId="7EC1A807" w14:textId="77777777" w:rsidR="00D1235F" w:rsidRPr="00832AEF" w:rsidRDefault="00D1235F">
            <w:pPr>
              <w:cnfStyle w:val="000000100000" w:firstRow="0" w:lastRow="0" w:firstColumn="0" w:lastColumn="0" w:oddVBand="0" w:evenVBand="0" w:oddHBand="1" w:evenHBand="0" w:firstRowFirstColumn="0" w:firstRowLastColumn="0" w:lastRowFirstColumn="0" w:lastRowLastColumn="0"/>
            </w:pPr>
          </w:p>
        </w:tc>
      </w:tr>
      <w:tr w:rsidR="00D1235F" w14:paraId="0E7EA10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D79A59D" w14:textId="77777777" w:rsidR="00D1235F" w:rsidRDefault="00D1235F">
            <w:r>
              <w:t>Introduction and key definitions</w:t>
            </w:r>
          </w:p>
        </w:tc>
        <w:tc>
          <w:tcPr>
            <w:tcW w:w="3754" w:type="dxa"/>
          </w:tcPr>
          <w:p w14:paraId="1ED35C97" w14:textId="23E494A6" w:rsidR="00D1235F" w:rsidRDefault="00D1235F">
            <w:pPr>
              <w:cnfStyle w:val="000000010000" w:firstRow="0" w:lastRow="0" w:firstColumn="0" w:lastColumn="0" w:oddVBand="0" w:evenVBand="0" w:oddHBand="0" w:evenHBand="1" w:firstRowFirstColumn="0" w:firstRowLastColumn="0" w:lastRowFirstColumn="0" w:lastRowLastColumn="0"/>
            </w:pPr>
            <w:r>
              <w:t>D</w:t>
            </w:r>
            <w:r w:rsidRPr="000A4390">
              <w:t xml:space="preserve">efine </w:t>
            </w:r>
            <w:r>
              <w:t>f</w:t>
            </w:r>
            <w:r w:rsidRPr="000A4390">
              <w:t xml:space="preserve">ood </w:t>
            </w:r>
            <w:r>
              <w:t>s</w:t>
            </w:r>
            <w:r w:rsidRPr="000A4390">
              <w:t>ecurity and</w:t>
            </w:r>
            <w:r>
              <w:t xml:space="preserve"> f</w:t>
            </w:r>
            <w:r w:rsidRPr="000A4390">
              <w:t xml:space="preserve">ood </w:t>
            </w:r>
            <w:r>
              <w:t>i</w:t>
            </w:r>
            <w:r w:rsidRPr="000A4390">
              <w:t>nsecurit</w:t>
            </w:r>
            <w:r>
              <w:t>y</w:t>
            </w:r>
            <w:r w:rsidR="00E52E7A">
              <w:t>.</w:t>
            </w:r>
          </w:p>
          <w:p w14:paraId="2D93DD8E" w14:textId="1A38DFF9" w:rsidR="00D1235F" w:rsidRDefault="00D1235F">
            <w:pPr>
              <w:cnfStyle w:val="000000010000" w:firstRow="0" w:lastRow="0" w:firstColumn="0" w:lastColumn="0" w:oddVBand="0" w:evenVBand="0" w:oddHBand="0" w:evenHBand="1" w:firstRowFirstColumn="0" w:firstRowLastColumn="0" w:lastRowFirstColumn="0" w:lastRowLastColumn="0"/>
            </w:pPr>
            <w:r w:rsidRPr="00D92107">
              <w:t>Briefly introduce your chosen countries and why you selected them for comparison</w:t>
            </w:r>
            <w:r w:rsidR="00E52E7A">
              <w:t>.</w:t>
            </w:r>
          </w:p>
        </w:tc>
        <w:tc>
          <w:tcPr>
            <w:tcW w:w="3754" w:type="dxa"/>
          </w:tcPr>
          <w:p w14:paraId="1CA75C1E" w14:textId="44F43958" w:rsidR="00D1235F" w:rsidRPr="008F2AD8" w:rsidRDefault="00D1235F">
            <w:pPr>
              <w:cnfStyle w:val="000000010000" w:firstRow="0" w:lastRow="0" w:firstColumn="0" w:lastColumn="0" w:oddVBand="0" w:evenVBand="0" w:oddHBand="0" w:evenHBand="1" w:firstRowFirstColumn="0" w:firstRowLastColumn="0" w:lastRowFirstColumn="0" w:lastRowLastColumn="0"/>
            </w:pPr>
            <w:r w:rsidRPr="008F2AD8">
              <w:t>Food security can be defined as</w:t>
            </w:r>
            <w:r w:rsidR="00FD573F">
              <w:t xml:space="preserve"> </w:t>
            </w:r>
            <w:r w:rsidRPr="008F2AD8">
              <w:t>…</w:t>
            </w:r>
          </w:p>
          <w:p w14:paraId="30A39457" w14:textId="6148A76E" w:rsidR="00D1235F" w:rsidRDefault="00D1235F">
            <w:pPr>
              <w:cnfStyle w:val="000000010000" w:firstRow="0" w:lastRow="0" w:firstColumn="0" w:lastColumn="0" w:oddVBand="0" w:evenVBand="0" w:oddHBand="0" w:evenHBand="1" w:firstRowFirstColumn="0" w:firstRowLastColumn="0" w:lastRowFirstColumn="0" w:lastRowLastColumn="0"/>
            </w:pPr>
            <w:r w:rsidRPr="008F2AD8">
              <w:t>We chose these countries because</w:t>
            </w:r>
            <w:r w:rsidR="00FD573F">
              <w:t> </w:t>
            </w:r>
            <w:r w:rsidRPr="008F2AD8">
              <w:t>…</w:t>
            </w:r>
          </w:p>
        </w:tc>
      </w:tr>
      <w:tr w:rsidR="00D1235F" w14:paraId="3AB6379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AF35D36" w14:textId="6D656FDB" w:rsidR="00D1235F" w:rsidRDefault="00D1235F">
            <w:r>
              <w:t>Comparison overview</w:t>
            </w:r>
          </w:p>
        </w:tc>
        <w:tc>
          <w:tcPr>
            <w:tcW w:w="3754" w:type="dxa"/>
          </w:tcPr>
          <w:p w14:paraId="554B9CC9" w14:textId="63805556" w:rsidR="00D1235F" w:rsidRDefault="00D1235F">
            <w:pPr>
              <w:cnfStyle w:val="000000100000" w:firstRow="0" w:lastRow="0" w:firstColumn="0" w:lastColumn="0" w:oddVBand="0" w:evenVBand="0" w:oddHBand="1" w:evenHBand="0" w:firstRowFirstColumn="0" w:firstRowLastColumn="0" w:lastRowFirstColumn="0" w:lastRowLastColumn="0"/>
            </w:pPr>
            <w:r>
              <w:t>Clearly present key data points such as overall rank, percentage of children stunted, prevalence of obesity and sustainability and adaptation scores</w:t>
            </w:r>
            <w:r w:rsidR="00E52E7A">
              <w:t>.</w:t>
            </w:r>
          </w:p>
        </w:tc>
        <w:tc>
          <w:tcPr>
            <w:tcW w:w="3754" w:type="dxa"/>
          </w:tcPr>
          <w:p w14:paraId="50CA9F63" w14:textId="114F9564" w:rsidR="00D1235F" w:rsidRDefault="00D1235F">
            <w:pPr>
              <w:cnfStyle w:val="000000100000" w:firstRow="0" w:lastRow="0" w:firstColumn="0" w:lastColumn="0" w:oddVBand="0" w:evenVBand="0" w:oddHBand="1" w:evenHBand="0" w:firstRowFirstColumn="0" w:firstRowLastColumn="0" w:lastRowFirstColumn="0" w:lastRowLastColumn="0"/>
            </w:pPr>
            <w:r w:rsidRPr="009864B4">
              <w:t>As illustrated by the data, [Country A] ranks significantly higher/lower than [Country B] in terms of</w:t>
            </w:r>
            <w:r w:rsidR="00FD573F">
              <w:t xml:space="preserve"> </w:t>
            </w:r>
            <w:r w:rsidRPr="009864B4">
              <w:t>…</w:t>
            </w:r>
          </w:p>
          <w:p w14:paraId="0851870A" w14:textId="3B4095ED" w:rsidR="00D1235F" w:rsidRDefault="00D1235F">
            <w:pPr>
              <w:cnfStyle w:val="000000100000" w:firstRow="0" w:lastRow="0" w:firstColumn="0" w:lastColumn="0" w:oddVBand="0" w:evenVBand="0" w:oddHBand="1" w:evenHBand="0" w:firstRowFirstColumn="0" w:firstRowLastColumn="0" w:lastRowFirstColumn="0" w:lastRowLastColumn="0"/>
            </w:pPr>
            <w:r w:rsidRPr="009864B4">
              <w:t>Notably, the percentage of stunted children in [Country A] is</w:t>
            </w:r>
            <w:r w:rsidR="00FD573F">
              <w:t xml:space="preserve"> </w:t>
            </w:r>
            <w:r w:rsidRPr="009864B4">
              <w:t>..., compared to [Country B]</w:t>
            </w:r>
            <w:r w:rsidR="00E52E7A">
              <w:t xml:space="preserve"> </w:t>
            </w:r>
            <w:r w:rsidRPr="009864B4">
              <w:t>...</w:t>
            </w:r>
          </w:p>
        </w:tc>
      </w:tr>
      <w:tr w:rsidR="00D1235F" w14:paraId="7CFBD42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B7F7517" w14:textId="5589039F" w:rsidR="00D1235F" w:rsidRDefault="00D1235F">
            <w:r>
              <w:t xml:space="preserve">Analysis of </w:t>
            </w:r>
            <w:r>
              <w:lastRenderedPageBreak/>
              <w:t>trends and patterns</w:t>
            </w:r>
          </w:p>
        </w:tc>
        <w:tc>
          <w:tcPr>
            <w:tcW w:w="3754" w:type="dxa"/>
          </w:tcPr>
          <w:p w14:paraId="63BC005E" w14:textId="6B2FA26E" w:rsidR="00D1235F" w:rsidRDefault="00D1235F">
            <w:pPr>
              <w:cnfStyle w:val="000000010000" w:firstRow="0" w:lastRow="0" w:firstColumn="0" w:lastColumn="0" w:oddVBand="0" w:evenVBand="0" w:oddHBand="0" w:evenHBand="1" w:firstRowFirstColumn="0" w:firstRowLastColumn="0" w:lastRowFirstColumn="0" w:lastRowLastColumn="0"/>
            </w:pPr>
            <w:r>
              <w:lastRenderedPageBreak/>
              <w:t>I</w:t>
            </w:r>
            <w:r w:rsidRPr="0000281B">
              <w:t xml:space="preserve">dentify and analyse common trends </w:t>
            </w:r>
            <w:r w:rsidRPr="0000281B">
              <w:lastRenderedPageBreak/>
              <w:t xml:space="preserve">and notable differences between the </w:t>
            </w:r>
            <w:r w:rsidR="00E52E7A">
              <w:t>2</w:t>
            </w:r>
            <w:r w:rsidRPr="0000281B">
              <w:t xml:space="preserve"> countries based on the data you provided.</w:t>
            </w:r>
          </w:p>
          <w:p w14:paraId="3E6710A8" w14:textId="1D7739D8" w:rsidR="00D1235F" w:rsidRDefault="00D1235F">
            <w:pPr>
              <w:cnfStyle w:val="000000010000" w:firstRow="0" w:lastRow="0" w:firstColumn="0" w:lastColumn="0" w:oddVBand="0" w:evenVBand="0" w:oddHBand="0" w:evenHBand="1" w:firstRowFirstColumn="0" w:firstRowLastColumn="0" w:lastRowFirstColumn="0" w:lastRowLastColumn="0"/>
            </w:pPr>
            <w:r w:rsidRPr="0000281B">
              <w:t>Discuss how geographic, economic and social factors contribute to these patterns.</w:t>
            </w:r>
          </w:p>
        </w:tc>
        <w:tc>
          <w:tcPr>
            <w:tcW w:w="3754" w:type="dxa"/>
          </w:tcPr>
          <w:p w14:paraId="12F6D633" w14:textId="4B93F796" w:rsidR="00D1235F" w:rsidRPr="00713E34" w:rsidRDefault="00D1235F">
            <w:pPr>
              <w:cnfStyle w:val="000000010000" w:firstRow="0" w:lastRow="0" w:firstColumn="0" w:lastColumn="0" w:oddVBand="0" w:evenVBand="0" w:oddHBand="0" w:evenHBand="1" w:firstRowFirstColumn="0" w:firstRowLastColumn="0" w:lastRowFirstColumn="0" w:lastRowLastColumn="0"/>
            </w:pPr>
            <w:r w:rsidRPr="00713E34">
              <w:lastRenderedPageBreak/>
              <w:t xml:space="preserve">The data clearly indicates a trend </w:t>
            </w:r>
            <w:r w:rsidRPr="00713E34">
              <w:lastRenderedPageBreak/>
              <w:t>where</w:t>
            </w:r>
            <w:r w:rsidR="00E52E7A">
              <w:t> </w:t>
            </w:r>
            <w:r w:rsidRPr="00713E34">
              <w:t>…</w:t>
            </w:r>
          </w:p>
          <w:p w14:paraId="22841BDA" w14:textId="4A24F2A5" w:rsidR="00D1235F" w:rsidRPr="00713E34" w:rsidRDefault="00D1235F">
            <w:pPr>
              <w:cnfStyle w:val="000000010000" w:firstRow="0" w:lastRow="0" w:firstColumn="0" w:lastColumn="0" w:oddVBand="0" w:evenVBand="0" w:oddHBand="0" w:evenHBand="1" w:firstRowFirstColumn="0" w:firstRowLastColumn="0" w:lastRowFirstColumn="0" w:lastRowLastColumn="0"/>
            </w:pPr>
            <w:r w:rsidRPr="00713E34">
              <w:t>[Country A] demonstrates significantly greater sustainability due to</w:t>
            </w:r>
            <w:r w:rsidR="00E52E7A">
              <w:t xml:space="preserve"> </w:t>
            </w:r>
            <w:r w:rsidRPr="00713E34">
              <w:t>…</w:t>
            </w:r>
          </w:p>
          <w:p w14:paraId="412D2BF3" w14:textId="6E7FD7D0" w:rsidR="00D1235F" w:rsidRDefault="00D1235F">
            <w:pPr>
              <w:cnfStyle w:val="000000010000" w:firstRow="0" w:lastRow="0" w:firstColumn="0" w:lastColumn="0" w:oddVBand="0" w:evenVBand="0" w:oddHBand="0" w:evenHBand="1" w:firstRowFirstColumn="0" w:firstRowLastColumn="0" w:lastRowFirstColumn="0" w:lastRowLastColumn="0"/>
            </w:pPr>
            <w:r w:rsidRPr="00713E34">
              <w:t>A key factor explaining the differences between these countries is</w:t>
            </w:r>
            <w:r w:rsidR="00E52E7A">
              <w:t> </w:t>
            </w:r>
            <w:r w:rsidRPr="00713E34">
              <w:t>…</w:t>
            </w:r>
          </w:p>
        </w:tc>
      </w:tr>
      <w:tr w:rsidR="00D1235F" w14:paraId="1519EE8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405E16F" w14:textId="3B71E4F9" w:rsidR="00D1235F" w:rsidRDefault="00D1235F">
            <w:r>
              <w:lastRenderedPageBreak/>
              <w:t>Impacts and consequences</w:t>
            </w:r>
          </w:p>
        </w:tc>
        <w:tc>
          <w:tcPr>
            <w:tcW w:w="3754" w:type="dxa"/>
          </w:tcPr>
          <w:p w14:paraId="50A64B72" w14:textId="77777777" w:rsidR="00D1235F" w:rsidRPr="00F53585" w:rsidRDefault="00D1235F">
            <w:pPr>
              <w:cnfStyle w:val="000000100000" w:firstRow="0" w:lastRow="0" w:firstColumn="0" w:lastColumn="0" w:oddVBand="0" w:evenVBand="0" w:oddHBand="1" w:evenHBand="0" w:firstRowFirstColumn="0" w:firstRowLastColumn="0" w:lastRowFirstColumn="0" w:lastRowLastColumn="0"/>
            </w:pPr>
            <w:r>
              <w:t>E</w:t>
            </w:r>
            <w:r w:rsidRPr="00F53585">
              <w:t>xplain the impacts of food insecurity or food security in each country.</w:t>
            </w:r>
          </w:p>
          <w:p w14:paraId="73FE5E2B" w14:textId="4B97AD9F" w:rsidR="00D1235F" w:rsidRDefault="00D1235F">
            <w:pPr>
              <w:cnfStyle w:val="000000100000" w:firstRow="0" w:lastRow="0" w:firstColumn="0" w:lastColumn="0" w:oddVBand="0" w:evenVBand="0" w:oddHBand="1" w:evenHBand="0" w:firstRowFirstColumn="0" w:firstRowLastColumn="0" w:lastRowFirstColumn="0" w:lastRowLastColumn="0"/>
            </w:pPr>
            <w:r>
              <w:t>U</w:t>
            </w:r>
            <w:r w:rsidRPr="00F53585">
              <w:t>se geographical concepts such as place, interconnection, environment and sustainability.</w:t>
            </w:r>
          </w:p>
        </w:tc>
        <w:tc>
          <w:tcPr>
            <w:tcW w:w="3754" w:type="dxa"/>
          </w:tcPr>
          <w:p w14:paraId="006F9AE6" w14:textId="491F24F8" w:rsidR="00D1235F" w:rsidRPr="00615621" w:rsidRDefault="00D1235F">
            <w:pPr>
              <w:cnfStyle w:val="000000100000" w:firstRow="0" w:lastRow="0" w:firstColumn="0" w:lastColumn="0" w:oddVBand="0" w:evenVBand="0" w:oddHBand="1" w:evenHBand="0" w:firstRowFirstColumn="0" w:firstRowLastColumn="0" w:lastRowFirstColumn="0" w:lastRowLastColumn="0"/>
            </w:pPr>
            <w:r w:rsidRPr="00615621">
              <w:t>Food insecurity in [Country A] leads to impacts such as</w:t>
            </w:r>
            <w:r w:rsidR="00E52E7A">
              <w:t xml:space="preserve"> </w:t>
            </w:r>
            <w:r w:rsidRPr="00615621">
              <w:t>…</w:t>
            </w:r>
          </w:p>
          <w:p w14:paraId="54962605" w14:textId="196E41B1" w:rsidR="00D1235F" w:rsidRPr="00615621" w:rsidRDefault="00D1235F">
            <w:pPr>
              <w:cnfStyle w:val="000000100000" w:firstRow="0" w:lastRow="0" w:firstColumn="0" w:lastColumn="0" w:oddVBand="0" w:evenVBand="0" w:oddHBand="1" w:evenHBand="0" w:firstRowFirstColumn="0" w:firstRowLastColumn="0" w:lastRowFirstColumn="0" w:lastRowLastColumn="0"/>
            </w:pPr>
            <w:r w:rsidRPr="00615621">
              <w:t>Conversely, high food security in [Country B] positively affects</w:t>
            </w:r>
            <w:r w:rsidR="00E52E7A">
              <w:t> </w:t>
            </w:r>
            <w:r w:rsidRPr="00615621">
              <w:t>…</w:t>
            </w:r>
          </w:p>
          <w:p w14:paraId="1F3D7E10" w14:textId="3534862F" w:rsidR="00D1235F" w:rsidRDefault="00D1235F">
            <w:pPr>
              <w:cnfStyle w:val="000000100000" w:firstRow="0" w:lastRow="0" w:firstColumn="0" w:lastColumn="0" w:oddVBand="0" w:evenVBand="0" w:oddHBand="1" w:evenHBand="0" w:firstRowFirstColumn="0" w:firstRowLastColumn="0" w:lastRowFirstColumn="0" w:lastRowLastColumn="0"/>
            </w:pPr>
            <w:r w:rsidRPr="00615621">
              <w:t>Environmental factors such as</w:t>
            </w:r>
            <w:r w:rsidR="00E52E7A">
              <w:t> </w:t>
            </w:r>
            <w:r w:rsidRPr="00615621">
              <w:t>... significantly influence the food security levels in</w:t>
            </w:r>
            <w:r w:rsidR="00E52E7A">
              <w:t xml:space="preserve"> </w:t>
            </w:r>
            <w:r w:rsidRPr="00615621">
              <w:t>...</w:t>
            </w:r>
          </w:p>
        </w:tc>
      </w:tr>
      <w:tr w:rsidR="00D1235F" w:rsidRPr="00615621" w14:paraId="7A2E2A9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EDF714E" w14:textId="7A83C7C2" w:rsidR="00D1235F" w:rsidRDefault="00D1235F">
            <w:r>
              <w:t>Conclusions</w:t>
            </w:r>
          </w:p>
        </w:tc>
        <w:tc>
          <w:tcPr>
            <w:tcW w:w="3754" w:type="dxa"/>
          </w:tcPr>
          <w:p w14:paraId="7D0A77C7" w14:textId="270C239D" w:rsidR="00D1235F" w:rsidRDefault="00D1235F">
            <w:pPr>
              <w:cnfStyle w:val="000000010000" w:firstRow="0" w:lastRow="0" w:firstColumn="0" w:lastColumn="0" w:oddVBand="0" w:evenVBand="0" w:oddHBand="0" w:evenHBand="1" w:firstRowFirstColumn="0" w:firstRowLastColumn="0" w:lastRowFirstColumn="0" w:lastRowLastColumn="0"/>
            </w:pPr>
            <w:r>
              <w:t>Summarise main points of comparison</w:t>
            </w:r>
            <w:r w:rsidR="00E52E7A">
              <w:t>.</w:t>
            </w:r>
          </w:p>
          <w:p w14:paraId="15A20136" w14:textId="3626E6D1" w:rsidR="00D1235F" w:rsidRDefault="00D1235F">
            <w:pPr>
              <w:cnfStyle w:val="000000010000" w:firstRow="0" w:lastRow="0" w:firstColumn="0" w:lastColumn="0" w:oddVBand="0" w:evenVBand="0" w:oddHBand="0" w:evenHBand="1" w:firstRowFirstColumn="0" w:firstRowLastColumn="0" w:lastRowFirstColumn="0" w:lastRowLastColumn="0"/>
            </w:pPr>
            <w:r>
              <w:t>Consider some realistic strategies for improving food security based on your findings</w:t>
            </w:r>
            <w:r w:rsidR="00E52E7A">
              <w:t>.</w:t>
            </w:r>
          </w:p>
        </w:tc>
        <w:tc>
          <w:tcPr>
            <w:tcW w:w="3754" w:type="dxa"/>
          </w:tcPr>
          <w:p w14:paraId="03152819" w14:textId="65C56DF2" w:rsidR="00D1235F" w:rsidRPr="00A334DF" w:rsidRDefault="00D1235F">
            <w:pPr>
              <w:cnfStyle w:val="000000010000" w:firstRow="0" w:lastRow="0" w:firstColumn="0" w:lastColumn="0" w:oddVBand="0" w:evenVBand="0" w:oddHBand="0" w:evenHBand="1" w:firstRowFirstColumn="0" w:firstRowLastColumn="0" w:lastRowFirstColumn="0" w:lastRowLastColumn="0"/>
            </w:pPr>
            <w:r w:rsidRPr="00A334DF">
              <w:t>Based on our analysis, it is evident that</w:t>
            </w:r>
            <w:r w:rsidR="00E52E7A">
              <w:t> </w:t>
            </w:r>
            <w:r w:rsidRPr="00A334DF">
              <w:t>…</w:t>
            </w:r>
          </w:p>
          <w:p w14:paraId="5DAFF264" w14:textId="4B1AEE33" w:rsidR="00D1235F" w:rsidRPr="00A334DF" w:rsidRDefault="00D1235F">
            <w:pPr>
              <w:cnfStyle w:val="000000010000" w:firstRow="0" w:lastRow="0" w:firstColumn="0" w:lastColumn="0" w:oddVBand="0" w:evenVBand="0" w:oddHBand="0" w:evenHBand="1" w:firstRowFirstColumn="0" w:firstRowLastColumn="0" w:lastRowFirstColumn="0" w:lastRowLastColumn="0"/>
            </w:pPr>
            <w:r>
              <w:t>T</w:t>
            </w:r>
            <w:r w:rsidRPr="00A334DF">
              <w:t>o improve food security, [Country A/B] should consider</w:t>
            </w:r>
            <w:r w:rsidR="00E52E7A">
              <w:t xml:space="preserve"> </w:t>
            </w:r>
            <w:r w:rsidRPr="00A334DF">
              <w:t>…</w:t>
            </w:r>
          </w:p>
          <w:p w14:paraId="18B1DB13" w14:textId="668D76D6" w:rsidR="00D1235F" w:rsidRPr="00615621" w:rsidRDefault="00D1235F">
            <w:pPr>
              <w:cnfStyle w:val="000000010000" w:firstRow="0" w:lastRow="0" w:firstColumn="0" w:lastColumn="0" w:oddVBand="0" w:evenVBand="0" w:oddHBand="0" w:evenHBand="1" w:firstRowFirstColumn="0" w:firstRowLastColumn="0" w:lastRowFirstColumn="0" w:lastRowLastColumn="0"/>
            </w:pPr>
            <w:r w:rsidRPr="00A334DF">
              <w:t>Future actions that might enhance food security include</w:t>
            </w:r>
            <w:r w:rsidR="00E52E7A">
              <w:t xml:space="preserve"> </w:t>
            </w:r>
            <w:r w:rsidRPr="00A334DF">
              <w:t>…</w:t>
            </w:r>
          </w:p>
        </w:tc>
      </w:tr>
    </w:tbl>
    <w:p w14:paraId="71932D28" w14:textId="739A7027" w:rsidR="00FD28E1" w:rsidRDefault="00B16A3A" w:rsidP="00FD28E1">
      <w:pPr>
        <w:pStyle w:val="ListNumber"/>
        <w:numPr>
          <w:ilvl w:val="0"/>
          <w:numId w:val="0"/>
        </w:numPr>
      </w:pPr>
      <w:r>
        <w:t>Self-assess</w:t>
      </w:r>
      <w:r w:rsidR="00F57AF9">
        <w:t xml:space="preserve"> your presentation </w:t>
      </w:r>
      <w:r>
        <w:t xml:space="preserve">using the </w:t>
      </w:r>
      <w:r w:rsidR="00E52E7A">
        <w:t xml:space="preserve">marking rubric in </w:t>
      </w:r>
      <w:r>
        <w:t xml:space="preserve">Table </w:t>
      </w:r>
      <w:r w:rsidR="00E52E7A">
        <w:t>30</w:t>
      </w:r>
      <w:r>
        <w:t>.</w:t>
      </w:r>
    </w:p>
    <w:p w14:paraId="4AB99452" w14:textId="668EC6B0" w:rsidR="00FD28E1" w:rsidRDefault="00FD28E1" w:rsidP="00FD28E1">
      <w:pPr>
        <w:pStyle w:val="Caption"/>
      </w:pPr>
      <w:r>
        <w:t xml:space="preserve">Table </w:t>
      </w:r>
      <w:r>
        <w:fldChar w:fldCharType="begin"/>
      </w:r>
      <w:r>
        <w:instrText xml:space="preserve"> SEQ Table \* ARABIC </w:instrText>
      </w:r>
      <w:r>
        <w:fldChar w:fldCharType="separate"/>
      </w:r>
      <w:r w:rsidR="006A1546">
        <w:rPr>
          <w:noProof/>
        </w:rPr>
        <w:t>30</w:t>
      </w:r>
      <w:r>
        <w:fldChar w:fldCharType="end"/>
      </w:r>
      <w:r>
        <w:t xml:space="preserve"> </w:t>
      </w:r>
      <w:r w:rsidR="007505E0">
        <w:t>–</w:t>
      </w:r>
      <w:r>
        <w:t xml:space="preserve"> </w:t>
      </w:r>
      <w:r w:rsidR="0075642B">
        <w:t xml:space="preserve">just an A </w:t>
      </w:r>
      <w:r w:rsidRPr="00B14F80">
        <w:t>marking rubric</w:t>
      </w:r>
      <w:r w:rsidR="0075642B">
        <w:t xml:space="preserve"> </w:t>
      </w:r>
      <w:r w:rsidR="00E01E9A">
        <w:t xml:space="preserve">– </w:t>
      </w:r>
      <w:r w:rsidRPr="00B14F80">
        <w:t>towards food security</w:t>
      </w:r>
    </w:p>
    <w:tbl>
      <w:tblPr>
        <w:tblStyle w:val="Tableheader"/>
        <w:tblW w:w="0" w:type="auto"/>
        <w:tblInd w:w="-30" w:type="dxa"/>
        <w:tblLook w:val="04A0" w:firstRow="1" w:lastRow="0" w:firstColumn="1" w:lastColumn="0" w:noHBand="0" w:noVBand="1"/>
        <w:tblDescription w:val="Juat an A marking rubric – towards food security."/>
      </w:tblPr>
      <w:tblGrid>
        <w:gridCol w:w="1585"/>
        <w:gridCol w:w="8075"/>
      </w:tblGrid>
      <w:tr w:rsidR="00697479" w14:paraId="3760462F" w14:textId="77777777" w:rsidTr="0069747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85" w:type="dxa"/>
          </w:tcPr>
          <w:p w14:paraId="55BEDEA1" w14:textId="5496B7A9" w:rsidR="00697479" w:rsidRPr="7CB4B887" w:rsidRDefault="00697479" w:rsidP="00697479">
            <w:pPr>
              <w:spacing w:before="192" w:after="192"/>
              <w:rPr>
                <w:lang w:val="en" w:eastAsia="zh-CN"/>
              </w:rPr>
            </w:pPr>
            <w:r w:rsidRPr="7CB4B887">
              <w:rPr>
                <w:lang w:val="en" w:eastAsia="zh-CN"/>
              </w:rPr>
              <w:t>Grade</w:t>
            </w:r>
          </w:p>
        </w:tc>
        <w:tc>
          <w:tcPr>
            <w:tcW w:w="8075" w:type="dxa"/>
          </w:tcPr>
          <w:p w14:paraId="6C90A26E" w14:textId="25E82421" w:rsidR="00697479" w:rsidRDefault="00697479" w:rsidP="00697479">
            <w:pPr>
              <w:widowControl/>
              <w:spacing w:before="192" w:after="192"/>
              <w:mirrorIndents w:val="0"/>
              <w:cnfStyle w:val="100000000000" w:firstRow="1" w:lastRow="0" w:firstColumn="0" w:lastColumn="0" w:oddVBand="0" w:evenVBand="0" w:oddHBand="0" w:evenHBand="0" w:firstRowFirstColumn="0" w:firstRowLastColumn="0" w:lastRowFirstColumn="0" w:lastRowLastColumn="0"/>
              <w:rPr>
                <w:lang w:val="en" w:eastAsia="zh-CN"/>
              </w:rPr>
            </w:pPr>
            <w:r w:rsidRPr="7CB4B887">
              <w:rPr>
                <w:lang w:val="en" w:eastAsia="zh-CN"/>
              </w:rPr>
              <w:t>Criteria</w:t>
            </w:r>
          </w:p>
        </w:tc>
      </w:tr>
      <w:tr w:rsidR="00697479" w14:paraId="763644E8" w14:textId="77777777" w:rsidTr="006974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85" w:type="dxa"/>
          </w:tcPr>
          <w:p w14:paraId="52B73013" w14:textId="3510A490" w:rsidR="00697479" w:rsidRPr="00697479" w:rsidRDefault="00697479" w:rsidP="00697479">
            <w:r w:rsidRPr="00697479">
              <w:t>A</w:t>
            </w:r>
          </w:p>
        </w:tc>
        <w:tc>
          <w:tcPr>
            <w:tcW w:w="8075" w:type="dxa"/>
          </w:tcPr>
          <w:p w14:paraId="0371395E" w14:textId="166F9BC2" w:rsidR="00697479" w:rsidRPr="00697479" w:rsidRDefault="00697479" w:rsidP="00697479">
            <w:pPr>
              <w:pStyle w:val="ListBullet"/>
              <w:cnfStyle w:val="000000100000" w:firstRow="0" w:lastRow="0" w:firstColumn="0" w:lastColumn="0" w:oddVBand="0" w:evenVBand="0" w:oddHBand="1" w:evenHBand="0" w:firstRowFirstColumn="0" w:firstRowLastColumn="0" w:lastRowFirstColumn="0" w:lastRowLastColumn="0"/>
            </w:pPr>
            <w:r w:rsidRPr="00697479">
              <w:t>Demonstrates extensive knowledge of the nature and impact of food security</w:t>
            </w:r>
          </w:p>
          <w:p w14:paraId="29B278C8" w14:textId="77777777" w:rsidR="00697479" w:rsidRPr="00697479" w:rsidRDefault="00697479" w:rsidP="00697479">
            <w:pPr>
              <w:pStyle w:val="ListBullet"/>
              <w:cnfStyle w:val="000000100000" w:firstRow="0" w:lastRow="0" w:firstColumn="0" w:lastColumn="0" w:oddVBand="0" w:evenVBand="0" w:oddHBand="1" w:evenHBand="0" w:firstRowFirstColumn="0" w:firstRowLastColumn="0" w:lastRowFirstColumn="0" w:lastRowLastColumn="0"/>
            </w:pPr>
            <w:r w:rsidRPr="00697479">
              <w:lastRenderedPageBreak/>
              <w:t>Displays sophisticated skills to assess the trends of global food security</w:t>
            </w:r>
          </w:p>
          <w:p w14:paraId="3ED05BE2" w14:textId="77777777" w:rsidR="00697479" w:rsidRDefault="00697479" w:rsidP="00697479">
            <w:pPr>
              <w:pStyle w:val="ListBullet"/>
              <w:cnfStyle w:val="000000100000" w:firstRow="0" w:lastRow="0" w:firstColumn="0" w:lastColumn="0" w:oddVBand="0" w:evenVBand="0" w:oddHBand="1" w:evenHBand="0" w:firstRowFirstColumn="0" w:firstRowLastColumn="0" w:lastRowFirstColumn="0" w:lastRowLastColumn="0"/>
            </w:pPr>
            <w:r w:rsidRPr="00697479">
              <w:t>Communicates comprehensive geographical information in a sophisticated and engaging manner, using a variety of strategies</w:t>
            </w:r>
          </w:p>
        </w:tc>
      </w:tr>
    </w:tbl>
    <w:p w14:paraId="0569E60B" w14:textId="7462B187" w:rsidR="00DB2CA9" w:rsidRDefault="002D7333" w:rsidP="0096641E">
      <w:pPr>
        <w:pStyle w:val="Heading2"/>
      </w:pPr>
      <w:bookmarkStart w:id="47" w:name="_Toc197418073"/>
      <w:r>
        <w:lastRenderedPageBreak/>
        <w:t xml:space="preserve">Lesson 3 – the nature and spatial patterns of </w:t>
      </w:r>
      <w:r w:rsidR="0096641E">
        <w:t>food security part 2</w:t>
      </w:r>
      <w:bookmarkEnd w:id="47"/>
    </w:p>
    <w:p w14:paraId="33175EFF" w14:textId="3B395848" w:rsidR="0096641E" w:rsidRDefault="0096641E" w:rsidP="00C271D7">
      <w:pPr>
        <w:pStyle w:val="Heading3"/>
      </w:pPr>
      <w:r>
        <w:t>3.</w:t>
      </w:r>
      <w:r w:rsidR="00F5637E">
        <w:t>3</w:t>
      </w:r>
      <w:r>
        <w:t xml:space="preserve">.1 – oral </w:t>
      </w:r>
      <w:r w:rsidR="00C271D7">
        <w:t>presentation in class</w:t>
      </w:r>
    </w:p>
    <w:p w14:paraId="0F5905FD" w14:textId="02BDC14C" w:rsidR="00F11779" w:rsidRDefault="00F11779" w:rsidP="00F11779">
      <w:r>
        <w:t xml:space="preserve">Present </w:t>
      </w:r>
      <w:hyperlink r:id="rId244" w:anchor="global-overview" w:history="1">
        <w:r w:rsidRPr="001220AC">
          <w:rPr>
            <w:rStyle w:val="Hyperlink"/>
          </w:rPr>
          <w:t>Global Food Security Index 2022</w:t>
        </w:r>
      </w:hyperlink>
      <w:r>
        <w:t xml:space="preserve"> comparative presentations to peers. Complete a marking rubric for peers in your class Table </w:t>
      </w:r>
      <w:r w:rsidR="009B5AE9">
        <w:t>30</w:t>
      </w:r>
      <w:r>
        <w:t>.</w:t>
      </w:r>
    </w:p>
    <w:p w14:paraId="6547840A" w14:textId="44AD3356" w:rsidR="00F11779" w:rsidRPr="00C23AB3" w:rsidRDefault="00F11779" w:rsidP="00F11779">
      <w:hyperlink r:id="rId245" w:history="1">
        <w:r w:rsidRPr="00B41830">
          <w:rPr>
            <w:rStyle w:val="Hyperlink"/>
          </w:rPr>
          <w:t>Exit ticket</w:t>
        </w:r>
      </w:hyperlink>
      <w:r w:rsidR="009B5AE9">
        <w:t>:</w:t>
      </w:r>
      <w:r>
        <w:t xml:space="preserve"> ‘Do you think food security for everyone is possible?’.</w:t>
      </w:r>
    </w:p>
    <w:p w14:paraId="502F9820" w14:textId="435A5624" w:rsidR="00C271D7" w:rsidRDefault="00F31402" w:rsidP="00DF6304">
      <w:pPr>
        <w:pStyle w:val="Heading2"/>
      </w:pPr>
      <w:bookmarkStart w:id="48" w:name="_Toc197418074"/>
      <w:r>
        <w:t xml:space="preserve">Lesson 4 – </w:t>
      </w:r>
      <w:r w:rsidR="00611D83">
        <w:t>f</w:t>
      </w:r>
      <w:r w:rsidR="00DF6304">
        <w:t>actors that impact food security</w:t>
      </w:r>
      <w:bookmarkEnd w:id="48"/>
    </w:p>
    <w:p w14:paraId="09DF00C6" w14:textId="2DBB1C0D" w:rsidR="00DF6304" w:rsidRDefault="008B7004" w:rsidP="00C65EE5">
      <w:pPr>
        <w:pStyle w:val="Heading3"/>
      </w:pPr>
      <w:r>
        <w:t>3</w:t>
      </w:r>
      <w:r w:rsidR="00274754">
        <w:t>.</w:t>
      </w:r>
      <w:r w:rsidR="00197398">
        <w:t>4</w:t>
      </w:r>
      <w:r w:rsidR="00C65EE5">
        <w:t>.1 – class jigsaw</w:t>
      </w:r>
    </w:p>
    <w:p w14:paraId="58C099D1" w14:textId="56D9C64C" w:rsidR="00C65EE5" w:rsidRDefault="00257880" w:rsidP="00C271D7">
      <w:r>
        <w:t xml:space="preserve">Your teacher will allocate you a group to work with. Each group will research </w:t>
      </w:r>
      <w:r w:rsidR="00DC3F50">
        <w:t>a factor that impacts food security using Tab</w:t>
      </w:r>
      <w:r w:rsidR="00A845A8">
        <w:t>le 3</w:t>
      </w:r>
      <w:r w:rsidR="009B5AE9">
        <w:t>1</w:t>
      </w:r>
      <w:r w:rsidR="00DC3F50">
        <w:t>.</w:t>
      </w:r>
    </w:p>
    <w:p w14:paraId="378E017F" w14:textId="4A7DDDF9" w:rsidR="00A845A8" w:rsidRDefault="00A845A8" w:rsidP="00A845A8">
      <w:pPr>
        <w:pStyle w:val="Caption"/>
      </w:pPr>
      <w:r>
        <w:t xml:space="preserve">Table </w:t>
      </w:r>
      <w:r>
        <w:fldChar w:fldCharType="begin"/>
      </w:r>
      <w:r>
        <w:instrText xml:space="preserve"> SEQ Table \* ARABIC </w:instrText>
      </w:r>
      <w:r>
        <w:fldChar w:fldCharType="separate"/>
      </w:r>
      <w:r w:rsidR="006A1546">
        <w:rPr>
          <w:noProof/>
        </w:rPr>
        <w:t>31</w:t>
      </w:r>
      <w:r>
        <w:fldChar w:fldCharType="end"/>
      </w:r>
      <w:r>
        <w:t xml:space="preserve"> </w:t>
      </w:r>
      <w:r w:rsidR="000157DF">
        <w:t>–</w:t>
      </w:r>
      <w:r>
        <w:t xml:space="preserve"> </w:t>
      </w:r>
      <w:r w:rsidRPr="00752809">
        <w:t>factors that impact food security</w:t>
      </w:r>
    </w:p>
    <w:tbl>
      <w:tblPr>
        <w:tblStyle w:val="Tableheader"/>
        <w:tblW w:w="9351" w:type="dxa"/>
        <w:tblLayout w:type="fixed"/>
        <w:tblLook w:val="04A0" w:firstRow="1" w:lastRow="0" w:firstColumn="1" w:lastColumn="0" w:noHBand="0" w:noVBand="1"/>
        <w:tblDescription w:val="Factors that impact food security suggested resources."/>
      </w:tblPr>
      <w:tblGrid>
        <w:gridCol w:w="1555"/>
        <w:gridCol w:w="7796"/>
      </w:tblGrid>
      <w:tr w:rsidR="00C46779" w14:paraId="2AB5B76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95AD0AF" w14:textId="23EB7703" w:rsidR="00C46779" w:rsidRPr="009B5AE9" w:rsidRDefault="009B5AE9" w:rsidP="009B5AE9">
            <w:r w:rsidRPr="009B5AE9">
              <w:t>Factor</w:t>
            </w:r>
          </w:p>
        </w:tc>
        <w:tc>
          <w:tcPr>
            <w:tcW w:w="7796" w:type="dxa"/>
          </w:tcPr>
          <w:p w14:paraId="0C04AEE1" w14:textId="516D97E0" w:rsidR="00C46779" w:rsidRDefault="00C46779">
            <w:pPr>
              <w:cnfStyle w:val="100000000000" w:firstRow="1" w:lastRow="0" w:firstColumn="0" w:lastColumn="0" w:oddVBand="0" w:evenVBand="0" w:oddHBand="0" w:evenHBand="0" w:firstRowFirstColumn="0" w:firstRowLastColumn="0" w:lastRowFirstColumn="0" w:lastRowLastColumn="0"/>
            </w:pPr>
            <w:r>
              <w:t>Suggested resources</w:t>
            </w:r>
          </w:p>
        </w:tc>
      </w:tr>
      <w:tr w:rsidR="00C46779" w14:paraId="263089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18496660" w14:textId="74686070" w:rsidR="00C46779" w:rsidRPr="006A197C" w:rsidRDefault="00C46779" w:rsidP="009B5AE9">
            <w:r w:rsidRPr="00D4162A">
              <w:t>Poverty</w:t>
            </w:r>
          </w:p>
        </w:tc>
        <w:tc>
          <w:tcPr>
            <w:tcW w:w="7796" w:type="dxa"/>
          </w:tcPr>
          <w:p w14:paraId="52E92BB1" w14:textId="77777777" w:rsidR="00C46779" w:rsidRDefault="00C46779">
            <w:pPr>
              <w:cnfStyle w:val="000000100000" w:firstRow="0" w:lastRow="0" w:firstColumn="0" w:lastColumn="0" w:oddVBand="0" w:evenVBand="0" w:oddHBand="1" w:evenHBand="0" w:firstRowFirstColumn="0" w:firstRowLastColumn="0" w:lastRowFirstColumn="0" w:lastRowLastColumn="0"/>
            </w:pPr>
            <w:hyperlink r:id="rId246" w:history="1">
              <w:r w:rsidRPr="009B5AE9">
                <w:rPr>
                  <w:rStyle w:val="Hyperlink"/>
                </w:rPr>
                <w:t>Food security and poverty reduction</w:t>
              </w:r>
            </w:hyperlink>
          </w:p>
          <w:p w14:paraId="563E15B1" w14:textId="77777777" w:rsidR="00C46779" w:rsidRDefault="00C46779">
            <w:pPr>
              <w:cnfStyle w:val="000000100000" w:firstRow="0" w:lastRow="0" w:firstColumn="0" w:lastColumn="0" w:oddVBand="0" w:evenVBand="0" w:oddHBand="1" w:evenHBand="0" w:firstRowFirstColumn="0" w:firstRowLastColumn="0" w:lastRowFirstColumn="0" w:lastRowLastColumn="0"/>
            </w:pPr>
            <w:hyperlink r:id="rId247" w:history="1">
              <w:r w:rsidRPr="009B5AE9">
                <w:rPr>
                  <w:rStyle w:val="Hyperlink"/>
                </w:rPr>
                <w:t>Your experiences of child food poverty (4:17)</w:t>
              </w:r>
            </w:hyperlink>
          </w:p>
          <w:p w14:paraId="26D312D3" w14:textId="77777777" w:rsidR="00C46779" w:rsidRDefault="00C46779">
            <w:pPr>
              <w:cnfStyle w:val="000000100000" w:firstRow="0" w:lastRow="0" w:firstColumn="0" w:lastColumn="0" w:oddVBand="0" w:evenVBand="0" w:oddHBand="1" w:evenHBand="0" w:firstRowFirstColumn="0" w:firstRowLastColumn="0" w:lastRowFirstColumn="0" w:lastRowLastColumn="0"/>
            </w:pPr>
            <w:hyperlink r:id="rId248" w:history="1">
              <w:r w:rsidRPr="009B5AE9">
                <w:rPr>
                  <w:rStyle w:val="Hyperlink"/>
                </w:rPr>
                <w:t>Food security: Pillars, Determinants and Factors Affecting It</w:t>
              </w:r>
            </w:hyperlink>
          </w:p>
          <w:p w14:paraId="0A85F53C" w14:textId="77777777" w:rsidR="00C46779" w:rsidRDefault="00C46779">
            <w:pPr>
              <w:cnfStyle w:val="000000100000" w:firstRow="0" w:lastRow="0" w:firstColumn="0" w:lastColumn="0" w:oddVBand="0" w:evenVBand="0" w:oddHBand="1" w:evenHBand="0" w:firstRowFirstColumn="0" w:firstRowLastColumn="0" w:lastRowFirstColumn="0" w:lastRowLastColumn="0"/>
            </w:pPr>
            <w:hyperlink r:id="rId249" w:history="1">
              <w:r w:rsidRPr="009B5AE9">
                <w:rPr>
                  <w:rStyle w:val="Hyperlink"/>
                </w:rPr>
                <w:t>Poverty</w:t>
              </w:r>
            </w:hyperlink>
          </w:p>
          <w:p w14:paraId="501DA456" w14:textId="77777777" w:rsidR="00C46779" w:rsidRDefault="00C46779">
            <w:pPr>
              <w:cnfStyle w:val="000000100000" w:firstRow="0" w:lastRow="0" w:firstColumn="0" w:lastColumn="0" w:oddVBand="0" w:evenVBand="0" w:oddHBand="1" w:evenHBand="0" w:firstRowFirstColumn="0" w:firstRowLastColumn="0" w:lastRowFirstColumn="0" w:lastRowLastColumn="0"/>
            </w:pPr>
            <w:hyperlink r:id="rId250" w:history="1">
              <w:r w:rsidRPr="009B5AE9">
                <w:rPr>
                  <w:rStyle w:val="Hyperlink"/>
                </w:rPr>
                <w:t xml:space="preserve">Are you living in a food desert? These maps suggest it can really affect your </w:t>
              </w:r>
              <w:r w:rsidRPr="009B5AE9">
                <w:rPr>
                  <w:rStyle w:val="Hyperlink"/>
                </w:rPr>
                <w:lastRenderedPageBreak/>
                <w:t>health</w:t>
              </w:r>
            </w:hyperlink>
          </w:p>
          <w:p w14:paraId="1C365129" w14:textId="77777777" w:rsidR="00C46779" w:rsidRDefault="00C46779">
            <w:pPr>
              <w:cnfStyle w:val="000000100000" w:firstRow="0" w:lastRow="0" w:firstColumn="0" w:lastColumn="0" w:oddVBand="0" w:evenVBand="0" w:oddHBand="1" w:evenHBand="0" w:firstRowFirstColumn="0" w:firstRowLastColumn="0" w:lastRowFirstColumn="0" w:lastRowLastColumn="0"/>
            </w:pPr>
            <w:hyperlink r:id="rId251" w:history="1">
              <w:r w:rsidRPr="009B5AE9">
                <w:rPr>
                  <w:rStyle w:val="Hyperlink"/>
                </w:rPr>
                <w:t>Sustainable Development Goals</w:t>
              </w:r>
            </w:hyperlink>
          </w:p>
          <w:p w14:paraId="6AD4442B" w14:textId="77777777" w:rsidR="00C46779" w:rsidRDefault="00C46779">
            <w:pPr>
              <w:cnfStyle w:val="000000100000" w:firstRow="0" w:lastRow="0" w:firstColumn="0" w:lastColumn="0" w:oddVBand="0" w:evenVBand="0" w:oddHBand="1" w:evenHBand="0" w:firstRowFirstColumn="0" w:firstRowLastColumn="0" w:lastRowFirstColumn="0" w:lastRowLastColumn="0"/>
            </w:pPr>
            <w:hyperlink r:id="rId252" w:history="1">
              <w:r w:rsidRPr="009B5AE9">
                <w:rPr>
                  <w:rStyle w:val="Hyperlink"/>
                </w:rPr>
                <w:t>End poverty in all its forms everywhere</w:t>
              </w:r>
            </w:hyperlink>
          </w:p>
          <w:p w14:paraId="6C482140" w14:textId="77777777" w:rsidR="00C46779" w:rsidRDefault="00C46779">
            <w:pPr>
              <w:cnfStyle w:val="000000100000" w:firstRow="0" w:lastRow="0" w:firstColumn="0" w:lastColumn="0" w:oddVBand="0" w:evenVBand="0" w:oddHBand="1" w:evenHBand="0" w:firstRowFirstColumn="0" w:firstRowLastColumn="0" w:lastRowFirstColumn="0" w:lastRowLastColumn="0"/>
            </w:pPr>
            <w:hyperlink r:id="rId253" w:history="1">
              <w:r w:rsidRPr="009B5AE9">
                <w:rPr>
                  <w:rStyle w:val="Hyperlink"/>
                </w:rPr>
                <w:t>Atlas of Sustainable Development Goals 2023</w:t>
              </w:r>
            </w:hyperlink>
          </w:p>
        </w:tc>
      </w:tr>
      <w:tr w:rsidR="00C46779" w:rsidRPr="00230D78" w14:paraId="7E215D8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F128B07" w14:textId="77777777" w:rsidR="00C46779" w:rsidRPr="006A197C" w:rsidRDefault="00C46779" w:rsidP="009B5AE9">
            <w:r w:rsidRPr="00D4162A">
              <w:lastRenderedPageBreak/>
              <w:t>Conflicts</w:t>
            </w:r>
          </w:p>
        </w:tc>
        <w:tc>
          <w:tcPr>
            <w:tcW w:w="7796" w:type="dxa"/>
          </w:tcPr>
          <w:p w14:paraId="756C6800" w14:textId="77777777" w:rsidR="00C46779" w:rsidRDefault="00C46779">
            <w:pPr>
              <w:cnfStyle w:val="000000010000" w:firstRow="0" w:lastRow="0" w:firstColumn="0" w:lastColumn="0" w:oddVBand="0" w:evenVBand="0" w:oddHBand="0" w:evenHBand="1" w:firstRowFirstColumn="0" w:firstRowLastColumn="0" w:lastRowFirstColumn="0" w:lastRowLastColumn="0"/>
            </w:pPr>
            <w:hyperlink r:id="rId254" w:history="1">
              <w:r w:rsidRPr="009B5AE9">
                <w:rPr>
                  <w:rStyle w:val="Hyperlink"/>
                </w:rPr>
                <w:t>How Conflict Causes Food Insecurity (3:15)</w:t>
              </w:r>
            </w:hyperlink>
          </w:p>
          <w:p w14:paraId="5ADECDBF" w14:textId="77777777" w:rsidR="00C46779" w:rsidRDefault="00C46779">
            <w:pPr>
              <w:cnfStyle w:val="000000010000" w:firstRow="0" w:lastRow="0" w:firstColumn="0" w:lastColumn="0" w:oddVBand="0" w:evenVBand="0" w:oddHBand="0" w:evenHBand="1" w:firstRowFirstColumn="0" w:firstRowLastColumn="0" w:lastRowFirstColumn="0" w:lastRowLastColumn="0"/>
            </w:pPr>
            <w:hyperlink r:id="rId255" w:history="1">
              <w:r w:rsidRPr="009B5AE9">
                <w:rPr>
                  <w:rStyle w:val="Hyperlink"/>
                </w:rPr>
                <w:t>Ukraine war effects add to Kenyan food insecurity crisis (1:40)</w:t>
              </w:r>
            </w:hyperlink>
          </w:p>
          <w:p w14:paraId="3087FB12" w14:textId="77777777" w:rsidR="00C46779" w:rsidRDefault="00C46779">
            <w:pPr>
              <w:cnfStyle w:val="000000010000" w:firstRow="0" w:lastRow="0" w:firstColumn="0" w:lastColumn="0" w:oddVBand="0" w:evenVBand="0" w:oddHBand="0" w:evenHBand="1" w:firstRowFirstColumn="0" w:firstRowLastColumn="0" w:lastRowFirstColumn="0" w:lastRowLastColumn="0"/>
            </w:pPr>
            <w:hyperlink r:id="rId256" w:history="1">
              <w:r w:rsidRPr="009B5AE9">
                <w:rPr>
                  <w:rStyle w:val="Hyperlink"/>
                </w:rPr>
                <w:t>Food security in times of armed conflict: What you need to know</w:t>
              </w:r>
            </w:hyperlink>
          </w:p>
          <w:p w14:paraId="6BB79D7B" w14:textId="77777777" w:rsidR="00C46779" w:rsidRPr="00230D78" w:rsidRDefault="00C46779">
            <w:pPr>
              <w:cnfStyle w:val="000000010000" w:firstRow="0" w:lastRow="0" w:firstColumn="0" w:lastColumn="0" w:oddVBand="0" w:evenVBand="0" w:oddHBand="0" w:evenHBand="1" w:firstRowFirstColumn="0" w:firstRowLastColumn="0" w:lastRowFirstColumn="0" w:lastRowLastColumn="0"/>
            </w:pPr>
            <w:hyperlink r:id="rId257" w:history="1">
              <w:r w:rsidRPr="009B5AE9">
                <w:rPr>
                  <w:rStyle w:val="Hyperlink"/>
                </w:rPr>
                <w:t>Conflict in Ukraine and the unsettling ripples: implications on food systems and development in North Africa</w:t>
              </w:r>
            </w:hyperlink>
          </w:p>
        </w:tc>
      </w:tr>
      <w:tr w:rsidR="00C46779" w:rsidRPr="00230D78" w14:paraId="54DED1A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10D3EBC" w14:textId="77777777" w:rsidR="00C46779" w:rsidRPr="006A197C" w:rsidRDefault="00C46779" w:rsidP="009B5AE9">
            <w:r w:rsidRPr="00D4162A">
              <w:t>Climate change</w:t>
            </w:r>
          </w:p>
        </w:tc>
        <w:tc>
          <w:tcPr>
            <w:tcW w:w="7796" w:type="dxa"/>
          </w:tcPr>
          <w:p w14:paraId="542C8B89" w14:textId="77777777" w:rsidR="00C46779" w:rsidRDefault="00C46779">
            <w:pPr>
              <w:cnfStyle w:val="000000100000" w:firstRow="0" w:lastRow="0" w:firstColumn="0" w:lastColumn="0" w:oddVBand="0" w:evenVBand="0" w:oddHBand="1" w:evenHBand="0" w:firstRowFirstColumn="0" w:firstRowLastColumn="0" w:lastRowFirstColumn="0" w:lastRowLastColumn="0"/>
            </w:pPr>
            <w:hyperlink r:id="rId258" w:history="1">
              <w:r w:rsidRPr="009B5AE9">
                <w:rPr>
                  <w:rStyle w:val="Hyperlink"/>
                </w:rPr>
                <w:t>Climate Change and Food Security (4:30)</w:t>
              </w:r>
            </w:hyperlink>
          </w:p>
          <w:p w14:paraId="4BF1ED6C" w14:textId="77777777" w:rsidR="00C46779" w:rsidRDefault="00C46779">
            <w:pPr>
              <w:cnfStyle w:val="000000100000" w:firstRow="0" w:lastRow="0" w:firstColumn="0" w:lastColumn="0" w:oddVBand="0" w:evenVBand="0" w:oddHBand="1" w:evenHBand="0" w:firstRowFirstColumn="0" w:firstRowLastColumn="0" w:lastRowFirstColumn="0" w:lastRowLastColumn="0"/>
            </w:pPr>
            <w:hyperlink r:id="rId259" w:history="1">
              <w:r w:rsidRPr="009B5AE9">
                <w:rPr>
                  <w:rStyle w:val="Hyperlink"/>
                </w:rPr>
                <w:t>Feeding Nine Billion Video 6: Climate Change and Food Security (4:59)</w:t>
              </w:r>
            </w:hyperlink>
          </w:p>
          <w:p w14:paraId="1B2E1C3B" w14:textId="2AB996A6" w:rsidR="00C46779" w:rsidRDefault="00C46779">
            <w:pPr>
              <w:cnfStyle w:val="000000100000" w:firstRow="0" w:lastRow="0" w:firstColumn="0" w:lastColumn="0" w:oddVBand="0" w:evenVBand="0" w:oddHBand="1" w:evenHBand="0" w:firstRowFirstColumn="0" w:firstRowLastColumn="0" w:lastRowFirstColumn="0" w:lastRowLastColumn="0"/>
            </w:pPr>
            <w:hyperlink r:id="rId260" w:history="1">
              <w:r w:rsidRPr="009B5AE9">
                <w:rPr>
                  <w:rStyle w:val="Hyperlink"/>
                </w:rPr>
                <w:t xml:space="preserve">End poverty in all its forms everywhere </w:t>
              </w:r>
              <w:r w:rsidR="00BF4548">
                <w:rPr>
                  <w:rStyle w:val="Hyperlink"/>
                </w:rPr>
                <w:t xml:space="preserve">– </w:t>
              </w:r>
              <w:r w:rsidRPr="009B5AE9">
                <w:rPr>
                  <w:rStyle w:val="Hyperlink"/>
                </w:rPr>
                <w:t>Target 1.5.1</w:t>
              </w:r>
            </w:hyperlink>
          </w:p>
          <w:p w14:paraId="52FDCEA9" w14:textId="77777777" w:rsidR="00C46779" w:rsidRDefault="00C46779">
            <w:pPr>
              <w:cnfStyle w:val="000000100000" w:firstRow="0" w:lastRow="0" w:firstColumn="0" w:lastColumn="0" w:oddVBand="0" w:evenVBand="0" w:oddHBand="1" w:evenHBand="0" w:firstRowFirstColumn="0" w:firstRowLastColumn="0" w:lastRowFirstColumn="0" w:lastRowLastColumn="0"/>
            </w:pPr>
            <w:hyperlink r:id="rId261" w:history="1">
              <w:r w:rsidRPr="009B5AE9">
                <w:rPr>
                  <w:rStyle w:val="Hyperlink"/>
                </w:rPr>
                <w:t>Atlas of Sustainable Development Goals 2023</w:t>
              </w:r>
            </w:hyperlink>
          </w:p>
          <w:p w14:paraId="6DEE1151" w14:textId="10AF1226" w:rsidR="00C46779" w:rsidRDefault="00C46779">
            <w:pPr>
              <w:cnfStyle w:val="000000100000" w:firstRow="0" w:lastRow="0" w:firstColumn="0" w:lastColumn="0" w:oddVBand="0" w:evenVBand="0" w:oddHBand="1" w:evenHBand="0" w:firstRowFirstColumn="0" w:firstRowLastColumn="0" w:lastRowFirstColumn="0" w:lastRowLastColumn="0"/>
            </w:pPr>
            <w:hyperlink r:id="rId262" w:history="1">
              <w:r w:rsidRPr="009B5AE9">
                <w:rPr>
                  <w:rStyle w:val="Hyperlink"/>
                </w:rPr>
                <w:t>NASA</w:t>
              </w:r>
              <w:r w:rsidR="00BF4548">
                <w:rPr>
                  <w:rStyle w:val="Hyperlink"/>
                </w:rPr>
                <w:t>’</w:t>
              </w:r>
              <w:r w:rsidRPr="009B5AE9">
                <w:rPr>
                  <w:rStyle w:val="Hyperlink"/>
                </w:rPr>
                <w:t>s Earth Minute: Sea Level Rise (1:30)</w:t>
              </w:r>
            </w:hyperlink>
          </w:p>
          <w:p w14:paraId="611B4E27" w14:textId="77777777" w:rsidR="00C46779" w:rsidRDefault="00C46779">
            <w:pPr>
              <w:cnfStyle w:val="000000100000" w:firstRow="0" w:lastRow="0" w:firstColumn="0" w:lastColumn="0" w:oddVBand="0" w:evenVBand="0" w:oddHBand="1" w:evenHBand="0" w:firstRowFirstColumn="0" w:firstRowLastColumn="0" w:lastRowFirstColumn="0" w:lastRowLastColumn="0"/>
            </w:pPr>
            <w:hyperlink r:id="rId263" w:history="1">
              <w:r w:rsidRPr="009B5AE9">
                <w:rPr>
                  <w:rStyle w:val="Hyperlink"/>
                </w:rPr>
                <w:t>Food security threatened by sea-level rise</w:t>
              </w:r>
            </w:hyperlink>
          </w:p>
          <w:p w14:paraId="6F922693" w14:textId="77777777" w:rsidR="00C46779" w:rsidRPr="00230D78" w:rsidRDefault="00C46779">
            <w:pPr>
              <w:cnfStyle w:val="000000100000" w:firstRow="0" w:lastRow="0" w:firstColumn="0" w:lastColumn="0" w:oddVBand="0" w:evenVBand="0" w:oddHBand="1" w:evenHBand="0" w:firstRowFirstColumn="0" w:firstRowLastColumn="0" w:lastRowFirstColumn="0" w:lastRowLastColumn="0"/>
            </w:pPr>
            <w:hyperlink r:id="rId264" w:history="1">
              <w:r w:rsidRPr="009B5AE9">
                <w:rPr>
                  <w:rStyle w:val="Hyperlink"/>
                </w:rPr>
                <w:t>Sea level rising, coast under threat</w:t>
              </w:r>
            </w:hyperlink>
          </w:p>
        </w:tc>
      </w:tr>
      <w:tr w:rsidR="00C46779" w:rsidRPr="00230D78" w14:paraId="151169C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31D13FD" w14:textId="77777777" w:rsidR="00C46779" w:rsidRPr="006A197C" w:rsidRDefault="00C46779" w:rsidP="009B5AE9">
            <w:r w:rsidRPr="00D4162A">
              <w:t>Land competition</w:t>
            </w:r>
          </w:p>
        </w:tc>
        <w:tc>
          <w:tcPr>
            <w:tcW w:w="7796" w:type="dxa"/>
          </w:tcPr>
          <w:p w14:paraId="0D94861D" w14:textId="77777777" w:rsidR="00C46779" w:rsidRDefault="00C46779">
            <w:pPr>
              <w:cnfStyle w:val="000000010000" w:firstRow="0" w:lastRow="0" w:firstColumn="0" w:lastColumn="0" w:oddVBand="0" w:evenVBand="0" w:oddHBand="0" w:evenHBand="1" w:firstRowFirstColumn="0" w:firstRowLastColumn="0" w:lastRowFirstColumn="0" w:lastRowLastColumn="0"/>
            </w:pPr>
            <w:hyperlink r:id="rId265" w:history="1">
              <w:r w:rsidRPr="009B5AE9">
                <w:rPr>
                  <w:rStyle w:val="Hyperlink"/>
                </w:rPr>
                <w:t>Sydney’s food futures</w:t>
              </w:r>
            </w:hyperlink>
          </w:p>
          <w:p w14:paraId="15E9B8AB" w14:textId="77777777" w:rsidR="00C46779" w:rsidRDefault="00C46779">
            <w:pPr>
              <w:cnfStyle w:val="000000010000" w:firstRow="0" w:lastRow="0" w:firstColumn="0" w:lastColumn="0" w:oddVBand="0" w:evenVBand="0" w:oddHBand="0" w:evenHBand="1" w:firstRowFirstColumn="0" w:firstRowLastColumn="0" w:lastRowFirstColumn="0" w:lastRowLastColumn="0"/>
            </w:pPr>
            <w:hyperlink r:id="rId266" w:history="1">
              <w:r w:rsidRPr="009B5AE9">
                <w:rPr>
                  <w:rStyle w:val="Hyperlink"/>
                </w:rPr>
                <w:t>Land and Food Security</w:t>
              </w:r>
            </w:hyperlink>
          </w:p>
          <w:p w14:paraId="425E3018" w14:textId="568FC334" w:rsidR="00C46779" w:rsidRDefault="00C46779">
            <w:pPr>
              <w:cnfStyle w:val="000000010000" w:firstRow="0" w:lastRow="0" w:firstColumn="0" w:lastColumn="0" w:oddVBand="0" w:evenVBand="0" w:oddHBand="0" w:evenHBand="1" w:firstRowFirstColumn="0" w:firstRowLastColumn="0" w:lastRowFirstColumn="0" w:lastRowLastColumn="0"/>
            </w:pPr>
            <w:hyperlink r:id="rId267" w:history="1">
              <w:r w:rsidRPr="009B5AE9">
                <w:rPr>
                  <w:rStyle w:val="Hyperlink"/>
                </w:rPr>
                <w:t xml:space="preserve">People-Land Relationships </w:t>
              </w:r>
              <w:proofErr w:type="gramStart"/>
              <w:r w:rsidR="00BF4548">
                <w:rPr>
                  <w:rStyle w:val="Hyperlink"/>
                </w:rPr>
                <w:t>O</w:t>
              </w:r>
              <w:r w:rsidRPr="009B5AE9">
                <w:rPr>
                  <w:rStyle w:val="Hyperlink"/>
                </w:rPr>
                <w:t>n</w:t>
              </w:r>
              <w:proofErr w:type="gramEnd"/>
              <w:r w:rsidRPr="009B5AE9">
                <w:rPr>
                  <w:rStyle w:val="Hyperlink"/>
                </w:rPr>
                <w:t xml:space="preserve"> </w:t>
              </w:r>
              <w:proofErr w:type="gramStart"/>
              <w:r w:rsidR="00BF4548">
                <w:rPr>
                  <w:rStyle w:val="Hyperlink"/>
                </w:rPr>
                <w:t>T</w:t>
              </w:r>
              <w:r w:rsidRPr="009B5AE9">
                <w:rPr>
                  <w:rStyle w:val="Hyperlink"/>
                </w:rPr>
                <w:t>he</w:t>
              </w:r>
              <w:proofErr w:type="gramEnd"/>
              <w:r w:rsidRPr="009B5AE9">
                <w:rPr>
                  <w:rStyle w:val="Hyperlink"/>
                </w:rPr>
                <w:t xml:space="preserve"> Path </w:t>
              </w:r>
              <w:proofErr w:type="gramStart"/>
              <w:r w:rsidR="00BF4548">
                <w:rPr>
                  <w:rStyle w:val="Hyperlink"/>
                </w:rPr>
                <w:t>T</w:t>
              </w:r>
              <w:r w:rsidRPr="009B5AE9">
                <w:rPr>
                  <w:rStyle w:val="Hyperlink"/>
                </w:rPr>
                <w:t>o</w:t>
              </w:r>
              <w:proofErr w:type="gramEnd"/>
              <w:r w:rsidRPr="009B5AE9">
                <w:rPr>
                  <w:rStyle w:val="Hyperlink"/>
                </w:rPr>
                <w:t xml:space="preserve"> Sustainable Food Security</w:t>
              </w:r>
            </w:hyperlink>
          </w:p>
          <w:p w14:paraId="3267D67F" w14:textId="77777777" w:rsidR="00C46779" w:rsidRDefault="00C46779">
            <w:pPr>
              <w:cnfStyle w:val="000000010000" w:firstRow="0" w:lastRow="0" w:firstColumn="0" w:lastColumn="0" w:oddVBand="0" w:evenVBand="0" w:oddHBand="0" w:evenHBand="1" w:firstRowFirstColumn="0" w:firstRowLastColumn="0" w:lastRowFirstColumn="0" w:lastRowLastColumn="0"/>
            </w:pPr>
            <w:hyperlink r:id="rId268" w:history="1">
              <w:r w:rsidRPr="009B5AE9">
                <w:rPr>
                  <w:rStyle w:val="Hyperlink"/>
                </w:rPr>
                <w:t>Impact of transnational land acquisitions on local food security and dietary diversity</w:t>
              </w:r>
            </w:hyperlink>
          </w:p>
          <w:p w14:paraId="549C8E71" w14:textId="77777777" w:rsidR="00C46779" w:rsidRPr="00230D78" w:rsidRDefault="00C46779">
            <w:pPr>
              <w:cnfStyle w:val="000000010000" w:firstRow="0" w:lastRow="0" w:firstColumn="0" w:lastColumn="0" w:oddVBand="0" w:evenVBand="0" w:oddHBand="0" w:evenHBand="1" w:firstRowFirstColumn="0" w:firstRowLastColumn="0" w:lastRowFirstColumn="0" w:lastRowLastColumn="0"/>
            </w:pPr>
            <w:hyperlink r:id="rId269" w:history="1">
              <w:r w:rsidRPr="009B5AE9">
                <w:rPr>
                  <w:rStyle w:val="Hyperlink"/>
                </w:rPr>
                <w:t>How land grabbing effect food production in Africa (1:23)</w:t>
              </w:r>
            </w:hyperlink>
          </w:p>
        </w:tc>
      </w:tr>
      <w:tr w:rsidR="00C46779" w:rsidRPr="00230D78" w14:paraId="1A3BDAF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812EFBF" w14:textId="77777777" w:rsidR="00C46779" w:rsidRPr="006A197C" w:rsidRDefault="00C46779" w:rsidP="009B5AE9">
            <w:r w:rsidRPr="00D4162A">
              <w:lastRenderedPageBreak/>
              <w:t>Export-focused policies</w:t>
            </w:r>
          </w:p>
        </w:tc>
        <w:tc>
          <w:tcPr>
            <w:tcW w:w="7796" w:type="dxa"/>
          </w:tcPr>
          <w:p w14:paraId="69845C09" w14:textId="77777777" w:rsidR="00C46779" w:rsidRDefault="00C46779">
            <w:pPr>
              <w:cnfStyle w:val="000000100000" w:firstRow="0" w:lastRow="0" w:firstColumn="0" w:lastColumn="0" w:oddVBand="0" w:evenVBand="0" w:oddHBand="1" w:evenHBand="0" w:firstRowFirstColumn="0" w:firstRowLastColumn="0" w:lastRowFirstColumn="0" w:lastRowLastColumn="0"/>
            </w:pPr>
            <w:hyperlink r:id="rId270" w:anchor=":~:text=Key%20Findings%201%20Export%20restrictions%20reduce%20the%20supply,world%20and%20increases%20the%20stability%20of%20food%20supplies." w:history="1">
              <w:r w:rsidRPr="009B5AE9">
                <w:rPr>
                  <w:rStyle w:val="Hyperlink"/>
                </w:rPr>
                <w:t>Food security - The impact of export restrictions</w:t>
              </w:r>
            </w:hyperlink>
          </w:p>
          <w:p w14:paraId="15CBA375" w14:textId="77777777" w:rsidR="00C46779" w:rsidRDefault="00C46779">
            <w:pPr>
              <w:cnfStyle w:val="000000100000" w:firstRow="0" w:lastRow="0" w:firstColumn="0" w:lastColumn="0" w:oddVBand="0" w:evenVBand="0" w:oddHBand="1" w:evenHBand="0" w:firstRowFirstColumn="0" w:firstRowLastColumn="0" w:lastRowFirstColumn="0" w:lastRowLastColumn="0"/>
            </w:pPr>
            <w:hyperlink r:id="rId271" w:history="1">
              <w:r w:rsidRPr="009B5AE9">
                <w:rPr>
                  <w:rStyle w:val="Hyperlink"/>
                </w:rPr>
                <w:t>Food security: the role of international trade and support</w:t>
              </w:r>
            </w:hyperlink>
          </w:p>
          <w:p w14:paraId="404A7F58" w14:textId="77777777" w:rsidR="00C46779" w:rsidRDefault="00C46779">
            <w:pPr>
              <w:cnfStyle w:val="000000100000" w:firstRow="0" w:lastRow="0" w:firstColumn="0" w:lastColumn="0" w:oddVBand="0" w:evenVBand="0" w:oddHBand="1" w:evenHBand="0" w:firstRowFirstColumn="0" w:firstRowLastColumn="0" w:lastRowFirstColumn="0" w:lastRowLastColumn="0"/>
            </w:pPr>
            <w:hyperlink r:id="rId272" w:history="1">
              <w:r w:rsidRPr="009B5AE9">
                <w:rPr>
                  <w:rStyle w:val="Hyperlink"/>
                </w:rPr>
                <w:t>How Importing and Exporting Impacts the Economy</w:t>
              </w:r>
            </w:hyperlink>
          </w:p>
          <w:p w14:paraId="05042385" w14:textId="77777777" w:rsidR="00C46779" w:rsidRDefault="00C46779">
            <w:pPr>
              <w:cnfStyle w:val="000000100000" w:firstRow="0" w:lastRow="0" w:firstColumn="0" w:lastColumn="0" w:oddVBand="0" w:evenVBand="0" w:oddHBand="1" w:evenHBand="0" w:firstRowFirstColumn="0" w:firstRowLastColumn="0" w:lastRowFirstColumn="0" w:lastRowLastColumn="0"/>
            </w:pPr>
            <w:hyperlink r:id="rId273" w:history="1">
              <w:r w:rsidRPr="009B5AE9">
                <w:rPr>
                  <w:rStyle w:val="Hyperlink"/>
                </w:rPr>
                <w:t>Protectionism: Examples and Types of Trade Protections</w:t>
              </w:r>
            </w:hyperlink>
          </w:p>
          <w:p w14:paraId="0AD362E9" w14:textId="77777777" w:rsidR="00C46779" w:rsidRDefault="00C46779">
            <w:pPr>
              <w:cnfStyle w:val="000000100000" w:firstRow="0" w:lastRow="0" w:firstColumn="0" w:lastColumn="0" w:oddVBand="0" w:evenVBand="0" w:oddHBand="1" w:evenHBand="0" w:firstRowFirstColumn="0" w:firstRowLastColumn="0" w:lastRowFirstColumn="0" w:lastRowLastColumn="0"/>
            </w:pPr>
            <w:hyperlink r:id="rId274" w:history="1">
              <w:r w:rsidRPr="009B5AE9">
                <w:rPr>
                  <w:rStyle w:val="Hyperlink"/>
                </w:rPr>
                <w:t>Balance of Trade (BOT): Definition, Calculation, and Examples</w:t>
              </w:r>
            </w:hyperlink>
          </w:p>
          <w:p w14:paraId="6A8643F5" w14:textId="77777777" w:rsidR="00C46779" w:rsidRDefault="00C46779">
            <w:pPr>
              <w:cnfStyle w:val="000000100000" w:firstRow="0" w:lastRow="0" w:firstColumn="0" w:lastColumn="0" w:oddVBand="0" w:evenVBand="0" w:oddHBand="1" w:evenHBand="0" w:firstRowFirstColumn="0" w:firstRowLastColumn="0" w:lastRowFirstColumn="0" w:lastRowLastColumn="0"/>
            </w:pPr>
            <w:hyperlink r:id="rId275" w:history="1">
              <w:r w:rsidRPr="009B5AE9">
                <w:rPr>
                  <w:rStyle w:val="Hyperlink"/>
                </w:rPr>
                <w:t>Australia in the World - 2025 Snapshot</w:t>
              </w:r>
            </w:hyperlink>
          </w:p>
          <w:p w14:paraId="3BE9FA80" w14:textId="77777777" w:rsidR="00C46779" w:rsidRPr="00230D78" w:rsidRDefault="00C46779">
            <w:pPr>
              <w:cnfStyle w:val="000000100000" w:firstRow="0" w:lastRow="0" w:firstColumn="0" w:lastColumn="0" w:oddVBand="0" w:evenVBand="0" w:oddHBand="1" w:evenHBand="0" w:firstRowFirstColumn="0" w:firstRowLastColumn="0" w:lastRowFirstColumn="0" w:lastRowLastColumn="0"/>
            </w:pPr>
            <w:hyperlink r:id="rId276" w:history="1">
              <w:r w:rsidRPr="009B5AE9">
                <w:rPr>
                  <w:rStyle w:val="Hyperlink"/>
                </w:rPr>
                <w:t>Cultivating Conflict: The Impact of Tariffs on Global Food Security</w:t>
              </w:r>
            </w:hyperlink>
          </w:p>
        </w:tc>
      </w:tr>
    </w:tbl>
    <w:p w14:paraId="63F5DAB7" w14:textId="745F96C1" w:rsidR="00DC3F50" w:rsidRDefault="00885A8E" w:rsidP="00C271D7">
      <w:r>
        <w:t>Your group present</w:t>
      </w:r>
      <w:r w:rsidR="00AC5D6C">
        <w:t>s</w:t>
      </w:r>
      <w:r>
        <w:t xml:space="preserve"> a graphic display in a class </w:t>
      </w:r>
      <w:hyperlink r:id="rId277" w:history="1">
        <w:r w:rsidRPr="006A197C">
          <w:rPr>
            <w:rStyle w:val="Hyperlink"/>
          </w:rPr>
          <w:t>gallery walk</w:t>
        </w:r>
      </w:hyperlink>
      <w:r w:rsidR="00FD39F0">
        <w:t>.</w:t>
      </w:r>
    </w:p>
    <w:p w14:paraId="703ADB3B" w14:textId="360FDDC1" w:rsidR="00FD39F0" w:rsidRDefault="00FD39F0" w:rsidP="00C271D7">
      <w:r>
        <w:t>When reviewing the gallery walk respond to the following:</w:t>
      </w:r>
    </w:p>
    <w:p w14:paraId="2C71BD0E" w14:textId="2AEA5A50" w:rsidR="00A63E87" w:rsidRPr="00A63E87" w:rsidRDefault="00A63E87" w:rsidP="003F2CFA">
      <w:pPr>
        <w:pStyle w:val="ListNumber"/>
        <w:numPr>
          <w:ilvl w:val="0"/>
          <w:numId w:val="27"/>
        </w:numPr>
      </w:pPr>
      <w:r w:rsidRPr="00A63E87">
        <w:t>Identify ways food security is threatened by human activity</w:t>
      </w:r>
      <w:r w:rsidR="000157DF">
        <w:t>.</w:t>
      </w:r>
    </w:p>
    <w:p w14:paraId="226E7DBB" w14:textId="7B976DED" w:rsidR="00A63E87" w:rsidRPr="00A63E87" w:rsidRDefault="00A63E87" w:rsidP="00A63E87">
      <w:pPr>
        <w:pStyle w:val="ListNumber"/>
      </w:pPr>
      <w:r w:rsidRPr="00A63E87">
        <w:t>Identify ways food security is threatened by natural environmental processes</w:t>
      </w:r>
      <w:r w:rsidR="000157DF">
        <w:t>.</w:t>
      </w:r>
    </w:p>
    <w:p w14:paraId="03DA38E4" w14:textId="77777777" w:rsidR="00A63E87" w:rsidRPr="00A63E87" w:rsidRDefault="00A63E87" w:rsidP="00A63E87">
      <w:pPr>
        <w:pStyle w:val="ListNumber"/>
      </w:pPr>
      <w:r w:rsidRPr="00A63E87">
        <w:t>Construct a well-reasoned paragraph on the cause and effect of food insecurity.</w:t>
      </w:r>
    </w:p>
    <w:p w14:paraId="1F7705E7" w14:textId="1D18F598" w:rsidR="00FD39F0" w:rsidRDefault="00362492" w:rsidP="006005AC">
      <w:pPr>
        <w:pStyle w:val="Heading2"/>
      </w:pPr>
      <w:bookmarkStart w:id="49" w:name="_Toc197418075"/>
      <w:r>
        <w:t>Lesson 5 – sustainable practices for improving global food security part 1</w:t>
      </w:r>
      <w:bookmarkEnd w:id="49"/>
    </w:p>
    <w:p w14:paraId="210A0C96" w14:textId="1ACC18DB" w:rsidR="006005AC" w:rsidRDefault="00F84A67" w:rsidP="00D56972">
      <w:pPr>
        <w:pStyle w:val="Heading3"/>
      </w:pPr>
      <w:r>
        <w:t>3</w:t>
      </w:r>
      <w:r w:rsidR="006005AC">
        <w:t>.</w:t>
      </w:r>
      <w:r>
        <w:t>5</w:t>
      </w:r>
      <w:r w:rsidR="006005AC">
        <w:t xml:space="preserve">.1 </w:t>
      </w:r>
      <w:r w:rsidR="002B623D">
        <w:t>–</w:t>
      </w:r>
      <w:r w:rsidR="006005AC">
        <w:t xml:space="preserve"> </w:t>
      </w:r>
      <w:r w:rsidR="00D56972">
        <w:t>flow chart</w:t>
      </w:r>
    </w:p>
    <w:p w14:paraId="5A97C137" w14:textId="4D357B1A" w:rsidR="0096009E" w:rsidRDefault="0096009E" w:rsidP="0096009E">
      <w:pPr>
        <w:pStyle w:val="ListBullet"/>
        <w:numPr>
          <w:ilvl w:val="0"/>
          <w:numId w:val="0"/>
        </w:numPr>
        <w:ind w:left="567" w:hanging="567"/>
      </w:pPr>
      <w:r>
        <w:t>Read ‘</w:t>
      </w:r>
      <w:hyperlink r:id="rId278">
        <w:r w:rsidRPr="4DEA3474">
          <w:rPr>
            <w:rStyle w:val="Hyperlink"/>
          </w:rPr>
          <w:t xml:space="preserve">Explainer: What </w:t>
        </w:r>
        <w:r w:rsidR="00AC5D6C">
          <w:rPr>
            <w:rStyle w:val="Hyperlink"/>
          </w:rPr>
          <w:t>I</w:t>
        </w:r>
        <w:r w:rsidRPr="4DEA3474">
          <w:rPr>
            <w:rStyle w:val="Hyperlink"/>
          </w:rPr>
          <w:t xml:space="preserve">s Food </w:t>
        </w:r>
        <w:r w:rsidR="00AC5D6C">
          <w:rPr>
            <w:rStyle w:val="Hyperlink"/>
          </w:rPr>
          <w:t>W</w:t>
        </w:r>
        <w:r w:rsidRPr="4DEA3474">
          <w:rPr>
            <w:rStyle w:val="Hyperlink"/>
          </w:rPr>
          <w:t>aste?</w:t>
        </w:r>
      </w:hyperlink>
      <w:r>
        <w:t>’ and complete the following from the text:</w:t>
      </w:r>
    </w:p>
    <w:p w14:paraId="0ADC4F7F" w14:textId="0D638350" w:rsidR="0096009E" w:rsidRPr="0096009E" w:rsidRDefault="0096009E" w:rsidP="0096009E">
      <w:pPr>
        <w:pStyle w:val="ListBullet"/>
      </w:pPr>
      <w:r w:rsidRPr="0096009E">
        <w:t xml:space="preserve">list </w:t>
      </w:r>
      <w:r w:rsidR="00A40E28">
        <w:t>3</w:t>
      </w:r>
      <w:r w:rsidRPr="0096009E">
        <w:t xml:space="preserve"> key words from the article</w:t>
      </w:r>
    </w:p>
    <w:p w14:paraId="40E27FEC" w14:textId="57682FE7" w:rsidR="0096009E" w:rsidRPr="0096009E" w:rsidRDefault="0096009E" w:rsidP="0096009E">
      <w:pPr>
        <w:pStyle w:val="ListBullet"/>
      </w:pPr>
      <w:r w:rsidRPr="0096009E">
        <w:t xml:space="preserve">write </w:t>
      </w:r>
      <w:r w:rsidR="00A40E28">
        <w:t>3</w:t>
      </w:r>
      <w:r w:rsidRPr="0096009E">
        <w:t xml:space="preserve"> statistics that stood out to you</w:t>
      </w:r>
    </w:p>
    <w:p w14:paraId="4C5250D5" w14:textId="27469B79" w:rsidR="0096009E" w:rsidRPr="0096009E" w:rsidRDefault="0096009E" w:rsidP="0096009E">
      <w:pPr>
        <w:pStyle w:val="ListBullet"/>
      </w:pPr>
      <w:r w:rsidRPr="0096009E">
        <w:t xml:space="preserve">define </w:t>
      </w:r>
      <w:r w:rsidR="00A40E28">
        <w:t>3</w:t>
      </w:r>
      <w:r w:rsidRPr="0096009E">
        <w:t xml:space="preserve"> new words from the article</w:t>
      </w:r>
    </w:p>
    <w:p w14:paraId="0CF3DBE4" w14:textId="27E6E44E" w:rsidR="0096009E" w:rsidRPr="0096009E" w:rsidRDefault="0096009E" w:rsidP="0096009E">
      <w:pPr>
        <w:pStyle w:val="ListBullet"/>
      </w:pPr>
      <w:r w:rsidRPr="0096009E">
        <w:lastRenderedPageBreak/>
        <w:t xml:space="preserve">create a flowchart linking </w:t>
      </w:r>
      <w:r w:rsidR="00A40E28">
        <w:t>3</w:t>
      </w:r>
      <w:r w:rsidRPr="0096009E">
        <w:t xml:space="preserve"> concepts or ideas</w:t>
      </w:r>
    </w:p>
    <w:p w14:paraId="02476B82" w14:textId="7A4B21BA" w:rsidR="0096009E" w:rsidRPr="0096009E" w:rsidRDefault="0096009E" w:rsidP="0096009E">
      <w:pPr>
        <w:pStyle w:val="ListBullet"/>
      </w:pPr>
      <w:r w:rsidRPr="0096009E">
        <w:t xml:space="preserve">ask </w:t>
      </w:r>
      <w:r w:rsidR="00A40E28">
        <w:t>3</w:t>
      </w:r>
      <w:r w:rsidRPr="0096009E">
        <w:t xml:space="preserve"> questions you have after reading the article.</w:t>
      </w:r>
    </w:p>
    <w:p w14:paraId="633EC817" w14:textId="3D968620" w:rsidR="00D56972" w:rsidRDefault="00EA1091" w:rsidP="00EA1091">
      <w:pPr>
        <w:pStyle w:val="Heading3"/>
      </w:pPr>
      <w:r>
        <w:t>3.5.2</w:t>
      </w:r>
      <w:r w:rsidR="00A40E28">
        <w:t xml:space="preserve"> </w:t>
      </w:r>
      <w:r w:rsidR="00DB3B70">
        <w:t>–</w:t>
      </w:r>
      <w:r w:rsidR="00F84A67">
        <w:t xml:space="preserve"> </w:t>
      </w:r>
      <w:r w:rsidR="00DB3B70">
        <w:t>quick write</w:t>
      </w:r>
    </w:p>
    <w:p w14:paraId="17540768" w14:textId="17C06838" w:rsidR="005B2EEF" w:rsidRPr="005B2EEF" w:rsidRDefault="005B2EEF" w:rsidP="00511824">
      <w:r>
        <w:t xml:space="preserve">Use </w:t>
      </w:r>
      <w:r w:rsidRPr="005B2EEF">
        <w:t xml:space="preserve">a </w:t>
      </w:r>
      <w:hyperlink r:id="rId279">
        <w:r w:rsidRPr="005B2EEF">
          <w:rPr>
            <w:color w:val="001C4A" w:themeColor="accent1" w:themeShade="BF"/>
            <w:u w:val="single"/>
          </w:rPr>
          <w:t>Quick writes</w:t>
        </w:r>
      </w:hyperlink>
      <w:r w:rsidRPr="005B2EEF">
        <w:t xml:space="preserve"> routine. What is meant by the following terms, using examples</w:t>
      </w:r>
      <w:r w:rsidR="00511824">
        <w:t xml:space="preserve"> </w:t>
      </w:r>
      <w:r w:rsidR="002539CB">
        <w:t>‘</w:t>
      </w:r>
      <w:r w:rsidR="00511824">
        <w:t>f</w:t>
      </w:r>
      <w:r w:rsidRPr="005B2EEF">
        <w:t>ood waste</w:t>
      </w:r>
      <w:r w:rsidR="002539CB">
        <w:t>’</w:t>
      </w:r>
      <w:r w:rsidR="00282C42">
        <w:t xml:space="preserve"> and </w:t>
      </w:r>
      <w:r w:rsidR="002539CB">
        <w:t>‘</w:t>
      </w:r>
      <w:r w:rsidR="00282C42">
        <w:t>f</w:t>
      </w:r>
      <w:r w:rsidRPr="005B2EEF">
        <w:t>ood loss</w:t>
      </w:r>
      <w:r w:rsidR="002539CB">
        <w:t>’</w:t>
      </w:r>
      <w:r w:rsidR="00A40E28">
        <w:t>?</w:t>
      </w:r>
    </w:p>
    <w:p w14:paraId="4E81426A" w14:textId="12363E09" w:rsidR="00DB3B70" w:rsidRDefault="003D5725" w:rsidP="003D5725">
      <w:pPr>
        <w:pStyle w:val="Heading3"/>
      </w:pPr>
      <w:r>
        <w:t>3.5.3 – Venn diagram</w:t>
      </w:r>
    </w:p>
    <w:p w14:paraId="2D77904C" w14:textId="1DB47E9C" w:rsidR="00F52EA0" w:rsidRPr="00FE1796" w:rsidRDefault="00694110" w:rsidP="00282C42">
      <w:r>
        <w:t xml:space="preserve">Use a </w:t>
      </w:r>
      <w:hyperlink r:id="rId280" w:history="1">
        <w:r w:rsidRPr="006A197C">
          <w:rPr>
            <w:rStyle w:val="Hyperlink"/>
          </w:rPr>
          <w:t>Venn diagram</w:t>
        </w:r>
      </w:hyperlink>
      <w:r>
        <w:t xml:space="preserve"> to illustrate the </w:t>
      </w:r>
      <w:r w:rsidR="002B7A20">
        <w:t>differences and commonalities of food waste and food loss.</w:t>
      </w:r>
      <w:r w:rsidR="00282C42">
        <w:t xml:space="preserve"> </w:t>
      </w:r>
      <w:r w:rsidR="00F52EA0">
        <w:t xml:space="preserve">Read </w:t>
      </w:r>
      <w:hyperlink r:id="rId281">
        <w:r w:rsidR="00F52EA0" w:rsidRPr="387C9C2E">
          <w:rPr>
            <w:rStyle w:val="Hyperlink"/>
          </w:rPr>
          <w:t>Food loss and food waste: What</w:t>
        </w:r>
        <w:r w:rsidR="002539CB">
          <w:rPr>
            <w:rStyle w:val="Hyperlink"/>
          </w:rPr>
          <w:t>’</w:t>
        </w:r>
        <w:r w:rsidR="00F52EA0" w:rsidRPr="387C9C2E">
          <w:rPr>
            <w:rStyle w:val="Hyperlink"/>
          </w:rPr>
          <w:t>s the difference?</w:t>
        </w:r>
      </w:hyperlink>
      <w:r w:rsidR="00F52EA0">
        <w:t xml:space="preserve"> and add any new information to the Venn diagram.</w:t>
      </w:r>
    </w:p>
    <w:p w14:paraId="0896C65B" w14:textId="64B11846" w:rsidR="002B7A20" w:rsidRDefault="00F52EA0" w:rsidP="00F52EA0">
      <w:pPr>
        <w:pStyle w:val="Heading3"/>
      </w:pPr>
      <w:r>
        <w:t>3.5.4 – quick writes routine</w:t>
      </w:r>
    </w:p>
    <w:p w14:paraId="26B6CC35" w14:textId="3220ABC1" w:rsidR="00B63BEE" w:rsidRDefault="00B63BEE" w:rsidP="00B63BEE">
      <w:r>
        <w:t xml:space="preserve">Participate in another </w:t>
      </w:r>
      <w:hyperlink r:id="rId282">
        <w:r w:rsidRPr="387C9C2E">
          <w:rPr>
            <w:rStyle w:val="Hyperlink"/>
          </w:rPr>
          <w:t>Quick writes</w:t>
        </w:r>
      </w:hyperlink>
      <w:r>
        <w:t xml:space="preserve"> routine</w:t>
      </w:r>
      <w:r w:rsidR="00946426">
        <w:t xml:space="preserve"> to</w:t>
      </w:r>
      <w:r>
        <w:t xml:space="preserve"> answer the following question</w:t>
      </w:r>
      <w:r w:rsidR="002539CB">
        <w:t>:</w:t>
      </w:r>
      <w:r>
        <w:t xml:space="preserve"> ‘</w:t>
      </w:r>
      <w:r w:rsidRPr="00140EC7">
        <w:t>Do you think people waste food in the same way in different parts of the world? Explain.</w:t>
      </w:r>
      <w:r>
        <w:t>’</w:t>
      </w:r>
    </w:p>
    <w:p w14:paraId="473414CC" w14:textId="407A16B7" w:rsidR="00F52EA0" w:rsidRDefault="00B63BEE" w:rsidP="00B63BEE">
      <w:pPr>
        <w:pStyle w:val="Heading3"/>
      </w:pPr>
      <w:r>
        <w:t>3.5.5 – choropleth mapping exercise</w:t>
      </w:r>
    </w:p>
    <w:p w14:paraId="5540A6A7" w14:textId="5D9550DD" w:rsidR="009C1582" w:rsidRPr="009C1582" w:rsidRDefault="009C1582" w:rsidP="009C1582">
      <w:r w:rsidRPr="009C1582">
        <w:t>Use the A World of Waste (Choropleth map)</w:t>
      </w:r>
      <w:r w:rsidR="009A4768">
        <w:t xml:space="preserve"> on the</w:t>
      </w:r>
      <w:r w:rsidRPr="009C1582">
        <w:t xml:space="preserve"> </w:t>
      </w:r>
      <w:hyperlink r:id="rId283" w:history="1">
        <w:r w:rsidRPr="009C1582">
          <w:rPr>
            <w:color w:val="001C4A" w:themeColor="accent1" w:themeShade="BF"/>
            <w:u w:val="single"/>
          </w:rPr>
          <w:t xml:space="preserve">A world that is </w:t>
        </w:r>
        <w:r w:rsidR="00764011">
          <w:rPr>
            <w:color w:val="001C4A" w:themeColor="accent1" w:themeShade="BF"/>
            <w:u w:val="single"/>
          </w:rPr>
          <w:t>plagued by</w:t>
        </w:r>
        <w:r w:rsidRPr="009C1582">
          <w:rPr>
            <w:color w:val="001C4A" w:themeColor="accent1" w:themeShade="BF"/>
            <w:u w:val="single"/>
          </w:rPr>
          <w:t xml:space="preserve"> "garbage"</w:t>
        </w:r>
        <w:r w:rsidR="00764011">
          <w:rPr>
            <w:color w:val="001C4A" w:themeColor="accent1" w:themeShade="BF"/>
            <w:u w:val="single"/>
          </w:rPr>
          <w:t>,</w:t>
        </w:r>
        <w:r w:rsidRPr="009C1582">
          <w:rPr>
            <w:color w:val="001C4A" w:themeColor="accent1" w:themeShade="BF"/>
            <w:u w:val="single"/>
          </w:rPr>
          <w:t xml:space="preserve"> </w:t>
        </w:r>
        <w:r w:rsidR="00764011">
          <w:rPr>
            <w:color w:val="001C4A" w:themeColor="accent1" w:themeShade="BF"/>
            <w:u w:val="single"/>
          </w:rPr>
          <w:t>a</w:t>
        </w:r>
        <w:r w:rsidRPr="009C1582">
          <w:rPr>
            <w:color w:val="001C4A" w:themeColor="accent1" w:themeShade="BF"/>
            <w:u w:val="single"/>
          </w:rPr>
          <w:t xml:space="preserve"> </w:t>
        </w:r>
        <w:r w:rsidR="00764011">
          <w:rPr>
            <w:color w:val="001C4A" w:themeColor="accent1" w:themeShade="BF"/>
            <w:u w:val="single"/>
          </w:rPr>
          <w:t>huge</w:t>
        </w:r>
        <w:r w:rsidRPr="009C1582">
          <w:rPr>
            <w:color w:val="001C4A" w:themeColor="accent1" w:themeShade="BF"/>
            <w:u w:val="single"/>
          </w:rPr>
          <w:t xml:space="preserve"> and </w:t>
        </w:r>
        <w:r w:rsidR="00764011">
          <w:rPr>
            <w:color w:val="001C4A" w:themeColor="accent1" w:themeShade="BF"/>
            <w:u w:val="single"/>
          </w:rPr>
          <w:t>festering</w:t>
        </w:r>
        <w:r w:rsidRPr="009C1582">
          <w:rPr>
            <w:color w:val="001C4A" w:themeColor="accent1" w:themeShade="BF"/>
            <w:u w:val="single"/>
          </w:rPr>
          <w:t xml:space="preserve"> problem that is difficult to cure?</w:t>
        </w:r>
      </w:hyperlink>
      <w:r w:rsidR="009A4768">
        <w:t xml:space="preserve"> webpage</w:t>
      </w:r>
      <w:r w:rsidRPr="009C1582">
        <w:t xml:space="preserve"> to describe the spatial distribution of food wastage using the PQE method. Note</w:t>
      </w:r>
      <w:r w:rsidR="009A4768">
        <w:t>:</w:t>
      </w:r>
      <w:r w:rsidRPr="009C1582">
        <w:t xml:space="preserve"> food waste is expressed in kilograms per year per person in each country.</w:t>
      </w:r>
    </w:p>
    <w:p w14:paraId="2C463A1F" w14:textId="0C37AF07" w:rsidR="009C1582" w:rsidRPr="009C1582" w:rsidRDefault="009C1582" w:rsidP="003F2CFA">
      <w:pPr>
        <w:pStyle w:val="ListNumber"/>
        <w:numPr>
          <w:ilvl w:val="0"/>
          <w:numId w:val="50"/>
        </w:numPr>
      </w:pPr>
      <w:r w:rsidRPr="009C1582">
        <w:t>Patterns – elaborate on the patterns, trends and relationships</w:t>
      </w:r>
      <w:r w:rsidR="009A4768">
        <w:t>.</w:t>
      </w:r>
    </w:p>
    <w:p w14:paraId="1D308EDB" w14:textId="50A40417" w:rsidR="009C1582" w:rsidRPr="009C1582" w:rsidRDefault="009C1582" w:rsidP="003F2CFA">
      <w:pPr>
        <w:pStyle w:val="ListNumber"/>
        <w:numPr>
          <w:ilvl w:val="0"/>
          <w:numId w:val="50"/>
        </w:numPr>
      </w:pPr>
      <w:r w:rsidRPr="009C1582">
        <w:t>Quantify – use specific data and information as evidence</w:t>
      </w:r>
      <w:r w:rsidR="009A4768">
        <w:t>.</w:t>
      </w:r>
    </w:p>
    <w:p w14:paraId="6AE527FF" w14:textId="6DBE3BE3" w:rsidR="009C1582" w:rsidRPr="009C1582" w:rsidRDefault="009C1582" w:rsidP="003F2CFA">
      <w:pPr>
        <w:pStyle w:val="ListNumber"/>
        <w:numPr>
          <w:ilvl w:val="0"/>
          <w:numId w:val="50"/>
        </w:numPr>
      </w:pPr>
      <w:r w:rsidRPr="009C1582">
        <w:t xml:space="preserve">Exceptions – </w:t>
      </w:r>
      <w:r w:rsidR="00385E7A">
        <w:t>i</w:t>
      </w:r>
      <w:r w:rsidRPr="009C1582">
        <w:t>dentify and describe any exceptions or anomalies evident (if applicable).</w:t>
      </w:r>
    </w:p>
    <w:p w14:paraId="0E45506C" w14:textId="4A98132E" w:rsidR="00B63BEE" w:rsidRDefault="0079232C" w:rsidP="0079232C">
      <w:pPr>
        <w:pStyle w:val="Heading3"/>
      </w:pPr>
      <w:r>
        <w:t>3.5.6 – pie chart</w:t>
      </w:r>
    </w:p>
    <w:p w14:paraId="74F71EA1" w14:textId="444C099F" w:rsidR="00645927" w:rsidRPr="00645927" w:rsidRDefault="00645927" w:rsidP="00645927">
      <w:r w:rsidRPr="00645927">
        <w:t xml:space="preserve">Use data presented in Table </w:t>
      </w:r>
      <w:r>
        <w:t>3</w:t>
      </w:r>
      <w:r w:rsidR="009A4768">
        <w:t>2</w:t>
      </w:r>
      <w:r w:rsidRPr="00645927">
        <w:t xml:space="preserve"> to construct a pie chart to visually represent where food waste occurs in Australia. Using the following steps:</w:t>
      </w:r>
    </w:p>
    <w:p w14:paraId="475EF78E" w14:textId="2CC3DC28" w:rsidR="00645927" w:rsidRPr="00645927" w:rsidRDefault="00864F87" w:rsidP="003F2CFA">
      <w:pPr>
        <w:pStyle w:val="ListNumber"/>
        <w:numPr>
          <w:ilvl w:val="0"/>
          <w:numId w:val="28"/>
        </w:numPr>
      </w:pPr>
      <w:r>
        <w:t>C</w:t>
      </w:r>
      <w:r w:rsidR="00645927" w:rsidRPr="00645927">
        <w:t>alculate degrees by multiplying each by 3.6</w:t>
      </w:r>
      <w:r w:rsidR="009A4768">
        <w:t>.</w:t>
      </w:r>
    </w:p>
    <w:p w14:paraId="214BE02C" w14:textId="1178E501" w:rsidR="00645927" w:rsidRPr="00645927" w:rsidRDefault="00864F87" w:rsidP="00645927">
      <w:pPr>
        <w:pStyle w:val="ListNumber"/>
      </w:pPr>
      <w:r>
        <w:lastRenderedPageBreak/>
        <w:t>C</w:t>
      </w:r>
      <w:r w:rsidR="00645927" w:rsidRPr="00645927">
        <w:t>onvert data into degrees using the formula</w:t>
      </w:r>
      <w:r w:rsidR="009A4768">
        <w:t>.</w:t>
      </w:r>
    </w:p>
    <w:p w14:paraId="76E3CCCD" w14:textId="4E4D89D5" w:rsidR="00645927" w:rsidRPr="00645927" w:rsidRDefault="00864F87" w:rsidP="00645927">
      <w:pPr>
        <w:pStyle w:val="ListNumber"/>
      </w:pPr>
      <w:r>
        <w:t>D</w:t>
      </w:r>
      <w:r w:rsidR="00645927" w:rsidRPr="00645927">
        <w:t>raw a circle using a compass</w:t>
      </w:r>
      <w:r w:rsidR="009A4768">
        <w:t>.</w:t>
      </w:r>
    </w:p>
    <w:p w14:paraId="1C34C5FE" w14:textId="3BE30BB5" w:rsidR="00645927" w:rsidRPr="00645927" w:rsidRDefault="00864F87" w:rsidP="00645927">
      <w:pPr>
        <w:pStyle w:val="ListNumber"/>
      </w:pPr>
      <w:r>
        <w:t>F</w:t>
      </w:r>
      <w:r w:rsidR="00645927" w:rsidRPr="00645927">
        <w:t>rom the centre of the circle rule a straight line to 12 o’clock</w:t>
      </w:r>
      <w:r w:rsidR="009A4768">
        <w:t>.</w:t>
      </w:r>
    </w:p>
    <w:p w14:paraId="2F9C5BF2" w14:textId="5FB46EC6" w:rsidR="00645927" w:rsidRPr="00645927" w:rsidRDefault="00864F87" w:rsidP="00645927">
      <w:pPr>
        <w:pStyle w:val="ListNumber"/>
      </w:pPr>
      <w:r>
        <w:t>U</w:t>
      </w:r>
      <w:r w:rsidR="00645927" w:rsidRPr="00645927">
        <w:t>se a protractor to measure the degrees from 12 o</w:t>
      </w:r>
      <w:r w:rsidR="009A4768">
        <w:t>’</w:t>
      </w:r>
      <w:r w:rsidR="00645927" w:rsidRPr="00645927">
        <w:t>clock starting with the largest percentage</w:t>
      </w:r>
      <w:r w:rsidR="009A4768">
        <w:t>.</w:t>
      </w:r>
    </w:p>
    <w:p w14:paraId="1C800F02" w14:textId="5A0E1489" w:rsidR="00645927" w:rsidRPr="00645927" w:rsidRDefault="00864F87" w:rsidP="00645927">
      <w:pPr>
        <w:pStyle w:val="ListNumber"/>
      </w:pPr>
      <w:r>
        <w:t>C</w:t>
      </w:r>
      <w:r w:rsidR="00645927" w:rsidRPr="00645927">
        <w:t>olour or illustrate each sector and add in a title and appropriate labels.</w:t>
      </w:r>
    </w:p>
    <w:p w14:paraId="03323689" w14:textId="003183BD" w:rsidR="00645927" w:rsidRDefault="00645927" w:rsidP="00645927">
      <w:pPr>
        <w:pStyle w:val="Caption"/>
      </w:pPr>
      <w:r>
        <w:t xml:space="preserve">Table </w:t>
      </w:r>
      <w:r>
        <w:fldChar w:fldCharType="begin"/>
      </w:r>
      <w:r>
        <w:instrText xml:space="preserve"> SEQ Table \* ARABIC </w:instrText>
      </w:r>
      <w:r>
        <w:fldChar w:fldCharType="separate"/>
      </w:r>
      <w:r w:rsidR="006A1546">
        <w:rPr>
          <w:noProof/>
        </w:rPr>
        <w:t>32</w:t>
      </w:r>
      <w:r>
        <w:fldChar w:fldCharType="end"/>
      </w:r>
      <w:r>
        <w:t xml:space="preserve"> </w:t>
      </w:r>
      <w:r w:rsidR="00864F87">
        <w:t>–</w:t>
      </w:r>
      <w:r>
        <w:t xml:space="preserve"> food waste in Australia</w:t>
      </w:r>
    </w:p>
    <w:tbl>
      <w:tblPr>
        <w:tblStyle w:val="Tableheader"/>
        <w:tblW w:w="5379" w:type="dxa"/>
        <w:tblLook w:val="04A0" w:firstRow="1" w:lastRow="0" w:firstColumn="1" w:lastColumn="0" w:noHBand="0" w:noVBand="1"/>
        <w:tblDescription w:val="Food waste in Australia. The last column is blank for student responses."/>
      </w:tblPr>
      <w:tblGrid>
        <w:gridCol w:w="2545"/>
        <w:gridCol w:w="1417"/>
        <w:gridCol w:w="1417"/>
      </w:tblGrid>
      <w:tr w:rsidR="00133D62" w:rsidRPr="00645927" w14:paraId="3E3E4E1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Pr>
          <w:p w14:paraId="27BFC207" w14:textId="77777777" w:rsidR="00133D62" w:rsidRPr="009A4768" w:rsidRDefault="00133D62" w:rsidP="009A4768">
            <w:r w:rsidRPr="009A4768">
              <w:t>Industry sector</w:t>
            </w:r>
          </w:p>
        </w:tc>
        <w:tc>
          <w:tcPr>
            <w:tcW w:w="1417" w:type="dxa"/>
          </w:tcPr>
          <w:p w14:paraId="02834E67" w14:textId="77777777" w:rsidR="00133D62" w:rsidRPr="00645927" w:rsidRDefault="00133D62">
            <w:pPr>
              <w:cnfStyle w:val="100000000000" w:firstRow="1" w:lastRow="0" w:firstColumn="0" w:lastColumn="0" w:oddVBand="0" w:evenVBand="0" w:oddHBand="0" w:evenHBand="0" w:firstRowFirstColumn="0" w:firstRowLastColumn="0" w:lastRowFirstColumn="0" w:lastRowLastColumn="0"/>
            </w:pPr>
            <w:r w:rsidRPr="00645927">
              <w:t>Percentage (%)</w:t>
            </w:r>
          </w:p>
        </w:tc>
        <w:tc>
          <w:tcPr>
            <w:tcW w:w="1417" w:type="dxa"/>
          </w:tcPr>
          <w:p w14:paraId="02638051" w14:textId="77777777" w:rsidR="00133D62" w:rsidRPr="00645927" w:rsidRDefault="00133D62">
            <w:pPr>
              <w:cnfStyle w:val="100000000000" w:firstRow="1" w:lastRow="0" w:firstColumn="0" w:lastColumn="0" w:oddVBand="0" w:evenVBand="0" w:oddHBand="0" w:evenHBand="0" w:firstRowFirstColumn="0" w:firstRowLastColumn="0" w:lastRowFirstColumn="0" w:lastRowLastColumn="0"/>
            </w:pPr>
            <w:r w:rsidRPr="00645927">
              <w:t>Calculated degrees (°)</w:t>
            </w:r>
          </w:p>
        </w:tc>
      </w:tr>
      <w:tr w:rsidR="00133D62" w:rsidRPr="00645927" w14:paraId="680F222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Pr>
          <w:p w14:paraId="774593D8" w14:textId="77777777" w:rsidR="00133D62" w:rsidRPr="009A4768" w:rsidRDefault="00133D62" w:rsidP="009A4768">
            <w:r w:rsidRPr="009A4768">
              <w:t>Primary production</w:t>
            </w:r>
          </w:p>
        </w:tc>
        <w:tc>
          <w:tcPr>
            <w:tcW w:w="1417" w:type="dxa"/>
          </w:tcPr>
          <w:p w14:paraId="4345CE70" w14:textId="77777777" w:rsidR="00133D62" w:rsidRPr="00645927" w:rsidRDefault="00133D62">
            <w:pPr>
              <w:cnfStyle w:val="000000100000" w:firstRow="0" w:lastRow="0" w:firstColumn="0" w:lastColumn="0" w:oddVBand="0" w:evenVBand="0" w:oddHBand="1" w:evenHBand="0" w:firstRowFirstColumn="0" w:firstRowLastColumn="0" w:lastRowFirstColumn="0" w:lastRowLastColumn="0"/>
            </w:pPr>
            <w:r w:rsidRPr="00645927">
              <w:t>22</w:t>
            </w:r>
          </w:p>
        </w:tc>
        <w:tc>
          <w:tcPr>
            <w:tcW w:w="1417" w:type="dxa"/>
          </w:tcPr>
          <w:p w14:paraId="680D7A06" w14:textId="77777777" w:rsidR="00133D62" w:rsidRPr="00645927" w:rsidRDefault="00133D62">
            <w:pPr>
              <w:cnfStyle w:val="000000100000" w:firstRow="0" w:lastRow="0" w:firstColumn="0" w:lastColumn="0" w:oddVBand="0" w:evenVBand="0" w:oddHBand="1" w:evenHBand="0" w:firstRowFirstColumn="0" w:firstRowLastColumn="0" w:lastRowFirstColumn="0" w:lastRowLastColumn="0"/>
            </w:pPr>
          </w:p>
        </w:tc>
      </w:tr>
      <w:tr w:rsidR="00133D62" w:rsidRPr="00645927" w14:paraId="7116E81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Pr>
          <w:p w14:paraId="279D1FAF" w14:textId="77A6CDCF" w:rsidR="00133D62" w:rsidRPr="009A4768" w:rsidRDefault="00133D62" w:rsidP="009A4768">
            <w:r w:rsidRPr="009A4768">
              <w:t>Processing</w:t>
            </w:r>
          </w:p>
        </w:tc>
        <w:tc>
          <w:tcPr>
            <w:tcW w:w="1417" w:type="dxa"/>
          </w:tcPr>
          <w:p w14:paraId="51D5524B" w14:textId="77777777" w:rsidR="00133D62" w:rsidRPr="00645927" w:rsidRDefault="00133D62">
            <w:pPr>
              <w:cnfStyle w:val="000000010000" w:firstRow="0" w:lastRow="0" w:firstColumn="0" w:lastColumn="0" w:oddVBand="0" w:evenVBand="0" w:oddHBand="0" w:evenHBand="1" w:firstRowFirstColumn="0" w:firstRowLastColumn="0" w:lastRowFirstColumn="0" w:lastRowLastColumn="0"/>
            </w:pPr>
            <w:r w:rsidRPr="00645927">
              <w:t>17</w:t>
            </w:r>
          </w:p>
        </w:tc>
        <w:tc>
          <w:tcPr>
            <w:tcW w:w="1417" w:type="dxa"/>
          </w:tcPr>
          <w:p w14:paraId="7FC2D94A" w14:textId="77777777" w:rsidR="00133D62" w:rsidRPr="00645927" w:rsidRDefault="00133D62">
            <w:pPr>
              <w:cnfStyle w:val="000000010000" w:firstRow="0" w:lastRow="0" w:firstColumn="0" w:lastColumn="0" w:oddVBand="0" w:evenVBand="0" w:oddHBand="0" w:evenHBand="1" w:firstRowFirstColumn="0" w:firstRowLastColumn="0" w:lastRowFirstColumn="0" w:lastRowLastColumn="0"/>
            </w:pPr>
          </w:p>
        </w:tc>
      </w:tr>
      <w:tr w:rsidR="00133D62" w:rsidRPr="00645927" w14:paraId="605A5A6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Pr>
          <w:p w14:paraId="16D380AC" w14:textId="77777777" w:rsidR="00133D62" w:rsidRPr="009A4768" w:rsidRDefault="00133D62" w:rsidP="009A4768">
            <w:r w:rsidRPr="009A4768">
              <w:t>Distribution</w:t>
            </w:r>
          </w:p>
        </w:tc>
        <w:tc>
          <w:tcPr>
            <w:tcW w:w="1417" w:type="dxa"/>
          </w:tcPr>
          <w:p w14:paraId="4AFBFBC2" w14:textId="77777777" w:rsidR="00133D62" w:rsidRPr="00645927" w:rsidRDefault="00133D62">
            <w:pPr>
              <w:cnfStyle w:val="000000100000" w:firstRow="0" w:lastRow="0" w:firstColumn="0" w:lastColumn="0" w:oddVBand="0" w:evenVBand="0" w:oddHBand="1" w:evenHBand="0" w:firstRowFirstColumn="0" w:firstRowLastColumn="0" w:lastRowFirstColumn="0" w:lastRowLastColumn="0"/>
            </w:pPr>
            <w:r w:rsidRPr="00645927">
              <w:t>3</w:t>
            </w:r>
          </w:p>
        </w:tc>
        <w:tc>
          <w:tcPr>
            <w:tcW w:w="1417" w:type="dxa"/>
          </w:tcPr>
          <w:p w14:paraId="3FF620EF" w14:textId="77777777" w:rsidR="00133D62" w:rsidRPr="00645927" w:rsidRDefault="00133D62">
            <w:pPr>
              <w:cnfStyle w:val="000000100000" w:firstRow="0" w:lastRow="0" w:firstColumn="0" w:lastColumn="0" w:oddVBand="0" w:evenVBand="0" w:oddHBand="1" w:evenHBand="0" w:firstRowFirstColumn="0" w:firstRowLastColumn="0" w:lastRowFirstColumn="0" w:lastRowLastColumn="0"/>
            </w:pPr>
          </w:p>
        </w:tc>
      </w:tr>
      <w:tr w:rsidR="00133D62" w:rsidRPr="00645927" w14:paraId="284654F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Pr>
          <w:p w14:paraId="054AD246" w14:textId="341A02B6" w:rsidR="00133D62" w:rsidRPr="009A4768" w:rsidRDefault="00133D62" w:rsidP="009A4768">
            <w:r w:rsidRPr="009A4768">
              <w:t xml:space="preserve">Wholesale </w:t>
            </w:r>
            <w:r w:rsidR="009A4768">
              <w:t>–</w:t>
            </w:r>
            <w:r w:rsidRPr="009A4768">
              <w:t xml:space="preserve"> retail</w:t>
            </w:r>
          </w:p>
        </w:tc>
        <w:tc>
          <w:tcPr>
            <w:tcW w:w="1417" w:type="dxa"/>
          </w:tcPr>
          <w:p w14:paraId="22718B64" w14:textId="77777777" w:rsidR="00133D62" w:rsidRPr="00645927" w:rsidRDefault="00133D62">
            <w:pPr>
              <w:cnfStyle w:val="000000010000" w:firstRow="0" w:lastRow="0" w:firstColumn="0" w:lastColumn="0" w:oddVBand="0" w:evenVBand="0" w:oddHBand="0" w:evenHBand="1" w:firstRowFirstColumn="0" w:firstRowLastColumn="0" w:lastRowFirstColumn="0" w:lastRowLastColumn="0"/>
            </w:pPr>
            <w:r w:rsidRPr="00645927">
              <w:t>7</w:t>
            </w:r>
          </w:p>
        </w:tc>
        <w:tc>
          <w:tcPr>
            <w:tcW w:w="1417" w:type="dxa"/>
          </w:tcPr>
          <w:p w14:paraId="78FD4B80" w14:textId="77777777" w:rsidR="00133D62" w:rsidRPr="00645927" w:rsidRDefault="00133D62">
            <w:pPr>
              <w:cnfStyle w:val="000000010000" w:firstRow="0" w:lastRow="0" w:firstColumn="0" w:lastColumn="0" w:oddVBand="0" w:evenVBand="0" w:oddHBand="0" w:evenHBand="1" w:firstRowFirstColumn="0" w:firstRowLastColumn="0" w:lastRowFirstColumn="0" w:lastRowLastColumn="0"/>
            </w:pPr>
          </w:p>
        </w:tc>
      </w:tr>
      <w:tr w:rsidR="00133D62" w:rsidRPr="00645927" w14:paraId="406DFB1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Pr>
          <w:p w14:paraId="2D36CED1" w14:textId="77777777" w:rsidR="00133D62" w:rsidRPr="009A4768" w:rsidRDefault="00133D62" w:rsidP="009A4768">
            <w:r w:rsidRPr="009A4768">
              <w:t>Hospitality</w:t>
            </w:r>
          </w:p>
        </w:tc>
        <w:tc>
          <w:tcPr>
            <w:tcW w:w="1417" w:type="dxa"/>
          </w:tcPr>
          <w:p w14:paraId="2AA8F328" w14:textId="77777777" w:rsidR="00133D62" w:rsidRPr="00645927" w:rsidRDefault="00133D62">
            <w:pPr>
              <w:cnfStyle w:val="000000100000" w:firstRow="0" w:lastRow="0" w:firstColumn="0" w:lastColumn="0" w:oddVBand="0" w:evenVBand="0" w:oddHBand="1" w:evenHBand="0" w:firstRowFirstColumn="0" w:firstRowLastColumn="0" w:lastRowFirstColumn="0" w:lastRowLastColumn="0"/>
            </w:pPr>
            <w:r w:rsidRPr="00645927">
              <w:t>16</w:t>
            </w:r>
          </w:p>
        </w:tc>
        <w:tc>
          <w:tcPr>
            <w:tcW w:w="1417" w:type="dxa"/>
          </w:tcPr>
          <w:p w14:paraId="2E850718" w14:textId="77777777" w:rsidR="00133D62" w:rsidRPr="00645927" w:rsidRDefault="00133D62">
            <w:pPr>
              <w:cnfStyle w:val="000000100000" w:firstRow="0" w:lastRow="0" w:firstColumn="0" w:lastColumn="0" w:oddVBand="0" w:evenVBand="0" w:oddHBand="1" w:evenHBand="0" w:firstRowFirstColumn="0" w:firstRowLastColumn="0" w:lastRowFirstColumn="0" w:lastRowLastColumn="0"/>
            </w:pPr>
          </w:p>
        </w:tc>
      </w:tr>
      <w:tr w:rsidR="00133D62" w:rsidRPr="00645927" w14:paraId="01C9164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Pr>
          <w:p w14:paraId="56464CE3" w14:textId="77777777" w:rsidR="00133D62" w:rsidRPr="009A4768" w:rsidRDefault="00133D62" w:rsidP="009A4768">
            <w:r w:rsidRPr="009A4768">
              <w:t>Institutions</w:t>
            </w:r>
          </w:p>
        </w:tc>
        <w:tc>
          <w:tcPr>
            <w:tcW w:w="1417" w:type="dxa"/>
          </w:tcPr>
          <w:p w14:paraId="62008EC2" w14:textId="77777777" w:rsidR="00133D62" w:rsidRPr="00645927" w:rsidRDefault="00133D62">
            <w:pPr>
              <w:cnfStyle w:val="000000010000" w:firstRow="0" w:lastRow="0" w:firstColumn="0" w:lastColumn="0" w:oddVBand="0" w:evenVBand="0" w:oddHBand="0" w:evenHBand="1" w:firstRowFirstColumn="0" w:firstRowLastColumn="0" w:lastRowFirstColumn="0" w:lastRowLastColumn="0"/>
            </w:pPr>
            <w:r w:rsidRPr="00645927">
              <w:t>3</w:t>
            </w:r>
          </w:p>
        </w:tc>
        <w:tc>
          <w:tcPr>
            <w:tcW w:w="1417" w:type="dxa"/>
          </w:tcPr>
          <w:p w14:paraId="4A7190B4" w14:textId="77777777" w:rsidR="00133D62" w:rsidRPr="00645927" w:rsidRDefault="00133D62">
            <w:pPr>
              <w:cnfStyle w:val="000000010000" w:firstRow="0" w:lastRow="0" w:firstColumn="0" w:lastColumn="0" w:oddVBand="0" w:evenVBand="0" w:oddHBand="0" w:evenHBand="1" w:firstRowFirstColumn="0" w:firstRowLastColumn="0" w:lastRowFirstColumn="0" w:lastRowLastColumn="0"/>
            </w:pPr>
          </w:p>
        </w:tc>
      </w:tr>
      <w:tr w:rsidR="00133D62" w:rsidRPr="00645927" w14:paraId="1857BC5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5" w:type="dxa"/>
          </w:tcPr>
          <w:p w14:paraId="1A68167B" w14:textId="77777777" w:rsidR="00133D62" w:rsidRPr="009A4768" w:rsidRDefault="00133D62" w:rsidP="009A4768">
            <w:r w:rsidRPr="009A4768">
              <w:t>Households</w:t>
            </w:r>
          </w:p>
        </w:tc>
        <w:tc>
          <w:tcPr>
            <w:tcW w:w="1417" w:type="dxa"/>
          </w:tcPr>
          <w:p w14:paraId="2633361E" w14:textId="77777777" w:rsidR="00133D62" w:rsidRPr="00645927" w:rsidRDefault="00133D62">
            <w:pPr>
              <w:cnfStyle w:val="000000100000" w:firstRow="0" w:lastRow="0" w:firstColumn="0" w:lastColumn="0" w:oddVBand="0" w:evenVBand="0" w:oddHBand="1" w:evenHBand="0" w:firstRowFirstColumn="0" w:firstRowLastColumn="0" w:lastRowFirstColumn="0" w:lastRowLastColumn="0"/>
            </w:pPr>
            <w:r w:rsidRPr="00645927">
              <w:t>32</w:t>
            </w:r>
          </w:p>
        </w:tc>
        <w:tc>
          <w:tcPr>
            <w:tcW w:w="1417" w:type="dxa"/>
          </w:tcPr>
          <w:p w14:paraId="15AFE7AE" w14:textId="77777777" w:rsidR="00133D62" w:rsidRPr="00645927" w:rsidRDefault="00133D62">
            <w:pPr>
              <w:cnfStyle w:val="000000100000" w:firstRow="0" w:lastRow="0" w:firstColumn="0" w:lastColumn="0" w:oddVBand="0" w:evenVBand="0" w:oddHBand="1" w:evenHBand="0" w:firstRowFirstColumn="0" w:firstRowLastColumn="0" w:lastRowFirstColumn="0" w:lastRowLastColumn="0"/>
            </w:pPr>
          </w:p>
        </w:tc>
      </w:tr>
    </w:tbl>
    <w:p w14:paraId="4F053556" w14:textId="4B175AB0" w:rsidR="0079232C" w:rsidRDefault="005161DA" w:rsidP="005161DA">
      <w:pPr>
        <w:pStyle w:val="Heading3"/>
      </w:pPr>
      <w:r>
        <w:t>3.5.7 – visible thinking routine</w:t>
      </w:r>
    </w:p>
    <w:p w14:paraId="48CB3628" w14:textId="0658A849" w:rsidR="007A12D6" w:rsidRPr="007A12D6" w:rsidRDefault="007A12D6" w:rsidP="007A12D6">
      <w:r w:rsidRPr="007A12D6">
        <w:t>Connect, extend</w:t>
      </w:r>
      <w:r w:rsidR="002E7E19">
        <w:t xml:space="preserve"> and</w:t>
      </w:r>
      <w:r w:rsidRPr="007A12D6">
        <w:t xml:space="preserve"> challenge by answering the following questions</w:t>
      </w:r>
      <w:r w:rsidR="002E7E19">
        <w:t>.</w:t>
      </w:r>
    </w:p>
    <w:p w14:paraId="36E97027" w14:textId="0F89A384" w:rsidR="007A12D6" w:rsidRPr="007A12D6" w:rsidRDefault="007A12D6" w:rsidP="003F2CFA">
      <w:pPr>
        <w:pStyle w:val="ListNumber"/>
        <w:numPr>
          <w:ilvl w:val="0"/>
          <w:numId w:val="51"/>
        </w:numPr>
      </w:pPr>
      <w:r w:rsidRPr="007A12D6">
        <w:t>How does this pie graph connect to something you already know about?</w:t>
      </w:r>
    </w:p>
    <w:p w14:paraId="348056EB" w14:textId="7A8B24B7" w:rsidR="007A12D6" w:rsidRPr="007A12D6" w:rsidRDefault="007A12D6" w:rsidP="003F2CFA">
      <w:pPr>
        <w:pStyle w:val="ListNumber"/>
        <w:numPr>
          <w:ilvl w:val="0"/>
          <w:numId w:val="51"/>
        </w:numPr>
      </w:pPr>
      <w:r w:rsidRPr="007A12D6">
        <w:t>What new ideas or perspectives do you have that extended your thinking in new directions?</w:t>
      </w:r>
    </w:p>
    <w:p w14:paraId="3A934B8A" w14:textId="77777777" w:rsidR="007A12D6" w:rsidRPr="007A12D6" w:rsidRDefault="007A12D6" w:rsidP="003F2CFA">
      <w:pPr>
        <w:pStyle w:val="ListNumber"/>
        <w:numPr>
          <w:ilvl w:val="0"/>
          <w:numId w:val="51"/>
        </w:numPr>
      </w:pPr>
      <w:r w:rsidRPr="007A12D6">
        <w:t>What is challenging or confusing about the pie graph? What do you wonder about?</w:t>
      </w:r>
    </w:p>
    <w:p w14:paraId="53DBDBE9" w14:textId="2630C461" w:rsidR="005161DA" w:rsidRDefault="007A12D6" w:rsidP="007A12D6">
      <w:pPr>
        <w:pStyle w:val="Heading3"/>
      </w:pPr>
      <w:r>
        <w:lastRenderedPageBreak/>
        <w:t>3.5.8 – exit ticket</w:t>
      </w:r>
    </w:p>
    <w:p w14:paraId="70D057AE" w14:textId="3B7434C2" w:rsidR="0025286D" w:rsidRPr="0025286D" w:rsidRDefault="0025286D" w:rsidP="0025286D">
      <w:r w:rsidRPr="0025286D">
        <w:t xml:space="preserve">Complete an </w:t>
      </w:r>
      <w:hyperlink r:id="rId284">
        <w:r w:rsidRPr="0025286D">
          <w:rPr>
            <w:color w:val="001C4A" w:themeColor="accent1" w:themeShade="BF"/>
            <w:u w:val="single"/>
          </w:rPr>
          <w:t>Exit ticket</w:t>
        </w:r>
      </w:hyperlink>
      <w:r w:rsidRPr="0025286D">
        <w:t xml:space="preserve"> using part of a </w:t>
      </w:r>
      <w:hyperlink r:id="rId285">
        <w:r w:rsidRPr="0025286D">
          <w:rPr>
            <w:color w:val="001C4A" w:themeColor="accent1" w:themeShade="BF"/>
            <w:u w:val="single"/>
          </w:rPr>
          <w:t>3-2-1 Bridge</w:t>
        </w:r>
      </w:hyperlink>
      <w:r w:rsidRPr="0025286D">
        <w:t xml:space="preserve"> routine:</w:t>
      </w:r>
    </w:p>
    <w:p w14:paraId="03C0AAAC" w14:textId="77777777" w:rsidR="0025286D" w:rsidRPr="0025286D" w:rsidRDefault="0025286D" w:rsidP="0025286D">
      <w:pPr>
        <w:pStyle w:val="ListBullet"/>
      </w:pPr>
      <w:r w:rsidRPr="0025286D">
        <w:t>3 things you learnt</w:t>
      </w:r>
    </w:p>
    <w:p w14:paraId="116030B9" w14:textId="77777777" w:rsidR="0025286D" w:rsidRPr="0025286D" w:rsidRDefault="0025286D" w:rsidP="0025286D">
      <w:pPr>
        <w:pStyle w:val="ListBullet"/>
      </w:pPr>
      <w:r w:rsidRPr="0025286D">
        <w:t>2 questions you have from this</w:t>
      </w:r>
    </w:p>
    <w:p w14:paraId="3239F170" w14:textId="77777777" w:rsidR="0025286D" w:rsidRPr="0025286D" w:rsidRDefault="0025286D" w:rsidP="0025286D">
      <w:pPr>
        <w:pStyle w:val="ListBullet"/>
      </w:pPr>
      <w:r w:rsidRPr="0025286D">
        <w:t>1 reason for why it’s important to learn these things.</w:t>
      </w:r>
    </w:p>
    <w:p w14:paraId="6CECFE0C" w14:textId="7BC591BA" w:rsidR="007A12D6" w:rsidRDefault="00360515" w:rsidP="00360515">
      <w:pPr>
        <w:pStyle w:val="Heading2"/>
      </w:pPr>
      <w:bookmarkStart w:id="50" w:name="_Toc197418076"/>
      <w:r>
        <w:t>Lesson 6 –</w:t>
      </w:r>
      <w:r w:rsidR="00AC55F3">
        <w:t xml:space="preserve"> </w:t>
      </w:r>
      <w:r>
        <w:t>sustainable practices for improving global food security part 2</w:t>
      </w:r>
      <w:bookmarkEnd w:id="50"/>
    </w:p>
    <w:p w14:paraId="258AB9AC" w14:textId="2318D482" w:rsidR="00360515" w:rsidRDefault="00325E5A" w:rsidP="00933D90">
      <w:pPr>
        <w:pStyle w:val="Heading3"/>
      </w:pPr>
      <w:r>
        <w:t xml:space="preserve">3.6.1 </w:t>
      </w:r>
      <w:r w:rsidR="00933D90">
        <w:t>–</w:t>
      </w:r>
      <w:r>
        <w:t xml:space="preserve"> </w:t>
      </w:r>
      <w:r w:rsidR="00433488">
        <w:t>T</w:t>
      </w:r>
      <w:r w:rsidR="00933D90">
        <w:t>hink</w:t>
      </w:r>
      <w:r w:rsidR="00433488">
        <w:t>-P</w:t>
      </w:r>
      <w:r w:rsidR="00933D90">
        <w:t>air</w:t>
      </w:r>
      <w:r w:rsidR="00433488">
        <w:t>-S</w:t>
      </w:r>
      <w:r w:rsidR="00933D90">
        <w:t>hare</w:t>
      </w:r>
    </w:p>
    <w:p w14:paraId="065F775E" w14:textId="4E8ED3F4" w:rsidR="00933D90" w:rsidRPr="00933D90" w:rsidRDefault="00933D90" w:rsidP="00933D90">
      <w:hyperlink r:id="rId286">
        <w:r w:rsidRPr="00933D90">
          <w:rPr>
            <w:color w:val="001C4A" w:themeColor="accent1" w:themeShade="BF"/>
            <w:u w:val="single"/>
          </w:rPr>
          <w:t>Think</w:t>
        </w:r>
        <w:r w:rsidR="002E7E19">
          <w:rPr>
            <w:color w:val="001C4A" w:themeColor="accent1" w:themeShade="BF"/>
            <w:u w:val="single"/>
          </w:rPr>
          <w:t>-</w:t>
        </w:r>
        <w:r w:rsidRPr="00933D90">
          <w:rPr>
            <w:color w:val="001C4A" w:themeColor="accent1" w:themeShade="BF"/>
            <w:u w:val="single"/>
          </w:rPr>
          <w:t>Pair</w:t>
        </w:r>
        <w:r w:rsidR="002E7E19">
          <w:rPr>
            <w:color w:val="001C4A" w:themeColor="accent1" w:themeShade="BF"/>
            <w:u w:val="single"/>
          </w:rPr>
          <w:t>-</w:t>
        </w:r>
        <w:r w:rsidRPr="00933D90">
          <w:rPr>
            <w:color w:val="001C4A" w:themeColor="accent1" w:themeShade="BF"/>
            <w:u w:val="single"/>
          </w:rPr>
          <w:t>Share</w:t>
        </w:r>
      </w:hyperlink>
      <w:r w:rsidRPr="00933D90">
        <w:t xml:space="preserve"> impacts of food waste. Categorise their ideas into social, economic or environmental impacts.</w:t>
      </w:r>
    </w:p>
    <w:p w14:paraId="4B639B02" w14:textId="405FA81C" w:rsidR="00265E38" w:rsidRDefault="00265E38" w:rsidP="00265E38">
      <w:pPr>
        <w:pStyle w:val="Caption"/>
      </w:pPr>
      <w:r>
        <w:t xml:space="preserve">Table </w:t>
      </w:r>
      <w:r>
        <w:fldChar w:fldCharType="begin"/>
      </w:r>
      <w:r>
        <w:instrText xml:space="preserve"> SEQ Table \* ARABIC </w:instrText>
      </w:r>
      <w:r>
        <w:fldChar w:fldCharType="separate"/>
      </w:r>
      <w:r w:rsidR="002E7E19">
        <w:rPr>
          <w:noProof/>
        </w:rPr>
        <w:t>33</w:t>
      </w:r>
      <w:r>
        <w:fldChar w:fldCharType="end"/>
      </w:r>
      <w:r>
        <w:t xml:space="preserve"> </w:t>
      </w:r>
      <w:r w:rsidR="00367FCF">
        <w:t>–</w:t>
      </w:r>
      <w:r>
        <w:t xml:space="preserve"> impacts of food waste</w:t>
      </w:r>
    </w:p>
    <w:tbl>
      <w:tblPr>
        <w:tblStyle w:val="Tableheader"/>
        <w:tblW w:w="9634" w:type="dxa"/>
        <w:tblLook w:val="04A0" w:firstRow="1" w:lastRow="0" w:firstColumn="1" w:lastColumn="0" w:noHBand="0" w:noVBand="1"/>
        <w:tblDescription w:val="Impacts of food waste. There are blank cells for students to complete. "/>
      </w:tblPr>
      <w:tblGrid>
        <w:gridCol w:w="3397"/>
        <w:gridCol w:w="2694"/>
        <w:gridCol w:w="3543"/>
      </w:tblGrid>
      <w:tr w:rsidR="00CC350B" w:rsidRPr="00933D90" w14:paraId="791F8CE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4A2A5C3" w14:textId="48D4E7FF" w:rsidR="00CC350B" w:rsidRPr="00933D90" w:rsidRDefault="006A197C">
            <w:r w:rsidRPr="00933D90">
              <w:t>Social</w:t>
            </w:r>
          </w:p>
        </w:tc>
        <w:tc>
          <w:tcPr>
            <w:tcW w:w="2694" w:type="dxa"/>
          </w:tcPr>
          <w:p w14:paraId="3EBDF5AB" w14:textId="6B2939E7" w:rsidR="00CC350B" w:rsidRPr="00933D90" w:rsidRDefault="006A197C">
            <w:pPr>
              <w:cnfStyle w:val="100000000000" w:firstRow="1" w:lastRow="0" w:firstColumn="0" w:lastColumn="0" w:oddVBand="0" w:evenVBand="0" w:oddHBand="0" w:evenHBand="0" w:firstRowFirstColumn="0" w:firstRowLastColumn="0" w:lastRowFirstColumn="0" w:lastRowLastColumn="0"/>
            </w:pPr>
            <w:r w:rsidRPr="00933D90">
              <w:t>Economic</w:t>
            </w:r>
          </w:p>
        </w:tc>
        <w:tc>
          <w:tcPr>
            <w:tcW w:w="3543" w:type="dxa"/>
          </w:tcPr>
          <w:p w14:paraId="18867412" w14:textId="24870721" w:rsidR="00CC350B" w:rsidRPr="00933D90" w:rsidRDefault="006A197C">
            <w:pPr>
              <w:cnfStyle w:val="100000000000" w:firstRow="1" w:lastRow="0" w:firstColumn="0" w:lastColumn="0" w:oddVBand="0" w:evenVBand="0" w:oddHBand="0" w:evenHBand="0" w:firstRowFirstColumn="0" w:firstRowLastColumn="0" w:lastRowFirstColumn="0" w:lastRowLastColumn="0"/>
            </w:pPr>
            <w:r w:rsidRPr="006A197C">
              <w:t>Environmental</w:t>
            </w:r>
          </w:p>
        </w:tc>
      </w:tr>
      <w:tr w:rsidR="00CC350B" w:rsidRPr="00933D90" w14:paraId="46E2D13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4A6EA815" w14:textId="77777777" w:rsidR="00CC350B" w:rsidRPr="00933D90" w:rsidRDefault="00CC350B">
            <w:pPr>
              <w:rPr>
                <w:b w:val="0"/>
                <w:bCs/>
              </w:rPr>
            </w:pPr>
          </w:p>
        </w:tc>
        <w:tc>
          <w:tcPr>
            <w:tcW w:w="2694" w:type="dxa"/>
          </w:tcPr>
          <w:p w14:paraId="1232FFD4" w14:textId="77777777" w:rsidR="00CC350B" w:rsidRPr="00933D90" w:rsidRDefault="00CC350B">
            <w:pPr>
              <w:cnfStyle w:val="000000100000" w:firstRow="0" w:lastRow="0" w:firstColumn="0" w:lastColumn="0" w:oddVBand="0" w:evenVBand="0" w:oddHBand="1" w:evenHBand="0" w:firstRowFirstColumn="0" w:firstRowLastColumn="0" w:lastRowFirstColumn="0" w:lastRowLastColumn="0"/>
            </w:pPr>
          </w:p>
        </w:tc>
        <w:tc>
          <w:tcPr>
            <w:tcW w:w="3543" w:type="dxa"/>
          </w:tcPr>
          <w:p w14:paraId="498D2575" w14:textId="77777777" w:rsidR="00CC350B" w:rsidRPr="00933D90" w:rsidRDefault="00CC350B">
            <w:pPr>
              <w:cnfStyle w:val="000000100000" w:firstRow="0" w:lastRow="0" w:firstColumn="0" w:lastColumn="0" w:oddVBand="0" w:evenVBand="0" w:oddHBand="1" w:evenHBand="0" w:firstRowFirstColumn="0" w:firstRowLastColumn="0" w:lastRowFirstColumn="0" w:lastRowLastColumn="0"/>
            </w:pPr>
          </w:p>
        </w:tc>
      </w:tr>
    </w:tbl>
    <w:p w14:paraId="0CCC05C0" w14:textId="6E5B8086" w:rsidR="00933D90" w:rsidRDefault="00D2050E" w:rsidP="00D2050E">
      <w:pPr>
        <w:pStyle w:val="Heading3"/>
      </w:pPr>
      <w:r>
        <w:t>3.6.2 – percentage bar graph</w:t>
      </w:r>
    </w:p>
    <w:p w14:paraId="36E0AE75" w14:textId="58662436" w:rsidR="00D2050E" w:rsidRPr="00D2050E" w:rsidRDefault="00D2050E" w:rsidP="00D2050E">
      <w:r w:rsidRPr="00D2050E">
        <w:t xml:space="preserve">With reference to the horizontal graph in </w:t>
      </w:r>
      <w:hyperlink r:id="rId287">
        <w:r w:rsidR="00583C75" w:rsidRPr="4DEA3474">
          <w:rPr>
            <w:rStyle w:val="Hyperlink"/>
          </w:rPr>
          <w:t>Food waste is responsible for 6% of global greenhouse gas emissions</w:t>
        </w:r>
      </w:hyperlink>
      <w:r w:rsidRPr="00D2050E">
        <w:t>, what observations can be drawn in relation to food waste and greenhouse gas emissions?</w:t>
      </w:r>
    </w:p>
    <w:p w14:paraId="62A79DCF" w14:textId="5473392D" w:rsidR="00032FE3" w:rsidRDefault="00FC669B" w:rsidP="00FC669B">
      <w:pPr>
        <w:pStyle w:val="Heading3"/>
      </w:pPr>
      <w:r>
        <w:t>3.6.3</w:t>
      </w:r>
      <w:r w:rsidR="00367FCF">
        <w:t xml:space="preserve"> </w:t>
      </w:r>
      <w:r w:rsidR="00A650EF">
        <w:t>– food waste and climate change</w:t>
      </w:r>
    </w:p>
    <w:p w14:paraId="703AE15C" w14:textId="21D50206" w:rsidR="00032FE3" w:rsidRPr="00A650EF" w:rsidRDefault="00032FE3" w:rsidP="00282C42">
      <w:r>
        <w:t xml:space="preserve">Engage with </w:t>
      </w:r>
      <w:hyperlink r:id="rId288" w:history="1">
        <w:r w:rsidR="00067EFD">
          <w:rPr>
            <w:rStyle w:val="Hyperlink"/>
          </w:rPr>
          <w:t>Food loss and waste is one of the biggest contributors to climate change (3:02)</w:t>
        </w:r>
      </w:hyperlink>
      <w:r>
        <w:t xml:space="preserve"> and record summary notes under the following headings</w:t>
      </w:r>
      <w:r w:rsidR="00282C42">
        <w:t xml:space="preserve">, </w:t>
      </w:r>
      <w:r w:rsidRPr="00A650EF">
        <w:t>resources</w:t>
      </w:r>
      <w:r w:rsidR="00282C42">
        <w:t xml:space="preserve">, </w:t>
      </w:r>
      <w:r w:rsidRPr="00A650EF">
        <w:t>carbon emissions</w:t>
      </w:r>
      <w:r w:rsidR="00282C42">
        <w:t xml:space="preserve">, </w:t>
      </w:r>
      <w:r w:rsidRPr="00A650EF">
        <w:t>methane emissions</w:t>
      </w:r>
      <w:r w:rsidR="00282C42">
        <w:t xml:space="preserve"> and </w:t>
      </w:r>
      <w:r w:rsidRPr="00A650EF">
        <w:t>food security.</w:t>
      </w:r>
    </w:p>
    <w:p w14:paraId="1645C42A" w14:textId="2AB645DE" w:rsidR="00A650EF" w:rsidRDefault="00A650EF" w:rsidP="008B7974">
      <w:pPr>
        <w:pStyle w:val="Heading3"/>
      </w:pPr>
      <w:r>
        <w:lastRenderedPageBreak/>
        <w:t xml:space="preserve">3.6.4 </w:t>
      </w:r>
      <w:r w:rsidR="008B7974">
        <w:t>–</w:t>
      </w:r>
      <w:r>
        <w:t xml:space="preserve"> </w:t>
      </w:r>
      <w:r w:rsidR="008B7974">
        <w:t>PMI summary</w:t>
      </w:r>
    </w:p>
    <w:p w14:paraId="1DE48AF9" w14:textId="6E4C795D" w:rsidR="00032FE3" w:rsidRDefault="00032FE3" w:rsidP="00A650EF">
      <w:pPr>
        <w:pStyle w:val="ListBullet"/>
        <w:numPr>
          <w:ilvl w:val="0"/>
          <w:numId w:val="0"/>
        </w:numPr>
      </w:pPr>
      <w:r>
        <w:t xml:space="preserve">Read </w:t>
      </w:r>
      <w:hyperlink r:id="rId289">
        <w:r w:rsidRPr="4DEA3474">
          <w:rPr>
            <w:rStyle w:val="Hyperlink"/>
          </w:rPr>
          <w:t>What happens to organic material in landfill?</w:t>
        </w:r>
      </w:hyperlink>
      <w:r>
        <w:t xml:space="preserve">, </w:t>
      </w:r>
      <w:hyperlink r:id="rId290">
        <w:r w:rsidRPr="4DEA3474">
          <w:rPr>
            <w:rStyle w:val="Hyperlink"/>
          </w:rPr>
          <w:t>How Does Food Waste Affect the Environment?</w:t>
        </w:r>
      </w:hyperlink>
      <w:r>
        <w:t xml:space="preserve"> and conduct further research. Use the readings and further research to complete a </w:t>
      </w:r>
      <w:hyperlink r:id="rId291">
        <w:r w:rsidRPr="4DEA3474">
          <w:rPr>
            <w:rStyle w:val="Hyperlink"/>
          </w:rPr>
          <w:t xml:space="preserve">Plus, Minus, Interesting </w:t>
        </w:r>
        <w:r w:rsidR="00067EFD">
          <w:rPr>
            <w:rStyle w:val="Hyperlink"/>
          </w:rPr>
          <w:t>(</w:t>
        </w:r>
        <w:r w:rsidRPr="4DEA3474">
          <w:rPr>
            <w:rStyle w:val="Hyperlink"/>
          </w:rPr>
          <w:t>PMI</w:t>
        </w:r>
      </w:hyperlink>
      <w:r w:rsidR="00067EFD">
        <w:t>)</w:t>
      </w:r>
      <w:r>
        <w:t xml:space="preserve"> summary.</w:t>
      </w:r>
    </w:p>
    <w:p w14:paraId="185C3E33" w14:textId="3FFC4DA6" w:rsidR="008B7974" w:rsidRDefault="008B7974" w:rsidP="008B7974">
      <w:pPr>
        <w:pStyle w:val="Heading3"/>
      </w:pPr>
      <w:r>
        <w:t xml:space="preserve">3.6.5 </w:t>
      </w:r>
      <w:r w:rsidR="00367FCF">
        <w:t>–</w:t>
      </w:r>
      <w:r>
        <w:t xml:space="preserve"> infographic</w:t>
      </w:r>
    </w:p>
    <w:p w14:paraId="12FD3E08" w14:textId="61880D06" w:rsidR="00032FE3" w:rsidRPr="007D62CF" w:rsidRDefault="00032FE3" w:rsidP="008B7974">
      <w:pPr>
        <w:pStyle w:val="ListBullet"/>
        <w:numPr>
          <w:ilvl w:val="0"/>
          <w:numId w:val="0"/>
        </w:numPr>
      </w:pPr>
      <w:r>
        <w:t xml:space="preserve">Develop an infographic to show the environmental impacts of organic waste. Include at least 3 statistics in the infographic and visual representations to display your information. Canva </w:t>
      </w:r>
      <w:hyperlink r:id="rId292">
        <w:r w:rsidRPr="4DEA3474">
          <w:rPr>
            <w:rStyle w:val="Hyperlink"/>
          </w:rPr>
          <w:t>Simple infographic templates</w:t>
        </w:r>
      </w:hyperlink>
      <w:r>
        <w:t xml:space="preserve"> can be used to develop the infographic. Peer review infographics using </w:t>
      </w:r>
      <w:hyperlink r:id="rId293">
        <w:r w:rsidRPr="4DEA3474">
          <w:rPr>
            <w:rStyle w:val="Hyperlink"/>
          </w:rPr>
          <w:t>Guided Feedback Chat</w:t>
        </w:r>
      </w:hyperlink>
      <w:r>
        <w:t xml:space="preserve"> method.</w:t>
      </w:r>
    </w:p>
    <w:p w14:paraId="12AD91FD" w14:textId="3E0CE0F0" w:rsidR="00D2050E" w:rsidRDefault="00264308" w:rsidP="003F2CFA">
      <w:pPr>
        <w:pStyle w:val="ListNumber"/>
        <w:numPr>
          <w:ilvl w:val="0"/>
          <w:numId w:val="29"/>
        </w:numPr>
      </w:pPr>
      <w:r>
        <w:t>Identify a specific point of feedback you are looking for</w:t>
      </w:r>
      <w:r w:rsidR="0021601B">
        <w:t>.</w:t>
      </w:r>
    </w:p>
    <w:p w14:paraId="1126CF6E" w14:textId="2D614C2F" w:rsidR="0021601B" w:rsidRDefault="0021601B" w:rsidP="00123909">
      <w:pPr>
        <w:pStyle w:val="ListNumber"/>
      </w:pPr>
      <w:r>
        <w:t>Have a peer provide feedback on that specific point.</w:t>
      </w:r>
    </w:p>
    <w:p w14:paraId="54DF3FC1" w14:textId="6E078F9A" w:rsidR="0021601B" w:rsidRDefault="0021601B" w:rsidP="00123909">
      <w:pPr>
        <w:pStyle w:val="ListNumber"/>
      </w:pPr>
      <w:r>
        <w:t>Decide the next step you will take to enact the feedback from your peer.</w:t>
      </w:r>
    </w:p>
    <w:p w14:paraId="4C0800BD" w14:textId="40C576A5" w:rsidR="00911237" w:rsidRDefault="002820B1" w:rsidP="002820B1">
      <w:pPr>
        <w:pStyle w:val="Heading2"/>
      </w:pPr>
      <w:bookmarkStart w:id="51" w:name="_Toc197418077"/>
      <w:r>
        <w:t>Lesson 7 –</w:t>
      </w:r>
      <w:r w:rsidR="00AC55F3">
        <w:t xml:space="preserve"> </w:t>
      </w:r>
      <w:r>
        <w:t>sustainable practices for improving global food security part 3</w:t>
      </w:r>
      <w:bookmarkEnd w:id="51"/>
    </w:p>
    <w:p w14:paraId="5A43DCDC" w14:textId="3B146289" w:rsidR="00EE29EF" w:rsidRDefault="00EF1AE3" w:rsidP="007C70F6">
      <w:pPr>
        <w:pStyle w:val="Heading3"/>
      </w:pPr>
      <w:r>
        <w:t>3.7.1</w:t>
      </w:r>
      <w:r w:rsidR="00EE29EF">
        <w:t xml:space="preserve"> </w:t>
      </w:r>
      <w:r w:rsidR="007C70F6">
        <w:t>–</w:t>
      </w:r>
      <w:r w:rsidR="00EE29EF">
        <w:t xml:space="preserve"> </w:t>
      </w:r>
      <w:r w:rsidR="007C70F6">
        <w:t>organic food waste on farms</w:t>
      </w:r>
    </w:p>
    <w:p w14:paraId="2756AA91" w14:textId="54DBCF01" w:rsidR="00DC7C2A" w:rsidRPr="00DC7C2A" w:rsidRDefault="00DC7C2A" w:rsidP="00DC7C2A">
      <w:r w:rsidRPr="00DC7C2A">
        <w:t xml:space="preserve">Analyse the data about </w:t>
      </w:r>
      <w:hyperlink r:id="rId294" w:history="1">
        <w:r w:rsidRPr="00DC7C2A">
          <w:rPr>
            <w:color w:val="001C4A" w:themeColor="accent1" w:themeShade="BF"/>
            <w:u w:val="single"/>
          </w:rPr>
          <w:t>Crop loss/waste on Australian horticulture farms, 2022–23</w:t>
        </w:r>
      </w:hyperlink>
      <w:r w:rsidRPr="00DC7C2A">
        <w:t xml:space="preserve"> and answer the following questions:</w:t>
      </w:r>
    </w:p>
    <w:p w14:paraId="42DA52FE" w14:textId="77777777" w:rsidR="00DC7C2A" w:rsidRPr="00DC7C2A" w:rsidRDefault="00DC7C2A" w:rsidP="003F2CFA">
      <w:pPr>
        <w:pStyle w:val="ListNumber"/>
        <w:numPr>
          <w:ilvl w:val="0"/>
          <w:numId w:val="30"/>
        </w:numPr>
      </w:pPr>
      <w:r w:rsidRPr="00DC7C2A">
        <w:t>Which 5 types of farms have the most food waste?</w:t>
      </w:r>
    </w:p>
    <w:p w14:paraId="4CAEBDB4" w14:textId="77777777" w:rsidR="00DC7C2A" w:rsidRPr="00DC7C2A" w:rsidRDefault="00DC7C2A" w:rsidP="00DC7C2A">
      <w:pPr>
        <w:pStyle w:val="ListNumber"/>
      </w:pPr>
      <w:r w:rsidRPr="00DC7C2A">
        <w:t>What are the main causes for the food waste?</w:t>
      </w:r>
    </w:p>
    <w:p w14:paraId="66B07DA7" w14:textId="77777777" w:rsidR="00DC7C2A" w:rsidRPr="00DC7C2A" w:rsidRDefault="00DC7C2A" w:rsidP="00DC7C2A">
      <w:pPr>
        <w:pStyle w:val="ListNumber"/>
      </w:pPr>
      <w:r w:rsidRPr="00DC7C2A">
        <w:t>What is done with the food waste?</w:t>
      </w:r>
    </w:p>
    <w:p w14:paraId="714FC681" w14:textId="1E3AFFDD" w:rsidR="004E7452" w:rsidRDefault="004E7452" w:rsidP="00964DEE">
      <w:pPr>
        <w:pStyle w:val="Heading3"/>
      </w:pPr>
      <w:r>
        <w:t xml:space="preserve">3.7.2 </w:t>
      </w:r>
      <w:r w:rsidR="00964DEE">
        <w:t>–</w:t>
      </w:r>
      <w:r>
        <w:t xml:space="preserve"> </w:t>
      </w:r>
      <w:r w:rsidR="00964DEE">
        <w:t>solutions to unwanted produce</w:t>
      </w:r>
    </w:p>
    <w:p w14:paraId="1BD152A7" w14:textId="3B687E1D" w:rsidR="00DC7C2A" w:rsidRPr="00DC7C2A" w:rsidRDefault="00DC7C2A" w:rsidP="00DC7C2A">
      <w:r w:rsidRPr="00DC7C2A">
        <w:t xml:space="preserve">Engage with </w:t>
      </w:r>
      <w:hyperlink r:id="rId295">
        <w:r w:rsidR="00946866">
          <w:rPr>
            <w:color w:val="001C4A" w:themeColor="accent1" w:themeShade="BF"/>
            <w:u w:val="single"/>
          </w:rPr>
          <w:t>Food waste warriors redirect unwanted produce to homes, charities (22:33)</w:t>
        </w:r>
      </w:hyperlink>
      <w:r w:rsidRPr="00DC7C2A">
        <w:t xml:space="preserve"> and </w:t>
      </w:r>
      <w:hyperlink r:id="rId296">
        <w:r w:rsidR="00946866">
          <w:rPr>
            <w:color w:val="001C4A" w:themeColor="accent1" w:themeShade="BF"/>
            <w:u w:val="single"/>
          </w:rPr>
          <w:t>It’s time to embrace imperfect food (2:43)</w:t>
        </w:r>
      </w:hyperlink>
      <w:r w:rsidRPr="00DC7C2A">
        <w:t>. Use Table</w:t>
      </w:r>
      <w:r w:rsidR="00964DEE">
        <w:t xml:space="preserve"> 3</w:t>
      </w:r>
      <w:r w:rsidR="00946866">
        <w:t>4</w:t>
      </w:r>
      <w:r w:rsidRPr="00DC7C2A">
        <w:t xml:space="preserve"> to summarise the problems and solutions of unwanted produce as explained in the videos.</w:t>
      </w:r>
    </w:p>
    <w:p w14:paraId="2AFFB00D" w14:textId="6193E9AA" w:rsidR="00964DEE" w:rsidRDefault="00964DEE" w:rsidP="00964DEE">
      <w:pPr>
        <w:pStyle w:val="Caption"/>
      </w:pPr>
      <w:r>
        <w:lastRenderedPageBreak/>
        <w:t xml:space="preserve">Table </w:t>
      </w:r>
      <w:r>
        <w:fldChar w:fldCharType="begin"/>
      </w:r>
      <w:r>
        <w:instrText xml:space="preserve"> SEQ Table \* ARABIC </w:instrText>
      </w:r>
      <w:r>
        <w:fldChar w:fldCharType="separate"/>
      </w:r>
      <w:r w:rsidR="006A1546">
        <w:rPr>
          <w:noProof/>
        </w:rPr>
        <w:t>34</w:t>
      </w:r>
      <w:r>
        <w:fldChar w:fldCharType="end"/>
      </w:r>
      <w:r>
        <w:t xml:space="preserve"> </w:t>
      </w:r>
      <w:r w:rsidR="002E4627">
        <w:t>–</w:t>
      </w:r>
      <w:r>
        <w:t xml:space="preserve"> food waste problems and solutions</w:t>
      </w:r>
    </w:p>
    <w:tbl>
      <w:tblPr>
        <w:tblStyle w:val="Tableheader"/>
        <w:tblW w:w="9209" w:type="dxa"/>
        <w:tblLook w:val="04A0" w:firstRow="1" w:lastRow="0" w:firstColumn="1" w:lastColumn="0" w:noHBand="0" w:noVBand="1"/>
        <w:tblDescription w:val="Food waste problems and solutions. There are blank cells for students to complete. "/>
      </w:tblPr>
      <w:tblGrid>
        <w:gridCol w:w="4390"/>
        <w:gridCol w:w="4819"/>
      </w:tblGrid>
      <w:tr w:rsidR="00996AE9" w:rsidRPr="00DC7C2A" w14:paraId="17008A2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4C92DF51" w14:textId="77777777" w:rsidR="00996AE9" w:rsidRPr="00DC7C2A" w:rsidRDefault="00996AE9">
            <w:r w:rsidRPr="00DC7C2A">
              <w:t>Problems (food waste)</w:t>
            </w:r>
          </w:p>
        </w:tc>
        <w:tc>
          <w:tcPr>
            <w:tcW w:w="4819" w:type="dxa"/>
          </w:tcPr>
          <w:p w14:paraId="398DFBC5" w14:textId="18679FC2" w:rsidR="00996AE9" w:rsidRPr="00DC7C2A" w:rsidRDefault="00996AE9">
            <w:pPr>
              <w:cnfStyle w:val="100000000000" w:firstRow="1" w:lastRow="0" w:firstColumn="0" w:lastColumn="0" w:oddVBand="0" w:evenVBand="0" w:oddHBand="0" w:evenHBand="0" w:firstRowFirstColumn="0" w:firstRowLastColumn="0" w:lastRowFirstColumn="0" w:lastRowLastColumn="0"/>
            </w:pPr>
            <w:r w:rsidRPr="00DC7C2A">
              <w:t>Solutions (sustainable practices</w:t>
            </w:r>
            <w:r w:rsidR="00946866">
              <w:t>)</w:t>
            </w:r>
          </w:p>
        </w:tc>
      </w:tr>
      <w:tr w:rsidR="00996AE9" w:rsidRPr="00DC7C2A" w14:paraId="3C2B681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0AC024D4" w14:textId="77777777" w:rsidR="00996AE9" w:rsidRPr="00DC7C2A" w:rsidRDefault="00996AE9">
            <w:pPr>
              <w:rPr>
                <w:b w:val="0"/>
                <w:bCs/>
              </w:rPr>
            </w:pPr>
          </w:p>
        </w:tc>
        <w:tc>
          <w:tcPr>
            <w:tcW w:w="4819" w:type="dxa"/>
          </w:tcPr>
          <w:p w14:paraId="085190C4" w14:textId="77777777" w:rsidR="00996AE9" w:rsidRPr="00DC7C2A" w:rsidRDefault="00996AE9">
            <w:pPr>
              <w:cnfStyle w:val="000000100000" w:firstRow="0" w:lastRow="0" w:firstColumn="0" w:lastColumn="0" w:oddVBand="0" w:evenVBand="0" w:oddHBand="1" w:evenHBand="0" w:firstRowFirstColumn="0" w:firstRowLastColumn="0" w:lastRowFirstColumn="0" w:lastRowLastColumn="0"/>
            </w:pPr>
          </w:p>
        </w:tc>
      </w:tr>
    </w:tbl>
    <w:p w14:paraId="4407FDF9" w14:textId="51B6BCF6" w:rsidR="00964DEE" w:rsidRDefault="00BD18C9" w:rsidP="00BD18C9">
      <w:pPr>
        <w:pStyle w:val="Heading3"/>
      </w:pPr>
      <w:r>
        <w:t>3.7.3 – food waste campaign</w:t>
      </w:r>
    </w:p>
    <w:p w14:paraId="1042BBB1" w14:textId="0E7BC263" w:rsidR="00DC7C2A" w:rsidRPr="00DC7C2A" w:rsidRDefault="00DC7C2A" w:rsidP="00964DEE">
      <w:r w:rsidRPr="00DC7C2A">
        <w:t>Working in small groups</w:t>
      </w:r>
      <w:r w:rsidR="00E36AA0">
        <w:t xml:space="preserve">, </w:t>
      </w:r>
      <w:r w:rsidRPr="00DC7C2A">
        <w:t xml:space="preserve">design a product or campaign to solve the problem of organic food waste from farms. </w:t>
      </w:r>
      <w:r w:rsidR="00662427">
        <w:t>Each</w:t>
      </w:r>
      <w:r w:rsidRPr="00DC7C2A">
        <w:t xml:space="preserve"> group</w:t>
      </w:r>
      <w:r w:rsidR="00662427">
        <w:t xml:space="preserve"> will</w:t>
      </w:r>
      <w:r w:rsidRPr="00DC7C2A">
        <w:t xml:space="preserve"> pitch their design idea to the class. </w:t>
      </w:r>
      <w:r w:rsidR="00224167">
        <w:t>C</w:t>
      </w:r>
      <w:r w:rsidRPr="00DC7C2A">
        <w:t xml:space="preserve">reate </w:t>
      </w:r>
      <w:hyperlink r:id="rId297" w:history="1">
        <w:r w:rsidRPr="00DC7C2A">
          <w:rPr>
            <w:color w:val="001C4A" w:themeColor="accent1" w:themeShade="BF"/>
            <w:u w:val="single"/>
          </w:rPr>
          <w:t>Google Slides</w:t>
        </w:r>
      </w:hyperlink>
      <w:r w:rsidRPr="00DC7C2A">
        <w:t xml:space="preserve"> outlining the following:</w:t>
      </w:r>
    </w:p>
    <w:p w14:paraId="2749B69C" w14:textId="26C36A41" w:rsidR="00871F22" w:rsidRDefault="00DC7C2A" w:rsidP="003F2CFA">
      <w:pPr>
        <w:pStyle w:val="ListNumber"/>
        <w:numPr>
          <w:ilvl w:val="0"/>
          <w:numId w:val="52"/>
        </w:numPr>
      </w:pPr>
      <w:r w:rsidRPr="00DC7C2A">
        <w:t xml:space="preserve">Statistics or facts about the problem </w:t>
      </w:r>
      <w:r w:rsidR="00414258">
        <w:t xml:space="preserve">the campaign is </w:t>
      </w:r>
      <w:r w:rsidR="00871F22">
        <w:t>addressing</w:t>
      </w:r>
      <w:r w:rsidR="00634891">
        <w:t>.</w:t>
      </w:r>
    </w:p>
    <w:p w14:paraId="53BEDE68" w14:textId="31D010D6" w:rsidR="00260638" w:rsidRDefault="00DC7C2A" w:rsidP="003F2CFA">
      <w:pPr>
        <w:pStyle w:val="ListNumber"/>
        <w:numPr>
          <w:ilvl w:val="0"/>
          <w:numId w:val="52"/>
        </w:numPr>
      </w:pPr>
      <w:r w:rsidRPr="00DC7C2A">
        <w:t>A detailed description of the product or campaign including how it works</w:t>
      </w:r>
      <w:r w:rsidR="00634891">
        <w:t>.</w:t>
      </w:r>
    </w:p>
    <w:p w14:paraId="2FE941E8" w14:textId="69EE5A6C" w:rsidR="00DC7C2A" w:rsidRPr="00DC7C2A" w:rsidRDefault="00DC7C2A" w:rsidP="003F2CFA">
      <w:pPr>
        <w:pStyle w:val="ListNumber"/>
        <w:numPr>
          <w:ilvl w:val="0"/>
          <w:numId w:val="52"/>
        </w:numPr>
      </w:pPr>
      <w:r w:rsidRPr="00DC7C2A">
        <w:t>A SWOT matrix</w:t>
      </w:r>
      <w:r w:rsidR="00C22AA0">
        <w:t xml:space="preserve"> using</w:t>
      </w:r>
      <w:r w:rsidR="00260638">
        <w:t xml:space="preserve"> </w:t>
      </w:r>
      <w:hyperlink w:anchor="_Appendix_8_–_1" w:history="1">
        <w:r w:rsidR="00260638" w:rsidRPr="00EE5B2C">
          <w:rPr>
            <w:rStyle w:val="Hyperlink"/>
          </w:rPr>
          <w:t>Appendix 8</w:t>
        </w:r>
        <w:r w:rsidR="00EE5B2C" w:rsidRPr="00EE5B2C">
          <w:rPr>
            <w:rStyle w:val="Hyperlink"/>
          </w:rPr>
          <w:t xml:space="preserve"> – SWOT template</w:t>
        </w:r>
      </w:hyperlink>
      <w:r w:rsidRPr="00DC7C2A">
        <w:t>, including the strengths, weaknesses, opportunities and threats related to their product and campaign.</w:t>
      </w:r>
    </w:p>
    <w:p w14:paraId="37B447C2" w14:textId="27231150" w:rsidR="00DC7C2A" w:rsidRPr="00DC7C2A" w:rsidRDefault="00634891" w:rsidP="00852B91">
      <w:r>
        <w:t>C</w:t>
      </w:r>
      <w:r w:rsidR="00DC7C2A" w:rsidRPr="00DC7C2A">
        <w:t xml:space="preserve">omplete a traffic light reflection evaluating </w:t>
      </w:r>
      <w:r w:rsidR="00C43046">
        <w:t>your</w:t>
      </w:r>
      <w:r w:rsidR="00DC7C2A" w:rsidRPr="00DC7C2A">
        <w:t xml:space="preserve"> design including the following</w:t>
      </w:r>
      <w:r w:rsidR="00C43046">
        <w:t xml:space="preserve"> –</w:t>
      </w:r>
      <w:r w:rsidR="00852B91">
        <w:t xml:space="preserve"> </w:t>
      </w:r>
      <w:r w:rsidR="00DC7C2A" w:rsidRPr="00DC7C2A">
        <w:t xml:space="preserve">I need to improve </w:t>
      </w:r>
      <w:r w:rsidR="00852B91">
        <w:t xml:space="preserve">on, </w:t>
      </w:r>
      <w:r w:rsidR="00DC7C2A" w:rsidRPr="00DC7C2A">
        <w:t xml:space="preserve">I am still working </w:t>
      </w:r>
      <w:proofErr w:type="gramStart"/>
      <w:r w:rsidR="00DC7C2A" w:rsidRPr="00DC7C2A">
        <w:t>o</w:t>
      </w:r>
      <w:r w:rsidR="00852B91">
        <w:t>n</w:t>
      </w:r>
      <w:proofErr w:type="gramEnd"/>
      <w:r w:rsidR="00852B91">
        <w:t xml:space="preserve"> and </w:t>
      </w:r>
      <w:r w:rsidR="00DC7C2A" w:rsidRPr="00DC7C2A">
        <w:t>I am most proud o</w:t>
      </w:r>
      <w:r w:rsidR="00852B91">
        <w:t>f.</w:t>
      </w:r>
    </w:p>
    <w:p w14:paraId="4FB1A9B1" w14:textId="3A20E7F0" w:rsidR="00B87154" w:rsidRDefault="00B87154" w:rsidP="00B87154">
      <w:pPr>
        <w:pStyle w:val="Heading2"/>
        <w:rPr>
          <w:rFonts w:eastAsia="Calibri"/>
        </w:rPr>
      </w:pPr>
      <w:bookmarkStart w:id="52" w:name="_Toc193961347"/>
      <w:bookmarkStart w:id="53" w:name="_Toc197418078"/>
      <w:r>
        <w:rPr>
          <w:rFonts w:eastAsia="Calibri"/>
        </w:rPr>
        <w:t>Lesson 8 –</w:t>
      </w:r>
      <w:r w:rsidR="00AC55F3">
        <w:rPr>
          <w:rFonts w:eastAsia="Calibri"/>
        </w:rPr>
        <w:t xml:space="preserve"> </w:t>
      </w:r>
      <w:r>
        <w:rPr>
          <w:rFonts w:eastAsia="Calibri"/>
        </w:rPr>
        <w:t>sustainable practices for improving global food security part 4</w:t>
      </w:r>
      <w:bookmarkEnd w:id="52"/>
      <w:bookmarkEnd w:id="53"/>
    </w:p>
    <w:p w14:paraId="59CE7899" w14:textId="4CDF1E2E" w:rsidR="00B87154" w:rsidRPr="00B87154" w:rsidRDefault="002D30B7" w:rsidP="0030297D">
      <w:pPr>
        <w:pStyle w:val="Heading3"/>
      </w:pPr>
      <w:r>
        <w:t>3.</w:t>
      </w:r>
      <w:r w:rsidR="0030297D">
        <w:t>8.1 – opinion continuum</w:t>
      </w:r>
    </w:p>
    <w:p w14:paraId="39FACCB5" w14:textId="4AA3635D" w:rsidR="00FB7724" w:rsidRDefault="00977BBC" w:rsidP="00FB7724">
      <w:r w:rsidRPr="00FB7724">
        <w:t xml:space="preserve">Stand on the line 1–10 ranking </w:t>
      </w:r>
      <w:r w:rsidR="00FB7724" w:rsidRPr="00FB7724">
        <w:t>‘How green do you think our school is?’ and discuss the justification of the ranking.</w:t>
      </w:r>
    </w:p>
    <w:p w14:paraId="45632718" w14:textId="13165700" w:rsidR="009962C1" w:rsidRPr="00FB7724" w:rsidRDefault="009962C1" w:rsidP="009962C1">
      <w:pPr>
        <w:pStyle w:val="Heading3"/>
      </w:pPr>
      <w:r>
        <w:t>3.8.2 – whole school waste audit</w:t>
      </w:r>
    </w:p>
    <w:p w14:paraId="4591B0A9" w14:textId="24CAFE7B" w:rsidR="00843EE9" w:rsidRPr="00843EE9" w:rsidRDefault="00843EE9" w:rsidP="00843EE9">
      <w:r w:rsidRPr="00843EE9">
        <w:t xml:space="preserve">As a class, each day collect and weigh the food waste that would normally </w:t>
      </w:r>
      <w:r w:rsidR="001879D1">
        <w:t xml:space="preserve">be </w:t>
      </w:r>
      <w:r w:rsidRPr="00843EE9">
        <w:t>throw</w:t>
      </w:r>
      <w:r w:rsidR="001879D1">
        <w:t>n</w:t>
      </w:r>
      <w:r w:rsidRPr="00843EE9">
        <w:t xml:space="preserve"> into landfill bins at school. Use the following steps and Table</w:t>
      </w:r>
      <w:r w:rsidR="00C22AA0">
        <w:t>s</w:t>
      </w:r>
      <w:r w:rsidRPr="00843EE9">
        <w:t xml:space="preserve"> </w:t>
      </w:r>
      <w:r w:rsidR="00374E38">
        <w:t>3</w:t>
      </w:r>
      <w:r w:rsidR="00C22AA0">
        <w:t>5, 36 and 37</w:t>
      </w:r>
      <w:r w:rsidRPr="00843EE9">
        <w:t xml:space="preserve"> to observe and record data</w:t>
      </w:r>
      <w:r w:rsidR="00C31BEE">
        <w:t>.</w:t>
      </w:r>
    </w:p>
    <w:p w14:paraId="38046A31" w14:textId="51A5A79C" w:rsidR="003473FB" w:rsidRDefault="00843EE9" w:rsidP="00843EE9">
      <w:r w:rsidRPr="00843EE9">
        <w:t>Each day for 5 days:</w:t>
      </w:r>
    </w:p>
    <w:p w14:paraId="43079CEF" w14:textId="76DB5D1B" w:rsidR="003473FB" w:rsidRDefault="00843EE9" w:rsidP="003473FB">
      <w:pPr>
        <w:pStyle w:val="ListBullet"/>
      </w:pPr>
      <w:r w:rsidRPr="00843EE9">
        <w:t>A bin (with a lid) will be provided to collect all class organic food waste.</w:t>
      </w:r>
    </w:p>
    <w:p w14:paraId="575273A5" w14:textId="1A917307" w:rsidR="003473FB" w:rsidRDefault="00843EE9" w:rsidP="003473FB">
      <w:pPr>
        <w:pStyle w:val="ListBullet"/>
      </w:pPr>
      <w:r w:rsidRPr="00843EE9">
        <w:lastRenderedPageBreak/>
        <w:t>At the end of each day the b</w:t>
      </w:r>
      <w:r w:rsidR="00910B19">
        <w:t>in</w:t>
      </w:r>
      <w:r w:rsidRPr="00843EE9">
        <w:t xml:space="preserve"> will be weighed.</w:t>
      </w:r>
    </w:p>
    <w:p w14:paraId="0133210F" w14:textId="161C50BF" w:rsidR="00843EE9" w:rsidRPr="00843EE9" w:rsidRDefault="00843EE9" w:rsidP="003473FB">
      <w:pPr>
        <w:pStyle w:val="ListBullet"/>
      </w:pPr>
      <w:r w:rsidRPr="00843EE9">
        <w:t>Add weight to the table provided in the template.</w:t>
      </w:r>
    </w:p>
    <w:p w14:paraId="2187F1E0" w14:textId="55BBE58B" w:rsidR="00843EE9" w:rsidRPr="00843EE9" w:rsidRDefault="00843EE9" w:rsidP="00843EE9">
      <w:r w:rsidRPr="00843EE9">
        <w:t>At the end of the week:</w:t>
      </w:r>
    </w:p>
    <w:p w14:paraId="7756E568" w14:textId="48E81212" w:rsidR="00843EE9" w:rsidRPr="00843EE9" w:rsidRDefault="00C442FA" w:rsidP="00843EE9">
      <w:pPr>
        <w:pStyle w:val="ListBullet"/>
      </w:pPr>
      <w:r>
        <w:t xml:space="preserve">Calculate the ‘Week total’ by adding the five weights together. </w:t>
      </w:r>
    </w:p>
    <w:p w14:paraId="5BABB39D" w14:textId="4B37F362" w:rsidR="00843EE9" w:rsidRPr="00843EE9" w:rsidRDefault="00C442FA" w:rsidP="00843EE9">
      <w:pPr>
        <w:pStyle w:val="ListBullet"/>
      </w:pPr>
      <w:r>
        <w:t>Divide the ‘Week total’ by the number of students in the class to find the amount per student.</w:t>
      </w:r>
    </w:p>
    <w:p w14:paraId="651674C3" w14:textId="56C52E41" w:rsidR="00843EE9" w:rsidRPr="00843EE9" w:rsidRDefault="00C442FA" w:rsidP="00843EE9">
      <w:pPr>
        <w:pStyle w:val="ListBullet"/>
      </w:pPr>
      <w:r>
        <w:t>Multiply the ‘Week total per student’ by the number of students in the school to find the whole school waste per week.</w:t>
      </w:r>
    </w:p>
    <w:p w14:paraId="298A37CE" w14:textId="7ED7A5BE" w:rsidR="00843EE9" w:rsidRPr="00843EE9" w:rsidRDefault="00C442FA" w:rsidP="00843EE9">
      <w:pPr>
        <w:pStyle w:val="ListBullet"/>
      </w:pPr>
      <w:r>
        <w:t xml:space="preserve">Multiply the ‘Whole school waste per week’ by 40 school weeks to find the amount of whole school food waste per year. </w:t>
      </w:r>
    </w:p>
    <w:p w14:paraId="026475F1" w14:textId="3479ACC3" w:rsidR="00F84C87" w:rsidRDefault="00F84C87" w:rsidP="00F84C87">
      <w:pPr>
        <w:pStyle w:val="Caption"/>
      </w:pPr>
      <w:r>
        <w:t xml:space="preserve">Table </w:t>
      </w:r>
      <w:r>
        <w:fldChar w:fldCharType="begin"/>
      </w:r>
      <w:r>
        <w:instrText xml:space="preserve"> SEQ Table \* ARABIC </w:instrText>
      </w:r>
      <w:r>
        <w:fldChar w:fldCharType="separate"/>
      </w:r>
      <w:r w:rsidR="006A1546">
        <w:rPr>
          <w:noProof/>
        </w:rPr>
        <w:t>35</w:t>
      </w:r>
      <w:r>
        <w:fldChar w:fldCharType="end"/>
      </w:r>
      <w:r>
        <w:t xml:space="preserve"> </w:t>
      </w:r>
      <w:r w:rsidR="002D66E2">
        <w:t>–</w:t>
      </w:r>
      <w:r>
        <w:t xml:space="preserve"> bin waste weight (kg) daily</w:t>
      </w:r>
    </w:p>
    <w:tbl>
      <w:tblPr>
        <w:tblStyle w:val="Tableheader"/>
        <w:tblW w:w="9630" w:type="dxa"/>
        <w:tblLook w:val="04A0" w:firstRow="1" w:lastRow="0" w:firstColumn="1" w:lastColumn="0" w:noHBand="0" w:noVBand="1"/>
        <w:tblDescription w:val="Bin waste weight (kg) daily. There are blank cells for students to complete. "/>
      </w:tblPr>
      <w:tblGrid>
        <w:gridCol w:w="1157"/>
        <w:gridCol w:w="1106"/>
        <w:gridCol w:w="1134"/>
        <w:gridCol w:w="993"/>
        <w:gridCol w:w="1134"/>
        <w:gridCol w:w="1842"/>
        <w:gridCol w:w="2264"/>
      </w:tblGrid>
      <w:tr w:rsidR="00A553A0" w:rsidRPr="00843EE9" w14:paraId="1629F6A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7" w:type="dxa"/>
          </w:tcPr>
          <w:p w14:paraId="218EF836" w14:textId="77777777" w:rsidR="00A553A0" w:rsidRPr="00843EE9" w:rsidRDefault="00A553A0">
            <w:r w:rsidRPr="00843EE9">
              <w:t>Day 1 (kg)</w:t>
            </w:r>
          </w:p>
        </w:tc>
        <w:tc>
          <w:tcPr>
            <w:tcW w:w="1106" w:type="dxa"/>
          </w:tcPr>
          <w:p w14:paraId="04D4E39F" w14:textId="77777777" w:rsidR="00A553A0" w:rsidRPr="00843EE9" w:rsidRDefault="00A553A0">
            <w:pPr>
              <w:cnfStyle w:val="100000000000" w:firstRow="1" w:lastRow="0" w:firstColumn="0" w:lastColumn="0" w:oddVBand="0" w:evenVBand="0" w:oddHBand="0" w:evenHBand="0" w:firstRowFirstColumn="0" w:firstRowLastColumn="0" w:lastRowFirstColumn="0" w:lastRowLastColumn="0"/>
            </w:pPr>
            <w:r w:rsidRPr="00843EE9">
              <w:t>Day 2 (kg)</w:t>
            </w:r>
          </w:p>
        </w:tc>
        <w:tc>
          <w:tcPr>
            <w:tcW w:w="1134" w:type="dxa"/>
          </w:tcPr>
          <w:p w14:paraId="762D007B" w14:textId="77777777" w:rsidR="00A553A0" w:rsidRPr="00843EE9" w:rsidRDefault="00A553A0">
            <w:pPr>
              <w:cnfStyle w:val="100000000000" w:firstRow="1" w:lastRow="0" w:firstColumn="0" w:lastColumn="0" w:oddVBand="0" w:evenVBand="0" w:oddHBand="0" w:evenHBand="0" w:firstRowFirstColumn="0" w:firstRowLastColumn="0" w:lastRowFirstColumn="0" w:lastRowLastColumn="0"/>
            </w:pPr>
            <w:r w:rsidRPr="00843EE9">
              <w:t>Day 3 (kg)</w:t>
            </w:r>
          </w:p>
        </w:tc>
        <w:tc>
          <w:tcPr>
            <w:tcW w:w="993" w:type="dxa"/>
          </w:tcPr>
          <w:p w14:paraId="377877F4" w14:textId="77777777" w:rsidR="00A553A0" w:rsidRPr="00843EE9" w:rsidRDefault="00A553A0">
            <w:pPr>
              <w:cnfStyle w:val="100000000000" w:firstRow="1" w:lastRow="0" w:firstColumn="0" w:lastColumn="0" w:oddVBand="0" w:evenVBand="0" w:oddHBand="0" w:evenHBand="0" w:firstRowFirstColumn="0" w:firstRowLastColumn="0" w:lastRowFirstColumn="0" w:lastRowLastColumn="0"/>
            </w:pPr>
            <w:r w:rsidRPr="00843EE9">
              <w:t>Day 4 (kg)</w:t>
            </w:r>
          </w:p>
        </w:tc>
        <w:tc>
          <w:tcPr>
            <w:tcW w:w="1134" w:type="dxa"/>
          </w:tcPr>
          <w:p w14:paraId="239E9C7E" w14:textId="77777777" w:rsidR="00A553A0" w:rsidRPr="00843EE9" w:rsidRDefault="00A553A0">
            <w:pPr>
              <w:cnfStyle w:val="100000000000" w:firstRow="1" w:lastRow="0" w:firstColumn="0" w:lastColumn="0" w:oddVBand="0" w:evenVBand="0" w:oddHBand="0" w:evenHBand="0" w:firstRowFirstColumn="0" w:firstRowLastColumn="0" w:lastRowFirstColumn="0" w:lastRowLastColumn="0"/>
            </w:pPr>
            <w:r w:rsidRPr="00843EE9">
              <w:t>Day 5 (kg)</w:t>
            </w:r>
          </w:p>
        </w:tc>
        <w:tc>
          <w:tcPr>
            <w:tcW w:w="1842" w:type="dxa"/>
          </w:tcPr>
          <w:p w14:paraId="16E640E1" w14:textId="77777777" w:rsidR="00A553A0" w:rsidRPr="00843EE9" w:rsidRDefault="00A553A0">
            <w:pPr>
              <w:cnfStyle w:val="100000000000" w:firstRow="1" w:lastRow="0" w:firstColumn="0" w:lastColumn="0" w:oddVBand="0" w:evenVBand="0" w:oddHBand="0" w:evenHBand="0" w:firstRowFirstColumn="0" w:firstRowLastColumn="0" w:lastRowFirstColumn="0" w:lastRowLastColumn="0"/>
            </w:pPr>
            <w:r w:rsidRPr="00843EE9">
              <w:t>Week total</w:t>
            </w:r>
          </w:p>
        </w:tc>
        <w:tc>
          <w:tcPr>
            <w:tcW w:w="2264" w:type="dxa"/>
          </w:tcPr>
          <w:p w14:paraId="1A53A692" w14:textId="56C96134" w:rsidR="00A553A0" w:rsidRPr="00843EE9" w:rsidRDefault="00A553A0">
            <w:pPr>
              <w:cnfStyle w:val="100000000000" w:firstRow="1" w:lastRow="0" w:firstColumn="0" w:lastColumn="0" w:oddVBand="0" w:evenVBand="0" w:oddHBand="0" w:evenHBand="0" w:firstRowFirstColumn="0" w:firstRowLastColumn="0" w:lastRowFirstColumn="0" w:lastRowLastColumn="0"/>
            </w:pPr>
            <w:r w:rsidRPr="00843EE9">
              <w:t>Week total (</w:t>
            </w:r>
            <w:r w:rsidR="00C442FA">
              <w:t>kg</w:t>
            </w:r>
            <w:r w:rsidRPr="00843EE9">
              <w:t>)</w:t>
            </w:r>
          </w:p>
        </w:tc>
      </w:tr>
      <w:tr w:rsidR="00A553A0" w:rsidRPr="00843EE9" w14:paraId="79497AF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7" w:type="dxa"/>
          </w:tcPr>
          <w:p w14:paraId="62E8F0D6" w14:textId="77777777" w:rsidR="00A553A0" w:rsidRPr="00843EE9" w:rsidRDefault="00A553A0">
            <w:pPr>
              <w:rPr>
                <w:b w:val="0"/>
                <w:bCs/>
              </w:rPr>
            </w:pPr>
          </w:p>
        </w:tc>
        <w:tc>
          <w:tcPr>
            <w:tcW w:w="1106" w:type="dxa"/>
          </w:tcPr>
          <w:p w14:paraId="1D6C1F1B" w14:textId="77777777" w:rsidR="00A553A0" w:rsidRPr="00843EE9" w:rsidRDefault="00A553A0">
            <w:pPr>
              <w:cnfStyle w:val="000000100000" w:firstRow="0" w:lastRow="0" w:firstColumn="0" w:lastColumn="0" w:oddVBand="0" w:evenVBand="0" w:oddHBand="1" w:evenHBand="0" w:firstRowFirstColumn="0" w:firstRowLastColumn="0" w:lastRowFirstColumn="0" w:lastRowLastColumn="0"/>
            </w:pPr>
          </w:p>
        </w:tc>
        <w:tc>
          <w:tcPr>
            <w:tcW w:w="1134" w:type="dxa"/>
          </w:tcPr>
          <w:p w14:paraId="57F20EB9" w14:textId="77777777" w:rsidR="00A553A0" w:rsidRPr="00843EE9" w:rsidRDefault="00A553A0">
            <w:pPr>
              <w:cnfStyle w:val="000000100000" w:firstRow="0" w:lastRow="0" w:firstColumn="0" w:lastColumn="0" w:oddVBand="0" w:evenVBand="0" w:oddHBand="1" w:evenHBand="0" w:firstRowFirstColumn="0" w:firstRowLastColumn="0" w:lastRowFirstColumn="0" w:lastRowLastColumn="0"/>
            </w:pPr>
          </w:p>
        </w:tc>
        <w:tc>
          <w:tcPr>
            <w:tcW w:w="993" w:type="dxa"/>
          </w:tcPr>
          <w:p w14:paraId="7C2BA6B8" w14:textId="77777777" w:rsidR="00A553A0" w:rsidRPr="00843EE9" w:rsidRDefault="00A553A0">
            <w:pPr>
              <w:cnfStyle w:val="000000100000" w:firstRow="0" w:lastRow="0" w:firstColumn="0" w:lastColumn="0" w:oddVBand="0" w:evenVBand="0" w:oddHBand="1" w:evenHBand="0" w:firstRowFirstColumn="0" w:firstRowLastColumn="0" w:lastRowFirstColumn="0" w:lastRowLastColumn="0"/>
            </w:pPr>
          </w:p>
        </w:tc>
        <w:tc>
          <w:tcPr>
            <w:tcW w:w="1134" w:type="dxa"/>
          </w:tcPr>
          <w:p w14:paraId="31A7E70B" w14:textId="77777777" w:rsidR="00A553A0" w:rsidRPr="00843EE9" w:rsidRDefault="00A553A0">
            <w:pPr>
              <w:cnfStyle w:val="000000100000" w:firstRow="0" w:lastRow="0" w:firstColumn="0" w:lastColumn="0" w:oddVBand="0" w:evenVBand="0" w:oddHBand="1" w:evenHBand="0" w:firstRowFirstColumn="0" w:firstRowLastColumn="0" w:lastRowFirstColumn="0" w:lastRowLastColumn="0"/>
            </w:pPr>
          </w:p>
        </w:tc>
        <w:tc>
          <w:tcPr>
            <w:tcW w:w="1842" w:type="dxa"/>
          </w:tcPr>
          <w:p w14:paraId="115750C3" w14:textId="77777777" w:rsidR="00A553A0" w:rsidRPr="00843EE9" w:rsidRDefault="00A553A0">
            <w:pPr>
              <w:cnfStyle w:val="000000100000" w:firstRow="0" w:lastRow="0" w:firstColumn="0" w:lastColumn="0" w:oddVBand="0" w:evenVBand="0" w:oddHBand="1" w:evenHBand="0" w:firstRowFirstColumn="0" w:firstRowLastColumn="0" w:lastRowFirstColumn="0" w:lastRowLastColumn="0"/>
            </w:pPr>
          </w:p>
        </w:tc>
        <w:tc>
          <w:tcPr>
            <w:tcW w:w="2264" w:type="dxa"/>
          </w:tcPr>
          <w:p w14:paraId="5DC2126B" w14:textId="77777777" w:rsidR="00A553A0" w:rsidRPr="00843EE9" w:rsidRDefault="00A553A0">
            <w:pPr>
              <w:cnfStyle w:val="000000100000" w:firstRow="0" w:lastRow="0" w:firstColumn="0" w:lastColumn="0" w:oddVBand="0" w:evenVBand="0" w:oddHBand="1" w:evenHBand="0" w:firstRowFirstColumn="0" w:firstRowLastColumn="0" w:lastRowFirstColumn="0" w:lastRowLastColumn="0"/>
            </w:pPr>
          </w:p>
        </w:tc>
      </w:tr>
    </w:tbl>
    <w:p w14:paraId="48217078" w14:textId="055E9437" w:rsidR="00843EE9" w:rsidRPr="00843EE9" w:rsidRDefault="00843EE9" w:rsidP="00843EE9">
      <w:r w:rsidRPr="00843EE9">
        <w:t xml:space="preserve">Calculate the approximate whole school waste for a week and record in Table </w:t>
      </w:r>
      <w:r w:rsidR="00AB777D">
        <w:t>3</w:t>
      </w:r>
      <w:r w:rsidR="00910B19">
        <w:t>6</w:t>
      </w:r>
      <w:r w:rsidR="00AB777D">
        <w:t>.</w:t>
      </w:r>
    </w:p>
    <w:p w14:paraId="54E7DE1E" w14:textId="7CD023AE" w:rsidR="00374E38" w:rsidRDefault="00374E38" w:rsidP="00374E38">
      <w:pPr>
        <w:pStyle w:val="Caption"/>
      </w:pPr>
      <w:r>
        <w:t xml:space="preserve">Table </w:t>
      </w:r>
      <w:r>
        <w:fldChar w:fldCharType="begin"/>
      </w:r>
      <w:r>
        <w:instrText xml:space="preserve"> SEQ Table \* ARABIC </w:instrText>
      </w:r>
      <w:r>
        <w:fldChar w:fldCharType="separate"/>
      </w:r>
      <w:r w:rsidR="006A1546">
        <w:rPr>
          <w:noProof/>
        </w:rPr>
        <w:t>36</w:t>
      </w:r>
      <w:r>
        <w:fldChar w:fldCharType="end"/>
      </w:r>
      <w:r>
        <w:t xml:space="preserve"> </w:t>
      </w:r>
      <w:r w:rsidR="002D66E2">
        <w:t>–</w:t>
      </w:r>
      <w:r>
        <w:t xml:space="preserve"> whole school waste calculation for a week (kg)</w:t>
      </w:r>
    </w:p>
    <w:tbl>
      <w:tblPr>
        <w:tblStyle w:val="Tableheader"/>
        <w:tblW w:w="9776" w:type="dxa"/>
        <w:tblLook w:val="04A0" w:firstRow="1" w:lastRow="0" w:firstColumn="1" w:lastColumn="0" w:noHBand="0" w:noVBand="1"/>
        <w:tblDescription w:val="Whole school waste calculation for a week (kg). There are blank cells for students to complete. "/>
      </w:tblPr>
      <w:tblGrid>
        <w:gridCol w:w="6658"/>
        <w:gridCol w:w="3118"/>
      </w:tblGrid>
      <w:tr w:rsidR="00B402CE" w:rsidRPr="00843EE9" w14:paraId="753C91E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tcPr>
          <w:p w14:paraId="487548DA" w14:textId="77777777" w:rsidR="00B402CE" w:rsidRPr="00843EE9" w:rsidRDefault="00B402CE">
            <w:pPr>
              <w:rPr>
                <w:b w:val="0"/>
              </w:rPr>
            </w:pPr>
            <w:r w:rsidRPr="00843EE9">
              <w:t>Calculate whole school waste per week</w:t>
            </w:r>
          </w:p>
          <w:p w14:paraId="5678A7CA" w14:textId="04ACD3AE" w:rsidR="00B402CE" w:rsidRPr="00843EE9" w:rsidRDefault="00B402CE"/>
        </w:tc>
        <w:tc>
          <w:tcPr>
            <w:tcW w:w="3118" w:type="dxa"/>
          </w:tcPr>
          <w:p w14:paraId="6DC9E3FF" w14:textId="77777777" w:rsidR="00B402CE" w:rsidRPr="00843EE9" w:rsidRDefault="00B402CE">
            <w:pPr>
              <w:cnfStyle w:val="100000000000" w:firstRow="1" w:lastRow="0" w:firstColumn="0" w:lastColumn="0" w:oddVBand="0" w:evenVBand="0" w:oddHBand="0" w:evenHBand="0" w:firstRowFirstColumn="0" w:firstRowLastColumn="0" w:lastRowFirstColumn="0" w:lastRowLastColumn="0"/>
            </w:pPr>
            <w:r w:rsidRPr="00843EE9">
              <w:t>Whole school food waste per week (kg)</w:t>
            </w:r>
          </w:p>
        </w:tc>
      </w:tr>
      <w:tr w:rsidR="00B402CE" w:rsidRPr="00843EE9" w14:paraId="72C070D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tcPr>
          <w:p w14:paraId="2FB5B32B" w14:textId="36BE019D" w:rsidR="00B402CE" w:rsidRPr="00843EE9" w:rsidRDefault="00EE03A9">
            <w:pPr>
              <w:rPr>
                <w:b w:val="0"/>
                <w:bCs/>
              </w:rPr>
            </w:pPr>
            <w:r>
              <w:t>[</w:t>
            </w:r>
            <w:r w:rsidRPr="00843EE9">
              <w:t>Week total per student divided by total in class times by whole school population</w:t>
            </w:r>
            <w:r>
              <w:t>.]</w:t>
            </w:r>
          </w:p>
        </w:tc>
        <w:tc>
          <w:tcPr>
            <w:tcW w:w="3118" w:type="dxa"/>
          </w:tcPr>
          <w:p w14:paraId="68A73C47" w14:textId="77777777" w:rsidR="00B402CE" w:rsidRPr="00843EE9" w:rsidRDefault="00B402CE">
            <w:pPr>
              <w:cnfStyle w:val="000000100000" w:firstRow="0" w:lastRow="0" w:firstColumn="0" w:lastColumn="0" w:oddVBand="0" w:evenVBand="0" w:oddHBand="1" w:evenHBand="0" w:firstRowFirstColumn="0" w:firstRowLastColumn="0" w:lastRowFirstColumn="0" w:lastRowLastColumn="0"/>
            </w:pPr>
          </w:p>
        </w:tc>
      </w:tr>
    </w:tbl>
    <w:p w14:paraId="2A7F011A" w14:textId="75416465" w:rsidR="00843EE9" w:rsidRPr="00843EE9" w:rsidRDefault="00843EE9" w:rsidP="00843EE9">
      <w:r w:rsidRPr="00843EE9">
        <w:t xml:space="preserve">Calculate the approximate whole school waste for a year and record in Table </w:t>
      </w:r>
      <w:r w:rsidR="00AB777D">
        <w:t>3</w:t>
      </w:r>
      <w:r w:rsidR="00EE03A9">
        <w:t>7</w:t>
      </w:r>
      <w:r w:rsidR="00AB777D">
        <w:t>.</w:t>
      </w:r>
    </w:p>
    <w:p w14:paraId="2644DC7F" w14:textId="3831CE2D" w:rsidR="00AB777D" w:rsidRDefault="00AB777D" w:rsidP="00AB777D">
      <w:pPr>
        <w:pStyle w:val="Caption"/>
      </w:pPr>
      <w:r>
        <w:lastRenderedPageBreak/>
        <w:t xml:space="preserve">Table </w:t>
      </w:r>
      <w:r>
        <w:fldChar w:fldCharType="begin"/>
      </w:r>
      <w:r>
        <w:instrText xml:space="preserve"> SEQ Table \* ARABIC </w:instrText>
      </w:r>
      <w:r>
        <w:fldChar w:fldCharType="separate"/>
      </w:r>
      <w:r w:rsidR="006A1546">
        <w:rPr>
          <w:noProof/>
        </w:rPr>
        <w:t>37</w:t>
      </w:r>
      <w:r>
        <w:fldChar w:fldCharType="end"/>
      </w:r>
      <w:r>
        <w:t xml:space="preserve"> </w:t>
      </w:r>
      <w:r w:rsidR="00D63B40">
        <w:t>–</w:t>
      </w:r>
      <w:r>
        <w:t xml:space="preserve"> whole school waste for a year (kg)</w:t>
      </w:r>
    </w:p>
    <w:tbl>
      <w:tblPr>
        <w:tblStyle w:val="Tableheader"/>
        <w:tblW w:w="9776" w:type="dxa"/>
        <w:tblLook w:val="04A0" w:firstRow="1" w:lastRow="0" w:firstColumn="1" w:lastColumn="0" w:noHBand="0" w:noVBand="1"/>
        <w:tblDescription w:val="Wole school waste for a year (kg). There are blank cells for students to complete. "/>
      </w:tblPr>
      <w:tblGrid>
        <w:gridCol w:w="6658"/>
        <w:gridCol w:w="3118"/>
      </w:tblGrid>
      <w:tr w:rsidR="00E05B03" w:rsidRPr="00843EE9" w14:paraId="2B4105B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tcPr>
          <w:p w14:paraId="44DA1268" w14:textId="106351C6" w:rsidR="00E05B03" w:rsidRPr="00EE03A9" w:rsidRDefault="00E05B03">
            <w:pPr>
              <w:rPr>
                <w:b w:val="0"/>
              </w:rPr>
            </w:pPr>
            <w:r w:rsidRPr="00843EE9">
              <w:t xml:space="preserve">Calculate whole school waste per year </w:t>
            </w:r>
          </w:p>
        </w:tc>
        <w:tc>
          <w:tcPr>
            <w:tcW w:w="3118" w:type="dxa"/>
          </w:tcPr>
          <w:p w14:paraId="7D01059B" w14:textId="77777777" w:rsidR="00E05B03" w:rsidRPr="00843EE9" w:rsidRDefault="00E05B03">
            <w:pPr>
              <w:cnfStyle w:val="100000000000" w:firstRow="1" w:lastRow="0" w:firstColumn="0" w:lastColumn="0" w:oddVBand="0" w:evenVBand="0" w:oddHBand="0" w:evenHBand="0" w:firstRowFirstColumn="0" w:firstRowLastColumn="0" w:lastRowFirstColumn="0" w:lastRowLastColumn="0"/>
            </w:pPr>
            <w:r w:rsidRPr="00843EE9">
              <w:t>Whole school food waste per year (kg)</w:t>
            </w:r>
          </w:p>
        </w:tc>
      </w:tr>
      <w:tr w:rsidR="00E05B03" w:rsidRPr="00843EE9" w14:paraId="7F02817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tcPr>
          <w:p w14:paraId="78861C5E" w14:textId="3A73F972" w:rsidR="00E05B03" w:rsidRPr="00843EE9" w:rsidRDefault="00EE03A9">
            <w:pPr>
              <w:rPr>
                <w:b w:val="0"/>
                <w:bCs/>
              </w:rPr>
            </w:pPr>
            <w:r>
              <w:t>[W</w:t>
            </w:r>
            <w:r w:rsidRPr="00843EE9">
              <w:t xml:space="preserve">hole school food waste per week </w:t>
            </w:r>
            <w:proofErr w:type="gramStart"/>
            <w:r w:rsidRPr="00843EE9">
              <w:t>times</w:t>
            </w:r>
            <w:proofErr w:type="gramEnd"/>
            <w:r w:rsidRPr="00843EE9">
              <w:t xml:space="preserve"> 40 school weeks in a year</w:t>
            </w:r>
            <w:r>
              <w:t>.]</w:t>
            </w:r>
          </w:p>
        </w:tc>
        <w:tc>
          <w:tcPr>
            <w:tcW w:w="3118" w:type="dxa"/>
          </w:tcPr>
          <w:p w14:paraId="4BFB33E4" w14:textId="77777777" w:rsidR="00E05B03" w:rsidRPr="00843EE9" w:rsidRDefault="00E05B03">
            <w:pPr>
              <w:cnfStyle w:val="000000100000" w:firstRow="0" w:lastRow="0" w:firstColumn="0" w:lastColumn="0" w:oddVBand="0" w:evenVBand="0" w:oddHBand="1" w:evenHBand="0" w:firstRowFirstColumn="0" w:firstRowLastColumn="0" w:lastRowFirstColumn="0" w:lastRowLastColumn="0"/>
            </w:pPr>
          </w:p>
        </w:tc>
      </w:tr>
    </w:tbl>
    <w:p w14:paraId="0D20B48B" w14:textId="665C4030" w:rsidR="00843EE9" w:rsidRPr="00843EE9" w:rsidRDefault="00843EE9" w:rsidP="00843EE9">
      <w:r w:rsidRPr="00843EE9">
        <w:t xml:space="preserve">Engage with </w:t>
      </w:r>
      <w:hyperlink r:id="rId298" w:history="1">
        <w:r w:rsidR="00EE03A9">
          <w:rPr>
            <w:color w:val="001C4A" w:themeColor="accent1" w:themeShade="BF"/>
            <w:u w:val="single"/>
          </w:rPr>
          <w:t>Kids Compost – High School Kids (5:46)</w:t>
        </w:r>
      </w:hyperlink>
      <w:r w:rsidRPr="00843EE9">
        <w:t xml:space="preserve"> and read </w:t>
      </w:r>
      <w:hyperlink r:id="rId299" w:history="1">
        <w:r w:rsidRPr="00843EE9">
          <w:rPr>
            <w:color w:val="001C4A" w:themeColor="accent1" w:themeShade="BF"/>
            <w:u w:val="single"/>
          </w:rPr>
          <w:t>Compost factsheets</w:t>
        </w:r>
      </w:hyperlink>
      <w:r w:rsidRPr="00843EE9">
        <w:t xml:space="preserve">. Use information presented to complete </w:t>
      </w:r>
      <w:hyperlink w:anchor="_Appendix_14_–" w:history="1">
        <w:r w:rsidR="00370548">
          <w:rPr>
            <w:rStyle w:val="Hyperlink"/>
          </w:rPr>
          <w:t>Appendix 14 – Frayer diagram template</w:t>
        </w:r>
      </w:hyperlink>
      <w:r w:rsidRPr="00843EE9">
        <w:t xml:space="preserve"> for the term </w:t>
      </w:r>
      <w:r w:rsidR="00370548">
        <w:t>‘</w:t>
      </w:r>
      <w:r w:rsidRPr="00843EE9">
        <w:t>compost</w:t>
      </w:r>
      <w:r w:rsidR="00370548">
        <w:t>’</w:t>
      </w:r>
      <w:r w:rsidRPr="00843EE9">
        <w:t>.</w:t>
      </w:r>
    </w:p>
    <w:p w14:paraId="3318E2AD" w14:textId="6E850046" w:rsidR="00CA621A" w:rsidRDefault="003A3BE3" w:rsidP="003A3BE3">
      <w:pPr>
        <w:pStyle w:val="Heading3"/>
      </w:pPr>
      <w:r>
        <w:t>3.8.3 – action plan</w:t>
      </w:r>
    </w:p>
    <w:p w14:paraId="3ABB00CD" w14:textId="7C1771A3" w:rsidR="00843EE9" w:rsidRPr="00843EE9" w:rsidRDefault="003A3BE3" w:rsidP="00843EE9">
      <w:r>
        <w:t>I</w:t>
      </w:r>
      <w:r w:rsidR="00843EE9" w:rsidRPr="00843EE9">
        <w:t>n pairs</w:t>
      </w:r>
      <w:r w:rsidR="00346FD9">
        <w:t>,</w:t>
      </w:r>
      <w:r w:rsidR="00843EE9" w:rsidRPr="00843EE9">
        <w:t xml:space="preserve"> develop an action plan for implementing a composting system at your school. Use Table</w:t>
      </w:r>
      <w:r w:rsidR="00963150">
        <w:t xml:space="preserve"> 3</w:t>
      </w:r>
      <w:r w:rsidR="00370548">
        <w:t>8</w:t>
      </w:r>
      <w:r w:rsidR="00843EE9" w:rsidRPr="00843EE9">
        <w:t xml:space="preserve"> to outline steps y</w:t>
      </w:r>
      <w:r w:rsidR="00963150">
        <w:t>ou</w:t>
      </w:r>
      <w:r w:rsidR="00843EE9" w:rsidRPr="00843EE9">
        <w:t xml:space="preserve"> recommend </w:t>
      </w:r>
      <w:proofErr w:type="gramStart"/>
      <w:r w:rsidR="00843EE9" w:rsidRPr="00843EE9">
        <w:t>to achieve</w:t>
      </w:r>
      <w:proofErr w:type="gramEnd"/>
      <w:r w:rsidR="00843EE9" w:rsidRPr="00843EE9">
        <w:t xml:space="preserve"> the objective of either improving current practices or implementing a new approach.</w:t>
      </w:r>
    </w:p>
    <w:p w14:paraId="185A3003" w14:textId="64C95016" w:rsidR="003A3BE3" w:rsidRDefault="003A3BE3" w:rsidP="003A3BE3">
      <w:pPr>
        <w:pStyle w:val="Caption"/>
      </w:pPr>
      <w:r>
        <w:t xml:space="preserve">Table </w:t>
      </w:r>
      <w:r>
        <w:fldChar w:fldCharType="begin"/>
      </w:r>
      <w:r>
        <w:instrText xml:space="preserve"> SEQ Table \* ARABIC </w:instrText>
      </w:r>
      <w:r>
        <w:fldChar w:fldCharType="separate"/>
      </w:r>
      <w:r w:rsidR="006A1546">
        <w:rPr>
          <w:noProof/>
        </w:rPr>
        <w:t>38</w:t>
      </w:r>
      <w:r>
        <w:fldChar w:fldCharType="end"/>
      </w:r>
      <w:r>
        <w:t xml:space="preserve"> </w:t>
      </w:r>
      <w:r w:rsidR="00847561">
        <w:t>–</w:t>
      </w:r>
      <w:r>
        <w:t xml:space="preserve"> action plan</w:t>
      </w:r>
    </w:p>
    <w:tbl>
      <w:tblPr>
        <w:tblStyle w:val="Tableheader"/>
        <w:tblW w:w="9630" w:type="dxa"/>
        <w:tblLayout w:type="fixed"/>
        <w:tblLook w:val="04A0" w:firstRow="1" w:lastRow="0" w:firstColumn="1" w:lastColumn="0" w:noHBand="0" w:noVBand="1"/>
        <w:tblDescription w:val="Action plan for a composting system at your school. There are blank cells for students to complete. "/>
      </w:tblPr>
      <w:tblGrid>
        <w:gridCol w:w="1234"/>
        <w:gridCol w:w="1029"/>
        <w:gridCol w:w="1190"/>
        <w:gridCol w:w="1504"/>
        <w:gridCol w:w="1417"/>
        <w:gridCol w:w="1418"/>
        <w:gridCol w:w="1838"/>
      </w:tblGrid>
      <w:tr w:rsidR="00916A3B" w:rsidRPr="00843EE9" w14:paraId="7110CC1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4" w:type="dxa"/>
          </w:tcPr>
          <w:p w14:paraId="21CEB30B" w14:textId="77777777" w:rsidR="00916A3B" w:rsidRPr="00843EE9" w:rsidRDefault="00916A3B">
            <w:r w:rsidRPr="00843EE9">
              <w:t>Target</w:t>
            </w:r>
          </w:p>
        </w:tc>
        <w:tc>
          <w:tcPr>
            <w:tcW w:w="1029" w:type="dxa"/>
          </w:tcPr>
          <w:p w14:paraId="11B773F5" w14:textId="42FCB563" w:rsidR="00916A3B" w:rsidRPr="00843EE9" w:rsidRDefault="00916A3B">
            <w:pPr>
              <w:cnfStyle w:val="100000000000" w:firstRow="1" w:lastRow="0" w:firstColumn="0" w:lastColumn="0" w:oddVBand="0" w:evenVBand="0" w:oddHBand="0" w:evenHBand="0" w:firstRowFirstColumn="0" w:firstRowLastColumn="0" w:lastRowFirstColumn="0" w:lastRowLastColumn="0"/>
            </w:pPr>
            <w:r w:rsidRPr="00843EE9">
              <w:t>Action</w:t>
            </w:r>
          </w:p>
        </w:tc>
        <w:tc>
          <w:tcPr>
            <w:tcW w:w="1190" w:type="dxa"/>
          </w:tcPr>
          <w:p w14:paraId="45E83201" w14:textId="77777777" w:rsidR="00916A3B" w:rsidRPr="00843EE9" w:rsidRDefault="00916A3B">
            <w:pPr>
              <w:cnfStyle w:val="100000000000" w:firstRow="1" w:lastRow="0" w:firstColumn="0" w:lastColumn="0" w:oddVBand="0" w:evenVBand="0" w:oddHBand="0" w:evenHBand="0" w:firstRowFirstColumn="0" w:firstRowLastColumn="0" w:lastRowFirstColumn="0" w:lastRowLastColumn="0"/>
            </w:pPr>
            <w:r w:rsidRPr="00843EE9">
              <w:t>Timeline</w:t>
            </w:r>
          </w:p>
        </w:tc>
        <w:tc>
          <w:tcPr>
            <w:tcW w:w="1504" w:type="dxa"/>
          </w:tcPr>
          <w:p w14:paraId="77D32C72" w14:textId="77777777" w:rsidR="00916A3B" w:rsidRPr="00843EE9" w:rsidRDefault="00916A3B">
            <w:pPr>
              <w:cnfStyle w:val="100000000000" w:firstRow="1" w:lastRow="0" w:firstColumn="0" w:lastColumn="0" w:oddVBand="0" w:evenVBand="0" w:oddHBand="0" w:evenHBand="0" w:firstRowFirstColumn="0" w:firstRowLastColumn="0" w:lastRowFirstColumn="0" w:lastRowLastColumn="0"/>
            </w:pPr>
            <w:r w:rsidRPr="00843EE9">
              <w:t>Person responsible</w:t>
            </w:r>
          </w:p>
        </w:tc>
        <w:tc>
          <w:tcPr>
            <w:tcW w:w="1417" w:type="dxa"/>
          </w:tcPr>
          <w:p w14:paraId="7B5D1AAE" w14:textId="77777777" w:rsidR="00916A3B" w:rsidRPr="00843EE9" w:rsidRDefault="00916A3B">
            <w:pPr>
              <w:cnfStyle w:val="100000000000" w:firstRow="1" w:lastRow="0" w:firstColumn="0" w:lastColumn="0" w:oddVBand="0" w:evenVBand="0" w:oddHBand="0" w:evenHBand="0" w:firstRowFirstColumn="0" w:firstRowLastColumn="0" w:lastRowFirstColumn="0" w:lastRowLastColumn="0"/>
            </w:pPr>
            <w:r w:rsidRPr="00843EE9">
              <w:t>Budget or resource required</w:t>
            </w:r>
          </w:p>
        </w:tc>
        <w:tc>
          <w:tcPr>
            <w:tcW w:w="1418" w:type="dxa"/>
          </w:tcPr>
          <w:p w14:paraId="3DD57C6C" w14:textId="77777777" w:rsidR="00916A3B" w:rsidRPr="00843EE9" w:rsidRDefault="00916A3B">
            <w:pPr>
              <w:cnfStyle w:val="100000000000" w:firstRow="1" w:lastRow="0" w:firstColumn="0" w:lastColumn="0" w:oddVBand="0" w:evenVBand="0" w:oddHBand="0" w:evenHBand="0" w:firstRowFirstColumn="0" w:firstRowLastColumn="0" w:lastRowFirstColumn="0" w:lastRowLastColumn="0"/>
            </w:pPr>
            <w:r w:rsidRPr="00843EE9">
              <w:t>Monitoring</w:t>
            </w:r>
          </w:p>
        </w:tc>
        <w:tc>
          <w:tcPr>
            <w:tcW w:w="1838" w:type="dxa"/>
          </w:tcPr>
          <w:p w14:paraId="421314C6" w14:textId="77777777" w:rsidR="00916A3B" w:rsidRPr="00843EE9" w:rsidRDefault="00916A3B">
            <w:pPr>
              <w:cnfStyle w:val="100000000000" w:firstRow="1" w:lastRow="0" w:firstColumn="0" w:lastColumn="0" w:oddVBand="0" w:evenVBand="0" w:oddHBand="0" w:evenHBand="0" w:firstRowFirstColumn="0" w:firstRowLastColumn="0" w:lastRowFirstColumn="0" w:lastRowLastColumn="0"/>
            </w:pPr>
            <w:r w:rsidRPr="00843EE9">
              <w:t>Success criteria</w:t>
            </w:r>
          </w:p>
        </w:tc>
      </w:tr>
      <w:tr w:rsidR="00916A3B" w:rsidRPr="00843EE9" w14:paraId="7F3648F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4" w:type="dxa"/>
          </w:tcPr>
          <w:p w14:paraId="2C72783B" w14:textId="77777777" w:rsidR="00916A3B" w:rsidRPr="00843EE9" w:rsidRDefault="00916A3B">
            <w:pPr>
              <w:rPr>
                <w:b w:val="0"/>
                <w:bCs/>
              </w:rPr>
            </w:pPr>
          </w:p>
        </w:tc>
        <w:tc>
          <w:tcPr>
            <w:tcW w:w="1029" w:type="dxa"/>
          </w:tcPr>
          <w:p w14:paraId="3E7B3C3C" w14:textId="77777777" w:rsidR="00916A3B" w:rsidRPr="00843EE9" w:rsidRDefault="00916A3B">
            <w:pPr>
              <w:cnfStyle w:val="000000100000" w:firstRow="0" w:lastRow="0" w:firstColumn="0" w:lastColumn="0" w:oddVBand="0" w:evenVBand="0" w:oddHBand="1" w:evenHBand="0" w:firstRowFirstColumn="0" w:firstRowLastColumn="0" w:lastRowFirstColumn="0" w:lastRowLastColumn="0"/>
            </w:pPr>
          </w:p>
        </w:tc>
        <w:tc>
          <w:tcPr>
            <w:tcW w:w="1190" w:type="dxa"/>
          </w:tcPr>
          <w:p w14:paraId="18C2AA9B" w14:textId="77777777" w:rsidR="00916A3B" w:rsidRPr="00843EE9" w:rsidRDefault="00916A3B">
            <w:pPr>
              <w:cnfStyle w:val="000000100000" w:firstRow="0" w:lastRow="0" w:firstColumn="0" w:lastColumn="0" w:oddVBand="0" w:evenVBand="0" w:oddHBand="1" w:evenHBand="0" w:firstRowFirstColumn="0" w:firstRowLastColumn="0" w:lastRowFirstColumn="0" w:lastRowLastColumn="0"/>
            </w:pPr>
          </w:p>
        </w:tc>
        <w:tc>
          <w:tcPr>
            <w:tcW w:w="1504" w:type="dxa"/>
          </w:tcPr>
          <w:p w14:paraId="7F17C9DB" w14:textId="77777777" w:rsidR="00916A3B" w:rsidRPr="00843EE9" w:rsidRDefault="00916A3B">
            <w:pPr>
              <w:cnfStyle w:val="000000100000" w:firstRow="0" w:lastRow="0" w:firstColumn="0" w:lastColumn="0" w:oddVBand="0" w:evenVBand="0" w:oddHBand="1" w:evenHBand="0" w:firstRowFirstColumn="0" w:firstRowLastColumn="0" w:lastRowFirstColumn="0" w:lastRowLastColumn="0"/>
            </w:pPr>
          </w:p>
        </w:tc>
        <w:tc>
          <w:tcPr>
            <w:tcW w:w="1417" w:type="dxa"/>
          </w:tcPr>
          <w:p w14:paraId="4EA7D6AF" w14:textId="77777777" w:rsidR="00916A3B" w:rsidRPr="00843EE9" w:rsidRDefault="00916A3B">
            <w:pPr>
              <w:cnfStyle w:val="000000100000" w:firstRow="0" w:lastRow="0" w:firstColumn="0" w:lastColumn="0" w:oddVBand="0" w:evenVBand="0" w:oddHBand="1" w:evenHBand="0" w:firstRowFirstColumn="0" w:firstRowLastColumn="0" w:lastRowFirstColumn="0" w:lastRowLastColumn="0"/>
            </w:pPr>
          </w:p>
        </w:tc>
        <w:tc>
          <w:tcPr>
            <w:tcW w:w="1418" w:type="dxa"/>
          </w:tcPr>
          <w:p w14:paraId="17E3E8CB" w14:textId="77777777" w:rsidR="00916A3B" w:rsidRPr="00843EE9" w:rsidRDefault="00916A3B">
            <w:pPr>
              <w:cnfStyle w:val="000000100000" w:firstRow="0" w:lastRow="0" w:firstColumn="0" w:lastColumn="0" w:oddVBand="0" w:evenVBand="0" w:oddHBand="1" w:evenHBand="0" w:firstRowFirstColumn="0" w:firstRowLastColumn="0" w:lastRowFirstColumn="0" w:lastRowLastColumn="0"/>
            </w:pPr>
          </w:p>
        </w:tc>
        <w:tc>
          <w:tcPr>
            <w:tcW w:w="1838" w:type="dxa"/>
          </w:tcPr>
          <w:p w14:paraId="1D6678D5" w14:textId="77777777" w:rsidR="00916A3B" w:rsidRPr="00843EE9" w:rsidRDefault="00916A3B">
            <w:pPr>
              <w:cnfStyle w:val="000000100000" w:firstRow="0" w:lastRow="0" w:firstColumn="0" w:lastColumn="0" w:oddVBand="0" w:evenVBand="0" w:oddHBand="1" w:evenHBand="0" w:firstRowFirstColumn="0" w:firstRowLastColumn="0" w:lastRowFirstColumn="0" w:lastRowLastColumn="0"/>
            </w:pPr>
          </w:p>
        </w:tc>
      </w:tr>
    </w:tbl>
    <w:p w14:paraId="4D6B76CC" w14:textId="62A98D38" w:rsidR="009550FF" w:rsidRDefault="009550FF" w:rsidP="009550FF">
      <w:pPr>
        <w:pStyle w:val="Heading3"/>
        <w:rPr>
          <w:lang w:eastAsia="en-AU"/>
        </w:rPr>
      </w:pPr>
      <w:r>
        <w:rPr>
          <w:lang w:eastAsia="en-AU"/>
        </w:rPr>
        <w:t>3.8.4 – 5 whys</w:t>
      </w:r>
    </w:p>
    <w:p w14:paraId="39ED7AB5" w14:textId="107EDACB" w:rsidR="00843EE9" w:rsidRPr="00843EE9" w:rsidRDefault="00843EE9" w:rsidP="00843EE9">
      <w:pPr>
        <w:rPr>
          <w:lang w:eastAsia="en-AU"/>
        </w:rPr>
      </w:pPr>
      <w:r w:rsidRPr="00843EE9">
        <w:rPr>
          <w:lang w:eastAsia="en-AU"/>
        </w:rPr>
        <w:t>Based on the learning of the last f</w:t>
      </w:r>
      <w:r w:rsidR="009550FF">
        <w:rPr>
          <w:lang w:eastAsia="en-AU"/>
        </w:rPr>
        <w:t>ew</w:t>
      </w:r>
      <w:r w:rsidRPr="00843EE9">
        <w:rPr>
          <w:lang w:eastAsia="en-AU"/>
        </w:rPr>
        <w:t xml:space="preserve"> lessons, complete a </w:t>
      </w:r>
      <w:hyperlink r:id="rId300">
        <w:r w:rsidRPr="00843EE9">
          <w:rPr>
            <w:color w:val="001C4A" w:themeColor="accent1" w:themeShade="BF"/>
            <w:u w:val="single"/>
            <w:lang w:eastAsia="en-AU"/>
          </w:rPr>
          <w:t>5 whys</w:t>
        </w:r>
      </w:hyperlink>
      <w:r w:rsidRPr="00843EE9">
        <w:rPr>
          <w:lang w:eastAsia="en-AU"/>
        </w:rPr>
        <w:t xml:space="preserve"> thinking routine. Start with the statement</w:t>
      </w:r>
      <w:r w:rsidR="003270FE">
        <w:rPr>
          <w:lang w:eastAsia="en-AU"/>
        </w:rPr>
        <w:t>:</w:t>
      </w:r>
      <w:r w:rsidRPr="00843EE9">
        <w:rPr>
          <w:lang w:eastAsia="en-AU"/>
        </w:rPr>
        <w:t xml:space="preserve"> ‘We need to compost our organic food waste’ adding various reasons why to each statement.</w:t>
      </w:r>
    </w:p>
    <w:p w14:paraId="3F155BF9" w14:textId="6D9C538B" w:rsidR="00C60AE1" w:rsidRDefault="00C60AE1" w:rsidP="00C60AE1">
      <w:pPr>
        <w:pStyle w:val="Heading2"/>
        <w:rPr>
          <w:rFonts w:eastAsia="Calibri"/>
        </w:rPr>
      </w:pPr>
      <w:bookmarkStart w:id="54" w:name="_Toc193961348"/>
      <w:bookmarkStart w:id="55" w:name="_Toc197418079"/>
      <w:r>
        <w:rPr>
          <w:rFonts w:eastAsia="Calibri"/>
        </w:rPr>
        <w:lastRenderedPageBreak/>
        <w:t>Lesson</w:t>
      </w:r>
      <w:r w:rsidR="00C579D5">
        <w:rPr>
          <w:rFonts w:eastAsia="Calibri"/>
        </w:rPr>
        <w:t>s</w:t>
      </w:r>
      <w:r>
        <w:rPr>
          <w:rFonts w:eastAsia="Calibri"/>
        </w:rPr>
        <w:t xml:space="preserve"> 9</w:t>
      </w:r>
      <w:r w:rsidR="00CB5EB2">
        <w:rPr>
          <w:rFonts w:eastAsia="Calibri"/>
        </w:rPr>
        <w:t xml:space="preserve"> and 10</w:t>
      </w:r>
      <w:r>
        <w:rPr>
          <w:rFonts w:eastAsia="Calibri"/>
        </w:rPr>
        <w:t xml:space="preserve"> – Aboriginal Peoples’ </w:t>
      </w:r>
      <w:r w:rsidR="00AA7AC9">
        <w:rPr>
          <w:rFonts w:eastAsia="Calibri"/>
        </w:rPr>
        <w:t>K</w:t>
      </w:r>
      <w:r>
        <w:rPr>
          <w:rFonts w:eastAsia="Calibri"/>
        </w:rPr>
        <w:t>nowledge</w:t>
      </w:r>
      <w:r w:rsidR="00AA7AC9">
        <w:rPr>
          <w:rFonts w:eastAsia="Calibri"/>
        </w:rPr>
        <w:t>s</w:t>
      </w:r>
      <w:r>
        <w:rPr>
          <w:rFonts w:eastAsia="Calibri"/>
        </w:rPr>
        <w:t xml:space="preserve"> and collaborative practices</w:t>
      </w:r>
      <w:bookmarkEnd w:id="54"/>
      <w:r w:rsidR="006A197C" w:rsidRPr="006A197C">
        <w:t xml:space="preserve"> </w:t>
      </w:r>
      <w:r w:rsidR="006A197C" w:rsidRPr="006A197C">
        <w:rPr>
          <w:rFonts w:eastAsia="Calibri"/>
        </w:rPr>
        <w:t>that can inform sustainable and resilient food systems for the future</w:t>
      </w:r>
      <w:bookmarkEnd w:id="55"/>
    </w:p>
    <w:p w14:paraId="6B36E0BC" w14:textId="2CD68C6B" w:rsidR="00C60AE1" w:rsidRDefault="000C43FE" w:rsidP="00C44D2C">
      <w:pPr>
        <w:pStyle w:val="Heading3"/>
      </w:pPr>
      <w:r>
        <w:t xml:space="preserve">3.9.1 </w:t>
      </w:r>
      <w:r w:rsidR="00886DFE">
        <w:t>–</w:t>
      </w:r>
      <w:r>
        <w:t xml:space="preserve"> </w:t>
      </w:r>
      <w:r w:rsidR="00886DFE">
        <w:t xml:space="preserve">legal statement </w:t>
      </w:r>
      <w:r w:rsidR="00C44D2C">
        <w:t>of ethics</w:t>
      </w:r>
    </w:p>
    <w:p w14:paraId="45443492" w14:textId="5E953A50" w:rsidR="00C44D2C" w:rsidRPr="00C44D2C" w:rsidRDefault="00C44D2C" w:rsidP="00C44D2C">
      <w:r w:rsidRPr="00C44D2C">
        <w:t xml:space="preserve">Use your class discussion, </w:t>
      </w:r>
      <w:r w:rsidR="006817E3">
        <w:t>T</w:t>
      </w:r>
      <w:r w:rsidRPr="00C44D2C">
        <w:t xml:space="preserve">able </w:t>
      </w:r>
      <w:r>
        <w:t>3</w:t>
      </w:r>
      <w:r w:rsidR="003270FE">
        <w:t>9</w:t>
      </w:r>
      <w:r w:rsidRPr="00C44D2C">
        <w:t xml:space="preserve"> and the following sentence to develop your legal statement of ethics. ‘In our geography classroom, we recognise and respect the importance of Aboriginal Peoples’ knowledge and commit to</w:t>
      </w:r>
      <w:r w:rsidR="003270FE">
        <w:t xml:space="preserve"> …</w:t>
      </w:r>
      <w:r w:rsidRPr="00C44D2C">
        <w:t>’</w:t>
      </w:r>
    </w:p>
    <w:p w14:paraId="26397C58" w14:textId="59010B90" w:rsidR="00C44D2C" w:rsidRPr="00C44D2C" w:rsidRDefault="00C44D2C" w:rsidP="00C44D2C">
      <w:r w:rsidRPr="00C44D2C">
        <w:t xml:space="preserve">Use Table </w:t>
      </w:r>
      <w:r w:rsidR="002C2E1A">
        <w:t>3</w:t>
      </w:r>
      <w:r w:rsidR="003270FE">
        <w:t>9</w:t>
      </w:r>
      <w:r w:rsidRPr="00C44D2C">
        <w:t xml:space="preserve"> </w:t>
      </w:r>
      <w:r w:rsidR="002C2E1A">
        <w:t xml:space="preserve">to </w:t>
      </w:r>
      <w:r w:rsidRPr="00C44D2C">
        <w:t>discuss</w:t>
      </w:r>
      <w:r w:rsidR="002C2E1A">
        <w:t xml:space="preserve"> and record</w:t>
      </w:r>
      <w:r w:rsidRPr="00C44D2C">
        <w:t xml:space="preserve"> how this can be achieved in your classroom.</w:t>
      </w:r>
    </w:p>
    <w:p w14:paraId="52D9CE45" w14:textId="319FA19B" w:rsidR="00C44D2C" w:rsidRDefault="00C44D2C" w:rsidP="00C44D2C">
      <w:pPr>
        <w:pStyle w:val="Caption"/>
      </w:pPr>
      <w:r>
        <w:t xml:space="preserve">Table </w:t>
      </w:r>
      <w:r>
        <w:fldChar w:fldCharType="begin"/>
      </w:r>
      <w:r>
        <w:instrText xml:space="preserve"> SEQ Table \* ARABIC </w:instrText>
      </w:r>
      <w:r>
        <w:fldChar w:fldCharType="separate"/>
      </w:r>
      <w:r w:rsidR="006A1546">
        <w:rPr>
          <w:noProof/>
        </w:rPr>
        <w:t>39</w:t>
      </w:r>
      <w:r>
        <w:fldChar w:fldCharType="end"/>
      </w:r>
      <w:r>
        <w:t xml:space="preserve"> </w:t>
      </w:r>
      <w:r w:rsidR="006817E3">
        <w:t>–</w:t>
      </w:r>
      <w:r>
        <w:t xml:space="preserve"> </w:t>
      </w:r>
      <w:r w:rsidR="003270FE">
        <w:t>l</w:t>
      </w:r>
      <w:r w:rsidRPr="005F0FA8">
        <w:t xml:space="preserve">egal </w:t>
      </w:r>
      <w:r w:rsidR="003270FE">
        <w:t>s</w:t>
      </w:r>
      <w:r w:rsidRPr="005F0FA8">
        <w:t xml:space="preserve">tatement of </w:t>
      </w:r>
      <w:r w:rsidR="003270FE">
        <w:t>e</w:t>
      </w:r>
      <w:r w:rsidRPr="005F0FA8">
        <w:t>thics for respecting Indigenous Cultural Intellectual Property (ICIP)</w:t>
      </w:r>
    </w:p>
    <w:tbl>
      <w:tblPr>
        <w:tblStyle w:val="Tableheader"/>
        <w:tblW w:w="0" w:type="auto"/>
        <w:tblLook w:val="04A0" w:firstRow="1" w:lastRow="0" w:firstColumn="1" w:lastColumn="0" w:noHBand="0" w:noVBand="1"/>
        <w:tblDescription w:val="Legal statement of ethics for respecting Indigenous Cultural Intellectual Property (ICIP). The last column is blank for student responses."/>
      </w:tblPr>
      <w:tblGrid>
        <w:gridCol w:w="2972"/>
        <w:gridCol w:w="3446"/>
        <w:gridCol w:w="3210"/>
      </w:tblGrid>
      <w:tr w:rsidR="001175EC" w:rsidRPr="00C44D2C" w14:paraId="3274390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4656EAE" w14:textId="77777777" w:rsidR="001175EC" w:rsidRPr="00C44D2C" w:rsidRDefault="001175EC">
            <w:r w:rsidRPr="00C44D2C">
              <w:t>Ethical principle</w:t>
            </w:r>
          </w:p>
        </w:tc>
        <w:tc>
          <w:tcPr>
            <w:tcW w:w="3446" w:type="dxa"/>
          </w:tcPr>
          <w:p w14:paraId="2253EE11" w14:textId="77777777" w:rsidR="001175EC" w:rsidRPr="00C44D2C" w:rsidRDefault="001175EC">
            <w:pPr>
              <w:cnfStyle w:val="100000000000" w:firstRow="1" w:lastRow="0" w:firstColumn="0" w:lastColumn="0" w:oddVBand="0" w:evenVBand="0" w:oddHBand="0" w:evenHBand="0" w:firstRowFirstColumn="0" w:firstRowLastColumn="0" w:lastRowFirstColumn="0" w:lastRowLastColumn="0"/>
            </w:pPr>
            <w:r w:rsidRPr="00C44D2C">
              <w:t>Class prompt (we will)</w:t>
            </w:r>
          </w:p>
        </w:tc>
        <w:tc>
          <w:tcPr>
            <w:tcW w:w="3210" w:type="dxa"/>
          </w:tcPr>
          <w:p w14:paraId="08E0C863" w14:textId="77777777" w:rsidR="001175EC" w:rsidRPr="00C44D2C" w:rsidRDefault="001175EC">
            <w:pPr>
              <w:cnfStyle w:val="100000000000" w:firstRow="1" w:lastRow="0" w:firstColumn="0" w:lastColumn="0" w:oddVBand="0" w:evenVBand="0" w:oddHBand="0" w:evenHBand="0" w:firstRowFirstColumn="0" w:firstRowLastColumn="0" w:lastRowFirstColumn="0" w:lastRowLastColumn="0"/>
            </w:pPr>
            <w:r w:rsidRPr="00C44D2C">
              <w:t>Class discussion (how)</w:t>
            </w:r>
          </w:p>
        </w:tc>
      </w:tr>
      <w:tr w:rsidR="001175EC" w:rsidRPr="00C44D2C" w14:paraId="2D2A1B3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2FBBE0A9" w14:textId="77777777" w:rsidR="001175EC" w:rsidRPr="00C44D2C" w:rsidRDefault="001175EC">
            <w:r w:rsidRPr="00C44D2C">
              <w:t>ownership</w:t>
            </w:r>
          </w:p>
        </w:tc>
        <w:tc>
          <w:tcPr>
            <w:tcW w:w="3446" w:type="dxa"/>
          </w:tcPr>
          <w:p w14:paraId="55A6928D" w14:textId="54078528" w:rsidR="001175EC" w:rsidRPr="00C44D2C" w:rsidRDefault="003270FE">
            <w:pPr>
              <w:cnfStyle w:val="000000100000" w:firstRow="0" w:lastRow="0" w:firstColumn="0" w:lastColumn="0" w:oddVBand="0" w:evenVBand="0" w:oddHBand="1" w:evenHBand="0" w:firstRowFirstColumn="0" w:firstRowLastColumn="0" w:lastRowFirstColumn="0" w:lastRowLastColumn="0"/>
            </w:pPr>
            <w:r>
              <w:t>A</w:t>
            </w:r>
            <w:r w:rsidR="001175EC" w:rsidRPr="00C44D2C">
              <w:t>cknowledge that Aboriginal Peoples have the primary rights to their Cultural and intellectual knowledge.</w:t>
            </w:r>
          </w:p>
        </w:tc>
        <w:tc>
          <w:tcPr>
            <w:tcW w:w="3210" w:type="dxa"/>
          </w:tcPr>
          <w:p w14:paraId="72511F49" w14:textId="77777777" w:rsidR="001175EC" w:rsidRPr="00C44D2C" w:rsidRDefault="001175EC">
            <w:pPr>
              <w:cnfStyle w:val="000000100000" w:firstRow="0" w:lastRow="0" w:firstColumn="0" w:lastColumn="0" w:oddVBand="0" w:evenVBand="0" w:oddHBand="1" w:evenHBand="0" w:firstRowFirstColumn="0" w:firstRowLastColumn="0" w:lastRowFirstColumn="0" w:lastRowLastColumn="0"/>
            </w:pPr>
          </w:p>
        </w:tc>
      </w:tr>
      <w:tr w:rsidR="001175EC" w:rsidRPr="00C44D2C" w14:paraId="2EC4DE1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3631C2B" w14:textId="77777777" w:rsidR="001175EC" w:rsidRPr="00C44D2C" w:rsidRDefault="001175EC">
            <w:r w:rsidRPr="00C44D2C">
              <w:t>consent</w:t>
            </w:r>
          </w:p>
        </w:tc>
        <w:tc>
          <w:tcPr>
            <w:tcW w:w="3446" w:type="dxa"/>
          </w:tcPr>
          <w:p w14:paraId="4C3C7BE1" w14:textId="3F8C452B" w:rsidR="001175EC" w:rsidRPr="00C44D2C" w:rsidRDefault="003270FE">
            <w:pPr>
              <w:cnfStyle w:val="000000010000" w:firstRow="0" w:lastRow="0" w:firstColumn="0" w:lastColumn="0" w:oddVBand="0" w:evenVBand="0" w:oddHBand="0" w:evenHBand="1" w:firstRowFirstColumn="0" w:firstRowLastColumn="0" w:lastRowFirstColumn="0" w:lastRowLastColumn="0"/>
            </w:pPr>
            <w:r>
              <w:t>S</w:t>
            </w:r>
            <w:r w:rsidR="001175EC" w:rsidRPr="00C44D2C">
              <w:t>eek informed consent from Aboriginal communities before using Cultural stories or Knowledge.</w:t>
            </w:r>
          </w:p>
        </w:tc>
        <w:tc>
          <w:tcPr>
            <w:tcW w:w="3210" w:type="dxa"/>
          </w:tcPr>
          <w:p w14:paraId="476953E9" w14:textId="77777777" w:rsidR="001175EC" w:rsidRPr="00C44D2C" w:rsidRDefault="001175EC">
            <w:pPr>
              <w:cnfStyle w:val="000000010000" w:firstRow="0" w:lastRow="0" w:firstColumn="0" w:lastColumn="0" w:oddVBand="0" w:evenVBand="0" w:oddHBand="0" w:evenHBand="1" w:firstRowFirstColumn="0" w:firstRowLastColumn="0" w:lastRowFirstColumn="0" w:lastRowLastColumn="0"/>
            </w:pPr>
          </w:p>
        </w:tc>
      </w:tr>
      <w:tr w:rsidR="001175EC" w:rsidRPr="00C44D2C" w14:paraId="34E0DBF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1883CDE" w14:textId="77777777" w:rsidR="001175EC" w:rsidRPr="00C44D2C" w:rsidRDefault="001175EC">
            <w:r w:rsidRPr="00C44D2C">
              <w:t>Cultural integrity</w:t>
            </w:r>
          </w:p>
        </w:tc>
        <w:tc>
          <w:tcPr>
            <w:tcW w:w="3446" w:type="dxa"/>
          </w:tcPr>
          <w:p w14:paraId="7293F2CD" w14:textId="03466335" w:rsidR="001175EC" w:rsidRPr="00C44D2C" w:rsidRDefault="003270FE">
            <w:pPr>
              <w:cnfStyle w:val="000000100000" w:firstRow="0" w:lastRow="0" w:firstColumn="0" w:lastColumn="0" w:oddVBand="0" w:evenVBand="0" w:oddHBand="1" w:evenHBand="0" w:firstRowFirstColumn="0" w:firstRowLastColumn="0" w:lastRowFirstColumn="0" w:lastRowLastColumn="0"/>
            </w:pPr>
            <w:r>
              <w:t>R</w:t>
            </w:r>
            <w:r w:rsidR="001175EC" w:rsidRPr="00C44D2C">
              <w:t>epresent Aboriginal Knowledge accurately without altering its original meaning or context.</w:t>
            </w:r>
          </w:p>
        </w:tc>
        <w:tc>
          <w:tcPr>
            <w:tcW w:w="3210" w:type="dxa"/>
          </w:tcPr>
          <w:p w14:paraId="30D6A0BA" w14:textId="77777777" w:rsidR="001175EC" w:rsidRPr="00C44D2C" w:rsidRDefault="001175EC">
            <w:pPr>
              <w:cnfStyle w:val="000000100000" w:firstRow="0" w:lastRow="0" w:firstColumn="0" w:lastColumn="0" w:oddVBand="0" w:evenVBand="0" w:oddHBand="1" w:evenHBand="0" w:firstRowFirstColumn="0" w:firstRowLastColumn="0" w:lastRowFirstColumn="0" w:lastRowLastColumn="0"/>
            </w:pPr>
          </w:p>
        </w:tc>
      </w:tr>
      <w:tr w:rsidR="001175EC" w:rsidRPr="00C44D2C" w14:paraId="5E5BA6F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1631E6C" w14:textId="77777777" w:rsidR="001175EC" w:rsidRPr="00C44D2C" w:rsidRDefault="001175EC">
            <w:r w:rsidRPr="00C44D2C">
              <w:t>Cultural protocols</w:t>
            </w:r>
          </w:p>
        </w:tc>
        <w:tc>
          <w:tcPr>
            <w:tcW w:w="3446" w:type="dxa"/>
          </w:tcPr>
          <w:p w14:paraId="4292D599" w14:textId="3E58A0E6" w:rsidR="001175EC" w:rsidRPr="00C44D2C" w:rsidRDefault="003270FE">
            <w:pPr>
              <w:cnfStyle w:val="000000010000" w:firstRow="0" w:lastRow="0" w:firstColumn="0" w:lastColumn="0" w:oddVBand="0" w:evenVBand="0" w:oddHBand="0" w:evenHBand="1" w:firstRowFirstColumn="0" w:firstRowLastColumn="0" w:lastRowFirstColumn="0" w:lastRowLastColumn="0"/>
            </w:pPr>
            <w:r>
              <w:t>R</w:t>
            </w:r>
            <w:r w:rsidR="001175EC" w:rsidRPr="00C44D2C">
              <w:t>espect Cultural protocols outlined by Aboriginal Peoples when learning from or referring to their knowledge.</w:t>
            </w:r>
          </w:p>
        </w:tc>
        <w:tc>
          <w:tcPr>
            <w:tcW w:w="3210" w:type="dxa"/>
          </w:tcPr>
          <w:p w14:paraId="1619298C" w14:textId="77777777" w:rsidR="001175EC" w:rsidRPr="00C44D2C" w:rsidRDefault="001175EC">
            <w:pPr>
              <w:cnfStyle w:val="000000010000" w:firstRow="0" w:lastRow="0" w:firstColumn="0" w:lastColumn="0" w:oddVBand="0" w:evenVBand="0" w:oddHBand="0" w:evenHBand="1" w:firstRowFirstColumn="0" w:firstRowLastColumn="0" w:lastRowFirstColumn="0" w:lastRowLastColumn="0"/>
            </w:pPr>
          </w:p>
        </w:tc>
      </w:tr>
      <w:tr w:rsidR="001175EC" w:rsidRPr="00C44D2C" w14:paraId="6FBE7C8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7D213A07" w14:textId="0B27E0BD" w:rsidR="001175EC" w:rsidRPr="00C44D2C" w:rsidRDefault="001175EC">
            <w:r w:rsidRPr="00C44D2C">
              <w:t>reciprocal benefit</w:t>
            </w:r>
          </w:p>
        </w:tc>
        <w:tc>
          <w:tcPr>
            <w:tcW w:w="3446" w:type="dxa"/>
          </w:tcPr>
          <w:p w14:paraId="7EBC18BF" w14:textId="69217DAF" w:rsidR="001175EC" w:rsidRPr="00C44D2C" w:rsidRDefault="003270FE">
            <w:pPr>
              <w:cnfStyle w:val="000000100000" w:firstRow="0" w:lastRow="0" w:firstColumn="0" w:lastColumn="0" w:oddVBand="0" w:evenVBand="0" w:oddHBand="1" w:evenHBand="0" w:firstRowFirstColumn="0" w:firstRowLastColumn="0" w:lastRowFirstColumn="0" w:lastRowLastColumn="0"/>
            </w:pPr>
            <w:r>
              <w:t>E</w:t>
            </w:r>
            <w:r w:rsidR="001175EC" w:rsidRPr="00C44D2C">
              <w:t xml:space="preserve">nsure Aboriginal Peoples </w:t>
            </w:r>
            <w:r w:rsidR="001175EC" w:rsidRPr="00C44D2C">
              <w:lastRenderedPageBreak/>
              <w:t>benefit from the use of their Cultural and intellectual property.</w:t>
            </w:r>
          </w:p>
        </w:tc>
        <w:tc>
          <w:tcPr>
            <w:tcW w:w="3210" w:type="dxa"/>
          </w:tcPr>
          <w:p w14:paraId="110E617C" w14:textId="77777777" w:rsidR="001175EC" w:rsidRPr="00C44D2C" w:rsidRDefault="001175EC">
            <w:pPr>
              <w:cnfStyle w:val="000000100000" w:firstRow="0" w:lastRow="0" w:firstColumn="0" w:lastColumn="0" w:oddVBand="0" w:evenVBand="0" w:oddHBand="1" w:evenHBand="0" w:firstRowFirstColumn="0" w:firstRowLastColumn="0" w:lastRowFirstColumn="0" w:lastRowLastColumn="0"/>
            </w:pPr>
          </w:p>
        </w:tc>
      </w:tr>
      <w:tr w:rsidR="001175EC" w:rsidRPr="00C44D2C" w14:paraId="70D9C9CE" w14:textId="77777777">
        <w:trPr>
          <w:cnfStyle w:val="000000010000" w:firstRow="0" w:lastRow="0" w:firstColumn="0" w:lastColumn="0" w:oddVBand="0" w:evenVBand="0" w:oddHBand="0" w:evenHBand="1" w:firstRowFirstColumn="0" w:firstRowLastColumn="0" w:lastRowFirstColumn="0" w:lastRowLastColumn="0"/>
          <w:trHeight w:val="1920"/>
        </w:trPr>
        <w:tc>
          <w:tcPr>
            <w:cnfStyle w:val="001000000000" w:firstRow="0" w:lastRow="0" w:firstColumn="1" w:lastColumn="0" w:oddVBand="0" w:evenVBand="0" w:oddHBand="0" w:evenHBand="0" w:firstRowFirstColumn="0" w:firstRowLastColumn="0" w:lastRowFirstColumn="0" w:lastRowLastColumn="0"/>
            <w:tcW w:w="2972" w:type="dxa"/>
          </w:tcPr>
          <w:p w14:paraId="79BC46DE" w14:textId="77777777" w:rsidR="001175EC" w:rsidRPr="00C44D2C" w:rsidRDefault="001175EC">
            <w:r w:rsidRPr="00C44D2C">
              <w:t>consultation and collaboration</w:t>
            </w:r>
          </w:p>
        </w:tc>
        <w:tc>
          <w:tcPr>
            <w:tcW w:w="3446" w:type="dxa"/>
          </w:tcPr>
          <w:p w14:paraId="06CFA796" w14:textId="44DF8328" w:rsidR="001175EC" w:rsidRPr="003270FE" w:rsidRDefault="003270FE">
            <w:pPr>
              <w:cnfStyle w:val="000000010000" w:firstRow="0" w:lastRow="0" w:firstColumn="0" w:lastColumn="0" w:oddVBand="0" w:evenVBand="0" w:oddHBand="0" w:evenHBand="1" w:firstRowFirstColumn="0" w:firstRowLastColumn="0" w:lastRowFirstColumn="0" w:lastRowLastColumn="0"/>
              <w:rPr>
                <w:vanish/>
              </w:rPr>
            </w:pPr>
            <w:r>
              <w:t>S</w:t>
            </w:r>
            <w:r w:rsidR="001175EC" w:rsidRPr="00C44D2C">
              <w:t>eek ongoing guidance and collaboration with Aboriginal Communities to ensure respectful practices.</w:t>
            </w:r>
          </w:p>
        </w:tc>
        <w:tc>
          <w:tcPr>
            <w:tcW w:w="3210" w:type="dxa"/>
          </w:tcPr>
          <w:p w14:paraId="675CDEBC" w14:textId="77777777" w:rsidR="001175EC" w:rsidRPr="00C44D2C" w:rsidRDefault="001175EC">
            <w:pPr>
              <w:cnfStyle w:val="000000010000" w:firstRow="0" w:lastRow="0" w:firstColumn="0" w:lastColumn="0" w:oddVBand="0" w:evenVBand="0" w:oddHBand="0" w:evenHBand="1" w:firstRowFirstColumn="0" w:firstRowLastColumn="0" w:lastRowFirstColumn="0" w:lastRowLastColumn="0"/>
            </w:pPr>
          </w:p>
        </w:tc>
      </w:tr>
    </w:tbl>
    <w:p w14:paraId="77F8274F" w14:textId="67C79B99" w:rsidR="00C44D2C" w:rsidRDefault="00C44D2C" w:rsidP="00C44D2C">
      <w:r w:rsidRPr="00C44D2C">
        <w:t>Reflect on your legal statement of ethics and identify which part you feel is the most important and why. How might this ethical statement change the way we study geography?</w:t>
      </w:r>
    </w:p>
    <w:p w14:paraId="490645E9" w14:textId="4FCC8710" w:rsidR="004B098B" w:rsidRPr="00C44D2C" w:rsidRDefault="009D6C3C" w:rsidP="009D6C3C">
      <w:pPr>
        <w:pStyle w:val="Heading3"/>
      </w:pPr>
      <w:r>
        <w:t xml:space="preserve">3.9.2 – </w:t>
      </w:r>
      <w:proofErr w:type="spellStart"/>
      <w:r>
        <w:t>Murnong</w:t>
      </w:r>
      <w:proofErr w:type="spellEnd"/>
      <w:r>
        <w:t xml:space="preserve"> study</w:t>
      </w:r>
    </w:p>
    <w:p w14:paraId="0608F3BE" w14:textId="4DB7748A" w:rsidR="00C44D2C" w:rsidRPr="00C44D2C" w:rsidRDefault="00C44D2C" w:rsidP="00C44D2C">
      <w:pPr>
        <w:pBdr>
          <w:top w:val="single" w:sz="24" w:space="10" w:color="CCEDFC"/>
          <w:left w:val="single" w:sz="24" w:space="10" w:color="CCEDFC"/>
          <w:bottom w:val="single" w:sz="24" w:space="10" w:color="CCEDFC"/>
          <w:right w:val="single" w:sz="24" w:space="10" w:color="CCEDFC"/>
        </w:pBdr>
        <w:shd w:val="clear" w:color="auto" w:fill="CCEDFC"/>
      </w:pPr>
      <w:r w:rsidRPr="006A197C">
        <w:rPr>
          <w:b/>
          <w:bCs/>
        </w:rPr>
        <w:t>Note</w:t>
      </w:r>
      <w:r w:rsidR="00F5420E">
        <w:t>:</w:t>
      </w:r>
      <w:r w:rsidRPr="00C44D2C">
        <w:t xml:space="preserve"> Aboriginal and Torres Strait Islander </w:t>
      </w:r>
      <w:r w:rsidR="000B1C61">
        <w:t>P</w:t>
      </w:r>
      <w:r w:rsidRPr="00C44D2C">
        <w:t>eople</w:t>
      </w:r>
      <w:r w:rsidR="00F5420E">
        <w:t>s</w:t>
      </w:r>
      <w:r w:rsidRPr="00C44D2C">
        <w:t xml:space="preserve"> should be aware that links in this resource may contain images, voices and names of deceased persons. First Nations readers are also advised that some of these resources contain references to colonial violence against First Nations </w:t>
      </w:r>
      <w:r w:rsidR="000B1C61">
        <w:t>P</w:t>
      </w:r>
      <w:r w:rsidRPr="00C44D2C">
        <w:t>eople.</w:t>
      </w:r>
    </w:p>
    <w:p w14:paraId="207B852F" w14:textId="55F43526" w:rsidR="00C44D2C" w:rsidRPr="00C44D2C" w:rsidRDefault="00C44D2C" w:rsidP="00174E74">
      <w:pPr>
        <w:pStyle w:val="FeatureBox"/>
        <w:rPr>
          <w:lang w:eastAsia="en-AU"/>
        </w:rPr>
      </w:pPr>
      <w:proofErr w:type="spellStart"/>
      <w:r w:rsidRPr="00C44D2C">
        <w:rPr>
          <w:lang w:eastAsia="en-AU"/>
        </w:rPr>
        <w:t>Murnong</w:t>
      </w:r>
      <w:proofErr w:type="spellEnd"/>
      <w:r w:rsidRPr="00C44D2C">
        <w:rPr>
          <w:lang w:eastAsia="en-AU"/>
        </w:rPr>
        <w:t xml:space="preserve"> is a</w:t>
      </w:r>
      <w:r w:rsidR="000B1C61">
        <w:rPr>
          <w:lang w:eastAsia="en-AU"/>
        </w:rPr>
        <w:t xml:space="preserve"> </w:t>
      </w:r>
      <w:proofErr w:type="spellStart"/>
      <w:r w:rsidRPr="00C44D2C">
        <w:rPr>
          <w:lang w:eastAsia="en-AU"/>
        </w:rPr>
        <w:t>Woiwurrung</w:t>
      </w:r>
      <w:proofErr w:type="spellEnd"/>
      <w:r w:rsidR="000B1C61">
        <w:rPr>
          <w:lang w:eastAsia="en-AU"/>
        </w:rPr>
        <w:t xml:space="preserve"> </w:t>
      </w:r>
      <w:r w:rsidRPr="00C44D2C">
        <w:rPr>
          <w:lang w:eastAsia="en-AU"/>
        </w:rPr>
        <w:t>word for the plant, used by the</w:t>
      </w:r>
      <w:r w:rsidR="000B1C61">
        <w:rPr>
          <w:lang w:eastAsia="en-AU"/>
        </w:rPr>
        <w:t xml:space="preserve"> </w:t>
      </w:r>
      <w:r w:rsidRPr="00C44D2C">
        <w:rPr>
          <w:lang w:eastAsia="en-AU"/>
        </w:rPr>
        <w:t xml:space="preserve">Wurundjeri </w:t>
      </w:r>
      <w:r w:rsidR="000B1C61">
        <w:rPr>
          <w:lang w:eastAsia="en-AU"/>
        </w:rPr>
        <w:t>P</w:t>
      </w:r>
      <w:r w:rsidRPr="00C44D2C">
        <w:rPr>
          <w:lang w:eastAsia="en-AU"/>
        </w:rPr>
        <w:t>eoples.</w:t>
      </w:r>
    </w:p>
    <w:p w14:paraId="1CDCA549" w14:textId="70387E58" w:rsidR="00C44D2C" w:rsidRPr="00C44D2C" w:rsidRDefault="00C44D2C" w:rsidP="00971D81">
      <w:pPr>
        <w:rPr>
          <w:lang w:eastAsia="en-AU"/>
        </w:rPr>
      </w:pPr>
      <w:r w:rsidRPr="00C44D2C">
        <w:rPr>
          <w:lang w:eastAsia="en-AU"/>
        </w:rPr>
        <w:t>Engage with</w:t>
      </w:r>
      <w:r w:rsidR="000B1C61">
        <w:rPr>
          <w:lang w:eastAsia="en-AU"/>
        </w:rPr>
        <w:t xml:space="preserve"> </w:t>
      </w:r>
      <w:r w:rsidRPr="00C44D2C">
        <w:rPr>
          <w:rFonts w:ascii="Segoe UI Symbol" w:hAnsi="Segoe UI Symbol" w:cs="Segoe UI Symbol"/>
          <w:lang w:eastAsia="en-AU"/>
        </w:rPr>
        <w:t>⁠</w:t>
      </w:r>
      <w:proofErr w:type="spellStart"/>
      <w:r>
        <w:fldChar w:fldCharType="begin"/>
      </w:r>
      <w:r>
        <w:instrText>HYPERLINK "https://en.wikipedia.org/wiki/Murnong"</w:instrText>
      </w:r>
      <w:r>
        <w:fldChar w:fldCharType="separate"/>
      </w:r>
      <w:r w:rsidRPr="00C44D2C">
        <w:rPr>
          <w:color w:val="001C4A" w:themeColor="accent1" w:themeShade="BF"/>
          <w:u w:val="single"/>
          <w:lang w:eastAsia="en-AU"/>
        </w:rPr>
        <w:t>Murnong</w:t>
      </w:r>
      <w:proofErr w:type="spellEnd"/>
      <w:r w:rsidRPr="00F5420E">
        <w:t>.</w:t>
      </w:r>
      <w:r>
        <w:fldChar w:fldCharType="end"/>
      </w:r>
      <w:r w:rsidRPr="00C44D2C">
        <w:rPr>
          <w:lang w:eastAsia="en-AU"/>
        </w:rPr>
        <w:t xml:space="preserve"> Use the</w:t>
      </w:r>
      <w:r w:rsidR="000B1C61">
        <w:rPr>
          <w:lang w:eastAsia="en-AU"/>
        </w:rPr>
        <w:t xml:space="preserve"> </w:t>
      </w:r>
      <w:r w:rsidRPr="00C44D2C">
        <w:rPr>
          <w:lang w:eastAsia="en-AU"/>
        </w:rPr>
        <w:t>subheadings on the webpage to create a timeline covering</w:t>
      </w:r>
      <w:r w:rsidR="00971D81">
        <w:rPr>
          <w:lang w:eastAsia="en-AU"/>
        </w:rPr>
        <w:t xml:space="preserve"> the </w:t>
      </w:r>
      <w:r w:rsidRPr="00C44D2C">
        <w:rPr>
          <w:lang w:eastAsia="en-AU"/>
        </w:rPr>
        <w:t xml:space="preserve">pre-colonial cultivation and usage of </w:t>
      </w:r>
      <w:proofErr w:type="spellStart"/>
      <w:r w:rsidRPr="00C44D2C">
        <w:rPr>
          <w:lang w:eastAsia="en-AU"/>
        </w:rPr>
        <w:t>Murnong</w:t>
      </w:r>
      <w:proofErr w:type="spellEnd"/>
      <w:r w:rsidR="00971D81">
        <w:rPr>
          <w:lang w:eastAsia="en-AU"/>
        </w:rPr>
        <w:t xml:space="preserve">, </w:t>
      </w:r>
      <w:r w:rsidRPr="00C44D2C">
        <w:rPr>
          <w:lang w:eastAsia="en-AU"/>
        </w:rPr>
        <w:t>European invasion and its impact</w:t>
      </w:r>
      <w:r w:rsidR="00971D81">
        <w:rPr>
          <w:lang w:eastAsia="en-AU"/>
        </w:rPr>
        <w:t xml:space="preserve"> and the </w:t>
      </w:r>
      <w:r w:rsidRPr="00C44D2C">
        <w:rPr>
          <w:lang w:eastAsia="en-AU"/>
        </w:rPr>
        <w:t>contemporary revival.</w:t>
      </w:r>
    </w:p>
    <w:p w14:paraId="11A7AC43" w14:textId="23FB80D4" w:rsidR="007C0C90" w:rsidRDefault="007C0C90" w:rsidP="00F45E80">
      <w:pPr>
        <w:pStyle w:val="Heading3"/>
        <w:rPr>
          <w:lang w:eastAsia="en-AU"/>
        </w:rPr>
      </w:pPr>
      <w:r>
        <w:rPr>
          <w:lang w:eastAsia="en-AU"/>
        </w:rPr>
        <w:t>3.</w:t>
      </w:r>
      <w:r w:rsidR="00EE3957">
        <w:rPr>
          <w:lang w:eastAsia="en-AU"/>
        </w:rPr>
        <w:t>9</w:t>
      </w:r>
      <w:r>
        <w:rPr>
          <w:lang w:eastAsia="en-AU"/>
        </w:rPr>
        <w:t>.</w:t>
      </w:r>
      <w:r w:rsidR="00EE3957">
        <w:rPr>
          <w:lang w:eastAsia="en-AU"/>
        </w:rPr>
        <w:t>3</w:t>
      </w:r>
      <w:r>
        <w:rPr>
          <w:lang w:eastAsia="en-AU"/>
        </w:rPr>
        <w:t xml:space="preserve"> – AIATSIS Map</w:t>
      </w:r>
    </w:p>
    <w:p w14:paraId="57BD906C" w14:textId="53EEF0AC" w:rsidR="00C44D2C" w:rsidRPr="00C44D2C" w:rsidRDefault="00C44D2C" w:rsidP="00C44D2C">
      <w:pPr>
        <w:rPr>
          <w:lang w:eastAsia="en-AU"/>
        </w:rPr>
      </w:pPr>
      <w:r w:rsidRPr="00C44D2C">
        <w:rPr>
          <w:lang w:eastAsia="en-AU"/>
        </w:rPr>
        <w:t>Use the</w:t>
      </w:r>
      <w:r w:rsidR="00D712F5">
        <w:rPr>
          <w:lang w:eastAsia="en-AU"/>
        </w:rPr>
        <w:t xml:space="preserve"> resource</w:t>
      </w:r>
      <w:r w:rsidR="000B1C61">
        <w:rPr>
          <w:lang w:eastAsia="en-AU"/>
        </w:rPr>
        <w:t xml:space="preserve"> </w:t>
      </w:r>
      <w:hyperlink r:id="rId301" w:anchor=":~:text=%5B29%5D-,Indigenous%20names%20of%20murnong,-%5Bedit%5D" w:history="1">
        <w:r w:rsidR="00EE0998">
          <w:rPr>
            <w:rStyle w:val="Hyperlink"/>
            <w:lang w:eastAsia="en-AU"/>
          </w:rPr>
          <w:t xml:space="preserve">Indigenous names of </w:t>
        </w:r>
        <w:proofErr w:type="spellStart"/>
        <w:r w:rsidR="00EE0998">
          <w:rPr>
            <w:rStyle w:val="Hyperlink"/>
            <w:lang w:eastAsia="en-AU"/>
          </w:rPr>
          <w:t>murnong</w:t>
        </w:r>
        <w:proofErr w:type="spellEnd"/>
      </w:hyperlink>
      <w:r w:rsidR="00D712F5" w:rsidRPr="00C44D2C">
        <w:rPr>
          <w:lang w:eastAsia="en-AU"/>
        </w:rPr>
        <w:t xml:space="preserve"> </w:t>
      </w:r>
      <w:r w:rsidR="00D712F5">
        <w:rPr>
          <w:lang w:eastAsia="en-AU"/>
        </w:rPr>
        <w:t xml:space="preserve">to identify the different names </w:t>
      </w:r>
      <w:r w:rsidR="00D712F5" w:rsidRPr="00C44D2C">
        <w:rPr>
          <w:lang w:eastAsia="en-AU"/>
        </w:rPr>
        <w:t>for this plant</w:t>
      </w:r>
      <w:r w:rsidR="00D712F5">
        <w:rPr>
          <w:lang w:eastAsia="en-AU"/>
        </w:rPr>
        <w:t xml:space="preserve"> across Australia. Use the</w:t>
      </w:r>
      <w:r w:rsidR="000B1C61">
        <w:rPr>
          <w:lang w:eastAsia="en-AU"/>
        </w:rPr>
        <w:t xml:space="preserve"> </w:t>
      </w:r>
      <w:hyperlink r:id="rId302" w:anchor=":~:text=deceased%20persons.-,Map%20of%20Indigenous%20Australia,-Are%20you%20looking" w:history="1">
        <w:r w:rsidRPr="00C44D2C">
          <w:rPr>
            <w:color w:val="001C4A" w:themeColor="accent1" w:themeShade="BF"/>
            <w:u w:val="single"/>
            <w:lang w:eastAsia="en-AU"/>
          </w:rPr>
          <w:t>AIATSIS Map of Indigenous Australia</w:t>
        </w:r>
      </w:hyperlink>
      <w:r w:rsidRPr="00C44D2C">
        <w:rPr>
          <w:lang w:eastAsia="en-AU"/>
        </w:rPr>
        <w:t xml:space="preserve"> and </w:t>
      </w:r>
      <w:hyperlink w:anchor="_Appendix_4_–" w:history="1">
        <w:r w:rsidR="00AC55F3" w:rsidRPr="007D6654">
          <w:rPr>
            <w:rStyle w:val="Hyperlink"/>
            <w:lang w:eastAsia="en-AU"/>
          </w:rPr>
          <w:t>Appendix 4 – Australia blank map</w:t>
        </w:r>
      </w:hyperlink>
      <w:r w:rsidR="007D6654">
        <w:rPr>
          <w:lang w:eastAsia="en-AU"/>
        </w:rPr>
        <w:t xml:space="preserve"> t</w:t>
      </w:r>
      <w:r w:rsidRPr="00C44D2C">
        <w:rPr>
          <w:lang w:eastAsia="en-AU"/>
        </w:rPr>
        <w:t>o locate and identify the</w:t>
      </w:r>
      <w:r w:rsidR="00F45E80">
        <w:rPr>
          <w:lang w:eastAsia="en-AU"/>
        </w:rPr>
        <w:t xml:space="preserve"> places this plant is found</w:t>
      </w:r>
      <w:r w:rsidRPr="00C44D2C">
        <w:rPr>
          <w:lang w:eastAsia="en-AU"/>
        </w:rPr>
        <w:t xml:space="preserve"> across Australia.</w:t>
      </w:r>
    </w:p>
    <w:p w14:paraId="1E5A7433" w14:textId="5EDFD55C" w:rsidR="00C44D2C" w:rsidRPr="00C44D2C" w:rsidRDefault="0023289C" w:rsidP="00C44D2C">
      <w:pPr>
        <w:rPr>
          <w:lang w:eastAsia="en-AU"/>
        </w:rPr>
      </w:pPr>
      <w:r>
        <w:rPr>
          <w:lang w:eastAsia="en-AU"/>
        </w:rPr>
        <w:t>Discuss</w:t>
      </w:r>
      <w:r w:rsidR="00C44D2C" w:rsidRPr="00C44D2C">
        <w:rPr>
          <w:lang w:eastAsia="en-AU"/>
        </w:rPr>
        <w:t xml:space="preserve"> </w:t>
      </w:r>
      <w:r>
        <w:rPr>
          <w:lang w:eastAsia="en-AU"/>
        </w:rPr>
        <w:t>‘W</w:t>
      </w:r>
      <w:r w:rsidR="00C44D2C" w:rsidRPr="00C44D2C">
        <w:rPr>
          <w:lang w:eastAsia="en-AU"/>
        </w:rPr>
        <w:t xml:space="preserve">hy it is important to preserve language names and how these connect to Indigenous identity and knowledge </w:t>
      </w:r>
      <w:proofErr w:type="gramStart"/>
      <w:r w:rsidR="00C44D2C" w:rsidRPr="00C44D2C">
        <w:rPr>
          <w:lang w:eastAsia="en-AU"/>
        </w:rPr>
        <w:t>systems</w:t>
      </w:r>
      <w:r>
        <w:rPr>
          <w:lang w:eastAsia="en-AU"/>
        </w:rPr>
        <w:t>’</w:t>
      </w:r>
      <w:proofErr w:type="gramEnd"/>
      <w:r w:rsidR="00C44D2C" w:rsidRPr="00C44D2C">
        <w:rPr>
          <w:lang w:eastAsia="en-AU"/>
        </w:rPr>
        <w:t>.</w:t>
      </w:r>
    </w:p>
    <w:p w14:paraId="0F2890C3" w14:textId="22B4775F" w:rsidR="00C44D2C" w:rsidRPr="00C44D2C" w:rsidRDefault="00BD5224" w:rsidP="00126114">
      <w:pPr>
        <w:pStyle w:val="Heading3"/>
      </w:pPr>
      <w:r>
        <w:lastRenderedPageBreak/>
        <w:t>3.</w:t>
      </w:r>
      <w:r w:rsidR="00EE3957">
        <w:t xml:space="preserve">9.4 </w:t>
      </w:r>
      <w:r w:rsidR="00126114">
        <w:t>–</w:t>
      </w:r>
      <w:r w:rsidR="00EE3957">
        <w:t xml:space="preserve"> </w:t>
      </w:r>
      <w:r w:rsidR="00126114">
        <w:t xml:space="preserve">characteristics of the </w:t>
      </w:r>
      <w:proofErr w:type="spellStart"/>
      <w:r w:rsidR="00126114">
        <w:t>Murnong</w:t>
      </w:r>
      <w:proofErr w:type="spellEnd"/>
      <w:r w:rsidR="00126114">
        <w:t xml:space="preserve"> plant</w:t>
      </w:r>
    </w:p>
    <w:p w14:paraId="1170B5C9" w14:textId="4282A404" w:rsidR="002228E7" w:rsidRDefault="00E65C6D" w:rsidP="002228E7">
      <w:r>
        <w:t xml:space="preserve">Use the following resources and further research to inform your responses </w:t>
      </w:r>
      <w:r w:rsidR="006A197C">
        <w:t>for</w:t>
      </w:r>
      <w:r w:rsidR="00EE0998">
        <w:t xml:space="preserve"> </w:t>
      </w:r>
      <w:r>
        <w:t>the next set of learning activities</w:t>
      </w:r>
      <w:r w:rsidR="002228E7" w:rsidRPr="002228E7">
        <w:t>:</w:t>
      </w:r>
    </w:p>
    <w:p w14:paraId="65BCA34E" w14:textId="4CA33E72" w:rsidR="002228E7" w:rsidRDefault="00EE0998" w:rsidP="00E65C6D">
      <w:pPr>
        <w:pStyle w:val="ListBullet"/>
      </w:pPr>
      <w:r>
        <w:t xml:space="preserve">SBS Food: </w:t>
      </w:r>
      <w:hyperlink r:id="rId303" w:history="1">
        <w:r w:rsidR="002228E7" w:rsidRPr="002228E7">
          <w:rPr>
            <w:color w:val="001C4A" w:themeColor="accent1" w:themeShade="BF"/>
            <w:u w:val="single"/>
          </w:rPr>
          <w:t>This native superfood is 8 times as nutritious as potato and tastes as sweet as coconut</w:t>
        </w:r>
      </w:hyperlink>
    </w:p>
    <w:p w14:paraId="3F6E1EFE" w14:textId="78734D11" w:rsidR="002228E7" w:rsidRDefault="002228E7" w:rsidP="00E65C6D">
      <w:pPr>
        <w:pStyle w:val="ListBullet"/>
      </w:pPr>
      <w:r w:rsidRPr="002228E7">
        <w:t>Gardening Australia:</w:t>
      </w:r>
      <w:r w:rsidR="006B6BE9">
        <w:t xml:space="preserve"> </w:t>
      </w:r>
      <w:hyperlink r:id="rId304" w:history="1">
        <w:r w:rsidRPr="002228E7">
          <w:rPr>
            <w:color w:val="001C4A" w:themeColor="accent1" w:themeShade="BF"/>
            <w:u w:val="single"/>
          </w:rPr>
          <w:t xml:space="preserve">Plant profile: </w:t>
        </w:r>
        <w:proofErr w:type="spellStart"/>
        <w:r w:rsidRPr="002228E7">
          <w:rPr>
            <w:color w:val="001C4A" w:themeColor="accent1" w:themeShade="BF"/>
            <w:u w:val="single"/>
          </w:rPr>
          <w:t>Murnong</w:t>
        </w:r>
        <w:proofErr w:type="spellEnd"/>
        <w:r w:rsidRPr="002228E7">
          <w:rPr>
            <w:color w:val="001C4A" w:themeColor="accent1" w:themeShade="BF"/>
            <w:u w:val="single"/>
          </w:rPr>
          <w:t xml:space="preserve"> (Yam daisy) (1:28)</w:t>
        </w:r>
      </w:hyperlink>
    </w:p>
    <w:p w14:paraId="72D1793A" w14:textId="7A608D18" w:rsidR="002228E7" w:rsidRPr="002228E7" w:rsidRDefault="002228E7" w:rsidP="00E65C6D">
      <w:pPr>
        <w:pStyle w:val="ListBullet"/>
      </w:pPr>
      <w:r w:rsidRPr="002228E7">
        <w:t>WWF Australia video:</w:t>
      </w:r>
      <w:r w:rsidR="006B6BE9">
        <w:t xml:space="preserve"> </w:t>
      </w:r>
      <w:hyperlink r:id="rId305" w:history="1">
        <w:r w:rsidRPr="002228E7">
          <w:rPr>
            <w:color w:val="001C4A" w:themeColor="accent1" w:themeShade="BF"/>
            <w:u w:val="single"/>
          </w:rPr>
          <w:t xml:space="preserve">Cooking </w:t>
        </w:r>
        <w:proofErr w:type="spellStart"/>
        <w:r w:rsidRPr="002228E7">
          <w:rPr>
            <w:color w:val="001C4A" w:themeColor="accent1" w:themeShade="BF"/>
            <w:u w:val="single"/>
          </w:rPr>
          <w:t>Murnong</w:t>
        </w:r>
        <w:proofErr w:type="spellEnd"/>
        <w:r w:rsidRPr="002228E7">
          <w:rPr>
            <w:color w:val="001C4A" w:themeColor="accent1" w:themeShade="BF"/>
            <w:u w:val="single"/>
          </w:rPr>
          <w:t xml:space="preserve"> (Daisy Yam) with Nathan from Black Duck Foods (0:58)</w:t>
        </w:r>
      </w:hyperlink>
      <w:r w:rsidR="00E65C6D">
        <w:t>.</w:t>
      </w:r>
    </w:p>
    <w:p w14:paraId="69248AEC" w14:textId="6511BEBD" w:rsidR="002228E7" w:rsidRPr="002228E7" w:rsidRDefault="002228E7" w:rsidP="00E65C6D">
      <w:pPr>
        <w:rPr>
          <w:lang w:eastAsia="en-AU"/>
        </w:rPr>
      </w:pPr>
      <w:r w:rsidRPr="002228E7">
        <w:rPr>
          <w:lang w:eastAsia="en-AU"/>
        </w:rPr>
        <w:t xml:space="preserve">Work in pairs to create diagrams showing the differences between </w:t>
      </w:r>
      <w:proofErr w:type="spellStart"/>
      <w:r w:rsidRPr="002228E7">
        <w:rPr>
          <w:lang w:eastAsia="en-AU"/>
        </w:rPr>
        <w:t>Murnong</w:t>
      </w:r>
      <w:proofErr w:type="spellEnd"/>
      <w:r w:rsidRPr="002228E7">
        <w:rPr>
          <w:lang w:eastAsia="en-AU"/>
        </w:rPr>
        <w:t>, dandelions and flatweed, including notes about the plants’ growth environments and key characteristics such as leaf shape and flower structure.</w:t>
      </w:r>
    </w:p>
    <w:p w14:paraId="39F26C75" w14:textId="2D08C93D" w:rsidR="002228E7" w:rsidRPr="002228E7" w:rsidRDefault="002228E7" w:rsidP="00E65C6D">
      <w:pPr>
        <w:rPr>
          <w:lang w:eastAsia="en-AU"/>
        </w:rPr>
      </w:pPr>
      <w:r w:rsidRPr="002228E7">
        <w:rPr>
          <w:lang w:eastAsia="en-AU"/>
        </w:rPr>
        <w:t>Explore</w:t>
      </w:r>
      <w:r w:rsidR="00081EA6">
        <w:rPr>
          <w:lang w:eastAsia="en-AU"/>
        </w:rPr>
        <w:t xml:space="preserve"> and report</w:t>
      </w:r>
      <w:r w:rsidRPr="002228E7">
        <w:rPr>
          <w:lang w:eastAsia="en-AU"/>
        </w:rPr>
        <w:t xml:space="preserve"> the traditional and contemporary culinary uses of the </w:t>
      </w:r>
      <w:proofErr w:type="spellStart"/>
      <w:r w:rsidR="00A523DD">
        <w:rPr>
          <w:lang w:eastAsia="en-AU"/>
        </w:rPr>
        <w:t>Murnong</w:t>
      </w:r>
      <w:proofErr w:type="spellEnd"/>
      <w:r w:rsidR="00A523DD">
        <w:rPr>
          <w:lang w:eastAsia="en-AU"/>
        </w:rPr>
        <w:t xml:space="preserve"> </w:t>
      </w:r>
      <w:r w:rsidRPr="002228E7">
        <w:rPr>
          <w:lang w:eastAsia="en-AU"/>
        </w:rPr>
        <w:t>plant.</w:t>
      </w:r>
    </w:p>
    <w:p w14:paraId="24378D7C" w14:textId="054172ED" w:rsidR="002228E7" w:rsidRPr="002228E7" w:rsidRDefault="002228E7" w:rsidP="00E65C6D">
      <w:pPr>
        <w:rPr>
          <w:lang w:eastAsia="en-AU"/>
        </w:rPr>
      </w:pPr>
      <w:r w:rsidRPr="002228E7">
        <w:rPr>
          <w:lang w:eastAsia="en-AU"/>
        </w:rPr>
        <w:t xml:space="preserve">Research traditional cooking methods used by Aboriginal Peoples, such as earth ovens. </w:t>
      </w:r>
      <w:r w:rsidR="006F5BD5">
        <w:rPr>
          <w:lang w:eastAsia="en-AU"/>
        </w:rPr>
        <w:t>Contribute to a class</w:t>
      </w:r>
      <w:r w:rsidRPr="002228E7">
        <w:rPr>
          <w:lang w:eastAsia="en-AU"/>
        </w:rPr>
        <w:t xml:space="preserve"> </w:t>
      </w:r>
      <w:hyperlink r:id="rId306" w:history="1">
        <w:r w:rsidRPr="006A197C">
          <w:rPr>
            <w:rStyle w:val="Hyperlink"/>
            <w:lang w:eastAsia="en-AU"/>
          </w:rPr>
          <w:t>T-chart</w:t>
        </w:r>
      </w:hyperlink>
      <w:r w:rsidRPr="002228E7">
        <w:rPr>
          <w:lang w:eastAsia="en-AU"/>
        </w:rPr>
        <w:t xml:space="preserve"> t</w:t>
      </w:r>
      <w:r w:rsidR="0091751F">
        <w:rPr>
          <w:lang w:eastAsia="en-AU"/>
        </w:rPr>
        <w:t>hat</w:t>
      </w:r>
      <w:r w:rsidRPr="002228E7">
        <w:rPr>
          <w:lang w:eastAsia="en-AU"/>
        </w:rPr>
        <w:t xml:space="preserve"> compare</w:t>
      </w:r>
      <w:r w:rsidR="0091751F">
        <w:rPr>
          <w:lang w:eastAsia="en-AU"/>
        </w:rPr>
        <w:t>s the traditional methods</w:t>
      </w:r>
      <w:r w:rsidRPr="002228E7">
        <w:rPr>
          <w:lang w:eastAsia="en-AU"/>
        </w:rPr>
        <w:t xml:space="preserve"> with contemporary techniques used by chefs today.</w:t>
      </w:r>
    </w:p>
    <w:p w14:paraId="6174B762" w14:textId="2AA2B6F4" w:rsidR="00B50FEF" w:rsidRDefault="00824BBA" w:rsidP="00C55595">
      <w:pPr>
        <w:pStyle w:val="Heading3"/>
        <w:rPr>
          <w:lang w:eastAsia="en-AU"/>
        </w:rPr>
      </w:pPr>
      <w:r>
        <w:rPr>
          <w:lang w:eastAsia="en-AU"/>
        </w:rPr>
        <w:t>3.9.5 – class discussion</w:t>
      </w:r>
    </w:p>
    <w:p w14:paraId="76F08B82" w14:textId="74CF3D96" w:rsidR="00C944EF" w:rsidRDefault="00E92DE4" w:rsidP="00C944EF">
      <w:r>
        <w:rPr>
          <w:lang w:eastAsia="en-AU"/>
        </w:rPr>
        <w:t xml:space="preserve">Use what you have learnt about </w:t>
      </w:r>
      <w:proofErr w:type="spellStart"/>
      <w:r>
        <w:rPr>
          <w:lang w:eastAsia="en-AU"/>
        </w:rPr>
        <w:t>Murnong</w:t>
      </w:r>
      <w:proofErr w:type="spellEnd"/>
      <w:r>
        <w:rPr>
          <w:lang w:eastAsia="en-AU"/>
        </w:rPr>
        <w:t xml:space="preserve"> and </w:t>
      </w:r>
      <w:r w:rsidR="003746D3">
        <w:rPr>
          <w:lang w:eastAsia="en-AU"/>
        </w:rPr>
        <w:t xml:space="preserve">the role of Aboriginal </w:t>
      </w:r>
      <w:r w:rsidR="00FC140D">
        <w:rPr>
          <w:lang w:eastAsia="en-AU"/>
        </w:rPr>
        <w:t>P</w:t>
      </w:r>
      <w:r w:rsidR="003746D3">
        <w:rPr>
          <w:lang w:eastAsia="en-AU"/>
        </w:rPr>
        <w:t>eople</w:t>
      </w:r>
      <w:r w:rsidR="00503838">
        <w:rPr>
          <w:lang w:eastAsia="en-AU"/>
        </w:rPr>
        <w:t>s</w:t>
      </w:r>
      <w:r w:rsidR="003746D3">
        <w:rPr>
          <w:lang w:eastAsia="en-AU"/>
        </w:rPr>
        <w:t xml:space="preserve"> in sustainable agriculture so far to engage in a class discussion. </w:t>
      </w:r>
      <w:r w:rsidR="00514C4C">
        <w:rPr>
          <w:lang w:eastAsia="en-AU"/>
        </w:rPr>
        <w:t xml:space="preserve">Record your own preparation for the discussion in column 2 of Table </w:t>
      </w:r>
      <w:r w:rsidR="002A5036">
        <w:rPr>
          <w:lang w:eastAsia="en-AU"/>
        </w:rPr>
        <w:t>40</w:t>
      </w:r>
      <w:r w:rsidR="00514C4C">
        <w:rPr>
          <w:lang w:eastAsia="en-AU"/>
        </w:rPr>
        <w:t>.</w:t>
      </w:r>
    </w:p>
    <w:p w14:paraId="0593B60D" w14:textId="6A991E8A" w:rsidR="003746D3" w:rsidRDefault="003746D3" w:rsidP="003746D3">
      <w:pPr>
        <w:pStyle w:val="Caption"/>
      </w:pPr>
      <w:r>
        <w:t xml:space="preserve">Table </w:t>
      </w:r>
      <w:r>
        <w:fldChar w:fldCharType="begin"/>
      </w:r>
      <w:r>
        <w:instrText xml:space="preserve"> SEQ Table \* ARABIC </w:instrText>
      </w:r>
      <w:r>
        <w:fldChar w:fldCharType="separate"/>
      </w:r>
      <w:r w:rsidR="006A1546">
        <w:rPr>
          <w:noProof/>
        </w:rPr>
        <w:t>40</w:t>
      </w:r>
      <w:r>
        <w:fldChar w:fldCharType="end"/>
      </w:r>
      <w:r>
        <w:t xml:space="preserve"> </w:t>
      </w:r>
      <w:r w:rsidR="00FC140D">
        <w:t>–</w:t>
      </w:r>
      <w:r>
        <w:t xml:space="preserve"> discussion preparation and record</w:t>
      </w:r>
    </w:p>
    <w:tbl>
      <w:tblPr>
        <w:tblStyle w:val="Tableheader"/>
        <w:tblW w:w="0" w:type="auto"/>
        <w:tblLook w:val="04A0" w:firstRow="1" w:lastRow="0" w:firstColumn="1" w:lastColumn="0" w:noHBand="0" w:noVBand="1"/>
        <w:tblDescription w:val="Discussion preparation and record. Columns 2 and 3 are blank for student responses. "/>
      </w:tblPr>
      <w:tblGrid>
        <w:gridCol w:w="2972"/>
        <w:gridCol w:w="3446"/>
        <w:gridCol w:w="3210"/>
      </w:tblGrid>
      <w:tr w:rsidR="00892878" w:rsidRPr="00C44D2C" w14:paraId="328D351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7913FE0" w14:textId="77777777" w:rsidR="00892878" w:rsidRPr="00C44D2C" w:rsidRDefault="00892878">
            <w:r>
              <w:t>Discussion questions</w:t>
            </w:r>
          </w:p>
        </w:tc>
        <w:tc>
          <w:tcPr>
            <w:tcW w:w="3446" w:type="dxa"/>
          </w:tcPr>
          <w:p w14:paraId="5A4C5508" w14:textId="5766DA5C" w:rsidR="00892878" w:rsidRPr="00C44D2C" w:rsidRDefault="00892878">
            <w:pPr>
              <w:cnfStyle w:val="100000000000" w:firstRow="1" w:lastRow="0" w:firstColumn="0" w:lastColumn="0" w:oddVBand="0" w:evenVBand="0" w:oddHBand="0" w:evenHBand="0" w:firstRowFirstColumn="0" w:firstRowLastColumn="0" w:lastRowFirstColumn="0" w:lastRowLastColumn="0"/>
            </w:pPr>
            <w:r>
              <w:t>My notes</w:t>
            </w:r>
          </w:p>
        </w:tc>
        <w:tc>
          <w:tcPr>
            <w:tcW w:w="3210" w:type="dxa"/>
          </w:tcPr>
          <w:p w14:paraId="3D66F9E2" w14:textId="77777777" w:rsidR="00892878" w:rsidRPr="00C44D2C" w:rsidRDefault="00892878">
            <w:pPr>
              <w:cnfStyle w:val="100000000000" w:firstRow="1" w:lastRow="0" w:firstColumn="0" w:lastColumn="0" w:oddVBand="0" w:evenVBand="0" w:oddHBand="0" w:evenHBand="0" w:firstRowFirstColumn="0" w:firstRowLastColumn="0" w:lastRowFirstColumn="0" w:lastRowLastColumn="0"/>
            </w:pPr>
            <w:r w:rsidRPr="00C44D2C">
              <w:t>Class discussion (</w:t>
            </w:r>
            <w:r>
              <w:t>notes</w:t>
            </w:r>
            <w:r w:rsidRPr="00C44D2C">
              <w:t>)</w:t>
            </w:r>
          </w:p>
        </w:tc>
      </w:tr>
      <w:tr w:rsidR="00892878" w:rsidRPr="00C44D2C" w14:paraId="33CC697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E3B3D20" w14:textId="6D1ABEBC" w:rsidR="00892878" w:rsidRPr="007A580C" w:rsidRDefault="00892878">
            <w:pPr>
              <w:pStyle w:val="ListBullet"/>
              <w:numPr>
                <w:ilvl w:val="0"/>
                <w:numId w:val="0"/>
              </w:numPr>
            </w:pPr>
            <w:r w:rsidRPr="002228E7">
              <w:t>What traditional techniques did Aboriginal people</w:t>
            </w:r>
            <w:r w:rsidR="00503838">
              <w:t>s</w:t>
            </w:r>
            <w:r w:rsidRPr="002228E7">
              <w:t xml:space="preserve"> use to cultivate </w:t>
            </w:r>
            <w:proofErr w:type="spellStart"/>
            <w:r w:rsidRPr="002228E7">
              <w:t>Murnong</w:t>
            </w:r>
            <w:proofErr w:type="spellEnd"/>
            <w:r w:rsidRPr="002228E7">
              <w:t>, and how did these ensure the sustainability of the crop?</w:t>
            </w:r>
          </w:p>
        </w:tc>
        <w:tc>
          <w:tcPr>
            <w:tcW w:w="3446" w:type="dxa"/>
          </w:tcPr>
          <w:p w14:paraId="71A4D92D" w14:textId="77777777" w:rsidR="00892878" w:rsidRPr="00C44D2C" w:rsidRDefault="00892878">
            <w:pPr>
              <w:cnfStyle w:val="000000100000" w:firstRow="0" w:lastRow="0" w:firstColumn="0" w:lastColumn="0" w:oddVBand="0" w:evenVBand="0" w:oddHBand="1" w:evenHBand="0" w:firstRowFirstColumn="0" w:firstRowLastColumn="0" w:lastRowFirstColumn="0" w:lastRowLastColumn="0"/>
            </w:pPr>
          </w:p>
        </w:tc>
        <w:tc>
          <w:tcPr>
            <w:tcW w:w="3210" w:type="dxa"/>
          </w:tcPr>
          <w:p w14:paraId="5C2C8A8F" w14:textId="77777777" w:rsidR="00892878" w:rsidRPr="00C44D2C" w:rsidRDefault="00892878">
            <w:pPr>
              <w:cnfStyle w:val="000000100000" w:firstRow="0" w:lastRow="0" w:firstColumn="0" w:lastColumn="0" w:oddVBand="0" w:evenVBand="0" w:oddHBand="1" w:evenHBand="0" w:firstRowFirstColumn="0" w:firstRowLastColumn="0" w:lastRowFirstColumn="0" w:lastRowLastColumn="0"/>
            </w:pPr>
          </w:p>
        </w:tc>
      </w:tr>
      <w:tr w:rsidR="00892878" w:rsidRPr="00C44D2C" w14:paraId="1C83952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3F7BC92" w14:textId="77777777" w:rsidR="00892878" w:rsidRPr="00C44D2C" w:rsidRDefault="00892878">
            <w:pPr>
              <w:pStyle w:val="ListBullet"/>
              <w:numPr>
                <w:ilvl w:val="0"/>
                <w:numId w:val="0"/>
              </w:numPr>
            </w:pPr>
            <w:r w:rsidRPr="002228E7">
              <w:lastRenderedPageBreak/>
              <w:t xml:space="preserve">What was the effect of European livestock, such as sheep and cattle, on the </w:t>
            </w:r>
            <w:proofErr w:type="spellStart"/>
            <w:r w:rsidRPr="002228E7">
              <w:t>Murnong</w:t>
            </w:r>
            <w:proofErr w:type="spellEnd"/>
            <w:r w:rsidRPr="002228E7">
              <w:t xml:space="preserve"> and its cultivation?</w:t>
            </w:r>
          </w:p>
        </w:tc>
        <w:tc>
          <w:tcPr>
            <w:tcW w:w="3446" w:type="dxa"/>
          </w:tcPr>
          <w:p w14:paraId="120A16EA" w14:textId="77777777" w:rsidR="00892878" w:rsidRPr="00C44D2C" w:rsidRDefault="00892878">
            <w:pPr>
              <w:cnfStyle w:val="000000010000" w:firstRow="0" w:lastRow="0" w:firstColumn="0" w:lastColumn="0" w:oddVBand="0" w:evenVBand="0" w:oddHBand="0" w:evenHBand="1" w:firstRowFirstColumn="0" w:firstRowLastColumn="0" w:lastRowFirstColumn="0" w:lastRowLastColumn="0"/>
            </w:pPr>
          </w:p>
        </w:tc>
        <w:tc>
          <w:tcPr>
            <w:tcW w:w="3210" w:type="dxa"/>
          </w:tcPr>
          <w:p w14:paraId="281DDBBC" w14:textId="77777777" w:rsidR="00892878" w:rsidRPr="00C44D2C" w:rsidRDefault="00892878">
            <w:pPr>
              <w:cnfStyle w:val="000000010000" w:firstRow="0" w:lastRow="0" w:firstColumn="0" w:lastColumn="0" w:oddVBand="0" w:evenVBand="0" w:oddHBand="0" w:evenHBand="1" w:firstRowFirstColumn="0" w:firstRowLastColumn="0" w:lastRowFirstColumn="0" w:lastRowLastColumn="0"/>
            </w:pPr>
          </w:p>
        </w:tc>
      </w:tr>
      <w:tr w:rsidR="00892878" w:rsidRPr="00C44D2C" w14:paraId="41325A5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3C3244D" w14:textId="77777777" w:rsidR="00892878" w:rsidRPr="00BE0334" w:rsidRDefault="00892878">
            <w:pPr>
              <w:pStyle w:val="ListBullet"/>
              <w:numPr>
                <w:ilvl w:val="0"/>
                <w:numId w:val="0"/>
              </w:numPr>
            </w:pPr>
            <w:r w:rsidRPr="002228E7">
              <w:t>What efforts are being made to revive traditional agricultural knowledge, and what benefits does this have for environmental conservation?</w:t>
            </w:r>
          </w:p>
        </w:tc>
        <w:tc>
          <w:tcPr>
            <w:tcW w:w="3446" w:type="dxa"/>
          </w:tcPr>
          <w:p w14:paraId="405458DE" w14:textId="77777777" w:rsidR="00892878" w:rsidRPr="00C44D2C" w:rsidRDefault="00892878">
            <w:pPr>
              <w:cnfStyle w:val="000000100000" w:firstRow="0" w:lastRow="0" w:firstColumn="0" w:lastColumn="0" w:oddVBand="0" w:evenVBand="0" w:oddHBand="1" w:evenHBand="0" w:firstRowFirstColumn="0" w:firstRowLastColumn="0" w:lastRowFirstColumn="0" w:lastRowLastColumn="0"/>
            </w:pPr>
          </w:p>
        </w:tc>
        <w:tc>
          <w:tcPr>
            <w:tcW w:w="3210" w:type="dxa"/>
          </w:tcPr>
          <w:p w14:paraId="7EE20DA4" w14:textId="77777777" w:rsidR="00892878" w:rsidRPr="00C44D2C" w:rsidRDefault="00892878">
            <w:pPr>
              <w:cnfStyle w:val="000000100000" w:firstRow="0" w:lastRow="0" w:firstColumn="0" w:lastColumn="0" w:oddVBand="0" w:evenVBand="0" w:oddHBand="1" w:evenHBand="0" w:firstRowFirstColumn="0" w:firstRowLastColumn="0" w:lastRowFirstColumn="0" w:lastRowLastColumn="0"/>
            </w:pPr>
          </w:p>
        </w:tc>
      </w:tr>
      <w:tr w:rsidR="00892878" w:rsidRPr="00C44D2C" w14:paraId="0401BBC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3C0AEEC" w14:textId="77777777" w:rsidR="00892878" w:rsidRPr="00A90ACD" w:rsidRDefault="00892878">
            <w:pPr>
              <w:pStyle w:val="ListBullet"/>
              <w:numPr>
                <w:ilvl w:val="0"/>
                <w:numId w:val="0"/>
              </w:numPr>
              <w:rPr>
                <w:b w:val="0"/>
              </w:rPr>
            </w:pPr>
            <w:r w:rsidRPr="002228E7">
              <w:t>In what ways does the inclusion of native ingredients benefit Indigenous communities economically and culturally?</w:t>
            </w:r>
          </w:p>
        </w:tc>
        <w:tc>
          <w:tcPr>
            <w:tcW w:w="3446" w:type="dxa"/>
          </w:tcPr>
          <w:p w14:paraId="52035C1D" w14:textId="77777777" w:rsidR="00892878" w:rsidRPr="00C44D2C" w:rsidRDefault="00892878">
            <w:pPr>
              <w:cnfStyle w:val="000000010000" w:firstRow="0" w:lastRow="0" w:firstColumn="0" w:lastColumn="0" w:oddVBand="0" w:evenVBand="0" w:oddHBand="0" w:evenHBand="1" w:firstRowFirstColumn="0" w:firstRowLastColumn="0" w:lastRowFirstColumn="0" w:lastRowLastColumn="0"/>
            </w:pPr>
          </w:p>
        </w:tc>
        <w:tc>
          <w:tcPr>
            <w:tcW w:w="3210" w:type="dxa"/>
          </w:tcPr>
          <w:p w14:paraId="65F1B035" w14:textId="77777777" w:rsidR="00892878" w:rsidRPr="00C44D2C" w:rsidRDefault="00892878">
            <w:pPr>
              <w:cnfStyle w:val="000000010000" w:firstRow="0" w:lastRow="0" w:firstColumn="0" w:lastColumn="0" w:oddVBand="0" w:evenVBand="0" w:oddHBand="0" w:evenHBand="1" w:firstRowFirstColumn="0" w:firstRowLastColumn="0" w:lastRowFirstColumn="0" w:lastRowLastColumn="0"/>
            </w:pPr>
          </w:p>
        </w:tc>
      </w:tr>
    </w:tbl>
    <w:p w14:paraId="71FF92E6" w14:textId="3FD446D4" w:rsidR="00A90ACD" w:rsidRDefault="007E6500" w:rsidP="007E6500">
      <w:pPr>
        <w:pStyle w:val="Heading2"/>
      </w:pPr>
      <w:bookmarkStart w:id="56" w:name="_Appendix_1_–_2"/>
      <w:bookmarkStart w:id="57" w:name="_Toc197418080"/>
      <w:bookmarkEnd w:id="56"/>
      <w:r>
        <w:t xml:space="preserve">Lesson 11 – </w:t>
      </w:r>
      <w:r w:rsidR="004E0603">
        <w:t>s</w:t>
      </w:r>
      <w:r w:rsidR="004E0603" w:rsidRPr="004E0603">
        <w:t>ustainable practices for improving global food security part 5</w:t>
      </w:r>
      <w:bookmarkEnd w:id="57"/>
    </w:p>
    <w:p w14:paraId="4EB275B8" w14:textId="1EE7368C" w:rsidR="007E6500" w:rsidRDefault="001E6639" w:rsidP="00E91866">
      <w:pPr>
        <w:pStyle w:val="Heading3"/>
      </w:pPr>
      <w:r>
        <w:t>3.11.1 – the perfect farm</w:t>
      </w:r>
    </w:p>
    <w:p w14:paraId="79892E45" w14:textId="30C76F9F" w:rsidR="00FA3DEE" w:rsidRPr="00FA3DEE" w:rsidRDefault="00FA3DEE" w:rsidP="00FA3DEE">
      <w:r w:rsidRPr="00FA3DEE">
        <w:t>Working in small groups design the perfect farm. In your design consider the following:</w:t>
      </w:r>
    </w:p>
    <w:p w14:paraId="1EC0FE23" w14:textId="4D7A9708" w:rsidR="00FA3DEE" w:rsidRPr="00FA3DEE" w:rsidRDefault="0099130A" w:rsidP="00FA3DEE">
      <w:pPr>
        <w:pStyle w:val="ListBullet"/>
      </w:pPr>
      <w:r>
        <w:t>L</w:t>
      </w:r>
      <w:r w:rsidR="00FA3DEE" w:rsidRPr="00FA3DEE">
        <w:t>ocation – pick a location for the farm that maximises sustainability</w:t>
      </w:r>
      <w:r w:rsidR="00C26FB2">
        <w:t>,</w:t>
      </w:r>
      <w:r w:rsidR="00FA3DEE" w:rsidRPr="00FA3DEE">
        <w:t xml:space="preserve"> </w:t>
      </w:r>
      <w:proofErr w:type="gramStart"/>
      <w:r w:rsidR="00FA3DEE" w:rsidRPr="00FA3DEE">
        <w:t>taking into account</w:t>
      </w:r>
      <w:proofErr w:type="gramEnd"/>
      <w:r w:rsidR="00FA3DEE" w:rsidRPr="00FA3DEE">
        <w:t xml:space="preserve"> weather, rainfall, soil quality and urban proximity</w:t>
      </w:r>
      <w:r>
        <w:t>.</w:t>
      </w:r>
    </w:p>
    <w:p w14:paraId="6CE23BEF" w14:textId="7300EB57" w:rsidR="00FA3DEE" w:rsidRPr="00FA3DEE" w:rsidRDefault="0099130A" w:rsidP="00FA3DEE">
      <w:pPr>
        <w:pStyle w:val="ListBullet"/>
      </w:pPr>
      <w:r>
        <w:t>D</w:t>
      </w:r>
      <w:r w:rsidR="00FA3DEE" w:rsidRPr="00FA3DEE">
        <w:t xml:space="preserve">esign the farm layout – sketch the farm’s layout, including relevant fields, paddocks, proximity to water supply, green energy sources and native animal habitats. </w:t>
      </w:r>
      <w:r w:rsidR="003C7DD6">
        <w:t xml:space="preserve">Ensure you include appropriate mapping conventions </w:t>
      </w:r>
      <w:hyperlink r:id="rId307" w:history="1">
        <w:r>
          <w:rPr>
            <w:rStyle w:val="Hyperlink"/>
          </w:rPr>
          <w:t>BOLTSS and scale (4:06)</w:t>
        </w:r>
      </w:hyperlink>
      <w:r>
        <w:t>.</w:t>
      </w:r>
    </w:p>
    <w:p w14:paraId="3E223B02" w14:textId="055155DB" w:rsidR="00FA3DEE" w:rsidRPr="00FA3DEE" w:rsidRDefault="0099130A" w:rsidP="00FA3DEE">
      <w:pPr>
        <w:pStyle w:val="ListBullet"/>
      </w:pPr>
      <w:r>
        <w:lastRenderedPageBreak/>
        <w:t>S</w:t>
      </w:r>
      <w:r w:rsidR="00FA3DEE" w:rsidRPr="00FA3DEE">
        <w:t>elect your sustainable farming practices – organic farming product, native plant orchards, use of traditional ecological knowledge and farming practices.</w:t>
      </w:r>
    </w:p>
    <w:p w14:paraId="2E331A6A" w14:textId="13DEC536" w:rsidR="00FA3DEE" w:rsidRPr="00FA3DEE" w:rsidRDefault="00FA3DEE" w:rsidP="00FA3DEE">
      <w:r w:rsidRPr="00FA3DEE">
        <w:t>Present your perfect farm to the class explaining the location and why it was chosen, key sustainability features and how the farm will interact with urban centres.</w:t>
      </w:r>
    </w:p>
    <w:p w14:paraId="3B73697E" w14:textId="0A512402" w:rsidR="00E91866" w:rsidRDefault="00E91866" w:rsidP="00E91866">
      <w:pPr>
        <w:pStyle w:val="Heading2"/>
      </w:pPr>
      <w:bookmarkStart w:id="58" w:name="_Toc197418081"/>
      <w:r>
        <w:t xml:space="preserve">Lesson 12 – </w:t>
      </w:r>
      <w:r w:rsidR="006E5645">
        <w:t>Potluck</w:t>
      </w:r>
      <w:r>
        <w:t xml:space="preserve"> revision game</w:t>
      </w:r>
      <w:bookmarkEnd w:id="58"/>
    </w:p>
    <w:p w14:paraId="154574F8" w14:textId="38BEEF56" w:rsidR="00E91866" w:rsidRDefault="001315AD" w:rsidP="003A10DC">
      <w:pPr>
        <w:pStyle w:val="Heading3"/>
      </w:pPr>
      <w:r>
        <w:t xml:space="preserve">3.12.1 – </w:t>
      </w:r>
      <w:r w:rsidR="003F6D4E">
        <w:t>P</w:t>
      </w:r>
      <w:r w:rsidR="006E5645">
        <w:t>otluck</w:t>
      </w:r>
    </w:p>
    <w:p w14:paraId="5C1D4308" w14:textId="77777777" w:rsidR="00BF79B8" w:rsidRDefault="00C11726" w:rsidP="003A10DC">
      <w:pPr>
        <w:rPr>
          <w:rFonts w:eastAsia="Times New Roman"/>
        </w:rPr>
        <w:sectPr w:rsidR="00BF79B8" w:rsidSect="005835E3">
          <w:pgSz w:w="11906" w:h="16838"/>
          <w:pgMar w:top="1134" w:right="1134" w:bottom="1134" w:left="1134" w:header="709" w:footer="709" w:gutter="0"/>
          <w:cols w:space="708"/>
          <w:titlePg/>
          <w:docGrid w:linePitch="360"/>
        </w:sectPr>
      </w:pPr>
      <w:r>
        <w:rPr>
          <w:rFonts w:eastAsia="Times New Roman"/>
        </w:rPr>
        <w:t xml:space="preserve">Your teacher will divide the class into </w:t>
      </w:r>
      <w:r w:rsidR="002B5E84">
        <w:rPr>
          <w:rFonts w:eastAsia="Times New Roman"/>
        </w:rPr>
        <w:t xml:space="preserve">2 teams and instruct you on the game </w:t>
      </w:r>
      <w:r w:rsidR="003F6D4E">
        <w:rPr>
          <w:rFonts w:eastAsia="Times New Roman"/>
        </w:rPr>
        <w:t>P</w:t>
      </w:r>
      <w:r w:rsidR="002B5E84">
        <w:rPr>
          <w:rFonts w:eastAsia="Times New Roman"/>
        </w:rPr>
        <w:t>otluck.</w:t>
      </w:r>
    </w:p>
    <w:p w14:paraId="57A6BE3C" w14:textId="676392B2" w:rsidR="003F387F" w:rsidRPr="00433488" w:rsidRDefault="00C2281B" w:rsidP="00433488">
      <w:pPr>
        <w:pStyle w:val="Heading1"/>
      </w:pPr>
      <w:bookmarkStart w:id="59" w:name="_Appendix_1_–_3"/>
      <w:bookmarkStart w:id="60" w:name="_Toc197418082"/>
      <w:bookmarkEnd w:id="59"/>
      <w:r w:rsidRPr="00433488">
        <w:lastRenderedPageBreak/>
        <w:t>Appendix 1 – blank world map</w:t>
      </w:r>
      <w:bookmarkEnd w:id="60"/>
    </w:p>
    <w:p w14:paraId="0895ED57" w14:textId="7575D184" w:rsidR="00EF15D1" w:rsidRDefault="00D871C0" w:rsidP="00EF15D1">
      <w:pPr>
        <w:sectPr w:rsidR="00EF15D1" w:rsidSect="00BF79B8">
          <w:headerReference w:type="first" r:id="rId308"/>
          <w:footerReference w:type="first" r:id="rId309"/>
          <w:pgSz w:w="16838" w:h="11906" w:orient="landscape"/>
          <w:pgMar w:top="1134" w:right="1134" w:bottom="1134" w:left="1134" w:header="709" w:footer="709" w:gutter="0"/>
          <w:cols w:space="708"/>
          <w:titlePg/>
          <w:docGrid w:linePitch="360"/>
        </w:sectPr>
      </w:pPr>
      <w:r w:rsidRPr="00D871C0">
        <w:rPr>
          <w:noProof/>
        </w:rPr>
        <w:drawing>
          <wp:inline distT="0" distB="0" distL="0" distR="0" wp14:anchorId="43F3ABF0" wp14:editId="586F7B0B">
            <wp:extent cx="7767028" cy="4861189"/>
            <wp:effectExtent l="0" t="0" r="5715" b="0"/>
            <wp:docPr id="312427969" name="Picture 1" descr="A map of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27969" name="Picture 1" descr="A map of the world."/>
                    <pic:cNvPicPr/>
                  </pic:nvPicPr>
                  <pic:blipFill>
                    <a:blip r:embed="rId310"/>
                    <a:stretch>
                      <a:fillRect/>
                    </a:stretch>
                  </pic:blipFill>
                  <pic:spPr>
                    <a:xfrm>
                      <a:off x="0" y="0"/>
                      <a:ext cx="7795930" cy="4879278"/>
                    </a:xfrm>
                    <a:prstGeom prst="rect">
                      <a:avLst/>
                    </a:prstGeom>
                  </pic:spPr>
                </pic:pic>
              </a:graphicData>
            </a:graphic>
          </wp:inline>
        </w:drawing>
      </w:r>
    </w:p>
    <w:p w14:paraId="7D6888E0" w14:textId="0717A323" w:rsidR="0020164E" w:rsidRDefault="000464F8" w:rsidP="00433488">
      <w:pPr>
        <w:pStyle w:val="Heading1"/>
      </w:pPr>
      <w:bookmarkStart w:id="61" w:name="_Toc197418083"/>
      <w:r>
        <w:lastRenderedPageBreak/>
        <w:t>Appendix 2 – PEEL paragraph template</w:t>
      </w:r>
      <w:bookmarkEnd w:id="61"/>
    </w:p>
    <w:p w14:paraId="664702D0" w14:textId="4D43C8D8" w:rsidR="000464F8" w:rsidRPr="000464F8" w:rsidRDefault="000464F8" w:rsidP="000464F8">
      <w:r>
        <w:rPr>
          <w:noProof/>
        </w:rPr>
        <w:drawing>
          <wp:inline distT="0" distB="0" distL="0" distR="0" wp14:anchorId="3C7CD3CC" wp14:editId="42A01531">
            <wp:extent cx="6120130" cy="3492907"/>
            <wp:effectExtent l="0" t="0" r="0" b="0"/>
            <wp:docPr id="1510246698" name="Picture 1510246698" descr="A PEEL paragraph template. Four rows for students to draft their responses. P = point. E = evidence. E = explain. L =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246698" name="Picture 1510246698" descr="A PEEL paragraph template. Four rows for students to draft their responses. P = point. E = evidence. E = explain. L = link."/>
                    <pic:cNvPicPr/>
                  </pic:nvPicPr>
                  <pic:blipFill>
                    <a:blip r:embed="rId311">
                      <a:extLst>
                        <a:ext uri="{28A0092B-C50C-407E-A947-70E740481C1C}">
                          <a14:useLocalDpi xmlns:a14="http://schemas.microsoft.com/office/drawing/2010/main" val="0"/>
                        </a:ext>
                      </a:extLst>
                    </a:blip>
                    <a:stretch>
                      <a:fillRect/>
                    </a:stretch>
                  </pic:blipFill>
                  <pic:spPr>
                    <a:xfrm>
                      <a:off x="0" y="0"/>
                      <a:ext cx="6120130" cy="3492907"/>
                    </a:xfrm>
                    <a:prstGeom prst="rect">
                      <a:avLst/>
                    </a:prstGeom>
                  </pic:spPr>
                </pic:pic>
              </a:graphicData>
            </a:graphic>
          </wp:inline>
        </w:drawing>
      </w:r>
    </w:p>
    <w:p w14:paraId="69D9FCC9" w14:textId="776E5EAF" w:rsidR="00D14E7E" w:rsidRDefault="00D14E7E">
      <w:pPr>
        <w:suppressAutoHyphens w:val="0"/>
        <w:spacing w:before="0" w:after="160" w:line="259" w:lineRule="auto"/>
      </w:pPr>
      <w:r>
        <w:br w:type="page"/>
      </w:r>
    </w:p>
    <w:p w14:paraId="46E99AD4" w14:textId="568B2A73" w:rsidR="00C5314C" w:rsidRDefault="00D14E7E" w:rsidP="00433488">
      <w:pPr>
        <w:pStyle w:val="Heading1"/>
      </w:pPr>
      <w:bookmarkStart w:id="62" w:name="_Appendix_3_–"/>
      <w:bookmarkStart w:id="63" w:name="_Toc197418084"/>
      <w:bookmarkEnd w:id="62"/>
      <w:r>
        <w:lastRenderedPageBreak/>
        <w:t xml:space="preserve">Appendix 3 – </w:t>
      </w:r>
      <w:r w:rsidR="00727207">
        <w:t>p</w:t>
      </w:r>
      <w:r>
        <w:t>eer assessment</w:t>
      </w:r>
      <w:bookmarkEnd w:id="63"/>
    </w:p>
    <w:tbl>
      <w:tblPr>
        <w:tblStyle w:val="Tableheader"/>
        <w:tblW w:w="9209" w:type="dxa"/>
        <w:tblLook w:val="04A0" w:firstRow="1" w:lastRow="0" w:firstColumn="1" w:lastColumn="0" w:noHBand="0" w:noVBand="1"/>
        <w:tblDescription w:val="Peer assessment table."/>
      </w:tblPr>
      <w:tblGrid>
        <w:gridCol w:w="2547"/>
        <w:gridCol w:w="850"/>
        <w:gridCol w:w="851"/>
        <w:gridCol w:w="4961"/>
      </w:tblGrid>
      <w:tr w:rsidR="006A1546" w:rsidRPr="00895E34" w14:paraId="35FB765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9465352" w14:textId="3F501F5D" w:rsidR="006A1546" w:rsidRPr="00895E34" w:rsidRDefault="006A1546" w:rsidP="00895E34">
            <w:r w:rsidRPr="00895E34">
              <w:t>Criteria</w:t>
            </w:r>
          </w:p>
        </w:tc>
        <w:tc>
          <w:tcPr>
            <w:tcW w:w="850" w:type="dxa"/>
          </w:tcPr>
          <w:p w14:paraId="59F74FA6" w14:textId="77777777" w:rsidR="006A1546" w:rsidRPr="00895E34" w:rsidRDefault="006A1546" w:rsidP="00895E34">
            <w:pPr>
              <w:cnfStyle w:val="100000000000" w:firstRow="1" w:lastRow="0" w:firstColumn="0" w:lastColumn="0" w:oddVBand="0" w:evenVBand="0" w:oddHBand="0" w:evenHBand="0" w:firstRowFirstColumn="0" w:firstRowLastColumn="0" w:lastRowFirstColumn="0" w:lastRowLastColumn="0"/>
            </w:pPr>
            <w:r w:rsidRPr="00895E34">
              <w:t>Yes</w:t>
            </w:r>
          </w:p>
        </w:tc>
        <w:tc>
          <w:tcPr>
            <w:tcW w:w="851" w:type="dxa"/>
          </w:tcPr>
          <w:p w14:paraId="7FB76B7E" w14:textId="77777777" w:rsidR="006A1546" w:rsidRPr="00895E34" w:rsidRDefault="006A1546" w:rsidP="00895E34">
            <w:pPr>
              <w:cnfStyle w:val="100000000000" w:firstRow="1" w:lastRow="0" w:firstColumn="0" w:lastColumn="0" w:oddVBand="0" w:evenVBand="0" w:oddHBand="0" w:evenHBand="0" w:firstRowFirstColumn="0" w:firstRowLastColumn="0" w:lastRowFirstColumn="0" w:lastRowLastColumn="0"/>
            </w:pPr>
            <w:r w:rsidRPr="00895E34">
              <w:t>No</w:t>
            </w:r>
          </w:p>
        </w:tc>
        <w:tc>
          <w:tcPr>
            <w:tcW w:w="4961" w:type="dxa"/>
          </w:tcPr>
          <w:p w14:paraId="3AA3B8F6" w14:textId="7FCFF64B" w:rsidR="006A1546" w:rsidRPr="00895E34" w:rsidRDefault="006A1546" w:rsidP="00895E34">
            <w:pPr>
              <w:cnfStyle w:val="100000000000" w:firstRow="1" w:lastRow="0" w:firstColumn="0" w:lastColumn="0" w:oddVBand="0" w:evenVBand="0" w:oddHBand="0" w:evenHBand="0" w:firstRowFirstColumn="0" w:firstRowLastColumn="0" w:lastRowFirstColumn="0" w:lastRowLastColumn="0"/>
            </w:pPr>
            <w:r w:rsidRPr="00895E34">
              <w:t>Feedback</w:t>
            </w:r>
          </w:p>
        </w:tc>
      </w:tr>
      <w:tr w:rsidR="006A1546" w:rsidRPr="00895E34" w14:paraId="7AD1B02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AF760DE" w14:textId="77777777" w:rsidR="006A1546" w:rsidRPr="00895E34" w:rsidRDefault="006A1546" w:rsidP="00895E34">
            <w:r w:rsidRPr="00895E34">
              <w:t>Title clear and concise</w:t>
            </w:r>
          </w:p>
        </w:tc>
        <w:tc>
          <w:tcPr>
            <w:tcW w:w="850" w:type="dxa"/>
          </w:tcPr>
          <w:p w14:paraId="4F4BCAC9" w14:textId="77777777" w:rsidR="006A1546" w:rsidRPr="00895E34" w:rsidRDefault="006A1546" w:rsidP="00895E34">
            <w:pPr>
              <w:cnfStyle w:val="000000100000" w:firstRow="0" w:lastRow="0" w:firstColumn="0" w:lastColumn="0" w:oddVBand="0" w:evenVBand="0" w:oddHBand="1" w:evenHBand="0" w:firstRowFirstColumn="0" w:firstRowLastColumn="0" w:lastRowFirstColumn="0" w:lastRowLastColumn="0"/>
            </w:pPr>
          </w:p>
        </w:tc>
        <w:tc>
          <w:tcPr>
            <w:tcW w:w="851" w:type="dxa"/>
          </w:tcPr>
          <w:p w14:paraId="29AF6C52" w14:textId="77777777" w:rsidR="006A1546" w:rsidRPr="00895E34" w:rsidRDefault="006A1546" w:rsidP="00895E34">
            <w:pPr>
              <w:cnfStyle w:val="000000100000" w:firstRow="0" w:lastRow="0" w:firstColumn="0" w:lastColumn="0" w:oddVBand="0" w:evenVBand="0" w:oddHBand="1" w:evenHBand="0" w:firstRowFirstColumn="0" w:firstRowLastColumn="0" w:lastRowFirstColumn="0" w:lastRowLastColumn="0"/>
            </w:pPr>
          </w:p>
        </w:tc>
        <w:tc>
          <w:tcPr>
            <w:tcW w:w="4961" w:type="dxa"/>
          </w:tcPr>
          <w:p w14:paraId="49DB3D76" w14:textId="77777777" w:rsidR="006A1546" w:rsidRPr="00895E34" w:rsidRDefault="006A1546" w:rsidP="00895E34">
            <w:pPr>
              <w:cnfStyle w:val="000000100000" w:firstRow="0" w:lastRow="0" w:firstColumn="0" w:lastColumn="0" w:oddVBand="0" w:evenVBand="0" w:oddHBand="1" w:evenHBand="0" w:firstRowFirstColumn="0" w:firstRowLastColumn="0" w:lastRowFirstColumn="0" w:lastRowLastColumn="0"/>
            </w:pPr>
          </w:p>
        </w:tc>
      </w:tr>
      <w:tr w:rsidR="006A1546" w:rsidRPr="00895E34" w14:paraId="60ED38B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95EE124" w14:textId="77777777" w:rsidR="006A1546" w:rsidRPr="00895E34" w:rsidRDefault="006A1546" w:rsidP="00895E34">
            <w:r w:rsidRPr="00895E34">
              <w:t>Angles measured accurately</w:t>
            </w:r>
          </w:p>
        </w:tc>
        <w:tc>
          <w:tcPr>
            <w:tcW w:w="850" w:type="dxa"/>
          </w:tcPr>
          <w:p w14:paraId="27F0055C" w14:textId="77777777" w:rsidR="006A1546" w:rsidRPr="00895E34" w:rsidRDefault="006A1546" w:rsidP="00895E34">
            <w:pPr>
              <w:cnfStyle w:val="000000010000" w:firstRow="0" w:lastRow="0" w:firstColumn="0" w:lastColumn="0" w:oddVBand="0" w:evenVBand="0" w:oddHBand="0" w:evenHBand="1" w:firstRowFirstColumn="0" w:firstRowLastColumn="0" w:lastRowFirstColumn="0" w:lastRowLastColumn="0"/>
            </w:pPr>
          </w:p>
        </w:tc>
        <w:tc>
          <w:tcPr>
            <w:tcW w:w="851" w:type="dxa"/>
          </w:tcPr>
          <w:p w14:paraId="3E0A67C0" w14:textId="77777777" w:rsidR="006A1546" w:rsidRPr="00895E34" w:rsidRDefault="006A1546" w:rsidP="00895E34">
            <w:pPr>
              <w:cnfStyle w:val="000000010000" w:firstRow="0" w:lastRow="0" w:firstColumn="0" w:lastColumn="0" w:oddVBand="0" w:evenVBand="0" w:oddHBand="0" w:evenHBand="1" w:firstRowFirstColumn="0" w:firstRowLastColumn="0" w:lastRowFirstColumn="0" w:lastRowLastColumn="0"/>
            </w:pPr>
          </w:p>
        </w:tc>
        <w:tc>
          <w:tcPr>
            <w:tcW w:w="4961" w:type="dxa"/>
          </w:tcPr>
          <w:p w14:paraId="303AF59C" w14:textId="77777777" w:rsidR="006A1546" w:rsidRPr="00895E34" w:rsidRDefault="006A1546" w:rsidP="00895E34">
            <w:pPr>
              <w:cnfStyle w:val="000000010000" w:firstRow="0" w:lastRow="0" w:firstColumn="0" w:lastColumn="0" w:oddVBand="0" w:evenVBand="0" w:oddHBand="0" w:evenHBand="1" w:firstRowFirstColumn="0" w:firstRowLastColumn="0" w:lastRowFirstColumn="0" w:lastRowLastColumn="0"/>
            </w:pPr>
          </w:p>
        </w:tc>
      </w:tr>
      <w:tr w:rsidR="006A1546" w:rsidRPr="00895E34" w14:paraId="0FF295B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7A6870D" w14:textId="77777777" w:rsidR="006A1546" w:rsidRPr="00895E34" w:rsidRDefault="006A1546" w:rsidP="00895E34">
            <w:r w:rsidRPr="00895E34">
              <w:t>Pie chart presented</w:t>
            </w:r>
          </w:p>
        </w:tc>
        <w:tc>
          <w:tcPr>
            <w:tcW w:w="850" w:type="dxa"/>
          </w:tcPr>
          <w:p w14:paraId="1A97AFC7" w14:textId="77777777" w:rsidR="006A1546" w:rsidRPr="00895E34" w:rsidRDefault="006A1546" w:rsidP="00895E34">
            <w:pPr>
              <w:cnfStyle w:val="000000100000" w:firstRow="0" w:lastRow="0" w:firstColumn="0" w:lastColumn="0" w:oddVBand="0" w:evenVBand="0" w:oddHBand="1" w:evenHBand="0" w:firstRowFirstColumn="0" w:firstRowLastColumn="0" w:lastRowFirstColumn="0" w:lastRowLastColumn="0"/>
            </w:pPr>
          </w:p>
        </w:tc>
        <w:tc>
          <w:tcPr>
            <w:tcW w:w="851" w:type="dxa"/>
          </w:tcPr>
          <w:p w14:paraId="483F25A8" w14:textId="77777777" w:rsidR="006A1546" w:rsidRPr="00895E34" w:rsidRDefault="006A1546" w:rsidP="00895E34">
            <w:pPr>
              <w:cnfStyle w:val="000000100000" w:firstRow="0" w:lastRow="0" w:firstColumn="0" w:lastColumn="0" w:oddVBand="0" w:evenVBand="0" w:oddHBand="1" w:evenHBand="0" w:firstRowFirstColumn="0" w:firstRowLastColumn="0" w:lastRowFirstColumn="0" w:lastRowLastColumn="0"/>
            </w:pPr>
          </w:p>
        </w:tc>
        <w:tc>
          <w:tcPr>
            <w:tcW w:w="4961" w:type="dxa"/>
          </w:tcPr>
          <w:p w14:paraId="399478FF" w14:textId="77777777" w:rsidR="006A1546" w:rsidRPr="00895E34" w:rsidRDefault="006A1546" w:rsidP="00895E34">
            <w:pPr>
              <w:cnfStyle w:val="000000100000" w:firstRow="0" w:lastRow="0" w:firstColumn="0" w:lastColumn="0" w:oddVBand="0" w:evenVBand="0" w:oddHBand="1" w:evenHBand="0" w:firstRowFirstColumn="0" w:firstRowLastColumn="0" w:lastRowFirstColumn="0" w:lastRowLastColumn="0"/>
            </w:pPr>
          </w:p>
        </w:tc>
      </w:tr>
      <w:tr w:rsidR="006A1546" w:rsidRPr="00895E34" w14:paraId="1DCA2F5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8678252" w14:textId="77777777" w:rsidR="006A1546" w:rsidRPr="00895E34" w:rsidRDefault="006A1546" w:rsidP="00895E34">
            <w:r w:rsidRPr="00895E34">
              <w:t>Correct spelling</w:t>
            </w:r>
          </w:p>
        </w:tc>
        <w:tc>
          <w:tcPr>
            <w:tcW w:w="850" w:type="dxa"/>
          </w:tcPr>
          <w:p w14:paraId="65FF7DFF" w14:textId="77777777" w:rsidR="006A1546" w:rsidRPr="00895E34" w:rsidRDefault="006A1546" w:rsidP="00895E34">
            <w:pPr>
              <w:cnfStyle w:val="000000010000" w:firstRow="0" w:lastRow="0" w:firstColumn="0" w:lastColumn="0" w:oddVBand="0" w:evenVBand="0" w:oddHBand="0" w:evenHBand="1" w:firstRowFirstColumn="0" w:firstRowLastColumn="0" w:lastRowFirstColumn="0" w:lastRowLastColumn="0"/>
            </w:pPr>
          </w:p>
        </w:tc>
        <w:tc>
          <w:tcPr>
            <w:tcW w:w="851" w:type="dxa"/>
          </w:tcPr>
          <w:p w14:paraId="1591834B" w14:textId="77777777" w:rsidR="006A1546" w:rsidRPr="00895E34" w:rsidRDefault="006A1546" w:rsidP="00895E34">
            <w:pPr>
              <w:cnfStyle w:val="000000010000" w:firstRow="0" w:lastRow="0" w:firstColumn="0" w:lastColumn="0" w:oddVBand="0" w:evenVBand="0" w:oddHBand="0" w:evenHBand="1" w:firstRowFirstColumn="0" w:firstRowLastColumn="0" w:lastRowFirstColumn="0" w:lastRowLastColumn="0"/>
            </w:pPr>
          </w:p>
        </w:tc>
        <w:tc>
          <w:tcPr>
            <w:tcW w:w="4961" w:type="dxa"/>
          </w:tcPr>
          <w:p w14:paraId="0A669E0E" w14:textId="77777777" w:rsidR="006A1546" w:rsidRPr="00895E34" w:rsidRDefault="006A1546" w:rsidP="00895E34">
            <w:pPr>
              <w:cnfStyle w:val="000000010000" w:firstRow="0" w:lastRow="0" w:firstColumn="0" w:lastColumn="0" w:oddVBand="0" w:evenVBand="0" w:oddHBand="0" w:evenHBand="1" w:firstRowFirstColumn="0" w:firstRowLastColumn="0" w:lastRowFirstColumn="0" w:lastRowLastColumn="0"/>
            </w:pPr>
          </w:p>
        </w:tc>
      </w:tr>
      <w:tr w:rsidR="006A1546" w:rsidRPr="00895E34" w14:paraId="0FEE1B2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086F58B" w14:textId="77777777" w:rsidR="006A1546" w:rsidRPr="00895E34" w:rsidRDefault="006A1546" w:rsidP="00895E34">
            <w:r w:rsidRPr="00895E34">
              <w:t>Chart illustrated neatly</w:t>
            </w:r>
          </w:p>
        </w:tc>
        <w:tc>
          <w:tcPr>
            <w:tcW w:w="850" w:type="dxa"/>
          </w:tcPr>
          <w:p w14:paraId="0486C6A4" w14:textId="77777777" w:rsidR="006A1546" w:rsidRPr="00895E34" w:rsidRDefault="006A1546" w:rsidP="00895E34">
            <w:pPr>
              <w:cnfStyle w:val="000000100000" w:firstRow="0" w:lastRow="0" w:firstColumn="0" w:lastColumn="0" w:oddVBand="0" w:evenVBand="0" w:oddHBand="1" w:evenHBand="0" w:firstRowFirstColumn="0" w:firstRowLastColumn="0" w:lastRowFirstColumn="0" w:lastRowLastColumn="0"/>
            </w:pPr>
          </w:p>
        </w:tc>
        <w:tc>
          <w:tcPr>
            <w:tcW w:w="851" w:type="dxa"/>
          </w:tcPr>
          <w:p w14:paraId="417F3FD8" w14:textId="77777777" w:rsidR="006A1546" w:rsidRPr="00895E34" w:rsidRDefault="006A1546" w:rsidP="00895E34">
            <w:pPr>
              <w:cnfStyle w:val="000000100000" w:firstRow="0" w:lastRow="0" w:firstColumn="0" w:lastColumn="0" w:oddVBand="0" w:evenVBand="0" w:oddHBand="1" w:evenHBand="0" w:firstRowFirstColumn="0" w:firstRowLastColumn="0" w:lastRowFirstColumn="0" w:lastRowLastColumn="0"/>
            </w:pPr>
          </w:p>
        </w:tc>
        <w:tc>
          <w:tcPr>
            <w:tcW w:w="4961" w:type="dxa"/>
          </w:tcPr>
          <w:p w14:paraId="49C11922" w14:textId="77777777" w:rsidR="006A1546" w:rsidRPr="00895E34" w:rsidRDefault="006A1546" w:rsidP="00895E34">
            <w:pPr>
              <w:cnfStyle w:val="000000100000" w:firstRow="0" w:lastRow="0" w:firstColumn="0" w:lastColumn="0" w:oddVBand="0" w:evenVBand="0" w:oddHBand="1" w:evenHBand="0" w:firstRowFirstColumn="0" w:firstRowLastColumn="0" w:lastRowFirstColumn="0" w:lastRowLastColumn="0"/>
            </w:pPr>
          </w:p>
        </w:tc>
      </w:tr>
    </w:tbl>
    <w:p w14:paraId="47BE0E61" w14:textId="77777777" w:rsidR="00EF15D1" w:rsidRDefault="00EF15D1">
      <w:pPr>
        <w:suppressAutoHyphens w:val="0"/>
        <w:spacing w:before="0" w:after="160" w:line="259" w:lineRule="auto"/>
        <w:sectPr w:rsidR="00EF15D1" w:rsidSect="00EF15D1">
          <w:pgSz w:w="11906" w:h="16838"/>
          <w:pgMar w:top="1134" w:right="1134" w:bottom="1134" w:left="1134" w:header="709" w:footer="709" w:gutter="0"/>
          <w:cols w:space="708"/>
          <w:titlePg/>
          <w:docGrid w:linePitch="360"/>
        </w:sectPr>
      </w:pPr>
    </w:p>
    <w:p w14:paraId="70C8FE1C" w14:textId="3044ED87" w:rsidR="00D14E7E" w:rsidRDefault="0040118B" w:rsidP="00C579D5">
      <w:pPr>
        <w:pStyle w:val="Heading1"/>
      </w:pPr>
      <w:bookmarkStart w:id="64" w:name="_Appendix_4_–"/>
      <w:bookmarkStart w:id="65" w:name="_Toc197418085"/>
      <w:bookmarkEnd w:id="64"/>
      <w:r>
        <w:lastRenderedPageBreak/>
        <w:t>Appendix 4 – Australia blank map</w:t>
      </w:r>
      <w:bookmarkEnd w:id="65"/>
    </w:p>
    <w:p w14:paraId="79BE113B" w14:textId="4EA521EB" w:rsidR="0040118B" w:rsidRPr="002240D8" w:rsidRDefault="000B75AA" w:rsidP="002240D8">
      <w:r w:rsidRPr="000B75AA">
        <w:rPr>
          <w:noProof/>
        </w:rPr>
        <w:drawing>
          <wp:inline distT="0" distB="0" distL="0" distR="0" wp14:anchorId="30130705" wp14:editId="57880710">
            <wp:extent cx="6087745" cy="4900092"/>
            <wp:effectExtent l="0" t="0" r="8255" b="0"/>
            <wp:docPr id="1257169981" name="Picture 1" descr="A map of Australia with several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69981" name="Picture 1" descr="A map of Australia with several states."/>
                    <pic:cNvPicPr/>
                  </pic:nvPicPr>
                  <pic:blipFill>
                    <a:blip r:embed="rId312"/>
                    <a:stretch>
                      <a:fillRect/>
                    </a:stretch>
                  </pic:blipFill>
                  <pic:spPr>
                    <a:xfrm>
                      <a:off x="0" y="0"/>
                      <a:ext cx="6112370" cy="4919913"/>
                    </a:xfrm>
                    <a:prstGeom prst="rect">
                      <a:avLst/>
                    </a:prstGeom>
                  </pic:spPr>
                </pic:pic>
              </a:graphicData>
            </a:graphic>
          </wp:inline>
        </w:drawing>
      </w:r>
    </w:p>
    <w:p w14:paraId="2EE7B7D8" w14:textId="77777777" w:rsidR="00D871C0" w:rsidRDefault="00D871C0">
      <w:pPr>
        <w:suppressAutoHyphens w:val="0"/>
        <w:spacing w:before="0" w:after="160" w:line="259" w:lineRule="auto"/>
        <w:rPr>
          <w:rFonts w:eastAsia="Calibri"/>
          <w:sz w:val="24"/>
        </w:rPr>
        <w:sectPr w:rsidR="00D871C0" w:rsidSect="00EF15D1">
          <w:pgSz w:w="16838" w:h="11906" w:orient="landscape"/>
          <w:pgMar w:top="1134" w:right="1134" w:bottom="1134" w:left="1134" w:header="709" w:footer="709" w:gutter="0"/>
          <w:cols w:space="708"/>
          <w:titlePg/>
          <w:docGrid w:linePitch="360"/>
        </w:sectPr>
      </w:pPr>
    </w:p>
    <w:p w14:paraId="73CFDE80" w14:textId="3B649020" w:rsidR="00A766DC" w:rsidRDefault="00A766DC" w:rsidP="00C579D5">
      <w:pPr>
        <w:pStyle w:val="Heading1"/>
      </w:pPr>
      <w:bookmarkStart w:id="66" w:name="_Appendix_5_–"/>
      <w:bookmarkStart w:id="67" w:name="_Toc197418086"/>
      <w:bookmarkEnd w:id="66"/>
      <w:r>
        <w:lastRenderedPageBreak/>
        <w:t xml:space="preserve">Appendix 5 – </w:t>
      </w:r>
      <w:r w:rsidR="00C579D5">
        <w:t>T</w:t>
      </w:r>
      <w:r>
        <w:t>hink</w:t>
      </w:r>
      <w:r w:rsidR="00C579D5">
        <w:t>-P</w:t>
      </w:r>
      <w:r>
        <w:t>air</w:t>
      </w:r>
      <w:r w:rsidR="00C579D5">
        <w:t>-S</w:t>
      </w:r>
      <w:r>
        <w:t>hare</w:t>
      </w:r>
      <w:bookmarkEnd w:id="67"/>
    </w:p>
    <w:p w14:paraId="7A5BD6B0" w14:textId="77777777" w:rsidR="006969BA" w:rsidRDefault="00A766DC" w:rsidP="00F37E64">
      <w:pPr>
        <w:rPr>
          <w:rFonts w:eastAsia="Calibri"/>
          <w:sz w:val="24"/>
        </w:rPr>
      </w:pPr>
      <w:r w:rsidRPr="00CC371F">
        <w:rPr>
          <w:noProof/>
        </w:rPr>
        <w:drawing>
          <wp:inline distT="0" distB="0" distL="0" distR="0" wp14:anchorId="4229E1C3" wp14:editId="77CB95BC">
            <wp:extent cx="6120130" cy="3321641"/>
            <wp:effectExtent l="0" t="0" r="0" b="0"/>
            <wp:docPr id="444609104" name="Picture 1" descr="A template for students to complete a Think-Pair-Share exercise for landscape types. First column 'My thoughts', second column 'My partner's thoughts', third column 'What we will sh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609104" name="Picture 1" descr="A template for students to complete a Think-Pair-Share exercise for landscape types. First column 'My thoughts', second column 'My partner's thoughts', third column 'What we will share'. "/>
                    <pic:cNvPicPr/>
                  </pic:nvPicPr>
                  <pic:blipFill>
                    <a:blip r:embed="rId313"/>
                    <a:stretch>
                      <a:fillRect/>
                    </a:stretch>
                  </pic:blipFill>
                  <pic:spPr>
                    <a:xfrm>
                      <a:off x="0" y="0"/>
                      <a:ext cx="6120130" cy="3321641"/>
                    </a:xfrm>
                    <a:prstGeom prst="rect">
                      <a:avLst/>
                    </a:prstGeom>
                  </pic:spPr>
                </pic:pic>
              </a:graphicData>
            </a:graphic>
          </wp:inline>
        </w:drawing>
      </w:r>
    </w:p>
    <w:p w14:paraId="7128C6CE" w14:textId="77777777" w:rsidR="008D506E" w:rsidRDefault="008D506E">
      <w:pPr>
        <w:suppressAutoHyphens w:val="0"/>
        <w:spacing w:before="0" w:after="160" w:line="259" w:lineRule="auto"/>
        <w:rPr>
          <w:rFonts w:eastAsia="Calibri"/>
          <w:sz w:val="24"/>
        </w:rPr>
        <w:sectPr w:rsidR="008D506E" w:rsidSect="00D871C0">
          <w:pgSz w:w="11906" w:h="16838"/>
          <w:pgMar w:top="1134" w:right="1134" w:bottom="1134" w:left="1134" w:header="709" w:footer="709" w:gutter="0"/>
          <w:cols w:space="708"/>
          <w:titlePg/>
          <w:docGrid w:linePitch="360"/>
        </w:sectPr>
      </w:pPr>
    </w:p>
    <w:p w14:paraId="54CEA42B" w14:textId="77777777" w:rsidR="006969BA" w:rsidRDefault="006969BA" w:rsidP="00C579D5">
      <w:pPr>
        <w:pStyle w:val="Heading1"/>
      </w:pPr>
      <w:bookmarkStart w:id="68" w:name="_Appendix_6_–"/>
      <w:bookmarkStart w:id="69" w:name="_Toc197418087"/>
      <w:bookmarkEnd w:id="68"/>
      <w:r>
        <w:lastRenderedPageBreak/>
        <w:t>Appendix 6 – brainstorming template</w:t>
      </w:r>
      <w:bookmarkEnd w:id="69"/>
    </w:p>
    <w:p w14:paraId="0F4CCB8E" w14:textId="77777777" w:rsidR="005611B7" w:rsidRDefault="006969BA" w:rsidP="00F37E64">
      <w:pPr>
        <w:rPr>
          <w:rFonts w:eastAsia="Calibri"/>
          <w:sz w:val="24"/>
        </w:rPr>
      </w:pPr>
      <w:r w:rsidRPr="00E31EC2">
        <w:rPr>
          <w:noProof/>
        </w:rPr>
        <w:drawing>
          <wp:inline distT="0" distB="0" distL="0" distR="0" wp14:anchorId="4FAC8281" wp14:editId="5773682F">
            <wp:extent cx="9040543" cy="4806950"/>
            <wp:effectExtent l="0" t="0" r="8255" b="0"/>
            <wp:docPr id="720715709" name="Picture 1" descr="A blank mind map for students to comple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15709" name="Picture 1" descr="A blank mind map for students to complete. "/>
                    <pic:cNvPicPr/>
                  </pic:nvPicPr>
                  <pic:blipFill>
                    <a:blip r:embed="rId314"/>
                    <a:stretch>
                      <a:fillRect/>
                    </a:stretch>
                  </pic:blipFill>
                  <pic:spPr>
                    <a:xfrm>
                      <a:off x="0" y="0"/>
                      <a:ext cx="9051659" cy="4812861"/>
                    </a:xfrm>
                    <a:prstGeom prst="rect">
                      <a:avLst/>
                    </a:prstGeom>
                  </pic:spPr>
                </pic:pic>
              </a:graphicData>
            </a:graphic>
          </wp:inline>
        </w:drawing>
      </w:r>
    </w:p>
    <w:p w14:paraId="15EA07D4" w14:textId="77777777" w:rsidR="008D506E" w:rsidRDefault="008D506E">
      <w:pPr>
        <w:suppressAutoHyphens w:val="0"/>
        <w:spacing w:before="0" w:after="160" w:line="259" w:lineRule="auto"/>
        <w:rPr>
          <w:rFonts w:eastAsia="Calibri"/>
          <w:sz w:val="24"/>
        </w:rPr>
        <w:sectPr w:rsidR="008D506E" w:rsidSect="008D506E">
          <w:pgSz w:w="16838" w:h="11906" w:orient="landscape"/>
          <w:pgMar w:top="1134" w:right="1134" w:bottom="1134" w:left="1134" w:header="709" w:footer="709" w:gutter="0"/>
          <w:cols w:space="708"/>
          <w:titlePg/>
          <w:docGrid w:linePitch="360"/>
        </w:sectPr>
      </w:pPr>
    </w:p>
    <w:p w14:paraId="4241F044" w14:textId="06841373" w:rsidR="00C579D5" w:rsidRPr="00C579D5" w:rsidRDefault="005611B7" w:rsidP="00C579D5">
      <w:pPr>
        <w:pStyle w:val="Heading1"/>
      </w:pPr>
      <w:bookmarkStart w:id="70" w:name="_Appendix_7_–"/>
      <w:bookmarkStart w:id="71" w:name="_Toc197418088"/>
      <w:bookmarkEnd w:id="70"/>
      <w:r>
        <w:lastRenderedPageBreak/>
        <w:t xml:space="preserve">Appendix 7 – </w:t>
      </w:r>
      <w:r w:rsidR="00A7471F">
        <w:t xml:space="preserve">sample </w:t>
      </w:r>
      <w:r>
        <w:t>correlation graphs</w:t>
      </w:r>
      <w:bookmarkEnd w:id="71"/>
    </w:p>
    <w:p w14:paraId="3AAE5509" w14:textId="65E73425" w:rsidR="00C579D5" w:rsidRDefault="00A7471F" w:rsidP="00C579D5">
      <w:r>
        <w:rPr>
          <w:noProof/>
        </w:rPr>
        <w:drawing>
          <wp:inline distT="0" distB="0" distL="0" distR="0" wp14:anchorId="2EFE156B" wp14:editId="54FBB361">
            <wp:extent cx="6120130" cy="4944110"/>
            <wp:effectExtent l="0" t="0" r="0" b="0"/>
            <wp:docPr id="2017208884" name="Picture 13" descr="Examples of scatter graphs. Scatter graphs have 2 axis with dot points illustrating correlation of data. A line of best fit illustrates, positive or negative corre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208884" name="Picture 13" descr="Examples of scatter graphs. Scatter graphs have 2 axis with dot points illustrating correlation of data. A line of best fit illustrates, positive or negative correlation. "/>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6120130" cy="4944110"/>
                    </a:xfrm>
                    <a:prstGeom prst="rect">
                      <a:avLst/>
                    </a:prstGeom>
                  </pic:spPr>
                </pic:pic>
              </a:graphicData>
            </a:graphic>
          </wp:inline>
        </w:drawing>
      </w:r>
      <w:bookmarkStart w:id="72" w:name="_Appendix_8_–"/>
      <w:bookmarkEnd w:id="72"/>
    </w:p>
    <w:p w14:paraId="71C86779" w14:textId="77777777" w:rsidR="00C579D5" w:rsidRDefault="00C579D5">
      <w:pPr>
        <w:suppressAutoHyphens w:val="0"/>
        <w:spacing w:before="0" w:after="160" w:line="259" w:lineRule="auto"/>
      </w:pPr>
      <w:r>
        <w:br w:type="page"/>
      </w:r>
    </w:p>
    <w:p w14:paraId="07D9CB23" w14:textId="77777777" w:rsidR="00C579D5" w:rsidRDefault="00C579D5" w:rsidP="00C579D5">
      <w:pPr>
        <w:pStyle w:val="Heading1"/>
        <w:rPr>
          <w:rStyle w:val="Heading1Char"/>
        </w:rPr>
      </w:pPr>
      <w:bookmarkStart w:id="73" w:name="_Appendix_8_–_1"/>
      <w:bookmarkStart w:id="74" w:name="_Toc197418089"/>
      <w:bookmarkEnd w:id="73"/>
      <w:r w:rsidRPr="00C579D5">
        <w:rPr>
          <w:rStyle w:val="Heading1Char"/>
        </w:rPr>
        <w:lastRenderedPageBreak/>
        <w:t>A</w:t>
      </w:r>
      <w:r w:rsidR="0023413D" w:rsidRPr="00C579D5">
        <w:rPr>
          <w:rStyle w:val="Heading1Char"/>
        </w:rPr>
        <w:t xml:space="preserve">ppendix 8 – SWOT </w:t>
      </w:r>
      <w:r>
        <w:rPr>
          <w:rStyle w:val="Heading1Char"/>
        </w:rPr>
        <w:t>template</w:t>
      </w:r>
      <w:bookmarkEnd w:id="74"/>
    </w:p>
    <w:p w14:paraId="0158676B" w14:textId="1DC774D5" w:rsidR="00814649" w:rsidRPr="00C579D5" w:rsidRDefault="00C85D89" w:rsidP="00FD5561">
      <w:pPr>
        <w:rPr>
          <w:sz w:val="36"/>
          <w:szCs w:val="48"/>
        </w:rPr>
      </w:pPr>
      <w:r w:rsidRPr="00C85D89">
        <w:rPr>
          <w:noProof/>
        </w:rPr>
        <w:drawing>
          <wp:inline distT="0" distB="0" distL="0" distR="0" wp14:anchorId="4AE1A940" wp14:editId="1875531E">
            <wp:extent cx="6120130" cy="3456305"/>
            <wp:effectExtent l="0" t="0" r="0" b="0"/>
            <wp:docPr id="2051352879" name="Picture 1" descr=" A SWOT analysis diagram. Four fields for students to complete strengths, weaknesses, opportunities and thr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352879" name="Picture 1" descr=" A SWOT analysis diagram. Four fields for students to complete strengths, weaknesses, opportunities and threats."/>
                    <pic:cNvPicPr/>
                  </pic:nvPicPr>
                  <pic:blipFill>
                    <a:blip r:embed="rId316"/>
                    <a:stretch>
                      <a:fillRect/>
                    </a:stretch>
                  </pic:blipFill>
                  <pic:spPr>
                    <a:xfrm>
                      <a:off x="0" y="0"/>
                      <a:ext cx="6120130" cy="3456305"/>
                    </a:xfrm>
                    <a:prstGeom prst="rect">
                      <a:avLst/>
                    </a:prstGeom>
                  </pic:spPr>
                </pic:pic>
              </a:graphicData>
            </a:graphic>
          </wp:inline>
        </w:drawing>
      </w:r>
      <w:r w:rsidR="00814649">
        <w:br w:type="page"/>
      </w:r>
    </w:p>
    <w:p w14:paraId="06AAB5E0" w14:textId="77777777" w:rsidR="002E2432" w:rsidRDefault="00814649" w:rsidP="00C579D5">
      <w:pPr>
        <w:pStyle w:val="Heading1"/>
      </w:pPr>
      <w:bookmarkStart w:id="75" w:name="_Appendix_9_–"/>
      <w:bookmarkStart w:id="76" w:name="_Toc197418090"/>
      <w:bookmarkEnd w:id="75"/>
      <w:r>
        <w:lastRenderedPageBreak/>
        <w:t xml:space="preserve">Appendix 9 </w:t>
      </w:r>
      <w:r w:rsidR="002E2432">
        <w:t>–</w:t>
      </w:r>
      <w:r>
        <w:t xml:space="preserve"> </w:t>
      </w:r>
      <w:r w:rsidR="002E2432">
        <w:t>KWLH template</w:t>
      </w:r>
      <w:bookmarkEnd w:id="76"/>
    </w:p>
    <w:p w14:paraId="681F6356" w14:textId="70DB0535" w:rsidR="0054623A" w:rsidRPr="009E7DAA" w:rsidRDefault="00715529" w:rsidP="00857F34">
      <w:pPr>
        <w:rPr>
          <w:rFonts w:eastAsia="Calibri"/>
        </w:rPr>
      </w:pPr>
      <w:r w:rsidRPr="00857F34">
        <w:rPr>
          <w:noProof/>
        </w:rPr>
        <w:drawing>
          <wp:inline distT="0" distB="0" distL="0" distR="0" wp14:anchorId="5387CB43" wp14:editId="4E0F62A3">
            <wp:extent cx="6120130" cy="2807843"/>
            <wp:effectExtent l="0" t="0" r="0" b="0"/>
            <wp:docPr id="980564003" name="Picture 980564003" descr="A KWLH chart with 4 columns for students to comple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64003" name="Picture 980564003" descr="A KWLH chart with 4 columns for students to complete. "/>
                    <pic:cNvPicPr/>
                  </pic:nvPicPr>
                  <pic:blipFill>
                    <a:blip r:embed="rId317">
                      <a:extLst>
                        <a:ext uri="{28A0092B-C50C-407E-A947-70E740481C1C}">
                          <a14:useLocalDpi xmlns:a14="http://schemas.microsoft.com/office/drawing/2010/main" val="0"/>
                        </a:ext>
                      </a:extLst>
                    </a:blip>
                    <a:stretch>
                      <a:fillRect/>
                    </a:stretch>
                  </pic:blipFill>
                  <pic:spPr>
                    <a:xfrm>
                      <a:off x="0" y="0"/>
                      <a:ext cx="6120130" cy="2807843"/>
                    </a:xfrm>
                    <a:prstGeom prst="rect">
                      <a:avLst/>
                    </a:prstGeom>
                  </pic:spPr>
                </pic:pic>
              </a:graphicData>
            </a:graphic>
          </wp:inline>
        </w:drawing>
      </w:r>
      <w:r w:rsidR="0054623A">
        <w:rPr>
          <w:rFonts w:eastAsia="Calibri"/>
        </w:rPr>
        <w:br w:type="page"/>
      </w:r>
    </w:p>
    <w:p w14:paraId="30D2D000" w14:textId="741FA90F" w:rsidR="006A1546" w:rsidRPr="00C63A37" w:rsidRDefault="0054623A" w:rsidP="00C579D5">
      <w:pPr>
        <w:pStyle w:val="Heading1"/>
      </w:pPr>
      <w:bookmarkStart w:id="77" w:name="_Appendix_10_–"/>
      <w:bookmarkStart w:id="78" w:name="_Toc197418091"/>
      <w:bookmarkEnd w:id="77"/>
      <w:r>
        <w:lastRenderedPageBreak/>
        <w:t xml:space="preserve">Appendix 10 </w:t>
      </w:r>
      <w:r w:rsidR="00C15C31">
        <w:t>–</w:t>
      </w:r>
      <w:r>
        <w:t xml:space="preserve"> </w:t>
      </w:r>
      <w:r w:rsidR="00C15C31">
        <w:t>graph peer assessment template</w:t>
      </w:r>
      <w:bookmarkEnd w:id="78"/>
    </w:p>
    <w:tbl>
      <w:tblPr>
        <w:tblStyle w:val="Tableheader"/>
        <w:tblW w:w="9067" w:type="dxa"/>
        <w:tblLook w:val="04A0" w:firstRow="1" w:lastRow="0" w:firstColumn="1" w:lastColumn="0" w:noHBand="0" w:noVBand="1"/>
        <w:tblDescription w:val="Graph peer assessment template."/>
      </w:tblPr>
      <w:tblGrid>
        <w:gridCol w:w="2442"/>
        <w:gridCol w:w="1381"/>
        <w:gridCol w:w="1381"/>
        <w:gridCol w:w="3863"/>
      </w:tblGrid>
      <w:tr w:rsidR="00EA4FA4" w14:paraId="57C7BF8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3CC177E6" w14:textId="77777777" w:rsidR="00EA4FA4" w:rsidRDefault="00EA4FA4">
            <w:r>
              <w:t>Criteria</w:t>
            </w:r>
          </w:p>
        </w:tc>
        <w:tc>
          <w:tcPr>
            <w:tcW w:w="1381" w:type="dxa"/>
          </w:tcPr>
          <w:p w14:paraId="65218BA4" w14:textId="77777777" w:rsidR="00EA4FA4" w:rsidRDefault="00EA4FA4">
            <w:pPr>
              <w:cnfStyle w:val="100000000000" w:firstRow="1" w:lastRow="0" w:firstColumn="0" w:lastColumn="0" w:oddVBand="0" w:evenVBand="0" w:oddHBand="0" w:evenHBand="0" w:firstRowFirstColumn="0" w:firstRowLastColumn="0" w:lastRowFirstColumn="0" w:lastRowLastColumn="0"/>
            </w:pPr>
            <w:r>
              <w:t>Yes</w:t>
            </w:r>
          </w:p>
        </w:tc>
        <w:tc>
          <w:tcPr>
            <w:tcW w:w="1381" w:type="dxa"/>
          </w:tcPr>
          <w:p w14:paraId="52F711A8" w14:textId="77777777" w:rsidR="00EA4FA4" w:rsidRDefault="00EA4FA4">
            <w:pPr>
              <w:cnfStyle w:val="100000000000" w:firstRow="1" w:lastRow="0" w:firstColumn="0" w:lastColumn="0" w:oddVBand="0" w:evenVBand="0" w:oddHBand="0" w:evenHBand="0" w:firstRowFirstColumn="0" w:firstRowLastColumn="0" w:lastRowFirstColumn="0" w:lastRowLastColumn="0"/>
            </w:pPr>
            <w:r>
              <w:t>No</w:t>
            </w:r>
          </w:p>
        </w:tc>
        <w:tc>
          <w:tcPr>
            <w:tcW w:w="3863" w:type="dxa"/>
          </w:tcPr>
          <w:p w14:paraId="6B6D3644" w14:textId="77777777" w:rsidR="00EA4FA4" w:rsidRDefault="00EA4FA4">
            <w:pPr>
              <w:cnfStyle w:val="100000000000" w:firstRow="1" w:lastRow="0" w:firstColumn="0" w:lastColumn="0" w:oddVBand="0" w:evenVBand="0" w:oddHBand="0" w:evenHBand="0" w:firstRowFirstColumn="0" w:firstRowLastColumn="0" w:lastRowFirstColumn="0" w:lastRowLastColumn="0"/>
            </w:pPr>
            <w:r>
              <w:t>Comments</w:t>
            </w:r>
          </w:p>
        </w:tc>
      </w:tr>
      <w:tr w:rsidR="00EA4FA4" w14:paraId="7A56FCB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250C269E" w14:textId="77777777" w:rsidR="00EA4FA4" w:rsidRPr="00DF2B9C" w:rsidRDefault="00EA4FA4">
            <w:r>
              <w:t>Title clear and concise</w:t>
            </w:r>
          </w:p>
        </w:tc>
        <w:tc>
          <w:tcPr>
            <w:tcW w:w="1381" w:type="dxa"/>
          </w:tcPr>
          <w:p w14:paraId="5E323D2F" w14:textId="77777777" w:rsidR="00EA4FA4" w:rsidRDefault="00EA4FA4">
            <w:pPr>
              <w:cnfStyle w:val="000000100000" w:firstRow="0" w:lastRow="0" w:firstColumn="0" w:lastColumn="0" w:oddVBand="0" w:evenVBand="0" w:oddHBand="1" w:evenHBand="0" w:firstRowFirstColumn="0" w:firstRowLastColumn="0" w:lastRowFirstColumn="0" w:lastRowLastColumn="0"/>
            </w:pPr>
          </w:p>
        </w:tc>
        <w:tc>
          <w:tcPr>
            <w:tcW w:w="1381" w:type="dxa"/>
          </w:tcPr>
          <w:p w14:paraId="48622058" w14:textId="77777777" w:rsidR="00EA4FA4" w:rsidRDefault="00EA4FA4">
            <w:pPr>
              <w:cnfStyle w:val="000000100000" w:firstRow="0" w:lastRow="0" w:firstColumn="0" w:lastColumn="0" w:oddVBand="0" w:evenVBand="0" w:oddHBand="1" w:evenHBand="0" w:firstRowFirstColumn="0" w:firstRowLastColumn="0" w:lastRowFirstColumn="0" w:lastRowLastColumn="0"/>
            </w:pPr>
          </w:p>
        </w:tc>
        <w:tc>
          <w:tcPr>
            <w:tcW w:w="3863" w:type="dxa"/>
          </w:tcPr>
          <w:p w14:paraId="777FBBDD" w14:textId="77777777" w:rsidR="00EA4FA4" w:rsidRDefault="00EA4FA4">
            <w:pPr>
              <w:cnfStyle w:val="000000100000" w:firstRow="0" w:lastRow="0" w:firstColumn="0" w:lastColumn="0" w:oddVBand="0" w:evenVBand="0" w:oddHBand="1" w:evenHBand="0" w:firstRowFirstColumn="0" w:firstRowLastColumn="0" w:lastRowFirstColumn="0" w:lastRowLastColumn="0"/>
            </w:pPr>
          </w:p>
        </w:tc>
      </w:tr>
      <w:tr w:rsidR="00EA4FA4" w14:paraId="148A442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7629631F" w14:textId="77777777" w:rsidR="00EA4FA4" w:rsidRPr="00DF2B9C" w:rsidRDefault="00EA4FA4">
            <w:r>
              <w:t>Axis labelled correctly</w:t>
            </w:r>
          </w:p>
        </w:tc>
        <w:tc>
          <w:tcPr>
            <w:tcW w:w="1381" w:type="dxa"/>
          </w:tcPr>
          <w:p w14:paraId="2CCCA575" w14:textId="77777777" w:rsidR="00EA4FA4" w:rsidRPr="00230D78" w:rsidRDefault="00EA4FA4">
            <w:pPr>
              <w:cnfStyle w:val="000000010000" w:firstRow="0" w:lastRow="0" w:firstColumn="0" w:lastColumn="0" w:oddVBand="0" w:evenVBand="0" w:oddHBand="0" w:evenHBand="1" w:firstRowFirstColumn="0" w:firstRowLastColumn="0" w:lastRowFirstColumn="0" w:lastRowLastColumn="0"/>
            </w:pPr>
          </w:p>
        </w:tc>
        <w:tc>
          <w:tcPr>
            <w:tcW w:w="1381" w:type="dxa"/>
          </w:tcPr>
          <w:p w14:paraId="41F44375" w14:textId="77777777" w:rsidR="00EA4FA4" w:rsidRDefault="00EA4FA4">
            <w:pPr>
              <w:cnfStyle w:val="000000010000" w:firstRow="0" w:lastRow="0" w:firstColumn="0" w:lastColumn="0" w:oddVBand="0" w:evenVBand="0" w:oddHBand="0" w:evenHBand="1" w:firstRowFirstColumn="0" w:firstRowLastColumn="0" w:lastRowFirstColumn="0" w:lastRowLastColumn="0"/>
            </w:pPr>
          </w:p>
        </w:tc>
        <w:tc>
          <w:tcPr>
            <w:tcW w:w="3863" w:type="dxa"/>
          </w:tcPr>
          <w:p w14:paraId="52CCC40F" w14:textId="77777777" w:rsidR="00EA4FA4" w:rsidRDefault="00EA4FA4">
            <w:pPr>
              <w:cnfStyle w:val="000000010000" w:firstRow="0" w:lastRow="0" w:firstColumn="0" w:lastColumn="0" w:oddVBand="0" w:evenVBand="0" w:oddHBand="0" w:evenHBand="1" w:firstRowFirstColumn="0" w:firstRowLastColumn="0" w:lastRowFirstColumn="0" w:lastRowLastColumn="0"/>
            </w:pPr>
          </w:p>
        </w:tc>
      </w:tr>
      <w:tr w:rsidR="00EA4FA4" w14:paraId="43B7F7E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17653156" w14:textId="77777777" w:rsidR="00EA4FA4" w:rsidRPr="00DF2B9C" w:rsidRDefault="00EA4FA4">
            <w:pPr>
              <w:rPr>
                <w:bCs/>
              </w:rPr>
            </w:pPr>
            <w:r>
              <w:rPr>
                <w:bCs/>
              </w:rPr>
              <w:t>Correct graph represented</w:t>
            </w:r>
          </w:p>
        </w:tc>
        <w:tc>
          <w:tcPr>
            <w:tcW w:w="1381" w:type="dxa"/>
          </w:tcPr>
          <w:p w14:paraId="20226751" w14:textId="77777777" w:rsidR="00EA4FA4" w:rsidRPr="00230D78" w:rsidRDefault="00EA4FA4">
            <w:pPr>
              <w:cnfStyle w:val="000000100000" w:firstRow="0" w:lastRow="0" w:firstColumn="0" w:lastColumn="0" w:oddVBand="0" w:evenVBand="0" w:oddHBand="1" w:evenHBand="0" w:firstRowFirstColumn="0" w:firstRowLastColumn="0" w:lastRowFirstColumn="0" w:lastRowLastColumn="0"/>
            </w:pPr>
          </w:p>
        </w:tc>
        <w:tc>
          <w:tcPr>
            <w:tcW w:w="1381" w:type="dxa"/>
          </w:tcPr>
          <w:p w14:paraId="62E2554E" w14:textId="77777777" w:rsidR="00EA4FA4" w:rsidRDefault="00EA4FA4">
            <w:pPr>
              <w:cnfStyle w:val="000000100000" w:firstRow="0" w:lastRow="0" w:firstColumn="0" w:lastColumn="0" w:oddVBand="0" w:evenVBand="0" w:oddHBand="1" w:evenHBand="0" w:firstRowFirstColumn="0" w:firstRowLastColumn="0" w:lastRowFirstColumn="0" w:lastRowLastColumn="0"/>
            </w:pPr>
          </w:p>
        </w:tc>
        <w:tc>
          <w:tcPr>
            <w:tcW w:w="3863" w:type="dxa"/>
          </w:tcPr>
          <w:p w14:paraId="1FEF8B19" w14:textId="77777777" w:rsidR="00EA4FA4" w:rsidRDefault="00EA4FA4">
            <w:pPr>
              <w:cnfStyle w:val="000000100000" w:firstRow="0" w:lastRow="0" w:firstColumn="0" w:lastColumn="0" w:oddVBand="0" w:evenVBand="0" w:oddHBand="1" w:evenHBand="0" w:firstRowFirstColumn="0" w:firstRowLastColumn="0" w:lastRowFirstColumn="0" w:lastRowLastColumn="0"/>
            </w:pPr>
          </w:p>
        </w:tc>
      </w:tr>
      <w:tr w:rsidR="00EA4FA4" w14:paraId="2C34B15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03AF21A2" w14:textId="77777777" w:rsidR="00EA4FA4" w:rsidRDefault="00EA4FA4">
            <w:pPr>
              <w:rPr>
                <w:bCs/>
              </w:rPr>
            </w:pPr>
            <w:r>
              <w:rPr>
                <w:bCs/>
              </w:rPr>
              <w:t>Scale of measurement on axis appropriate</w:t>
            </w:r>
          </w:p>
        </w:tc>
        <w:tc>
          <w:tcPr>
            <w:tcW w:w="1381" w:type="dxa"/>
          </w:tcPr>
          <w:p w14:paraId="70A9F1DB" w14:textId="77777777" w:rsidR="00EA4FA4" w:rsidRPr="00230D78" w:rsidRDefault="00EA4FA4">
            <w:pPr>
              <w:cnfStyle w:val="000000010000" w:firstRow="0" w:lastRow="0" w:firstColumn="0" w:lastColumn="0" w:oddVBand="0" w:evenVBand="0" w:oddHBand="0" w:evenHBand="1" w:firstRowFirstColumn="0" w:firstRowLastColumn="0" w:lastRowFirstColumn="0" w:lastRowLastColumn="0"/>
            </w:pPr>
          </w:p>
        </w:tc>
        <w:tc>
          <w:tcPr>
            <w:tcW w:w="1381" w:type="dxa"/>
          </w:tcPr>
          <w:p w14:paraId="42B04CA1" w14:textId="77777777" w:rsidR="00EA4FA4" w:rsidRDefault="00EA4FA4">
            <w:pPr>
              <w:cnfStyle w:val="000000010000" w:firstRow="0" w:lastRow="0" w:firstColumn="0" w:lastColumn="0" w:oddVBand="0" w:evenVBand="0" w:oddHBand="0" w:evenHBand="1" w:firstRowFirstColumn="0" w:firstRowLastColumn="0" w:lastRowFirstColumn="0" w:lastRowLastColumn="0"/>
            </w:pPr>
          </w:p>
        </w:tc>
        <w:tc>
          <w:tcPr>
            <w:tcW w:w="3863" w:type="dxa"/>
          </w:tcPr>
          <w:p w14:paraId="00788FE3" w14:textId="77777777" w:rsidR="00EA4FA4" w:rsidRDefault="00EA4FA4">
            <w:pPr>
              <w:cnfStyle w:val="000000010000" w:firstRow="0" w:lastRow="0" w:firstColumn="0" w:lastColumn="0" w:oddVBand="0" w:evenVBand="0" w:oddHBand="0" w:evenHBand="1" w:firstRowFirstColumn="0" w:firstRowLastColumn="0" w:lastRowFirstColumn="0" w:lastRowLastColumn="0"/>
            </w:pPr>
          </w:p>
        </w:tc>
      </w:tr>
      <w:tr w:rsidR="00EA4FA4" w14:paraId="53CEB53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7C83063A" w14:textId="77777777" w:rsidR="00EA4FA4" w:rsidRDefault="00EA4FA4">
            <w:pPr>
              <w:rPr>
                <w:bCs/>
              </w:rPr>
            </w:pPr>
            <w:r>
              <w:rPr>
                <w:bCs/>
              </w:rPr>
              <w:t xml:space="preserve">Spelling </w:t>
            </w:r>
            <w:proofErr w:type="gramStart"/>
            <w:r>
              <w:rPr>
                <w:bCs/>
              </w:rPr>
              <w:t>correct</w:t>
            </w:r>
            <w:proofErr w:type="gramEnd"/>
          </w:p>
        </w:tc>
        <w:tc>
          <w:tcPr>
            <w:tcW w:w="1381" w:type="dxa"/>
          </w:tcPr>
          <w:p w14:paraId="4992E54E" w14:textId="77777777" w:rsidR="00EA4FA4" w:rsidRPr="00230D78" w:rsidRDefault="00EA4FA4">
            <w:pPr>
              <w:cnfStyle w:val="000000100000" w:firstRow="0" w:lastRow="0" w:firstColumn="0" w:lastColumn="0" w:oddVBand="0" w:evenVBand="0" w:oddHBand="1" w:evenHBand="0" w:firstRowFirstColumn="0" w:firstRowLastColumn="0" w:lastRowFirstColumn="0" w:lastRowLastColumn="0"/>
            </w:pPr>
          </w:p>
        </w:tc>
        <w:tc>
          <w:tcPr>
            <w:tcW w:w="1381" w:type="dxa"/>
          </w:tcPr>
          <w:p w14:paraId="2373B7BB" w14:textId="77777777" w:rsidR="00EA4FA4" w:rsidRDefault="00EA4FA4">
            <w:pPr>
              <w:cnfStyle w:val="000000100000" w:firstRow="0" w:lastRow="0" w:firstColumn="0" w:lastColumn="0" w:oddVBand="0" w:evenVBand="0" w:oddHBand="1" w:evenHBand="0" w:firstRowFirstColumn="0" w:firstRowLastColumn="0" w:lastRowFirstColumn="0" w:lastRowLastColumn="0"/>
            </w:pPr>
          </w:p>
        </w:tc>
        <w:tc>
          <w:tcPr>
            <w:tcW w:w="3863" w:type="dxa"/>
          </w:tcPr>
          <w:p w14:paraId="295C44F8" w14:textId="77777777" w:rsidR="00EA4FA4" w:rsidRDefault="00EA4FA4">
            <w:pPr>
              <w:cnfStyle w:val="000000100000" w:firstRow="0" w:lastRow="0" w:firstColumn="0" w:lastColumn="0" w:oddVBand="0" w:evenVBand="0" w:oddHBand="1" w:evenHBand="0" w:firstRowFirstColumn="0" w:firstRowLastColumn="0" w:lastRowFirstColumn="0" w:lastRowLastColumn="0"/>
            </w:pPr>
          </w:p>
        </w:tc>
      </w:tr>
      <w:tr w:rsidR="00EA4FA4" w14:paraId="47E058A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2" w:type="dxa"/>
          </w:tcPr>
          <w:p w14:paraId="3C0BA227" w14:textId="77777777" w:rsidR="00EA4FA4" w:rsidRDefault="00EA4FA4">
            <w:pPr>
              <w:rPr>
                <w:bCs/>
              </w:rPr>
            </w:pPr>
            <w:r>
              <w:rPr>
                <w:bCs/>
              </w:rPr>
              <w:t>Graph illustrated neatly</w:t>
            </w:r>
          </w:p>
        </w:tc>
        <w:tc>
          <w:tcPr>
            <w:tcW w:w="1381" w:type="dxa"/>
          </w:tcPr>
          <w:p w14:paraId="25588677" w14:textId="77777777" w:rsidR="00EA4FA4" w:rsidRPr="00230D78" w:rsidRDefault="00EA4FA4">
            <w:pPr>
              <w:cnfStyle w:val="000000010000" w:firstRow="0" w:lastRow="0" w:firstColumn="0" w:lastColumn="0" w:oddVBand="0" w:evenVBand="0" w:oddHBand="0" w:evenHBand="1" w:firstRowFirstColumn="0" w:firstRowLastColumn="0" w:lastRowFirstColumn="0" w:lastRowLastColumn="0"/>
            </w:pPr>
          </w:p>
        </w:tc>
        <w:tc>
          <w:tcPr>
            <w:tcW w:w="1381" w:type="dxa"/>
          </w:tcPr>
          <w:p w14:paraId="502B43F8" w14:textId="77777777" w:rsidR="00EA4FA4" w:rsidRDefault="00EA4FA4">
            <w:pPr>
              <w:cnfStyle w:val="000000010000" w:firstRow="0" w:lastRow="0" w:firstColumn="0" w:lastColumn="0" w:oddVBand="0" w:evenVBand="0" w:oddHBand="0" w:evenHBand="1" w:firstRowFirstColumn="0" w:firstRowLastColumn="0" w:lastRowFirstColumn="0" w:lastRowLastColumn="0"/>
            </w:pPr>
          </w:p>
        </w:tc>
        <w:tc>
          <w:tcPr>
            <w:tcW w:w="3863" w:type="dxa"/>
          </w:tcPr>
          <w:p w14:paraId="26DB5889" w14:textId="77777777" w:rsidR="00EA4FA4" w:rsidRDefault="00EA4FA4">
            <w:pPr>
              <w:cnfStyle w:val="000000010000" w:firstRow="0" w:lastRow="0" w:firstColumn="0" w:lastColumn="0" w:oddVBand="0" w:evenVBand="0" w:oddHBand="0" w:evenHBand="1" w:firstRowFirstColumn="0" w:firstRowLastColumn="0" w:lastRowFirstColumn="0" w:lastRowLastColumn="0"/>
            </w:pPr>
          </w:p>
        </w:tc>
      </w:tr>
    </w:tbl>
    <w:p w14:paraId="09192F07" w14:textId="77777777" w:rsidR="005277AA" w:rsidRDefault="005277AA">
      <w:pPr>
        <w:suppressAutoHyphens w:val="0"/>
        <w:spacing w:before="0" w:after="160" w:line="259" w:lineRule="auto"/>
        <w:rPr>
          <w:rFonts w:eastAsia="Calibri"/>
          <w:bCs/>
          <w:color w:val="002664"/>
          <w:sz w:val="36"/>
          <w:szCs w:val="48"/>
        </w:rPr>
      </w:pPr>
      <w:r>
        <w:rPr>
          <w:rFonts w:eastAsia="Calibri"/>
        </w:rPr>
        <w:br w:type="page"/>
      </w:r>
    </w:p>
    <w:p w14:paraId="5D454441" w14:textId="77777777" w:rsidR="005277AA" w:rsidRDefault="005277AA" w:rsidP="00C579D5">
      <w:pPr>
        <w:pStyle w:val="Heading1"/>
      </w:pPr>
      <w:bookmarkStart w:id="79" w:name="_Appendix_11_–"/>
      <w:bookmarkStart w:id="80" w:name="_Toc197418092"/>
      <w:bookmarkEnd w:id="79"/>
      <w:r>
        <w:lastRenderedPageBreak/>
        <w:t>Appendix 11 – farmer Robbie’s interview transcript</w:t>
      </w:r>
      <w:bookmarkEnd w:id="80"/>
    </w:p>
    <w:p w14:paraId="41163289" w14:textId="1BF9F0BF" w:rsidR="009C44EF" w:rsidRDefault="009C44EF" w:rsidP="009C44EF">
      <w:r>
        <w:t>Date: 24</w:t>
      </w:r>
      <w:r w:rsidR="00B30076">
        <w:t xml:space="preserve"> </w:t>
      </w:r>
      <w:r w:rsidR="007D195C">
        <w:t xml:space="preserve">March </w:t>
      </w:r>
      <w:r>
        <w:t>2025</w:t>
      </w:r>
    </w:p>
    <w:p w14:paraId="0B9D85D8" w14:textId="77777777" w:rsidR="009C44EF" w:rsidRDefault="009C44EF" w:rsidP="009C44EF">
      <w:r w:rsidRPr="00490D70">
        <w:rPr>
          <w:noProof/>
        </w:rPr>
        <w:drawing>
          <wp:inline distT="0" distB="0" distL="0" distR="0" wp14:anchorId="3A04E502" wp14:editId="17668ABA">
            <wp:extent cx="1376979" cy="1403979"/>
            <wp:effectExtent l="0" t="0" r="0" b="6350"/>
            <wp:docPr id="1735408486" name="Picture 1" descr="Portrait photograph of a male with blonde h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408486" name="Picture 1" descr="Portrait photograph of a male with blonde hair. "/>
                    <pic:cNvPicPr/>
                  </pic:nvPicPr>
                  <pic:blipFill>
                    <a:blip r:embed="rId318"/>
                    <a:stretch>
                      <a:fillRect/>
                    </a:stretch>
                  </pic:blipFill>
                  <pic:spPr>
                    <a:xfrm>
                      <a:off x="0" y="0"/>
                      <a:ext cx="1383671" cy="1410802"/>
                    </a:xfrm>
                    <a:prstGeom prst="rect">
                      <a:avLst/>
                    </a:prstGeom>
                  </pic:spPr>
                </pic:pic>
              </a:graphicData>
            </a:graphic>
          </wp:inline>
        </w:drawing>
      </w:r>
    </w:p>
    <w:p w14:paraId="35245B4E" w14:textId="5B2270D3" w:rsidR="009C44EF" w:rsidRDefault="009C44EF" w:rsidP="009C44EF">
      <w:r>
        <w:t>Interviewee</w:t>
      </w:r>
      <w:r w:rsidR="00727207">
        <w:t xml:space="preserve"> </w:t>
      </w:r>
      <w:r w:rsidR="00D32F13">
        <w:t>–</w:t>
      </w:r>
      <w:r>
        <w:t xml:space="preserve"> Robbie </w:t>
      </w:r>
      <w:proofErr w:type="spellStart"/>
      <w:r>
        <w:t>Commens</w:t>
      </w:r>
      <w:proofErr w:type="spellEnd"/>
    </w:p>
    <w:p w14:paraId="4ECF7CC7" w14:textId="752281C5" w:rsidR="009C44EF" w:rsidRPr="00556BE7" w:rsidRDefault="009C44EF" w:rsidP="003F2CFA">
      <w:pPr>
        <w:pStyle w:val="ListNumber"/>
        <w:numPr>
          <w:ilvl w:val="0"/>
          <w:numId w:val="33"/>
        </w:numPr>
      </w:pPr>
      <w:r w:rsidRPr="00556BE7">
        <w:t>What is your role title and what are some of your key responsibilities with this role?</w:t>
      </w:r>
    </w:p>
    <w:p w14:paraId="08F2B60A" w14:textId="77FED8C6" w:rsidR="009C44EF" w:rsidRPr="008375A9" w:rsidRDefault="00382C1F" w:rsidP="009846EB">
      <w:pPr>
        <w:pStyle w:val="ListBullet2"/>
      </w:pPr>
      <w:r>
        <w:t>F</w:t>
      </w:r>
      <w:r w:rsidR="009C44EF" w:rsidRPr="008375A9">
        <w:t>arm manager</w:t>
      </w:r>
    </w:p>
    <w:p w14:paraId="623E45A5" w14:textId="5E95900C" w:rsidR="009C44EF" w:rsidRPr="009846EB" w:rsidRDefault="00AA0753" w:rsidP="009846EB">
      <w:pPr>
        <w:pStyle w:val="ListBullet2"/>
      </w:pPr>
      <w:r>
        <w:t>My key responsibilities are t</w:t>
      </w:r>
      <w:r w:rsidR="009C44EF" w:rsidRPr="008375A9">
        <w:t xml:space="preserve">o </w:t>
      </w:r>
      <w:r w:rsidR="009C44EF" w:rsidRPr="009846EB">
        <w:t>manage soil health, tree health and nut production.</w:t>
      </w:r>
    </w:p>
    <w:p w14:paraId="0A02A4A2" w14:textId="2AC41332" w:rsidR="009C44EF" w:rsidRPr="008375A9" w:rsidRDefault="009C44EF" w:rsidP="009846EB">
      <w:pPr>
        <w:pStyle w:val="ListBullet2"/>
      </w:pPr>
      <w:r w:rsidRPr="009846EB">
        <w:t>Currently managing 70</w:t>
      </w:r>
      <w:r w:rsidRPr="008375A9">
        <w:t>,000 trees</w:t>
      </w:r>
      <w:r w:rsidR="00105BBB">
        <w:t xml:space="preserve"> on</w:t>
      </w:r>
      <w:r w:rsidRPr="008375A9">
        <w:t xml:space="preserve"> 188 hectares.</w:t>
      </w:r>
    </w:p>
    <w:p w14:paraId="22729E97" w14:textId="6B1DD0DA" w:rsidR="009C44EF" w:rsidRPr="008375A9" w:rsidRDefault="009C44EF" w:rsidP="00391279">
      <w:pPr>
        <w:pStyle w:val="ListNumber"/>
      </w:pPr>
      <w:r w:rsidRPr="008375A9">
        <w:t>Do you have uniformly healthy trees in your orchard?</w:t>
      </w:r>
    </w:p>
    <w:p w14:paraId="223AC220" w14:textId="71E220B8" w:rsidR="009C44EF" w:rsidRPr="008375A9" w:rsidRDefault="009C44EF" w:rsidP="009C44EF">
      <w:r w:rsidRPr="008375A9">
        <w:t>No. There is a variation in the soil, environment</w:t>
      </w:r>
      <w:r>
        <w:t xml:space="preserve"> and</w:t>
      </w:r>
      <w:r w:rsidRPr="008375A9">
        <w:t xml:space="preserve"> aspect of slope. </w:t>
      </w:r>
      <w:r>
        <w:t>We carefully screen all incoming nursery trees prior to planting. Weaker trees are removed based on our nursery specifications. The long</w:t>
      </w:r>
      <w:r w:rsidR="00391279">
        <w:t>-</w:t>
      </w:r>
      <w:r>
        <w:t>term goal is uniformly healthy trees.</w:t>
      </w:r>
    </w:p>
    <w:p w14:paraId="4336131A" w14:textId="0B0E37D8" w:rsidR="009C44EF" w:rsidRDefault="009C44EF" w:rsidP="00391279">
      <w:pPr>
        <w:pStyle w:val="ListNumber"/>
      </w:pPr>
      <w:r>
        <w:t xml:space="preserve">What challenges do </w:t>
      </w:r>
      <w:r w:rsidR="00F60560">
        <w:t>you</w:t>
      </w:r>
      <w:r>
        <w:t xml:space="preserve"> experience with macadamia tree health?</w:t>
      </w:r>
    </w:p>
    <w:p w14:paraId="0C879F3F" w14:textId="3F214227" w:rsidR="009C44EF" w:rsidRPr="00C33DDF" w:rsidRDefault="009C44EF" w:rsidP="009C44EF">
      <w:r>
        <w:t>Like all orchards we h</w:t>
      </w:r>
      <w:r w:rsidRPr="00C33DDF">
        <w:t xml:space="preserve">ave diseases, pests (insects, nut borer, </w:t>
      </w:r>
      <w:proofErr w:type="spellStart"/>
      <w:r w:rsidRPr="00C33DDF">
        <w:t>monol</w:t>
      </w:r>
      <w:r>
        <w:t>epta</w:t>
      </w:r>
      <w:proofErr w:type="spellEnd"/>
      <w:r w:rsidRPr="00C33DDF">
        <w:t xml:space="preserve"> beetle, fruit spotting bug, macadamia lace bug), soil health, nutrition, major weather events (flooding, cyclone and drought). </w:t>
      </w:r>
      <w:r w:rsidR="00E87A5A">
        <w:t>As well as e</w:t>
      </w:r>
      <w:r w:rsidRPr="00C33DDF">
        <w:t>rosion on the hilly terrain section</w:t>
      </w:r>
      <w:r>
        <w:t>s</w:t>
      </w:r>
      <w:r w:rsidRPr="00C33DDF">
        <w:t xml:space="preserve"> of the farm.</w:t>
      </w:r>
    </w:p>
    <w:p w14:paraId="49F4DC59" w14:textId="77777777" w:rsidR="009C44EF" w:rsidRPr="007D195C" w:rsidRDefault="009C44EF" w:rsidP="007D195C">
      <w:pPr>
        <w:pStyle w:val="ListNumber"/>
      </w:pPr>
      <w:r w:rsidRPr="007D195C">
        <w:t>Of those challenges what is the most significant?</w:t>
      </w:r>
    </w:p>
    <w:p w14:paraId="51B61F78" w14:textId="633BD62B" w:rsidR="009C44EF" w:rsidRPr="003E6994" w:rsidRDefault="009C44EF" w:rsidP="009C44EF">
      <w:r w:rsidRPr="003E6994">
        <w:t>Soil health is the most significant.</w:t>
      </w:r>
    </w:p>
    <w:p w14:paraId="52E20FF7" w14:textId="19D85AE3" w:rsidR="009C44EF" w:rsidRPr="007D195C" w:rsidRDefault="009C44EF" w:rsidP="007D195C">
      <w:pPr>
        <w:pStyle w:val="ListNumber"/>
      </w:pPr>
      <w:r w:rsidRPr="007D195C">
        <w:t>How do you overcome these challenges? (</w:t>
      </w:r>
      <w:r w:rsidR="00E87A5A">
        <w:t>I</w:t>
      </w:r>
      <w:r w:rsidRPr="007D195C">
        <w:t>f pH is too high? If OM has been lost? If pests have invaded the orchard</w:t>
      </w:r>
      <w:r w:rsidR="00E87A5A">
        <w:t>?</w:t>
      </w:r>
      <w:r w:rsidRPr="007D195C">
        <w:t xml:space="preserve"> </w:t>
      </w:r>
      <w:r w:rsidR="00E87A5A">
        <w:t>I</w:t>
      </w:r>
      <w:r w:rsidRPr="007D195C">
        <w:t>f erosion is becoming an issue? In drought? In extreme long periods of rainfall, phytophthora slow decline</w:t>
      </w:r>
      <w:r w:rsidR="00E87A5A">
        <w:t>.</w:t>
      </w:r>
      <w:r w:rsidRPr="007D195C">
        <w:t>)</w:t>
      </w:r>
    </w:p>
    <w:p w14:paraId="458B5A9C" w14:textId="1C2368E5" w:rsidR="009C44EF" w:rsidRDefault="00E87A5A" w:rsidP="009846EB">
      <w:pPr>
        <w:pStyle w:val="ListBullet2"/>
      </w:pPr>
      <w:r>
        <w:lastRenderedPageBreak/>
        <w:t>I</w:t>
      </w:r>
      <w:r w:rsidR="009C44EF" w:rsidRPr="00693586">
        <w:t>ncreasing the organic matter</w:t>
      </w:r>
    </w:p>
    <w:p w14:paraId="0E1FF162" w14:textId="157BD609" w:rsidR="009C44EF" w:rsidRDefault="00E87A5A" w:rsidP="009846EB">
      <w:pPr>
        <w:pStyle w:val="ListBullet2"/>
      </w:pPr>
      <w:r>
        <w:t>B</w:t>
      </w:r>
      <w:r w:rsidR="009C44EF" w:rsidRPr="00693586">
        <w:t>uying mulch or compost</w:t>
      </w:r>
    </w:p>
    <w:p w14:paraId="7A7C06DA" w14:textId="7D193277" w:rsidR="009C44EF" w:rsidRDefault="00E87A5A" w:rsidP="009846EB">
      <w:pPr>
        <w:pStyle w:val="ListBullet2"/>
      </w:pPr>
      <w:r>
        <w:t>G</w:t>
      </w:r>
      <w:r w:rsidR="009C44EF" w:rsidRPr="00693586">
        <w:t>rowing green manure crop (grass sorghum in the middle of the rows</w:t>
      </w:r>
      <w:r w:rsidR="009C44EF">
        <w:t>)</w:t>
      </w:r>
    </w:p>
    <w:p w14:paraId="031FD9A0" w14:textId="6557987E" w:rsidR="009C44EF" w:rsidRPr="00693586" w:rsidRDefault="009C44EF" w:rsidP="009C44EF">
      <w:r w:rsidRPr="00693586">
        <w:t xml:space="preserve">I like to explain it </w:t>
      </w:r>
      <w:r>
        <w:t>like an analogy of</w:t>
      </w:r>
      <w:r w:rsidRPr="00693586">
        <w:t xml:space="preserve"> a 3-legged stool. A combination of chemical, biological and physical</w:t>
      </w:r>
      <w:r>
        <w:t xml:space="preserve"> attributes,</w:t>
      </w:r>
      <w:r w:rsidRPr="00693586">
        <w:t xml:space="preserve"> the goal is to improve all 3.</w:t>
      </w:r>
    </w:p>
    <w:p w14:paraId="77EC8F7C" w14:textId="4AB1FC49" w:rsidR="009C44EF" w:rsidRPr="00A655FD" w:rsidRDefault="00E87A5A" w:rsidP="009846EB">
      <w:pPr>
        <w:pStyle w:val="ListBullet2"/>
      </w:pPr>
      <w:r>
        <w:t>P</w:t>
      </w:r>
      <w:r w:rsidR="009C44EF" w:rsidRPr="00A655FD">
        <w:t>hysical improvement – reducing compaction</w:t>
      </w:r>
    </w:p>
    <w:p w14:paraId="49498960" w14:textId="29285C81" w:rsidR="009C44EF" w:rsidRPr="00A655FD" w:rsidRDefault="00E87A5A" w:rsidP="009846EB">
      <w:pPr>
        <w:pStyle w:val="ListBullet2"/>
      </w:pPr>
      <w:r>
        <w:t>C</w:t>
      </w:r>
      <w:r w:rsidR="009C44EF" w:rsidRPr="00A655FD">
        <w:t>hemical improvement – improving soil pH with lime</w:t>
      </w:r>
    </w:p>
    <w:p w14:paraId="25280610" w14:textId="33B47C06" w:rsidR="009C44EF" w:rsidRPr="00A655FD" w:rsidRDefault="00E87A5A" w:rsidP="009846EB">
      <w:pPr>
        <w:pStyle w:val="ListBullet2"/>
      </w:pPr>
      <w:r>
        <w:t>B</w:t>
      </w:r>
      <w:r w:rsidR="009C44EF" w:rsidRPr="00A655FD">
        <w:t>iological improvement – adding compost that has beneficial fungus and bacteria in it</w:t>
      </w:r>
    </w:p>
    <w:p w14:paraId="0B7D53A8" w14:textId="54DB0C9F" w:rsidR="009C44EF" w:rsidRDefault="009C44EF" w:rsidP="009C44EF">
      <w:bookmarkStart w:id="81" w:name="_Hlk193786353"/>
      <w:r>
        <w:t>If pH is to</w:t>
      </w:r>
      <w:r w:rsidR="00FD6DF9">
        <w:t>o</w:t>
      </w:r>
      <w:r>
        <w:t xml:space="preserve"> low</w:t>
      </w:r>
      <w:r w:rsidR="00FD6DF9">
        <w:t>,</w:t>
      </w:r>
      <w:r>
        <w:t xml:space="preserve"> add lime. Goal is to be 7. Macadamia nut trees prefer 5.5 pH to 6.5 ph. Often finding the pH is low and the solution is adding lime. Very rarely </w:t>
      </w:r>
      <w:r w:rsidR="00FD6DF9">
        <w:t xml:space="preserve">do we </w:t>
      </w:r>
      <w:r>
        <w:t>find alkaline soil issues.</w:t>
      </w:r>
    </w:p>
    <w:bookmarkEnd w:id="81"/>
    <w:p w14:paraId="61FEFE37" w14:textId="5E45FE71" w:rsidR="009C44EF" w:rsidRPr="00262DB5" w:rsidRDefault="009C44EF" w:rsidP="009C44EF">
      <w:r w:rsidRPr="00262DB5">
        <w:t>If pest</w:t>
      </w:r>
      <w:r w:rsidR="00FD6DF9">
        <w:t>s</w:t>
      </w:r>
      <w:r w:rsidRPr="00262DB5">
        <w:t xml:space="preserve"> have invaded</w:t>
      </w:r>
      <w:r w:rsidR="00384CA8">
        <w:t>,</w:t>
      </w:r>
      <w:r w:rsidRPr="00262DB5">
        <w:t xml:space="preserve"> we asses</w:t>
      </w:r>
      <w:r w:rsidR="00FD6DF9">
        <w:t>s</w:t>
      </w:r>
      <w:r w:rsidRPr="00262DB5">
        <w:t xml:space="preserve"> the economic impact and then implement an IPM </w:t>
      </w:r>
      <w:r>
        <w:t>(</w:t>
      </w:r>
      <w:r w:rsidR="00384CA8">
        <w:t>I</w:t>
      </w:r>
      <w:r w:rsidRPr="00262DB5">
        <w:t xml:space="preserve">ntegrated </w:t>
      </w:r>
      <w:r w:rsidR="00384CA8">
        <w:t>P</w:t>
      </w:r>
      <w:r w:rsidRPr="00262DB5">
        <w:t xml:space="preserve">est </w:t>
      </w:r>
      <w:r w:rsidR="00384CA8">
        <w:t>M</w:t>
      </w:r>
      <w:r w:rsidRPr="00262DB5">
        <w:t>anagement</w:t>
      </w:r>
      <w:r w:rsidR="00384CA8">
        <w:t>)</w:t>
      </w:r>
      <w:r w:rsidRPr="00262DB5">
        <w:t xml:space="preserve"> system.</w:t>
      </w:r>
    </w:p>
    <w:p w14:paraId="0E6B67F0" w14:textId="74624882" w:rsidR="009C44EF" w:rsidRPr="00F148FD" w:rsidRDefault="00384CA8" w:rsidP="009846EB">
      <w:pPr>
        <w:pStyle w:val="ListBullet2"/>
      </w:pPr>
      <w:r>
        <w:t>W</w:t>
      </w:r>
      <w:r w:rsidR="00FD6DF9">
        <w:t>e i</w:t>
      </w:r>
      <w:r w:rsidR="009C44EF" w:rsidRPr="00F148FD">
        <w:t>dentify if the cost</w:t>
      </w:r>
      <w:r w:rsidR="009C44EF">
        <w:t xml:space="preserve"> of treating the pest</w:t>
      </w:r>
      <w:r w:rsidR="009C44EF" w:rsidRPr="00F148FD">
        <w:t xml:space="preserve"> is worth the investment</w:t>
      </w:r>
      <w:r w:rsidR="009618AF">
        <w:t xml:space="preserve"> as f</w:t>
      </w:r>
      <w:r w:rsidR="009C44EF">
        <w:t>oliar sprays can be expensive.</w:t>
      </w:r>
    </w:p>
    <w:p w14:paraId="497F2180" w14:textId="6D9EA5D0" w:rsidR="009C44EF" w:rsidRDefault="009618AF" w:rsidP="009846EB">
      <w:pPr>
        <w:pStyle w:val="ListBullet2"/>
      </w:pPr>
      <w:r>
        <w:t xml:space="preserve">We identify our </w:t>
      </w:r>
      <w:r w:rsidR="00FD6DF9">
        <w:t>e</w:t>
      </w:r>
      <w:r w:rsidR="009C44EF" w:rsidRPr="00F148FD">
        <w:t xml:space="preserve">conomic thresholds and what the best solution </w:t>
      </w:r>
      <w:r>
        <w:t xml:space="preserve">is </w:t>
      </w:r>
      <w:r w:rsidR="009C44EF" w:rsidRPr="00F148FD">
        <w:t>in relation to the 3 options</w:t>
      </w:r>
      <w:r>
        <w:t>: chemicals, insecticides or pruning.</w:t>
      </w:r>
    </w:p>
    <w:p w14:paraId="68E66C13" w14:textId="59E39320" w:rsidR="009C44EF" w:rsidRDefault="00384CA8" w:rsidP="009846EB">
      <w:pPr>
        <w:pStyle w:val="ListBullet2"/>
      </w:pPr>
      <w:r>
        <w:t>P</w:t>
      </w:r>
      <w:r w:rsidR="009C44EF" w:rsidRPr="00F148FD">
        <w:t xml:space="preserve">runing </w:t>
      </w:r>
      <w:r w:rsidR="009618AF">
        <w:t xml:space="preserve">involves </w:t>
      </w:r>
      <w:r>
        <w:t>re</w:t>
      </w:r>
      <w:r w:rsidR="009C44EF" w:rsidRPr="00F148FD">
        <w:t>moving the infected part of the tree</w:t>
      </w:r>
      <w:r w:rsidR="009C44EF">
        <w:t xml:space="preserve"> and reduc</w:t>
      </w:r>
      <w:r>
        <w:t>ing</w:t>
      </w:r>
      <w:r w:rsidR="009C44EF">
        <w:t xml:space="preserve"> density as p</w:t>
      </w:r>
      <w:r w:rsidR="009C44EF" w:rsidRPr="00F148FD">
        <w:t>est insects like dark spaces.</w:t>
      </w:r>
    </w:p>
    <w:p w14:paraId="6ACCF7F5" w14:textId="6B5D5599" w:rsidR="009C44EF" w:rsidRPr="007D195C" w:rsidRDefault="009C44EF" w:rsidP="007D195C">
      <w:pPr>
        <w:pStyle w:val="ListNumber"/>
      </w:pPr>
      <w:r w:rsidRPr="007D195C">
        <w:t>What test are you undertaking in the orchard to monitor soil, pests and health of the trees?</w:t>
      </w:r>
    </w:p>
    <w:p w14:paraId="545150CA" w14:textId="76A9B6F4" w:rsidR="009C44EF" w:rsidRDefault="009C44EF" w:rsidP="007D195C">
      <w:r>
        <w:t>We use a qualified agronomist who does annual soil tests, weekly pest inspections and monthly health assessments.</w:t>
      </w:r>
    </w:p>
    <w:p w14:paraId="4E9526AE" w14:textId="2576F148" w:rsidR="009C44EF" w:rsidRDefault="009C44EF" w:rsidP="009C44EF">
      <w:r>
        <w:t xml:space="preserve">We conduct annual soil testings. In the past </w:t>
      </w:r>
      <w:r w:rsidR="006A61C8">
        <w:t xml:space="preserve">we </w:t>
      </w:r>
      <w:r>
        <w:t>have done a grid farm sample. This is great because it shows the uniform improvement over time.</w:t>
      </w:r>
    </w:p>
    <w:p w14:paraId="4AF9BE1F" w14:textId="1854A468" w:rsidR="009C44EF" w:rsidRDefault="009C44EF" w:rsidP="009C44EF">
      <w:r>
        <w:t>We also have leaf samples collected twice a year.</w:t>
      </w:r>
    </w:p>
    <w:p w14:paraId="69FF8E17" w14:textId="0233F6D0" w:rsidR="009C44EF" w:rsidRPr="007D195C" w:rsidRDefault="009C44EF" w:rsidP="007D195C">
      <w:pPr>
        <w:pStyle w:val="ListNumber"/>
      </w:pPr>
      <w:r w:rsidRPr="007D195C">
        <w:t>Is there a very clear correlation between the tree health and nut yield on your orchard?</w:t>
      </w:r>
    </w:p>
    <w:p w14:paraId="0BFAF89A" w14:textId="1E90328D" w:rsidR="009C44EF" w:rsidRPr="005F37F4" w:rsidRDefault="009C44EF" w:rsidP="009C44EF">
      <w:r>
        <w:lastRenderedPageBreak/>
        <w:t>Yes, there is a clear correlation between tree health and yield. This is why uniform tree health is the long-term goal.</w:t>
      </w:r>
    </w:p>
    <w:p w14:paraId="361FE32B" w14:textId="1CF00C6A" w:rsidR="009C44EF" w:rsidRPr="007D195C" w:rsidRDefault="009C44EF" w:rsidP="007D195C">
      <w:pPr>
        <w:pStyle w:val="ListNumber"/>
      </w:pPr>
      <w:r w:rsidRPr="007D195C">
        <w:t>Why is the subtropical climate suitable for growing macadamia plantations?</w:t>
      </w:r>
    </w:p>
    <w:p w14:paraId="005ABD72" w14:textId="40190A09" w:rsidR="009C44EF" w:rsidRDefault="009C44EF" w:rsidP="009C44EF">
      <w:r>
        <w:t>Macadamia is a subtropical species that originate in rainforests. They have a high-water requirement and no tolerance to frosts. The frost intolerance greatly restricts its productive areas around the world. This is why Africa, China, Vietnam and parts of South America have taken up production. This is also why there is not any production in North America or Canada.</w:t>
      </w:r>
    </w:p>
    <w:p w14:paraId="34226334" w14:textId="1BA2D8B5" w:rsidR="009C44EF" w:rsidRPr="007D195C" w:rsidRDefault="009C44EF" w:rsidP="007D195C">
      <w:pPr>
        <w:pStyle w:val="ListNumber"/>
      </w:pPr>
      <w:r w:rsidRPr="007D195C">
        <w:t>Do other managers of orchards report similar challenges in your region and how do these compare to the orchards recently being attempted closer to the coast or as far north as Bundaberg?</w:t>
      </w:r>
    </w:p>
    <w:p w14:paraId="2644A2DA" w14:textId="51605EA3" w:rsidR="009C44EF" w:rsidRDefault="009C44EF" w:rsidP="009C44EF">
      <w:r>
        <w:t>Yes, other growers report similar challenges. The NSW Department of Primary Industries and Macadamia Society are supporting growth and understanding of these challenges and solutions.</w:t>
      </w:r>
    </w:p>
    <w:p w14:paraId="322848B5" w14:textId="77777777" w:rsidR="009C44EF" w:rsidRDefault="009C44EF" w:rsidP="007D195C">
      <w:r w:rsidRPr="009F488B">
        <w:t>We can group macadamia</w:t>
      </w:r>
      <w:r>
        <w:t xml:space="preserve"> orchards</w:t>
      </w:r>
      <w:r w:rsidRPr="009F488B">
        <w:t xml:space="preserve"> into 3</w:t>
      </w:r>
      <w:r>
        <w:t xml:space="preserve"> main</w:t>
      </w:r>
      <w:r w:rsidRPr="009F488B">
        <w:t xml:space="preserve"> types:</w:t>
      </w:r>
    </w:p>
    <w:p w14:paraId="4E7A147B" w14:textId="3B437331" w:rsidR="009C44EF" w:rsidRPr="009F488B" w:rsidRDefault="000564C9" w:rsidP="009846EB">
      <w:pPr>
        <w:pStyle w:val="ListBullet2"/>
      </w:pPr>
      <w:r>
        <w:t>h</w:t>
      </w:r>
      <w:r w:rsidR="009C44EF" w:rsidRPr="009F488B">
        <w:t>igh rainfall hills</w:t>
      </w:r>
      <w:r w:rsidR="009C44EF">
        <w:t xml:space="preserve"> </w:t>
      </w:r>
      <w:r w:rsidR="009C44EF" w:rsidRPr="009F488B">
        <w:t>not irrigated</w:t>
      </w:r>
    </w:p>
    <w:p w14:paraId="3C708C86" w14:textId="12C1D142" w:rsidR="009C44EF" w:rsidRPr="009F488B" w:rsidRDefault="000564C9" w:rsidP="009846EB">
      <w:pPr>
        <w:pStyle w:val="ListBullet2"/>
      </w:pPr>
      <w:r>
        <w:t>l</w:t>
      </w:r>
      <w:r w:rsidR="009C44EF" w:rsidRPr="009F488B">
        <w:t>ow rainfall irrigated zone (Bundaberg)</w:t>
      </w:r>
    </w:p>
    <w:p w14:paraId="44CBC25A" w14:textId="791B669B" w:rsidR="009C44EF" w:rsidRPr="009F488B" w:rsidRDefault="000564C9" w:rsidP="009846EB">
      <w:pPr>
        <w:pStyle w:val="ListBullet2"/>
      </w:pPr>
      <w:r>
        <w:t>h</w:t>
      </w:r>
      <w:r w:rsidR="009C44EF" w:rsidRPr="009F488B">
        <w:t>igh rainfall flood plain</w:t>
      </w:r>
      <w:r w:rsidR="009C44EF">
        <w:t>s (coastal plains of NSW).</w:t>
      </w:r>
    </w:p>
    <w:p w14:paraId="57EBD015" w14:textId="01F2CBE5" w:rsidR="009C44EF" w:rsidRDefault="009C44EF" w:rsidP="009C44EF">
      <w:r>
        <w:t xml:space="preserve">All </w:t>
      </w:r>
      <w:r w:rsidR="006A61C8">
        <w:t>3</w:t>
      </w:r>
      <w:r w:rsidR="00952F87">
        <w:t xml:space="preserve"> macadamia growing areas</w:t>
      </w:r>
      <w:r>
        <w:t xml:space="preserve"> have solved the water issue </w:t>
      </w:r>
      <w:r w:rsidR="00952F87">
        <w:t>differently,</w:t>
      </w:r>
      <w:r>
        <w:t xml:space="preserve"> but all do not experience frosts</w:t>
      </w:r>
      <w:r w:rsidR="00952F87">
        <w:t>.</w:t>
      </w:r>
      <w:r>
        <w:t xml:space="preserve"> Where almonds and pecans are grown in locations prone to frost</w:t>
      </w:r>
      <w:r w:rsidR="00952F87">
        <w:t xml:space="preserve"> which make those area</w:t>
      </w:r>
      <w:r w:rsidR="006A61C8">
        <w:t>s</w:t>
      </w:r>
      <w:r w:rsidR="00952F87">
        <w:t xml:space="preserve"> incompatible with macadamia nut orchards</w:t>
      </w:r>
      <w:r>
        <w:t>.</w:t>
      </w:r>
    </w:p>
    <w:p w14:paraId="0C9AAA39" w14:textId="43AAF045" w:rsidR="009C44EF" w:rsidRPr="007D195C" w:rsidRDefault="009C44EF" w:rsidP="007D195C">
      <w:pPr>
        <w:pStyle w:val="ListNumber"/>
      </w:pPr>
      <w:r w:rsidRPr="007D195C">
        <w:t>What technology do you currently use to improve productivity of the orchard?</w:t>
      </w:r>
    </w:p>
    <w:p w14:paraId="2480F219" w14:textId="77777777" w:rsidR="009C44EF" w:rsidRPr="007D195C" w:rsidRDefault="009C44EF" w:rsidP="006A61C8">
      <w:pPr>
        <w:pStyle w:val="ListNumber"/>
        <w:numPr>
          <w:ilvl w:val="0"/>
          <w:numId w:val="0"/>
        </w:numPr>
      </w:pPr>
      <w:r w:rsidRPr="007D195C">
        <w:t>We use a few different technologies, many of which are relatively new:</w:t>
      </w:r>
    </w:p>
    <w:p w14:paraId="01D47510" w14:textId="5D728110" w:rsidR="009C44EF" w:rsidRDefault="00F80D34" w:rsidP="009846EB">
      <w:pPr>
        <w:pStyle w:val="ListBullet2"/>
      </w:pPr>
      <w:r>
        <w:t>d</w:t>
      </w:r>
      <w:r w:rsidR="009C44EF">
        <w:t>rone technology to capture individual tree health through a contractor and service provider</w:t>
      </w:r>
    </w:p>
    <w:p w14:paraId="4E9BA155" w14:textId="0A900AF8" w:rsidR="009C44EF" w:rsidRDefault="009C44EF" w:rsidP="009846EB">
      <w:pPr>
        <w:pStyle w:val="ListBullet2"/>
      </w:pPr>
      <w:r>
        <w:t>LiDAR mapping to identify high</w:t>
      </w:r>
      <w:r w:rsidR="00E322C0">
        <w:t>-</w:t>
      </w:r>
      <w:r>
        <w:t>risk erosion sites based on topography</w:t>
      </w:r>
    </w:p>
    <w:p w14:paraId="43890E67" w14:textId="5301857D" w:rsidR="009C44EF" w:rsidRDefault="009C44EF" w:rsidP="009846EB">
      <w:pPr>
        <w:pStyle w:val="ListBullet2"/>
      </w:pPr>
      <w:r>
        <w:t xml:space="preserve">GPS guided machinery to </w:t>
      </w:r>
      <w:r w:rsidR="00E322C0">
        <w:t>e</w:t>
      </w:r>
      <w:r>
        <w:t>nsure accurate heights of drainage system</w:t>
      </w:r>
      <w:r w:rsidR="00E322C0">
        <w:t>s</w:t>
      </w:r>
      <w:r>
        <w:t>.</w:t>
      </w:r>
    </w:p>
    <w:p w14:paraId="7BFA4BB3" w14:textId="7C6AEB7E" w:rsidR="009C44EF" w:rsidRDefault="009C44EF" w:rsidP="009C44EF">
      <w:r>
        <w:t xml:space="preserve">An irrigated farm will use soil moisture sensor technology but this farm in </w:t>
      </w:r>
      <w:r w:rsidR="00E322C0">
        <w:t>n</w:t>
      </w:r>
      <w:r>
        <w:t>orthern NSW does not have irrigation or water issues.</w:t>
      </w:r>
    </w:p>
    <w:p w14:paraId="4C36FA67" w14:textId="7AFFB902" w:rsidR="009C44EF" w:rsidRPr="007D195C" w:rsidRDefault="009C44EF" w:rsidP="007D195C">
      <w:pPr>
        <w:pStyle w:val="ListNumber"/>
      </w:pPr>
      <w:r w:rsidRPr="007D195C">
        <w:lastRenderedPageBreak/>
        <w:t>What technology do you plan on investigating for use in the future?</w:t>
      </w:r>
    </w:p>
    <w:p w14:paraId="74311C4E" w14:textId="3E3D0844" w:rsidR="009C44EF" w:rsidRDefault="009C44EF" w:rsidP="009C44EF">
      <w:r>
        <w:t>Currently trialling automated tractors with Swarm Farm company. These include driverless tractors that will spray trees and weeds, complete the slashing and mowing of grass with a long</w:t>
      </w:r>
      <w:r w:rsidR="004A76A6">
        <w:t>-</w:t>
      </w:r>
      <w:r>
        <w:t>term goal of them completing harvest as well. This is important for students studying geography, science and technology in school. The future of agriculture will directly link to technology, engineering and economics.</w:t>
      </w:r>
    </w:p>
    <w:p w14:paraId="1B17C2D7" w14:textId="3F698154" w:rsidR="009C44EF" w:rsidRPr="007D195C" w:rsidRDefault="009C44EF" w:rsidP="007D195C">
      <w:pPr>
        <w:pStyle w:val="ListNumber"/>
      </w:pPr>
      <w:r w:rsidRPr="007D195C">
        <w:t>Market prices have been very low for macadamia growers over previous years can you explain why this occurred?</w:t>
      </w:r>
    </w:p>
    <w:p w14:paraId="799A7829" w14:textId="22C18979" w:rsidR="009C44EF" w:rsidRPr="00705246" w:rsidRDefault="009C44EF" w:rsidP="009C44EF">
      <w:r w:rsidRPr="00705246">
        <w:t xml:space="preserve">Ultimately it was a supply and demand imbalance. The industry is focused on increasing demand to improve prices as our supply increases. With the main opportunities being India and macadamia </w:t>
      </w:r>
      <w:r w:rsidR="00E322C0">
        <w:t>ke</w:t>
      </w:r>
      <w:r w:rsidRPr="00705246">
        <w:t>rnel</w:t>
      </w:r>
      <w:r w:rsidR="001F6922">
        <w:t>,</w:t>
      </w:r>
      <w:r w:rsidRPr="00705246">
        <w:t xml:space="preserve"> as well as food manufacturing companies to include macadamias</w:t>
      </w:r>
      <w:r w:rsidR="001F6922">
        <w:t>,</w:t>
      </w:r>
      <w:r w:rsidRPr="00705246">
        <w:t xml:space="preserve"> </w:t>
      </w:r>
      <w:r>
        <w:t>for example</w:t>
      </w:r>
      <w:r w:rsidR="001F6922">
        <w:t>,</w:t>
      </w:r>
      <w:r>
        <w:t xml:space="preserve"> a</w:t>
      </w:r>
      <w:r w:rsidRPr="00705246">
        <w:t xml:space="preserve"> snickers bar with a macadamia.</w:t>
      </w:r>
    </w:p>
    <w:p w14:paraId="3600B6BB" w14:textId="28F9D77D" w:rsidR="009C44EF" w:rsidRPr="007D195C" w:rsidRDefault="009C44EF" w:rsidP="007D195C">
      <w:pPr>
        <w:pStyle w:val="ListNumber"/>
      </w:pPr>
      <w:r w:rsidRPr="007D195C">
        <w:t>Will the large planting of macadamia orchards overseas have a negative or positive impact on Australian macadamia industry</w:t>
      </w:r>
      <w:r w:rsidR="004270F9" w:rsidRPr="007D195C">
        <w:t>?</w:t>
      </w:r>
      <w:r w:rsidRPr="007D195C">
        <w:t xml:space="preserve"> Can you explain why?</w:t>
      </w:r>
    </w:p>
    <w:p w14:paraId="546EE4E5" w14:textId="13CC9D85" w:rsidR="009C44EF" w:rsidRDefault="009C44EF" w:rsidP="009C44EF">
      <w:r>
        <w:t>Potentially if we don’t improve our supply and demand ratio. Increase in macadamia demand in Africa and China will ultimately improve all macadamia demand and pricing.</w:t>
      </w:r>
    </w:p>
    <w:p w14:paraId="3D50118A" w14:textId="524FF0ED" w:rsidR="009C44EF" w:rsidRDefault="009C44EF" w:rsidP="009C44EF">
      <w:r>
        <w:t>To include macadamia in Sustain breakfast cereal the industry needs to prove the ability to supply significant volume of kernel consistency. Therefor</w:t>
      </w:r>
      <w:r w:rsidR="00B542AE">
        <w:t>e</w:t>
      </w:r>
      <w:r w:rsidR="001F6922">
        <w:t>,</w:t>
      </w:r>
      <w:r>
        <w:t xml:space="preserve"> the significant increase in orchard plantings in Australia has the potential to achieve this outcome.</w:t>
      </w:r>
    </w:p>
    <w:p w14:paraId="43BDA7A2" w14:textId="0EA6C676" w:rsidR="009C44EF" w:rsidRDefault="009C44EF" w:rsidP="009C44EF">
      <w:r>
        <w:t>This will mean it shift</w:t>
      </w:r>
      <w:r w:rsidR="00BB5C9F">
        <w:t>s</w:t>
      </w:r>
      <w:r>
        <w:t xml:space="preserve"> from a snack</w:t>
      </w:r>
      <w:r w:rsidR="00BB5C9F">
        <w:t>-</w:t>
      </w:r>
      <w:r>
        <w:t>base</w:t>
      </w:r>
      <w:r w:rsidR="00BB5C9F">
        <w:t>d</w:t>
      </w:r>
      <w:r>
        <w:t xml:space="preserve"> market to a snack and ingredient-based industry.</w:t>
      </w:r>
    </w:p>
    <w:p w14:paraId="5DD4DD26" w14:textId="579B358A" w:rsidR="009C44EF" w:rsidRPr="007D195C" w:rsidRDefault="009C44EF" w:rsidP="007D195C">
      <w:pPr>
        <w:pStyle w:val="ListNumber"/>
      </w:pPr>
      <w:r w:rsidRPr="007D195C">
        <w:t>Why has increase in profits occurred in 2025</w:t>
      </w:r>
      <w:r w:rsidR="004270F9" w:rsidRPr="007D195C">
        <w:t>?</w:t>
      </w:r>
    </w:p>
    <w:p w14:paraId="4A34D8D7" w14:textId="2F185A29" w:rsidR="009C44EF" w:rsidRDefault="00D81242" w:rsidP="009C44EF">
      <w:r>
        <w:t xml:space="preserve">The industry has seen an increase in nut prices this year. This has largely been driven by a </w:t>
      </w:r>
      <w:r w:rsidR="00B05BDB">
        <w:t>decrease in our currency from $0.69 in 2024 to $0.62 in 2025.</w:t>
      </w:r>
    </w:p>
    <w:p w14:paraId="686F885E" w14:textId="5447A0B3" w:rsidR="009C44EF" w:rsidRDefault="009C44EF" w:rsidP="009C44EF">
      <w:r>
        <w:t>The Indian market has emerged which has increased demand</w:t>
      </w:r>
      <w:r w:rsidR="00D7274E">
        <w:t>,</w:t>
      </w:r>
      <w:r>
        <w:t xml:space="preserve"> but the international inventory has been depleted because the price was low for some time. There is a demand now to restock and we can see a market value increase.</w:t>
      </w:r>
    </w:p>
    <w:p w14:paraId="19CF7D4E" w14:textId="5AECC9A5" w:rsidR="009C44EF" w:rsidRPr="007D195C" w:rsidRDefault="009C44EF" w:rsidP="007D195C">
      <w:pPr>
        <w:pStyle w:val="ListNumber"/>
      </w:pPr>
      <w:r w:rsidRPr="007D195C">
        <w:t>How important is sustainability in your industry? What suggestions do you have for improving sustainability of macadamia orchards?</w:t>
      </w:r>
    </w:p>
    <w:p w14:paraId="4806D62D" w14:textId="490097E2" w:rsidR="009C44EF" w:rsidRDefault="009C44EF" w:rsidP="009C44EF">
      <w:r>
        <w:t>Sustainability is important to the consumers. It is important to growers. Therefore, it is important across the supply chain.</w:t>
      </w:r>
    </w:p>
    <w:p w14:paraId="49536912" w14:textId="75C3A90A" w:rsidR="009C44EF" w:rsidRDefault="009C44EF" w:rsidP="009C44EF">
      <w:r>
        <w:lastRenderedPageBreak/>
        <w:t>Environmental sustainability for production has and always will be</w:t>
      </w:r>
      <w:r w:rsidR="001F6922">
        <w:t xml:space="preserve"> important</w:t>
      </w:r>
      <w:r>
        <w:t>. It’s a no brainer for the grower. Consumers are demanding and rewarding sustainability, so it is being valued differently throughout the supply chain.</w:t>
      </w:r>
    </w:p>
    <w:p w14:paraId="1FF2A086" w14:textId="18E069C8" w:rsidR="009C44EF" w:rsidRDefault="00AA0753" w:rsidP="009C44EF">
      <w:r>
        <w:t>The m</w:t>
      </w:r>
      <w:r w:rsidR="009C44EF">
        <w:t>acadamia industry is also more sustainable than intensive industries</w:t>
      </w:r>
      <w:r>
        <w:t>,</w:t>
      </w:r>
      <w:r w:rsidR="009C44EF">
        <w:t xml:space="preserve"> like sugarcane</w:t>
      </w:r>
      <w:r>
        <w:t>,</w:t>
      </w:r>
      <w:r w:rsidR="009C44EF">
        <w:t xml:space="preserve"> for example. We are replacing the intensive agriculture with long</w:t>
      </w:r>
      <w:r>
        <w:t>-</w:t>
      </w:r>
      <w:r w:rsidR="009C44EF">
        <w:t>term sustainable orchards.</w:t>
      </w:r>
    </w:p>
    <w:p w14:paraId="2382ADF6" w14:textId="77777777" w:rsidR="002045C0" w:rsidRDefault="002045C0">
      <w:pPr>
        <w:suppressAutoHyphens w:val="0"/>
        <w:spacing w:before="0" w:after="160" w:line="259" w:lineRule="auto"/>
        <w:rPr>
          <w:rFonts w:eastAsia="Calibri"/>
          <w:bCs/>
          <w:color w:val="002664"/>
          <w:sz w:val="36"/>
          <w:szCs w:val="48"/>
        </w:rPr>
      </w:pPr>
      <w:r>
        <w:rPr>
          <w:rFonts w:eastAsia="Calibri"/>
        </w:rPr>
        <w:br w:type="page"/>
      </w:r>
    </w:p>
    <w:p w14:paraId="5AB254BC" w14:textId="77777777" w:rsidR="002913E9" w:rsidRDefault="002045C0" w:rsidP="00C579D5">
      <w:pPr>
        <w:pStyle w:val="Heading1"/>
      </w:pPr>
      <w:bookmarkStart w:id="82" w:name="_Appendix_12_–"/>
      <w:bookmarkStart w:id="83" w:name="_Toc197418093"/>
      <w:bookmarkEnd w:id="82"/>
      <w:r>
        <w:lastRenderedPageBreak/>
        <w:t>Appendix 12 – student scaffold – choropleth map</w:t>
      </w:r>
      <w:bookmarkEnd w:id="83"/>
    </w:p>
    <w:p w14:paraId="2DF7CCEE" w14:textId="77777777" w:rsidR="006A197C" w:rsidRDefault="0015654F">
      <w:pPr>
        <w:rPr>
          <w:rStyle w:val="Strong"/>
        </w:rPr>
      </w:pPr>
      <w:r w:rsidRPr="00C579D5">
        <w:rPr>
          <w:rStyle w:val="Strong"/>
        </w:rPr>
        <w:t>Step 1</w:t>
      </w:r>
      <w:r w:rsidR="007144F1" w:rsidRPr="00C579D5">
        <w:rPr>
          <w:rStyle w:val="Strong"/>
        </w:rPr>
        <w:t xml:space="preserve"> – c</w:t>
      </w:r>
      <w:r w:rsidRPr="00C579D5">
        <w:rPr>
          <w:rStyle w:val="Strong"/>
        </w:rPr>
        <w:t>hoose your data set</w:t>
      </w:r>
    </w:p>
    <w:p w14:paraId="4ADB804C" w14:textId="75ADF75E" w:rsidR="0015654F" w:rsidRPr="006A197C" w:rsidRDefault="0015654F" w:rsidP="006A197C">
      <w:pPr>
        <w:rPr>
          <w:b/>
          <w:bCs/>
        </w:rPr>
      </w:pPr>
      <w:r w:rsidRPr="00FF0068">
        <w:t xml:space="preserve">Decide what specific geographical factor from Robbie’s farm you will map. </w:t>
      </w:r>
      <w:r w:rsidR="005575ED">
        <w:t>You will have to choose</w:t>
      </w:r>
      <w:r w:rsidR="00CD26C3">
        <w:t xml:space="preserve"> either </w:t>
      </w:r>
      <w:r w:rsidR="00650A5D">
        <w:t>t</w:t>
      </w:r>
      <w:r w:rsidRPr="00FF0068">
        <w:t>ree productivity or health</w:t>
      </w:r>
      <w:r w:rsidR="00650A5D">
        <w:t>.</w:t>
      </w:r>
    </w:p>
    <w:p w14:paraId="665F5119" w14:textId="4C4E1C7D" w:rsidR="00D158EE" w:rsidRPr="00FF0068" w:rsidRDefault="00D158EE" w:rsidP="00D158EE">
      <w:pPr>
        <w:pStyle w:val="ListBullet"/>
        <w:numPr>
          <w:ilvl w:val="0"/>
          <w:numId w:val="0"/>
        </w:numPr>
      </w:pPr>
      <w:r>
        <w:t>Further research would be required to create a map illustrating other influencing factors</w:t>
      </w:r>
      <w:r w:rsidR="00CD26C3">
        <w:t>,</w:t>
      </w:r>
      <w:r w:rsidR="00E206FE">
        <w:t xml:space="preserve"> such as:</w:t>
      </w:r>
    </w:p>
    <w:p w14:paraId="61D5B3DB" w14:textId="7BCA6653" w:rsidR="0015654F" w:rsidRPr="00FF0068" w:rsidRDefault="00100EC8" w:rsidP="0015654F">
      <w:pPr>
        <w:pStyle w:val="ListBullet"/>
      </w:pPr>
      <w:r>
        <w:t>p</w:t>
      </w:r>
      <w:r w:rsidR="0015654F" w:rsidRPr="00FF0068">
        <w:t>est infestations (</w:t>
      </w:r>
      <w:r w:rsidR="007144F1">
        <w:t>f</w:t>
      </w:r>
      <w:r w:rsidR="0015654F">
        <w:t xml:space="preserve">or example, </w:t>
      </w:r>
      <w:r w:rsidR="0015654F" w:rsidRPr="00FF0068">
        <w:t>nut</w:t>
      </w:r>
      <w:r w:rsidR="00B17F2E">
        <w:t xml:space="preserve"> </w:t>
      </w:r>
      <w:r w:rsidR="0015654F" w:rsidRPr="00FF0068">
        <w:t>borer)</w:t>
      </w:r>
    </w:p>
    <w:p w14:paraId="5E61C700" w14:textId="3B87FD0E" w:rsidR="0015654F" w:rsidRDefault="00100EC8" w:rsidP="0015654F">
      <w:pPr>
        <w:pStyle w:val="ListBullet"/>
      </w:pPr>
      <w:r>
        <w:t>m</w:t>
      </w:r>
      <w:r w:rsidR="0015654F" w:rsidRPr="00FF0068">
        <w:t>oisture levels</w:t>
      </w:r>
    </w:p>
    <w:p w14:paraId="4FC57AE5" w14:textId="10046EA8" w:rsidR="002370AD" w:rsidRPr="00FF0068" w:rsidRDefault="00100EC8" w:rsidP="00792EC9">
      <w:pPr>
        <w:pStyle w:val="ListBullet"/>
      </w:pPr>
      <w:r>
        <w:t>s</w:t>
      </w:r>
      <w:r w:rsidR="002370AD" w:rsidRPr="00FF0068">
        <w:t>oil pH levels</w:t>
      </w:r>
      <w:r w:rsidR="00E206FE">
        <w:t>.</w:t>
      </w:r>
    </w:p>
    <w:p w14:paraId="681C4129" w14:textId="3466F77A" w:rsidR="0015654F" w:rsidRPr="00C579D5" w:rsidRDefault="0015654F" w:rsidP="00C579D5">
      <w:pPr>
        <w:rPr>
          <w:rStyle w:val="Strong"/>
        </w:rPr>
      </w:pPr>
      <w:r w:rsidRPr="00C579D5">
        <w:rPr>
          <w:rStyle w:val="Strong"/>
        </w:rPr>
        <w:t>Step 2</w:t>
      </w:r>
      <w:r w:rsidR="007144F1" w:rsidRPr="00C579D5">
        <w:rPr>
          <w:rStyle w:val="Strong"/>
        </w:rPr>
        <w:t xml:space="preserve"> – p</w:t>
      </w:r>
      <w:r w:rsidRPr="00C579D5">
        <w:rPr>
          <w:rStyle w:val="Strong"/>
        </w:rPr>
        <w:t>repare base map</w:t>
      </w:r>
    </w:p>
    <w:p w14:paraId="1EFCACE5" w14:textId="06C3BE05" w:rsidR="0015654F" w:rsidRPr="00FF0068" w:rsidRDefault="0015654F" w:rsidP="0015654F">
      <w:r w:rsidRPr="00FF0068">
        <w:t>Using a provided template (or a digital map base), clearly label Robbie’s farm areas (</w:t>
      </w:r>
      <w:r w:rsidR="007144F1">
        <w:t>f</w:t>
      </w:r>
      <w:r>
        <w:t>or example</w:t>
      </w:r>
      <w:r w:rsidRPr="00FF0068">
        <w:t>, orchard sections, boundaries, slope areas).</w:t>
      </w:r>
    </w:p>
    <w:p w14:paraId="5E818F5A" w14:textId="77777777" w:rsidR="0015654F" w:rsidRPr="00FF0068" w:rsidRDefault="0015654F" w:rsidP="0015654F">
      <w:r w:rsidRPr="00FF0068">
        <w:t>Ensure you have a clear, neat outline of each area you will represent.</w:t>
      </w:r>
    </w:p>
    <w:p w14:paraId="2B655872" w14:textId="60556308" w:rsidR="0015654F" w:rsidRPr="00C579D5" w:rsidRDefault="0015654F" w:rsidP="00C579D5">
      <w:pPr>
        <w:rPr>
          <w:rStyle w:val="Strong"/>
        </w:rPr>
      </w:pPr>
      <w:r w:rsidRPr="00C579D5">
        <w:rPr>
          <w:rStyle w:val="Strong"/>
        </w:rPr>
        <w:t>Step 3</w:t>
      </w:r>
      <w:r w:rsidR="00CD26C3">
        <w:rPr>
          <w:rStyle w:val="Strong"/>
        </w:rPr>
        <w:t xml:space="preserve"> –</w:t>
      </w:r>
      <w:r w:rsidRPr="00C579D5">
        <w:rPr>
          <w:rStyle w:val="Strong"/>
        </w:rPr>
        <w:t xml:space="preserve"> </w:t>
      </w:r>
      <w:r w:rsidR="00CD26C3">
        <w:rPr>
          <w:rStyle w:val="Strong"/>
        </w:rPr>
        <w:t>c</w:t>
      </w:r>
      <w:r w:rsidRPr="00C579D5">
        <w:rPr>
          <w:rStyle w:val="Strong"/>
        </w:rPr>
        <w:t>hoose colour or shading scale</w:t>
      </w:r>
    </w:p>
    <w:p w14:paraId="69FEE4B4" w14:textId="46C5229E" w:rsidR="0015654F" w:rsidRPr="00FF0068" w:rsidRDefault="0015654F" w:rsidP="0015654F">
      <w:r w:rsidRPr="00FF0068">
        <w:t>Choose 3</w:t>
      </w:r>
      <w:r w:rsidR="00694E9E">
        <w:t xml:space="preserve"> to </w:t>
      </w:r>
      <w:r w:rsidRPr="00FF0068">
        <w:t>5 clearly distinguishable shades of one colour (</w:t>
      </w:r>
      <w:r>
        <w:t xml:space="preserve">such as </w:t>
      </w:r>
      <w:r w:rsidRPr="00FF0068">
        <w:t>light green to dark green) to represent low to high values.</w:t>
      </w:r>
    </w:p>
    <w:p w14:paraId="7298BEAE" w14:textId="77777777" w:rsidR="0015654F" w:rsidRPr="00FF0068" w:rsidRDefault="0015654F" w:rsidP="0015654F">
      <w:r w:rsidRPr="00FF0068">
        <w:t>Label clearly what each shade represents in the legend.</w:t>
      </w:r>
    </w:p>
    <w:p w14:paraId="68D80BA0" w14:textId="13CDD2C8" w:rsidR="0015654F" w:rsidRPr="00FF0068" w:rsidRDefault="0015654F" w:rsidP="0015654F">
      <w:r w:rsidRPr="00FF0068">
        <w:t>Example shading scale</w:t>
      </w:r>
      <w:r w:rsidR="004F6F1D">
        <w:t xml:space="preserve"> –</w:t>
      </w:r>
      <w:r w:rsidRPr="00FF0068">
        <w:t xml:space="preserve"> </w:t>
      </w:r>
      <w:r w:rsidR="00694E9E">
        <w:t>s</w:t>
      </w:r>
      <w:r w:rsidRPr="00FF0068">
        <w:t>oil pH</w:t>
      </w:r>
      <w:r w:rsidR="00694E9E">
        <w:t>:</w:t>
      </w:r>
    </w:p>
    <w:p w14:paraId="4342E10D" w14:textId="4281FBAB" w:rsidR="0015654F" w:rsidRPr="00FF0068" w:rsidRDefault="004F6F1D" w:rsidP="0015654F">
      <w:pPr>
        <w:pStyle w:val="ListBullet"/>
      </w:pPr>
      <w:r>
        <w:t>l</w:t>
      </w:r>
      <w:r w:rsidR="0015654F" w:rsidRPr="00FF0068">
        <w:t xml:space="preserve">ight </w:t>
      </w:r>
      <w:r w:rsidR="00A92C40">
        <w:t>brown</w:t>
      </w:r>
      <w:r w:rsidR="0015654F" w:rsidRPr="00FF0068">
        <w:t xml:space="preserve"> = </w:t>
      </w:r>
      <w:r w:rsidR="00A92C40">
        <w:t>unhealthy</w:t>
      </w:r>
    </w:p>
    <w:p w14:paraId="77C08716" w14:textId="1F5E7386" w:rsidR="0015654F" w:rsidRPr="00FF0068" w:rsidRDefault="004F6F1D" w:rsidP="0015654F">
      <w:pPr>
        <w:pStyle w:val="ListBullet"/>
      </w:pPr>
      <w:r>
        <w:t>l</w:t>
      </w:r>
      <w:r w:rsidR="00A92C40">
        <w:t>ight</w:t>
      </w:r>
      <w:r w:rsidR="0015654F" w:rsidRPr="00FF0068">
        <w:t xml:space="preserve"> green = </w:t>
      </w:r>
      <w:r w:rsidR="00A92C40">
        <w:t>m</w:t>
      </w:r>
      <w:r w:rsidR="0015654F" w:rsidRPr="00FF0068">
        <w:t>oderately</w:t>
      </w:r>
      <w:r w:rsidR="00A92C40">
        <w:t xml:space="preserve"> healthy</w:t>
      </w:r>
    </w:p>
    <w:p w14:paraId="300B4F41" w14:textId="06DD518E" w:rsidR="0015654F" w:rsidRPr="00FF0068" w:rsidRDefault="004F6F1D" w:rsidP="0015654F">
      <w:pPr>
        <w:pStyle w:val="ListBullet"/>
      </w:pPr>
      <w:r>
        <w:t>d</w:t>
      </w:r>
      <w:r w:rsidR="0015654F" w:rsidRPr="00FF0068">
        <w:t xml:space="preserve">ark green = </w:t>
      </w:r>
      <w:r w:rsidR="00A92C40">
        <w:t>healthy</w:t>
      </w:r>
      <w:r w:rsidR="00694E9E">
        <w:t>.</w:t>
      </w:r>
    </w:p>
    <w:p w14:paraId="3CEC389F" w14:textId="22D926C6" w:rsidR="0015654F" w:rsidRPr="00C579D5" w:rsidRDefault="0015654F" w:rsidP="00C579D5">
      <w:pPr>
        <w:rPr>
          <w:rStyle w:val="Strong"/>
        </w:rPr>
      </w:pPr>
      <w:r w:rsidRPr="00C579D5">
        <w:rPr>
          <w:rStyle w:val="Strong"/>
        </w:rPr>
        <w:t>Step 4</w:t>
      </w:r>
      <w:r w:rsidR="004F6F1D" w:rsidRPr="00C579D5">
        <w:rPr>
          <w:rStyle w:val="Strong"/>
        </w:rPr>
        <w:t xml:space="preserve"> – c</w:t>
      </w:r>
      <w:r w:rsidRPr="00C579D5">
        <w:rPr>
          <w:rStyle w:val="Strong"/>
        </w:rPr>
        <w:t xml:space="preserve">reate </w:t>
      </w:r>
      <w:r w:rsidR="004F6F1D" w:rsidRPr="00C579D5">
        <w:rPr>
          <w:rStyle w:val="Strong"/>
        </w:rPr>
        <w:t>y</w:t>
      </w:r>
      <w:r w:rsidRPr="00C579D5">
        <w:rPr>
          <w:rStyle w:val="Strong"/>
        </w:rPr>
        <w:t xml:space="preserve">our </w:t>
      </w:r>
      <w:r w:rsidR="004F6F1D" w:rsidRPr="00C579D5">
        <w:rPr>
          <w:rStyle w:val="Strong"/>
        </w:rPr>
        <w:t>l</w:t>
      </w:r>
      <w:r w:rsidRPr="00C579D5">
        <w:rPr>
          <w:rStyle w:val="Strong"/>
        </w:rPr>
        <w:t xml:space="preserve">egend and </w:t>
      </w:r>
      <w:r w:rsidR="004F6F1D" w:rsidRPr="00C579D5">
        <w:rPr>
          <w:rStyle w:val="Strong"/>
        </w:rPr>
        <w:t>ti</w:t>
      </w:r>
      <w:r w:rsidRPr="00C579D5">
        <w:rPr>
          <w:rStyle w:val="Strong"/>
        </w:rPr>
        <w:t>tle</w:t>
      </w:r>
    </w:p>
    <w:p w14:paraId="4D44F497" w14:textId="77777777" w:rsidR="0015654F" w:rsidRPr="00FF0068" w:rsidRDefault="0015654F" w:rsidP="0015654F">
      <w:r w:rsidRPr="00FF0068">
        <w:t>Your legend should clearly explain what each shade or colour means.</w:t>
      </w:r>
    </w:p>
    <w:p w14:paraId="696833F9" w14:textId="4FC80B2C" w:rsidR="0015654F" w:rsidRDefault="0015654F" w:rsidP="0015654F">
      <w:r w:rsidRPr="00FF0068">
        <w:t>Your title should clearly describe your map, and the data presented (</w:t>
      </w:r>
      <w:r w:rsidR="004F6F1D">
        <w:t>f</w:t>
      </w:r>
      <w:r>
        <w:t>or example, ‘D</w:t>
      </w:r>
      <w:r w:rsidRPr="00FF0068">
        <w:t>istribution of</w:t>
      </w:r>
      <w:r w:rsidR="006D46DC">
        <w:t xml:space="preserve"> healthy trees</w:t>
      </w:r>
      <w:r w:rsidRPr="00FF0068">
        <w:t xml:space="preserve"> on Robbie’s Macadamia Farm</w:t>
      </w:r>
      <w:r>
        <w:t>’</w:t>
      </w:r>
      <w:r w:rsidRPr="00FF0068">
        <w:t>).</w:t>
      </w:r>
    </w:p>
    <w:p w14:paraId="5D9EBF9B" w14:textId="08C86B47" w:rsidR="0015654F" w:rsidRPr="00C579D5" w:rsidRDefault="0015654F" w:rsidP="00C579D5">
      <w:pPr>
        <w:rPr>
          <w:rStyle w:val="Strong"/>
        </w:rPr>
      </w:pPr>
      <w:r w:rsidRPr="00C579D5">
        <w:rPr>
          <w:rStyle w:val="Strong"/>
        </w:rPr>
        <w:lastRenderedPageBreak/>
        <w:t>Step 5</w:t>
      </w:r>
      <w:r w:rsidR="004F6F1D" w:rsidRPr="00C579D5">
        <w:rPr>
          <w:rStyle w:val="Strong"/>
        </w:rPr>
        <w:t xml:space="preserve"> – m</w:t>
      </w:r>
      <w:r w:rsidRPr="00C579D5">
        <w:rPr>
          <w:rStyle w:val="Strong"/>
        </w:rPr>
        <w:t>ap your data</w:t>
      </w:r>
    </w:p>
    <w:p w14:paraId="2E298995" w14:textId="77777777" w:rsidR="0015654F" w:rsidRPr="00FF0068" w:rsidRDefault="0015654F" w:rsidP="0015654F">
      <w:r w:rsidRPr="00FF0068">
        <w:t>Carefully shade each farm area according to your data.</w:t>
      </w:r>
    </w:p>
    <w:p w14:paraId="0A8FDEAA" w14:textId="77777777" w:rsidR="0015654F" w:rsidRPr="00FF0068" w:rsidRDefault="0015654F" w:rsidP="0015654F">
      <w:r w:rsidRPr="00FF0068">
        <w:t>Keep shading consistent and neat.</w:t>
      </w:r>
    </w:p>
    <w:p w14:paraId="4C5DE8D0" w14:textId="63BEB567" w:rsidR="0015654F" w:rsidRPr="00C579D5" w:rsidRDefault="0015654F" w:rsidP="00C579D5">
      <w:pPr>
        <w:rPr>
          <w:rStyle w:val="Strong"/>
        </w:rPr>
      </w:pPr>
      <w:r w:rsidRPr="00C579D5">
        <w:rPr>
          <w:rStyle w:val="Strong"/>
        </w:rPr>
        <w:t>Step 6</w:t>
      </w:r>
      <w:r w:rsidR="004F6F1D" w:rsidRPr="00C579D5">
        <w:rPr>
          <w:rStyle w:val="Strong"/>
        </w:rPr>
        <w:t xml:space="preserve"> – c</w:t>
      </w:r>
      <w:r w:rsidRPr="00C579D5">
        <w:rPr>
          <w:rStyle w:val="Strong"/>
        </w:rPr>
        <w:t>heck for accuracy and completeness</w:t>
      </w:r>
    </w:p>
    <w:p w14:paraId="1A3CA157" w14:textId="3E677064" w:rsidR="008305F4" w:rsidRDefault="008305F4" w:rsidP="0015654F">
      <w:r>
        <w:t>Use the table below to review the criteria.</w:t>
      </w:r>
    </w:p>
    <w:p w14:paraId="49B95139" w14:textId="666A61F3" w:rsidR="0015654F" w:rsidRPr="00FF0068" w:rsidRDefault="0015654F" w:rsidP="0015654F">
      <w:r w:rsidRPr="00FF0068">
        <w:t>Is your map clearly labelled?</w:t>
      </w:r>
    </w:p>
    <w:p w14:paraId="656DD37E" w14:textId="77777777" w:rsidR="0015654F" w:rsidRPr="00FF0068" w:rsidRDefault="0015654F" w:rsidP="0015654F">
      <w:r w:rsidRPr="00FF0068">
        <w:t xml:space="preserve">Does </w:t>
      </w:r>
      <w:proofErr w:type="gramStart"/>
      <w:r w:rsidRPr="00FF0068">
        <w:t>your</w:t>
      </w:r>
      <w:proofErr w:type="gramEnd"/>
      <w:r w:rsidRPr="00FF0068">
        <w:t xml:space="preserve"> shading clearly match the legend?</w:t>
      </w:r>
    </w:p>
    <w:p w14:paraId="28C67CCA" w14:textId="00E127D8" w:rsidR="00F90E7F" w:rsidRDefault="0015654F" w:rsidP="00C63A37">
      <w:r w:rsidRPr="00FF0068">
        <w:t>Have you included clear geographical terms in annotations or your legend?</w:t>
      </w:r>
    </w:p>
    <w:tbl>
      <w:tblPr>
        <w:tblStyle w:val="Tableheader"/>
        <w:tblW w:w="0" w:type="auto"/>
        <w:tblLook w:val="04A0" w:firstRow="1" w:lastRow="0" w:firstColumn="1" w:lastColumn="0" w:noHBand="0" w:noVBand="1"/>
        <w:tblDescription w:val="Table to check accuracy and completeness."/>
      </w:tblPr>
      <w:tblGrid>
        <w:gridCol w:w="3397"/>
        <w:gridCol w:w="6231"/>
      </w:tblGrid>
      <w:tr w:rsidR="00391B29" w14:paraId="1BFE9BD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0AE2B9C1" w14:textId="77777777" w:rsidR="00391B29" w:rsidRDefault="00391B29">
            <w:r w:rsidRPr="00B70DD1">
              <w:t>Criteria</w:t>
            </w:r>
          </w:p>
        </w:tc>
        <w:tc>
          <w:tcPr>
            <w:tcW w:w="6231" w:type="dxa"/>
          </w:tcPr>
          <w:p w14:paraId="36FCD185" w14:textId="77777777" w:rsidR="00391B29" w:rsidRDefault="00391B29">
            <w:pPr>
              <w:cnfStyle w:val="100000000000" w:firstRow="1" w:lastRow="0" w:firstColumn="0" w:lastColumn="0" w:oddVBand="0" w:evenVBand="0" w:oddHBand="0" w:evenHBand="0" w:firstRowFirstColumn="0" w:firstRowLastColumn="0" w:lastRowFirstColumn="0" w:lastRowLastColumn="0"/>
            </w:pPr>
            <w:r w:rsidRPr="00B70DD1">
              <w:t>Explanation</w:t>
            </w:r>
          </w:p>
        </w:tc>
      </w:tr>
      <w:tr w:rsidR="00391B29" w14:paraId="34E420D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1ACFCEB" w14:textId="77777777" w:rsidR="00391B29" w:rsidRDefault="00391B29">
            <w:r w:rsidRPr="00B70DD1">
              <w:t>Title and legend</w:t>
            </w:r>
          </w:p>
        </w:tc>
        <w:tc>
          <w:tcPr>
            <w:tcW w:w="6231" w:type="dxa"/>
          </w:tcPr>
          <w:p w14:paraId="346F823D" w14:textId="77777777" w:rsidR="00391B29" w:rsidRDefault="00391B29">
            <w:pPr>
              <w:cnfStyle w:val="000000100000" w:firstRow="0" w:lastRow="0" w:firstColumn="0" w:lastColumn="0" w:oddVBand="0" w:evenVBand="0" w:oddHBand="1" w:evenHBand="0" w:firstRowFirstColumn="0" w:firstRowLastColumn="0" w:lastRowFirstColumn="0" w:lastRowLastColumn="0"/>
            </w:pPr>
            <w:r w:rsidRPr="00B70DD1">
              <w:t>Includes an accurate, clear title and a legend clearly explaining the shading used.</w:t>
            </w:r>
          </w:p>
        </w:tc>
      </w:tr>
      <w:tr w:rsidR="00391B29" w14:paraId="574584F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2ECCF1A3" w14:textId="77777777" w:rsidR="00391B29" w:rsidRDefault="00391B29">
            <w:r w:rsidRPr="00B70DD1">
              <w:t>Spatial accuracy</w:t>
            </w:r>
          </w:p>
        </w:tc>
        <w:tc>
          <w:tcPr>
            <w:tcW w:w="6231" w:type="dxa"/>
          </w:tcPr>
          <w:p w14:paraId="075EB4AA" w14:textId="26422349" w:rsidR="00391B29" w:rsidRDefault="00391B29">
            <w:pPr>
              <w:cnfStyle w:val="000000010000" w:firstRow="0" w:lastRow="0" w:firstColumn="0" w:lastColumn="0" w:oddVBand="0" w:evenVBand="0" w:oddHBand="0" w:evenHBand="1" w:firstRowFirstColumn="0" w:firstRowLastColumn="0" w:lastRowFirstColumn="0" w:lastRowLastColumn="0"/>
            </w:pPr>
            <w:r w:rsidRPr="00B70DD1">
              <w:t>Accurately shows location, boundaries and relevant farm sections clearly.</w:t>
            </w:r>
          </w:p>
        </w:tc>
      </w:tr>
      <w:tr w:rsidR="00391B29" w14:paraId="4B90908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210A11AE" w14:textId="77777777" w:rsidR="00391B29" w:rsidRDefault="00391B29">
            <w:r w:rsidRPr="00B70DD1">
              <w:t>Use of shading/colour</w:t>
            </w:r>
          </w:p>
        </w:tc>
        <w:tc>
          <w:tcPr>
            <w:tcW w:w="6231" w:type="dxa"/>
          </w:tcPr>
          <w:p w14:paraId="1A550AEB" w14:textId="77777777" w:rsidR="00391B29" w:rsidRDefault="00391B29">
            <w:pPr>
              <w:cnfStyle w:val="000000100000" w:firstRow="0" w:lastRow="0" w:firstColumn="0" w:lastColumn="0" w:oddVBand="0" w:evenVBand="0" w:oddHBand="1" w:evenHBand="0" w:firstRowFirstColumn="0" w:firstRowLastColumn="0" w:lastRowFirstColumn="0" w:lastRowLastColumn="0"/>
            </w:pPr>
            <w:r w:rsidRPr="00B70DD1">
              <w:t>Uses a clear and logical shading scale to show differences in data values effectively.</w:t>
            </w:r>
          </w:p>
        </w:tc>
      </w:tr>
      <w:tr w:rsidR="00391B29" w14:paraId="227FDDC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04050C2C" w14:textId="77777777" w:rsidR="00391B29" w:rsidRDefault="00391B29">
            <w:r w:rsidRPr="00B70DD1">
              <w:t>Data representation</w:t>
            </w:r>
          </w:p>
        </w:tc>
        <w:tc>
          <w:tcPr>
            <w:tcW w:w="6231" w:type="dxa"/>
          </w:tcPr>
          <w:p w14:paraId="50B09CE5" w14:textId="52506C74" w:rsidR="00391B29" w:rsidRDefault="00391B29">
            <w:pPr>
              <w:cnfStyle w:val="000000010000" w:firstRow="0" w:lastRow="0" w:firstColumn="0" w:lastColumn="0" w:oddVBand="0" w:evenVBand="0" w:oddHBand="0" w:evenHBand="1" w:firstRowFirstColumn="0" w:firstRowLastColumn="0" w:lastRowFirstColumn="0" w:lastRowLastColumn="0"/>
            </w:pPr>
            <w:r w:rsidRPr="00B70DD1">
              <w:t>Accurately and clearly represents data relevant to macadamia farming (</w:t>
            </w:r>
            <w:r w:rsidR="00CD26C3">
              <w:t>f</w:t>
            </w:r>
            <w:r>
              <w:t xml:space="preserve">or example, </w:t>
            </w:r>
            <w:r w:rsidRPr="00B70DD1">
              <w:t>soil quality, pest presence, yield).</w:t>
            </w:r>
          </w:p>
        </w:tc>
      </w:tr>
      <w:tr w:rsidR="00391B29" w14:paraId="2716E10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E6BD3F1" w14:textId="77777777" w:rsidR="00391B29" w:rsidRDefault="00391B29">
            <w:r w:rsidRPr="00B70DD1">
              <w:t>Geographical terminology</w:t>
            </w:r>
          </w:p>
        </w:tc>
        <w:tc>
          <w:tcPr>
            <w:tcW w:w="6231" w:type="dxa"/>
          </w:tcPr>
          <w:p w14:paraId="29AE8451" w14:textId="725D7C2C" w:rsidR="00391B29" w:rsidRDefault="00391B29">
            <w:pPr>
              <w:cnfStyle w:val="000000100000" w:firstRow="0" w:lastRow="0" w:firstColumn="0" w:lastColumn="0" w:oddVBand="0" w:evenVBand="0" w:oddHBand="1" w:evenHBand="0" w:firstRowFirstColumn="0" w:firstRowLastColumn="0" w:lastRowFirstColumn="0" w:lastRowLastColumn="0"/>
            </w:pPr>
            <w:r w:rsidRPr="00B70DD1">
              <w:t>Appropriate geographic terms (</w:t>
            </w:r>
            <w:r w:rsidR="00CD26C3">
              <w:t>f</w:t>
            </w:r>
            <w:r>
              <w:t xml:space="preserve">or example, </w:t>
            </w:r>
            <w:r w:rsidRPr="00B70DD1">
              <w:t>distribution, concentration, high/low density, clusters) used clearly in title, legend or annotations.</w:t>
            </w:r>
          </w:p>
        </w:tc>
      </w:tr>
    </w:tbl>
    <w:p w14:paraId="02522DF1" w14:textId="77777777" w:rsidR="00736E70" w:rsidRDefault="00736E70">
      <w:pPr>
        <w:suppressAutoHyphens w:val="0"/>
        <w:spacing w:before="0" w:after="160" w:line="259" w:lineRule="auto"/>
        <w:rPr>
          <w:rFonts w:eastAsia="Calibri"/>
        </w:rPr>
      </w:pPr>
      <w:r>
        <w:rPr>
          <w:rFonts w:eastAsia="Calibri"/>
        </w:rPr>
        <w:br w:type="page"/>
      </w:r>
    </w:p>
    <w:p w14:paraId="07C6D991" w14:textId="588B208D" w:rsidR="00FB1227" w:rsidRDefault="00FB1227" w:rsidP="00C579D5">
      <w:pPr>
        <w:pStyle w:val="Heading1"/>
      </w:pPr>
      <w:bookmarkStart w:id="84" w:name="_Appendix_13_–"/>
      <w:bookmarkStart w:id="85" w:name="_Toc197418094"/>
      <w:bookmarkEnd w:id="84"/>
      <w:r>
        <w:lastRenderedPageBreak/>
        <w:t>Appendix 13 – Y</w:t>
      </w:r>
      <w:r w:rsidR="00DF314C">
        <w:t xml:space="preserve"> </w:t>
      </w:r>
      <w:r>
        <w:t>chart template</w:t>
      </w:r>
      <w:bookmarkEnd w:id="85"/>
    </w:p>
    <w:p w14:paraId="4A63A4EC" w14:textId="77777777" w:rsidR="00634A88" w:rsidRDefault="00FB1227" w:rsidP="002913E9">
      <w:pPr>
        <w:rPr>
          <w:rFonts w:eastAsia="Calibri"/>
        </w:rPr>
      </w:pPr>
      <w:r>
        <w:rPr>
          <w:noProof/>
        </w:rPr>
        <w:drawing>
          <wp:inline distT="0" distB="0" distL="0" distR="0" wp14:anchorId="62F62412" wp14:editId="0B0C2D18">
            <wp:extent cx="6120130" cy="3634851"/>
            <wp:effectExtent l="0" t="0" r="0" b="3810"/>
            <wp:docPr id="1042702294" name="Picture 1042702294" descr="Y char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702294" name="Picture 1042702294" descr="Y chart diagram."/>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6120130" cy="3634851"/>
                    </a:xfrm>
                    <a:prstGeom prst="rect">
                      <a:avLst/>
                    </a:prstGeom>
                  </pic:spPr>
                </pic:pic>
              </a:graphicData>
            </a:graphic>
          </wp:inline>
        </w:drawing>
      </w:r>
    </w:p>
    <w:p w14:paraId="782937AF" w14:textId="77777777" w:rsidR="00634A88" w:rsidRDefault="00634A88">
      <w:pPr>
        <w:suppressAutoHyphens w:val="0"/>
        <w:spacing w:before="0" w:after="160" w:line="259" w:lineRule="auto"/>
        <w:rPr>
          <w:rFonts w:eastAsia="Calibri"/>
        </w:rPr>
      </w:pPr>
      <w:r>
        <w:rPr>
          <w:rFonts w:eastAsia="Calibri"/>
        </w:rPr>
        <w:br w:type="page"/>
      </w:r>
    </w:p>
    <w:p w14:paraId="1993835B" w14:textId="267AF682" w:rsidR="00634A88" w:rsidRPr="00B00C95" w:rsidRDefault="00634A88" w:rsidP="00C579D5">
      <w:pPr>
        <w:pStyle w:val="Heading1"/>
      </w:pPr>
      <w:bookmarkStart w:id="86" w:name="_Appendix_13_–_1"/>
      <w:bookmarkStart w:id="87" w:name="_Appendix_14_–"/>
      <w:bookmarkStart w:id="88" w:name="_Toc197418095"/>
      <w:bookmarkEnd w:id="86"/>
      <w:bookmarkEnd w:id="87"/>
      <w:r w:rsidRPr="00B00C95">
        <w:lastRenderedPageBreak/>
        <w:t>Appendix 1</w:t>
      </w:r>
      <w:r w:rsidR="004E097E">
        <w:t>4</w:t>
      </w:r>
      <w:r w:rsidRPr="00B00C95">
        <w:t xml:space="preserve"> – Frayer diagram template</w:t>
      </w:r>
      <w:bookmarkEnd w:id="88"/>
    </w:p>
    <w:p w14:paraId="16E9B5D5" w14:textId="4B22FE51" w:rsidR="000607F9" w:rsidRPr="000607F9" w:rsidRDefault="00634A88" w:rsidP="002913E9">
      <w:pPr>
        <w:rPr>
          <w:rFonts w:eastAsia="Calibri"/>
        </w:rPr>
      </w:pPr>
      <w:r>
        <w:rPr>
          <w:noProof/>
        </w:rPr>
        <w:drawing>
          <wp:inline distT="0" distB="0" distL="0" distR="0" wp14:anchorId="1883557A" wp14:editId="689C1709">
            <wp:extent cx="6120130" cy="3521666"/>
            <wp:effectExtent l="0" t="0" r="0" b="3175"/>
            <wp:docPr id="668407168" name="Picture 668407168" descr="A Frayer diagram for students to comple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407168" name="Picture 668407168" descr="A Frayer diagram for students to complete. "/>
                    <pic:cNvPicPr/>
                  </pic:nvPicPr>
                  <pic:blipFill>
                    <a:blip r:embed="rId320">
                      <a:extLst>
                        <a:ext uri="{28A0092B-C50C-407E-A947-70E740481C1C}">
                          <a14:useLocalDpi xmlns:a14="http://schemas.microsoft.com/office/drawing/2010/main" val="0"/>
                        </a:ext>
                      </a:extLst>
                    </a:blip>
                    <a:stretch>
                      <a:fillRect/>
                    </a:stretch>
                  </pic:blipFill>
                  <pic:spPr>
                    <a:xfrm>
                      <a:off x="0" y="0"/>
                      <a:ext cx="6120130" cy="3521666"/>
                    </a:xfrm>
                    <a:prstGeom prst="rect">
                      <a:avLst/>
                    </a:prstGeom>
                  </pic:spPr>
                </pic:pic>
              </a:graphicData>
            </a:graphic>
          </wp:inline>
        </w:drawing>
      </w:r>
      <w:r w:rsidR="000607F9" w:rsidRPr="000607F9">
        <w:rPr>
          <w:rFonts w:eastAsia="Calibri"/>
        </w:rPr>
        <w:br w:type="page"/>
      </w:r>
    </w:p>
    <w:p w14:paraId="1EF163AE" w14:textId="77777777" w:rsidR="001748AB" w:rsidRDefault="001748AB" w:rsidP="001748AB">
      <w:pPr>
        <w:pStyle w:val="Heading1"/>
        <w:rPr>
          <w:szCs w:val="48"/>
        </w:rPr>
      </w:pPr>
      <w:bookmarkStart w:id="89" w:name="_Toc197418096"/>
      <w:bookmarkEnd w:id="8"/>
      <w:r>
        <w:lastRenderedPageBreak/>
        <w:t>References</w:t>
      </w:r>
      <w:bookmarkEnd w:id="89"/>
    </w:p>
    <w:p w14:paraId="2D89BFA3" w14:textId="77777777" w:rsidR="001748AB" w:rsidRDefault="001748AB" w:rsidP="001748AB">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18899740" w14:textId="77777777" w:rsidR="001748AB" w:rsidRDefault="001748AB" w:rsidP="001748AB">
      <w:pPr>
        <w:pStyle w:val="FeatureBox2"/>
      </w:pPr>
      <w:r>
        <w:t xml:space="preserve">Please refer to the NESA Copyright Disclaimer for more information </w:t>
      </w:r>
      <w:hyperlink r:id="rId321" w:tgtFrame="_blank" w:tooltip="https://educationstandards.nsw.edu.au/wps/portal/nesa/mini-footer/copyright" w:history="1">
        <w:r>
          <w:rPr>
            <w:rStyle w:val="Hyperlink"/>
          </w:rPr>
          <w:t>https://educationstandards.nsw.edu.au/wps/portal/nesa/mini-footer/copyright</w:t>
        </w:r>
      </w:hyperlink>
      <w:r>
        <w:t>.</w:t>
      </w:r>
    </w:p>
    <w:p w14:paraId="717C2D37" w14:textId="77777777" w:rsidR="001748AB" w:rsidRDefault="001748AB" w:rsidP="001748AB">
      <w:pPr>
        <w:pStyle w:val="FeatureBox2"/>
      </w:pPr>
      <w:r>
        <w:t xml:space="preserve">NESA holds the only official and up-to-date versions of the NSW Curriculum and syllabus documents. Please visit the NSW Education Standards Authority (NESA) website </w:t>
      </w:r>
      <w:hyperlink r:id="rId322" w:history="1">
        <w:r w:rsidR="00190487">
          <w:rPr>
            <w:rStyle w:val="Hyperlink"/>
          </w:rPr>
          <w:t>https://educationstandards.nsw.edu.au</w:t>
        </w:r>
      </w:hyperlink>
      <w:r>
        <w:t xml:space="preserve"> and the NSW Curriculum website </w:t>
      </w:r>
      <w:hyperlink r:id="rId323" w:history="1">
        <w:r w:rsidR="00190487">
          <w:rPr>
            <w:rStyle w:val="Hyperlink"/>
          </w:rPr>
          <w:t>https://curriculum.nsw.edu.au</w:t>
        </w:r>
      </w:hyperlink>
      <w:r>
        <w:t>.</w:t>
      </w:r>
    </w:p>
    <w:p w14:paraId="43DF954F" w14:textId="5ED3E7B2" w:rsidR="001748AB" w:rsidRDefault="008362FB" w:rsidP="001748AB">
      <w:hyperlink r:id="rId324" w:history="1">
        <w:r>
          <w:rPr>
            <w:rStyle w:val="Hyperlink"/>
          </w:rPr>
          <w:t>Geography 7–10 Syllabus</w:t>
        </w:r>
      </w:hyperlink>
      <w:r w:rsidR="001748AB">
        <w:t xml:space="preserve"> © NSW Education Standards Authority (NESA) for and on behalf of the Crown in right of the State of New South </w:t>
      </w:r>
      <w:r w:rsidR="001748AB" w:rsidRPr="00A579CA">
        <w:t xml:space="preserve">Wales, </w:t>
      </w:r>
      <w:r w:rsidR="00651123">
        <w:t>2024</w:t>
      </w:r>
      <w:r w:rsidR="001748AB" w:rsidRPr="00A579CA">
        <w:t>.</w:t>
      </w:r>
    </w:p>
    <w:p w14:paraId="736FDB20" w14:textId="1BE3860B" w:rsidR="00D2440E" w:rsidRDefault="00D2440E" w:rsidP="00EC22E4">
      <w:pPr>
        <w:sectPr w:rsidR="00D2440E" w:rsidSect="008D506E">
          <w:pgSz w:w="11906" w:h="16838"/>
          <w:pgMar w:top="1134" w:right="1134" w:bottom="1134" w:left="1134" w:header="709" w:footer="709" w:gutter="0"/>
          <w:cols w:space="708"/>
          <w:titlePg/>
          <w:docGrid w:linePitch="360"/>
        </w:sectPr>
      </w:pPr>
    </w:p>
    <w:p w14:paraId="25365C41" w14:textId="08C68070" w:rsidR="004D6705" w:rsidRPr="001748AB" w:rsidRDefault="004D6705" w:rsidP="004D6705">
      <w:pPr>
        <w:rPr>
          <w:rStyle w:val="Strong"/>
          <w:szCs w:val="22"/>
        </w:rPr>
      </w:pPr>
      <w:r w:rsidRPr="001748AB">
        <w:rPr>
          <w:rStyle w:val="Strong"/>
          <w:szCs w:val="22"/>
        </w:rPr>
        <w:lastRenderedPageBreak/>
        <w:t>© State of New South Wales (Department of Education), 202</w:t>
      </w:r>
      <w:r w:rsidR="008362FB">
        <w:rPr>
          <w:rStyle w:val="Strong"/>
          <w:szCs w:val="22"/>
        </w:rPr>
        <w:t>5</w:t>
      </w:r>
    </w:p>
    <w:p w14:paraId="317DE662" w14:textId="77777777" w:rsidR="004D6705" w:rsidRDefault="004D6705" w:rsidP="004D6705">
      <w:r>
        <w:t xml:space="preserve">The copyright material published in this resource is subject to the </w:t>
      </w:r>
      <w:r w:rsidRPr="00DE5AC1">
        <w:rPr>
          <w:rStyle w:val="Emphasi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45FBFCFE" w14:textId="77777777" w:rsidR="004D6705" w:rsidRDefault="004D6705" w:rsidP="004D6705">
      <w:r>
        <w:t xml:space="preserve">Copyright material available in this resource and owned by the NSW Department of Education is licensed under a </w:t>
      </w:r>
      <w:hyperlink r:id="rId325" w:history="1">
        <w:r w:rsidRPr="003B3E41">
          <w:rPr>
            <w:rStyle w:val="Hyperlink"/>
          </w:rPr>
          <w:t>Creative Commons Attribution 4.0 International (CC BY 4.0) license</w:t>
        </w:r>
      </w:hyperlink>
      <w:r>
        <w:t>.</w:t>
      </w:r>
    </w:p>
    <w:p w14:paraId="6F25695F" w14:textId="77777777" w:rsidR="004D6705" w:rsidRDefault="004D6705" w:rsidP="004D6705">
      <w:r>
        <w:rPr>
          <w:noProof/>
        </w:rPr>
        <w:drawing>
          <wp:inline distT="0" distB="0" distL="0" distR="0" wp14:anchorId="3F7F7C8F" wp14:editId="18DA45B4">
            <wp:extent cx="1228725" cy="428625"/>
            <wp:effectExtent l="0" t="0" r="9525" b="9525"/>
            <wp:docPr id="32" name="Picture 32" descr="Creative Commons Attribution license logo.">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325"/>
                    </pic:cNvPr>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09485E32" w14:textId="77777777" w:rsidR="004D6705" w:rsidRDefault="004D6705" w:rsidP="004D6705">
      <w:r>
        <w:t>This license allows you to share and adapt the material for any purpose, even commercially.</w:t>
      </w:r>
    </w:p>
    <w:p w14:paraId="3852613B" w14:textId="431BE4FE" w:rsidR="004D6705" w:rsidRDefault="004D6705" w:rsidP="004D6705">
      <w:r>
        <w:t>Attribution should be given to © State of New South Wales (Department of Education), 202</w:t>
      </w:r>
      <w:r w:rsidR="008362FB">
        <w:t>5</w:t>
      </w:r>
      <w:r>
        <w:t>.</w:t>
      </w:r>
    </w:p>
    <w:p w14:paraId="4B68EFB2" w14:textId="77777777" w:rsidR="004D6705" w:rsidRDefault="004D6705" w:rsidP="004D6705">
      <w:r>
        <w:t>Material in this resource not available under a Creative Commons license:</w:t>
      </w:r>
    </w:p>
    <w:p w14:paraId="13C062A6" w14:textId="77777777" w:rsidR="004D6705" w:rsidRDefault="004D6705" w:rsidP="00E131EA">
      <w:pPr>
        <w:pStyle w:val="ListBullet"/>
      </w:pPr>
      <w:r>
        <w:t>the NSW Department of Education logo, other logos and trademark-protected material</w:t>
      </w:r>
    </w:p>
    <w:p w14:paraId="56952BC2" w14:textId="77777777" w:rsidR="004D6705" w:rsidRDefault="004D6705" w:rsidP="00E131EA">
      <w:pPr>
        <w:pStyle w:val="ListBullet"/>
      </w:pPr>
      <w:r>
        <w:t>material owned by a third party that has been reproduced with permission. You will need to obtain permission from the third party to reuse its material.</w:t>
      </w:r>
    </w:p>
    <w:p w14:paraId="33BC86D2" w14:textId="77777777" w:rsidR="004D6705" w:rsidRPr="003B3E41" w:rsidRDefault="004D6705" w:rsidP="004D6705">
      <w:pPr>
        <w:pStyle w:val="FeatureBox2"/>
        <w:rPr>
          <w:rStyle w:val="Strong"/>
        </w:rPr>
      </w:pPr>
      <w:r w:rsidRPr="003B3E41">
        <w:rPr>
          <w:rStyle w:val="Strong"/>
        </w:rPr>
        <w:t>Links to third-party material and websites</w:t>
      </w:r>
    </w:p>
    <w:p w14:paraId="628CFBDB" w14:textId="77777777" w:rsidR="004D6705" w:rsidRDefault="004D6705" w:rsidP="004D6705">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5A6EB08" w14:textId="77777777" w:rsidR="004643DB" w:rsidRPr="00EC22E4" w:rsidRDefault="004D6705" w:rsidP="00DE5AC1">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DE5AC1">
        <w:rPr>
          <w:rStyle w:val="Emphasis"/>
        </w:rPr>
        <w:t>Copyright Act 1968</w:t>
      </w:r>
      <w:r>
        <w:t xml:space="preserve"> (</w:t>
      </w:r>
      <w:proofErr w:type="spellStart"/>
      <w:r>
        <w:t>Cth</w:t>
      </w:r>
      <w:proofErr w:type="spellEnd"/>
      <w:r>
        <w:t>). The department accepts no responsibility for content on third-party websites.</w:t>
      </w:r>
    </w:p>
    <w:sectPr w:rsidR="004643DB" w:rsidRPr="00EC22E4" w:rsidSect="000607F9">
      <w:headerReference w:type="first" r:id="rId327"/>
      <w:footerReference w:type="first" r:id="rId328"/>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237415" w14:textId="77777777" w:rsidR="009628DD" w:rsidRDefault="009628DD" w:rsidP="00843DF5">
      <w:r>
        <w:separator/>
      </w:r>
    </w:p>
    <w:p w14:paraId="5129050C" w14:textId="77777777" w:rsidR="009628DD" w:rsidRDefault="009628DD" w:rsidP="00843DF5"/>
    <w:p w14:paraId="2DB378C6" w14:textId="77777777" w:rsidR="009628DD" w:rsidRDefault="009628DD" w:rsidP="00843DF5"/>
  </w:endnote>
  <w:endnote w:type="continuationSeparator" w:id="0">
    <w:p w14:paraId="30917A9F" w14:textId="77777777" w:rsidR="009628DD" w:rsidRDefault="009628DD" w:rsidP="00843DF5">
      <w:r>
        <w:continuationSeparator/>
      </w:r>
    </w:p>
    <w:p w14:paraId="5819FBDA" w14:textId="77777777" w:rsidR="009628DD" w:rsidRDefault="009628DD" w:rsidP="00843DF5"/>
    <w:p w14:paraId="77DFCF15" w14:textId="77777777" w:rsidR="009628DD" w:rsidRDefault="009628DD" w:rsidP="00843DF5"/>
  </w:endnote>
  <w:endnote w:type="continuationNotice" w:id="1">
    <w:p w14:paraId="1D65DF8C" w14:textId="77777777" w:rsidR="009628DD" w:rsidRDefault="009628D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C8D25A5D-76C7-4DCE-ABD5-9619A6A742C3}"/>
  </w:font>
  <w:font w:name="Calibri">
    <w:panose1 w:val="020F0502020204030204"/>
    <w:charset w:val="00"/>
    <w:family w:val="swiss"/>
    <w:pitch w:val="variable"/>
    <w:sig w:usb0="E4002EFF" w:usb1="C200247B" w:usb2="00000009" w:usb3="00000000" w:csb0="000001FF" w:csb1="00000000"/>
    <w:embedRegular r:id="rId2" w:fontKey="{0D378132-2F27-497C-B5AA-503FDE8CF158}"/>
    <w:embedBold r:id="rId3" w:fontKey="{43296306-A245-4823-AD80-F9CBB96E1956}"/>
    <w:embedItalic r:id="rId4" w:fontKey="{7F1AFE98-66A9-4737-9AD4-02336041215F}"/>
  </w:font>
  <w:font w:name="Arial">
    <w:panose1 w:val="020B0604020202020204"/>
    <w:charset w:val="00"/>
    <w:family w:val="swiss"/>
    <w:pitch w:val="variable"/>
    <w:sig w:usb0="E0002EFF" w:usb1="C000785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embedRegular r:id="rId5" w:fontKey="{F44C4F3E-3591-4789-BDAF-70E94B76D4FA}"/>
  </w:font>
  <w:font w:name="Segoe UI Symbol">
    <w:panose1 w:val="020B0502040204020203"/>
    <w:charset w:val="00"/>
    <w:family w:val="swiss"/>
    <w:pitch w:val="variable"/>
    <w:sig w:usb0="800001E3" w:usb1="1200FFEF" w:usb2="00040000" w:usb3="00000000" w:csb0="00000001" w:csb1="00000000"/>
    <w:embedRegular r:id="rId6" w:fontKey="{CE19EB79-174A-4200-9B2D-6686C027E291}"/>
  </w:font>
  <w:font w:name="Calibri Light">
    <w:panose1 w:val="020F0302020204030204"/>
    <w:charset w:val="00"/>
    <w:family w:val="swiss"/>
    <w:pitch w:val="variable"/>
    <w:sig w:usb0="E4002EFF" w:usb1="C200247B" w:usb2="00000009" w:usb3="00000000" w:csb0="000001FF" w:csb1="00000000"/>
    <w:embedRegular r:id="rId7" w:fontKey="{D80A19E1-B15C-4BE3-9C90-CBF0F4902DF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A6BB03" w14:textId="535C6D68" w:rsidR="008A353C" w:rsidRPr="00123A38" w:rsidRDefault="00123A38" w:rsidP="00843DF5">
    <w:pPr>
      <w:pStyle w:val="Footer"/>
    </w:pPr>
    <w:r>
      <w:t xml:space="preserve">© NSW Department of Education, </w:t>
    </w:r>
    <w:r>
      <w:fldChar w:fldCharType="begin"/>
    </w:r>
    <w:r>
      <w:instrText xml:space="preserve"> DATE  \@ "MMM-yy"  \* MERGEFORMAT </w:instrText>
    </w:r>
    <w:r>
      <w:fldChar w:fldCharType="separate"/>
    </w:r>
    <w:r w:rsidR="003F2CFA">
      <w:rPr>
        <w:noProof/>
      </w:rPr>
      <w:t>May-25</w:t>
    </w:r>
    <w:r>
      <w:fldChar w:fldCharType="end"/>
    </w:r>
    <w:r>
      <w:ptab w:relativeTo="margin" w:alignment="right" w:leader="none"/>
    </w:r>
    <w:r>
      <w:rPr>
        <w:b/>
        <w:noProof/>
        <w:sz w:val="28"/>
        <w:szCs w:val="28"/>
      </w:rPr>
      <w:drawing>
        <wp:inline distT="0" distB="0" distL="0" distR="0" wp14:anchorId="32FC892C" wp14:editId="1D2729A3">
          <wp:extent cx="571500" cy="190500"/>
          <wp:effectExtent l="0" t="0" r="0" b="0"/>
          <wp:docPr id="294840012" name="Picture 29484001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B5FC7C" w14:textId="1493F39F" w:rsidR="009B3D61" w:rsidRPr="002F375A" w:rsidRDefault="000B75AA" w:rsidP="000B75AA">
    <w:pPr>
      <w:pStyle w:val="Logo"/>
      <w:tabs>
        <w:tab w:val="clear" w:pos="10200"/>
        <w:tab w:val="left" w:pos="3251"/>
        <w:tab w:val="right" w:pos="9639"/>
      </w:tabs>
      <w:ind w:right="-1"/>
    </w:pPr>
    <w:r>
      <w:tab/>
    </w:r>
    <w:r>
      <w:tab/>
    </w:r>
    <w:r w:rsidR="002F375A" w:rsidRPr="008426B6">
      <w:rPr>
        <w:noProof/>
      </w:rPr>
      <w:drawing>
        <wp:inline distT="0" distB="0" distL="0" distR="0" wp14:anchorId="631C92C9" wp14:editId="5A380209">
          <wp:extent cx="834442" cy="906218"/>
          <wp:effectExtent l="0" t="0" r="3810" b="8255"/>
          <wp:docPr id="1670507222" name="Graphic 167050722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AA3EF7" w14:textId="64B7D625" w:rsidR="000B75AA" w:rsidRPr="000B75AA" w:rsidRDefault="000B75AA" w:rsidP="000B75AA">
    <w:pPr>
      <w:pStyle w:val="Footer"/>
    </w:pPr>
    <w:r>
      <w:t xml:space="preserve">© NSW Department of Education, </w:t>
    </w:r>
    <w:r>
      <w:fldChar w:fldCharType="begin"/>
    </w:r>
    <w:r>
      <w:instrText xml:space="preserve"> DATE  \@ "MMM-yy"  \* MERGEFORMAT </w:instrText>
    </w:r>
    <w:r>
      <w:fldChar w:fldCharType="separate"/>
    </w:r>
    <w:r w:rsidR="003F2CFA">
      <w:rPr>
        <w:noProof/>
      </w:rPr>
      <w:t>May-25</w:t>
    </w:r>
    <w:r>
      <w:fldChar w:fldCharType="end"/>
    </w:r>
    <w:r>
      <w:ptab w:relativeTo="margin" w:alignment="right" w:leader="none"/>
    </w:r>
    <w:r>
      <w:rPr>
        <w:b/>
        <w:noProof/>
        <w:sz w:val="28"/>
        <w:szCs w:val="28"/>
      </w:rPr>
      <w:drawing>
        <wp:inline distT="0" distB="0" distL="0" distR="0" wp14:anchorId="51587C69" wp14:editId="4AA9AB80">
          <wp:extent cx="571500" cy="190500"/>
          <wp:effectExtent l="0" t="0" r="0" b="0"/>
          <wp:docPr id="170738550" name="Picture 170738550"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7D8F0F" w14:textId="1BA9B50A" w:rsidR="00BF79B8" w:rsidRPr="00BF79B8" w:rsidRDefault="00BF79B8" w:rsidP="00BF79B8">
    <w:pPr>
      <w:pStyle w:val="Footer"/>
    </w:pPr>
    <w:r>
      <w:t xml:space="preserve">© NSW Department of Education, </w:t>
    </w:r>
    <w:r>
      <w:fldChar w:fldCharType="begin"/>
    </w:r>
    <w:r>
      <w:instrText xml:space="preserve"> DATE  \@ "MMM-yy"  \* MERGEFORMAT </w:instrText>
    </w:r>
    <w:r>
      <w:fldChar w:fldCharType="separate"/>
    </w:r>
    <w:r w:rsidR="003F2CFA">
      <w:rPr>
        <w:noProof/>
      </w:rPr>
      <w:t>May-25</w:t>
    </w:r>
    <w:r>
      <w:fldChar w:fldCharType="end"/>
    </w:r>
    <w:r>
      <w:ptab w:relativeTo="margin" w:alignment="right" w:leader="none"/>
    </w:r>
    <w:r>
      <w:rPr>
        <w:b/>
        <w:noProof/>
        <w:sz w:val="28"/>
        <w:szCs w:val="28"/>
      </w:rPr>
      <w:drawing>
        <wp:inline distT="0" distB="0" distL="0" distR="0" wp14:anchorId="2CA03334" wp14:editId="18D91687">
          <wp:extent cx="571500" cy="190500"/>
          <wp:effectExtent l="0" t="0" r="0" b="0"/>
          <wp:docPr id="515631408" name="Picture 515631408"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A07087" w14:textId="77777777" w:rsidR="003B3E41" w:rsidRPr="00EC1782" w:rsidRDefault="003B3E41" w:rsidP="00EC178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CC6AD6" w14:textId="77777777" w:rsidR="009628DD" w:rsidRDefault="009628DD" w:rsidP="00843DF5">
      <w:r>
        <w:separator/>
      </w:r>
    </w:p>
    <w:p w14:paraId="632B8F99" w14:textId="77777777" w:rsidR="009628DD" w:rsidRDefault="009628DD" w:rsidP="00843DF5"/>
    <w:p w14:paraId="1930C417" w14:textId="77777777" w:rsidR="009628DD" w:rsidRDefault="009628DD" w:rsidP="00843DF5"/>
  </w:footnote>
  <w:footnote w:type="continuationSeparator" w:id="0">
    <w:p w14:paraId="5AC80391" w14:textId="77777777" w:rsidR="009628DD" w:rsidRDefault="009628DD" w:rsidP="00843DF5">
      <w:r>
        <w:continuationSeparator/>
      </w:r>
    </w:p>
    <w:p w14:paraId="463DAA04" w14:textId="77777777" w:rsidR="009628DD" w:rsidRDefault="009628DD" w:rsidP="00843DF5"/>
    <w:p w14:paraId="46B03B36" w14:textId="77777777" w:rsidR="009628DD" w:rsidRDefault="009628DD" w:rsidP="00843DF5"/>
  </w:footnote>
  <w:footnote w:type="continuationNotice" w:id="1">
    <w:p w14:paraId="2F367120" w14:textId="77777777" w:rsidR="009628DD" w:rsidRDefault="009628DD">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A57982" w14:textId="77777777" w:rsidR="00EC7662" w:rsidRDefault="00EC7662">
    <w:pPr>
      <w:pStyle w:val="Header"/>
    </w:pPr>
  </w:p>
  <w:p w14:paraId="533355C1" w14:textId="77777777" w:rsidR="006215C8" w:rsidRDefault="006215C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5FC82A" w14:textId="158A66B3" w:rsidR="006215C8" w:rsidRPr="001748AB" w:rsidRDefault="005D7FE6" w:rsidP="001748AB">
    <w:pPr>
      <w:pStyle w:val="Documentname"/>
    </w:pPr>
    <w:r>
      <w:t>Geography</w:t>
    </w:r>
    <w:r w:rsidR="00155121" w:rsidRPr="00155121">
      <w:t xml:space="preserve"> (</w:t>
    </w:r>
    <w:r w:rsidR="008362FB">
      <w:t>Stage 5</w:t>
    </w:r>
    <w:r w:rsidR="00FB6713">
      <w:t>)</w:t>
    </w:r>
    <w:r w:rsidR="00155121" w:rsidRPr="00155121">
      <w:t xml:space="preserve"> –</w:t>
    </w:r>
    <w:r w:rsidR="008362FB">
      <w:t xml:space="preserve"> </w:t>
    </w:r>
    <w:r w:rsidR="00155121" w:rsidRPr="00155121">
      <w:t xml:space="preserve">resource </w:t>
    </w:r>
    <w:r w:rsidR="008362FB">
      <w:t>booklet</w:t>
    </w:r>
    <w:r w:rsidR="00155121" w:rsidRPr="00155121">
      <w:t xml:space="preserve"> – </w:t>
    </w:r>
    <w:r w:rsidR="00FB6713">
      <w:t>Biomes and sustainable agriculture</w:t>
    </w:r>
    <w:r w:rsidR="00155121" w:rsidRPr="00155121">
      <w:t xml:space="preserve"> </w:t>
    </w:r>
    <w:r w:rsidR="001748AB" w:rsidRPr="00D2403C">
      <w:t xml:space="preserve">| </w:t>
    </w:r>
    <w:r w:rsidR="001748AB">
      <w:fldChar w:fldCharType="begin"/>
    </w:r>
    <w:r w:rsidR="001748AB">
      <w:instrText xml:space="preserve"> PAGE   \* MERGEFORMAT </w:instrText>
    </w:r>
    <w:r w:rsidR="001748AB">
      <w:fldChar w:fldCharType="separate"/>
    </w:r>
    <w:r w:rsidR="001748AB">
      <w:t>1</w:t>
    </w:r>
    <w:r w:rsidR="001748AB">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C97C35" w14:textId="77777777" w:rsidR="003B3E41" w:rsidRPr="00FA6449" w:rsidRDefault="00000000" w:rsidP="00577787">
    <w:pPr>
      <w:pStyle w:val="Header"/>
      <w:spacing w:after="0"/>
    </w:pPr>
    <w:r>
      <w:pict w14:anchorId="027525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577787" w:rsidRPr="009D43DD">
      <w:t>NSW Department of Education</w:t>
    </w:r>
    <w:r w:rsidR="00577787"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4B06FB" w14:textId="0F8A49C8" w:rsidR="000B75AA" w:rsidRPr="000B75AA" w:rsidRDefault="000B75AA" w:rsidP="000B75AA">
    <w:pPr>
      <w:pStyle w:val="Documentname"/>
    </w:pPr>
    <w:r>
      <w:t>Geography</w:t>
    </w:r>
    <w:r w:rsidRPr="00155121">
      <w:t xml:space="preserve"> (</w:t>
    </w:r>
    <w:r>
      <w:t>Stage 5)</w:t>
    </w:r>
    <w:r w:rsidRPr="00155121">
      <w:t xml:space="preserve"> –</w:t>
    </w:r>
    <w:r>
      <w:t xml:space="preserve"> </w:t>
    </w:r>
    <w:r w:rsidRPr="00155121">
      <w:t xml:space="preserve">resource </w:t>
    </w:r>
    <w:r>
      <w:t>booklet</w:t>
    </w:r>
    <w:r w:rsidRPr="00155121">
      <w:t xml:space="preserve"> – </w:t>
    </w:r>
    <w:r>
      <w:t>Biomes and sustainable agriculture</w:t>
    </w:r>
    <w:r w:rsidRPr="00155121">
      <w:t xml:space="preserve"> </w:t>
    </w:r>
    <w:r w:rsidRPr="00D2403C">
      <w:t xml:space="preserve">| </w:t>
    </w:r>
    <w:r>
      <w:fldChar w:fldCharType="begin"/>
    </w:r>
    <w:r>
      <w:instrText xml:space="preserve"> PAGE   \* MERGEFORMAT </w:instrText>
    </w:r>
    <w:r>
      <w:fldChar w:fldCharType="separate"/>
    </w:r>
    <w:r>
      <w:t>21</w:t>
    </w:r>
    <w:r>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569127" w14:textId="280757AF" w:rsidR="00BF79B8" w:rsidRPr="00BF79B8" w:rsidRDefault="00BF79B8" w:rsidP="00BF79B8">
    <w:pPr>
      <w:pStyle w:val="Documentname"/>
    </w:pPr>
    <w:r>
      <w:t>Geography</w:t>
    </w:r>
    <w:r w:rsidRPr="00155121">
      <w:t xml:space="preserve"> (</w:t>
    </w:r>
    <w:r>
      <w:t>Stage 5)</w:t>
    </w:r>
    <w:r w:rsidRPr="00155121">
      <w:t xml:space="preserve"> –</w:t>
    </w:r>
    <w:r>
      <w:t xml:space="preserve"> </w:t>
    </w:r>
    <w:r w:rsidRPr="00155121">
      <w:t xml:space="preserve">resource </w:t>
    </w:r>
    <w:r>
      <w:t>booklet</w:t>
    </w:r>
    <w:r w:rsidRPr="00155121">
      <w:t xml:space="preserve"> – </w:t>
    </w:r>
    <w:r>
      <w:t>Biomes and sustainable agriculture</w:t>
    </w:r>
    <w:r w:rsidRPr="00155121">
      <w:t xml:space="preserve"> </w:t>
    </w:r>
    <w:r w:rsidRPr="00D2403C">
      <w:t xml:space="preserve">| </w:t>
    </w:r>
    <w:r>
      <w:fldChar w:fldCharType="begin"/>
    </w:r>
    <w:r>
      <w:instrText xml:space="preserve"> PAGE   \* MERGEFORMAT </w:instrText>
    </w:r>
    <w:r>
      <w:fldChar w:fldCharType="separate"/>
    </w:r>
    <w:r>
      <w:t>99</w:t>
    </w:r>
    <w:r>
      <w:rPr>
        <w:noProof/>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DED51F" w14:textId="77777777" w:rsidR="003B3E41" w:rsidRPr="00EC1782" w:rsidRDefault="003B3E41" w:rsidP="00EC17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42B84BF1"/>
    <w:multiLevelType w:val="multilevel"/>
    <w:tmpl w:val="41EA3D72"/>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70571096"/>
    <w:multiLevelType w:val="hybridMultilevel"/>
    <w:tmpl w:val="E36667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43838125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86046100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30674126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15141087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7892811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68559525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9085375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33722327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5837209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85861914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34551746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1319042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1807089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19238348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13783655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8854153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4431550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67340979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9636958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2604870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5507697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6677072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001460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6716875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07549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15503303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43132129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90553494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64300287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6562949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54424430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1400639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2642603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74993574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501816448">
    <w:abstractNumId w:val="3"/>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6" w16cid:durableId="300379259">
    <w:abstractNumId w:val="0"/>
  </w:num>
  <w:num w:numId="37" w16cid:durableId="1923372624">
    <w:abstractNumId w:val="1"/>
  </w:num>
  <w:num w:numId="38" w16cid:durableId="1995638710">
    <w:abstractNumId w:val="4"/>
  </w:num>
  <w:num w:numId="39" w16cid:durableId="233131396">
    <w:abstractNumId w:val="2"/>
  </w:num>
  <w:num w:numId="40" w16cid:durableId="101006120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84267290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91844498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5117855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12718750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02039865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7027532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08580606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30319587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42978625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7631909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8766249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60700928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822690133">
    <w:abstractNumId w:val="5"/>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1F42"/>
    <w:rsid w:val="0000053E"/>
    <w:rsid w:val="00001A31"/>
    <w:rsid w:val="000028B1"/>
    <w:rsid w:val="00003EFA"/>
    <w:rsid w:val="00004183"/>
    <w:rsid w:val="00004934"/>
    <w:rsid w:val="000077BF"/>
    <w:rsid w:val="0001019B"/>
    <w:rsid w:val="000101AE"/>
    <w:rsid w:val="0001311C"/>
    <w:rsid w:val="00013FF2"/>
    <w:rsid w:val="00015179"/>
    <w:rsid w:val="000157DF"/>
    <w:rsid w:val="00015D95"/>
    <w:rsid w:val="00016D37"/>
    <w:rsid w:val="000171FF"/>
    <w:rsid w:val="00017B07"/>
    <w:rsid w:val="00023CCF"/>
    <w:rsid w:val="000246A0"/>
    <w:rsid w:val="000247C2"/>
    <w:rsid w:val="000252CB"/>
    <w:rsid w:val="00025622"/>
    <w:rsid w:val="000257A4"/>
    <w:rsid w:val="000269C2"/>
    <w:rsid w:val="00027E43"/>
    <w:rsid w:val="00032FE3"/>
    <w:rsid w:val="00034965"/>
    <w:rsid w:val="00035034"/>
    <w:rsid w:val="00035DD3"/>
    <w:rsid w:val="00035EB6"/>
    <w:rsid w:val="00036C72"/>
    <w:rsid w:val="00037422"/>
    <w:rsid w:val="0004154B"/>
    <w:rsid w:val="00041585"/>
    <w:rsid w:val="00041A76"/>
    <w:rsid w:val="000424D0"/>
    <w:rsid w:val="000428FC"/>
    <w:rsid w:val="00042DED"/>
    <w:rsid w:val="00042EB9"/>
    <w:rsid w:val="000432C1"/>
    <w:rsid w:val="00045A8E"/>
    <w:rsid w:val="00045F0D"/>
    <w:rsid w:val="000464F8"/>
    <w:rsid w:val="0004684A"/>
    <w:rsid w:val="00046EAE"/>
    <w:rsid w:val="0004745A"/>
    <w:rsid w:val="0004750C"/>
    <w:rsid w:val="00047862"/>
    <w:rsid w:val="00047AC6"/>
    <w:rsid w:val="00051080"/>
    <w:rsid w:val="00052BEC"/>
    <w:rsid w:val="00054339"/>
    <w:rsid w:val="00054D26"/>
    <w:rsid w:val="0005514C"/>
    <w:rsid w:val="00055E64"/>
    <w:rsid w:val="00055F01"/>
    <w:rsid w:val="000564C9"/>
    <w:rsid w:val="00057E6E"/>
    <w:rsid w:val="00057FF4"/>
    <w:rsid w:val="000607F9"/>
    <w:rsid w:val="00060C22"/>
    <w:rsid w:val="00061D5B"/>
    <w:rsid w:val="00062BB7"/>
    <w:rsid w:val="00065C78"/>
    <w:rsid w:val="00066642"/>
    <w:rsid w:val="00066847"/>
    <w:rsid w:val="000673B7"/>
    <w:rsid w:val="00067EFD"/>
    <w:rsid w:val="00070384"/>
    <w:rsid w:val="00070804"/>
    <w:rsid w:val="0007189D"/>
    <w:rsid w:val="00071EC3"/>
    <w:rsid w:val="00072E86"/>
    <w:rsid w:val="000733A1"/>
    <w:rsid w:val="00073679"/>
    <w:rsid w:val="0007389D"/>
    <w:rsid w:val="000745EA"/>
    <w:rsid w:val="000749B5"/>
    <w:rsid w:val="00074F0F"/>
    <w:rsid w:val="000769CC"/>
    <w:rsid w:val="0007719B"/>
    <w:rsid w:val="000771B7"/>
    <w:rsid w:val="00077768"/>
    <w:rsid w:val="00081EA6"/>
    <w:rsid w:val="0008317B"/>
    <w:rsid w:val="00083282"/>
    <w:rsid w:val="0008643C"/>
    <w:rsid w:val="0008714A"/>
    <w:rsid w:val="000905A9"/>
    <w:rsid w:val="0009093C"/>
    <w:rsid w:val="00091E53"/>
    <w:rsid w:val="00094B06"/>
    <w:rsid w:val="00096DD3"/>
    <w:rsid w:val="000A0D8F"/>
    <w:rsid w:val="000A0F0C"/>
    <w:rsid w:val="000A1F8F"/>
    <w:rsid w:val="000A3A06"/>
    <w:rsid w:val="000A5CD8"/>
    <w:rsid w:val="000A67C7"/>
    <w:rsid w:val="000A700F"/>
    <w:rsid w:val="000B0250"/>
    <w:rsid w:val="000B0790"/>
    <w:rsid w:val="000B17CD"/>
    <w:rsid w:val="000B1C61"/>
    <w:rsid w:val="000B2375"/>
    <w:rsid w:val="000B3072"/>
    <w:rsid w:val="000B3B15"/>
    <w:rsid w:val="000B65C8"/>
    <w:rsid w:val="000B75AA"/>
    <w:rsid w:val="000B7A1B"/>
    <w:rsid w:val="000C1B84"/>
    <w:rsid w:val="000C1B93"/>
    <w:rsid w:val="000C2462"/>
    <w:rsid w:val="000C24ED"/>
    <w:rsid w:val="000C2E53"/>
    <w:rsid w:val="000C3F8E"/>
    <w:rsid w:val="000C4344"/>
    <w:rsid w:val="000C43FE"/>
    <w:rsid w:val="000C502A"/>
    <w:rsid w:val="000C5269"/>
    <w:rsid w:val="000C5481"/>
    <w:rsid w:val="000C5F15"/>
    <w:rsid w:val="000C7E5B"/>
    <w:rsid w:val="000D030D"/>
    <w:rsid w:val="000D0392"/>
    <w:rsid w:val="000D0D66"/>
    <w:rsid w:val="000D1EB7"/>
    <w:rsid w:val="000D2B4F"/>
    <w:rsid w:val="000D3BBE"/>
    <w:rsid w:val="000D4CF6"/>
    <w:rsid w:val="000D507A"/>
    <w:rsid w:val="000D5A08"/>
    <w:rsid w:val="000D5B56"/>
    <w:rsid w:val="000D6620"/>
    <w:rsid w:val="000D7466"/>
    <w:rsid w:val="000D7E5E"/>
    <w:rsid w:val="000D7FD6"/>
    <w:rsid w:val="000E00B9"/>
    <w:rsid w:val="000E0E57"/>
    <w:rsid w:val="000E2015"/>
    <w:rsid w:val="000E2043"/>
    <w:rsid w:val="000E2D44"/>
    <w:rsid w:val="000E2E8A"/>
    <w:rsid w:val="000E3DE0"/>
    <w:rsid w:val="000E7ACE"/>
    <w:rsid w:val="000E7BC5"/>
    <w:rsid w:val="000F262D"/>
    <w:rsid w:val="000F40AA"/>
    <w:rsid w:val="000F416F"/>
    <w:rsid w:val="000F57BD"/>
    <w:rsid w:val="000F59BA"/>
    <w:rsid w:val="000F5E5A"/>
    <w:rsid w:val="0010052A"/>
    <w:rsid w:val="00100AE1"/>
    <w:rsid w:val="00100B2B"/>
    <w:rsid w:val="00100EC8"/>
    <w:rsid w:val="001015B5"/>
    <w:rsid w:val="00101C29"/>
    <w:rsid w:val="00102AA1"/>
    <w:rsid w:val="00103003"/>
    <w:rsid w:val="001030FD"/>
    <w:rsid w:val="0010383A"/>
    <w:rsid w:val="00103E4F"/>
    <w:rsid w:val="00103FAE"/>
    <w:rsid w:val="00104F40"/>
    <w:rsid w:val="00105680"/>
    <w:rsid w:val="0010591A"/>
    <w:rsid w:val="00105BBB"/>
    <w:rsid w:val="00106A6F"/>
    <w:rsid w:val="00106FAC"/>
    <w:rsid w:val="0011097C"/>
    <w:rsid w:val="00110E65"/>
    <w:rsid w:val="001115A0"/>
    <w:rsid w:val="00112528"/>
    <w:rsid w:val="00112604"/>
    <w:rsid w:val="00112DAA"/>
    <w:rsid w:val="00113093"/>
    <w:rsid w:val="00114D43"/>
    <w:rsid w:val="00117270"/>
    <w:rsid w:val="001175EC"/>
    <w:rsid w:val="0011794C"/>
    <w:rsid w:val="001202CF"/>
    <w:rsid w:val="00121B4E"/>
    <w:rsid w:val="00122621"/>
    <w:rsid w:val="00123503"/>
    <w:rsid w:val="00123780"/>
    <w:rsid w:val="00123909"/>
    <w:rsid w:val="00123A38"/>
    <w:rsid w:val="001245B9"/>
    <w:rsid w:val="0012474E"/>
    <w:rsid w:val="00125DFF"/>
    <w:rsid w:val="00126114"/>
    <w:rsid w:val="0012654C"/>
    <w:rsid w:val="00126640"/>
    <w:rsid w:val="001267CC"/>
    <w:rsid w:val="00130DBE"/>
    <w:rsid w:val="0013133B"/>
    <w:rsid w:val="001315AD"/>
    <w:rsid w:val="001328A0"/>
    <w:rsid w:val="00133580"/>
    <w:rsid w:val="00133D62"/>
    <w:rsid w:val="00134B92"/>
    <w:rsid w:val="00137155"/>
    <w:rsid w:val="00137690"/>
    <w:rsid w:val="00137839"/>
    <w:rsid w:val="00140100"/>
    <w:rsid w:val="00141C08"/>
    <w:rsid w:val="00142C82"/>
    <w:rsid w:val="00143AC1"/>
    <w:rsid w:val="0014491B"/>
    <w:rsid w:val="00144ABF"/>
    <w:rsid w:val="00145117"/>
    <w:rsid w:val="001457D4"/>
    <w:rsid w:val="00145F00"/>
    <w:rsid w:val="001464C1"/>
    <w:rsid w:val="0015013C"/>
    <w:rsid w:val="0015197F"/>
    <w:rsid w:val="001521EC"/>
    <w:rsid w:val="00153D13"/>
    <w:rsid w:val="00154196"/>
    <w:rsid w:val="00155121"/>
    <w:rsid w:val="0015542A"/>
    <w:rsid w:val="0015551E"/>
    <w:rsid w:val="0015654F"/>
    <w:rsid w:val="00156A53"/>
    <w:rsid w:val="00160668"/>
    <w:rsid w:val="001613E4"/>
    <w:rsid w:val="0016141B"/>
    <w:rsid w:val="00164235"/>
    <w:rsid w:val="0016731E"/>
    <w:rsid w:val="00170C10"/>
    <w:rsid w:val="001710DA"/>
    <w:rsid w:val="00171840"/>
    <w:rsid w:val="00172DA8"/>
    <w:rsid w:val="00173817"/>
    <w:rsid w:val="0017408C"/>
    <w:rsid w:val="001748AB"/>
    <w:rsid w:val="00174E74"/>
    <w:rsid w:val="00177796"/>
    <w:rsid w:val="0018171A"/>
    <w:rsid w:val="00181F54"/>
    <w:rsid w:val="0018256F"/>
    <w:rsid w:val="001827D4"/>
    <w:rsid w:val="001845A3"/>
    <w:rsid w:val="00185775"/>
    <w:rsid w:val="0018655D"/>
    <w:rsid w:val="001879D1"/>
    <w:rsid w:val="001903D6"/>
    <w:rsid w:val="00190487"/>
    <w:rsid w:val="00190C6F"/>
    <w:rsid w:val="001920F5"/>
    <w:rsid w:val="0019465F"/>
    <w:rsid w:val="0019483B"/>
    <w:rsid w:val="0019516B"/>
    <w:rsid w:val="00195F7F"/>
    <w:rsid w:val="0019617B"/>
    <w:rsid w:val="001962C6"/>
    <w:rsid w:val="00197398"/>
    <w:rsid w:val="001A0D67"/>
    <w:rsid w:val="001A1292"/>
    <w:rsid w:val="001A14BC"/>
    <w:rsid w:val="001A1515"/>
    <w:rsid w:val="001A1D0D"/>
    <w:rsid w:val="001A2033"/>
    <w:rsid w:val="001A20D9"/>
    <w:rsid w:val="001A2D64"/>
    <w:rsid w:val="001A3009"/>
    <w:rsid w:val="001A4727"/>
    <w:rsid w:val="001A7E1C"/>
    <w:rsid w:val="001A7E22"/>
    <w:rsid w:val="001B2982"/>
    <w:rsid w:val="001B4165"/>
    <w:rsid w:val="001B5769"/>
    <w:rsid w:val="001B6648"/>
    <w:rsid w:val="001B76E4"/>
    <w:rsid w:val="001C0997"/>
    <w:rsid w:val="001C2B57"/>
    <w:rsid w:val="001C5D0F"/>
    <w:rsid w:val="001C7994"/>
    <w:rsid w:val="001C7E97"/>
    <w:rsid w:val="001D05C8"/>
    <w:rsid w:val="001D42C7"/>
    <w:rsid w:val="001D458D"/>
    <w:rsid w:val="001D5230"/>
    <w:rsid w:val="001D7194"/>
    <w:rsid w:val="001D720B"/>
    <w:rsid w:val="001E0943"/>
    <w:rsid w:val="001E103F"/>
    <w:rsid w:val="001E188F"/>
    <w:rsid w:val="001E1A69"/>
    <w:rsid w:val="001E2C84"/>
    <w:rsid w:val="001E3497"/>
    <w:rsid w:val="001E59B6"/>
    <w:rsid w:val="001E6053"/>
    <w:rsid w:val="001E6639"/>
    <w:rsid w:val="001E6C98"/>
    <w:rsid w:val="001E6DF0"/>
    <w:rsid w:val="001E752E"/>
    <w:rsid w:val="001E761A"/>
    <w:rsid w:val="001F17BB"/>
    <w:rsid w:val="001F1C32"/>
    <w:rsid w:val="001F2668"/>
    <w:rsid w:val="001F2D78"/>
    <w:rsid w:val="001F30CB"/>
    <w:rsid w:val="001F5F7B"/>
    <w:rsid w:val="001F6922"/>
    <w:rsid w:val="002001D7"/>
    <w:rsid w:val="0020164E"/>
    <w:rsid w:val="00202938"/>
    <w:rsid w:val="002039CC"/>
    <w:rsid w:val="002045C0"/>
    <w:rsid w:val="002054A1"/>
    <w:rsid w:val="00205F6D"/>
    <w:rsid w:val="002067B4"/>
    <w:rsid w:val="002075BD"/>
    <w:rsid w:val="00207EF7"/>
    <w:rsid w:val="002105AD"/>
    <w:rsid w:val="00211C55"/>
    <w:rsid w:val="00212E07"/>
    <w:rsid w:val="00213CF9"/>
    <w:rsid w:val="002155DC"/>
    <w:rsid w:val="00215DAA"/>
    <w:rsid w:val="0021601B"/>
    <w:rsid w:val="00216244"/>
    <w:rsid w:val="002166E8"/>
    <w:rsid w:val="002178F4"/>
    <w:rsid w:val="00220691"/>
    <w:rsid w:val="00220E12"/>
    <w:rsid w:val="0022246C"/>
    <w:rsid w:val="002227AD"/>
    <w:rsid w:val="002228E7"/>
    <w:rsid w:val="00222F26"/>
    <w:rsid w:val="002240D8"/>
    <w:rsid w:val="00224167"/>
    <w:rsid w:val="002242DA"/>
    <w:rsid w:val="00225C92"/>
    <w:rsid w:val="0022643E"/>
    <w:rsid w:val="00227773"/>
    <w:rsid w:val="002300CD"/>
    <w:rsid w:val="002303CA"/>
    <w:rsid w:val="00230526"/>
    <w:rsid w:val="002316D5"/>
    <w:rsid w:val="0023289C"/>
    <w:rsid w:val="002329A9"/>
    <w:rsid w:val="002333DD"/>
    <w:rsid w:val="0023413D"/>
    <w:rsid w:val="002345AC"/>
    <w:rsid w:val="002345D8"/>
    <w:rsid w:val="002362A3"/>
    <w:rsid w:val="00236F69"/>
    <w:rsid w:val="002370AD"/>
    <w:rsid w:val="00237232"/>
    <w:rsid w:val="00241416"/>
    <w:rsid w:val="00242709"/>
    <w:rsid w:val="00242D98"/>
    <w:rsid w:val="00243FE6"/>
    <w:rsid w:val="0024474D"/>
    <w:rsid w:val="00245BB1"/>
    <w:rsid w:val="0024787A"/>
    <w:rsid w:val="00247981"/>
    <w:rsid w:val="00247B2A"/>
    <w:rsid w:val="00247E28"/>
    <w:rsid w:val="0025286D"/>
    <w:rsid w:val="002539CB"/>
    <w:rsid w:val="0025408F"/>
    <w:rsid w:val="00254B9D"/>
    <w:rsid w:val="0025557A"/>
    <w:rsid w:val="0025592F"/>
    <w:rsid w:val="002560FC"/>
    <w:rsid w:val="00257207"/>
    <w:rsid w:val="00257880"/>
    <w:rsid w:val="00257C28"/>
    <w:rsid w:val="00257CE3"/>
    <w:rsid w:val="00260638"/>
    <w:rsid w:val="002607CD"/>
    <w:rsid w:val="00260B29"/>
    <w:rsid w:val="0026112C"/>
    <w:rsid w:val="0026327B"/>
    <w:rsid w:val="00263BEB"/>
    <w:rsid w:val="00264308"/>
    <w:rsid w:val="0026548C"/>
    <w:rsid w:val="00265E38"/>
    <w:rsid w:val="002660FE"/>
    <w:rsid w:val="00266207"/>
    <w:rsid w:val="0026670F"/>
    <w:rsid w:val="00266DE2"/>
    <w:rsid w:val="00267DDF"/>
    <w:rsid w:val="002718B7"/>
    <w:rsid w:val="00272D62"/>
    <w:rsid w:val="0027301B"/>
    <w:rsid w:val="0027370C"/>
    <w:rsid w:val="00273A0D"/>
    <w:rsid w:val="00273B7A"/>
    <w:rsid w:val="00274754"/>
    <w:rsid w:val="00274A20"/>
    <w:rsid w:val="002778A2"/>
    <w:rsid w:val="0028017D"/>
    <w:rsid w:val="00280470"/>
    <w:rsid w:val="00280D2A"/>
    <w:rsid w:val="00281AFC"/>
    <w:rsid w:val="002820B1"/>
    <w:rsid w:val="002822D1"/>
    <w:rsid w:val="00282C42"/>
    <w:rsid w:val="00284075"/>
    <w:rsid w:val="002843A7"/>
    <w:rsid w:val="00286029"/>
    <w:rsid w:val="00286265"/>
    <w:rsid w:val="00287330"/>
    <w:rsid w:val="00291079"/>
    <w:rsid w:val="002913C6"/>
    <w:rsid w:val="002913E9"/>
    <w:rsid w:val="0029189B"/>
    <w:rsid w:val="002920E9"/>
    <w:rsid w:val="002925C0"/>
    <w:rsid w:val="002928D2"/>
    <w:rsid w:val="002938FE"/>
    <w:rsid w:val="00294417"/>
    <w:rsid w:val="0029493D"/>
    <w:rsid w:val="0029567B"/>
    <w:rsid w:val="00297A5B"/>
    <w:rsid w:val="002A28B4"/>
    <w:rsid w:val="002A2B8C"/>
    <w:rsid w:val="002A30D8"/>
    <w:rsid w:val="002A31A5"/>
    <w:rsid w:val="002A32B6"/>
    <w:rsid w:val="002A33F3"/>
    <w:rsid w:val="002A35CF"/>
    <w:rsid w:val="002A3678"/>
    <w:rsid w:val="002A40A7"/>
    <w:rsid w:val="002A475D"/>
    <w:rsid w:val="002A5036"/>
    <w:rsid w:val="002A6AAD"/>
    <w:rsid w:val="002A7059"/>
    <w:rsid w:val="002A7728"/>
    <w:rsid w:val="002B035D"/>
    <w:rsid w:val="002B316A"/>
    <w:rsid w:val="002B3C55"/>
    <w:rsid w:val="002B402C"/>
    <w:rsid w:val="002B50F2"/>
    <w:rsid w:val="002B5E84"/>
    <w:rsid w:val="002B623D"/>
    <w:rsid w:val="002B676D"/>
    <w:rsid w:val="002B7A20"/>
    <w:rsid w:val="002C137D"/>
    <w:rsid w:val="002C2096"/>
    <w:rsid w:val="002C2E1A"/>
    <w:rsid w:val="002C376A"/>
    <w:rsid w:val="002C42A4"/>
    <w:rsid w:val="002C48DB"/>
    <w:rsid w:val="002C491A"/>
    <w:rsid w:val="002C5338"/>
    <w:rsid w:val="002C72DF"/>
    <w:rsid w:val="002D09CD"/>
    <w:rsid w:val="002D0F8D"/>
    <w:rsid w:val="002D121B"/>
    <w:rsid w:val="002D2963"/>
    <w:rsid w:val="002D30B7"/>
    <w:rsid w:val="002D5A6F"/>
    <w:rsid w:val="002D66E2"/>
    <w:rsid w:val="002D7333"/>
    <w:rsid w:val="002E0CBB"/>
    <w:rsid w:val="002E0FAF"/>
    <w:rsid w:val="002E1112"/>
    <w:rsid w:val="002E2432"/>
    <w:rsid w:val="002E36FF"/>
    <w:rsid w:val="002E45D6"/>
    <w:rsid w:val="002E4627"/>
    <w:rsid w:val="002E5F57"/>
    <w:rsid w:val="002E5FDF"/>
    <w:rsid w:val="002E76C9"/>
    <w:rsid w:val="002E7800"/>
    <w:rsid w:val="002E7E19"/>
    <w:rsid w:val="002F0FA7"/>
    <w:rsid w:val="002F178C"/>
    <w:rsid w:val="002F2A4C"/>
    <w:rsid w:val="002F3459"/>
    <w:rsid w:val="002F375A"/>
    <w:rsid w:val="002F41BC"/>
    <w:rsid w:val="002F790D"/>
    <w:rsid w:val="002F7B44"/>
    <w:rsid w:val="002F7CFE"/>
    <w:rsid w:val="0030028A"/>
    <w:rsid w:val="0030064F"/>
    <w:rsid w:val="00301FA9"/>
    <w:rsid w:val="00302680"/>
    <w:rsid w:val="0030297D"/>
    <w:rsid w:val="00303085"/>
    <w:rsid w:val="00304115"/>
    <w:rsid w:val="003054F0"/>
    <w:rsid w:val="00306C23"/>
    <w:rsid w:val="003074EA"/>
    <w:rsid w:val="003079CC"/>
    <w:rsid w:val="00307BB6"/>
    <w:rsid w:val="0031036C"/>
    <w:rsid w:val="0031052B"/>
    <w:rsid w:val="0031081A"/>
    <w:rsid w:val="0031211E"/>
    <w:rsid w:val="003126FF"/>
    <w:rsid w:val="00312BBE"/>
    <w:rsid w:val="00312E6A"/>
    <w:rsid w:val="00313860"/>
    <w:rsid w:val="00313A14"/>
    <w:rsid w:val="003142AE"/>
    <w:rsid w:val="00314354"/>
    <w:rsid w:val="00315B92"/>
    <w:rsid w:val="003163EC"/>
    <w:rsid w:val="003175EA"/>
    <w:rsid w:val="00320A37"/>
    <w:rsid w:val="00321285"/>
    <w:rsid w:val="00324B20"/>
    <w:rsid w:val="00325E5A"/>
    <w:rsid w:val="00326A98"/>
    <w:rsid w:val="00326B33"/>
    <w:rsid w:val="003270FE"/>
    <w:rsid w:val="0032733A"/>
    <w:rsid w:val="00327348"/>
    <w:rsid w:val="003317AA"/>
    <w:rsid w:val="00333DE5"/>
    <w:rsid w:val="00334195"/>
    <w:rsid w:val="00334F7E"/>
    <w:rsid w:val="003355E2"/>
    <w:rsid w:val="00336356"/>
    <w:rsid w:val="00336EAA"/>
    <w:rsid w:val="003376E0"/>
    <w:rsid w:val="00340DD9"/>
    <w:rsid w:val="003453B9"/>
    <w:rsid w:val="00346FD9"/>
    <w:rsid w:val="00346FED"/>
    <w:rsid w:val="003473FB"/>
    <w:rsid w:val="003478AA"/>
    <w:rsid w:val="00350726"/>
    <w:rsid w:val="0035162E"/>
    <w:rsid w:val="003516FD"/>
    <w:rsid w:val="00351E07"/>
    <w:rsid w:val="00353B09"/>
    <w:rsid w:val="00353E10"/>
    <w:rsid w:val="003541F4"/>
    <w:rsid w:val="00356634"/>
    <w:rsid w:val="00356853"/>
    <w:rsid w:val="0035725B"/>
    <w:rsid w:val="00360515"/>
    <w:rsid w:val="00360E17"/>
    <w:rsid w:val="0036175A"/>
    <w:rsid w:val="0036209C"/>
    <w:rsid w:val="00362492"/>
    <w:rsid w:val="00362A3E"/>
    <w:rsid w:val="00362EF8"/>
    <w:rsid w:val="00363CC1"/>
    <w:rsid w:val="00364749"/>
    <w:rsid w:val="003649FB"/>
    <w:rsid w:val="00365515"/>
    <w:rsid w:val="00365A29"/>
    <w:rsid w:val="0036689E"/>
    <w:rsid w:val="00367FCF"/>
    <w:rsid w:val="003701B5"/>
    <w:rsid w:val="00370548"/>
    <w:rsid w:val="00370B0D"/>
    <w:rsid w:val="0037134E"/>
    <w:rsid w:val="00371C93"/>
    <w:rsid w:val="00371F68"/>
    <w:rsid w:val="00371FDB"/>
    <w:rsid w:val="00373053"/>
    <w:rsid w:val="003746D3"/>
    <w:rsid w:val="00374E38"/>
    <w:rsid w:val="00375F87"/>
    <w:rsid w:val="0037727F"/>
    <w:rsid w:val="003814AD"/>
    <w:rsid w:val="00381662"/>
    <w:rsid w:val="0038238E"/>
    <w:rsid w:val="00382C1F"/>
    <w:rsid w:val="003846EC"/>
    <w:rsid w:val="00384CA8"/>
    <w:rsid w:val="0038536D"/>
    <w:rsid w:val="003856B0"/>
    <w:rsid w:val="00385DFB"/>
    <w:rsid w:val="00385E7A"/>
    <w:rsid w:val="00387664"/>
    <w:rsid w:val="00390778"/>
    <w:rsid w:val="00391279"/>
    <w:rsid w:val="00391B29"/>
    <w:rsid w:val="0039299F"/>
    <w:rsid w:val="003932FE"/>
    <w:rsid w:val="00394004"/>
    <w:rsid w:val="00395D9C"/>
    <w:rsid w:val="003974C8"/>
    <w:rsid w:val="003A0CFB"/>
    <w:rsid w:val="003A10DC"/>
    <w:rsid w:val="003A12BB"/>
    <w:rsid w:val="003A179C"/>
    <w:rsid w:val="003A1821"/>
    <w:rsid w:val="003A190E"/>
    <w:rsid w:val="003A24CE"/>
    <w:rsid w:val="003A2C1B"/>
    <w:rsid w:val="003A3BE3"/>
    <w:rsid w:val="003A4F4E"/>
    <w:rsid w:val="003A5190"/>
    <w:rsid w:val="003A54DF"/>
    <w:rsid w:val="003A5861"/>
    <w:rsid w:val="003A6377"/>
    <w:rsid w:val="003A73BD"/>
    <w:rsid w:val="003A7FE0"/>
    <w:rsid w:val="003B0768"/>
    <w:rsid w:val="003B240E"/>
    <w:rsid w:val="003B3E41"/>
    <w:rsid w:val="003B49D6"/>
    <w:rsid w:val="003C0AF9"/>
    <w:rsid w:val="003C0F89"/>
    <w:rsid w:val="003C11B6"/>
    <w:rsid w:val="003C2400"/>
    <w:rsid w:val="003C3AE2"/>
    <w:rsid w:val="003C799F"/>
    <w:rsid w:val="003C7DD6"/>
    <w:rsid w:val="003D035A"/>
    <w:rsid w:val="003D04F1"/>
    <w:rsid w:val="003D0DE0"/>
    <w:rsid w:val="003D13EF"/>
    <w:rsid w:val="003D1413"/>
    <w:rsid w:val="003D14BF"/>
    <w:rsid w:val="003D1F70"/>
    <w:rsid w:val="003D379C"/>
    <w:rsid w:val="003D5725"/>
    <w:rsid w:val="003D6AFC"/>
    <w:rsid w:val="003D6F6C"/>
    <w:rsid w:val="003E01A7"/>
    <w:rsid w:val="003E020A"/>
    <w:rsid w:val="003E21E2"/>
    <w:rsid w:val="003E6890"/>
    <w:rsid w:val="003E7E9B"/>
    <w:rsid w:val="003F06DB"/>
    <w:rsid w:val="003F1D61"/>
    <w:rsid w:val="003F2CFA"/>
    <w:rsid w:val="003F3139"/>
    <w:rsid w:val="003F387F"/>
    <w:rsid w:val="003F4D89"/>
    <w:rsid w:val="003F5A78"/>
    <w:rsid w:val="003F64B0"/>
    <w:rsid w:val="003F6D4E"/>
    <w:rsid w:val="003F6E52"/>
    <w:rsid w:val="0040027A"/>
    <w:rsid w:val="00400ACE"/>
    <w:rsid w:val="00401084"/>
    <w:rsid w:val="0040118B"/>
    <w:rsid w:val="00402E53"/>
    <w:rsid w:val="004065CE"/>
    <w:rsid w:val="00407CAD"/>
    <w:rsid w:val="00407DD1"/>
    <w:rsid w:val="00407E55"/>
    <w:rsid w:val="00407EF0"/>
    <w:rsid w:val="00412F2B"/>
    <w:rsid w:val="004130A9"/>
    <w:rsid w:val="00414258"/>
    <w:rsid w:val="004147EA"/>
    <w:rsid w:val="004147FD"/>
    <w:rsid w:val="00415020"/>
    <w:rsid w:val="0041662F"/>
    <w:rsid w:val="00416AA4"/>
    <w:rsid w:val="00416EBC"/>
    <w:rsid w:val="004178B3"/>
    <w:rsid w:val="0042154D"/>
    <w:rsid w:val="004217F0"/>
    <w:rsid w:val="00421B3C"/>
    <w:rsid w:val="004222F5"/>
    <w:rsid w:val="00422981"/>
    <w:rsid w:val="00422A66"/>
    <w:rsid w:val="0042413B"/>
    <w:rsid w:val="00424596"/>
    <w:rsid w:val="00424830"/>
    <w:rsid w:val="00427059"/>
    <w:rsid w:val="004270F9"/>
    <w:rsid w:val="00430F12"/>
    <w:rsid w:val="00432AFE"/>
    <w:rsid w:val="00432E21"/>
    <w:rsid w:val="00433488"/>
    <w:rsid w:val="00434829"/>
    <w:rsid w:val="00434B63"/>
    <w:rsid w:val="00435CB1"/>
    <w:rsid w:val="0043654B"/>
    <w:rsid w:val="00436EBE"/>
    <w:rsid w:val="00437A56"/>
    <w:rsid w:val="00441627"/>
    <w:rsid w:val="0044196F"/>
    <w:rsid w:val="004420DD"/>
    <w:rsid w:val="00442345"/>
    <w:rsid w:val="00442BCA"/>
    <w:rsid w:val="004449E5"/>
    <w:rsid w:val="0044516F"/>
    <w:rsid w:val="0044539E"/>
    <w:rsid w:val="00446D2A"/>
    <w:rsid w:val="00446F1D"/>
    <w:rsid w:val="00446F35"/>
    <w:rsid w:val="004470C0"/>
    <w:rsid w:val="004471B6"/>
    <w:rsid w:val="0044726B"/>
    <w:rsid w:val="00447FD2"/>
    <w:rsid w:val="004500F1"/>
    <w:rsid w:val="00450B86"/>
    <w:rsid w:val="00452B01"/>
    <w:rsid w:val="004532E0"/>
    <w:rsid w:val="00453EC1"/>
    <w:rsid w:val="00453F4F"/>
    <w:rsid w:val="00454159"/>
    <w:rsid w:val="00456066"/>
    <w:rsid w:val="0045759B"/>
    <w:rsid w:val="004579CD"/>
    <w:rsid w:val="00457D96"/>
    <w:rsid w:val="00457EAF"/>
    <w:rsid w:val="00460301"/>
    <w:rsid w:val="004643DB"/>
    <w:rsid w:val="0046511A"/>
    <w:rsid w:val="0046543B"/>
    <w:rsid w:val="004662AB"/>
    <w:rsid w:val="00467CDC"/>
    <w:rsid w:val="00470E18"/>
    <w:rsid w:val="00473F05"/>
    <w:rsid w:val="00474116"/>
    <w:rsid w:val="00474E4B"/>
    <w:rsid w:val="00476420"/>
    <w:rsid w:val="00480185"/>
    <w:rsid w:val="004815D1"/>
    <w:rsid w:val="0048393B"/>
    <w:rsid w:val="004845B6"/>
    <w:rsid w:val="00484F42"/>
    <w:rsid w:val="00485316"/>
    <w:rsid w:val="00485734"/>
    <w:rsid w:val="00485D58"/>
    <w:rsid w:val="0048640C"/>
    <w:rsid w:val="0048642E"/>
    <w:rsid w:val="004868AF"/>
    <w:rsid w:val="00490BC4"/>
    <w:rsid w:val="00491389"/>
    <w:rsid w:val="004934E7"/>
    <w:rsid w:val="00493FF1"/>
    <w:rsid w:val="00496599"/>
    <w:rsid w:val="004965C6"/>
    <w:rsid w:val="00496600"/>
    <w:rsid w:val="00496C77"/>
    <w:rsid w:val="0049771C"/>
    <w:rsid w:val="004A1402"/>
    <w:rsid w:val="004A29D0"/>
    <w:rsid w:val="004A5801"/>
    <w:rsid w:val="004A6B1D"/>
    <w:rsid w:val="004A6F7A"/>
    <w:rsid w:val="004A76A6"/>
    <w:rsid w:val="004A7DC0"/>
    <w:rsid w:val="004B098B"/>
    <w:rsid w:val="004B13C5"/>
    <w:rsid w:val="004B2681"/>
    <w:rsid w:val="004B2F83"/>
    <w:rsid w:val="004B3355"/>
    <w:rsid w:val="004B4595"/>
    <w:rsid w:val="004B46EE"/>
    <w:rsid w:val="004B484F"/>
    <w:rsid w:val="004B64BC"/>
    <w:rsid w:val="004B6FFC"/>
    <w:rsid w:val="004B723A"/>
    <w:rsid w:val="004B76E2"/>
    <w:rsid w:val="004B7D1A"/>
    <w:rsid w:val="004C05B3"/>
    <w:rsid w:val="004C11A9"/>
    <w:rsid w:val="004C149B"/>
    <w:rsid w:val="004C2179"/>
    <w:rsid w:val="004C26F4"/>
    <w:rsid w:val="004C363B"/>
    <w:rsid w:val="004C39E5"/>
    <w:rsid w:val="004C4B48"/>
    <w:rsid w:val="004C68E7"/>
    <w:rsid w:val="004D03D2"/>
    <w:rsid w:val="004D05FD"/>
    <w:rsid w:val="004D1566"/>
    <w:rsid w:val="004D5026"/>
    <w:rsid w:val="004D6705"/>
    <w:rsid w:val="004D6779"/>
    <w:rsid w:val="004E0133"/>
    <w:rsid w:val="004E0603"/>
    <w:rsid w:val="004E097E"/>
    <w:rsid w:val="004E0C8B"/>
    <w:rsid w:val="004E1043"/>
    <w:rsid w:val="004E1959"/>
    <w:rsid w:val="004E2301"/>
    <w:rsid w:val="004E24C4"/>
    <w:rsid w:val="004E441F"/>
    <w:rsid w:val="004E6108"/>
    <w:rsid w:val="004E7452"/>
    <w:rsid w:val="004F0A88"/>
    <w:rsid w:val="004F292A"/>
    <w:rsid w:val="004F2AC5"/>
    <w:rsid w:val="004F328C"/>
    <w:rsid w:val="004F48DD"/>
    <w:rsid w:val="004F5EB5"/>
    <w:rsid w:val="004F6AF2"/>
    <w:rsid w:val="004F6F1D"/>
    <w:rsid w:val="005018B5"/>
    <w:rsid w:val="005030E1"/>
    <w:rsid w:val="005033DA"/>
    <w:rsid w:val="0050341B"/>
    <w:rsid w:val="00503838"/>
    <w:rsid w:val="0050395A"/>
    <w:rsid w:val="00504FA7"/>
    <w:rsid w:val="00506110"/>
    <w:rsid w:val="00506D39"/>
    <w:rsid w:val="00510DB5"/>
    <w:rsid w:val="00511824"/>
    <w:rsid w:val="00511863"/>
    <w:rsid w:val="00511EE0"/>
    <w:rsid w:val="005128E7"/>
    <w:rsid w:val="00512E01"/>
    <w:rsid w:val="00513E24"/>
    <w:rsid w:val="00514BDE"/>
    <w:rsid w:val="00514C4C"/>
    <w:rsid w:val="00515724"/>
    <w:rsid w:val="005161DA"/>
    <w:rsid w:val="005162A0"/>
    <w:rsid w:val="00516F29"/>
    <w:rsid w:val="005170C7"/>
    <w:rsid w:val="0052028C"/>
    <w:rsid w:val="005205CA"/>
    <w:rsid w:val="00520AEE"/>
    <w:rsid w:val="00521C30"/>
    <w:rsid w:val="0052500A"/>
    <w:rsid w:val="00526795"/>
    <w:rsid w:val="00526C8F"/>
    <w:rsid w:val="005277AA"/>
    <w:rsid w:val="00532B66"/>
    <w:rsid w:val="005337D1"/>
    <w:rsid w:val="00534C31"/>
    <w:rsid w:val="00537904"/>
    <w:rsid w:val="00540962"/>
    <w:rsid w:val="00541F58"/>
    <w:rsid w:val="00541FBB"/>
    <w:rsid w:val="00543B98"/>
    <w:rsid w:val="0054422B"/>
    <w:rsid w:val="00544A03"/>
    <w:rsid w:val="00545509"/>
    <w:rsid w:val="00545BA9"/>
    <w:rsid w:val="0054623A"/>
    <w:rsid w:val="005477A3"/>
    <w:rsid w:val="005500B1"/>
    <w:rsid w:val="005500D4"/>
    <w:rsid w:val="005524AC"/>
    <w:rsid w:val="0055263A"/>
    <w:rsid w:val="00552C37"/>
    <w:rsid w:val="0055329C"/>
    <w:rsid w:val="00553684"/>
    <w:rsid w:val="005541C3"/>
    <w:rsid w:val="0055423F"/>
    <w:rsid w:val="00554B2D"/>
    <w:rsid w:val="00556082"/>
    <w:rsid w:val="00556C4C"/>
    <w:rsid w:val="005575ED"/>
    <w:rsid w:val="0055783A"/>
    <w:rsid w:val="005608F0"/>
    <w:rsid w:val="005611B7"/>
    <w:rsid w:val="0056146D"/>
    <w:rsid w:val="00562011"/>
    <w:rsid w:val="00562B2D"/>
    <w:rsid w:val="005649D2"/>
    <w:rsid w:val="005651B7"/>
    <w:rsid w:val="00565757"/>
    <w:rsid w:val="005674C4"/>
    <w:rsid w:val="00567D09"/>
    <w:rsid w:val="00570159"/>
    <w:rsid w:val="00572004"/>
    <w:rsid w:val="0057273B"/>
    <w:rsid w:val="00572CAB"/>
    <w:rsid w:val="00574996"/>
    <w:rsid w:val="00574A1D"/>
    <w:rsid w:val="005762F6"/>
    <w:rsid w:val="00576997"/>
    <w:rsid w:val="00577787"/>
    <w:rsid w:val="0058102D"/>
    <w:rsid w:val="00581369"/>
    <w:rsid w:val="0058348B"/>
    <w:rsid w:val="005835E3"/>
    <w:rsid w:val="00583731"/>
    <w:rsid w:val="00583C75"/>
    <w:rsid w:val="005851B9"/>
    <w:rsid w:val="005859C2"/>
    <w:rsid w:val="00585B3F"/>
    <w:rsid w:val="0059204D"/>
    <w:rsid w:val="005926DA"/>
    <w:rsid w:val="0059282E"/>
    <w:rsid w:val="005934B4"/>
    <w:rsid w:val="0059479B"/>
    <w:rsid w:val="0059506A"/>
    <w:rsid w:val="005952B5"/>
    <w:rsid w:val="005957FA"/>
    <w:rsid w:val="00597644"/>
    <w:rsid w:val="00597D4E"/>
    <w:rsid w:val="005A016B"/>
    <w:rsid w:val="005A1964"/>
    <w:rsid w:val="005A2FDA"/>
    <w:rsid w:val="005A34D4"/>
    <w:rsid w:val="005A41FF"/>
    <w:rsid w:val="005A4AF3"/>
    <w:rsid w:val="005A5C75"/>
    <w:rsid w:val="005A64BC"/>
    <w:rsid w:val="005A67CA"/>
    <w:rsid w:val="005A751E"/>
    <w:rsid w:val="005B0216"/>
    <w:rsid w:val="005B1836"/>
    <w:rsid w:val="005B184F"/>
    <w:rsid w:val="005B1B0F"/>
    <w:rsid w:val="005B2710"/>
    <w:rsid w:val="005B2EEF"/>
    <w:rsid w:val="005B3340"/>
    <w:rsid w:val="005B34DE"/>
    <w:rsid w:val="005B4B00"/>
    <w:rsid w:val="005B57F5"/>
    <w:rsid w:val="005B5B40"/>
    <w:rsid w:val="005B76BC"/>
    <w:rsid w:val="005B77E0"/>
    <w:rsid w:val="005C14A7"/>
    <w:rsid w:val="005C28DB"/>
    <w:rsid w:val="005C344B"/>
    <w:rsid w:val="005C3A9C"/>
    <w:rsid w:val="005C638C"/>
    <w:rsid w:val="005D0140"/>
    <w:rsid w:val="005D0B2B"/>
    <w:rsid w:val="005D1384"/>
    <w:rsid w:val="005D1A6D"/>
    <w:rsid w:val="005D1F42"/>
    <w:rsid w:val="005D3E74"/>
    <w:rsid w:val="005D49FE"/>
    <w:rsid w:val="005D746E"/>
    <w:rsid w:val="005D7FE6"/>
    <w:rsid w:val="005E1F63"/>
    <w:rsid w:val="005E33D0"/>
    <w:rsid w:val="005E3FBE"/>
    <w:rsid w:val="005E402B"/>
    <w:rsid w:val="005E41DB"/>
    <w:rsid w:val="005E4C63"/>
    <w:rsid w:val="005E4DE5"/>
    <w:rsid w:val="005E74E8"/>
    <w:rsid w:val="005F02C8"/>
    <w:rsid w:val="005F0C5D"/>
    <w:rsid w:val="005F0D2E"/>
    <w:rsid w:val="005F198B"/>
    <w:rsid w:val="005F260E"/>
    <w:rsid w:val="005F3A97"/>
    <w:rsid w:val="005F49D6"/>
    <w:rsid w:val="005F4EA8"/>
    <w:rsid w:val="005F4F2E"/>
    <w:rsid w:val="005F51D7"/>
    <w:rsid w:val="005F5D5F"/>
    <w:rsid w:val="005F68B5"/>
    <w:rsid w:val="005F6AAA"/>
    <w:rsid w:val="005F6E5B"/>
    <w:rsid w:val="005F6FCF"/>
    <w:rsid w:val="005F73DF"/>
    <w:rsid w:val="006005AC"/>
    <w:rsid w:val="00601784"/>
    <w:rsid w:val="00601B2F"/>
    <w:rsid w:val="00602102"/>
    <w:rsid w:val="0060216A"/>
    <w:rsid w:val="006029F5"/>
    <w:rsid w:val="0060318E"/>
    <w:rsid w:val="0060339D"/>
    <w:rsid w:val="0060358E"/>
    <w:rsid w:val="00606373"/>
    <w:rsid w:val="00611D83"/>
    <w:rsid w:val="00613017"/>
    <w:rsid w:val="00614075"/>
    <w:rsid w:val="006146AE"/>
    <w:rsid w:val="00614B79"/>
    <w:rsid w:val="00617591"/>
    <w:rsid w:val="00617BAE"/>
    <w:rsid w:val="00617ED5"/>
    <w:rsid w:val="006215C8"/>
    <w:rsid w:val="00623470"/>
    <w:rsid w:val="00623B75"/>
    <w:rsid w:val="00624D13"/>
    <w:rsid w:val="00625187"/>
    <w:rsid w:val="00625B08"/>
    <w:rsid w:val="006260E8"/>
    <w:rsid w:val="00626BBF"/>
    <w:rsid w:val="00626F5D"/>
    <w:rsid w:val="00627A57"/>
    <w:rsid w:val="0063021A"/>
    <w:rsid w:val="00630351"/>
    <w:rsid w:val="00630D2B"/>
    <w:rsid w:val="006326BC"/>
    <w:rsid w:val="006346F5"/>
    <w:rsid w:val="00634891"/>
    <w:rsid w:val="00634A88"/>
    <w:rsid w:val="0063580F"/>
    <w:rsid w:val="00635A1B"/>
    <w:rsid w:val="006368BB"/>
    <w:rsid w:val="00637FFB"/>
    <w:rsid w:val="00640531"/>
    <w:rsid w:val="006425D6"/>
    <w:rsid w:val="0064273E"/>
    <w:rsid w:val="00643819"/>
    <w:rsid w:val="00643CC4"/>
    <w:rsid w:val="0064407B"/>
    <w:rsid w:val="006444FF"/>
    <w:rsid w:val="00645927"/>
    <w:rsid w:val="00645D18"/>
    <w:rsid w:val="00646EDC"/>
    <w:rsid w:val="0064723C"/>
    <w:rsid w:val="006503D3"/>
    <w:rsid w:val="00650A5D"/>
    <w:rsid w:val="00651123"/>
    <w:rsid w:val="00654FDB"/>
    <w:rsid w:val="0065641F"/>
    <w:rsid w:val="00656B31"/>
    <w:rsid w:val="006601CE"/>
    <w:rsid w:val="00662427"/>
    <w:rsid w:val="00665BB0"/>
    <w:rsid w:val="00666CBF"/>
    <w:rsid w:val="00666F07"/>
    <w:rsid w:val="00667430"/>
    <w:rsid w:val="006727E1"/>
    <w:rsid w:val="00677832"/>
    <w:rsid w:val="00677835"/>
    <w:rsid w:val="006779B4"/>
    <w:rsid w:val="00680388"/>
    <w:rsid w:val="00680B4F"/>
    <w:rsid w:val="006817E3"/>
    <w:rsid w:val="00682FB2"/>
    <w:rsid w:val="00684E8E"/>
    <w:rsid w:val="0068566F"/>
    <w:rsid w:val="0068620B"/>
    <w:rsid w:val="006877CA"/>
    <w:rsid w:val="006878FD"/>
    <w:rsid w:val="0068792E"/>
    <w:rsid w:val="00691121"/>
    <w:rsid w:val="00691AEF"/>
    <w:rsid w:val="00692640"/>
    <w:rsid w:val="00694110"/>
    <w:rsid w:val="00694E9E"/>
    <w:rsid w:val="0069617A"/>
    <w:rsid w:val="006961A5"/>
    <w:rsid w:val="00696410"/>
    <w:rsid w:val="006969BA"/>
    <w:rsid w:val="00697479"/>
    <w:rsid w:val="006A046F"/>
    <w:rsid w:val="006A0A6C"/>
    <w:rsid w:val="006A1546"/>
    <w:rsid w:val="006A18EB"/>
    <w:rsid w:val="006A197C"/>
    <w:rsid w:val="006A1B9E"/>
    <w:rsid w:val="006A3277"/>
    <w:rsid w:val="006A3884"/>
    <w:rsid w:val="006A38D6"/>
    <w:rsid w:val="006A4E30"/>
    <w:rsid w:val="006A5571"/>
    <w:rsid w:val="006A59CC"/>
    <w:rsid w:val="006A61C8"/>
    <w:rsid w:val="006A6AA3"/>
    <w:rsid w:val="006A712A"/>
    <w:rsid w:val="006A73F0"/>
    <w:rsid w:val="006A7E08"/>
    <w:rsid w:val="006B0A40"/>
    <w:rsid w:val="006B3488"/>
    <w:rsid w:val="006B5885"/>
    <w:rsid w:val="006B67BC"/>
    <w:rsid w:val="006B6BE9"/>
    <w:rsid w:val="006B7485"/>
    <w:rsid w:val="006B7672"/>
    <w:rsid w:val="006C0842"/>
    <w:rsid w:val="006C252B"/>
    <w:rsid w:val="006C2F9B"/>
    <w:rsid w:val="006C3ACD"/>
    <w:rsid w:val="006C5FBB"/>
    <w:rsid w:val="006D00B0"/>
    <w:rsid w:val="006D1CF3"/>
    <w:rsid w:val="006D1D27"/>
    <w:rsid w:val="006D4479"/>
    <w:rsid w:val="006D46C0"/>
    <w:rsid w:val="006D46DC"/>
    <w:rsid w:val="006D47DE"/>
    <w:rsid w:val="006D495E"/>
    <w:rsid w:val="006D518A"/>
    <w:rsid w:val="006D51CD"/>
    <w:rsid w:val="006D60B4"/>
    <w:rsid w:val="006D6E55"/>
    <w:rsid w:val="006D7AEB"/>
    <w:rsid w:val="006D7EE0"/>
    <w:rsid w:val="006D7FA6"/>
    <w:rsid w:val="006E00BF"/>
    <w:rsid w:val="006E0954"/>
    <w:rsid w:val="006E0AE7"/>
    <w:rsid w:val="006E2156"/>
    <w:rsid w:val="006E2BBA"/>
    <w:rsid w:val="006E2C1A"/>
    <w:rsid w:val="006E2D7E"/>
    <w:rsid w:val="006E2DBB"/>
    <w:rsid w:val="006E3B73"/>
    <w:rsid w:val="006E3F74"/>
    <w:rsid w:val="006E54D3"/>
    <w:rsid w:val="006E5645"/>
    <w:rsid w:val="006E66FA"/>
    <w:rsid w:val="006E7F15"/>
    <w:rsid w:val="006F1321"/>
    <w:rsid w:val="006F1CF4"/>
    <w:rsid w:val="006F3380"/>
    <w:rsid w:val="006F382B"/>
    <w:rsid w:val="006F3CCF"/>
    <w:rsid w:val="006F5BD5"/>
    <w:rsid w:val="006F5F0A"/>
    <w:rsid w:val="006F70E0"/>
    <w:rsid w:val="007004BC"/>
    <w:rsid w:val="00700692"/>
    <w:rsid w:val="0070085D"/>
    <w:rsid w:val="007013D8"/>
    <w:rsid w:val="00701481"/>
    <w:rsid w:val="00701E38"/>
    <w:rsid w:val="007027AA"/>
    <w:rsid w:val="00703D98"/>
    <w:rsid w:val="00703FDA"/>
    <w:rsid w:val="00704058"/>
    <w:rsid w:val="007049A5"/>
    <w:rsid w:val="00705B6B"/>
    <w:rsid w:val="00707395"/>
    <w:rsid w:val="0071257A"/>
    <w:rsid w:val="00712973"/>
    <w:rsid w:val="007144CE"/>
    <w:rsid w:val="007144F1"/>
    <w:rsid w:val="00715204"/>
    <w:rsid w:val="00715529"/>
    <w:rsid w:val="00715CFD"/>
    <w:rsid w:val="00717237"/>
    <w:rsid w:val="007178E4"/>
    <w:rsid w:val="0072086B"/>
    <w:rsid w:val="00721918"/>
    <w:rsid w:val="007229D4"/>
    <w:rsid w:val="00722BBD"/>
    <w:rsid w:val="0072302A"/>
    <w:rsid w:val="00724420"/>
    <w:rsid w:val="0072583E"/>
    <w:rsid w:val="0072638E"/>
    <w:rsid w:val="00727207"/>
    <w:rsid w:val="00727219"/>
    <w:rsid w:val="007272A9"/>
    <w:rsid w:val="00731C14"/>
    <w:rsid w:val="0073267B"/>
    <w:rsid w:val="00733B65"/>
    <w:rsid w:val="007344EC"/>
    <w:rsid w:val="0073484B"/>
    <w:rsid w:val="00735489"/>
    <w:rsid w:val="007361F1"/>
    <w:rsid w:val="00736274"/>
    <w:rsid w:val="00736E70"/>
    <w:rsid w:val="00737347"/>
    <w:rsid w:val="00740731"/>
    <w:rsid w:val="00741F52"/>
    <w:rsid w:val="00741FFD"/>
    <w:rsid w:val="007421E5"/>
    <w:rsid w:val="00743B48"/>
    <w:rsid w:val="00743B6F"/>
    <w:rsid w:val="00743BDB"/>
    <w:rsid w:val="00747682"/>
    <w:rsid w:val="007500BC"/>
    <w:rsid w:val="007505E0"/>
    <w:rsid w:val="00751E71"/>
    <w:rsid w:val="0075260B"/>
    <w:rsid w:val="00752ED5"/>
    <w:rsid w:val="00753329"/>
    <w:rsid w:val="007542FD"/>
    <w:rsid w:val="0075474E"/>
    <w:rsid w:val="007558CD"/>
    <w:rsid w:val="0075642B"/>
    <w:rsid w:val="007564F8"/>
    <w:rsid w:val="00756942"/>
    <w:rsid w:val="0076152B"/>
    <w:rsid w:val="00762933"/>
    <w:rsid w:val="0076362F"/>
    <w:rsid w:val="0076367E"/>
    <w:rsid w:val="00764011"/>
    <w:rsid w:val="0076401C"/>
    <w:rsid w:val="007654FE"/>
    <w:rsid w:val="00765C07"/>
    <w:rsid w:val="007660B0"/>
    <w:rsid w:val="00766490"/>
    <w:rsid w:val="0076669D"/>
    <w:rsid w:val="00766C65"/>
    <w:rsid w:val="00766D19"/>
    <w:rsid w:val="00766F59"/>
    <w:rsid w:val="00766F93"/>
    <w:rsid w:val="00767CA4"/>
    <w:rsid w:val="00767F6E"/>
    <w:rsid w:val="00770375"/>
    <w:rsid w:val="007710EC"/>
    <w:rsid w:val="007713DF"/>
    <w:rsid w:val="00771CB7"/>
    <w:rsid w:val="00772C27"/>
    <w:rsid w:val="0077343F"/>
    <w:rsid w:val="00773CDB"/>
    <w:rsid w:val="0077479B"/>
    <w:rsid w:val="00774D95"/>
    <w:rsid w:val="0077528F"/>
    <w:rsid w:val="00776FD8"/>
    <w:rsid w:val="00777D8A"/>
    <w:rsid w:val="0078336C"/>
    <w:rsid w:val="0078410D"/>
    <w:rsid w:val="00784693"/>
    <w:rsid w:val="00786318"/>
    <w:rsid w:val="00790577"/>
    <w:rsid w:val="00790D1D"/>
    <w:rsid w:val="0079232C"/>
    <w:rsid w:val="00792EC9"/>
    <w:rsid w:val="0079428A"/>
    <w:rsid w:val="0079523E"/>
    <w:rsid w:val="00795836"/>
    <w:rsid w:val="00796499"/>
    <w:rsid w:val="0079788E"/>
    <w:rsid w:val="007A0250"/>
    <w:rsid w:val="007A0380"/>
    <w:rsid w:val="007A08D1"/>
    <w:rsid w:val="007A12D6"/>
    <w:rsid w:val="007A1674"/>
    <w:rsid w:val="007A31A2"/>
    <w:rsid w:val="007A4818"/>
    <w:rsid w:val="007A580C"/>
    <w:rsid w:val="007A7424"/>
    <w:rsid w:val="007B020C"/>
    <w:rsid w:val="007B0742"/>
    <w:rsid w:val="007B193D"/>
    <w:rsid w:val="007B1B8E"/>
    <w:rsid w:val="007B2F6F"/>
    <w:rsid w:val="007B33BA"/>
    <w:rsid w:val="007B3C6B"/>
    <w:rsid w:val="007B4EEF"/>
    <w:rsid w:val="007B523A"/>
    <w:rsid w:val="007B5AE6"/>
    <w:rsid w:val="007C07C7"/>
    <w:rsid w:val="007C0C90"/>
    <w:rsid w:val="007C180F"/>
    <w:rsid w:val="007C2158"/>
    <w:rsid w:val="007C2B6B"/>
    <w:rsid w:val="007C3D92"/>
    <w:rsid w:val="007C4870"/>
    <w:rsid w:val="007C49E3"/>
    <w:rsid w:val="007C5D33"/>
    <w:rsid w:val="007C6085"/>
    <w:rsid w:val="007C61E6"/>
    <w:rsid w:val="007C63B3"/>
    <w:rsid w:val="007C63BB"/>
    <w:rsid w:val="007C70F6"/>
    <w:rsid w:val="007D1189"/>
    <w:rsid w:val="007D1427"/>
    <w:rsid w:val="007D195C"/>
    <w:rsid w:val="007D4666"/>
    <w:rsid w:val="007D56C3"/>
    <w:rsid w:val="007D5E66"/>
    <w:rsid w:val="007D6654"/>
    <w:rsid w:val="007D6860"/>
    <w:rsid w:val="007D6E02"/>
    <w:rsid w:val="007E08A7"/>
    <w:rsid w:val="007E1CA9"/>
    <w:rsid w:val="007E20E5"/>
    <w:rsid w:val="007E6500"/>
    <w:rsid w:val="007E67E9"/>
    <w:rsid w:val="007E6A58"/>
    <w:rsid w:val="007E7EFB"/>
    <w:rsid w:val="007F066A"/>
    <w:rsid w:val="007F27F8"/>
    <w:rsid w:val="007F4935"/>
    <w:rsid w:val="007F4A21"/>
    <w:rsid w:val="007F5550"/>
    <w:rsid w:val="007F5B4A"/>
    <w:rsid w:val="007F60C2"/>
    <w:rsid w:val="007F6BE6"/>
    <w:rsid w:val="007F7EE5"/>
    <w:rsid w:val="00801971"/>
    <w:rsid w:val="00801D29"/>
    <w:rsid w:val="00801EDA"/>
    <w:rsid w:val="0080248A"/>
    <w:rsid w:val="00804DF4"/>
    <w:rsid w:val="00804F58"/>
    <w:rsid w:val="0080552D"/>
    <w:rsid w:val="00806ECB"/>
    <w:rsid w:val="008073B1"/>
    <w:rsid w:val="008073C5"/>
    <w:rsid w:val="00807C41"/>
    <w:rsid w:val="00807CF8"/>
    <w:rsid w:val="00810AB5"/>
    <w:rsid w:val="00810D93"/>
    <w:rsid w:val="008128A0"/>
    <w:rsid w:val="00814568"/>
    <w:rsid w:val="00814649"/>
    <w:rsid w:val="00814A88"/>
    <w:rsid w:val="008154EC"/>
    <w:rsid w:val="008157E8"/>
    <w:rsid w:val="00815CA1"/>
    <w:rsid w:val="00816FEA"/>
    <w:rsid w:val="008208AB"/>
    <w:rsid w:val="008208E0"/>
    <w:rsid w:val="00822069"/>
    <w:rsid w:val="00822C52"/>
    <w:rsid w:val="008233A4"/>
    <w:rsid w:val="00823CB0"/>
    <w:rsid w:val="0082414E"/>
    <w:rsid w:val="008242EB"/>
    <w:rsid w:val="00824BBA"/>
    <w:rsid w:val="00824F5A"/>
    <w:rsid w:val="00826EC3"/>
    <w:rsid w:val="00827EAC"/>
    <w:rsid w:val="008305F4"/>
    <w:rsid w:val="0083622E"/>
    <w:rsid w:val="008362FB"/>
    <w:rsid w:val="00836838"/>
    <w:rsid w:val="0084052C"/>
    <w:rsid w:val="00840B12"/>
    <w:rsid w:val="008426B6"/>
    <w:rsid w:val="00842CE9"/>
    <w:rsid w:val="00843428"/>
    <w:rsid w:val="00843DF5"/>
    <w:rsid w:val="00843EE9"/>
    <w:rsid w:val="00844E24"/>
    <w:rsid w:val="00844FFD"/>
    <w:rsid w:val="008463F2"/>
    <w:rsid w:val="00847561"/>
    <w:rsid w:val="008505D1"/>
    <w:rsid w:val="00851168"/>
    <w:rsid w:val="008513CD"/>
    <w:rsid w:val="00851ACD"/>
    <w:rsid w:val="00852513"/>
    <w:rsid w:val="00852B91"/>
    <w:rsid w:val="008559F3"/>
    <w:rsid w:val="00856574"/>
    <w:rsid w:val="00856726"/>
    <w:rsid w:val="00856CA3"/>
    <w:rsid w:val="00857054"/>
    <w:rsid w:val="00857374"/>
    <w:rsid w:val="00857F34"/>
    <w:rsid w:val="0086048F"/>
    <w:rsid w:val="008610C8"/>
    <w:rsid w:val="00861307"/>
    <w:rsid w:val="00862AFB"/>
    <w:rsid w:val="008631F4"/>
    <w:rsid w:val="0086351F"/>
    <w:rsid w:val="00863825"/>
    <w:rsid w:val="00863855"/>
    <w:rsid w:val="00864431"/>
    <w:rsid w:val="00864528"/>
    <w:rsid w:val="00864F87"/>
    <w:rsid w:val="00865BC1"/>
    <w:rsid w:val="0086660A"/>
    <w:rsid w:val="00867AD0"/>
    <w:rsid w:val="00867DA6"/>
    <w:rsid w:val="00870E88"/>
    <w:rsid w:val="008713C3"/>
    <w:rsid w:val="008715D7"/>
    <w:rsid w:val="00871F22"/>
    <w:rsid w:val="0087229B"/>
    <w:rsid w:val="00873BBE"/>
    <w:rsid w:val="00873EB9"/>
    <w:rsid w:val="0087496A"/>
    <w:rsid w:val="0087731A"/>
    <w:rsid w:val="00881ED0"/>
    <w:rsid w:val="008827DC"/>
    <w:rsid w:val="00882BF3"/>
    <w:rsid w:val="0088300C"/>
    <w:rsid w:val="008838DD"/>
    <w:rsid w:val="00885A8E"/>
    <w:rsid w:val="00886D09"/>
    <w:rsid w:val="00886DFE"/>
    <w:rsid w:val="008870B8"/>
    <w:rsid w:val="0088717A"/>
    <w:rsid w:val="00890DCE"/>
    <w:rsid w:val="00890EEE"/>
    <w:rsid w:val="00892878"/>
    <w:rsid w:val="00892E7B"/>
    <w:rsid w:val="00892F9A"/>
    <w:rsid w:val="0089316E"/>
    <w:rsid w:val="00894A90"/>
    <w:rsid w:val="00894E79"/>
    <w:rsid w:val="00895E34"/>
    <w:rsid w:val="0089711B"/>
    <w:rsid w:val="008A0BBA"/>
    <w:rsid w:val="008A1936"/>
    <w:rsid w:val="008A353C"/>
    <w:rsid w:val="008A4CB8"/>
    <w:rsid w:val="008A4CF6"/>
    <w:rsid w:val="008A5AF3"/>
    <w:rsid w:val="008A6317"/>
    <w:rsid w:val="008A706A"/>
    <w:rsid w:val="008B1946"/>
    <w:rsid w:val="008B2776"/>
    <w:rsid w:val="008B28A8"/>
    <w:rsid w:val="008B364F"/>
    <w:rsid w:val="008B3BB1"/>
    <w:rsid w:val="008B4025"/>
    <w:rsid w:val="008B423E"/>
    <w:rsid w:val="008B5C03"/>
    <w:rsid w:val="008B7004"/>
    <w:rsid w:val="008B7974"/>
    <w:rsid w:val="008B7C2D"/>
    <w:rsid w:val="008B7DE4"/>
    <w:rsid w:val="008B7E89"/>
    <w:rsid w:val="008C156B"/>
    <w:rsid w:val="008C2514"/>
    <w:rsid w:val="008D0183"/>
    <w:rsid w:val="008D0EF6"/>
    <w:rsid w:val="008D1508"/>
    <w:rsid w:val="008D2A0B"/>
    <w:rsid w:val="008D3BD9"/>
    <w:rsid w:val="008D4115"/>
    <w:rsid w:val="008D4C3E"/>
    <w:rsid w:val="008D506E"/>
    <w:rsid w:val="008D5C37"/>
    <w:rsid w:val="008D7876"/>
    <w:rsid w:val="008D7CE1"/>
    <w:rsid w:val="008E1CC8"/>
    <w:rsid w:val="008E1D5C"/>
    <w:rsid w:val="008E1D5F"/>
    <w:rsid w:val="008E32FC"/>
    <w:rsid w:val="008E3DE9"/>
    <w:rsid w:val="008E4055"/>
    <w:rsid w:val="008E4E66"/>
    <w:rsid w:val="008E52BB"/>
    <w:rsid w:val="008F0E87"/>
    <w:rsid w:val="008F1691"/>
    <w:rsid w:val="008F1A10"/>
    <w:rsid w:val="008F56C0"/>
    <w:rsid w:val="008F5F2B"/>
    <w:rsid w:val="008F6C8E"/>
    <w:rsid w:val="008F6FE7"/>
    <w:rsid w:val="00901618"/>
    <w:rsid w:val="009020B4"/>
    <w:rsid w:val="0090259B"/>
    <w:rsid w:val="009027FB"/>
    <w:rsid w:val="00902C0E"/>
    <w:rsid w:val="00903AA0"/>
    <w:rsid w:val="009046EF"/>
    <w:rsid w:val="0090492B"/>
    <w:rsid w:val="00904B9E"/>
    <w:rsid w:val="009050E1"/>
    <w:rsid w:val="009063D3"/>
    <w:rsid w:val="00906B15"/>
    <w:rsid w:val="0090738A"/>
    <w:rsid w:val="009107ED"/>
    <w:rsid w:val="00910B19"/>
    <w:rsid w:val="00911237"/>
    <w:rsid w:val="009114FF"/>
    <w:rsid w:val="00912250"/>
    <w:rsid w:val="009138BF"/>
    <w:rsid w:val="00913F58"/>
    <w:rsid w:val="00914C42"/>
    <w:rsid w:val="00915B46"/>
    <w:rsid w:val="00916471"/>
    <w:rsid w:val="00916A3B"/>
    <w:rsid w:val="0091751F"/>
    <w:rsid w:val="00917F01"/>
    <w:rsid w:val="00921FDC"/>
    <w:rsid w:val="009221FE"/>
    <w:rsid w:val="00922BE6"/>
    <w:rsid w:val="009235EF"/>
    <w:rsid w:val="00923EB3"/>
    <w:rsid w:val="00926346"/>
    <w:rsid w:val="00930DAA"/>
    <w:rsid w:val="00930E03"/>
    <w:rsid w:val="00931A5B"/>
    <w:rsid w:val="00931D8B"/>
    <w:rsid w:val="00932035"/>
    <w:rsid w:val="00933520"/>
    <w:rsid w:val="00933978"/>
    <w:rsid w:val="00933BF1"/>
    <w:rsid w:val="00933D90"/>
    <w:rsid w:val="0093435B"/>
    <w:rsid w:val="0093679E"/>
    <w:rsid w:val="009367CE"/>
    <w:rsid w:val="00936DF5"/>
    <w:rsid w:val="00941947"/>
    <w:rsid w:val="00941A5F"/>
    <w:rsid w:val="00941E36"/>
    <w:rsid w:val="0094220F"/>
    <w:rsid w:val="009427B1"/>
    <w:rsid w:val="00942F88"/>
    <w:rsid w:val="009433E8"/>
    <w:rsid w:val="00944069"/>
    <w:rsid w:val="009440B8"/>
    <w:rsid w:val="0094511B"/>
    <w:rsid w:val="00945B9D"/>
    <w:rsid w:val="00946426"/>
    <w:rsid w:val="00946601"/>
    <w:rsid w:val="00946866"/>
    <w:rsid w:val="00947030"/>
    <w:rsid w:val="00950E45"/>
    <w:rsid w:val="0095116B"/>
    <w:rsid w:val="00952F87"/>
    <w:rsid w:val="009550FF"/>
    <w:rsid w:val="00955D48"/>
    <w:rsid w:val="009560E5"/>
    <w:rsid w:val="0096009E"/>
    <w:rsid w:val="009606FC"/>
    <w:rsid w:val="009618AF"/>
    <w:rsid w:val="009628DD"/>
    <w:rsid w:val="00963150"/>
    <w:rsid w:val="009633D9"/>
    <w:rsid w:val="009641D9"/>
    <w:rsid w:val="00964DE3"/>
    <w:rsid w:val="00964DEE"/>
    <w:rsid w:val="009654D8"/>
    <w:rsid w:val="00965FBE"/>
    <w:rsid w:val="0096641E"/>
    <w:rsid w:val="00967A79"/>
    <w:rsid w:val="0097042E"/>
    <w:rsid w:val="00970606"/>
    <w:rsid w:val="00970730"/>
    <w:rsid w:val="00971AE1"/>
    <w:rsid w:val="00971C3C"/>
    <w:rsid w:val="00971D81"/>
    <w:rsid w:val="00972E89"/>
    <w:rsid w:val="009739C8"/>
    <w:rsid w:val="0097417F"/>
    <w:rsid w:val="00975656"/>
    <w:rsid w:val="00975F84"/>
    <w:rsid w:val="00976731"/>
    <w:rsid w:val="00976A36"/>
    <w:rsid w:val="00977BBC"/>
    <w:rsid w:val="00977D48"/>
    <w:rsid w:val="00977F41"/>
    <w:rsid w:val="00980BAC"/>
    <w:rsid w:val="00982157"/>
    <w:rsid w:val="009846EB"/>
    <w:rsid w:val="009865D2"/>
    <w:rsid w:val="00986EFB"/>
    <w:rsid w:val="009879A1"/>
    <w:rsid w:val="0099130A"/>
    <w:rsid w:val="00992993"/>
    <w:rsid w:val="0099399A"/>
    <w:rsid w:val="00995015"/>
    <w:rsid w:val="00995C6E"/>
    <w:rsid w:val="009962C1"/>
    <w:rsid w:val="009964EA"/>
    <w:rsid w:val="00996AE9"/>
    <w:rsid w:val="00996BD3"/>
    <w:rsid w:val="009A336D"/>
    <w:rsid w:val="009A3619"/>
    <w:rsid w:val="009A4768"/>
    <w:rsid w:val="009A6B30"/>
    <w:rsid w:val="009A7964"/>
    <w:rsid w:val="009B1280"/>
    <w:rsid w:val="009B24F4"/>
    <w:rsid w:val="009B2FA7"/>
    <w:rsid w:val="009B3D61"/>
    <w:rsid w:val="009B5AE9"/>
    <w:rsid w:val="009B6B10"/>
    <w:rsid w:val="009B7125"/>
    <w:rsid w:val="009B7239"/>
    <w:rsid w:val="009B74C9"/>
    <w:rsid w:val="009B7583"/>
    <w:rsid w:val="009B7FD3"/>
    <w:rsid w:val="009C0D5E"/>
    <w:rsid w:val="009C1582"/>
    <w:rsid w:val="009C1E0A"/>
    <w:rsid w:val="009C272C"/>
    <w:rsid w:val="009C2DB5"/>
    <w:rsid w:val="009C2E82"/>
    <w:rsid w:val="009C3185"/>
    <w:rsid w:val="009C3DD8"/>
    <w:rsid w:val="009C3DE2"/>
    <w:rsid w:val="009C44EF"/>
    <w:rsid w:val="009C5B0E"/>
    <w:rsid w:val="009C673F"/>
    <w:rsid w:val="009D048E"/>
    <w:rsid w:val="009D063E"/>
    <w:rsid w:val="009D1602"/>
    <w:rsid w:val="009D1EF7"/>
    <w:rsid w:val="009D2C86"/>
    <w:rsid w:val="009D325C"/>
    <w:rsid w:val="009D3638"/>
    <w:rsid w:val="009D43DD"/>
    <w:rsid w:val="009D4A8E"/>
    <w:rsid w:val="009D528F"/>
    <w:rsid w:val="009D6C3C"/>
    <w:rsid w:val="009D6F7C"/>
    <w:rsid w:val="009D723C"/>
    <w:rsid w:val="009E0DA1"/>
    <w:rsid w:val="009E0DB1"/>
    <w:rsid w:val="009E56D9"/>
    <w:rsid w:val="009E6AE4"/>
    <w:rsid w:val="009E6FBE"/>
    <w:rsid w:val="009E7DAA"/>
    <w:rsid w:val="009F0356"/>
    <w:rsid w:val="009F049B"/>
    <w:rsid w:val="009F253A"/>
    <w:rsid w:val="009F25CA"/>
    <w:rsid w:val="009F49C1"/>
    <w:rsid w:val="00A007F8"/>
    <w:rsid w:val="00A01224"/>
    <w:rsid w:val="00A01F60"/>
    <w:rsid w:val="00A022F4"/>
    <w:rsid w:val="00A02C4A"/>
    <w:rsid w:val="00A04B6E"/>
    <w:rsid w:val="00A04D18"/>
    <w:rsid w:val="00A06E3D"/>
    <w:rsid w:val="00A079E6"/>
    <w:rsid w:val="00A10577"/>
    <w:rsid w:val="00A113D6"/>
    <w:rsid w:val="00A119B4"/>
    <w:rsid w:val="00A13001"/>
    <w:rsid w:val="00A136E6"/>
    <w:rsid w:val="00A14800"/>
    <w:rsid w:val="00A15E04"/>
    <w:rsid w:val="00A170A2"/>
    <w:rsid w:val="00A17A18"/>
    <w:rsid w:val="00A21A77"/>
    <w:rsid w:val="00A22835"/>
    <w:rsid w:val="00A2526D"/>
    <w:rsid w:val="00A2629A"/>
    <w:rsid w:val="00A266A1"/>
    <w:rsid w:val="00A26B25"/>
    <w:rsid w:val="00A27896"/>
    <w:rsid w:val="00A27967"/>
    <w:rsid w:val="00A320A1"/>
    <w:rsid w:val="00A3226B"/>
    <w:rsid w:val="00A32409"/>
    <w:rsid w:val="00A3377E"/>
    <w:rsid w:val="00A3562A"/>
    <w:rsid w:val="00A3696A"/>
    <w:rsid w:val="00A36D93"/>
    <w:rsid w:val="00A40E28"/>
    <w:rsid w:val="00A43D2A"/>
    <w:rsid w:val="00A43F79"/>
    <w:rsid w:val="00A458F6"/>
    <w:rsid w:val="00A45DE5"/>
    <w:rsid w:val="00A45E66"/>
    <w:rsid w:val="00A50109"/>
    <w:rsid w:val="00A5089E"/>
    <w:rsid w:val="00A51683"/>
    <w:rsid w:val="00A523DD"/>
    <w:rsid w:val="00A534B8"/>
    <w:rsid w:val="00A536BD"/>
    <w:rsid w:val="00A54063"/>
    <w:rsid w:val="00A5409F"/>
    <w:rsid w:val="00A553A0"/>
    <w:rsid w:val="00A55566"/>
    <w:rsid w:val="00A56811"/>
    <w:rsid w:val="00A57034"/>
    <w:rsid w:val="00A57460"/>
    <w:rsid w:val="00A579CA"/>
    <w:rsid w:val="00A60901"/>
    <w:rsid w:val="00A6122B"/>
    <w:rsid w:val="00A613C0"/>
    <w:rsid w:val="00A62C6A"/>
    <w:rsid w:val="00A63054"/>
    <w:rsid w:val="00A63E87"/>
    <w:rsid w:val="00A63F91"/>
    <w:rsid w:val="00A64740"/>
    <w:rsid w:val="00A64B1D"/>
    <w:rsid w:val="00A64E0F"/>
    <w:rsid w:val="00A650EF"/>
    <w:rsid w:val="00A65C9C"/>
    <w:rsid w:val="00A662CB"/>
    <w:rsid w:val="00A6693C"/>
    <w:rsid w:val="00A67920"/>
    <w:rsid w:val="00A70357"/>
    <w:rsid w:val="00A70C52"/>
    <w:rsid w:val="00A7233D"/>
    <w:rsid w:val="00A7392F"/>
    <w:rsid w:val="00A74553"/>
    <w:rsid w:val="00A7471F"/>
    <w:rsid w:val="00A74A54"/>
    <w:rsid w:val="00A766DC"/>
    <w:rsid w:val="00A76FB9"/>
    <w:rsid w:val="00A772B7"/>
    <w:rsid w:val="00A80CE5"/>
    <w:rsid w:val="00A80CFD"/>
    <w:rsid w:val="00A829A6"/>
    <w:rsid w:val="00A83C65"/>
    <w:rsid w:val="00A83D41"/>
    <w:rsid w:val="00A845A8"/>
    <w:rsid w:val="00A85525"/>
    <w:rsid w:val="00A86436"/>
    <w:rsid w:val="00A873E9"/>
    <w:rsid w:val="00A87F8D"/>
    <w:rsid w:val="00A9004C"/>
    <w:rsid w:val="00A90117"/>
    <w:rsid w:val="00A90939"/>
    <w:rsid w:val="00A90ACD"/>
    <w:rsid w:val="00A917F5"/>
    <w:rsid w:val="00A92C40"/>
    <w:rsid w:val="00A93E29"/>
    <w:rsid w:val="00A944B4"/>
    <w:rsid w:val="00A968DA"/>
    <w:rsid w:val="00A97E94"/>
    <w:rsid w:val="00AA0753"/>
    <w:rsid w:val="00AA0BC5"/>
    <w:rsid w:val="00AA1178"/>
    <w:rsid w:val="00AA171D"/>
    <w:rsid w:val="00AA192D"/>
    <w:rsid w:val="00AA19E7"/>
    <w:rsid w:val="00AA27A8"/>
    <w:rsid w:val="00AA2C4F"/>
    <w:rsid w:val="00AA3B42"/>
    <w:rsid w:val="00AA3D38"/>
    <w:rsid w:val="00AA3EBC"/>
    <w:rsid w:val="00AA4738"/>
    <w:rsid w:val="00AA494C"/>
    <w:rsid w:val="00AA6499"/>
    <w:rsid w:val="00AA7295"/>
    <w:rsid w:val="00AA7AC9"/>
    <w:rsid w:val="00AA7FE0"/>
    <w:rsid w:val="00AB013B"/>
    <w:rsid w:val="00AB099B"/>
    <w:rsid w:val="00AB1288"/>
    <w:rsid w:val="00AB1AB8"/>
    <w:rsid w:val="00AB1DE9"/>
    <w:rsid w:val="00AB2543"/>
    <w:rsid w:val="00AB3116"/>
    <w:rsid w:val="00AB45A8"/>
    <w:rsid w:val="00AB4DE6"/>
    <w:rsid w:val="00AB5C58"/>
    <w:rsid w:val="00AB5DB2"/>
    <w:rsid w:val="00AB5F89"/>
    <w:rsid w:val="00AB724C"/>
    <w:rsid w:val="00AB777D"/>
    <w:rsid w:val="00AC09D8"/>
    <w:rsid w:val="00AC3169"/>
    <w:rsid w:val="00AC472E"/>
    <w:rsid w:val="00AC55F3"/>
    <w:rsid w:val="00AC5B47"/>
    <w:rsid w:val="00AC5D6C"/>
    <w:rsid w:val="00AD020C"/>
    <w:rsid w:val="00AD1570"/>
    <w:rsid w:val="00AD43C9"/>
    <w:rsid w:val="00AE4488"/>
    <w:rsid w:val="00AE4760"/>
    <w:rsid w:val="00AE47FD"/>
    <w:rsid w:val="00AE634B"/>
    <w:rsid w:val="00AF059E"/>
    <w:rsid w:val="00AF130C"/>
    <w:rsid w:val="00AF25BB"/>
    <w:rsid w:val="00AF29DA"/>
    <w:rsid w:val="00AF3470"/>
    <w:rsid w:val="00AF3C85"/>
    <w:rsid w:val="00AF4E81"/>
    <w:rsid w:val="00B00125"/>
    <w:rsid w:val="00B009EE"/>
    <w:rsid w:val="00B00C95"/>
    <w:rsid w:val="00B02146"/>
    <w:rsid w:val="00B023A3"/>
    <w:rsid w:val="00B0299D"/>
    <w:rsid w:val="00B03CCC"/>
    <w:rsid w:val="00B04666"/>
    <w:rsid w:val="00B05292"/>
    <w:rsid w:val="00B05A75"/>
    <w:rsid w:val="00B05BDB"/>
    <w:rsid w:val="00B06437"/>
    <w:rsid w:val="00B06569"/>
    <w:rsid w:val="00B06738"/>
    <w:rsid w:val="00B06992"/>
    <w:rsid w:val="00B07E59"/>
    <w:rsid w:val="00B12807"/>
    <w:rsid w:val="00B13315"/>
    <w:rsid w:val="00B15288"/>
    <w:rsid w:val="00B1555D"/>
    <w:rsid w:val="00B16A3A"/>
    <w:rsid w:val="00B16BCB"/>
    <w:rsid w:val="00B16F8B"/>
    <w:rsid w:val="00B17E70"/>
    <w:rsid w:val="00B17F2E"/>
    <w:rsid w:val="00B2036D"/>
    <w:rsid w:val="00B222FB"/>
    <w:rsid w:val="00B22726"/>
    <w:rsid w:val="00B22B93"/>
    <w:rsid w:val="00B2358F"/>
    <w:rsid w:val="00B238E5"/>
    <w:rsid w:val="00B23FDB"/>
    <w:rsid w:val="00B240D3"/>
    <w:rsid w:val="00B24103"/>
    <w:rsid w:val="00B25995"/>
    <w:rsid w:val="00B25AEC"/>
    <w:rsid w:val="00B267E7"/>
    <w:rsid w:val="00B26C50"/>
    <w:rsid w:val="00B30076"/>
    <w:rsid w:val="00B307C1"/>
    <w:rsid w:val="00B313DB"/>
    <w:rsid w:val="00B324C7"/>
    <w:rsid w:val="00B33C78"/>
    <w:rsid w:val="00B342DA"/>
    <w:rsid w:val="00B3640F"/>
    <w:rsid w:val="00B366D6"/>
    <w:rsid w:val="00B36A44"/>
    <w:rsid w:val="00B36BBA"/>
    <w:rsid w:val="00B374F9"/>
    <w:rsid w:val="00B3796B"/>
    <w:rsid w:val="00B402CE"/>
    <w:rsid w:val="00B42E51"/>
    <w:rsid w:val="00B43479"/>
    <w:rsid w:val="00B4499F"/>
    <w:rsid w:val="00B44A24"/>
    <w:rsid w:val="00B44ADE"/>
    <w:rsid w:val="00B46033"/>
    <w:rsid w:val="00B4737A"/>
    <w:rsid w:val="00B50FEF"/>
    <w:rsid w:val="00B515DC"/>
    <w:rsid w:val="00B5320D"/>
    <w:rsid w:val="00B53FCE"/>
    <w:rsid w:val="00B54090"/>
    <w:rsid w:val="00B542AE"/>
    <w:rsid w:val="00B553A5"/>
    <w:rsid w:val="00B56BFE"/>
    <w:rsid w:val="00B56C0D"/>
    <w:rsid w:val="00B57019"/>
    <w:rsid w:val="00B57331"/>
    <w:rsid w:val="00B57D39"/>
    <w:rsid w:val="00B6104A"/>
    <w:rsid w:val="00B61A2D"/>
    <w:rsid w:val="00B61A70"/>
    <w:rsid w:val="00B62086"/>
    <w:rsid w:val="00B6395E"/>
    <w:rsid w:val="00B63BEE"/>
    <w:rsid w:val="00B64DD3"/>
    <w:rsid w:val="00B65452"/>
    <w:rsid w:val="00B656BE"/>
    <w:rsid w:val="00B65919"/>
    <w:rsid w:val="00B65A37"/>
    <w:rsid w:val="00B65C5F"/>
    <w:rsid w:val="00B65FDC"/>
    <w:rsid w:val="00B6716A"/>
    <w:rsid w:val="00B70328"/>
    <w:rsid w:val="00B709C6"/>
    <w:rsid w:val="00B7121A"/>
    <w:rsid w:val="00B72598"/>
    <w:rsid w:val="00B727CB"/>
    <w:rsid w:val="00B727DA"/>
    <w:rsid w:val="00B72931"/>
    <w:rsid w:val="00B72BC2"/>
    <w:rsid w:val="00B753AC"/>
    <w:rsid w:val="00B76634"/>
    <w:rsid w:val="00B76708"/>
    <w:rsid w:val="00B77984"/>
    <w:rsid w:val="00B80AAD"/>
    <w:rsid w:val="00B80ADE"/>
    <w:rsid w:val="00B80AFE"/>
    <w:rsid w:val="00B816F5"/>
    <w:rsid w:val="00B83A7E"/>
    <w:rsid w:val="00B85C1A"/>
    <w:rsid w:val="00B8663A"/>
    <w:rsid w:val="00B868BA"/>
    <w:rsid w:val="00B87154"/>
    <w:rsid w:val="00B87CB8"/>
    <w:rsid w:val="00B90CBD"/>
    <w:rsid w:val="00B915CF"/>
    <w:rsid w:val="00B91C95"/>
    <w:rsid w:val="00B926A1"/>
    <w:rsid w:val="00B92829"/>
    <w:rsid w:val="00B93078"/>
    <w:rsid w:val="00B93FE4"/>
    <w:rsid w:val="00B946EA"/>
    <w:rsid w:val="00B97C2E"/>
    <w:rsid w:val="00BA0B99"/>
    <w:rsid w:val="00BA39A9"/>
    <w:rsid w:val="00BA39BA"/>
    <w:rsid w:val="00BA3E29"/>
    <w:rsid w:val="00BA4F2E"/>
    <w:rsid w:val="00BA5AFA"/>
    <w:rsid w:val="00BA5B37"/>
    <w:rsid w:val="00BA6D38"/>
    <w:rsid w:val="00BA6EF9"/>
    <w:rsid w:val="00BA7230"/>
    <w:rsid w:val="00BA7909"/>
    <w:rsid w:val="00BA7AAB"/>
    <w:rsid w:val="00BB033E"/>
    <w:rsid w:val="00BB0523"/>
    <w:rsid w:val="00BB1345"/>
    <w:rsid w:val="00BB1AE0"/>
    <w:rsid w:val="00BB24D6"/>
    <w:rsid w:val="00BB24E3"/>
    <w:rsid w:val="00BB2F18"/>
    <w:rsid w:val="00BB4FBA"/>
    <w:rsid w:val="00BB5C9F"/>
    <w:rsid w:val="00BB63B8"/>
    <w:rsid w:val="00BB6598"/>
    <w:rsid w:val="00BB69E9"/>
    <w:rsid w:val="00BC0326"/>
    <w:rsid w:val="00BC1208"/>
    <w:rsid w:val="00BC3F60"/>
    <w:rsid w:val="00BC43BB"/>
    <w:rsid w:val="00BC59B6"/>
    <w:rsid w:val="00BC5AF7"/>
    <w:rsid w:val="00BC6CD6"/>
    <w:rsid w:val="00BC7C1F"/>
    <w:rsid w:val="00BD06DB"/>
    <w:rsid w:val="00BD0852"/>
    <w:rsid w:val="00BD18C9"/>
    <w:rsid w:val="00BD1D6B"/>
    <w:rsid w:val="00BD4192"/>
    <w:rsid w:val="00BD5224"/>
    <w:rsid w:val="00BD65E8"/>
    <w:rsid w:val="00BD7924"/>
    <w:rsid w:val="00BE0100"/>
    <w:rsid w:val="00BE0334"/>
    <w:rsid w:val="00BE0B4E"/>
    <w:rsid w:val="00BE0B9D"/>
    <w:rsid w:val="00BE1A19"/>
    <w:rsid w:val="00BE2133"/>
    <w:rsid w:val="00BE33EE"/>
    <w:rsid w:val="00BE4EF5"/>
    <w:rsid w:val="00BE535F"/>
    <w:rsid w:val="00BF226F"/>
    <w:rsid w:val="00BF22A3"/>
    <w:rsid w:val="00BF35D4"/>
    <w:rsid w:val="00BF3935"/>
    <w:rsid w:val="00BF4548"/>
    <w:rsid w:val="00BF4E07"/>
    <w:rsid w:val="00BF611D"/>
    <w:rsid w:val="00BF732E"/>
    <w:rsid w:val="00BF7772"/>
    <w:rsid w:val="00BF79B1"/>
    <w:rsid w:val="00BF79B8"/>
    <w:rsid w:val="00C005E8"/>
    <w:rsid w:val="00C00B97"/>
    <w:rsid w:val="00C032BF"/>
    <w:rsid w:val="00C04DEA"/>
    <w:rsid w:val="00C0511F"/>
    <w:rsid w:val="00C05E5A"/>
    <w:rsid w:val="00C10368"/>
    <w:rsid w:val="00C10405"/>
    <w:rsid w:val="00C10877"/>
    <w:rsid w:val="00C10EEE"/>
    <w:rsid w:val="00C10F25"/>
    <w:rsid w:val="00C11726"/>
    <w:rsid w:val="00C122AA"/>
    <w:rsid w:val="00C13153"/>
    <w:rsid w:val="00C1342D"/>
    <w:rsid w:val="00C13D63"/>
    <w:rsid w:val="00C13DCD"/>
    <w:rsid w:val="00C1445D"/>
    <w:rsid w:val="00C14867"/>
    <w:rsid w:val="00C15C31"/>
    <w:rsid w:val="00C20DCA"/>
    <w:rsid w:val="00C2168A"/>
    <w:rsid w:val="00C2281B"/>
    <w:rsid w:val="00C22AA0"/>
    <w:rsid w:val="00C22B8E"/>
    <w:rsid w:val="00C23EF0"/>
    <w:rsid w:val="00C25EFB"/>
    <w:rsid w:val="00C264A4"/>
    <w:rsid w:val="00C265FC"/>
    <w:rsid w:val="00C269E6"/>
    <w:rsid w:val="00C26A0B"/>
    <w:rsid w:val="00C26FB2"/>
    <w:rsid w:val="00C271D7"/>
    <w:rsid w:val="00C2748E"/>
    <w:rsid w:val="00C31BEE"/>
    <w:rsid w:val="00C320ED"/>
    <w:rsid w:val="00C347D1"/>
    <w:rsid w:val="00C34D29"/>
    <w:rsid w:val="00C35234"/>
    <w:rsid w:val="00C413C3"/>
    <w:rsid w:val="00C43046"/>
    <w:rsid w:val="00C436AB"/>
    <w:rsid w:val="00C43F7A"/>
    <w:rsid w:val="00C442FA"/>
    <w:rsid w:val="00C44D2C"/>
    <w:rsid w:val="00C45E02"/>
    <w:rsid w:val="00C46779"/>
    <w:rsid w:val="00C5022A"/>
    <w:rsid w:val="00C504F9"/>
    <w:rsid w:val="00C52F1B"/>
    <w:rsid w:val="00C5314C"/>
    <w:rsid w:val="00C53543"/>
    <w:rsid w:val="00C538AE"/>
    <w:rsid w:val="00C5482E"/>
    <w:rsid w:val="00C55595"/>
    <w:rsid w:val="00C5564F"/>
    <w:rsid w:val="00C55B7A"/>
    <w:rsid w:val="00C579D5"/>
    <w:rsid w:val="00C57CF0"/>
    <w:rsid w:val="00C6064B"/>
    <w:rsid w:val="00C60AE1"/>
    <w:rsid w:val="00C61EA2"/>
    <w:rsid w:val="00C62B29"/>
    <w:rsid w:val="00C63A37"/>
    <w:rsid w:val="00C642CB"/>
    <w:rsid w:val="00C64727"/>
    <w:rsid w:val="00C64EDB"/>
    <w:rsid w:val="00C650D9"/>
    <w:rsid w:val="00C65956"/>
    <w:rsid w:val="00C65EE5"/>
    <w:rsid w:val="00C664FC"/>
    <w:rsid w:val="00C66858"/>
    <w:rsid w:val="00C66BBB"/>
    <w:rsid w:val="00C672E3"/>
    <w:rsid w:val="00C67887"/>
    <w:rsid w:val="00C679EE"/>
    <w:rsid w:val="00C70C44"/>
    <w:rsid w:val="00C71F27"/>
    <w:rsid w:val="00C72ED1"/>
    <w:rsid w:val="00C7330F"/>
    <w:rsid w:val="00C76CCE"/>
    <w:rsid w:val="00C803E5"/>
    <w:rsid w:val="00C8262C"/>
    <w:rsid w:val="00C82FF1"/>
    <w:rsid w:val="00C830F3"/>
    <w:rsid w:val="00C83987"/>
    <w:rsid w:val="00C8441E"/>
    <w:rsid w:val="00C84D4B"/>
    <w:rsid w:val="00C84DB5"/>
    <w:rsid w:val="00C85D89"/>
    <w:rsid w:val="00C87717"/>
    <w:rsid w:val="00C90394"/>
    <w:rsid w:val="00C903CA"/>
    <w:rsid w:val="00C90B0B"/>
    <w:rsid w:val="00C9284A"/>
    <w:rsid w:val="00C92FDF"/>
    <w:rsid w:val="00C944EF"/>
    <w:rsid w:val="00C9677D"/>
    <w:rsid w:val="00C97E6B"/>
    <w:rsid w:val="00CA0226"/>
    <w:rsid w:val="00CA1206"/>
    <w:rsid w:val="00CA256A"/>
    <w:rsid w:val="00CA3CDD"/>
    <w:rsid w:val="00CA4B7C"/>
    <w:rsid w:val="00CA5769"/>
    <w:rsid w:val="00CA621A"/>
    <w:rsid w:val="00CA6AAA"/>
    <w:rsid w:val="00CA7029"/>
    <w:rsid w:val="00CA7800"/>
    <w:rsid w:val="00CB01DD"/>
    <w:rsid w:val="00CB2145"/>
    <w:rsid w:val="00CB22FF"/>
    <w:rsid w:val="00CB37F0"/>
    <w:rsid w:val="00CB4CB2"/>
    <w:rsid w:val="00CB5367"/>
    <w:rsid w:val="00CB5CF3"/>
    <w:rsid w:val="00CB5EB2"/>
    <w:rsid w:val="00CB66B0"/>
    <w:rsid w:val="00CB6EB6"/>
    <w:rsid w:val="00CC015E"/>
    <w:rsid w:val="00CC19F5"/>
    <w:rsid w:val="00CC1A75"/>
    <w:rsid w:val="00CC2825"/>
    <w:rsid w:val="00CC350B"/>
    <w:rsid w:val="00CC5158"/>
    <w:rsid w:val="00CC5BAD"/>
    <w:rsid w:val="00CC657D"/>
    <w:rsid w:val="00CC669D"/>
    <w:rsid w:val="00CC76BA"/>
    <w:rsid w:val="00CC7E84"/>
    <w:rsid w:val="00CD04E8"/>
    <w:rsid w:val="00CD1410"/>
    <w:rsid w:val="00CD232D"/>
    <w:rsid w:val="00CD26C3"/>
    <w:rsid w:val="00CD292E"/>
    <w:rsid w:val="00CD30B0"/>
    <w:rsid w:val="00CD3217"/>
    <w:rsid w:val="00CD5766"/>
    <w:rsid w:val="00CD5C2A"/>
    <w:rsid w:val="00CD635D"/>
    <w:rsid w:val="00CD64BF"/>
    <w:rsid w:val="00CD6723"/>
    <w:rsid w:val="00CE5951"/>
    <w:rsid w:val="00CE7CCD"/>
    <w:rsid w:val="00CF059C"/>
    <w:rsid w:val="00CF1696"/>
    <w:rsid w:val="00CF29FE"/>
    <w:rsid w:val="00CF3B77"/>
    <w:rsid w:val="00CF4D96"/>
    <w:rsid w:val="00CF61DC"/>
    <w:rsid w:val="00CF70F9"/>
    <w:rsid w:val="00CF71DE"/>
    <w:rsid w:val="00CF73E9"/>
    <w:rsid w:val="00D01B33"/>
    <w:rsid w:val="00D04890"/>
    <w:rsid w:val="00D04D12"/>
    <w:rsid w:val="00D11831"/>
    <w:rsid w:val="00D11B18"/>
    <w:rsid w:val="00D1217D"/>
    <w:rsid w:val="00D1235F"/>
    <w:rsid w:val="00D1251F"/>
    <w:rsid w:val="00D136E3"/>
    <w:rsid w:val="00D13FE8"/>
    <w:rsid w:val="00D14484"/>
    <w:rsid w:val="00D14573"/>
    <w:rsid w:val="00D145ED"/>
    <w:rsid w:val="00D14826"/>
    <w:rsid w:val="00D14E7E"/>
    <w:rsid w:val="00D151FF"/>
    <w:rsid w:val="00D158EE"/>
    <w:rsid w:val="00D15A52"/>
    <w:rsid w:val="00D15B80"/>
    <w:rsid w:val="00D2050E"/>
    <w:rsid w:val="00D20C0F"/>
    <w:rsid w:val="00D2403C"/>
    <w:rsid w:val="00D2440E"/>
    <w:rsid w:val="00D25755"/>
    <w:rsid w:val="00D25B6E"/>
    <w:rsid w:val="00D26176"/>
    <w:rsid w:val="00D30E4A"/>
    <w:rsid w:val="00D30EF1"/>
    <w:rsid w:val="00D31067"/>
    <w:rsid w:val="00D31E35"/>
    <w:rsid w:val="00D32F13"/>
    <w:rsid w:val="00D33E99"/>
    <w:rsid w:val="00D3430A"/>
    <w:rsid w:val="00D35EC5"/>
    <w:rsid w:val="00D3610D"/>
    <w:rsid w:val="00D36435"/>
    <w:rsid w:val="00D40493"/>
    <w:rsid w:val="00D40A5E"/>
    <w:rsid w:val="00D411BE"/>
    <w:rsid w:val="00D4162A"/>
    <w:rsid w:val="00D43A93"/>
    <w:rsid w:val="00D45AF0"/>
    <w:rsid w:val="00D45B44"/>
    <w:rsid w:val="00D507E2"/>
    <w:rsid w:val="00D50C0D"/>
    <w:rsid w:val="00D50DDB"/>
    <w:rsid w:val="00D51D7D"/>
    <w:rsid w:val="00D5245F"/>
    <w:rsid w:val="00D5290D"/>
    <w:rsid w:val="00D534B3"/>
    <w:rsid w:val="00D53575"/>
    <w:rsid w:val="00D53E62"/>
    <w:rsid w:val="00D55FF7"/>
    <w:rsid w:val="00D56040"/>
    <w:rsid w:val="00D56972"/>
    <w:rsid w:val="00D60F7C"/>
    <w:rsid w:val="00D61053"/>
    <w:rsid w:val="00D61CE0"/>
    <w:rsid w:val="00D63069"/>
    <w:rsid w:val="00D63B40"/>
    <w:rsid w:val="00D6409A"/>
    <w:rsid w:val="00D64F6F"/>
    <w:rsid w:val="00D65241"/>
    <w:rsid w:val="00D6737F"/>
    <w:rsid w:val="00D6766A"/>
    <w:rsid w:val="00D678DB"/>
    <w:rsid w:val="00D712F5"/>
    <w:rsid w:val="00D7217B"/>
    <w:rsid w:val="00D7274E"/>
    <w:rsid w:val="00D747AA"/>
    <w:rsid w:val="00D75135"/>
    <w:rsid w:val="00D7649E"/>
    <w:rsid w:val="00D803F5"/>
    <w:rsid w:val="00D8074A"/>
    <w:rsid w:val="00D81242"/>
    <w:rsid w:val="00D8161D"/>
    <w:rsid w:val="00D82FA9"/>
    <w:rsid w:val="00D83A8E"/>
    <w:rsid w:val="00D83F03"/>
    <w:rsid w:val="00D85170"/>
    <w:rsid w:val="00D85A53"/>
    <w:rsid w:val="00D871C0"/>
    <w:rsid w:val="00D877BA"/>
    <w:rsid w:val="00D91035"/>
    <w:rsid w:val="00D917E5"/>
    <w:rsid w:val="00D924E7"/>
    <w:rsid w:val="00D92B41"/>
    <w:rsid w:val="00D93C00"/>
    <w:rsid w:val="00D95246"/>
    <w:rsid w:val="00D95260"/>
    <w:rsid w:val="00D964ED"/>
    <w:rsid w:val="00D96618"/>
    <w:rsid w:val="00D97339"/>
    <w:rsid w:val="00DA016D"/>
    <w:rsid w:val="00DA177C"/>
    <w:rsid w:val="00DA1B56"/>
    <w:rsid w:val="00DA3F0C"/>
    <w:rsid w:val="00DA6347"/>
    <w:rsid w:val="00DA7512"/>
    <w:rsid w:val="00DB1084"/>
    <w:rsid w:val="00DB2CA9"/>
    <w:rsid w:val="00DB32F3"/>
    <w:rsid w:val="00DB36CD"/>
    <w:rsid w:val="00DB3B70"/>
    <w:rsid w:val="00DB609D"/>
    <w:rsid w:val="00DB61F5"/>
    <w:rsid w:val="00DB6E1E"/>
    <w:rsid w:val="00DB7708"/>
    <w:rsid w:val="00DC1623"/>
    <w:rsid w:val="00DC2337"/>
    <w:rsid w:val="00DC3F50"/>
    <w:rsid w:val="00DC40C4"/>
    <w:rsid w:val="00DC49CD"/>
    <w:rsid w:val="00DC509B"/>
    <w:rsid w:val="00DC52C4"/>
    <w:rsid w:val="00DC5367"/>
    <w:rsid w:val="00DC55B2"/>
    <w:rsid w:val="00DC66B8"/>
    <w:rsid w:val="00DC68A0"/>
    <w:rsid w:val="00DC6BCA"/>
    <w:rsid w:val="00DC74E1"/>
    <w:rsid w:val="00DC7C2A"/>
    <w:rsid w:val="00DD1132"/>
    <w:rsid w:val="00DD2A7A"/>
    <w:rsid w:val="00DD2E79"/>
    <w:rsid w:val="00DD2F4E"/>
    <w:rsid w:val="00DD3920"/>
    <w:rsid w:val="00DD48B2"/>
    <w:rsid w:val="00DD4AA4"/>
    <w:rsid w:val="00DD4ED5"/>
    <w:rsid w:val="00DD5891"/>
    <w:rsid w:val="00DE022B"/>
    <w:rsid w:val="00DE07A5"/>
    <w:rsid w:val="00DE1B41"/>
    <w:rsid w:val="00DE1FD3"/>
    <w:rsid w:val="00DE2CE3"/>
    <w:rsid w:val="00DE330B"/>
    <w:rsid w:val="00DE3485"/>
    <w:rsid w:val="00DE34A5"/>
    <w:rsid w:val="00DE4FF0"/>
    <w:rsid w:val="00DE5AC1"/>
    <w:rsid w:val="00DE6FDC"/>
    <w:rsid w:val="00DE7282"/>
    <w:rsid w:val="00DE7778"/>
    <w:rsid w:val="00DE7C2E"/>
    <w:rsid w:val="00DF29ED"/>
    <w:rsid w:val="00DF314C"/>
    <w:rsid w:val="00DF6304"/>
    <w:rsid w:val="00DF6370"/>
    <w:rsid w:val="00DF63AF"/>
    <w:rsid w:val="00DF76A2"/>
    <w:rsid w:val="00E00212"/>
    <w:rsid w:val="00E01C3A"/>
    <w:rsid w:val="00E01E9A"/>
    <w:rsid w:val="00E0333B"/>
    <w:rsid w:val="00E04DAF"/>
    <w:rsid w:val="00E04FAA"/>
    <w:rsid w:val="00E05B03"/>
    <w:rsid w:val="00E06AF3"/>
    <w:rsid w:val="00E07DB3"/>
    <w:rsid w:val="00E1090A"/>
    <w:rsid w:val="00E10AD3"/>
    <w:rsid w:val="00E11069"/>
    <w:rsid w:val="00E112C7"/>
    <w:rsid w:val="00E131EA"/>
    <w:rsid w:val="00E13273"/>
    <w:rsid w:val="00E13C6D"/>
    <w:rsid w:val="00E13C93"/>
    <w:rsid w:val="00E14265"/>
    <w:rsid w:val="00E14CEA"/>
    <w:rsid w:val="00E14F7B"/>
    <w:rsid w:val="00E15C44"/>
    <w:rsid w:val="00E16A2F"/>
    <w:rsid w:val="00E2013E"/>
    <w:rsid w:val="00E20438"/>
    <w:rsid w:val="00E206FE"/>
    <w:rsid w:val="00E20C60"/>
    <w:rsid w:val="00E22365"/>
    <w:rsid w:val="00E22F6B"/>
    <w:rsid w:val="00E23339"/>
    <w:rsid w:val="00E2451D"/>
    <w:rsid w:val="00E2607C"/>
    <w:rsid w:val="00E303EB"/>
    <w:rsid w:val="00E31032"/>
    <w:rsid w:val="00E31466"/>
    <w:rsid w:val="00E322C0"/>
    <w:rsid w:val="00E324FB"/>
    <w:rsid w:val="00E32ED9"/>
    <w:rsid w:val="00E333F0"/>
    <w:rsid w:val="00E339FB"/>
    <w:rsid w:val="00E34F3B"/>
    <w:rsid w:val="00E36AA0"/>
    <w:rsid w:val="00E40571"/>
    <w:rsid w:val="00E40D57"/>
    <w:rsid w:val="00E4155A"/>
    <w:rsid w:val="00E4236D"/>
    <w:rsid w:val="00E4272D"/>
    <w:rsid w:val="00E429E7"/>
    <w:rsid w:val="00E4707A"/>
    <w:rsid w:val="00E503ED"/>
    <w:rsid w:val="00E5058E"/>
    <w:rsid w:val="00E51733"/>
    <w:rsid w:val="00E51A0C"/>
    <w:rsid w:val="00E51EBF"/>
    <w:rsid w:val="00E52E7A"/>
    <w:rsid w:val="00E52FB2"/>
    <w:rsid w:val="00E544BB"/>
    <w:rsid w:val="00E5463A"/>
    <w:rsid w:val="00E552E2"/>
    <w:rsid w:val="00E56264"/>
    <w:rsid w:val="00E56AE5"/>
    <w:rsid w:val="00E572AE"/>
    <w:rsid w:val="00E604B6"/>
    <w:rsid w:val="00E61089"/>
    <w:rsid w:val="00E642DA"/>
    <w:rsid w:val="00E64403"/>
    <w:rsid w:val="00E64CB5"/>
    <w:rsid w:val="00E65C6D"/>
    <w:rsid w:val="00E66C6C"/>
    <w:rsid w:val="00E66CA0"/>
    <w:rsid w:val="00E67B9E"/>
    <w:rsid w:val="00E704B0"/>
    <w:rsid w:val="00E70F53"/>
    <w:rsid w:val="00E73334"/>
    <w:rsid w:val="00E740D9"/>
    <w:rsid w:val="00E74C81"/>
    <w:rsid w:val="00E74ED1"/>
    <w:rsid w:val="00E75C18"/>
    <w:rsid w:val="00E75F6E"/>
    <w:rsid w:val="00E76322"/>
    <w:rsid w:val="00E763E9"/>
    <w:rsid w:val="00E765F9"/>
    <w:rsid w:val="00E80BF2"/>
    <w:rsid w:val="00E82607"/>
    <w:rsid w:val="00E836F5"/>
    <w:rsid w:val="00E85BFE"/>
    <w:rsid w:val="00E862B7"/>
    <w:rsid w:val="00E86C33"/>
    <w:rsid w:val="00E87132"/>
    <w:rsid w:val="00E876D4"/>
    <w:rsid w:val="00E87A5A"/>
    <w:rsid w:val="00E904DB"/>
    <w:rsid w:val="00E91866"/>
    <w:rsid w:val="00E91AF7"/>
    <w:rsid w:val="00E9220E"/>
    <w:rsid w:val="00E92576"/>
    <w:rsid w:val="00E92DE4"/>
    <w:rsid w:val="00E93308"/>
    <w:rsid w:val="00E95914"/>
    <w:rsid w:val="00E97779"/>
    <w:rsid w:val="00EA07C6"/>
    <w:rsid w:val="00EA1091"/>
    <w:rsid w:val="00EA3EB4"/>
    <w:rsid w:val="00EA4FA4"/>
    <w:rsid w:val="00EA712F"/>
    <w:rsid w:val="00EA71B8"/>
    <w:rsid w:val="00EA7EC4"/>
    <w:rsid w:val="00EB05B7"/>
    <w:rsid w:val="00EB36E7"/>
    <w:rsid w:val="00EB3E88"/>
    <w:rsid w:val="00EB4F4A"/>
    <w:rsid w:val="00EB6D62"/>
    <w:rsid w:val="00EC0E60"/>
    <w:rsid w:val="00EC1782"/>
    <w:rsid w:val="00EC22E4"/>
    <w:rsid w:val="00EC2705"/>
    <w:rsid w:val="00EC3B1B"/>
    <w:rsid w:val="00EC5352"/>
    <w:rsid w:val="00EC59D6"/>
    <w:rsid w:val="00EC639B"/>
    <w:rsid w:val="00EC7662"/>
    <w:rsid w:val="00EC7819"/>
    <w:rsid w:val="00EC7D12"/>
    <w:rsid w:val="00ED0A62"/>
    <w:rsid w:val="00ED1463"/>
    <w:rsid w:val="00ED1EDE"/>
    <w:rsid w:val="00ED2AC7"/>
    <w:rsid w:val="00ED49B0"/>
    <w:rsid w:val="00EE03A9"/>
    <w:rsid w:val="00EE0998"/>
    <w:rsid w:val="00EE0ED3"/>
    <w:rsid w:val="00EE29EF"/>
    <w:rsid w:val="00EE3957"/>
    <w:rsid w:val="00EE3AD7"/>
    <w:rsid w:val="00EE3B56"/>
    <w:rsid w:val="00EE4082"/>
    <w:rsid w:val="00EE5B2C"/>
    <w:rsid w:val="00EE5B6B"/>
    <w:rsid w:val="00EE676B"/>
    <w:rsid w:val="00EE7527"/>
    <w:rsid w:val="00EF15D1"/>
    <w:rsid w:val="00EF192E"/>
    <w:rsid w:val="00EF19FF"/>
    <w:rsid w:val="00EF1AE3"/>
    <w:rsid w:val="00EF2041"/>
    <w:rsid w:val="00EF2B05"/>
    <w:rsid w:val="00EF30C3"/>
    <w:rsid w:val="00EF41FD"/>
    <w:rsid w:val="00F0190E"/>
    <w:rsid w:val="00F019AA"/>
    <w:rsid w:val="00F01C49"/>
    <w:rsid w:val="00F02213"/>
    <w:rsid w:val="00F0259C"/>
    <w:rsid w:val="00F028A4"/>
    <w:rsid w:val="00F04295"/>
    <w:rsid w:val="00F04847"/>
    <w:rsid w:val="00F04A2F"/>
    <w:rsid w:val="00F0549A"/>
    <w:rsid w:val="00F059A8"/>
    <w:rsid w:val="00F05C19"/>
    <w:rsid w:val="00F079E9"/>
    <w:rsid w:val="00F11779"/>
    <w:rsid w:val="00F128E2"/>
    <w:rsid w:val="00F1353E"/>
    <w:rsid w:val="00F13786"/>
    <w:rsid w:val="00F14588"/>
    <w:rsid w:val="00F14D7F"/>
    <w:rsid w:val="00F15CC7"/>
    <w:rsid w:val="00F16420"/>
    <w:rsid w:val="00F16438"/>
    <w:rsid w:val="00F177DE"/>
    <w:rsid w:val="00F202A0"/>
    <w:rsid w:val="00F209CC"/>
    <w:rsid w:val="00F20AC8"/>
    <w:rsid w:val="00F21258"/>
    <w:rsid w:val="00F21686"/>
    <w:rsid w:val="00F219C0"/>
    <w:rsid w:val="00F22109"/>
    <w:rsid w:val="00F23DBE"/>
    <w:rsid w:val="00F2458D"/>
    <w:rsid w:val="00F255DB"/>
    <w:rsid w:val="00F257F1"/>
    <w:rsid w:val="00F25D2A"/>
    <w:rsid w:val="00F26340"/>
    <w:rsid w:val="00F2759B"/>
    <w:rsid w:val="00F3061D"/>
    <w:rsid w:val="00F308E0"/>
    <w:rsid w:val="00F31402"/>
    <w:rsid w:val="00F3236E"/>
    <w:rsid w:val="00F32F15"/>
    <w:rsid w:val="00F334E7"/>
    <w:rsid w:val="00F33BF0"/>
    <w:rsid w:val="00F3454B"/>
    <w:rsid w:val="00F35BDB"/>
    <w:rsid w:val="00F37E64"/>
    <w:rsid w:val="00F40C56"/>
    <w:rsid w:val="00F41DFA"/>
    <w:rsid w:val="00F42D0B"/>
    <w:rsid w:val="00F44DC6"/>
    <w:rsid w:val="00F457C0"/>
    <w:rsid w:val="00F45CB7"/>
    <w:rsid w:val="00F45E80"/>
    <w:rsid w:val="00F470B4"/>
    <w:rsid w:val="00F4732B"/>
    <w:rsid w:val="00F50045"/>
    <w:rsid w:val="00F51B53"/>
    <w:rsid w:val="00F522E3"/>
    <w:rsid w:val="00F52EA0"/>
    <w:rsid w:val="00F5420E"/>
    <w:rsid w:val="00F5422F"/>
    <w:rsid w:val="00F54752"/>
    <w:rsid w:val="00F5482E"/>
    <w:rsid w:val="00F54BB8"/>
    <w:rsid w:val="00F54C5E"/>
    <w:rsid w:val="00F54ED5"/>
    <w:rsid w:val="00F54F06"/>
    <w:rsid w:val="00F5637E"/>
    <w:rsid w:val="00F56B03"/>
    <w:rsid w:val="00F57257"/>
    <w:rsid w:val="00F57AF9"/>
    <w:rsid w:val="00F60560"/>
    <w:rsid w:val="00F60EC6"/>
    <w:rsid w:val="00F613A9"/>
    <w:rsid w:val="00F620A7"/>
    <w:rsid w:val="00F629E8"/>
    <w:rsid w:val="00F6334A"/>
    <w:rsid w:val="00F65B7F"/>
    <w:rsid w:val="00F66145"/>
    <w:rsid w:val="00F671CA"/>
    <w:rsid w:val="00F67317"/>
    <w:rsid w:val="00F6743E"/>
    <w:rsid w:val="00F67719"/>
    <w:rsid w:val="00F67FDC"/>
    <w:rsid w:val="00F7077C"/>
    <w:rsid w:val="00F708D3"/>
    <w:rsid w:val="00F71EDC"/>
    <w:rsid w:val="00F72040"/>
    <w:rsid w:val="00F720D5"/>
    <w:rsid w:val="00F72844"/>
    <w:rsid w:val="00F73751"/>
    <w:rsid w:val="00F74460"/>
    <w:rsid w:val="00F74E2B"/>
    <w:rsid w:val="00F76A42"/>
    <w:rsid w:val="00F775EA"/>
    <w:rsid w:val="00F80D34"/>
    <w:rsid w:val="00F814BD"/>
    <w:rsid w:val="00F81980"/>
    <w:rsid w:val="00F81F90"/>
    <w:rsid w:val="00F82511"/>
    <w:rsid w:val="00F8415C"/>
    <w:rsid w:val="00F84752"/>
    <w:rsid w:val="00F84A67"/>
    <w:rsid w:val="00F84C87"/>
    <w:rsid w:val="00F86CF4"/>
    <w:rsid w:val="00F87022"/>
    <w:rsid w:val="00F906D7"/>
    <w:rsid w:val="00F90D5D"/>
    <w:rsid w:val="00F90E7F"/>
    <w:rsid w:val="00F92D8E"/>
    <w:rsid w:val="00F93F9A"/>
    <w:rsid w:val="00F94166"/>
    <w:rsid w:val="00F948BD"/>
    <w:rsid w:val="00F9593D"/>
    <w:rsid w:val="00F971B7"/>
    <w:rsid w:val="00F9786E"/>
    <w:rsid w:val="00F97C93"/>
    <w:rsid w:val="00FA07ED"/>
    <w:rsid w:val="00FA2811"/>
    <w:rsid w:val="00FA30A6"/>
    <w:rsid w:val="00FA3555"/>
    <w:rsid w:val="00FA3ADC"/>
    <w:rsid w:val="00FA3DEE"/>
    <w:rsid w:val="00FA4674"/>
    <w:rsid w:val="00FA6449"/>
    <w:rsid w:val="00FB1227"/>
    <w:rsid w:val="00FB1299"/>
    <w:rsid w:val="00FB29DB"/>
    <w:rsid w:val="00FB3270"/>
    <w:rsid w:val="00FB43CC"/>
    <w:rsid w:val="00FB5281"/>
    <w:rsid w:val="00FB6713"/>
    <w:rsid w:val="00FB7724"/>
    <w:rsid w:val="00FC0CC5"/>
    <w:rsid w:val="00FC0E4A"/>
    <w:rsid w:val="00FC140D"/>
    <w:rsid w:val="00FC18C2"/>
    <w:rsid w:val="00FC1CBF"/>
    <w:rsid w:val="00FC3B8C"/>
    <w:rsid w:val="00FC3BCF"/>
    <w:rsid w:val="00FC415E"/>
    <w:rsid w:val="00FC5E79"/>
    <w:rsid w:val="00FC6662"/>
    <w:rsid w:val="00FC669B"/>
    <w:rsid w:val="00FD0590"/>
    <w:rsid w:val="00FD0A69"/>
    <w:rsid w:val="00FD0A93"/>
    <w:rsid w:val="00FD1A30"/>
    <w:rsid w:val="00FD1E98"/>
    <w:rsid w:val="00FD1EE5"/>
    <w:rsid w:val="00FD28E1"/>
    <w:rsid w:val="00FD2B44"/>
    <w:rsid w:val="00FD2E14"/>
    <w:rsid w:val="00FD39F0"/>
    <w:rsid w:val="00FD5561"/>
    <w:rsid w:val="00FD573F"/>
    <w:rsid w:val="00FD66C1"/>
    <w:rsid w:val="00FD6DF9"/>
    <w:rsid w:val="00FD7B2C"/>
    <w:rsid w:val="00FE0079"/>
    <w:rsid w:val="00FE2CF2"/>
    <w:rsid w:val="00FE393D"/>
    <w:rsid w:val="00FE3B7E"/>
    <w:rsid w:val="00FE42F9"/>
    <w:rsid w:val="00FE49C8"/>
    <w:rsid w:val="00FE5E0D"/>
    <w:rsid w:val="00FE5E91"/>
    <w:rsid w:val="00FE6C26"/>
    <w:rsid w:val="00FE7010"/>
    <w:rsid w:val="00FE73A7"/>
    <w:rsid w:val="00FF0FFD"/>
    <w:rsid w:val="00FF1A37"/>
    <w:rsid w:val="00FF289E"/>
    <w:rsid w:val="00FF3DC0"/>
    <w:rsid w:val="00FF4401"/>
    <w:rsid w:val="00FF5152"/>
    <w:rsid w:val="00FF5BAE"/>
    <w:rsid w:val="00FF5F42"/>
    <w:rsid w:val="00FF745D"/>
  </w:rsids>
  <m:mathPr>
    <m:mathFont m:val="Cambria Math"/>
    <m:brkBin m:val="before"/>
    <m:brkBinSub m:val="--"/>
    <m:smallFrac m:val="0"/>
    <m:dispDef/>
    <m:lMargin m:val="0"/>
    <m:rMargin m:val="0"/>
    <m:defJc m:val="centerGroup"/>
    <m:wrapIndent m:val="1440"/>
    <m:intLim m:val="subSup"/>
    <m:naryLim m:val="undOvr"/>
  </m:mathPr>
  <w:themeFontLang w:val="en-AU"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FEB41A"/>
  <w15:chartTrackingRefBased/>
  <w15:docId w15:val="{1BB8929C-3B0E-4091-88FF-2F9B6DA11D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446D2A"/>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446D2A"/>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446D2A"/>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446D2A"/>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446D2A"/>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446D2A"/>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ŠHeading 1 Char"/>
    <w:basedOn w:val="DefaultParagraphFont"/>
    <w:link w:val="Heading1"/>
    <w:uiPriority w:val="3"/>
    <w:rsid w:val="00446D2A"/>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446D2A"/>
    <w:rPr>
      <w:rFonts w:ascii="Arial" w:eastAsiaTheme="majorEastAsia" w:hAnsi="Arial" w:cs="Arial"/>
      <w:bCs/>
      <w:color w:val="002664"/>
      <w:sz w:val="36"/>
      <w:szCs w:val="48"/>
    </w:rPr>
  </w:style>
  <w:style w:type="character" w:customStyle="1" w:styleId="Heading3Char">
    <w:name w:val="Heading 3 Char"/>
    <w:aliases w:val="ŠHeading 3 Char"/>
    <w:basedOn w:val="DefaultParagraphFont"/>
    <w:link w:val="Heading3"/>
    <w:uiPriority w:val="4"/>
    <w:rsid w:val="00446D2A"/>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446D2A"/>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446D2A"/>
    <w:rPr>
      <w:rFonts w:ascii="Arial" w:hAnsi="Arial" w:cs="Arial"/>
      <w:b/>
      <w:szCs w:val="32"/>
    </w:rPr>
  </w:style>
  <w:style w:type="paragraph" w:styleId="Caption">
    <w:name w:val="caption"/>
    <w:aliases w:val="ŠCaption"/>
    <w:basedOn w:val="Normal"/>
    <w:next w:val="Normal"/>
    <w:uiPriority w:val="20"/>
    <w:qFormat/>
    <w:rsid w:val="00446D2A"/>
    <w:pPr>
      <w:keepNext/>
      <w:spacing w:after="200" w:line="240" w:lineRule="auto"/>
    </w:pPr>
    <w:rPr>
      <w:iCs/>
      <w:color w:val="002664"/>
      <w:sz w:val="18"/>
      <w:szCs w:val="18"/>
    </w:rPr>
  </w:style>
  <w:style w:type="table" w:customStyle="1" w:styleId="Tableheader">
    <w:name w:val="ŠTable header"/>
    <w:basedOn w:val="TableNormal"/>
    <w:uiPriority w:val="99"/>
    <w:rsid w:val="00446D2A"/>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446D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446D2A"/>
    <w:pPr>
      <w:numPr>
        <w:numId w:val="39"/>
      </w:numPr>
    </w:pPr>
  </w:style>
  <w:style w:type="paragraph" w:styleId="ListNumber2">
    <w:name w:val="List Number 2"/>
    <w:aliases w:val="ŠList Number 2"/>
    <w:basedOn w:val="Normal"/>
    <w:uiPriority w:val="8"/>
    <w:qFormat/>
    <w:rsid w:val="00446D2A"/>
    <w:pPr>
      <w:numPr>
        <w:numId w:val="38"/>
      </w:numPr>
    </w:pPr>
  </w:style>
  <w:style w:type="paragraph" w:styleId="ListBullet">
    <w:name w:val="List Bullet"/>
    <w:aliases w:val="ŠList Bullet"/>
    <w:basedOn w:val="Normal"/>
    <w:uiPriority w:val="9"/>
    <w:qFormat/>
    <w:rsid w:val="00446D2A"/>
    <w:pPr>
      <w:numPr>
        <w:numId w:val="37"/>
      </w:numPr>
    </w:pPr>
  </w:style>
  <w:style w:type="paragraph" w:styleId="ListBullet2">
    <w:name w:val="List Bullet 2"/>
    <w:aliases w:val="ŠList Bullet 2"/>
    <w:basedOn w:val="Normal"/>
    <w:uiPriority w:val="10"/>
    <w:qFormat/>
    <w:rsid w:val="009846EB"/>
    <w:pPr>
      <w:numPr>
        <w:numId w:val="35"/>
      </w:numPr>
      <w:ind w:left="1134" w:hanging="567"/>
    </w:pPr>
  </w:style>
  <w:style w:type="paragraph" w:customStyle="1" w:styleId="FeatureBox4">
    <w:name w:val="ŠFeature Box 4"/>
    <w:basedOn w:val="FeatureBox2"/>
    <w:next w:val="Normal"/>
    <w:uiPriority w:val="14"/>
    <w:qFormat/>
    <w:rsid w:val="00446D2A"/>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FeatureBox2">
    <w:name w:val="ŠFeature Box 2"/>
    <w:basedOn w:val="Normal"/>
    <w:next w:val="Normal"/>
    <w:link w:val="FeatureBox2Char"/>
    <w:uiPriority w:val="12"/>
    <w:qFormat/>
    <w:rsid w:val="00446D2A"/>
    <w:pPr>
      <w:pBdr>
        <w:top w:val="single" w:sz="24" w:space="10" w:color="CCEDFC"/>
        <w:left w:val="single" w:sz="24" w:space="10" w:color="CCEDFC"/>
        <w:bottom w:val="single" w:sz="24" w:space="10" w:color="CCEDFC"/>
        <w:right w:val="single" w:sz="24" w:space="10" w:color="CCEDFC"/>
      </w:pBdr>
      <w:shd w:val="clear" w:color="auto" w:fill="CCEDFC"/>
    </w:pPr>
  </w:style>
  <w:style w:type="character" w:customStyle="1" w:styleId="FeatureBox2Char">
    <w:name w:val="Feature Box 2 Char"/>
    <w:aliases w:val="ŠFeature Box 2 Char"/>
    <w:basedOn w:val="DefaultParagraphFont"/>
    <w:link w:val="FeatureBox2"/>
    <w:uiPriority w:val="12"/>
    <w:rsid w:val="0084052C"/>
    <w:rPr>
      <w:rFonts w:ascii="Arial" w:hAnsi="Arial" w:cs="Arial"/>
      <w:szCs w:val="24"/>
      <w:shd w:val="clear" w:color="auto" w:fill="CCEDFC"/>
    </w:rPr>
  </w:style>
  <w:style w:type="paragraph" w:customStyle="1" w:styleId="Pulloutquote">
    <w:name w:val="ŠPull out quote"/>
    <w:basedOn w:val="Normal"/>
    <w:next w:val="Normal"/>
    <w:uiPriority w:val="20"/>
    <w:qFormat/>
    <w:rsid w:val="00446D2A"/>
    <w:pPr>
      <w:keepNext/>
      <w:ind w:left="567" w:right="57"/>
    </w:pPr>
    <w:rPr>
      <w:szCs w:val="22"/>
    </w:rPr>
  </w:style>
  <w:style w:type="paragraph" w:customStyle="1" w:styleId="Documentname">
    <w:name w:val="ŠDocument name"/>
    <w:basedOn w:val="Normal"/>
    <w:next w:val="Normal"/>
    <w:uiPriority w:val="17"/>
    <w:qFormat/>
    <w:rsid w:val="00446D2A"/>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446D2A"/>
    <w:pPr>
      <w:spacing w:after="0"/>
    </w:pPr>
    <w:rPr>
      <w:sz w:val="18"/>
      <w:szCs w:val="18"/>
    </w:rPr>
  </w:style>
  <w:style w:type="paragraph" w:customStyle="1" w:styleId="FeatureBox3">
    <w:name w:val="ŠFeature Box 3"/>
    <w:basedOn w:val="Normal"/>
    <w:next w:val="Normal"/>
    <w:uiPriority w:val="13"/>
    <w:qFormat/>
    <w:rsid w:val="00446D2A"/>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446D2A"/>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446D2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446D2A"/>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446D2A"/>
    <w:rPr>
      <w:color w:val="001C4A" w:themeColor="accent1" w:themeShade="BF"/>
      <w:u w:val="single"/>
    </w:rPr>
  </w:style>
  <w:style w:type="paragraph" w:customStyle="1" w:styleId="Logo">
    <w:name w:val="ŠLogo"/>
    <w:basedOn w:val="Normal"/>
    <w:uiPriority w:val="18"/>
    <w:qFormat/>
    <w:rsid w:val="00446D2A"/>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446D2A"/>
    <w:pPr>
      <w:tabs>
        <w:tab w:val="right" w:leader="dot" w:pos="14570"/>
      </w:tabs>
      <w:spacing w:before="0"/>
    </w:pPr>
    <w:rPr>
      <w:b/>
      <w:noProof/>
    </w:rPr>
  </w:style>
  <w:style w:type="paragraph" w:styleId="TOC2">
    <w:name w:val="toc 2"/>
    <w:aliases w:val="ŠTOC 2"/>
    <w:basedOn w:val="Normal"/>
    <w:next w:val="Normal"/>
    <w:uiPriority w:val="39"/>
    <w:unhideWhenUsed/>
    <w:rsid w:val="00446D2A"/>
    <w:pPr>
      <w:tabs>
        <w:tab w:val="right" w:leader="dot" w:pos="14570"/>
      </w:tabs>
      <w:spacing w:before="0"/>
    </w:pPr>
    <w:rPr>
      <w:noProof/>
    </w:rPr>
  </w:style>
  <w:style w:type="paragraph" w:styleId="TOC3">
    <w:name w:val="toc 3"/>
    <w:aliases w:val="ŠTOC 3"/>
    <w:basedOn w:val="Normal"/>
    <w:next w:val="Normal"/>
    <w:uiPriority w:val="39"/>
    <w:unhideWhenUsed/>
    <w:rsid w:val="00446D2A"/>
    <w:pPr>
      <w:spacing w:before="0"/>
      <w:ind w:left="244"/>
    </w:pPr>
  </w:style>
  <w:style w:type="character" w:customStyle="1" w:styleId="BoldItalic">
    <w:name w:val="ŠBold Italic"/>
    <w:basedOn w:val="DefaultParagraphFont"/>
    <w:uiPriority w:val="1"/>
    <w:qFormat/>
    <w:rsid w:val="00446D2A"/>
    <w:rPr>
      <w:b/>
      <w:i/>
      <w:iCs/>
    </w:rPr>
  </w:style>
  <w:style w:type="paragraph" w:styleId="TOCHeading">
    <w:name w:val="TOC Heading"/>
    <w:aliases w:val="ŠTOC Heading"/>
    <w:basedOn w:val="Heading1"/>
    <w:next w:val="Normal"/>
    <w:uiPriority w:val="38"/>
    <w:qFormat/>
    <w:rsid w:val="00446D2A"/>
    <w:pPr>
      <w:spacing w:after="240"/>
      <w:outlineLvl w:val="9"/>
    </w:pPr>
    <w:rPr>
      <w:szCs w:val="40"/>
    </w:rPr>
  </w:style>
  <w:style w:type="paragraph" w:styleId="Footer">
    <w:name w:val="footer"/>
    <w:aliases w:val="ŠFooter"/>
    <w:basedOn w:val="Normal"/>
    <w:link w:val="FooterChar"/>
    <w:uiPriority w:val="19"/>
    <w:rsid w:val="00446D2A"/>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446D2A"/>
    <w:rPr>
      <w:rFonts w:ascii="Arial" w:hAnsi="Arial" w:cs="Arial"/>
      <w:sz w:val="18"/>
      <w:szCs w:val="18"/>
    </w:rPr>
  </w:style>
  <w:style w:type="paragraph" w:styleId="Header">
    <w:name w:val="header"/>
    <w:aliases w:val="ŠHeader"/>
    <w:basedOn w:val="Normal"/>
    <w:link w:val="HeaderChar"/>
    <w:uiPriority w:val="16"/>
    <w:rsid w:val="00446D2A"/>
    <w:rPr>
      <w:noProof/>
      <w:color w:val="002664"/>
      <w:sz w:val="28"/>
      <w:szCs w:val="28"/>
    </w:rPr>
  </w:style>
  <w:style w:type="character" w:customStyle="1" w:styleId="HeaderChar">
    <w:name w:val="Header Char"/>
    <w:aliases w:val="ŠHeader Char"/>
    <w:basedOn w:val="DefaultParagraphFont"/>
    <w:link w:val="Header"/>
    <w:uiPriority w:val="16"/>
    <w:rsid w:val="00446D2A"/>
    <w:rPr>
      <w:rFonts w:ascii="Arial" w:hAnsi="Arial" w:cs="Arial"/>
      <w:noProof/>
      <w:color w:val="002664"/>
      <w:sz w:val="28"/>
      <w:szCs w:val="28"/>
    </w:rPr>
  </w:style>
  <w:style w:type="character" w:styleId="UnresolvedMention">
    <w:name w:val="Unresolved Mention"/>
    <w:basedOn w:val="DefaultParagraphFont"/>
    <w:uiPriority w:val="99"/>
    <w:semiHidden/>
    <w:unhideWhenUsed/>
    <w:rsid w:val="00446D2A"/>
    <w:rPr>
      <w:color w:val="605E5C"/>
      <w:shd w:val="clear" w:color="auto" w:fill="E1DFDD"/>
    </w:rPr>
  </w:style>
  <w:style w:type="character" w:styleId="SubtleEmphasis">
    <w:name w:val="Subtle Emphasis"/>
    <w:basedOn w:val="DefaultParagraphFont"/>
    <w:uiPriority w:val="19"/>
    <w:semiHidden/>
    <w:qFormat/>
    <w:rsid w:val="00446D2A"/>
    <w:rPr>
      <w:i/>
      <w:iCs/>
      <w:color w:val="404040" w:themeColor="text1" w:themeTint="BF"/>
    </w:rPr>
  </w:style>
  <w:style w:type="paragraph" w:styleId="TOC4">
    <w:name w:val="toc 4"/>
    <w:aliases w:val="ŠTOC 4"/>
    <w:basedOn w:val="Normal"/>
    <w:next w:val="Normal"/>
    <w:autoRedefine/>
    <w:uiPriority w:val="39"/>
    <w:unhideWhenUsed/>
    <w:rsid w:val="00446D2A"/>
    <w:pPr>
      <w:spacing w:before="0"/>
      <w:ind w:left="488"/>
    </w:pPr>
  </w:style>
  <w:style w:type="character" w:styleId="CommentReference">
    <w:name w:val="annotation reference"/>
    <w:basedOn w:val="DefaultParagraphFont"/>
    <w:uiPriority w:val="99"/>
    <w:semiHidden/>
    <w:unhideWhenUsed/>
    <w:rsid w:val="00446D2A"/>
    <w:rPr>
      <w:sz w:val="16"/>
      <w:szCs w:val="16"/>
    </w:rPr>
  </w:style>
  <w:style w:type="paragraph" w:styleId="CommentText">
    <w:name w:val="annotation text"/>
    <w:basedOn w:val="Normal"/>
    <w:link w:val="CommentTextChar"/>
    <w:uiPriority w:val="99"/>
    <w:unhideWhenUsed/>
    <w:rsid w:val="008362FB"/>
    <w:pPr>
      <w:spacing w:line="240" w:lineRule="auto"/>
    </w:pPr>
    <w:rPr>
      <w:sz w:val="20"/>
      <w:szCs w:val="20"/>
    </w:rPr>
  </w:style>
  <w:style w:type="character" w:customStyle="1" w:styleId="CommentTextChar">
    <w:name w:val="Comment Text Char"/>
    <w:basedOn w:val="DefaultParagraphFont"/>
    <w:link w:val="CommentText"/>
    <w:uiPriority w:val="99"/>
    <w:rsid w:val="008362FB"/>
    <w:rPr>
      <w:rFonts w:ascii="Arial" w:hAnsi="Arial" w:cs="Arial"/>
      <w:sz w:val="20"/>
      <w:szCs w:val="20"/>
    </w:rPr>
  </w:style>
  <w:style w:type="paragraph" w:styleId="CommentSubject">
    <w:name w:val="annotation subject"/>
    <w:basedOn w:val="Normal"/>
    <w:next w:val="Normal"/>
    <w:link w:val="CommentSubjectChar"/>
    <w:uiPriority w:val="99"/>
    <w:semiHidden/>
    <w:unhideWhenUsed/>
    <w:rsid w:val="00446D2A"/>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446D2A"/>
    <w:rPr>
      <w:rFonts w:ascii="Arial" w:hAnsi="Arial" w:cs="Arial"/>
      <w:b/>
      <w:bCs/>
      <w:sz w:val="20"/>
      <w:szCs w:val="20"/>
    </w:rPr>
  </w:style>
  <w:style w:type="character" w:styleId="Strong">
    <w:name w:val="Strong"/>
    <w:aliases w:val="ŠStrong,Bold"/>
    <w:qFormat/>
    <w:rsid w:val="00446D2A"/>
    <w:rPr>
      <w:b/>
      <w:bCs/>
    </w:rPr>
  </w:style>
  <w:style w:type="character" w:styleId="Emphasis">
    <w:name w:val="Emphasis"/>
    <w:aliases w:val="ŠEmphasis,Italic"/>
    <w:qFormat/>
    <w:rsid w:val="00446D2A"/>
    <w:rPr>
      <w:i/>
      <w:iCs/>
    </w:rPr>
  </w:style>
  <w:style w:type="paragraph" w:styleId="ListNumber3">
    <w:name w:val="List Number 3"/>
    <w:aliases w:val="ŠList Number 3"/>
    <w:basedOn w:val="ListBullet3"/>
    <w:uiPriority w:val="8"/>
    <w:rsid w:val="00446D2A"/>
    <w:pPr>
      <w:numPr>
        <w:ilvl w:val="2"/>
        <w:numId w:val="38"/>
      </w:numPr>
    </w:pPr>
  </w:style>
  <w:style w:type="paragraph" w:styleId="ListBullet3">
    <w:name w:val="List Bullet 3"/>
    <w:aliases w:val="ŠList Bullet 3"/>
    <w:basedOn w:val="Normal"/>
    <w:uiPriority w:val="10"/>
    <w:rsid w:val="00446D2A"/>
    <w:pPr>
      <w:numPr>
        <w:numId w:val="36"/>
      </w:numPr>
    </w:pPr>
  </w:style>
  <w:style w:type="character" w:styleId="PlaceholderText">
    <w:name w:val="Placeholder Text"/>
    <w:basedOn w:val="DefaultParagraphFont"/>
    <w:uiPriority w:val="99"/>
    <w:semiHidden/>
    <w:rsid w:val="00446D2A"/>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446D2A"/>
    <w:pPr>
      <w:spacing w:before="360"/>
    </w:pPr>
    <w:rPr>
      <w:color w:val="002664"/>
      <w:sz w:val="44"/>
      <w:szCs w:val="48"/>
    </w:rPr>
  </w:style>
  <w:style w:type="character" w:customStyle="1" w:styleId="SubtitleChar0">
    <w:name w:val="ŠSubtitle Char"/>
    <w:basedOn w:val="DefaultParagraphFont"/>
    <w:link w:val="Subtitle0"/>
    <w:uiPriority w:val="2"/>
    <w:rsid w:val="00446D2A"/>
    <w:rPr>
      <w:rFonts w:ascii="Arial" w:hAnsi="Arial" w:cs="Arial"/>
      <w:color w:val="002664"/>
      <w:sz w:val="44"/>
      <w:szCs w:val="48"/>
    </w:rPr>
  </w:style>
  <w:style w:type="paragraph" w:styleId="Title">
    <w:name w:val="Title"/>
    <w:aliases w:val="ŠTitle"/>
    <w:basedOn w:val="Normal"/>
    <w:next w:val="Normal"/>
    <w:link w:val="TitleChar"/>
    <w:uiPriority w:val="1"/>
    <w:rsid w:val="00446D2A"/>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446D2A"/>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446D2A"/>
    <w:pPr>
      <w:ind w:left="567"/>
    </w:pPr>
  </w:style>
  <w:style w:type="character" w:styleId="FollowedHyperlink">
    <w:name w:val="FollowedHyperlink"/>
    <w:basedOn w:val="DefaultParagraphFont"/>
    <w:uiPriority w:val="99"/>
    <w:semiHidden/>
    <w:unhideWhenUsed/>
    <w:rsid w:val="00446D2A"/>
    <w:rPr>
      <w:color w:val="954F72" w:themeColor="followedHyperlink"/>
      <w:u w:val="single"/>
    </w:rPr>
  </w:style>
  <w:style w:type="paragraph" w:styleId="TOC5">
    <w:name w:val="toc 5"/>
    <w:basedOn w:val="Normal"/>
    <w:next w:val="Normal"/>
    <w:autoRedefine/>
    <w:uiPriority w:val="39"/>
    <w:unhideWhenUsed/>
    <w:rsid w:val="00766F93"/>
    <w:pPr>
      <w:suppressAutoHyphens w:val="0"/>
      <w:spacing w:before="0" w:after="100" w:line="278" w:lineRule="auto"/>
      <w:ind w:left="960"/>
    </w:pPr>
    <w:rPr>
      <w:rFonts w:asciiTheme="minorHAnsi" w:eastAsia="Batang" w:hAnsiTheme="minorHAnsi" w:cstheme="minorBidi"/>
      <w:kern w:val="2"/>
      <w:sz w:val="24"/>
      <w:lang w:eastAsia="ko-KR"/>
      <w14:ligatures w14:val="standardContextual"/>
    </w:rPr>
  </w:style>
  <w:style w:type="paragraph" w:styleId="BalloonText">
    <w:name w:val="Balloon Text"/>
    <w:basedOn w:val="Normal"/>
    <w:link w:val="BalloonTextChar"/>
    <w:uiPriority w:val="99"/>
    <w:semiHidden/>
    <w:unhideWhenUsed/>
    <w:rsid w:val="007F4A21"/>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4A21"/>
    <w:rPr>
      <w:rFonts w:ascii="Segoe UI" w:hAnsi="Segoe UI" w:cs="Segoe UI"/>
      <w:sz w:val="18"/>
      <w:szCs w:val="18"/>
    </w:rPr>
  </w:style>
  <w:style w:type="paragraph" w:styleId="Date">
    <w:name w:val="Date"/>
    <w:aliases w:val="ŠDate"/>
    <w:basedOn w:val="Normal"/>
    <w:next w:val="Normal"/>
    <w:link w:val="DateChar"/>
    <w:uiPriority w:val="99"/>
    <w:rsid w:val="007F4A21"/>
    <w:pPr>
      <w:spacing w:before="0" w:after="0" w:line="720" w:lineRule="atLeast"/>
    </w:pPr>
  </w:style>
  <w:style w:type="character" w:customStyle="1" w:styleId="DateChar">
    <w:name w:val="Date Char"/>
    <w:aliases w:val="ŠDate Char"/>
    <w:basedOn w:val="DefaultParagraphFont"/>
    <w:link w:val="Date"/>
    <w:uiPriority w:val="99"/>
    <w:rsid w:val="007F4A21"/>
    <w:rPr>
      <w:rFonts w:ascii="Arial" w:hAnsi="Arial" w:cs="Arial"/>
      <w:szCs w:val="24"/>
    </w:rPr>
  </w:style>
  <w:style w:type="paragraph" w:styleId="Signature">
    <w:name w:val="Signature"/>
    <w:aliases w:val="ŠSignature"/>
    <w:basedOn w:val="Normal"/>
    <w:link w:val="SignatureChar"/>
    <w:uiPriority w:val="99"/>
    <w:rsid w:val="007F4A21"/>
    <w:pPr>
      <w:spacing w:before="0" w:after="0" w:line="720" w:lineRule="atLeast"/>
    </w:pPr>
  </w:style>
  <w:style w:type="character" w:customStyle="1" w:styleId="SignatureChar">
    <w:name w:val="Signature Char"/>
    <w:aliases w:val="ŠSignature Char"/>
    <w:basedOn w:val="DefaultParagraphFont"/>
    <w:link w:val="Signature"/>
    <w:uiPriority w:val="99"/>
    <w:rsid w:val="007F4A21"/>
    <w:rPr>
      <w:rFonts w:ascii="Arial" w:hAnsi="Arial" w:cs="Arial"/>
      <w:szCs w:val="24"/>
    </w:rPr>
  </w:style>
  <w:style w:type="paragraph" w:styleId="TOC6">
    <w:name w:val="toc 6"/>
    <w:basedOn w:val="Normal"/>
    <w:next w:val="Normal"/>
    <w:autoRedefine/>
    <w:uiPriority w:val="39"/>
    <w:unhideWhenUsed/>
    <w:rsid w:val="00766F93"/>
    <w:pPr>
      <w:suppressAutoHyphens w:val="0"/>
      <w:spacing w:before="0" w:after="100" w:line="278" w:lineRule="auto"/>
      <w:ind w:left="1200"/>
    </w:pPr>
    <w:rPr>
      <w:rFonts w:asciiTheme="minorHAnsi" w:eastAsia="Batang" w:hAnsiTheme="minorHAnsi" w:cstheme="minorBidi"/>
      <w:kern w:val="2"/>
      <w:sz w:val="24"/>
      <w:lang w:eastAsia="ko-KR"/>
      <w14:ligatures w14:val="standardContextual"/>
    </w:rPr>
  </w:style>
  <w:style w:type="paragraph" w:styleId="TOC7">
    <w:name w:val="toc 7"/>
    <w:basedOn w:val="Normal"/>
    <w:next w:val="Normal"/>
    <w:autoRedefine/>
    <w:uiPriority w:val="39"/>
    <w:unhideWhenUsed/>
    <w:rsid w:val="00766F93"/>
    <w:pPr>
      <w:suppressAutoHyphens w:val="0"/>
      <w:spacing w:before="0" w:after="100" w:line="278" w:lineRule="auto"/>
      <w:ind w:left="1440"/>
    </w:pPr>
    <w:rPr>
      <w:rFonts w:asciiTheme="minorHAnsi" w:eastAsia="Batang" w:hAnsiTheme="minorHAnsi" w:cstheme="minorBidi"/>
      <w:kern w:val="2"/>
      <w:sz w:val="24"/>
      <w:lang w:eastAsia="ko-KR"/>
      <w14:ligatures w14:val="standardContextual"/>
    </w:rPr>
  </w:style>
  <w:style w:type="paragraph" w:styleId="TOC8">
    <w:name w:val="toc 8"/>
    <w:basedOn w:val="Normal"/>
    <w:next w:val="Normal"/>
    <w:autoRedefine/>
    <w:uiPriority w:val="39"/>
    <w:unhideWhenUsed/>
    <w:rsid w:val="00766F93"/>
    <w:pPr>
      <w:suppressAutoHyphens w:val="0"/>
      <w:spacing w:before="0" w:after="100" w:line="278" w:lineRule="auto"/>
      <w:ind w:left="1680"/>
    </w:pPr>
    <w:rPr>
      <w:rFonts w:asciiTheme="minorHAnsi" w:eastAsia="Batang" w:hAnsiTheme="minorHAnsi" w:cstheme="minorBidi"/>
      <w:kern w:val="2"/>
      <w:sz w:val="24"/>
      <w:lang w:eastAsia="ko-KR"/>
      <w14:ligatures w14:val="standardContextual"/>
    </w:rPr>
  </w:style>
  <w:style w:type="paragraph" w:styleId="TOC9">
    <w:name w:val="toc 9"/>
    <w:basedOn w:val="Normal"/>
    <w:next w:val="Normal"/>
    <w:autoRedefine/>
    <w:uiPriority w:val="39"/>
    <w:unhideWhenUsed/>
    <w:rsid w:val="00766F93"/>
    <w:pPr>
      <w:suppressAutoHyphens w:val="0"/>
      <w:spacing w:before="0" w:after="100" w:line="278" w:lineRule="auto"/>
      <w:ind w:left="1920"/>
    </w:pPr>
    <w:rPr>
      <w:rFonts w:asciiTheme="minorHAnsi" w:eastAsia="Batang" w:hAnsiTheme="minorHAnsi" w:cstheme="minorBidi"/>
      <w:kern w:val="2"/>
      <w:sz w:val="24"/>
      <w:lang w:eastAsia="ko-KR"/>
      <w14:ligatures w14:val="standardContextual"/>
    </w:rPr>
  </w:style>
  <w:style w:type="paragraph" w:styleId="NormalWeb">
    <w:name w:val="Normal (Web)"/>
    <w:basedOn w:val="Normal"/>
    <w:uiPriority w:val="99"/>
    <w:semiHidden/>
    <w:unhideWhenUsed/>
    <w:rsid w:val="00C00B97"/>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paragraph" w:customStyle="1" w:styleId="pf0">
    <w:name w:val="pf0"/>
    <w:basedOn w:val="Normal"/>
    <w:rsid w:val="00F04A2F"/>
    <w:pPr>
      <w:suppressAutoHyphens w:val="0"/>
      <w:spacing w:before="100" w:beforeAutospacing="1" w:after="100" w:afterAutospacing="1" w:line="240" w:lineRule="auto"/>
    </w:pPr>
    <w:rPr>
      <w:rFonts w:ascii="Times New Roman" w:eastAsia="Times New Roman" w:hAnsi="Times New Roman" w:cs="Times New Roman"/>
      <w:sz w:val="24"/>
      <w:lang w:eastAsia="ko-KR"/>
    </w:rPr>
  </w:style>
  <w:style w:type="character" w:customStyle="1" w:styleId="cf01">
    <w:name w:val="cf01"/>
    <w:basedOn w:val="DefaultParagraphFont"/>
    <w:rsid w:val="00F04A2F"/>
    <w:rPr>
      <w:rFonts w:ascii="Segoe UI" w:hAnsi="Segoe UI" w:cs="Segoe UI" w:hint="default"/>
      <w:sz w:val="18"/>
      <w:szCs w:val="18"/>
    </w:rPr>
  </w:style>
  <w:style w:type="character" w:customStyle="1" w:styleId="cf11">
    <w:name w:val="cf11"/>
    <w:basedOn w:val="DefaultParagraphFont"/>
    <w:rsid w:val="00F04A2F"/>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3420005">
      <w:bodyDiv w:val="1"/>
      <w:marLeft w:val="0"/>
      <w:marRight w:val="0"/>
      <w:marTop w:val="0"/>
      <w:marBottom w:val="0"/>
      <w:divBdr>
        <w:top w:val="none" w:sz="0" w:space="0" w:color="auto"/>
        <w:left w:val="none" w:sz="0" w:space="0" w:color="auto"/>
        <w:bottom w:val="none" w:sz="0" w:space="0" w:color="auto"/>
        <w:right w:val="none" w:sz="0" w:space="0" w:color="auto"/>
      </w:divBdr>
    </w:div>
    <w:div w:id="431440925">
      <w:bodyDiv w:val="1"/>
      <w:marLeft w:val="0"/>
      <w:marRight w:val="0"/>
      <w:marTop w:val="0"/>
      <w:marBottom w:val="0"/>
      <w:divBdr>
        <w:top w:val="none" w:sz="0" w:space="0" w:color="auto"/>
        <w:left w:val="none" w:sz="0" w:space="0" w:color="auto"/>
        <w:bottom w:val="none" w:sz="0" w:space="0" w:color="auto"/>
        <w:right w:val="none" w:sz="0" w:space="0" w:color="auto"/>
      </w:divBdr>
    </w:div>
    <w:div w:id="547226061">
      <w:bodyDiv w:val="1"/>
      <w:marLeft w:val="0"/>
      <w:marRight w:val="0"/>
      <w:marTop w:val="0"/>
      <w:marBottom w:val="0"/>
      <w:divBdr>
        <w:top w:val="none" w:sz="0" w:space="0" w:color="auto"/>
        <w:left w:val="none" w:sz="0" w:space="0" w:color="auto"/>
        <w:bottom w:val="none" w:sz="0" w:space="0" w:color="auto"/>
        <w:right w:val="none" w:sz="0" w:space="0" w:color="auto"/>
      </w:divBdr>
    </w:div>
    <w:div w:id="619798774">
      <w:bodyDiv w:val="1"/>
      <w:marLeft w:val="0"/>
      <w:marRight w:val="0"/>
      <w:marTop w:val="0"/>
      <w:marBottom w:val="0"/>
      <w:divBdr>
        <w:top w:val="none" w:sz="0" w:space="0" w:color="auto"/>
        <w:left w:val="none" w:sz="0" w:space="0" w:color="auto"/>
        <w:bottom w:val="none" w:sz="0" w:space="0" w:color="auto"/>
        <w:right w:val="none" w:sz="0" w:space="0" w:color="auto"/>
      </w:divBdr>
    </w:div>
    <w:div w:id="664012565">
      <w:bodyDiv w:val="1"/>
      <w:marLeft w:val="0"/>
      <w:marRight w:val="0"/>
      <w:marTop w:val="0"/>
      <w:marBottom w:val="0"/>
      <w:divBdr>
        <w:top w:val="none" w:sz="0" w:space="0" w:color="auto"/>
        <w:left w:val="none" w:sz="0" w:space="0" w:color="auto"/>
        <w:bottom w:val="none" w:sz="0" w:space="0" w:color="auto"/>
        <w:right w:val="none" w:sz="0" w:space="0" w:color="auto"/>
      </w:divBdr>
      <w:divsChild>
        <w:div w:id="229704265">
          <w:marLeft w:val="0"/>
          <w:marRight w:val="0"/>
          <w:marTop w:val="0"/>
          <w:marBottom w:val="0"/>
          <w:divBdr>
            <w:top w:val="none" w:sz="0" w:space="0" w:color="auto"/>
            <w:left w:val="none" w:sz="0" w:space="0" w:color="auto"/>
            <w:bottom w:val="none" w:sz="0" w:space="0" w:color="auto"/>
            <w:right w:val="none" w:sz="0" w:space="0" w:color="auto"/>
          </w:divBdr>
          <w:divsChild>
            <w:div w:id="1661931555">
              <w:marLeft w:val="0"/>
              <w:marRight w:val="0"/>
              <w:marTop w:val="0"/>
              <w:marBottom w:val="0"/>
              <w:divBdr>
                <w:top w:val="none" w:sz="0" w:space="0" w:color="auto"/>
                <w:left w:val="none" w:sz="0" w:space="0" w:color="auto"/>
                <w:bottom w:val="none" w:sz="0" w:space="0" w:color="auto"/>
                <w:right w:val="none" w:sz="0" w:space="0" w:color="auto"/>
              </w:divBdr>
            </w:div>
          </w:divsChild>
        </w:div>
        <w:div w:id="340012646">
          <w:marLeft w:val="0"/>
          <w:marRight w:val="0"/>
          <w:marTop w:val="0"/>
          <w:marBottom w:val="0"/>
          <w:divBdr>
            <w:top w:val="none" w:sz="0" w:space="0" w:color="auto"/>
            <w:left w:val="none" w:sz="0" w:space="0" w:color="auto"/>
            <w:bottom w:val="none" w:sz="0" w:space="0" w:color="auto"/>
            <w:right w:val="none" w:sz="0" w:space="0" w:color="auto"/>
          </w:divBdr>
          <w:divsChild>
            <w:div w:id="954555035">
              <w:marLeft w:val="0"/>
              <w:marRight w:val="0"/>
              <w:marTop w:val="0"/>
              <w:marBottom w:val="0"/>
              <w:divBdr>
                <w:top w:val="none" w:sz="0" w:space="0" w:color="auto"/>
                <w:left w:val="none" w:sz="0" w:space="0" w:color="auto"/>
                <w:bottom w:val="none" w:sz="0" w:space="0" w:color="auto"/>
                <w:right w:val="none" w:sz="0" w:space="0" w:color="auto"/>
              </w:divBdr>
            </w:div>
          </w:divsChild>
        </w:div>
        <w:div w:id="369646181">
          <w:marLeft w:val="0"/>
          <w:marRight w:val="0"/>
          <w:marTop w:val="0"/>
          <w:marBottom w:val="0"/>
          <w:divBdr>
            <w:top w:val="none" w:sz="0" w:space="0" w:color="auto"/>
            <w:left w:val="none" w:sz="0" w:space="0" w:color="auto"/>
            <w:bottom w:val="none" w:sz="0" w:space="0" w:color="auto"/>
            <w:right w:val="none" w:sz="0" w:space="0" w:color="auto"/>
          </w:divBdr>
          <w:divsChild>
            <w:div w:id="1502814518">
              <w:marLeft w:val="0"/>
              <w:marRight w:val="0"/>
              <w:marTop w:val="0"/>
              <w:marBottom w:val="0"/>
              <w:divBdr>
                <w:top w:val="none" w:sz="0" w:space="0" w:color="auto"/>
                <w:left w:val="none" w:sz="0" w:space="0" w:color="auto"/>
                <w:bottom w:val="none" w:sz="0" w:space="0" w:color="auto"/>
                <w:right w:val="none" w:sz="0" w:space="0" w:color="auto"/>
              </w:divBdr>
            </w:div>
          </w:divsChild>
        </w:div>
        <w:div w:id="379014059">
          <w:marLeft w:val="0"/>
          <w:marRight w:val="0"/>
          <w:marTop w:val="0"/>
          <w:marBottom w:val="0"/>
          <w:divBdr>
            <w:top w:val="none" w:sz="0" w:space="0" w:color="auto"/>
            <w:left w:val="none" w:sz="0" w:space="0" w:color="auto"/>
            <w:bottom w:val="none" w:sz="0" w:space="0" w:color="auto"/>
            <w:right w:val="none" w:sz="0" w:space="0" w:color="auto"/>
          </w:divBdr>
          <w:divsChild>
            <w:div w:id="1093746256">
              <w:marLeft w:val="0"/>
              <w:marRight w:val="0"/>
              <w:marTop w:val="0"/>
              <w:marBottom w:val="0"/>
              <w:divBdr>
                <w:top w:val="none" w:sz="0" w:space="0" w:color="auto"/>
                <w:left w:val="none" w:sz="0" w:space="0" w:color="auto"/>
                <w:bottom w:val="none" w:sz="0" w:space="0" w:color="auto"/>
                <w:right w:val="none" w:sz="0" w:space="0" w:color="auto"/>
              </w:divBdr>
            </w:div>
          </w:divsChild>
        </w:div>
        <w:div w:id="406848738">
          <w:marLeft w:val="0"/>
          <w:marRight w:val="0"/>
          <w:marTop w:val="0"/>
          <w:marBottom w:val="0"/>
          <w:divBdr>
            <w:top w:val="none" w:sz="0" w:space="0" w:color="auto"/>
            <w:left w:val="none" w:sz="0" w:space="0" w:color="auto"/>
            <w:bottom w:val="none" w:sz="0" w:space="0" w:color="auto"/>
            <w:right w:val="none" w:sz="0" w:space="0" w:color="auto"/>
          </w:divBdr>
          <w:divsChild>
            <w:div w:id="1905795996">
              <w:marLeft w:val="0"/>
              <w:marRight w:val="0"/>
              <w:marTop w:val="0"/>
              <w:marBottom w:val="0"/>
              <w:divBdr>
                <w:top w:val="none" w:sz="0" w:space="0" w:color="auto"/>
                <w:left w:val="none" w:sz="0" w:space="0" w:color="auto"/>
                <w:bottom w:val="none" w:sz="0" w:space="0" w:color="auto"/>
                <w:right w:val="none" w:sz="0" w:space="0" w:color="auto"/>
              </w:divBdr>
            </w:div>
          </w:divsChild>
        </w:div>
        <w:div w:id="484855943">
          <w:marLeft w:val="0"/>
          <w:marRight w:val="0"/>
          <w:marTop w:val="0"/>
          <w:marBottom w:val="0"/>
          <w:divBdr>
            <w:top w:val="none" w:sz="0" w:space="0" w:color="auto"/>
            <w:left w:val="none" w:sz="0" w:space="0" w:color="auto"/>
            <w:bottom w:val="none" w:sz="0" w:space="0" w:color="auto"/>
            <w:right w:val="none" w:sz="0" w:space="0" w:color="auto"/>
          </w:divBdr>
          <w:divsChild>
            <w:div w:id="1081683288">
              <w:marLeft w:val="0"/>
              <w:marRight w:val="0"/>
              <w:marTop w:val="0"/>
              <w:marBottom w:val="0"/>
              <w:divBdr>
                <w:top w:val="none" w:sz="0" w:space="0" w:color="auto"/>
                <w:left w:val="none" w:sz="0" w:space="0" w:color="auto"/>
                <w:bottom w:val="none" w:sz="0" w:space="0" w:color="auto"/>
                <w:right w:val="none" w:sz="0" w:space="0" w:color="auto"/>
              </w:divBdr>
            </w:div>
          </w:divsChild>
        </w:div>
        <w:div w:id="748038039">
          <w:marLeft w:val="0"/>
          <w:marRight w:val="0"/>
          <w:marTop w:val="0"/>
          <w:marBottom w:val="0"/>
          <w:divBdr>
            <w:top w:val="none" w:sz="0" w:space="0" w:color="auto"/>
            <w:left w:val="none" w:sz="0" w:space="0" w:color="auto"/>
            <w:bottom w:val="none" w:sz="0" w:space="0" w:color="auto"/>
            <w:right w:val="none" w:sz="0" w:space="0" w:color="auto"/>
          </w:divBdr>
          <w:divsChild>
            <w:div w:id="1743135117">
              <w:marLeft w:val="0"/>
              <w:marRight w:val="0"/>
              <w:marTop w:val="0"/>
              <w:marBottom w:val="0"/>
              <w:divBdr>
                <w:top w:val="none" w:sz="0" w:space="0" w:color="auto"/>
                <w:left w:val="none" w:sz="0" w:space="0" w:color="auto"/>
                <w:bottom w:val="none" w:sz="0" w:space="0" w:color="auto"/>
                <w:right w:val="none" w:sz="0" w:space="0" w:color="auto"/>
              </w:divBdr>
            </w:div>
          </w:divsChild>
        </w:div>
        <w:div w:id="826702712">
          <w:marLeft w:val="0"/>
          <w:marRight w:val="0"/>
          <w:marTop w:val="0"/>
          <w:marBottom w:val="0"/>
          <w:divBdr>
            <w:top w:val="none" w:sz="0" w:space="0" w:color="auto"/>
            <w:left w:val="none" w:sz="0" w:space="0" w:color="auto"/>
            <w:bottom w:val="none" w:sz="0" w:space="0" w:color="auto"/>
            <w:right w:val="none" w:sz="0" w:space="0" w:color="auto"/>
          </w:divBdr>
          <w:divsChild>
            <w:div w:id="1993832294">
              <w:marLeft w:val="0"/>
              <w:marRight w:val="0"/>
              <w:marTop w:val="0"/>
              <w:marBottom w:val="0"/>
              <w:divBdr>
                <w:top w:val="none" w:sz="0" w:space="0" w:color="auto"/>
                <w:left w:val="none" w:sz="0" w:space="0" w:color="auto"/>
                <w:bottom w:val="none" w:sz="0" w:space="0" w:color="auto"/>
                <w:right w:val="none" w:sz="0" w:space="0" w:color="auto"/>
              </w:divBdr>
            </w:div>
          </w:divsChild>
        </w:div>
        <w:div w:id="913853397">
          <w:marLeft w:val="0"/>
          <w:marRight w:val="0"/>
          <w:marTop w:val="0"/>
          <w:marBottom w:val="0"/>
          <w:divBdr>
            <w:top w:val="none" w:sz="0" w:space="0" w:color="auto"/>
            <w:left w:val="none" w:sz="0" w:space="0" w:color="auto"/>
            <w:bottom w:val="none" w:sz="0" w:space="0" w:color="auto"/>
            <w:right w:val="none" w:sz="0" w:space="0" w:color="auto"/>
          </w:divBdr>
          <w:divsChild>
            <w:div w:id="379942685">
              <w:marLeft w:val="0"/>
              <w:marRight w:val="0"/>
              <w:marTop w:val="0"/>
              <w:marBottom w:val="0"/>
              <w:divBdr>
                <w:top w:val="none" w:sz="0" w:space="0" w:color="auto"/>
                <w:left w:val="none" w:sz="0" w:space="0" w:color="auto"/>
                <w:bottom w:val="none" w:sz="0" w:space="0" w:color="auto"/>
                <w:right w:val="none" w:sz="0" w:space="0" w:color="auto"/>
              </w:divBdr>
            </w:div>
          </w:divsChild>
        </w:div>
        <w:div w:id="931818992">
          <w:marLeft w:val="0"/>
          <w:marRight w:val="0"/>
          <w:marTop w:val="0"/>
          <w:marBottom w:val="0"/>
          <w:divBdr>
            <w:top w:val="none" w:sz="0" w:space="0" w:color="auto"/>
            <w:left w:val="none" w:sz="0" w:space="0" w:color="auto"/>
            <w:bottom w:val="none" w:sz="0" w:space="0" w:color="auto"/>
            <w:right w:val="none" w:sz="0" w:space="0" w:color="auto"/>
          </w:divBdr>
          <w:divsChild>
            <w:div w:id="1333023451">
              <w:marLeft w:val="0"/>
              <w:marRight w:val="0"/>
              <w:marTop w:val="0"/>
              <w:marBottom w:val="0"/>
              <w:divBdr>
                <w:top w:val="none" w:sz="0" w:space="0" w:color="auto"/>
                <w:left w:val="none" w:sz="0" w:space="0" w:color="auto"/>
                <w:bottom w:val="none" w:sz="0" w:space="0" w:color="auto"/>
                <w:right w:val="none" w:sz="0" w:space="0" w:color="auto"/>
              </w:divBdr>
            </w:div>
          </w:divsChild>
        </w:div>
        <w:div w:id="1419597684">
          <w:marLeft w:val="0"/>
          <w:marRight w:val="0"/>
          <w:marTop w:val="0"/>
          <w:marBottom w:val="0"/>
          <w:divBdr>
            <w:top w:val="none" w:sz="0" w:space="0" w:color="auto"/>
            <w:left w:val="none" w:sz="0" w:space="0" w:color="auto"/>
            <w:bottom w:val="none" w:sz="0" w:space="0" w:color="auto"/>
            <w:right w:val="none" w:sz="0" w:space="0" w:color="auto"/>
          </w:divBdr>
          <w:divsChild>
            <w:div w:id="306472289">
              <w:marLeft w:val="0"/>
              <w:marRight w:val="0"/>
              <w:marTop w:val="0"/>
              <w:marBottom w:val="0"/>
              <w:divBdr>
                <w:top w:val="none" w:sz="0" w:space="0" w:color="auto"/>
                <w:left w:val="none" w:sz="0" w:space="0" w:color="auto"/>
                <w:bottom w:val="none" w:sz="0" w:space="0" w:color="auto"/>
                <w:right w:val="none" w:sz="0" w:space="0" w:color="auto"/>
              </w:divBdr>
            </w:div>
          </w:divsChild>
        </w:div>
        <w:div w:id="1462768013">
          <w:marLeft w:val="0"/>
          <w:marRight w:val="0"/>
          <w:marTop w:val="0"/>
          <w:marBottom w:val="0"/>
          <w:divBdr>
            <w:top w:val="none" w:sz="0" w:space="0" w:color="auto"/>
            <w:left w:val="none" w:sz="0" w:space="0" w:color="auto"/>
            <w:bottom w:val="none" w:sz="0" w:space="0" w:color="auto"/>
            <w:right w:val="none" w:sz="0" w:space="0" w:color="auto"/>
          </w:divBdr>
          <w:divsChild>
            <w:div w:id="1053039587">
              <w:marLeft w:val="0"/>
              <w:marRight w:val="0"/>
              <w:marTop w:val="0"/>
              <w:marBottom w:val="0"/>
              <w:divBdr>
                <w:top w:val="none" w:sz="0" w:space="0" w:color="auto"/>
                <w:left w:val="none" w:sz="0" w:space="0" w:color="auto"/>
                <w:bottom w:val="none" w:sz="0" w:space="0" w:color="auto"/>
                <w:right w:val="none" w:sz="0" w:space="0" w:color="auto"/>
              </w:divBdr>
            </w:div>
          </w:divsChild>
        </w:div>
        <w:div w:id="1625309177">
          <w:marLeft w:val="0"/>
          <w:marRight w:val="0"/>
          <w:marTop w:val="0"/>
          <w:marBottom w:val="0"/>
          <w:divBdr>
            <w:top w:val="none" w:sz="0" w:space="0" w:color="auto"/>
            <w:left w:val="none" w:sz="0" w:space="0" w:color="auto"/>
            <w:bottom w:val="none" w:sz="0" w:space="0" w:color="auto"/>
            <w:right w:val="none" w:sz="0" w:space="0" w:color="auto"/>
          </w:divBdr>
          <w:divsChild>
            <w:div w:id="1518041723">
              <w:marLeft w:val="0"/>
              <w:marRight w:val="0"/>
              <w:marTop w:val="0"/>
              <w:marBottom w:val="0"/>
              <w:divBdr>
                <w:top w:val="none" w:sz="0" w:space="0" w:color="auto"/>
                <w:left w:val="none" w:sz="0" w:space="0" w:color="auto"/>
                <w:bottom w:val="none" w:sz="0" w:space="0" w:color="auto"/>
                <w:right w:val="none" w:sz="0" w:space="0" w:color="auto"/>
              </w:divBdr>
            </w:div>
          </w:divsChild>
        </w:div>
        <w:div w:id="1788305638">
          <w:marLeft w:val="0"/>
          <w:marRight w:val="0"/>
          <w:marTop w:val="0"/>
          <w:marBottom w:val="0"/>
          <w:divBdr>
            <w:top w:val="none" w:sz="0" w:space="0" w:color="auto"/>
            <w:left w:val="none" w:sz="0" w:space="0" w:color="auto"/>
            <w:bottom w:val="none" w:sz="0" w:space="0" w:color="auto"/>
            <w:right w:val="none" w:sz="0" w:space="0" w:color="auto"/>
          </w:divBdr>
          <w:divsChild>
            <w:div w:id="237904291">
              <w:marLeft w:val="0"/>
              <w:marRight w:val="0"/>
              <w:marTop w:val="0"/>
              <w:marBottom w:val="0"/>
              <w:divBdr>
                <w:top w:val="none" w:sz="0" w:space="0" w:color="auto"/>
                <w:left w:val="none" w:sz="0" w:space="0" w:color="auto"/>
                <w:bottom w:val="none" w:sz="0" w:space="0" w:color="auto"/>
                <w:right w:val="none" w:sz="0" w:space="0" w:color="auto"/>
              </w:divBdr>
            </w:div>
          </w:divsChild>
        </w:div>
        <w:div w:id="1984194432">
          <w:marLeft w:val="0"/>
          <w:marRight w:val="0"/>
          <w:marTop w:val="0"/>
          <w:marBottom w:val="0"/>
          <w:divBdr>
            <w:top w:val="none" w:sz="0" w:space="0" w:color="auto"/>
            <w:left w:val="none" w:sz="0" w:space="0" w:color="auto"/>
            <w:bottom w:val="none" w:sz="0" w:space="0" w:color="auto"/>
            <w:right w:val="none" w:sz="0" w:space="0" w:color="auto"/>
          </w:divBdr>
          <w:divsChild>
            <w:div w:id="34622075">
              <w:marLeft w:val="0"/>
              <w:marRight w:val="0"/>
              <w:marTop w:val="0"/>
              <w:marBottom w:val="0"/>
              <w:divBdr>
                <w:top w:val="none" w:sz="0" w:space="0" w:color="auto"/>
                <w:left w:val="none" w:sz="0" w:space="0" w:color="auto"/>
                <w:bottom w:val="none" w:sz="0" w:space="0" w:color="auto"/>
                <w:right w:val="none" w:sz="0" w:space="0" w:color="auto"/>
              </w:divBdr>
            </w:div>
          </w:divsChild>
        </w:div>
        <w:div w:id="2085100570">
          <w:marLeft w:val="0"/>
          <w:marRight w:val="0"/>
          <w:marTop w:val="0"/>
          <w:marBottom w:val="0"/>
          <w:divBdr>
            <w:top w:val="none" w:sz="0" w:space="0" w:color="auto"/>
            <w:left w:val="none" w:sz="0" w:space="0" w:color="auto"/>
            <w:bottom w:val="none" w:sz="0" w:space="0" w:color="auto"/>
            <w:right w:val="none" w:sz="0" w:space="0" w:color="auto"/>
          </w:divBdr>
          <w:divsChild>
            <w:div w:id="84740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901413">
      <w:bodyDiv w:val="1"/>
      <w:marLeft w:val="0"/>
      <w:marRight w:val="0"/>
      <w:marTop w:val="0"/>
      <w:marBottom w:val="0"/>
      <w:divBdr>
        <w:top w:val="none" w:sz="0" w:space="0" w:color="auto"/>
        <w:left w:val="none" w:sz="0" w:space="0" w:color="auto"/>
        <w:bottom w:val="none" w:sz="0" w:space="0" w:color="auto"/>
        <w:right w:val="none" w:sz="0" w:space="0" w:color="auto"/>
      </w:divBdr>
      <w:divsChild>
        <w:div w:id="369116305">
          <w:marLeft w:val="0"/>
          <w:marRight w:val="0"/>
          <w:marTop w:val="0"/>
          <w:marBottom w:val="0"/>
          <w:divBdr>
            <w:top w:val="none" w:sz="0" w:space="0" w:color="auto"/>
            <w:left w:val="none" w:sz="0" w:space="0" w:color="auto"/>
            <w:bottom w:val="none" w:sz="0" w:space="0" w:color="auto"/>
            <w:right w:val="none" w:sz="0" w:space="0" w:color="auto"/>
          </w:divBdr>
          <w:divsChild>
            <w:div w:id="2083596214">
              <w:marLeft w:val="0"/>
              <w:marRight w:val="0"/>
              <w:marTop w:val="0"/>
              <w:marBottom w:val="0"/>
              <w:divBdr>
                <w:top w:val="none" w:sz="0" w:space="0" w:color="auto"/>
                <w:left w:val="none" w:sz="0" w:space="0" w:color="auto"/>
                <w:bottom w:val="none" w:sz="0" w:space="0" w:color="auto"/>
                <w:right w:val="none" w:sz="0" w:space="0" w:color="auto"/>
              </w:divBdr>
            </w:div>
          </w:divsChild>
        </w:div>
        <w:div w:id="415371109">
          <w:marLeft w:val="0"/>
          <w:marRight w:val="0"/>
          <w:marTop w:val="0"/>
          <w:marBottom w:val="0"/>
          <w:divBdr>
            <w:top w:val="none" w:sz="0" w:space="0" w:color="auto"/>
            <w:left w:val="none" w:sz="0" w:space="0" w:color="auto"/>
            <w:bottom w:val="none" w:sz="0" w:space="0" w:color="auto"/>
            <w:right w:val="none" w:sz="0" w:space="0" w:color="auto"/>
          </w:divBdr>
          <w:divsChild>
            <w:div w:id="576718365">
              <w:marLeft w:val="0"/>
              <w:marRight w:val="0"/>
              <w:marTop w:val="0"/>
              <w:marBottom w:val="0"/>
              <w:divBdr>
                <w:top w:val="none" w:sz="0" w:space="0" w:color="auto"/>
                <w:left w:val="none" w:sz="0" w:space="0" w:color="auto"/>
                <w:bottom w:val="none" w:sz="0" w:space="0" w:color="auto"/>
                <w:right w:val="none" w:sz="0" w:space="0" w:color="auto"/>
              </w:divBdr>
            </w:div>
          </w:divsChild>
        </w:div>
        <w:div w:id="425613908">
          <w:marLeft w:val="0"/>
          <w:marRight w:val="0"/>
          <w:marTop w:val="0"/>
          <w:marBottom w:val="0"/>
          <w:divBdr>
            <w:top w:val="none" w:sz="0" w:space="0" w:color="auto"/>
            <w:left w:val="none" w:sz="0" w:space="0" w:color="auto"/>
            <w:bottom w:val="none" w:sz="0" w:space="0" w:color="auto"/>
            <w:right w:val="none" w:sz="0" w:space="0" w:color="auto"/>
          </w:divBdr>
          <w:divsChild>
            <w:div w:id="1756979631">
              <w:marLeft w:val="0"/>
              <w:marRight w:val="0"/>
              <w:marTop w:val="0"/>
              <w:marBottom w:val="0"/>
              <w:divBdr>
                <w:top w:val="none" w:sz="0" w:space="0" w:color="auto"/>
                <w:left w:val="none" w:sz="0" w:space="0" w:color="auto"/>
                <w:bottom w:val="none" w:sz="0" w:space="0" w:color="auto"/>
                <w:right w:val="none" w:sz="0" w:space="0" w:color="auto"/>
              </w:divBdr>
            </w:div>
          </w:divsChild>
        </w:div>
        <w:div w:id="456028380">
          <w:marLeft w:val="0"/>
          <w:marRight w:val="0"/>
          <w:marTop w:val="0"/>
          <w:marBottom w:val="0"/>
          <w:divBdr>
            <w:top w:val="none" w:sz="0" w:space="0" w:color="auto"/>
            <w:left w:val="none" w:sz="0" w:space="0" w:color="auto"/>
            <w:bottom w:val="none" w:sz="0" w:space="0" w:color="auto"/>
            <w:right w:val="none" w:sz="0" w:space="0" w:color="auto"/>
          </w:divBdr>
          <w:divsChild>
            <w:div w:id="408576534">
              <w:marLeft w:val="0"/>
              <w:marRight w:val="0"/>
              <w:marTop w:val="0"/>
              <w:marBottom w:val="0"/>
              <w:divBdr>
                <w:top w:val="none" w:sz="0" w:space="0" w:color="auto"/>
                <w:left w:val="none" w:sz="0" w:space="0" w:color="auto"/>
                <w:bottom w:val="none" w:sz="0" w:space="0" w:color="auto"/>
                <w:right w:val="none" w:sz="0" w:space="0" w:color="auto"/>
              </w:divBdr>
            </w:div>
          </w:divsChild>
        </w:div>
        <w:div w:id="550461507">
          <w:marLeft w:val="0"/>
          <w:marRight w:val="0"/>
          <w:marTop w:val="0"/>
          <w:marBottom w:val="0"/>
          <w:divBdr>
            <w:top w:val="none" w:sz="0" w:space="0" w:color="auto"/>
            <w:left w:val="none" w:sz="0" w:space="0" w:color="auto"/>
            <w:bottom w:val="none" w:sz="0" w:space="0" w:color="auto"/>
            <w:right w:val="none" w:sz="0" w:space="0" w:color="auto"/>
          </w:divBdr>
          <w:divsChild>
            <w:div w:id="226306398">
              <w:marLeft w:val="0"/>
              <w:marRight w:val="0"/>
              <w:marTop w:val="0"/>
              <w:marBottom w:val="0"/>
              <w:divBdr>
                <w:top w:val="none" w:sz="0" w:space="0" w:color="auto"/>
                <w:left w:val="none" w:sz="0" w:space="0" w:color="auto"/>
                <w:bottom w:val="none" w:sz="0" w:space="0" w:color="auto"/>
                <w:right w:val="none" w:sz="0" w:space="0" w:color="auto"/>
              </w:divBdr>
            </w:div>
          </w:divsChild>
        </w:div>
        <w:div w:id="606012546">
          <w:marLeft w:val="0"/>
          <w:marRight w:val="0"/>
          <w:marTop w:val="0"/>
          <w:marBottom w:val="0"/>
          <w:divBdr>
            <w:top w:val="none" w:sz="0" w:space="0" w:color="auto"/>
            <w:left w:val="none" w:sz="0" w:space="0" w:color="auto"/>
            <w:bottom w:val="none" w:sz="0" w:space="0" w:color="auto"/>
            <w:right w:val="none" w:sz="0" w:space="0" w:color="auto"/>
          </w:divBdr>
          <w:divsChild>
            <w:div w:id="212543004">
              <w:marLeft w:val="0"/>
              <w:marRight w:val="0"/>
              <w:marTop w:val="0"/>
              <w:marBottom w:val="0"/>
              <w:divBdr>
                <w:top w:val="none" w:sz="0" w:space="0" w:color="auto"/>
                <w:left w:val="none" w:sz="0" w:space="0" w:color="auto"/>
                <w:bottom w:val="none" w:sz="0" w:space="0" w:color="auto"/>
                <w:right w:val="none" w:sz="0" w:space="0" w:color="auto"/>
              </w:divBdr>
            </w:div>
          </w:divsChild>
        </w:div>
        <w:div w:id="768504680">
          <w:marLeft w:val="0"/>
          <w:marRight w:val="0"/>
          <w:marTop w:val="0"/>
          <w:marBottom w:val="0"/>
          <w:divBdr>
            <w:top w:val="none" w:sz="0" w:space="0" w:color="auto"/>
            <w:left w:val="none" w:sz="0" w:space="0" w:color="auto"/>
            <w:bottom w:val="none" w:sz="0" w:space="0" w:color="auto"/>
            <w:right w:val="none" w:sz="0" w:space="0" w:color="auto"/>
          </w:divBdr>
          <w:divsChild>
            <w:div w:id="837428821">
              <w:marLeft w:val="0"/>
              <w:marRight w:val="0"/>
              <w:marTop w:val="0"/>
              <w:marBottom w:val="0"/>
              <w:divBdr>
                <w:top w:val="none" w:sz="0" w:space="0" w:color="auto"/>
                <w:left w:val="none" w:sz="0" w:space="0" w:color="auto"/>
                <w:bottom w:val="none" w:sz="0" w:space="0" w:color="auto"/>
                <w:right w:val="none" w:sz="0" w:space="0" w:color="auto"/>
              </w:divBdr>
            </w:div>
          </w:divsChild>
        </w:div>
        <w:div w:id="809598237">
          <w:marLeft w:val="0"/>
          <w:marRight w:val="0"/>
          <w:marTop w:val="0"/>
          <w:marBottom w:val="0"/>
          <w:divBdr>
            <w:top w:val="none" w:sz="0" w:space="0" w:color="auto"/>
            <w:left w:val="none" w:sz="0" w:space="0" w:color="auto"/>
            <w:bottom w:val="none" w:sz="0" w:space="0" w:color="auto"/>
            <w:right w:val="none" w:sz="0" w:space="0" w:color="auto"/>
          </w:divBdr>
          <w:divsChild>
            <w:div w:id="1999529615">
              <w:marLeft w:val="0"/>
              <w:marRight w:val="0"/>
              <w:marTop w:val="0"/>
              <w:marBottom w:val="0"/>
              <w:divBdr>
                <w:top w:val="none" w:sz="0" w:space="0" w:color="auto"/>
                <w:left w:val="none" w:sz="0" w:space="0" w:color="auto"/>
                <w:bottom w:val="none" w:sz="0" w:space="0" w:color="auto"/>
                <w:right w:val="none" w:sz="0" w:space="0" w:color="auto"/>
              </w:divBdr>
            </w:div>
          </w:divsChild>
        </w:div>
        <w:div w:id="946618099">
          <w:marLeft w:val="0"/>
          <w:marRight w:val="0"/>
          <w:marTop w:val="0"/>
          <w:marBottom w:val="0"/>
          <w:divBdr>
            <w:top w:val="none" w:sz="0" w:space="0" w:color="auto"/>
            <w:left w:val="none" w:sz="0" w:space="0" w:color="auto"/>
            <w:bottom w:val="none" w:sz="0" w:space="0" w:color="auto"/>
            <w:right w:val="none" w:sz="0" w:space="0" w:color="auto"/>
          </w:divBdr>
          <w:divsChild>
            <w:div w:id="1524513521">
              <w:marLeft w:val="0"/>
              <w:marRight w:val="0"/>
              <w:marTop w:val="0"/>
              <w:marBottom w:val="0"/>
              <w:divBdr>
                <w:top w:val="none" w:sz="0" w:space="0" w:color="auto"/>
                <w:left w:val="none" w:sz="0" w:space="0" w:color="auto"/>
                <w:bottom w:val="none" w:sz="0" w:space="0" w:color="auto"/>
                <w:right w:val="none" w:sz="0" w:space="0" w:color="auto"/>
              </w:divBdr>
            </w:div>
          </w:divsChild>
        </w:div>
        <w:div w:id="1061169645">
          <w:marLeft w:val="0"/>
          <w:marRight w:val="0"/>
          <w:marTop w:val="0"/>
          <w:marBottom w:val="0"/>
          <w:divBdr>
            <w:top w:val="none" w:sz="0" w:space="0" w:color="auto"/>
            <w:left w:val="none" w:sz="0" w:space="0" w:color="auto"/>
            <w:bottom w:val="none" w:sz="0" w:space="0" w:color="auto"/>
            <w:right w:val="none" w:sz="0" w:space="0" w:color="auto"/>
          </w:divBdr>
          <w:divsChild>
            <w:div w:id="325133483">
              <w:marLeft w:val="0"/>
              <w:marRight w:val="0"/>
              <w:marTop w:val="0"/>
              <w:marBottom w:val="0"/>
              <w:divBdr>
                <w:top w:val="none" w:sz="0" w:space="0" w:color="auto"/>
                <w:left w:val="none" w:sz="0" w:space="0" w:color="auto"/>
                <w:bottom w:val="none" w:sz="0" w:space="0" w:color="auto"/>
                <w:right w:val="none" w:sz="0" w:space="0" w:color="auto"/>
              </w:divBdr>
            </w:div>
          </w:divsChild>
        </w:div>
        <w:div w:id="1446970417">
          <w:marLeft w:val="0"/>
          <w:marRight w:val="0"/>
          <w:marTop w:val="0"/>
          <w:marBottom w:val="0"/>
          <w:divBdr>
            <w:top w:val="none" w:sz="0" w:space="0" w:color="auto"/>
            <w:left w:val="none" w:sz="0" w:space="0" w:color="auto"/>
            <w:bottom w:val="none" w:sz="0" w:space="0" w:color="auto"/>
            <w:right w:val="none" w:sz="0" w:space="0" w:color="auto"/>
          </w:divBdr>
          <w:divsChild>
            <w:div w:id="401830889">
              <w:marLeft w:val="0"/>
              <w:marRight w:val="0"/>
              <w:marTop w:val="0"/>
              <w:marBottom w:val="0"/>
              <w:divBdr>
                <w:top w:val="none" w:sz="0" w:space="0" w:color="auto"/>
                <w:left w:val="none" w:sz="0" w:space="0" w:color="auto"/>
                <w:bottom w:val="none" w:sz="0" w:space="0" w:color="auto"/>
                <w:right w:val="none" w:sz="0" w:space="0" w:color="auto"/>
              </w:divBdr>
            </w:div>
          </w:divsChild>
        </w:div>
        <w:div w:id="1447772039">
          <w:marLeft w:val="0"/>
          <w:marRight w:val="0"/>
          <w:marTop w:val="0"/>
          <w:marBottom w:val="0"/>
          <w:divBdr>
            <w:top w:val="none" w:sz="0" w:space="0" w:color="auto"/>
            <w:left w:val="none" w:sz="0" w:space="0" w:color="auto"/>
            <w:bottom w:val="none" w:sz="0" w:space="0" w:color="auto"/>
            <w:right w:val="none" w:sz="0" w:space="0" w:color="auto"/>
          </w:divBdr>
          <w:divsChild>
            <w:div w:id="372198891">
              <w:marLeft w:val="0"/>
              <w:marRight w:val="0"/>
              <w:marTop w:val="0"/>
              <w:marBottom w:val="0"/>
              <w:divBdr>
                <w:top w:val="none" w:sz="0" w:space="0" w:color="auto"/>
                <w:left w:val="none" w:sz="0" w:space="0" w:color="auto"/>
                <w:bottom w:val="none" w:sz="0" w:space="0" w:color="auto"/>
                <w:right w:val="none" w:sz="0" w:space="0" w:color="auto"/>
              </w:divBdr>
            </w:div>
          </w:divsChild>
        </w:div>
        <w:div w:id="1743602228">
          <w:marLeft w:val="0"/>
          <w:marRight w:val="0"/>
          <w:marTop w:val="0"/>
          <w:marBottom w:val="0"/>
          <w:divBdr>
            <w:top w:val="none" w:sz="0" w:space="0" w:color="auto"/>
            <w:left w:val="none" w:sz="0" w:space="0" w:color="auto"/>
            <w:bottom w:val="none" w:sz="0" w:space="0" w:color="auto"/>
            <w:right w:val="none" w:sz="0" w:space="0" w:color="auto"/>
          </w:divBdr>
          <w:divsChild>
            <w:div w:id="1873953316">
              <w:marLeft w:val="0"/>
              <w:marRight w:val="0"/>
              <w:marTop w:val="0"/>
              <w:marBottom w:val="0"/>
              <w:divBdr>
                <w:top w:val="none" w:sz="0" w:space="0" w:color="auto"/>
                <w:left w:val="none" w:sz="0" w:space="0" w:color="auto"/>
                <w:bottom w:val="none" w:sz="0" w:space="0" w:color="auto"/>
                <w:right w:val="none" w:sz="0" w:space="0" w:color="auto"/>
              </w:divBdr>
            </w:div>
          </w:divsChild>
        </w:div>
        <w:div w:id="1754162772">
          <w:marLeft w:val="0"/>
          <w:marRight w:val="0"/>
          <w:marTop w:val="0"/>
          <w:marBottom w:val="0"/>
          <w:divBdr>
            <w:top w:val="none" w:sz="0" w:space="0" w:color="auto"/>
            <w:left w:val="none" w:sz="0" w:space="0" w:color="auto"/>
            <w:bottom w:val="none" w:sz="0" w:space="0" w:color="auto"/>
            <w:right w:val="none" w:sz="0" w:space="0" w:color="auto"/>
          </w:divBdr>
          <w:divsChild>
            <w:div w:id="1853490980">
              <w:marLeft w:val="0"/>
              <w:marRight w:val="0"/>
              <w:marTop w:val="0"/>
              <w:marBottom w:val="0"/>
              <w:divBdr>
                <w:top w:val="none" w:sz="0" w:space="0" w:color="auto"/>
                <w:left w:val="none" w:sz="0" w:space="0" w:color="auto"/>
                <w:bottom w:val="none" w:sz="0" w:space="0" w:color="auto"/>
                <w:right w:val="none" w:sz="0" w:space="0" w:color="auto"/>
              </w:divBdr>
            </w:div>
          </w:divsChild>
        </w:div>
        <w:div w:id="1848863952">
          <w:marLeft w:val="0"/>
          <w:marRight w:val="0"/>
          <w:marTop w:val="0"/>
          <w:marBottom w:val="0"/>
          <w:divBdr>
            <w:top w:val="none" w:sz="0" w:space="0" w:color="auto"/>
            <w:left w:val="none" w:sz="0" w:space="0" w:color="auto"/>
            <w:bottom w:val="none" w:sz="0" w:space="0" w:color="auto"/>
            <w:right w:val="none" w:sz="0" w:space="0" w:color="auto"/>
          </w:divBdr>
          <w:divsChild>
            <w:div w:id="12927984">
              <w:marLeft w:val="0"/>
              <w:marRight w:val="0"/>
              <w:marTop w:val="0"/>
              <w:marBottom w:val="0"/>
              <w:divBdr>
                <w:top w:val="none" w:sz="0" w:space="0" w:color="auto"/>
                <w:left w:val="none" w:sz="0" w:space="0" w:color="auto"/>
                <w:bottom w:val="none" w:sz="0" w:space="0" w:color="auto"/>
                <w:right w:val="none" w:sz="0" w:space="0" w:color="auto"/>
              </w:divBdr>
            </w:div>
          </w:divsChild>
        </w:div>
        <w:div w:id="1970041912">
          <w:marLeft w:val="0"/>
          <w:marRight w:val="0"/>
          <w:marTop w:val="0"/>
          <w:marBottom w:val="0"/>
          <w:divBdr>
            <w:top w:val="none" w:sz="0" w:space="0" w:color="auto"/>
            <w:left w:val="none" w:sz="0" w:space="0" w:color="auto"/>
            <w:bottom w:val="none" w:sz="0" w:space="0" w:color="auto"/>
            <w:right w:val="none" w:sz="0" w:space="0" w:color="auto"/>
          </w:divBdr>
          <w:divsChild>
            <w:div w:id="116805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053471">
      <w:bodyDiv w:val="1"/>
      <w:marLeft w:val="0"/>
      <w:marRight w:val="0"/>
      <w:marTop w:val="0"/>
      <w:marBottom w:val="0"/>
      <w:divBdr>
        <w:top w:val="none" w:sz="0" w:space="0" w:color="auto"/>
        <w:left w:val="none" w:sz="0" w:space="0" w:color="auto"/>
        <w:bottom w:val="none" w:sz="0" w:space="0" w:color="auto"/>
        <w:right w:val="none" w:sz="0" w:space="0" w:color="auto"/>
      </w:divBdr>
    </w:div>
    <w:div w:id="1039936141">
      <w:bodyDiv w:val="1"/>
      <w:marLeft w:val="0"/>
      <w:marRight w:val="0"/>
      <w:marTop w:val="0"/>
      <w:marBottom w:val="0"/>
      <w:divBdr>
        <w:top w:val="none" w:sz="0" w:space="0" w:color="auto"/>
        <w:left w:val="none" w:sz="0" w:space="0" w:color="auto"/>
        <w:bottom w:val="none" w:sz="0" w:space="0" w:color="auto"/>
        <w:right w:val="none" w:sz="0" w:space="0" w:color="auto"/>
      </w:divBdr>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471286867">
      <w:bodyDiv w:val="1"/>
      <w:marLeft w:val="0"/>
      <w:marRight w:val="0"/>
      <w:marTop w:val="0"/>
      <w:marBottom w:val="0"/>
      <w:divBdr>
        <w:top w:val="none" w:sz="0" w:space="0" w:color="auto"/>
        <w:left w:val="none" w:sz="0" w:space="0" w:color="auto"/>
        <w:bottom w:val="none" w:sz="0" w:space="0" w:color="auto"/>
        <w:right w:val="none" w:sz="0" w:space="0" w:color="auto"/>
      </w:divBdr>
    </w:div>
    <w:div w:id="1539199056">
      <w:bodyDiv w:val="1"/>
      <w:marLeft w:val="0"/>
      <w:marRight w:val="0"/>
      <w:marTop w:val="0"/>
      <w:marBottom w:val="0"/>
      <w:divBdr>
        <w:top w:val="none" w:sz="0" w:space="0" w:color="auto"/>
        <w:left w:val="none" w:sz="0" w:space="0" w:color="auto"/>
        <w:bottom w:val="none" w:sz="0" w:space="0" w:color="auto"/>
        <w:right w:val="none" w:sz="0" w:space="0" w:color="auto"/>
      </w:divBdr>
    </w:div>
    <w:div w:id="1549106857">
      <w:bodyDiv w:val="1"/>
      <w:marLeft w:val="0"/>
      <w:marRight w:val="0"/>
      <w:marTop w:val="0"/>
      <w:marBottom w:val="0"/>
      <w:divBdr>
        <w:top w:val="none" w:sz="0" w:space="0" w:color="auto"/>
        <w:left w:val="none" w:sz="0" w:space="0" w:color="auto"/>
        <w:bottom w:val="none" w:sz="0" w:space="0" w:color="auto"/>
        <w:right w:val="none" w:sz="0" w:space="0" w:color="auto"/>
      </w:divBdr>
      <w:divsChild>
        <w:div w:id="40254689">
          <w:marLeft w:val="0"/>
          <w:marRight w:val="0"/>
          <w:marTop w:val="0"/>
          <w:marBottom w:val="0"/>
          <w:divBdr>
            <w:top w:val="none" w:sz="0" w:space="0" w:color="auto"/>
            <w:left w:val="none" w:sz="0" w:space="0" w:color="auto"/>
            <w:bottom w:val="none" w:sz="0" w:space="0" w:color="auto"/>
            <w:right w:val="none" w:sz="0" w:space="0" w:color="auto"/>
          </w:divBdr>
          <w:divsChild>
            <w:div w:id="1006784160">
              <w:marLeft w:val="0"/>
              <w:marRight w:val="0"/>
              <w:marTop w:val="0"/>
              <w:marBottom w:val="0"/>
              <w:divBdr>
                <w:top w:val="none" w:sz="0" w:space="0" w:color="auto"/>
                <w:left w:val="none" w:sz="0" w:space="0" w:color="auto"/>
                <w:bottom w:val="none" w:sz="0" w:space="0" w:color="auto"/>
                <w:right w:val="none" w:sz="0" w:space="0" w:color="auto"/>
              </w:divBdr>
            </w:div>
          </w:divsChild>
        </w:div>
        <w:div w:id="74479149">
          <w:marLeft w:val="0"/>
          <w:marRight w:val="0"/>
          <w:marTop w:val="0"/>
          <w:marBottom w:val="0"/>
          <w:divBdr>
            <w:top w:val="none" w:sz="0" w:space="0" w:color="auto"/>
            <w:left w:val="none" w:sz="0" w:space="0" w:color="auto"/>
            <w:bottom w:val="none" w:sz="0" w:space="0" w:color="auto"/>
            <w:right w:val="none" w:sz="0" w:space="0" w:color="auto"/>
          </w:divBdr>
          <w:divsChild>
            <w:div w:id="905410415">
              <w:marLeft w:val="0"/>
              <w:marRight w:val="0"/>
              <w:marTop w:val="0"/>
              <w:marBottom w:val="0"/>
              <w:divBdr>
                <w:top w:val="none" w:sz="0" w:space="0" w:color="auto"/>
                <w:left w:val="none" w:sz="0" w:space="0" w:color="auto"/>
                <w:bottom w:val="none" w:sz="0" w:space="0" w:color="auto"/>
                <w:right w:val="none" w:sz="0" w:space="0" w:color="auto"/>
              </w:divBdr>
            </w:div>
          </w:divsChild>
        </w:div>
        <w:div w:id="184291701">
          <w:marLeft w:val="0"/>
          <w:marRight w:val="0"/>
          <w:marTop w:val="0"/>
          <w:marBottom w:val="0"/>
          <w:divBdr>
            <w:top w:val="none" w:sz="0" w:space="0" w:color="auto"/>
            <w:left w:val="none" w:sz="0" w:space="0" w:color="auto"/>
            <w:bottom w:val="none" w:sz="0" w:space="0" w:color="auto"/>
            <w:right w:val="none" w:sz="0" w:space="0" w:color="auto"/>
          </w:divBdr>
          <w:divsChild>
            <w:div w:id="1065027488">
              <w:marLeft w:val="0"/>
              <w:marRight w:val="0"/>
              <w:marTop w:val="0"/>
              <w:marBottom w:val="0"/>
              <w:divBdr>
                <w:top w:val="none" w:sz="0" w:space="0" w:color="auto"/>
                <w:left w:val="none" w:sz="0" w:space="0" w:color="auto"/>
                <w:bottom w:val="none" w:sz="0" w:space="0" w:color="auto"/>
                <w:right w:val="none" w:sz="0" w:space="0" w:color="auto"/>
              </w:divBdr>
            </w:div>
          </w:divsChild>
        </w:div>
        <w:div w:id="187066999">
          <w:marLeft w:val="0"/>
          <w:marRight w:val="0"/>
          <w:marTop w:val="0"/>
          <w:marBottom w:val="0"/>
          <w:divBdr>
            <w:top w:val="none" w:sz="0" w:space="0" w:color="auto"/>
            <w:left w:val="none" w:sz="0" w:space="0" w:color="auto"/>
            <w:bottom w:val="none" w:sz="0" w:space="0" w:color="auto"/>
            <w:right w:val="none" w:sz="0" w:space="0" w:color="auto"/>
          </w:divBdr>
          <w:divsChild>
            <w:div w:id="793671682">
              <w:marLeft w:val="0"/>
              <w:marRight w:val="0"/>
              <w:marTop w:val="0"/>
              <w:marBottom w:val="0"/>
              <w:divBdr>
                <w:top w:val="none" w:sz="0" w:space="0" w:color="auto"/>
                <w:left w:val="none" w:sz="0" w:space="0" w:color="auto"/>
                <w:bottom w:val="none" w:sz="0" w:space="0" w:color="auto"/>
                <w:right w:val="none" w:sz="0" w:space="0" w:color="auto"/>
              </w:divBdr>
            </w:div>
          </w:divsChild>
        </w:div>
        <w:div w:id="267347689">
          <w:marLeft w:val="0"/>
          <w:marRight w:val="0"/>
          <w:marTop w:val="0"/>
          <w:marBottom w:val="0"/>
          <w:divBdr>
            <w:top w:val="none" w:sz="0" w:space="0" w:color="auto"/>
            <w:left w:val="none" w:sz="0" w:space="0" w:color="auto"/>
            <w:bottom w:val="none" w:sz="0" w:space="0" w:color="auto"/>
            <w:right w:val="none" w:sz="0" w:space="0" w:color="auto"/>
          </w:divBdr>
          <w:divsChild>
            <w:div w:id="1027099020">
              <w:marLeft w:val="0"/>
              <w:marRight w:val="0"/>
              <w:marTop w:val="0"/>
              <w:marBottom w:val="0"/>
              <w:divBdr>
                <w:top w:val="none" w:sz="0" w:space="0" w:color="auto"/>
                <w:left w:val="none" w:sz="0" w:space="0" w:color="auto"/>
                <w:bottom w:val="none" w:sz="0" w:space="0" w:color="auto"/>
                <w:right w:val="none" w:sz="0" w:space="0" w:color="auto"/>
              </w:divBdr>
            </w:div>
          </w:divsChild>
        </w:div>
        <w:div w:id="492137690">
          <w:marLeft w:val="0"/>
          <w:marRight w:val="0"/>
          <w:marTop w:val="0"/>
          <w:marBottom w:val="0"/>
          <w:divBdr>
            <w:top w:val="none" w:sz="0" w:space="0" w:color="auto"/>
            <w:left w:val="none" w:sz="0" w:space="0" w:color="auto"/>
            <w:bottom w:val="none" w:sz="0" w:space="0" w:color="auto"/>
            <w:right w:val="none" w:sz="0" w:space="0" w:color="auto"/>
          </w:divBdr>
          <w:divsChild>
            <w:div w:id="1799490501">
              <w:marLeft w:val="0"/>
              <w:marRight w:val="0"/>
              <w:marTop w:val="0"/>
              <w:marBottom w:val="0"/>
              <w:divBdr>
                <w:top w:val="none" w:sz="0" w:space="0" w:color="auto"/>
                <w:left w:val="none" w:sz="0" w:space="0" w:color="auto"/>
                <w:bottom w:val="none" w:sz="0" w:space="0" w:color="auto"/>
                <w:right w:val="none" w:sz="0" w:space="0" w:color="auto"/>
              </w:divBdr>
            </w:div>
          </w:divsChild>
        </w:div>
        <w:div w:id="748769327">
          <w:marLeft w:val="0"/>
          <w:marRight w:val="0"/>
          <w:marTop w:val="0"/>
          <w:marBottom w:val="0"/>
          <w:divBdr>
            <w:top w:val="none" w:sz="0" w:space="0" w:color="auto"/>
            <w:left w:val="none" w:sz="0" w:space="0" w:color="auto"/>
            <w:bottom w:val="none" w:sz="0" w:space="0" w:color="auto"/>
            <w:right w:val="none" w:sz="0" w:space="0" w:color="auto"/>
          </w:divBdr>
          <w:divsChild>
            <w:div w:id="1910117815">
              <w:marLeft w:val="0"/>
              <w:marRight w:val="0"/>
              <w:marTop w:val="0"/>
              <w:marBottom w:val="0"/>
              <w:divBdr>
                <w:top w:val="none" w:sz="0" w:space="0" w:color="auto"/>
                <w:left w:val="none" w:sz="0" w:space="0" w:color="auto"/>
                <w:bottom w:val="none" w:sz="0" w:space="0" w:color="auto"/>
                <w:right w:val="none" w:sz="0" w:space="0" w:color="auto"/>
              </w:divBdr>
            </w:div>
          </w:divsChild>
        </w:div>
        <w:div w:id="749346993">
          <w:marLeft w:val="0"/>
          <w:marRight w:val="0"/>
          <w:marTop w:val="0"/>
          <w:marBottom w:val="0"/>
          <w:divBdr>
            <w:top w:val="none" w:sz="0" w:space="0" w:color="auto"/>
            <w:left w:val="none" w:sz="0" w:space="0" w:color="auto"/>
            <w:bottom w:val="none" w:sz="0" w:space="0" w:color="auto"/>
            <w:right w:val="none" w:sz="0" w:space="0" w:color="auto"/>
          </w:divBdr>
          <w:divsChild>
            <w:div w:id="395082835">
              <w:marLeft w:val="0"/>
              <w:marRight w:val="0"/>
              <w:marTop w:val="0"/>
              <w:marBottom w:val="0"/>
              <w:divBdr>
                <w:top w:val="none" w:sz="0" w:space="0" w:color="auto"/>
                <w:left w:val="none" w:sz="0" w:space="0" w:color="auto"/>
                <w:bottom w:val="none" w:sz="0" w:space="0" w:color="auto"/>
                <w:right w:val="none" w:sz="0" w:space="0" w:color="auto"/>
              </w:divBdr>
            </w:div>
          </w:divsChild>
        </w:div>
        <w:div w:id="813451090">
          <w:marLeft w:val="0"/>
          <w:marRight w:val="0"/>
          <w:marTop w:val="0"/>
          <w:marBottom w:val="0"/>
          <w:divBdr>
            <w:top w:val="none" w:sz="0" w:space="0" w:color="auto"/>
            <w:left w:val="none" w:sz="0" w:space="0" w:color="auto"/>
            <w:bottom w:val="none" w:sz="0" w:space="0" w:color="auto"/>
            <w:right w:val="none" w:sz="0" w:space="0" w:color="auto"/>
          </w:divBdr>
          <w:divsChild>
            <w:div w:id="1841654476">
              <w:marLeft w:val="0"/>
              <w:marRight w:val="0"/>
              <w:marTop w:val="0"/>
              <w:marBottom w:val="0"/>
              <w:divBdr>
                <w:top w:val="none" w:sz="0" w:space="0" w:color="auto"/>
                <w:left w:val="none" w:sz="0" w:space="0" w:color="auto"/>
                <w:bottom w:val="none" w:sz="0" w:space="0" w:color="auto"/>
                <w:right w:val="none" w:sz="0" w:space="0" w:color="auto"/>
              </w:divBdr>
            </w:div>
          </w:divsChild>
        </w:div>
        <w:div w:id="943345939">
          <w:marLeft w:val="0"/>
          <w:marRight w:val="0"/>
          <w:marTop w:val="0"/>
          <w:marBottom w:val="0"/>
          <w:divBdr>
            <w:top w:val="none" w:sz="0" w:space="0" w:color="auto"/>
            <w:left w:val="none" w:sz="0" w:space="0" w:color="auto"/>
            <w:bottom w:val="none" w:sz="0" w:space="0" w:color="auto"/>
            <w:right w:val="none" w:sz="0" w:space="0" w:color="auto"/>
          </w:divBdr>
          <w:divsChild>
            <w:div w:id="1358314411">
              <w:marLeft w:val="0"/>
              <w:marRight w:val="0"/>
              <w:marTop w:val="0"/>
              <w:marBottom w:val="0"/>
              <w:divBdr>
                <w:top w:val="none" w:sz="0" w:space="0" w:color="auto"/>
                <w:left w:val="none" w:sz="0" w:space="0" w:color="auto"/>
                <w:bottom w:val="none" w:sz="0" w:space="0" w:color="auto"/>
                <w:right w:val="none" w:sz="0" w:space="0" w:color="auto"/>
              </w:divBdr>
            </w:div>
          </w:divsChild>
        </w:div>
        <w:div w:id="961618129">
          <w:marLeft w:val="0"/>
          <w:marRight w:val="0"/>
          <w:marTop w:val="0"/>
          <w:marBottom w:val="0"/>
          <w:divBdr>
            <w:top w:val="none" w:sz="0" w:space="0" w:color="auto"/>
            <w:left w:val="none" w:sz="0" w:space="0" w:color="auto"/>
            <w:bottom w:val="none" w:sz="0" w:space="0" w:color="auto"/>
            <w:right w:val="none" w:sz="0" w:space="0" w:color="auto"/>
          </w:divBdr>
          <w:divsChild>
            <w:div w:id="1038974613">
              <w:marLeft w:val="0"/>
              <w:marRight w:val="0"/>
              <w:marTop w:val="0"/>
              <w:marBottom w:val="0"/>
              <w:divBdr>
                <w:top w:val="none" w:sz="0" w:space="0" w:color="auto"/>
                <w:left w:val="none" w:sz="0" w:space="0" w:color="auto"/>
                <w:bottom w:val="none" w:sz="0" w:space="0" w:color="auto"/>
                <w:right w:val="none" w:sz="0" w:space="0" w:color="auto"/>
              </w:divBdr>
            </w:div>
          </w:divsChild>
        </w:div>
        <w:div w:id="1365718061">
          <w:marLeft w:val="0"/>
          <w:marRight w:val="0"/>
          <w:marTop w:val="0"/>
          <w:marBottom w:val="0"/>
          <w:divBdr>
            <w:top w:val="none" w:sz="0" w:space="0" w:color="auto"/>
            <w:left w:val="none" w:sz="0" w:space="0" w:color="auto"/>
            <w:bottom w:val="none" w:sz="0" w:space="0" w:color="auto"/>
            <w:right w:val="none" w:sz="0" w:space="0" w:color="auto"/>
          </w:divBdr>
          <w:divsChild>
            <w:div w:id="361440504">
              <w:marLeft w:val="0"/>
              <w:marRight w:val="0"/>
              <w:marTop w:val="0"/>
              <w:marBottom w:val="0"/>
              <w:divBdr>
                <w:top w:val="none" w:sz="0" w:space="0" w:color="auto"/>
                <w:left w:val="none" w:sz="0" w:space="0" w:color="auto"/>
                <w:bottom w:val="none" w:sz="0" w:space="0" w:color="auto"/>
                <w:right w:val="none" w:sz="0" w:space="0" w:color="auto"/>
              </w:divBdr>
            </w:div>
          </w:divsChild>
        </w:div>
        <w:div w:id="1368798594">
          <w:marLeft w:val="0"/>
          <w:marRight w:val="0"/>
          <w:marTop w:val="0"/>
          <w:marBottom w:val="0"/>
          <w:divBdr>
            <w:top w:val="none" w:sz="0" w:space="0" w:color="auto"/>
            <w:left w:val="none" w:sz="0" w:space="0" w:color="auto"/>
            <w:bottom w:val="none" w:sz="0" w:space="0" w:color="auto"/>
            <w:right w:val="none" w:sz="0" w:space="0" w:color="auto"/>
          </w:divBdr>
          <w:divsChild>
            <w:div w:id="220289439">
              <w:marLeft w:val="0"/>
              <w:marRight w:val="0"/>
              <w:marTop w:val="0"/>
              <w:marBottom w:val="0"/>
              <w:divBdr>
                <w:top w:val="none" w:sz="0" w:space="0" w:color="auto"/>
                <w:left w:val="none" w:sz="0" w:space="0" w:color="auto"/>
                <w:bottom w:val="none" w:sz="0" w:space="0" w:color="auto"/>
                <w:right w:val="none" w:sz="0" w:space="0" w:color="auto"/>
              </w:divBdr>
            </w:div>
          </w:divsChild>
        </w:div>
        <w:div w:id="1460225758">
          <w:marLeft w:val="0"/>
          <w:marRight w:val="0"/>
          <w:marTop w:val="0"/>
          <w:marBottom w:val="0"/>
          <w:divBdr>
            <w:top w:val="none" w:sz="0" w:space="0" w:color="auto"/>
            <w:left w:val="none" w:sz="0" w:space="0" w:color="auto"/>
            <w:bottom w:val="none" w:sz="0" w:space="0" w:color="auto"/>
            <w:right w:val="none" w:sz="0" w:space="0" w:color="auto"/>
          </w:divBdr>
          <w:divsChild>
            <w:div w:id="162161426">
              <w:marLeft w:val="0"/>
              <w:marRight w:val="0"/>
              <w:marTop w:val="0"/>
              <w:marBottom w:val="0"/>
              <w:divBdr>
                <w:top w:val="none" w:sz="0" w:space="0" w:color="auto"/>
                <w:left w:val="none" w:sz="0" w:space="0" w:color="auto"/>
                <w:bottom w:val="none" w:sz="0" w:space="0" w:color="auto"/>
                <w:right w:val="none" w:sz="0" w:space="0" w:color="auto"/>
              </w:divBdr>
            </w:div>
          </w:divsChild>
        </w:div>
        <w:div w:id="1509520743">
          <w:marLeft w:val="0"/>
          <w:marRight w:val="0"/>
          <w:marTop w:val="0"/>
          <w:marBottom w:val="0"/>
          <w:divBdr>
            <w:top w:val="none" w:sz="0" w:space="0" w:color="auto"/>
            <w:left w:val="none" w:sz="0" w:space="0" w:color="auto"/>
            <w:bottom w:val="none" w:sz="0" w:space="0" w:color="auto"/>
            <w:right w:val="none" w:sz="0" w:space="0" w:color="auto"/>
          </w:divBdr>
          <w:divsChild>
            <w:div w:id="794106854">
              <w:marLeft w:val="0"/>
              <w:marRight w:val="0"/>
              <w:marTop w:val="0"/>
              <w:marBottom w:val="0"/>
              <w:divBdr>
                <w:top w:val="none" w:sz="0" w:space="0" w:color="auto"/>
                <w:left w:val="none" w:sz="0" w:space="0" w:color="auto"/>
                <w:bottom w:val="none" w:sz="0" w:space="0" w:color="auto"/>
                <w:right w:val="none" w:sz="0" w:space="0" w:color="auto"/>
              </w:divBdr>
            </w:div>
          </w:divsChild>
        </w:div>
        <w:div w:id="1620992225">
          <w:marLeft w:val="0"/>
          <w:marRight w:val="0"/>
          <w:marTop w:val="0"/>
          <w:marBottom w:val="0"/>
          <w:divBdr>
            <w:top w:val="none" w:sz="0" w:space="0" w:color="auto"/>
            <w:left w:val="none" w:sz="0" w:space="0" w:color="auto"/>
            <w:bottom w:val="none" w:sz="0" w:space="0" w:color="auto"/>
            <w:right w:val="none" w:sz="0" w:space="0" w:color="auto"/>
          </w:divBdr>
          <w:divsChild>
            <w:div w:id="143440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476786">
      <w:bodyDiv w:val="1"/>
      <w:marLeft w:val="0"/>
      <w:marRight w:val="0"/>
      <w:marTop w:val="0"/>
      <w:marBottom w:val="0"/>
      <w:divBdr>
        <w:top w:val="none" w:sz="0" w:space="0" w:color="auto"/>
        <w:left w:val="none" w:sz="0" w:space="0" w:color="auto"/>
        <w:bottom w:val="none" w:sz="0" w:space="0" w:color="auto"/>
        <w:right w:val="none" w:sz="0" w:space="0" w:color="auto"/>
      </w:divBdr>
      <w:divsChild>
        <w:div w:id="19169145">
          <w:marLeft w:val="0"/>
          <w:marRight w:val="0"/>
          <w:marTop w:val="0"/>
          <w:marBottom w:val="0"/>
          <w:divBdr>
            <w:top w:val="none" w:sz="0" w:space="0" w:color="auto"/>
            <w:left w:val="none" w:sz="0" w:space="0" w:color="auto"/>
            <w:bottom w:val="none" w:sz="0" w:space="0" w:color="auto"/>
            <w:right w:val="none" w:sz="0" w:space="0" w:color="auto"/>
          </w:divBdr>
          <w:divsChild>
            <w:div w:id="1542475241">
              <w:marLeft w:val="0"/>
              <w:marRight w:val="0"/>
              <w:marTop w:val="0"/>
              <w:marBottom w:val="0"/>
              <w:divBdr>
                <w:top w:val="none" w:sz="0" w:space="0" w:color="auto"/>
                <w:left w:val="none" w:sz="0" w:space="0" w:color="auto"/>
                <w:bottom w:val="none" w:sz="0" w:space="0" w:color="auto"/>
                <w:right w:val="none" w:sz="0" w:space="0" w:color="auto"/>
              </w:divBdr>
            </w:div>
          </w:divsChild>
        </w:div>
        <w:div w:id="76751584">
          <w:marLeft w:val="0"/>
          <w:marRight w:val="0"/>
          <w:marTop w:val="0"/>
          <w:marBottom w:val="0"/>
          <w:divBdr>
            <w:top w:val="none" w:sz="0" w:space="0" w:color="auto"/>
            <w:left w:val="none" w:sz="0" w:space="0" w:color="auto"/>
            <w:bottom w:val="none" w:sz="0" w:space="0" w:color="auto"/>
            <w:right w:val="none" w:sz="0" w:space="0" w:color="auto"/>
          </w:divBdr>
          <w:divsChild>
            <w:div w:id="1809929249">
              <w:marLeft w:val="0"/>
              <w:marRight w:val="0"/>
              <w:marTop w:val="0"/>
              <w:marBottom w:val="0"/>
              <w:divBdr>
                <w:top w:val="none" w:sz="0" w:space="0" w:color="auto"/>
                <w:left w:val="none" w:sz="0" w:space="0" w:color="auto"/>
                <w:bottom w:val="none" w:sz="0" w:space="0" w:color="auto"/>
                <w:right w:val="none" w:sz="0" w:space="0" w:color="auto"/>
              </w:divBdr>
            </w:div>
          </w:divsChild>
        </w:div>
        <w:div w:id="126894029">
          <w:marLeft w:val="0"/>
          <w:marRight w:val="0"/>
          <w:marTop w:val="0"/>
          <w:marBottom w:val="0"/>
          <w:divBdr>
            <w:top w:val="none" w:sz="0" w:space="0" w:color="auto"/>
            <w:left w:val="none" w:sz="0" w:space="0" w:color="auto"/>
            <w:bottom w:val="none" w:sz="0" w:space="0" w:color="auto"/>
            <w:right w:val="none" w:sz="0" w:space="0" w:color="auto"/>
          </w:divBdr>
          <w:divsChild>
            <w:div w:id="65609810">
              <w:marLeft w:val="0"/>
              <w:marRight w:val="0"/>
              <w:marTop w:val="0"/>
              <w:marBottom w:val="0"/>
              <w:divBdr>
                <w:top w:val="none" w:sz="0" w:space="0" w:color="auto"/>
                <w:left w:val="none" w:sz="0" w:space="0" w:color="auto"/>
                <w:bottom w:val="none" w:sz="0" w:space="0" w:color="auto"/>
                <w:right w:val="none" w:sz="0" w:space="0" w:color="auto"/>
              </w:divBdr>
            </w:div>
          </w:divsChild>
        </w:div>
        <w:div w:id="604389427">
          <w:marLeft w:val="0"/>
          <w:marRight w:val="0"/>
          <w:marTop w:val="0"/>
          <w:marBottom w:val="0"/>
          <w:divBdr>
            <w:top w:val="none" w:sz="0" w:space="0" w:color="auto"/>
            <w:left w:val="none" w:sz="0" w:space="0" w:color="auto"/>
            <w:bottom w:val="none" w:sz="0" w:space="0" w:color="auto"/>
            <w:right w:val="none" w:sz="0" w:space="0" w:color="auto"/>
          </w:divBdr>
          <w:divsChild>
            <w:div w:id="1808815558">
              <w:marLeft w:val="0"/>
              <w:marRight w:val="0"/>
              <w:marTop w:val="0"/>
              <w:marBottom w:val="0"/>
              <w:divBdr>
                <w:top w:val="none" w:sz="0" w:space="0" w:color="auto"/>
                <w:left w:val="none" w:sz="0" w:space="0" w:color="auto"/>
                <w:bottom w:val="none" w:sz="0" w:space="0" w:color="auto"/>
                <w:right w:val="none" w:sz="0" w:space="0" w:color="auto"/>
              </w:divBdr>
            </w:div>
          </w:divsChild>
        </w:div>
        <w:div w:id="694234086">
          <w:marLeft w:val="0"/>
          <w:marRight w:val="0"/>
          <w:marTop w:val="0"/>
          <w:marBottom w:val="0"/>
          <w:divBdr>
            <w:top w:val="none" w:sz="0" w:space="0" w:color="auto"/>
            <w:left w:val="none" w:sz="0" w:space="0" w:color="auto"/>
            <w:bottom w:val="none" w:sz="0" w:space="0" w:color="auto"/>
            <w:right w:val="none" w:sz="0" w:space="0" w:color="auto"/>
          </w:divBdr>
          <w:divsChild>
            <w:div w:id="2111926534">
              <w:marLeft w:val="0"/>
              <w:marRight w:val="0"/>
              <w:marTop w:val="0"/>
              <w:marBottom w:val="0"/>
              <w:divBdr>
                <w:top w:val="none" w:sz="0" w:space="0" w:color="auto"/>
                <w:left w:val="none" w:sz="0" w:space="0" w:color="auto"/>
                <w:bottom w:val="none" w:sz="0" w:space="0" w:color="auto"/>
                <w:right w:val="none" w:sz="0" w:space="0" w:color="auto"/>
              </w:divBdr>
            </w:div>
          </w:divsChild>
        </w:div>
        <w:div w:id="990906347">
          <w:marLeft w:val="0"/>
          <w:marRight w:val="0"/>
          <w:marTop w:val="0"/>
          <w:marBottom w:val="0"/>
          <w:divBdr>
            <w:top w:val="none" w:sz="0" w:space="0" w:color="auto"/>
            <w:left w:val="none" w:sz="0" w:space="0" w:color="auto"/>
            <w:bottom w:val="none" w:sz="0" w:space="0" w:color="auto"/>
            <w:right w:val="none" w:sz="0" w:space="0" w:color="auto"/>
          </w:divBdr>
          <w:divsChild>
            <w:div w:id="239756163">
              <w:marLeft w:val="0"/>
              <w:marRight w:val="0"/>
              <w:marTop w:val="0"/>
              <w:marBottom w:val="0"/>
              <w:divBdr>
                <w:top w:val="none" w:sz="0" w:space="0" w:color="auto"/>
                <w:left w:val="none" w:sz="0" w:space="0" w:color="auto"/>
                <w:bottom w:val="none" w:sz="0" w:space="0" w:color="auto"/>
                <w:right w:val="none" w:sz="0" w:space="0" w:color="auto"/>
              </w:divBdr>
            </w:div>
          </w:divsChild>
        </w:div>
        <w:div w:id="1020005496">
          <w:marLeft w:val="0"/>
          <w:marRight w:val="0"/>
          <w:marTop w:val="0"/>
          <w:marBottom w:val="0"/>
          <w:divBdr>
            <w:top w:val="none" w:sz="0" w:space="0" w:color="auto"/>
            <w:left w:val="none" w:sz="0" w:space="0" w:color="auto"/>
            <w:bottom w:val="none" w:sz="0" w:space="0" w:color="auto"/>
            <w:right w:val="none" w:sz="0" w:space="0" w:color="auto"/>
          </w:divBdr>
          <w:divsChild>
            <w:div w:id="2050951640">
              <w:marLeft w:val="0"/>
              <w:marRight w:val="0"/>
              <w:marTop w:val="0"/>
              <w:marBottom w:val="0"/>
              <w:divBdr>
                <w:top w:val="none" w:sz="0" w:space="0" w:color="auto"/>
                <w:left w:val="none" w:sz="0" w:space="0" w:color="auto"/>
                <w:bottom w:val="none" w:sz="0" w:space="0" w:color="auto"/>
                <w:right w:val="none" w:sz="0" w:space="0" w:color="auto"/>
              </w:divBdr>
            </w:div>
          </w:divsChild>
        </w:div>
        <w:div w:id="1050769953">
          <w:marLeft w:val="0"/>
          <w:marRight w:val="0"/>
          <w:marTop w:val="0"/>
          <w:marBottom w:val="0"/>
          <w:divBdr>
            <w:top w:val="none" w:sz="0" w:space="0" w:color="auto"/>
            <w:left w:val="none" w:sz="0" w:space="0" w:color="auto"/>
            <w:bottom w:val="none" w:sz="0" w:space="0" w:color="auto"/>
            <w:right w:val="none" w:sz="0" w:space="0" w:color="auto"/>
          </w:divBdr>
          <w:divsChild>
            <w:div w:id="856387807">
              <w:marLeft w:val="0"/>
              <w:marRight w:val="0"/>
              <w:marTop w:val="0"/>
              <w:marBottom w:val="0"/>
              <w:divBdr>
                <w:top w:val="none" w:sz="0" w:space="0" w:color="auto"/>
                <w:left w:val="none" w:sz="0" w:space="0" w:color="auto"/>
                <w:bottom w:val="none" w:sz="0" w:space="0" w:color="auto"/>
                <w:right w:val="none" w:sz="0" w:space="0" w:color="auto"/>
              </w:divBdr>
            </w:div>
          </w:divsChild>
        </w:div>
        <w:div w:id="1157845344">
          <w:marLeft w:val="0"/>
          <w:marRight w:val="0"/>
          <w:marTop w:val="0"/>
          <w:marBottom w:val="0"/>
          <w:divBdr>
            <w:top w:val="none" w:sz="0" w:space="0" w:color="auto"/>
            <w:left w:val="none" w:sz="0" w:space="0" w:color="auto"/>
            <w:bottom w:val="none" w:sz="0" w:space="0" w:color="auto"/>
            <w:right w:val="none" w:sz="0" w:space="0" w:color="auto"/>
          </w:divBdr>
          <w:divsChild>
            <w:div w:id="713773367">
              <w:marLeft w:val="0"/>
              <w:marRight w:val="0"/>
              <w:marTop w:val="0"/>
              <w:marBottom w:val="0"/>
              <w:divBdr>
                <w:top w:val="none" w:sz="0" w:space="0" w:color="auto"/>
                <w:left w:val="none" w:sz="0" w:space="0" w:color="auto"/>
                <w:bottom w:val="none" w:sz="0" w:space="0" w:color="auto"/>
                <w:right w:val="none" w:sz="0" w:space="0" w:color="auto"/>
              </w:divBdr>
            </w:div>
          </w:divsChild>
        </w:div>
        <w:div w:id="1370690306">
          <w:marLeft w:val="0"/>
          <w:marRight w:val="0"/>
          <w:marTop w:val="0"/>
          <w:marBottom w:val="0"/>
          <w:divBdr>
            <w:top w:val="none" w:sz="0" w:space="0" w:color="auto"/>
            <w:left w:val="none" w:sz="0" w:space="0" w:color="auto"/>
            <w:bottom w:val="none" w:sz="0" w:space="0" w:color="auto"/>
            <w:right w:val="none" w:sz="0" w:space="0" w:color="auto"/>
          </w:divBdr>
          <w:divsChild>
            <w:div w:id="760562585">
              <w:marLeft w:val="0"/>
              <w:marRight w:val="0"/>
              <w:marTop w:val="0"/>
              <w:marBottom w:val="0"/>
              <w:divBdr>
                <w:top w:val="none" w:sz="0" w:space="0" w:color="auto"/>
                <w:left w:val="none" w:sz="0" w:space="0" w:color="auto"/>
                <w:bottom w:val="none" w:sz="0" w:space="0" w:color="auto"/>
                <w:right w:val="none" w:sz="0" w:space="0" w:color="auto"/>
              </w:divBdr>
            </w:div>
          </w:divsChild>
        </w:div>
        <w:div w:id="1537737997">
          <w:marLeft w:val="0"/>
          <w:marRight w:val="0"/>
          <w:marTop w:val="0"/>
          <w:marBottom w:val="0"/>
          <w:divBdr>
            <w:top w:val="none" w:sz="0" w:space="0" w:color="auto"/>
            <w:left w:val="none" w:sz="0" w:space="0" w:color="auto"/>
            <w:bottom w:val="none" w:sz="0" w:space="0" w:color="auto"/>
            <w:right w:val="none" w:sz="0" w:space="0" w:color="auto"/>
          </w:divBdr>
          <w:divsChild>
            <w:div w:id="1471903658">
              <w:marLeft w:val="0"/>
              <w:marRight w:val="0"/>
              <w:marTop w:val="0"/>
              <w:marBottom w:val="0"/>
              <w:divBdr>
                <w:top w:val="none" w:sz="0" w:space="0" w:color="auto"/>
                <w:left w:val="none" w:sz="0" w:space="0" w:color="auto"/>
                <w:bottom w:val="none" w:sz="0" w:space="0" w:color="auto"/>
                <w:right w:val="none" w:sz="0" w:space="0" w:color="auto"/>
              </w:divBdr>
            </w:div>
          </w:divsChild>
        </w:div>
        <w:div w:id="1571379068">
          <w:marLeft w:val="0"/>
          <w:marRight w:val="0"/>
          <w:marTop w:val="0"/>
          <w:marBottom w:val="0"/>
          <w:divBdr>
            <w:top w:val="none" w:sz="0" w:space="0" w:color="auto"/>
            <w:left w:val="none" w:sz="0" w:space="0" w:color="auto"/>
            <w:bottom w:val="none" w:sz="0" w:space="0" w:color="auto"/>
            <w:right w:val="none" w:sz="0" w:space="0" w:color="auto"/>
          </w:divBdr>
          <w:divsChild>
            <w:div w:id="1993364732">
              <w:marLeft w:val="0"/>
              <w:marRight w:val="0"/>
              <w:marTop w:val="0"/>
              <w:marBottom w:val="0"/>
              <w:divBdr>
                <w:top w:val="none" w:sz="0" w:space="0" w:color="auto"/>
                <w:left w:val="none" w:sz="0" w:space="0" w:color="auto"/>
                <w:bottom w:val="none" w:sz="0" w:space="0" w:color="auto"/>
                <w:right w:val="none" w:sz="0" w:space="0" w:color="auto"/>
              </w:divBdr>
            </w:div>
          </w:divsChild>
        </w:div>
        <w:div w:id="1649938103">
          <w:marLeft w:val="0"/>
          <w:marRight w:val="0"/>
          <w:marTop w:val="0"/>
          <w:marBottom w:val="0"/>
          <w:divBdr>
            <w:top w:val="none" w:sz="0" w:space="0" w:color="auto"/>
            <w:left w:val="none" w:sz="0" w:space="0" w:color="auto"/>
            <w:bottom w:val="none" w:sz="0" w:space="0" w:color="auto"/>
            <w:right w:val="none" w:sz="0" w:space="0" w:color="auto"/>
          </w:divBdr>
          <w:divsChild>
            <w:div w:id="817914012">
              <w:marLeft w:val="0"/>
              <w:marRight w:val="0"/>
              <w:marTop w:val="0"/>
              <w:marBottom w:val="0"/>
              <w:divBdr>
                <w:top w:val="none" w:sz="0" w:space="0" w:color="auto"/>
                <w:left w:val="none" w:sz="0" w:space="0" w:color="auto"/>
                <w:bottom w:val="none" w:sz="0" w:space="0" w:color="auto"/>
                <w:right w:val="none" w:sz="0" w:space="0" w:color="auto"/>
              </w:divBdr>
            </w:div>
          </w:divsChild>
        </w:div>
        <w:div w:id="1810777441">
          <w:marLeft w:val="0"/>
          <w:marRight w:val="0"/>
          <w:marTop w:val="0"/>
          <w:marBottom w:val="0"/>
          <w:divBdr>
            <w:top w:val="none" w:sz="0" w:space="0" w:color="auto"/>
            <w:left w:val="none" w:sz="0" w:space="0" w:color="auto"/>
            <w:bottom w:val="none" w:sz="0" w:space="0" w:color="auto"/>
            <w:right w:val="none" w:sz="0" w:space="0" w:color="auto"/>
          </w:divBdr>
          <w:divsChild>
            <w:div w:id="1753814530">
              <w:marLeft w:val="0"/>
              <w:marRight w:val="0"/>
              <w:marTop w:val="0"/>
              <w:marBottom w:val="0"/>
              <w:divBdr>
                <w:top w:val="none" w:sz="0" w:space="0" w:color="auto"/>
                <w:left w:val="none" w:sz="0" w:space="0" w:color="auto"/>
                <w:bottom w:val="none" w:sz="0" w:space="0" w:color="auto"/>
                <w:right w:val="none" w:sz="0" w:space="0" w:color="auto"/>
              </w:divBdr>
            </w:div>
          </w:divsChild>
        </w:div>
        <w:div w:id="1992758186">
          <w:marLeft w:val="0"/>
          <w:marRight w:val="0"/>
          <w:marTop w:val="0"/>
          <w:marBottom w:val="0"/>
          <w:divBdr>
            <w:top w:val="none" w:sz="0" w:space="0" w:color="auto"/>
            <w:left w:val="none" w:sz="0" w:space="0" w:color="auto"/>
            <w:bottom w:val="none" w:sz="0" w:space="0" w:color="auto"/>
            <w:right w:val="none" w:sz="0" w:space="0" w:color="auto"/>
          </w:divBdr>
          <w:divsChild>
            <w:div w:id="1333338477">
              <w:marLeft w:val="0"/>
              <w:marRight w:val="0"/>
              <w:marTop w:val="0"/>
              <w:marBottom w:val="0"/>
              <w:divBdr>
                <w:top w:val="none" w:sz="0" w:space="0" w:color="auto"/>
                <w:left w:val="none" w:sz="0" w:space="0" w:color="auto"/>
                <w:bottom w:val="none" w:sz="0" w:space="0" w:color="auto"/>
                <w:right w:val="none" w:sz="0" w:space="0" w:color="auto"/>
              </w:divBdr>
            </w:div>
          </w:divsChild>
        </w:div>
        <w:div w:id="2009601735">
          <w:marLeft w:val="0"/>
          <w:marRight w:val="0"/>
          <w:marTop w:val="0"/>
          <w:marBottom w:val="0"/>
          <w:divBdr>
            <w:top w:val="none" w:sz="0" w:space="0" w:color="auto"/>
            <w:left w:val="none" w:sz="0" w:space="0" w:color="auto"/>
            <w:bottom w:val="none" w:sz="0" w:space="0" w:color="auto"/>
            <w:right w:val="none" w:sz="0" w:space="0" w:color="auto"/>
          </w:divBdr>
          <w:divsChild>
            <w:div w:id="101360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116195">
      <w:bodyDiv w:val="1"/>
      <w:marLeft w:val="0"/>
      <w:marRight w:val="0"/>
      <w:marTop w:val="0"/>
      <w:marBottom w:val="0"/>
      <w:divBdr>
        <w:top w:val="none" w:sz="0" w:space="0" w:color="auto"/>
        <w:left w:val="none" w:sz="0" w:space="0" w:color="auto"/>
        <w:bottom w:val="none" w:sz="0" w:space="0" w:color="auto"/>
        <w:right w:val="none" w:sz="0" w:space="0" w:color="auto"/>
      </w:divBdr>
    </w:div>
    <w:div w:id="1696810948">
      <w:bodyDiv w:val="1"/>
      <w:marLeft w:val="0"/>
      <w:marRight w:val="0"/>
      <w:marTop w:val="0"/>
      <w:marBottom w:val="0"/>
      <w:divBdr>
        <w:top w:val="none" w:sz="0" w:space="0" w:color="auto"/>
        <w:left w:val="none" w:sz="0" w:space="0" w:color="auto"/>
        <w:bottom w:val="none" w:sz="0" w:space="0" w:color="auto"/>
        <w:right w:val="none" w:sz="0" w:space="0" w:color="auto"/>
      </w:divBdr>
    </w:div>
    <w:div w:id="1737626173">
      <w:bodyDiv w:val="1"/>
      <w:marLeft w:val="0"/>
      <w:marRight w:val="0"/>
      <w:marTop w:val="0"/>
      <w:marBottom w:val="0"/>
      <w:divBdr>
        <w:top w:val="none" w:sz="0" w:space="0" w:color="auto"/>
        <w:left w:val="none" w:sz="0" w:space="0" w:color="auto"/>
        <w:bottom w:val="none" w:sz="0" w:space="0" w:color="auto"/>
        <w:right w:val="none" w:sz="0" w:space="0" w:color="auto"/>
      </w:divBdr>
      <w:divsChild>
        <w:div w:id="132792270">
          <w:marLeft w:val="0"/>
          <w:marRight w:val="0"/>
          <w:marTop w:val="0"/>
          <w:marBottom w:val="0"/>
          <w:divBdr>
            <w:top w:val="none" w:sz="0" w:space="0" w:color="auto"/>
            <w:left w:val="none" w:sz="0" w:space="0" w:color="auto"/>
            <w:bottom w:val="none" w:sz="0" w:space="0" w:color="auto"/>
            <w:right w:val="none" w:sz="0" w:space="0" w:color="auto"/>
          </w:divBdr>
          <w:divsChild>
            <w:div w:id="274409361">
              <w:marLeft w:val="0"/>
              <w:marRight w:val="0"/>
              <w:marTop w:val="0"/>
              <w:marBottom w:val="0"/>
              <w:divBdr>
                <w:top w:val="none" w:sz="0" w:space="0" w:color="auto"/>
                <w:left w:val="none" w:sz="0" w:space="0" w:color="auto"/>
                <w:bottom w:val="none" w:sz="0" w:space="0" w:color="auto"/>
                <w:right w:val="none" w:sz="0" w:space="0" w:color="auto"/>
              </w:divBdr>
            </w:div>
          </w:divsChild>
        </w:div>
        <w:div w:id="451561955">
          <w:marLeft w:val="0"/>
          <w:marRight w:val="0"/>
          <w:marTop w:val="0"/>
          <w:marBottom w:val="0"/>
          <w:divBdr>
            <w:top w:val="none" w:sz="0" w:space="0" w:color="auto"/>
            <w:left w:val="none" w:sz="0" w:space="0" w:color="auto"/>
            <w:bottom w:val="none" w:sz="0" w:space="0" w:color="auto"/>
            <w:right w:val="none" w:sz="0" w:space="0" w:color="auto"/>
          </w:divBdr>
          <w:divsChild>
            <w:div w:id="1566989489">
              <w:marLeft w:val="0"/>
              <w:marRight w:val="0"/>
              <w:marTop w:val="0"/>
              <w:marBottom w:val="0"/>
              <w:divBdr>
                <w:top w:val="none" w:sz="0" w:space="0" w:color="auto"/>
                <w:left w:val="none" w:sz="0" w:space="0" w:color="auto"/>
                <w:bottom w:val="none" w:sz="0" w:space="0" w:color="auto"/>
                <w:right w:val="none" w:sz="0" w:space="0" w:color="auto"/>
              </w:divBdr>
            </w:div>
          </w:divsChild>
        </w:div>
        <w:div w:id="730349111">
          <w:marLeft w:val="0"/>
          <w:marRight w:val="0"/>
          <w:marTop w:val="0"/>
          <w:marBottom w:val="0"/>
          <w:divBdr>
            <w:top w:val="none" w:sz="0" w:space="0" w:color="auto"/>
            <w:left w:val="none" w:sz="0" w:space="0" w:color="auto"/>
            <w:bottom w:val="none" w:sz="0" w:space="0" w:color="auto"/>
            <w:right w:val="none" w:sz="0" w:space="0" w:color="auto"/>
          </w:divBdr>
          <w:divsChild>
            <w:div w:id="578365297">
              <w:marLeft w:val="0"/>
              <w:marRight w:val="0"/>
              <w:marTop w:val="0"/>
              <w:marBottom w:val="0"/>
              <w:divBdr>
                <w:top w:val="none" w:sz="0" w:space="0" w:color="auto"/>
                <w:left w:val="none" w:sz="0" w:space="0" w:color="auto"/>
                <w:bottom w:val="none" w:sz="0" w:space="0" w:color="auto"/>
                <w:right w:val="none" w:sz="0" w:space="0" w:color="auto"/>
              </w:divBdr>
            </w:div>
          </w:divsChild>
        </w:div>
        <w:div w:id="802886955">
          <w:marLeft w:val="0"/>
          <w:marRight w:val="0"/>
          <w:marTop w:val="0"/>
          <w:marBottom w:val="0"/>
          <w:divBdr>
            <w:top w:val="none" w:sz="0" w:space="0" w:color="auto"/>
            <w:left w:val="none" w:sz="0" w:space="0" w:color="auto"/>
            <w:bottom w:val="none" w:sz="0" w:space="0" w:color="auto"/>
            <w:right w:val="none" w:sz="0" w:space="0" w:color="auto"/>
          </w:divBdr>
          <w:divsChild>
            <w:div w:id="372076810">
              <w:marLeft w:val="0"/>
              <w:marRight w:val="0"/>
              <w:marTop w:val="0"/>
              <w:marBottom w:val="0"/>
              <w:divBdr>
                <w:top w:val="none" w:sz="0" w:space="0" w:color="auto"/>
                <w:left w:val="none" w:sz="0" w:space="0" w:color="auto"/>
                <w:bottom w:val="none" w:sz="0" w:space="0" w:color="auto"/>
                <w:right w:val="none" w:sz="0" w:space="0" w:color="auto"/>
              </w:divBdr>
            </w:div>
          </w:divsChild>
        </w:div>
        <w:div w:id="806972626">
          <w:marLeft w:val="0"/>
          <w:marRight w:val="0"/>
          <w:marTop w:val="0"/>
          <w:marBottom w:val="0"/>
          <w:divBdr>
            <w:top w:val="none" w:sz="0" w:space="0" w:color="auto"/>
            <w:left w:val="none" w:sz="0" w:space="0" w:color="auto"/>
            <w:bottom w:val="none" w:sz="0" w:space="0" w:color="auto"/>
            <w:right w:val="none" w:sz="0" w:space="0" w:color="auto"/>
          </w:divBdr>
          <w:divsChild>
            <w:div w:id="1500269588">
              <w:marLeft w:val="0"/>
              <w:marRight w:val="0"/>
              <w:marTop w:val="0"/>
              <w:marBottom w:val="0"/>
              <w:divBdr>
                <w:top w:val="none" w:sz="0" w:space="0" w:color="auto"/>
                <w:left w:val="none" w:sz="0" w:space="0" w:color="auto"/>
                <w:bottom w:val="none" w:sz="0" w:space="0" w:color="auto"/>
                <w:right w:val="none" w:sz="0" w:space="0" w:color="auto"/>
              </w:divBdr>
            </w:div>
          </w:divsChild>
        </w:div>
        <w:div w:id="1008828157">
          <w:marLeft w:val="0"/>
          <w:marRight w:val="0"/>
          <w:marTop w:val="0"/>
          <w:marBottom w:val="0"/>
          <w:divBdr>
            <w:top w:val="none" w:sz="0" w:space="0" w:color="auto"/>
            <w:left w:val="none" w:sz="0" w:space="0" w:color="auto"/>
            <w:bottom w:val="none" w:sz="0" w:space="0" w:color="auto"/>
            <w:right w:val="none" w:sz="0" w:space="0" w:color="auto"/>
          </w:divBdr>
          <w:divsChild>
            <w:div w:id="1034574856">
              <w:marLeft w:val="0"/>
              <w:marRight w:val="0"/>
              <w:marTop w:val="0"/>
              <w:marBottom w:val="0"/>
              <w:divBdr>
                <w:top w:val="none" w:sz="0" w:space="0" w:color="auto"/>
                <w:left w:val="none" w:sz="0" w:space="0" w:color="auto"/>
                <w:bottom w:val="none" w:sz="0" w:space="0" w:color="auto"/>
                <w:right w:val="none" w:sz="0" w:space="0" w:color="auto"/>
              </w:divBdr>
            </w:div>
          </w:divsChild>
        </w:div>
        <w:div w:id="1106076757">
          <w:marLeft w:val="0"/>
          <w:marRight w:val="0"/>
          <w:marTop w:val="0"/>
          <w:marBottom w:val="0"/>
          <w:divBdr>
            <w:top w:val="none" w:sz="0" w:space="0" w:color="auto"/>
            <w:left w:val="none" w:sz="0" w:space="0" w:color="auto"/>
            <w:bottom w:val="none" w:sz="0" w:space="0" w:color="auto"/>
            <w:right w:val="none" w:sz="0" w:space="0" w:color="auto"/>
          </w:divBdr>
          <w:divsChild>
            <w:div w:id="2059284438">
              <w:marLeft w:val="0"/>
              <w:marRight w:val="0"/>
              <w:marTop w:val="0"/>
              <w:marBottom w:val="0"/>
              <w:divBdr>
                <w:top w:val="none" w:sz="0" w:space="0" w:color="auto"/>
                <w:left w:val="none" w:sz="0" w:space="0" w:color="auto"/>
                <w:bottom w:val="none" w:sz="0" w:space="0" w:color="auto"/>
                <w:right w:val="none" w:sz="0" w:space="0" w:color="auto"/>
              </w:divBdr>
            </w:div>
          </w:divsChild>
        </w:div>
        <w:div w:id="1110975567">
          <w:marLeft w:val="0"/>
          <w:marRight w:val="0"/>
          <w:marTop w:val="0"/>
          <w:marBottom w:val="0"/>
          <w:divBdr>
            <w:top w:val="none" w:sz="0" w:space="0" w:color="auto"/>
            <w:left w:val="none" w:sz="0" w:space="0" w:color="auto"/>
            <w:bottom w:val="none" w:sz="0" w:space="0" w:color="auto"/>
            <w:right w:val="none" w:sz="0" w:space="0" w:color="auto"/>
          </w:divBdr>
          <w:divsChild>
            <w:div w:id="1727533736">
              <w:marLeft w:val="0"/>
              <w:marRight w:val="0"/>
              <w:marTop w:val="0"/>
              <w:marBottom w:val="0"/>
              <w:divBdr>
                <w:top w:val="none" w:sz="0" w:space="0" w:color="auto"/>
                <w:left w:val="none" w:sz="0" w:space="0" w:color="auto"/>
                <w:bottom w:val="none" w:sz="0" w:space="0" w:color="auto"/>
                <w:right w:val="none" w:sz="0" w:space="0" w:color="auto"/>
              </w:divBdr>
            </w:div>
          </w:divsChild>
        </w:div>
        <w:div w:id="1120076419">
          <w:marLeft w:val="0"/>
          <w:marRight w:val="0"/>
          <w:marTop w:val="0"/>
          <w:marBottom w:val="0"/>
          <w:divBdr>
            <w:top w:val="none" w:sz="0" w:space="0" w:color="auto"/>
            <w:left w:val="none" w:sz="0" w:space="0" w:color="auto"/>
            <w:bottom w:val="none" w:sz="0" w:space="0" w:color="auto"/>
            <w:right w:val="none" w:sz="0" w:space="0" w:color="auto"/>
          </w:divBdr>
          <w:divsChild>
            <w:div w:id="1586307012">
              <w:marLeft w:val="0"/>
              <w:marRight w:val="0"/>
              <w:marTop w:val="0"/>
              <w:marBottom w:val="0"/>
              <w:divBdr>
                <w:top w:val="none" w:sz="0" w:space="0" w:color="auto"/>
                <w:left w:val="none" w:sz="0" w:space="0" w:color="auto"/>
                <w:bottom w:val="none" w:sz="0" w:space="0" w:color="auto"/>
                <w:right w:val="none" w:sz="0" w:space="0" w:color="auto"/>
              </w:divBdr>
            </w:div>
          </w:divsChild>
        </w:div>
        <w:div w:id="1385369668">
          <w:marLeft w:val="0"/>
          <w:marRight w:val="0"/>
          <w:marTop w:val="0"/>
          <w:marBottom w:val="0"/>
          <w:divBdr>
            <w:top w:val="none" w:sz="0" w:space="0" w:color="auto"/>
            <w:left w:val="none" w:sz="0" w:space="0" w:color="auto"/>
            <w:bottom w:val="none" w:sz="0" w:space="0" w:color="auto"/>
            <w:right w:val="none" w:sz="0" w:space="0" w:color="auto"/>
          </w:divBdr>
          <w:divsChild>
            <w:div w:id="946079993">
              <w:marLeft w:val="0"/>
              <w:marRight w:val="0"/>
              <w:marTop w:val="0"/>
              <w:marBottom w:val="0"/>
              <w:divBdr>
                <w:top w:val="none" w:sz="0" w:space="0" w:color="auto"/>
                <w:left w:val="none" w:sz="0" w:space="0" w:color="auto"/>
                <w:bottom w:val="none" w:sz="0" w:space="0" w:color="auto"/>
                <w:right w:val="none" w:sz="0" w:space="0" w:color="auto"/>
              </w:divBdr>
            </w:div>
          </w:divsChild>
        </w:div>
        <w:div w:id="1398018046">
          <w:marLeft w:val="0"/>
          <w:marRight w:val="0"/>
          <w:marTop w:val="0"/>
          <w:marBottom w:val="0"/>
          <w:divBdr>
            <w:top w:val="none" w:sz="0" w:space="0" w:color="auto"/>
            <w:left w:val="none" w:sz="0" w:space="0" w:color="auto"/>
            <w:bottom w:val="none" w:sz="0" w:space="0" w:color="auto"/>
            <w:right w:val="none" w:sz="0" w:space="0" w:color="auto"/>
          </w:divBdr>
          <w:divsChild>
            <w:div w:id="2046713101">
              <w:marLeft w:val="0"/>
              <w:marRight w:val="0"/>
              <w:marTop w:val="0"/>
              <w:marBottom w:val="0"/>
              <w:divBdr>
                <w:top w:val="none" w:sz="0" w:space="0" w:color="auto"/>
                <w:left w:val="none" w:sz="0" w:space="0" w:color="auto"/>
                <w:bottom w:val="none" w:sz="0" w:space="0" w:color="auto"/>
                <w:right w:val="none" w:sz="0" w:space="0" w:color="auto"/>
              </w:divBdr>
            </w:div>
          </w:divsChild>
        </w:div>
        <w:div w:id="1498886318">
          <w:marLeft w:val="0"/>
          <w:marRight w:val="0"/>
          <w:marTop w:val="0"/>
          <w:marBottom w:val="0"/>
          <w:divBdr>
            <w:top w:val="none" w:sz="0" w:space="0" w:color="auto"/>
            <w:left w:val="none" w:sz="0" w:space="0" w:color="auto"/>
            <w:bottom w:val="none" w:sz="0" w:space="0" w:color="auto"/>
            <w:right w:val="none" w:sz="0" w:space="0" w:color="auto"/>
          </w:divBdr>
          <w:divsChild>
            <w:div w:id="1808935854">
              <w:marLeft w:val="0"/>
              <w:marRight w:val="0"/>
              <w:marTop w:val="0"/>
              <w:marBottom w:val="0"/>
              <w:divBdr>
                <w:top w:val="none" w:sz="0" w:space="0" w:color="auto"/>
                <w:left w:val="none" w:sz="0" w:space="0" w:color="auto"/>
                <w:bottom w:val="none" w:sz="0" w:space="0" w:color="auto"/>
                <w:right w:val="none" w:sz="0" w:space="0" w:color="auto"/>
              </w:divBdr>
            </w:div>
          </w:divsChild>
        </w:div>
        <w:div w:id="1531454792">
          <w:marLeft w:val="0"/>
          <w:marRight w:val="0"/>
          <w:marTop w:val="0"/>
          <w:marBottom w:val="0"/>
          <w:divBdr>
            <w:top w:val="none" w:sz="0" w:space="0" w:color="auto"/>
            <w:left w:val="none" w:sz="0" w:space="0" w:color="auto"/>
            <w:bottom w:val="none" w:sz="0" w:space="0" w:color="auto"/>
            <w:right w:val="none" w:sz="0" w:space="0" w:color="auto"/>
          </w:divBdr>
          <w:divsChild>
            <w:div w:id="1577397183">
              <w:marLeft w:val="0"/>
              <w:marRight w:val="0"/>
              <w:marTop w:val="0"/>
              <w:marBottom w:val="0"/>
              <w:divBdr>
                <w:top w:val="none" w:sz="0" w:space="0" w:color="auto"/>
                <w:left w:val="none" w:sz="0" w:space="0" w:color="auto"/>
                <w:bottom w:val="none" w:sz="0" w:space="0" w:color="auto"/>
                <w:right w:val="none" w:sz="0" w:space="0" w:color="auto"/>
              </w:divBdr>
            </w:div>
          </w:divsChild>
        </w:div>
        <w:div w:id="1677688140">
          <w:marLeft w:val="0"/>
          <w:marRight w:val="0"/>
          <w:marTop w:val="0"/>
          <w:marBottom w:val="0"/>
          <w:divBdr>
            <w:top w:val="none" w:sz="0" w:space="0" w:color="auto"/>
            <w:left w:val="none" w:sz="0" w:space="0" w:color="auto"/>
            <w:bottom w:val="none" w:sz="0" w:space="0" w:color="auto"/>
            <w:right w:val="none" w:sz="0" w:space="0" w:color="auto"/>
          </w:divBdr>
          <w:divsChild>
            <w:div w:id="522675133">
              <w:marLeft w:val="0"/>
              <w:marRight w:val="0"/>
              <w:marTop w:val="0"/>
              <w:marBottom w:val="0"/>
              <w:divBdr>
                <w:top w:val="none" w:sz="0" w:space="0" w:color="auto"/>
                <w:left w:val="none" w:sz="0" w:space="0" w:color="auto"/>
                <w:bottom w:val="none" w:sz="0" w:space="0" w:color="auto"/>
                <w:right w:val="none" w:sz="0" w:space="0" w:color="auto"/>
              </w:divBdr>
            </w:div>
          </w:divsChild>
        </w:div>
        <w:div w:id="1699240344">
          <w:marLeft w:val="0"/>
          <w:marRight w:val="0"/>
          <w:marTop w:val="0"/>
          <w:marBottom w:val="0"/>
          <w:divBdr>
            <w:top w:val="none" w:sz="0" w:space="0" w:color="auto"/>
            <w:left w:val="none" w:sz="0" w:space="0" w:color="auto"/>
            <w:bottom w:val="none" w:sz="0" w:space="0" w:color="auto"/>
            <w:right w:val="none" w:sz="0" w:space="0" w:color="auto"/>
          </w:divBdr>
          <w:divsChild>
            <w:div w:id="1628202671">
              <w:marLeft w:val="0"/>
              <w:marRight w:val="0"/>
              <w:marTop w:val="0"/>
              <w:marBottom w:val="0"/>
              <w:divBdr>
                <w:top w:val="none" w:sz="0" w:space="0" w:color="auto"/>
                <w:left w:val="none" w:sz="0" w:space="0" w:color="auto"/>
                <w:bottom w:val="none" w:sz="0" w:space="0" w:color="auto"/>
                <w:right w:val="none" w:sz="0" w:space="0" w:color="auto"/>
              </w:divBdr>
            </w:div>
          </w:divsChild>
        </w:div>
        <w:div w:id="2092004514">
          <w:marLeft w:val="0"/>
          <w:marRight w:val="0"/>
          <w:marTop w:val="0"/>
          <w:marBottom w:val="0"/>
          <w:divBdr>
            <w:top w:val="none" w:sz="0" w:space="0" w:color="auto"/>
            <w:left w:val="none" w:sz="0" w:space="0" w:color="auto"/>
            <w:bottom w:val="none" w:sz="0" w:space="0" w:color="auto"/>
            <w:right w:val="none" w:sz="0" w:space="0" w:color="auto"/>
          </w:divBdr>
          <w:divsChild>
            <w:div w:id="382681993">
              <w:marLeft w:val="0"/>
              <w:marRight w:val="0"/>
              <w:marTop w:val="0"/>
              <w:marBottom w:val="0"/>
              <w:divBdr>
                <w:top w:val="none" w:sz="0" w:space="0" w:color="auto"/>
                <w:left w:val="none" w:sz="0" w:space="0" w:color="auto"/>
                <w:bottom w:val="none" w:sz="0" w:space="0" w:color="auto"/>
                <w:right w:val="none" w:sz="0" w:space="0" w:color="auto"/>
              </w:divBdr>
            </w:div>
            <w:div w:id="1001815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922581">
      <w:bodyDiv w:val="1"/>
      <w:marLeft w:val="0"/>
      <w:marRight w:val="0"/>
      <w:marTop w:val="0"/>
      <w:marBottom w:val="0"/>
      <w:divBdr>
        <w:top w:val="none" w:sz="0" w:space="0" w:color="auto"/>
        <w:left w:val="none" w:sz="0" w:space="0" w:color="auto"/>
        <w:bottom w:val="none" w:sz="0" w:space="0" w:color="auto"/>
        <w:right w:val="none" w:sz="0" w:space="0" w:color="auto"/>
      </w:divBdr>
    </w:div>
    <w:div w:id="1859005546">
      <w:bodyDiv w:val="1"/>
      <w:marLeft w:val="0"/>
      <w:marRight w:val="0"/>
      <w:marTop w:val="0"/>
      <w:marBottom w:val="0"/>
      <w:divBdr>
        <w:top w:val="none" w:sz="0" w:space="0" w:color="auto"/>
        <w:left w:val="none" w:sz="0" w:space="0" w:color="auto"/>
        <w:bottom w:val="none" w:sz="0" w:space="0" w:color="auto"/>
        <w:right w:val="none" w:sz="0" w:space="0" w:color="auto"/>
      </w:divBdr>
    </w:div>
    <w:div w:id="1879048994">
      <w:bodyDiv w:val="1"/>
      <w:marLeft w:val="0"/>
      <w:marRight w:val="0"/>
      <w:marTop w:val="0"/>
      <w:marBottom w:val="0"/>
      <w:divBdr>
        <w:top w:val="none" w:sz="0" w:space="0" w:color="auto"/>
        <w:left w:val="none" w:sz="0" w:space="0" w:color="auto"/>
        <w:bottom w:val="none" w:sz="0" w:space="0" w:color="auto"/>
        <w:right w:val="none" w:sz="0" w:space="0" w:color="auto"/>
      </w:divBdr>
    </w:div>
    <w:div w:id="1901017044">
      <w:bodyDiv w:val="1"/>
      <w:marLeft w:val="0"/>
      <w:marRight w:val="0"/>
      <w:marTop w:val="0"/>
      <w:marBottom w:val="0"/>
      <w:divBdr>
        <w:top w:val="none" w:sz="0" w:space="0" w:color="auto"/>
        <w:left w:val="none" w:sz="0" w:space="0" w:color="auto"/>
        <w:bottom w:val="none" w:sz="0" w:space="0" w:color="auto"/>
        <w:right w:val="none" w:sz="0" w:space="0" w:color="auto"/>
      </w:divBdr>
    </w:div>
    <w:div w:id="2102067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ustralianmacadamias.org/industry/facts-figures/world-nut-and-dried-fruit-trade-map" TargetMode="External"/><Relationship Id="rId299" Type="http://schemas.openxmlformats.org/officeDocument/2006/relationships/hyperlink" Target="https://www.dpi.nsw.gov.au/agriculture/horticulture/vegetables/sil-management/compost-factsheets" TargetMode="External"/><Relationship Id="rId21" Type="http://schemas.openxmlformats.org/officeDocument/2006/relationships/image" Target="media/image2.png"/><Relationship Id="rId63" Type="http://schemas.openxmlformats.org/officeDocument/2006/relationships/hyperlink" Target="https://www.arcgis.com/apps/instant/atlas/index.html?appid=0cd1cdee853c413a84bfe4b9a6931f0d&amp;webmap=491d9c86abca41acb04034aa9f4b36a9" TargetMode="External"/><Relationship Id="rId159" Type="http://schemas.openxmlformats.org/officeDocument/2006/relationships/hyperlink" Target="https://youtu.be/k8J1NuWj7mE?si=utMOUaHcObg9ev1A" TargetMode="External"/><Relationship Id="rId324" Type="http://schemas.openxmlformats.org/officeDocument/2006/relationships/hyperlink" Target="https://curriculum.nsw.edu.au/learning-areas/hsie/geography-7-10-2024/overview" TargetMode="External"/><Relationship Id="rId170" Type="http://schemas.openxmlformats.org/officeDocument/2006/relationships/hyperlink" Target="https://www.abc.net.au/education/big-weather-benefits-of-indigenous-fire-practices/13660896" TargetMode="External"/><Relationship Id="rId226" Type="http://schemas.openxmlformats.org/officeDocument/2006/relationships/hyperlink" Target="https://app.education.nsw.gov.au/digital-learning-selector/LearningActivity/Card/625?clearCache=3344f0a2-b0ab-2db6-9797-e15af84eac57" TargetMode="External"/><Relationship Id="rId268" Type="http://schemas.openxmlformats.org/officeDocument/2006/relationships/hyperlink" Target="https://www.pnas.org/doi/10.1073/pnas.2020535118" TargetMode="External"/><Relationship Id="rId32" Type="http://schemas.openxmlformats.org/officeDocument/2006/relationships/header" Target="header4.xml"/><Relationship Id="rId74" Type="http://schemas.openxmlformats.org/officeDocument/2006/relationships/image" Target="media/image22.png"/><Relationship Id="rId128" Type="http://schemas.openxmlformats.org/officeDocument/2006/relationships/hyperlink" Target="https://bugsforbugs.com.au/product/trichogramma-pretiosum/" TargetMode="External"/><Relationship Id="rId5" Type="http://schemas.openxmlformats.org/officeDocument/2006/relationships/webSettings" Target="webSettings.xml"/><Relationship Id="rId181" Type="http://schemas.openxmlformats.org/officeDocument/2006/relationships/hyperlink" Target="https://dictionary.cambridge.org/dictionary/english/tropical-rainforest" TargetMode="External"/><Relationship Id="rId237" Type="http://schemas.openxmlformats.org/officeDocument/2006/relationships/hyperlink" Target="https://geopoliticalfutures.com/global-food-insecurity/" TargetMode="External"/><Relationship Id="rId279" Type="http://schemas.openxmlformats.org/officeDocument/2006/relationships/hyperlink" Target="https://app.education.nsw.gov.au/digital-learning-selector/LearningActivity/Card/548?clearCache=ca2559a8-7fd2-1ff-e919-70fcb851c1d1" TargetMode="External"/><Relationship Id="rId43" Type="http://schemas.openxmlformats.org/officeDocument/2006/relationships/hyperlink" Target="https://youtu.be/A495e31cDdE?si=xpmkQwfqviHZvyQx" TargetMode="External"/><Relationship Id="rId139" Type="http://schemas.openxmlformats.org/officeDocument/2006/relationships/hyperlink" Target="https://youtu.be/pnIA26HROmI?si=xPY1YHOouRbBa03y" TargetMode="External"/><Relationship Id="rId290" Type="http://schemas.openxmlformats.org/officeDocument/2006/relationships/hyperlink" Target="https://earth.org/how-does-food-waste-affect-the-environment/" TargetMode="External"/><Relationship Id="rId304" Type="http://schemas.openxmlformats.org/officeDocument/2006/relationships/hyperlink" Target="https://www.abc.net.au/gardening/how-to/plant-profile-murnong-(yam-daisy)/12297732" TargetMode="External"/><Relationship Id="rId85" Type="http://schemas.openxmlformats.org/officeDocument/2006/relationships/image" Target="media/image25.png"/><Relationship Id="rId150" Type="http://schemas.openxmlformats.org/officeDocument/2006/relationships/image" Target="media/image44.png"/><Relationship Id="rId192" Type="http://schemas.openxmlformats.org/officeDocument/2006/relationships/hyperlink" Target="https://modernfarmer.com/2013/10/arctic-farming/" TargetMode="External"/><Relationship Id="rId206" Type="http://schemas.openxmlformats.org/officeDocument/2006/relationships/hyperlink" Target="https://worldpopulationreview.com/countries/australia" TargetMode="External"/><Relationship Id="rId248" Type="http://schemas.openxmlformats.org/officeDocument/2006/relationships/hyperlink" Target="https://www.publichealthnotes.com/food-security-determinants-and-urbanization/" TargetMode="External"/><Relationship Id="rId12" Type="http://schemas.openxmlformats.org/officeDocument/2006/relationships/hyperlink" Target="https://www.arcgis.com/apps/instant/atlas/index.html?appid=0cd1cdee853c413a84bfe4b9a6931f0d&amp;webmap=491d9c86abca41acb04034aa9f4b36a9" TargetMode="External"/><Relationship Id="rId108" Type="http://schemas.openxmlformats.org/officeDocument/2006/relationships/hyperlink" Target="https://une-2351.maps.arcgis.com/apps/webappviewer/index.html?id=620bf4d3fb05470cbca2b56408fc4a7e&amp;extent=16851102.4398%2C-3344846.7795%2C17227478.3671%2C-2995988.1824%2C102100" TargetMode="External"/><Relationship Id="rId315" Type="http://schemas.openxmlformats.org/officeDocument/2006/relationships/image" Target="media/image51.png"/><Relationship Id="rId54" Type="http://schemas.openxmlformats.org/officeDocument/2006/relationships/hyperlink" Target="https://pz.harvard.edu/resources/the-4-cs" TargetMode="External"/><Relationship Id="rId96" Type="http://schemas.openxmlformats.org/officeDocument/2006/relationships/image" Target="media/image36.png"/><Relationship Id="rId161" Type="http://schemas.openxmlformats.org/officeDocument/2006/relationships/hyperlink" Target="https://vfarming.blog/vertical-farming-in-arctic-research-stations-supporting-polar-science/" TargetMode="External"/><Relationship Id="rId217" Type="http://schemas.openxmlformats.org/officeDocument/2006/relationships/hyperlink" Target="https://youtu.be/c5MKlSoubOY?si=WpRLFwl7dL1q8rwa" TargetMode="External"/><Relationship Id="rId259" Type="http://schemas.openxmlformats.org/officeDocument/2006/relationships/hyperlink" Target="https://youtu.be/cYq2elstFWQ?si=6X04a_0l6oYc73bh" TargetMode="External"/><Relationship Id="rId23" Type="http://schemas.openxmlformats.org/officeDocument/2006/relationships/image" Target="media/image4.png"/><Relationship Id="rId119" Type="http://schemas.openxmlformats.org/officeDocument/2006/relationships/hyperlink" Target="https://lismoreapp.com.au/NewsStory/nrs-macadamia-farms-to-become-lifestyle-blocks-or-large-scale-operations/6707914d5b7500002dbf0037" TargetMode="External"/><Relationship Id="rId270" Type="http://schemas.openxmlformats.org/officeDocument/2006/relationships/hyperlink" Target="https://www.agriculture.gov.au/abares/products/insights/food-security-and-impact-of-export-restrictions" TargetMode="External"/><Relationship Id="rId326" Type="http://schemas.openxmlformats.org/officeDocument/2006/relationships/image" Target="media/image8.png"/><Relationship Id="rId65" Type="http://schemas.openxmlformats.org/officeDocument/2006/relationships/hyperlink" Target="http://www.bom.gov.au/climate/averages/tables/cw_039128.shtml" TargetMode="External"/><Relationship Id="rId130" Type="http://schemas.openxmlformats.org/officeDocument/2006/relationships/hyperlink" Target="https://youtu.be/HCshy2BWD2Q?si=JZI21p0FxsNup-w3" TargetMode="External"/><Relationship Id="rId172" Type="http://schemas.openxmlformats.org/officeDocument/2006/relationships/hyperlink" Target="https://www.beefcentral.com/production/australias-20-largest-regions-for-cattle-population/" TargetMode="External"/><Relationship Id="rId228" Type="http://schemas.openxmlformats.org/officeDocument/2006/relationships/hyperlink" Target="https://www.visionlearning.com/en/library/biology/2/ecosystem-services/279" TargetMode="External"/><Relationship Id="rId281" Type="http://schemas.openxmlformats.org/officeDocument/2006/relationships/hyperlink" Target="https://onethird.io/one-third-blogs/food-loss-and-food-waste-whats-the-difference" TargetMode="External"/><Relationship Id="rId34" Type="http://schemas.openxmlformats.org/officeDocument/2006/relationships/image" Target="media/image12.png"/><Relationship Id="rId76" Type="http://schemas.openxmlformats.org/officeDocument/2006/relationships/hyperlink" Target="https://www.nsw.gov.au/education-and-training/nesa/hsc/student-guide/glossary" TargetMode="External"/><Relationship Id="rId141" Type="http://schemas.openxmlformats.org/officeDocument/2006/relationships/hyperlink" Target="https://education.nsw.gov.au/teaching-and-learning/curriculum/hsie/hsie-curriculum-resources-k-12/hsie-7-10-curriculum-resources/geographical-inquiry" TargetMode="External"/><Relationship Id="rId7" Type="http://schemas.openxmlformats.org/officeDocument/2006/relationships/endnotes" Target="endnotes.xml"/><Relationship Id="rId183" Type="http://schemas.openxmlformats.org/officeDocument/2006/relationships/hyperlink" Target="https://worldrainforests.com/kids/elementary/503.html" TargetMode="External"/><Relationship Id="rId239" Type="http://schemas.openxmlformats.org/officeDocument/2006/relationships/hyperlink" Target="https://impact.economist.com/sustainability/project/food-security-index" TargetMode="External"/><Relationship Id="rId250" Type="http://schemas.openxmlformats.org/officeDocument/2006/relationships/hyperlink" Target="https://www.unsw.edu.au/newsroom/news/2023/01/are-you-living-in-a-food-desert--these-maps-suggest-it-can-reall" TargetMode="External"/><Relationship Id="rId271" Type="http://schemas.openxmlformats.org/officeDocument/2006/relationships/hyperlink" Target="https://www.agriculture.gov.au/abares/products/insights/food-security-the-role-of-international-trade-and-support" TargetMode="External"/><Relationship Id="rId292" Type="http://schemas.openxmlformats.org/officeDocument/2006/relationships/hyperlink" Target="https://www.canva.com/infographics/templates/simple/" TargetMode="External"/><Relationship Id="rId306" Type="http://schemas.openxmlformats.org/officeDocument/2006/relationships/hyperlink" Target="https://app.education.nsw.gov.au/digital-learning-selector/LearningActivity/Card/599?clearCache=9a87f33c-4a19-d773-b937-ec77de542ca0" TargetMode="External"/><Relationship Id="rId24" Type="http://schemas.openxmlformats.org/officeDocument/2006/relationships/image" Target="media/image5.png"/><Relationship Id="rId45" Type="http://schemas.openxmlformats.org/officeDocument/2006/relationships/hyperlink" Target="https://www.scienceabc.com/nature/what-are-ecosystem-services.html" TargetMode="External"/><Relationship Id="rId66" Type="http://schemas.openxmlformats.org/officeDocument/2006/relationships/hyperlink" Target="http://www.bom.gov.au/climate/averages/tables/cw_058214.shtml" TargetMode="External"/><Relationship Id="rId87" Type="http://schemas.openxmlformats.org/officeDocument/2006/relationships/image" Target="media/image27.jpeg"/><Relationship Id="rId110" Type="http://schemas.openxmlformats.org/officeDocument/2006/relationships/hyperlink" Target="https://iview.abc.net.au/" TargetMode="External"/><Relationship Id="rId131" Type="http://schemas.openxmlformats.org/officeDocument/2006/relationships/hyperlink" Target="https://beeaware.org.au/pollination/pollinator-reliant-crops/macadamias/" TargetMode="External"/><Relationship Id="rId327" Type="http://schemas.openxmlformats.org/officeDocument/2006/relationships/header" Target="header6.xml"/><Relationship Id="rId152" Type="http://schemas.openxmlformats.org/officeDocument/2006/relationships/hyperlink" Target="https://youtu.be/teavjYI9pdM?si=luLIlvslJ9m1uX9r" TargetMode="External"/><Relationship Id="rId173" Type="http://schemas.openxmlformats.org/officeDocument/2006/relationships/hyperlink" Target="https://moonriverback.com/blogs/articles/the-cattle-country-a-look-at-australias-booming-cattle-industry" TargetMode="External"/><Relationship Id="rId194" Type="http://schemas.openxmlformats.org/officeDocument/2006/relationships/hyperlink" Target="https://www.sciencefacts.net/tundra-food-chain.html" TargetMode="External"/><Relationship Id="rId208" Type="http://schemas.openxmlformats.org/officeDocument/2006/relationships/hyperlink" Target="https://app.education.nsw.gov.au/digital-learning-selector/LearningActivity/Card/548" TargetMode="External"/><Relationship Id="rId229" Type="http://schemas.openxmlformats.org/officeDocument/2006/relationships/hyperlink" Target="https://www.skynews.com.au/australia-news/natural-disasters-impacting-honeybee-industry-across-australia/video/19c134b298304e8397dca5ebed47c34e" TargetMode="External"/><Relationship Id="rId240" Type="http://schemas.openxmlformats.org/officeDocument/2006/relationships/hyperlink" Target="https://impact.economist.com/sustainability/project/food-security-index" TargetMode="External"/><Relationship Id="rId261" Type="http://schemas.openxmlformats.org/officeDocument/2006/relationships/hyperlink" Target="https://datatopics.worldbank.org/sdgatlas/goal-1-no-poverty?lang=en" TargetMode="External"/><Relationship Id="rId14" Type="http://schemas.openxmlformats.org/officeDocument/2006/relationships/hyperlink" Target="https://dictionary.cambridge.org/dictionary/english/polar?q=Polar" TargetMode="External"/><Relationship Id="rId35" Type="http://schemas.openxmlformats.org/officeDocument/2006/relationships/hyperlink" Target="https://app.education.nsw.gov.au/digital-learning-selector/LearningActivity/Card/543" TargetMode="External"/><Relationship Id="rId56" Type="http://schemas.openxmlformats.org/officeDocument/2006/relationships/hyperlink" Target="https://www.agriculture.com/5-new-technologies-for-beef-producers-7554077" TargetMode="External"/><Relationship Id="rId77" Type="http://schemas.openxmlformats.org/officeDocument/2006/relationships/hyperlink" Target="https://www.fractuslearning.com/c3b4me-self-directed-learners/" TargetMode="External"/><Relationship Id="rId100" Type="http://schemas.openxmlformats.org/officeDocument/2006/relationships/hyperlink" Target="https://www.sciencefacts.net/food-web.html" TargetMode="External"/><Relationship Id="rId282" Type="http://schemas.openxmlformats.org/officeDocument/2006/relationships/hyperlink" Target="https://app.education.nsw.gov.au/digital-learning-selector/LearningActivity/Card/548?clearCache=ca2559a8-7fd2-1ff-e919-70fcb851c1d1" TargetMode="External"/><Relationship Id="rId317" Type="http://schemas.openxmlformats.org/officeDocument/2006/relationships/image" Target="media/image53.png"/><Relationship Id="rId8" Type="http://schemas.openxmlformats.org/officeDocument/2006/relationships/hyperlink" Target="https://curriculum.nsw.edu.au/learning-areas/hsie/geography-7-10-2024/overview" TargetMode="External"/><Relationship Id="rId98" Type="http://schemas.openxmlformats.org/officeDocument/2006/relationships/image" Target="media/image38.png"/><Relationship Id="rId121" Type="http://schemas.openxmlformats.org/officeDocument/2006/relationships/hyperlink" Target="https://www.mygarden.co.nz/top-pests-diseases-of-macadamia-trees-management-tips/" TargetMode="External"/><Relationship Id="rId142" Type="http://schemas.openxmlformats.org/officeDocument/2006/relationships/image" Target="media/image41.png"/><Relationship Id="rId163" Type="http://schemas.openxmlformats.org/officeDocument/2006/relationships/hyperlink" Target="https://youtu.be/suYcri3FzcI?si=R98PUBXAvzdfmpgF" TargetMode="External"/><Relationship Id="rId184" Type="http://schemas.openxmlformats.org/officeDocument/2006/relationships/hyperlink" Target="https://www.internetgeography.net/topics/deforestation-in-the-tropical-rainforest/" TargetMode="External"/><Relationship Id="rId219" Type="http://schemas.openxmlformats.org/officeDocument/2006/relationships/hyperlink" Target="https://youtu.be/3ypO7nMd2ko?si=IqFakwv6bQOlYFBW" TargetMode="External"/><Relationship Id="rId230" Type="http://schemas.openxmlformats.org/officeDocument/2006/relationships/hyperlink" Target="https://iview.abc.net.au/video/RF2304Q037S00" TargetMode="External"/><Relationship Id="rId251" Type="http://schemas.openxmlformats.org/officeDocument/2006/relationships/hyperlink" Target="https://www.un.org/sustainabledevelopment/poverty/" TargetMode="External"/><Relationship Id="rId25" Type="http://schemas.openxmlformats.org/officeDocument/2006/relationships/image" Target="media/image6.png"/><Relationship Id="rId46" Type="http://schemas.openxmlformats.org/officeDocument/2006/relationships/hyperlink" Target="https://www.visionlearning.com/en/library/biology/2/ecosystem-services/279" TargetMode="External"/><Relationship Id="rId67" Type="http://schemas.openxmlformats.org/officeDocument/2006/relationships/hyperlink" Target="https://www.eldersweather.com.au/climate-history/nsw/nambucca-heads" TargetMode="External"/><Relationship Id="rId272" Type="http://schemas.openxmlformats.org/officeDocument/2006/relationships/hyperlink" Target="https://www.investopedia.com/articles/investing/100813/interesting-facts-about-imports-and-exports.asp" TargetMode="External"/><Relationship Id="rId293" Type="http://schemas.openxmlformats.org/officeDocument/2006/relationships/hyperlink" Target="https://app.education.nsw.gov.au/digital-learning-selector/LearningActivity/Card/549?clearCache=5910574a-a814-b8ff-f361-8071914db656" TargetMode="External"/><Relationship Id="rId307" Type="http://schemas.openxmlformats.org/officeDocument/2006/relationships/hyperlink" Target="https://education.nsw.gov.au/teaching-and-learning/curriculum/hsie/hsie-curriculum-resources-k-12/hsie-11-12-curriculum-resources/boltss-and-scale" TargetMode="External"/><Relationship Id="rId328" Type="http://schemas.openxmlformats.org/officeDocument/2006/relationships/footer" Target="footer5.xml"/><Relationship Id="rId88" Type="http://schemas.openxmlformats.org/officeDocument/2006/relationships/image" Target="media/image28.png"/><Relationship Id="rId111" Type="http://schemas.openxmlformats.org/officeDocument/2006/relationships/hyperlink" Target="https://www.australian-macadamias.org/an-australian-legend/history-and-industry/" TargetMode="External"/><Relationship Id="rId132" Type="http://schemas.openxmlformats.org/officeDocument/2006/relationships/hyperlink" Target="https://www.abc.net.au/gardening/how-to/pollinating-macadamia-trees/9431288" TargetMode="External"/><Relationship Id="rId153" Type="http://schemas.openxmlformats.org/officeDocument/2006/relationships/hyperlink" Target="https://youtu.be/MsdxAKuClsc?si=naVN5PtbSOsrpMZj" TargetMode="External"/><Relationship Id="rId174" Type="http://schemas.openxmlformats.org/officeDocument/2006/relationships/hyperlink" Target="https://dictionary.cambridge.org/example/english/temperate-rainforest" TargetMode="External"/><Relationship Id="rId195" Type="http://schemas.openxmlformats.org/officeDocument/2006/relationships/hyperlink" Target="https://www.bbc.co.uk/bitesize/guides/z8r6fg8/revision/5" TargetMode="External"/><Relationship Id="rId209" Type="http://schemas.openxmlformats.org/officeDocument/2006/relationships/hyperlink" Target="https://www.scmp.com/news/asia/south-asia/article/2108017/bangladesh-faces-serious-hunger-floods-ruin-farmlands-un" TargetMode="External"/><Relationship Id="rId220" Type="http://schemas.openxmlformats.org/officeDocument/2006/relationships/hyperlink" Target="https://wwf.org.au/news/2021/horror-bushfire-season-cost-aussie-farmers-up-to-5-billion/" TargetMode="External"/><Relationship Id="rId241" Type="http://schemas.openxmlformats.org/officeDocument/2006/relationships/hyperlink" Target="https://app.education.nsw.gov.au/digital-learning-selector/LearningTool/Card/70?clearCache=e593a1f3-ed86-6401-a75d-a3a8c239faa" TargetMode="External"/><Relationship Id="rId15" Type="http://schemas.openxmlformats.org/officeDocument/2006/relationships/hyperlink" Target="https://dictionary.cambridge.org/dictionary/english/savannah" TargetMode="External"/><Relationship Id="rId36" Type="http://schemas.openxmlformats.org/officeDocument/2006/relationships/image" Target="media/image13.png"/><Relationship Id="rId57" Type="http://schemas.openxmlformats.org/officeDocument/2006/relationships/hyperlink" Target="https://youtu.be/xp0Rz36hSzs?si=rFapbwZT42Hpl4QQ" TargetMode="External"/><Relationship Id="rId262" Type="http://schemas.openxmlformats.org/officeDocument/2006/relationships/hyperlink" Target="https://youtu.be/msnOHuPep9I?si=QnnUMKq1pfQH_B-F" TargetMode="External"/><Relationship Id="rId283" Type="http://schemas.openxmlformats.org/officeDocument/2006/relationships/hyperlink" Target="https://www.salika.co/2022/03/28/world-of-waste-big-problem/" TargetMode="External"/><Relationship Id="rId318" Type="http://schemas.openxmlformats.org/officeDocument/2006/relationships/image" Target="media/image54.png"/><Relationship Id="rId78" Type="http://schemas.openxmlformats.org/officeDocument/2006/relationships/hyperlink" Target="https://youtu.be/3NK6ZosNxZo?si=DSxnAd2njEdBP6U_" TargetMode="External"/><Relationship Id="rId99" Type="http://schemas.openxmlformats.org/officeDocument/2006/relationships/image" Target="media/image39.png"/><Relationship Id="rId101" Type="http://schemas.openxmlformats.org/officeDocument/2006/relationships/image" Target="media/image40.png"/><Relationship Id="rId122" Type="http://schemas.openxmlformats.org/officeDocument/2006/relationships/hyperlink" Target="https://www.dpi.nsw.gov.au/agriculture/horticulture/nuts/soil-nutrition-floor-mgt/soil-macadamia" TargetMode="External"/><Relationship Id="rId143" Type="http://schemas.openxmlformats.org/officeDocument/2006/relationships/hyperlink" Target="https://pz.harvard.edu/resources/options-explosion" TargetMode="External"/><Relationship Id="rId164" Type="http://schemas.openxmlformats.org/officeDocument/2006/relationships/hyperlink" Target="https://futurism.com/antarctica-is-getting-a-farm-that-can-grow-produce-even-when-its-100-degrees-fahrenheit-outside-take-a-look" TargetMode="External"/><Relationship Id="rId185" Type="http://schemas.openxmlformats.org/officeDocument/2006/relationships/hyperlink" Target="https://www.worldwildlife.org/threats/deforestation-and-forest-degradation" TargetMode="External"/><Relationship Id="rId9" Type="http://schemas.openxmlformats.org/officeDocument/2006/relationships/hyperlink" Target="https://youtu.be/o5mjTq2e5Hc?si=NySAz1YYh4bXrYZk" TargetMode="External"/><Relationship Id="rId210" Type="http://schemas.openxmlformats.org/officeDocument/2006/relationships/hyperlink" Target="https://youtu.be/2iTZipttfJM?si=fyg7flfFkyaNc9U3" TargetMode="External"/><Relationship Id="rId26" Type="http://schemas.openxmlformats.org/officeDocument/2006/relationships/image" Target="media/image7.png"/><Relationship Id="rId231" Type="http://schemas.openxmlformats.org/officeDocument/2006/relationships/hyperlink" Target="https://www.unep.org/news-and-stories/story/why-bees-are-essential-people-and-planet" TargetMode="External"/><Relationship Id="rId252" Type="http://schemas.openxmlformats.org/officeDocument/2006/relationships/hyperlink" Target="https://ourworldindata.org/sdgs/no-poverty" TargetMode="External"/><Relationship Id="rId273" Type="http://schemas.openxmlformats.org/officeDocument/2006/relationships/hyperlink" Target="https://www.investopedia.com/terms/p/protectionism.asp" TargetMode="External"/><Relationship Id="rId294" Type="http://schemas.openxmlformats.org/officeDocument/2006/relationships/hyperlink" Target="https://www.agriculture.gov.au/abares/research-topics/surveys/horticulture-crop-loss-22-23" TargetMode="External"/><Relationship Id="rId308" Type="http://schemas.openxmlformats.org/officeDocument/2006/relationships/header" Target="header5.xml"/><Relationship Id="rId329" Type="http://schemas.openxmlformats.org/officeDocument/2006/relationships/fontTable" Target="fontTable.xml"/><Relationship Id="rId47" Type="http://schemas.openxmlformats.org/officeDocument/2006/relationships/hyperlink" Target="https://ourworldindata.org/grapher/breakdown-habitable-land?time=2015..latest" TargetMode="External"/><Relationship Id="rId68" Type="http://schemas.openxmlformats.org/officeDocument/2006/relationships/image" Target="media/image20.png"/><Relationship Id="rId89" Type="http://schemas.openxmlformats.org/officeDocument/2006/relationships/image" Target="media/image29.png"/><Relationship Id="rId112" Type="http://schemas.openxmlformats.org/officeDocument/2006/relationships/hyperlink" Target="https://www.australiangeographic.com.au/topics/history-culture/2017/08/australian-macadamia-nuts/" TargetMode="External"/><Relationship Id="rId133" Type="http://schemas.openxmlformats.org/officeDocument/2006/relationships/hyperlink" Target="https://www.australian-macadamias.org/why-macadamia-farmers-love-owls/" TargetMode="External"/><Relationship Id="rId154" Type="http://schemas.openxmlformats.org/officeDocument/2006/relationships/hyperlink" Target="https://www.worldatlas.com/articles/what-is-the-environmental-impact-of-agriculture.html" TargetMode="External"/><Relationship Id="rId175" Type="http://schemas.openxmlformats.org/officeDocument/2006/relationships/hyperlink" Target="https://youtu.be/XVBXDjmcvjs?si=sPbK6pji5gzLZpXL" TargetMode="External"/><Relationship Id="rId196" Type="http://schemas.openxmlformats.org/officeDocument/2006/relationships/hyperlink" Target="https://youtu.be/E_WB3HcfODI?si=KZNR7hE6MJP4bj6N" TargetMode="External"/><Relationship Id="rId200" Type="http://schemas.openxmlformats.org/officeDocument/2006/relationships/hyperlink" Target="https://app.education.nsw.gov.au/digital-learning-selector/LearningTool/Card/124?clearCache=aca5bf35-3d03-f060-e939-bfedee7fb168" TargetMode="External"/><Relationship Id="rId16" Type="http://schemas.openxmlformats.org/officeDocument/2006/relationships/hyperlink" Target="https://dictionary.cambridge.org/example/english/temperate-rainforest" TargetMode="External"/><Relationship Id="rId221" Type="http://schemas.openxmlformats.org/officeDocument/2006/relationships/hyperlink" Target="https://www.agriculture.gov.au/abares/products/insights/effects-of-drought-and-climate-variability-on-Australian-farms" TargetMode="External"/><Relationship Id="rId242" Type="http://schemas.openxmlformats.org/officeDocument/2006/relationships/hyperlink" Target="https://app.education.nsw.gov.au/digital-learning-selector/LearningTool/Card/116?clearCache=da589587-c824-aa4e-d4cd-2add1f32f290" TargetMode="External"/><Relationship Id="rId263" Type="http://schemas.openxmlformats.org/officeDocument/2006/relationships/hyperlink" Target="https://phys.org/news/2017-01-food-threatened-sea-level.html" TargetMode="External"/><Relationship Id="rId284" Type="http://schemas.openxmlformats.org/officeDocument/2006/relationships/hyperlink" Target="https://app.education.nsw.gov.au/digital-learning-selector/LearningActivity/Card/543?clearCache=d364cac1-6890-2822-6879-2363eb62cfff" TargetMode="External"/><Relationship Id="rId319" Type="http://schemas.openxmlformats.org/officeDocument/2006/relationships/image" Target="media/image55.png"/><Relationship Id="rId37" Type="http://schemas.openxmlformats.org/officeDocument/2006/relationships/image" Target="media/image14.png"/><Relationship Id="rId58" Type="http://schemas.openxmlformats.org/officeDocument/2006/relationships/hyperlink" Target="https://app.education.nsw.gov.au/digital-learning-selector/LearningTool/Card/69?clearCache=ac5caca8-28a1-ec4d-8842-818bfed74b53" TargetMode="External"/><Relationship Id="rId79" Type="http://schemas.openxmlformats.org/officeDocument/2006/relationships/image" Target="media/image23.png"/><Relationship Id="rId102" Type="http://schemas.openxmlformats.org/officeDocument/2006/relationships/hyperlink" Target="https://app.education.nsw.gov.au/digital-learning-selector/LearningActivity/Card/543" TargetMode="External"/><Relationship Id="rId123" Type="http://schemas.openxmlformats.org/officeDocument/2006/relationships/hyperlink" Target="https://australianmacadamias.org/industry/about/about-the-macadamia-industry" TargetMode="External"/><Relationship Id="rId144" Type="http://schemas.openxmlformats.org/officeDocument/2006/relationships/hyperlink" Target="https://www.soilscienceaustralia.org.au/training/soils-in-schools/learning-resources/" TargetMode="External"/><Relationship Id="rId330" Type="http://schemas.openxmlformats.org/officeDocument/2006/relationships/theme" Target="theme/theme1.xml"/><Relationship Id="rId90" Type="http://schemas.openxmlformats.org/officeDocument/2006/relationships/image" Target="media/image30.png"/><Relationship Id="rId165" Type="http://schemas.openxmlformats.org/officeDocument/2006/relationships/hyperlink" Target="https://dictionary.cambridge.org/dictionary/english/savannah" TargetMode="External"/><Relationship Id="rId186" Type="http://schemas.openxmlformats.org/officeDocument/2006/relationships/hyperlink" Target="https://youtu.be/cKBlQkxoBYE?si=m5ZuuPitab9RGujw" TargetMode="External"/><Relationship Id="rId211" Type="http://schemas.openxmlformats.org/officeDocument/2006/relationships/hyperlink" Target="https://youtu.be/-_NNIxP63B4?si=OSA3S4lzd48x-b2Y" TargetMode="External"/><Relationship Id="rId232" Type="http://schemas.openxmlformats.org/officeDocument/2006/relationships/hyperlink" Target="https://urbanbeelife.com/sustainability-eco-friendliness/the-role-of-bees-in-biodiversity-what-you-need-to-know/" TargetMode="External"/><Relationship Id="rId253" Type="http://schemas.openxmlformats.org/officeDocument/2006/relationships/hyperlink" Target="https://datatopics.worldbank.org/sdgatlas/goal-1-no-poverty?lang=en" TargetMode="External"/><Relationship Id="rId274" Type="http://schemas.openxmlformats.org/officeDocument/2006/relationships/hyperlink" Target="https://www.investopedia.com/terms/b/bot.asp" TargetMode="External"/><Relationship Id="rId295" Type="http://schemas.openxmlformats.org/officeDocument/2006/relationships/hyperlink" Target="https://youtu.be/Dh4fRd2e8BE?si=Xe2NanBVyKt35B97" TargetMode="External"/><Relationship Id="rId309" Type="http://schemas.openxmlformats.org/officeDocument/2006/relationships/footer" Target="footer4.xml"/><Relationship Id="rId27" Type="http://schemas.openxmlformats.org/officeDocument/2006/relationships/header" Target="header1.xml"/><Relationship Id="rId48" Type="http://schemas.openxmlformats.org/officeDocument/2006/relationships/image" Target="media/image16.png"/><Relationship Id="rId69" Type="http://schemas.openxmlformats.org/officeDocument/2006/relationships/hyperlink" Target="https://app.education.nsw.gov.au/digital-learning-selector/LearningActivity/Card/625?clearCache=9b5a3e58-3c3e-e770-3881-557b585e9e11" TargetMode="External"/><Relationship Id="rId113" Type="http://schemas.openxmlformats.org/officeDocument/2006/relationships/hyperlink" Target="https://www.australian-macadamias.org/an-australian-legend/the-macadamia-legend/" TargetMode="External"/><Relationship Id="rId134" Type="http://schemas.openxmlformats.org/officeDocument/2006/relationships/hyperlink" Target="https://www.confectioneryproduction.com/news/29445/australian-macadamia-nut-farmers-set-out-to-improve-sustainability/" TargetMode="External"/><Relationship Id="rId320" Type="http://schemas.openxmlformats.org/officeDocument/2006/relationships/image" Target="media/image56.png"/><Relationship Id="rId80" Type="http://schemas.openxmlformats.org/officeDocument/2006/relationships/hyperlink" Target="https://youtu.be/nEShY_S_KGc?si=uDMqTzAAKr1UGKRz" TargetMode="External"/><Relationship Id="rId155" Type="http://schemas.openxmlformats.org/officeDocument/2006/relationships/hyperlink" Target="https://dictionary.cambridge.org/dictionary/english/desert" TargetMode="External"/><Relationship Id="rId176" Type="http://schemas.openxmlformats.org/officeDocument/2006/relationships/hyperlink" Target="https://thehawknews.com/innovations-challenges-in-sustainable-cherry-farming/" TargetMode="External"/><Relationship Id="rId197" Type="http://schemas.openxmlformats.org/officeDocument/2006/relationships/hyperlink" Target="https://education.nationalgeographic.org/resource/tundra-threats-explained/" TargetMode="External"/><Relationship Id="rId201" Type="http://schemas.openxmlformats.org/officeDocument/2006/relationships/hyperlink" Target="https://app.education.nsw.gov.au/digital-learning-selector/LearningActivity/Card/645" TargetMode="External"/><Relationship Id="rId222" Type="http://schemas.openxmlformats.org/officeDocument/2006/relationships/hyperlink" Target="https://www.agriculture.gov.au/agriculture-land/farm-food-drought/drought" TargetMode="External"/><Relationship Id="rId243" Type="http://schemas.openxmlformats.org/officeDocument/2006/relationships/hyperlink" Target="https://app.education.nsw.gov.au/digital-learning-selector/LearningTool/Card/115?clearCache=3631156-eac1-ffb4-e6f6-922f94a73981" TargetMode="External"/><Relationship Id="rId264" Type="http://schemas.openxmlformats.org/officeDocument/2006/relationships/hyperlink" Target="https://en.prothomalo.com/environment/climate-change/bvlseylihs" TargetMode="External"/><Relationship Id="rId285" Type="http://schemas.openxmlformats.org/officeDocument/2006/relationships/hyperlink" Target="https://pz.harvard.edu/resources/3-2-1-bridge" TargetMode="External"/><Relationship Id="rId17" Type="http://schemas.openxmlformats.org/officeDocument/2006/relationships/hyperlink" Target="https://dictionary.cambridge.org/dictionary/english/tropical-rainforest" TargetMode="External"/><Relationship Id="rId38" Type="http://schemas.openxmlformats.org/officeDocument/2006/relationships/hyperlink" Target="https://www.exploringnature.org/db/view/1729" TargetMode="External"/><Relationship Id="rId59" Type="http://schemas.openxmlformats.org/officeDocument/2006/relationships/hyperlink" Target="https://www.internetgeography.net/create-a-choropleth-map-in-google-sheets/" TargetMode="External"/><Relationship Id="rId103" Type="http://schemas.openxmlformats.org/officeDocument/2006/relationships/hyperlink" Target="https://une-2351.maps.arcgis.com/apps/webappviewer/index.html?id=620bf4d3fb05470cbca2b56408fc4a7e&amp;extent=16851102.4398%2C-3344846.7795%2C17227478.3671%2C-2995988.1824%2C102100" TargetMode="External"/><Relationship Id="rId124" Type="http://schemas.openxmlformats.org/officeDocument/2006/relationships/hyperlink" Target="https://woodsequipment.com.au/macadamia-industry-in-australia/" TargetMode="External"/><Relationship Id="rId310" Type="http://schemas.openxmlformats.org/officeDocument/2006/relationships/image" Target="media/image46.png"/><Relationship Id="rId70" Type="http://schemas.openxmlformats.org/officeDocument/2006/relationships/hyperlink" Target="https://www.nsw.gov.au/education-and-training/nesa/hsc/student-guide/glossary" TargetMode="External"/><Relationship Id="rId91" Type="http://schemas.openxmlformats.org/officeDocument/2006/relationships/image" Target="media/image31.png"/><Relationship Id="rId145" Type="http://schemas.openxmlformats.org/officeDocument/2006/relationships/hyperlink" Target="https://www.soilscienceaustralia.org.au/training/soils-in-schools/learning-resources/" TargetMode="External"/><Relationship Id="rId166" Type="http://schemas.openxmlformats.org/officeDocument/2006/relationships/hyperlink" Target="https://youtu.be/Mle5gmEpYys?si=9EXwYZwvNsMlUpkx" TargetMode="External"/><Relationship Id="rId187" Type="http://schemas.openxmlformats.org/officeDocument/2006/relationships/hyperlink" Target="https://www.bbc.co.uk/newsround/39492207" TargetMode="External"/><Relationship Id="rId1" Type="http://schemas.openxmlformats.org/officeDocument/2006/relationships/customXml" Target="../customXml/item1.xml"/><Relationship Id="rId212" Type="http://schemas.openxmlformats.org/officeDocument/2006/relationships/hyperlink" Target="https://www.wfp.org/who-we-are" TargetMode="External"/><Relationship Id="rId233" Type="http://schemas.openxmlformats.org/officeDocument/2006/relationships/hyperlink" Target="https://www.beefriendlyfarming.org.au/news/bee-friendly-farming-at-macadamia-farm-management/" TargetMode="External"/><Relationship Id="rId254" Type="http://schemas.openxmlformats.org/officeDocument/2006/relationships/hyperlink" Target="https://youtu.be/Lkr2ymhsWmY?si=nEIV0M6bHGU9ekGp" TargetMode="External"/><Relationship Id="rId28" Type="http://schemas.openxmlformats.org/officeDocument/2006/relationships/header" Target="header2.xml"/><Relationship Id="rId49" Type="http://schemas.openxmlformats.org/officeDocument/2006/relationships/image" Target="media/image17.png"/><Relationship Id="rId114" Type="http://schemas.openxmlformats.org/officeDocument/2006/relationships/hyperlink" Target="https://app.education.nsw.gov.au/digital-learning-selector/LearningActivity/Card/645" TargetMode="External"/><Relationship Id="rId275" Type="http://schemas.openxmlformats.org/officeDocument/2006/relationships/hyperlink" Target="https://www.dfat.gov.au/publications/international-relations/australia-world-2025-snapshot" TargetMode="External"/><Relationship Id="rId296" Type="http://schemas.openxmlformats.org/officeDocument/2006/relationships/hyperlink" Target="https://youtu.be/WNNEW8ydOm4?si=TO7ZWA9Ajk0Xb4Wl" TargetMode="External"/><Relationship Id="rId300" Type="http://schemas.openxmlformats.org/officeDocument/2006/relationships/hyperlink" Target="https://app.education.nsw.gov.au/digital-learning-selector/LearningActivity/Card/638?clearCache=d5defe05-f366-bae2-425-e64bcb43393a" TargetMode="External"/><Relationship Id="rId60" Type="http://schemas.openxmlformats.org/officeDocument/2006/relationships/hyperlink" Target="https://app.education.nsw.gov.au/digital-learning-selector/LearningTool/Card/105?clearCache=e689c98b-c8f2-b476-3372-6ee35279d001" TargetMode="External"/><Relationship Id="rId81" Type="http://schemas.openxmlformats.org/officeDocument/2006/relationships/hyperlink" Target="https://www.soilscienceaustralia.org.au/asc/" TargetMode="External"/><Relationship Id="rId135" Type="http://schemas.openxmlformats.org/officeDocument/2006/relationships/hyperlink" Target="https://app.education.nsw.gov.au/digital-learning-selector/LearningActivity/Card/645" TargetMode="External"/><Relationship Id="rId156" Type="http://schemas.openxmlformats.org/officeDocument/2006/relationships/hyperlink" Target="https://youtu.be/vG1H9Sg4lBM?si=KGMf56hlt6Uq9pok" TargetMode="External"/><Relationship Id="rId177" Type="http://schemas.openxmlformats.org/officeDocument/2006/relationships/hyperlink" Target="https://treefluent.com/how-much-water-does-a-cherry-tree-need-per-day/" TargetMode="External"/><Relationship Id="rId198" Type="http://schemas.openxmlformats.org/officeDocument/2006/relationships/hyperlink" Target="https://kids.britannica.com/kids/article/Asia/346086" TargetMode="External"/><Relationship Id="rId321" Type="http://schemas.openxmlformats.org/officeDocument/2006/relationships/hyperlink" Target="https://educationstandards.nsw.edu.au/wps/portal/nesa/mini-footer/copyright" TargetMode="External"/><Relationship Id="rId202" Type="http://schemas.openxmlformats.org/officeDocument/2006/relationships/hyperlink" Target="https://www.arcgis.com/apps/instant/atlas/index.html?appid=0cd1cdee853c413a84bfe4b9a6931f0d&amp;webmap=491d9c86abca41acb04034aa9f4b36a9" TargetMode="External"/><Relationship Id="rId223" Type="http://schemas.openxmlformats.org/officeDocument/2006/relationships/hyperlink" Target="https://www.foodbank.org.au/food-waste-facts-in-australia/?state=nsw-act" TargetMode="External"/><Relationship Id="rId244" Type="http://schemas.openxmlformats.org/officeDocument/2006/relationships/hyperlink" Target="https://impact.economist.com/sustainability/project/food-security-index" TargetMode="External"/><Relationship Id="rId18" Type="http://schemas.openxmlformats.org/officeDocument/2006/relationships/hyperlink" Target="https://dictionary.cambridge.org/dictionary/english/tundra?q=Tundra" TargetMode="External"/><Relationship Id="rId39" Type="http://schemas.openxmlformats.org/officeDocument/2006/relationships/hyperlink" Target="https://byjus.com/biology/food-web/" TargetMode="External"/><Relationship Id="rId265" Type="http://schemas.openxmlformats.org/officeDocument/2006/relationships/hyperlink" Target="https://www.sydneyfoodfutures.net/challenges-for-peri-urban-farming/competing-land-uses/" TargetMode="External"/><Relationship Id="rId286" Type="http://schemas.openxmlformats.org/officeDocument/2006/relationships/hyperlink" Target="https://app.education.nsw.gov.au/digital-learning-selector/LearningActivity/Card/645" TargetMode="External"/><Relationship Id="rId50" Type="http://schemas.openxmlformats.org/officeDocument/2006/relationships/image" Target="media/image18.png"/><Relationship Id="rId104" Type="http://schemas.openxmlformats.org/officeDocument/2006/relationships/hyperlink" Target="https://australianmacadamias.org/industry/news/national-macadamia-tree-crop-map" TargetMode="External"/><Relationship Id="rId125" Type="http://schemas.openxmlformats.org/officeDocument/2006/relationships/hyperlink" Target="https://thefarmermagazine.com.au/the-ups-and-downs-of-australias-macadamia-industry/" TargetMode="External"/><Relationship Id="rId146" Type="http://schemas.openxmlformats.org/officeDocument/2006/relationships/hyperlink" Target="https://www.soilscienceaustralia.org.au/training/soils-in-schools/learning-resources/" TargetMode="External"/><Relationship Id="rId167" Type="http://schemas.openxmlformats.org/officeDocument/2006/relationships/hyperlink" Target="https://news.cityofsydney.nsw.gov.au/articles/aboriginal-fire-stick-farming-carbon-offsets" TargetMode="External"/><Relationship Id="rId188" Type="http://schemas.openxmlformats.org/officeDocument/2006/relationships/hyperlink" Target="https://www.rainforest-alliance.org/insights/what-is-sustainable-agriculture/" TargetMode="External"/><Relationship Id="rId311" Type="http://schemas.openxmlformats.org/officeDocument/2006/relationships/image" Target="media/image47.png"/><Relationship Id="rId71" Type="http://schemas.openxmlformats.org/officeDocument/2006/relationships/hyperlink" Target="https://education.nsw.gov.au/teaching-and-learning/curriculum/hsie/planning-programming-and-assessing-hsie-7-10/virtual-excursions-hsie/snowy-hydro-virtual-excursion" TargetMode="External"/><Relationship Id="rId92" Type="http://schemas.openxmlformats.org/officeDocument/2006/relationships/image" Target="media/image32.png"/><Relationship Id="rId213" Type="http://schemas.openxmlformats.org/officeDocument/2006/relationships/hyperlink" Target="https://app.education.nsw.gov.au/digital-learning-selector/LearningActivity/Card/645" TargetMode="External"/><Relationship Id="rId234" Type="http://schemas.openxmlformats.org/officeDocument/2006/relationships/hyperlink" Target="https://app.education.nsw.gov.au/digital-learning-selector/LearningActivity/Card/543" TargetMode="External"/><Relationship Id="rId2" Type="http://schemas.openxmlformats.org/officeDocument/2006/relationships/numbering" Target="numbering.xml"/><Relationship Id="rId29" Type="http://schemas.openxmlformats.org/officeDocument/2006/relationships/footer" Target="footer1.xml"/><Relationship Id="rId255" Type="http://schemas.openxmlformats.org/officeDocument/2006/relationships/hyperlink" Target="https://youtu.be/HAQcsLRUVv0?si=6mfIe7z9_SjIgplm" TargetMode="External"/><Relationship Id="rId276" Type="http://schemas.openxmlformats.org/officeDocument/2006/relationships/hyperlink" Target="https://husfarm.com/article/cultivating-conflict-the-impact-of-tariffs-on-global-food-security" TargetMode="External"/><Relationship Id="rId297" Type="http://schemas.openxmlformats.org/officeDocument/2006/relationships/hyperlink" Target="https://app.education.nsw.gov.au/digital-learning-selector/LearningTool/Card/70?clearCache=3c0f20c4-bf38-2264-3711-d32ba15f635b" TargetMode="External"/><Relationship Id="rId40" Type="http://schemas.openxmlformats.org/officeDocument/2006/relationships/hyperlink" Target="https://sites.google.com/view/dorroughby-eec-brunswick-heads/home?authuser=0" TargetMode="External"/><Relationship Id="rId115" Type="http://schemas.openxmlformats.org/officeDocument/2006/relationships/hyperlink" Target="https://app.education.nsw.gov.au/digital-learning-selector/LearningTool/Card/653" TargetMode="External"/><Relationship Id="rId136" Type="http://schemas.openxmlformats.org/officeDocument/2006/relationships/hyperlink" Target="https://youtu.be/8q7_aV8eLUE?si=Mh1tFA7SHCCN5Imp" TargetMode="External"/><Relationship Id="rId157" Type="http://schemas.openxmlformats.org/officeDocument/2006/relationships/hyperlink" Target="https://youtu.be/dFHmVfhLluM?si=QVKXvbIFsgMI27kD" TargetMode="External"/><Relationship Id="rId178" Type="http://schemas.openxmlformats.org/officeDocument/2006/relationships/hyperlink" Target="https://youtu.be/KZqyc6621j4?si=MkucaAXwXPkFLmO_" TargetMode="External"/><Relationship Id="rId301" Type="http://schemas.openxmlformats.org/officeDocument/2006/relationships/hyperlink" Target="https://en.wikipedia.org/wiki/Murnong" TargetMode="External"/><Relationship Id="rId322" Type="http://schemas.openxmlformats.org/officeDocument/2006/relationships/hyperlink" Target="https://educationstandards.nsw.edu.au" TargetMode="External"/><Relationship Id="rId61" Type="http://schemas.openxmlformats.org/officeDocument/2006/relationships/hyperlink" Target="https://doc.arcgis.com/en/insights/latest/create/choropleth-maps.htm" TargetMode="External"/><Relationship Id="rId82" Type="http://schemas.openxmlformats.org/officeDocument/2006/relationships/hyperlink" Target="https://hlw.org.au/resources/downloads/biodiversity/70-biodiversity-ecological-communities-lowland-rainforest-of-subtropical-australia-factsheet/file" TargetMode="External"/><Relationship Id="rId199" Type="http://schemas.openxmlformats.org/officeDocument/2006/relationships/hyperlink" Target="https://app.education.nsw.gov.au/digital-learning-selector/LearningTool/Card/124?clearCache=aca5bf35-3d03-f060-e939-bfedee7fb168" TargetMode="External"/><Relationship Id="rId203" Type="http://schemas.openxmlformats.org/officeDocument/2006/relationships/hyperlink" Target="https://www.ecologypocketguide.com/tropical-and-subtropical-moist-broadleaf-forest" TargetMode="External"/><Relationship Id="rId19" Type="http://schemas.openxmlformats.org/officeDocument/2006/relationships/image" Target="media/image1.png"/><Relationship Id="rId224" Type="http://schemas.openxmlformats.org/officeDocument/2006/relationships/hyperlink" Target="https://youtu.be/j335BTu_vFU?si=sngzWl_Q285hNFYS" TargetMode="External"/><Relationship Id="rId245" Type="http://schemas.openxmlformats.org/officeDocument/2006/relationships/hyperlink" Target="https://app.education.nsw.gov.au/digital-learning-selector/LearningActivity/Card/543?clearCache=3aee64d8-c927-bb3b-90c1-de88303d3214" TargetMode="External"/><Relationship Id="rId266" Type="http://schemas.openxmlformats.org/officeDocument/2006/relationships/hyperlink" Target="https://www.worldbank.org/en/topic/agriculture/brief/land-and-food-security1" TargetMode="External"/><Relationship Id="rId287" Type="http://schemas.openxmlformats.org/officeDocument/2006/relationships/hyperlink" Target="https://ourworldindata.org/food-waste-emissions" TargetMode="External"/><Relationship Id="rId30" Type="http://schemas.openxmlformats.org/officeDocument/2006/relationships/header" Target="header3.xml"/><Relationship Id="rId105" Type="http://schemas.openxmlformats.org/officeDocument/2006/relationships/hyperlink" Target="https://une-2351.maps.arcgis.com/apps/webappviewer/index.html?id=620bf4d3fb05470cbca2b56408fc4a7e&amp;extent=16851102.4398%2C-3344846.7795%2C17227478.3671%2C-2995988.1824%2C102100" TargetMode="External"/><Relationship Id="rId126" Type="http://schemas.openxmlformats.org/officeDocument/2006/relationships/hyperlink" Target="https://www.facinghistory.org/resource-library/sketch-stretch" TargetMode="External"/><Relationship Id="rId147" Type="http://schemas.openxmlformats.org/officeDocument/2006/relationships/hyperlink" Target="https://www.soilscienceaustralia.org.au/training/soils-in-schools/learning-resources/" TargetMode="External"/><Relationship Id="rId168" Type="http://schemas.openxmlformats.org/officeDocument/2006/relationships/hyperlink" Target="https://landcareaustralia.org.au/project/traditional-aboriginal-burning-modern-day-land-management/" TargetMode="External"/><Relationship Id="rId312" Type="http://schemas.openxmlformats.org/officeDocument/2006/relationships/image" Target="media/image48.png"/><Relationship Id="rId51" Type="http://schemas.openxmlformats.org/officeDocument/2006/relationships/hyperlink" Target="https://youtu.be/eIBu3sQa8j8?si=CPWmpkV_-m1G2OdM" TargetMode="External"/><Relationship Id="rId72" Type="http://schemas.openxmlformats.org/officeDocument/2006/relationships/hyperlink" Target="https://education.nsw.gov.au/teaching-and-learning/curriculum/hsie/planning-programming-and-assessing-hsie-7-10/virtual-excursions-hsie/snowy-hydro-virtual-excursion" TargetMode="External"/><Relationship Id="rId93" Type="http://schemas.openxmlformats.org/officeDocument/2006/relationships/image" Target="media/image33.png"/><Relationship Id="rId189" Type="http://schemas.openxmlformats.org/officeDocument/2006/relationships/hyperlink" Target="https://dictionary.cambridge.org/dictionary/english/tundra?q=Tundra" TargetMode="External"/><Relationship Id="rId3" Type="http://schemas.openxmlformats.org/officeDocument/2006/relationships/styles" Target="styles.xml"/><Relationship Id="rId214" Type="http://schemas.openxmlformats.org/officeDocument/2006/relationships/hyperlink" Target="https://www.weforum.org/stories/2021/09/3-projects-keeping-food-on-the-table-in-bangladesh/" TargetMode="External"/><Relationship Id="rId235" Type="http://schemas.openxmlformats.org/officeDocument/2006/relationships/hyperlink" Target="https://youtu.be/z0J2VELZ4RU?si=ibTnk_B8sZgHDfT0" TargetMode="External"/><Relationship Id="rId256" Type="http://schemas.openxmlformats.org/officeDocument/2006/relationships/hyperlink" Target="https://www.icrc.org/en/document/food-security-in-armed-conflict-what-you-need-know" TargetMode="External"/><Relationship Id="rId277" Type="http://schemas.openxmlformats.org/officeDocument/2006/relationships/hyperlink" Target="https://app.education.nsw.gov.au/digital-learning-selector/LearningActivity/Card/555?clearCache=d183df6-60b9-9ea8-62b3-c8b2d0f220f4" TargetMode="External"/><Relationship Id="rId298" Type="http://schemas.openxmlformats.org/officeDocument/2006/relationships/hyperlink" Target="https://youtu.be/bmYY4xflimc?si=NgmvEbBLzdIrYosN" TargetMode="External"/><Relationship Id="rId116" Type="http://schemas.openxmlformats.org/officeDocument/2006/relationships/hyperlink" Target="https://www.theteachertoolkit.com/index.php/tool/3-2-1" TargetMode="External"/><Relationship Id="rId137" Type="http://schemas.openxmlformats.org/officeDocument/2006/relationships/hyperlink" Target="https://www.confectioneryproduction.com/news/29445/australian-macadamia-nut-farmers-set-out-to-improve-sustainability/" TargetMode="External"/><Relationship Id="rId158" Type="http://schemas.openxmlformats.org/officeDocument/2006/relationships/hyperlink" Target="https://youtu.be/nmOX622P-OU?si=D972EEugFugmDFkn" TargetMode="External"/><Relationship Id="rId302" Type="http://schemas.openxmlformats.org/officeDocument/2006/relationships/hyperlink" Target="https://aiatsis.gov.au/explore/map-indigenous-australia" TargetMode="External"/><Relationship Id="rId323" Type="http://schemas.openxmlformats.org/officeDocument/2006/relationships/hyperlink" Target="https://curriculum.nsw.edu.au" TargetMode="External"/><Relationship Id="rId20" Type="http://schemas.openxmlformats.org/officeDocument/2006/relationships/hyperlink" Target="https://youtu.be/b6Ua_zWDH6U?si=LypcN92qcSJ-FFRf" TargetMode="External"/><Relationship Id="rId41" Type="http://schemas.openxmlformats.org/officeDocument/2006/relationships/hyperlink" Target="https://pediaa.com/difference-between-biome-and-ecosystem/" TargetMode="External"/><Relationship Id="rId62" Type="http://schemas.openxmlformats.org/officeDocument/2006/relationships/image" Target="media/image19.png"/><Relationship Id="rId83" Type="http://schemas.openxmlformats.org/officeDocument/2006/relationships/hyperlink" Target="https://www2.environment.nsw.gov.au/topics/animals-and-plants/biodiversity/bioregions/bioregions-of-nsw/nsw-north-coast" TargetMode="External"/><Relationship Id="rId179" Type="http://schemas.openxmlformats.org/officeDocument/2006/relationships/hyperlink" Target="https://essfeed.com/sustainability-in-cherry-farming-reducing-water-use-and-carbon-footprint-sustainability-in-cherry-farming-reducing-water-use-and-carbon-footprint/" TargetMode="External"/><Relationship Id="rId190" Type="http://schemas.openxmlformats.org/officeDocument/2006/relationships/hyperlink" Target="https://youtu.be/RT6x5GVPFG8?si=4jZy37OxXVO25Tje" TargetMode="External"/><Relationship Id="rId204" Type="http://schemas.openxmlformats.org/officeDocument/2006/relationships/hyperlink" Target="https://app.education.nsw.gov.au/digital-learning-selector/LearningActivity/Card/577" TargetMode="External"/><Relationship Id="rId225" Type="http://schemas.openxmlformats.org/officeDocument/2006/relationships/hyperlink" Target="https://app.education.nsw.gov.au/digital-learning-selector/LearningActivity/Card/599?clearCache=5ecf8e1c-3f74-2f74-5615-6961dd99d845" TargetMode="External"/><Relationship Id="rId246" Type="http://schemas.openxmlformats.org/officeDocument/2006/relationships/hyperlink" Target="https://www.aciar.gov.au/publication/aciar-annual-review-2019-20/our-focus-areas/food-security-and-poverty-reduction" TargetMode="External"/><Relationship Id="rId267" Type="http://schemas.openxmlformats.org/officeDocument/2006/relationships/hyperlink" Target="https://www.globallandalliance.org/articles/people-land-relationships-on-the-path-to-sustainable-food-security" TargetMode="External"/><Relationship Id="rId288" Type="http://schemas.openxmlformats.org/officeDocument/2006/relationships/hyperlink" Target="https://youtu.be/ejh4NVS7fPM?si=DLLEUx-lHcvYuOrN" TargetMode="External"/><Relationship Id="rId106" Type="http://schemas.openxmlformats.org/officeDocument/2006/relationships/hyperlink" Target="https://app.education.nsw.gov.au/digital-learning-selector/LearningActivity/Card/645" TargetMode="External"/><Relationship Id="rId127" Type="http://schemas.openxmlformats.org/officeDocument/2006/relationships/hyperlink" Target="https://www.australian-macadamias.org/sustainability/" TargetMode="External"/><Relationship Id="rId313" Type="http://schemas.openxmlformats.org/officeDocument/2006/relationships/image" Target="media/image49.png"/><Relationship Id="rId10" Type="http://schemas.openxmlformats.org/officeDocument/2006/relationships/hyperlink" Target="https://app.education.nsw.gov.au/digital-learning-selector/LearningActivity/Card/577?clearCache=8b9f7f21-e8ac-1d1-92bf-ac58a9ebfb79" TargetMode="External"/><Relationship Id="rId31" Type="http://schemas.openxmlformats.org/officeDocument/2006/relationships/footer" Target="footer2.xml"/><Relationship Id="rId52" Type="http://schemas.openxmlformats.org/officeDocument/2006/relationships/hyperlink" Target="https://pz.harvard.edu/resources/circle-of-viewpoints" TargetMode="External"/><Relationship Id="rId73" Type="http://schemas.openxmlformats.org/officeDocument/2006/relationships/image" Target="media/image21.png"/><Relationship Id="rId94" Type="http://schemas.openxmlformats.org/officeDocument/2006/relationships/image" Target="media/image34.png"/><Relationship Id="rId148" Type="http://schemas.openxmlformats.org/officeDocument/2006/relationships/image" Target="media/image42.png"/><Relationship Id="rId169" Type="http://schemas.openxmlformats.org/officeDocument/2006/relationships/hyperlink" Target="https://www.abc.net.au/education/landline-fires-role-in-the-australian-environment/13992620" TargetMode="External"/><Relationship Id="rId4" Type="http://schemas.openxmlformats.org/officeDocument/2006/relationships/settings" Target="settings.xml"/><Relationship Id="rId180" Type="http://schemas.openxmlformats.org/officeDocument/2006/relationships/hyperlink" Target="https://essfeed.com/climate-change-and-cherry-farming-challenges-and-adaptation-strategies-climate-change-and-cherry-farming-challenges-and-adaptation-strategies/" TargetMode="External"/><Relationship Id="rId215" Type="http://schemas.openxmlformats.org/officeDocument/2006/relationships/hyperlink" Target="https://tfiglobalnews.com/2024/12/28/a-severe-food-crisis-looms-for-bangladesh/" TargetMode="External"/><Relationship Id="rId236" Type="http://schemas.openxmlformats.org/officeDocument/2006/relationships/hyperlink" Target="https://www.aljazeera.com/news/2022/2/1/infographic-hunger-and-food-insecurity-in-maps-and-charts" TargetMode="External"/><Relationship Id="rId257" Type="http://schemas.openxmlformats.org/officeDocument/2006/relationships/hyperlink" Target="https://agricultureandfoodsecurity.biomedcentral.com/articles/10.1186/s40066-024-00467-3" TargetMode="External"/><Relationship Id="rId278" Type="http://schemas.openxmlformats.org/officeDocument/2006/relationships/hyperlink" Target="https://earth.org/what-is-food-waste/" TargetMode="External"/><Relationship Id="rId303" Type="http://schemas.openxmlformats.org/officeDocument/2006/relationships/hyperlink" Target="https://www.sbs.com.au/food/article/this-native-superfood-is-8-times-as-nutritious-as-potato-and-tastes-as-sweet-as-coconut/u7pyjfqy7" TargetMode="External"/><Relationship Id="rId42" Type="http://schemas.openxmlformats.org/officeDocument/2006/relationships/hyperlink" Target="https://www.earthreminder.com/difference-between-biome-and-ecosystem/" TargetMode="External"/><Relationship Id="rId84" Type="http://schemas.openxmlformats.org/officeDocument/2006/relationships/image" Target="media/image24.png"/><Relationship Id="rId138" Type="http://schemas.openxmlformats.org/officeDocument/2006/relationships/hyperlink" Target="https://climateknowledgeportal.worldbank.org/country/kenya/climate-data-historical?__cf_chl_tk=CWk1fbDx8kV.F2xToWCGXB.oVCvX_6fPJ.OU4w4Pxd0-1745986883-1.0.1.1-yCJzxuQVQZAL17wp8LLFQ40tD3a1G9Ll1zFHyrZCaPg" TargetMode="External"/><Relationship Id="rId191" Type="http://schemas.openxmlformats.org/officeDocument/2006/relationships/hyperlink" Target="https://climate.nasa.gov/news/3025/warming-temperatures-are-driving-arctic-greening/" TargetMode="External"/><Relationship Id="rId205" Type="http://schemas.openxmlformats.org/officeDocument/2006/relationships/hyperlink" Target="https://worldpopulationreview.com/countries/bangladesh" TargetMode="External"/><Relationship Id="rId247" Type="http://schemas.openxmlformats.org/officeDocument/2006/relationships/hyperlink" Target="https://youtu.be/UhtOK-Q6kHA?si=p2cArCECETfBUGSk" TargetMode="External"/><Relationship Id="rId107" Type="http://schemas.openxmlformats.org/officeDocument/2006/relationships/hyperlink" Target="https://www.bing.com/videos/riverview/relatedvideo?q=macadamia+pest+species&amp;mid=B74EBD2EDACBB90DC870B74EBD2EDACBB90DC870&amp;mcid=6C1D80E70B9248B2A86107CA04DEE061&amp;FORM=VIRE" TargetMode="External"/><Relationship Id="rId289" Type="http://schemas.openxmlformats.org/officeDocument/2006/relationships/hyperlink" Target="https://compostrevolution.com.au/australia-wide/why-compost/" TargetMode="External"/><Relationship Id="rId11" Type="http://schemas.openxmlformats.org/officeDocument/2006/relationships/hyperlink" Target="https://freeworldmaps.net/biomes/" TargetMode="External"/><Relationship Id="rId53" Type="http://schemas.openxmlformats.org/officeDocument/2006/relationships/hyperlink" Target="https://sga.com.au/modern-technology-in-food-production/" TargetMode="External"/><Relationship Id="rId149" Type="http://schemas.openxmlformats.org/officeDocument/2006/relationships/image" Target="media/image43.png"/><Relationship Id="rId314" Type="http://schemas.openxmlformats.org/officeDocument/2006/relationships/image" Target="media/image50.png"/><Relationship Id="rId95" Type="http://schemas.openxmlformats.org/officeDocument/2006/relationships/image" Target="media/image35.png"/><Relationship Id="rId160" Type="http://schemas.openxmlformats.org/officeDocument/2006/relationships/hyperlink" Target="https://dictionary.cambridge.org/dictionary/english/polar?q=Polar" TargetMode="External"/><Relationship Id="rId216" Type="http://schemas.openxmlformats.org/officeDocument/2006/relationships/hyperlink" Target="https://nirvikbd.com/problems-caused-by-overpopulation-in-bangladesh/" TargetMode="External"/><Relationship Id="rId258" Type="http://schemas.openxmlformats.org/officeDocument/2006/relationships/hyperlink" Target="https://youtu.be/jii7eesNecI?si=J4EZGDD4aIZFVuv_" TargetMode="External"/><Relationship Id="rId22" Type="http://schemas.openxmlformats.org/officeDocument/2006/relationships/image" Target="media/image3.png"/><Relationship Id="rId64" Type="http://schemas.openxmlformats.org/officeDocument/2006/relationships/hyperlink" Target="http://www.bom.gov.au/climate/averages/tables/cw_031193.shtml" TargetMode="External"/><Relationship Id="rId118" Type="http://schemas.openxmlformats.org/officeDocument/2006/relationships/hyperlink" Target="https://youtu.be/L4VDWnyojFM?si=TR7eM9fPJe44bm-m" TargetMode="External"/><Relationship Id="rId325" Type="http://schemas.openxmlformats.org/officeDocument/2006/relationships/hyperlink" Target="https://creativecommons.org/licenses/by/4.0/" TargetMode="External"/><Relationship Id="rId171" Type="http://schemas.openxmlformats.org/officeDocument/2006/relationships/hyperlink" Target="https://youtu.be/RM72NtXxyLs?si=REpA9O0xsmKlJRIj" TargetMode="External"/><Relationship Id="rId227" Type="http://schemas.openxmlformats.org/officeDocument/2006/relationships/hyperlink" Target="https://www.fractuslearning.com/c3b4me-self-directed-learners/" TargetMode="External"/><Relationship Id="rId269" Type="http://schemas.openxmlformats.org/officeDocument/2006/relationships/hyperlink" Target="https://youtu.be/QdcpkpcsIIY?si=SaXcqSsBETWGnIMm" TargetMode="External"/><Relationship Id="rId33" Type="http://schemas.openxmlformats.org/officeDocument/2006/relationships/footer" Target="footer3.xml"/><Relationship Id="rId129" Type="http://schemas.openxmlformats.org/officeDocument/2006/relationships/hyperlink" Target="https://www.goodbugs.org.au/Good%20bugs/t.cryptophlebiae.html" TargetMode="External"/><Relationship Id="rId280" Type="http://schemas.openxmlformats.org/officeDocument/2006/relationships/hyperlink" Target="https://app.education.nsw.gov.au/digital-learning-selector/LearningActivity/Card/599?clearCache=f241bbd3-3e68-5839-b0be-d5ba3adcd916" TargetMode="External"/><Relationship Id="rId75" Type="http://schemas.openxmlformats.org/officeDocument/2006/relationships/hyperlink" Target="https://www.researchgate.net/figure/Climate-classification-of-Australia-Scheme-and-figure-Stern-et-al-2000-3_fig1_342976437" TargetMode="External"/><Relationship Id="rId140" Type="http://schemas.openxmlformats.org/officeDocument/2006/relationships/hyperlink" Target="https://www.fractuslearning.com/c3b4me-self-directed-learners/" TargetMode="External"/><Relationship Id="rId182" Type="http://schemas.openxmlformats.org/officeDocument/2006/relationships/hyperlink" Target="https://youtu.be/wq0asIXcW7w?si=lWubU6oIZDQjSFEI" TargetMode="External"/><Relationship Id="rId6" Type="http://schemas.openxmlformats.org/officeDocument/2006/relationships/footnotes" Target="footnotes.xml"/><Relationship Id="rId238" Type="http://schemas.openxmlformats.org/officeDocument/2006/relationships/hyperlink" Target="https://impact.economist.com/sustainability/project/food-security-index" TargetMode="External"/><Relationship Id="rId291" Type="http://schemas.openxmlformats.org/officeDocument/2006/relationships/hyperlink" Target="https://app.education.nsw.gov.au/digital-learning-selector/LearningActivity/Card/551?clearCache=b6825f9e-975d-7f51-b5a6-4b24227a2882" TargetMode="External"/><Relationship Id="rId305" Type="http://schemas.openxmlformats.org/officeDocument/2006/relationships/hyperlink" Target="https://youtu.be/vORIyrN5XR0?si=DQoWfOM9cyMrhC8S" TargetMode="External"/><Relationship Id="rId44" Type="http://schemas.openxmlformats.org/officeDocument/2006/relationships/image" Target="media/image15.png"/><Relationship Id="rId86" Type="http://schemas.openxmlformats.org/officeDocument/2006/relationships/image" Target="media/image26.png"/><Relationship Id="rId151" Type="http://schemas.openxmlformats.org/officeDocument/2006/relationships/image" Target="media/image45.png"/><Relationship Id="rId193" Type="http://schemas.openxmlformats.org/officeDocument/2006/relationships/hyperlink" Target="https://www.northcountrypublicradio.org/news/npr/389011370/alaska-farmer-turns-icy-patch-of-tundra-into-a-breadbasket" TargetMode="External"/><Relationship Id="rId207" Type="http://schemas.openxmlformats.org/officeDocument/2006/relationships/hyperlink" Target="https://worldpopulationreview.com/countries" TargetMode="External"/><Relationship Id="rId249" Type="http://schemas.openxmlformats.org/officeDocument/2006/relationships/hyperlink" Target="https://www.oxfam.org.au/what-we-do/poverty/" TargetMode="External"/><Relationship Id="rId13" Type="http://schemas.openxmlformats.org/officeDocument/2006/relationships/hyperlink" Target="https://dictionary.cambridge.org/dictionary/english/desert" TargetMode="External"/><Relationship Id="rId109" Type="http://schemas.openxmlformats.org/officeDocument/2006/relationships/hyperlink" Target="https://www.wildmacadamias.org.au/what-we-do/resources/" TargetMode="External"/><Relationship Id="rId260" Type="http://schemas.openxmlformats.org/officeDocument/2006/relationships/hyperlink" Target="https://ourworldindata.org/sdgs/no-poverty" TargetMode="External"/><Relationship Id="rId316" Type="http://schemas.openxmlformats.org/officeDocument/2006/relationships/image" Target="media/image52.png"/><Relationship Id="rId55" Type="http://schemas.openxmlformats.org/officeDocument/2006/relationships/hyperlink" Target="https://www.techtarget.com/whatis/feature/The-future-of-the-food-industry-Food-tech-explained" TargetMode="External"/><Relationship Id="rId97" Type="http://schemas.openxmlformats.org/officeDocument/2006/relationships/image" Target="media/image37.png"/><Relationship Id="rId120" Type="http://schemas.openxmlformats.org/officeDocument/2006/relationships/hyperlink" Target="https://plantvillage.psu.edu/topics/macadamia/infos" TargetMode="External"/><Relationship Id="rId162" Type="http://schemas.openxmlformats.org/officeDocument/2006/relationships/hyperlink" Target="https://vfarming.blog/vertical-farming-in-polar-regions-overcoming-extreme-light-conditions/" TargetMode="External"/><Relationship Id="rId218" Type="http://schemas.openxmlformats.org/officeDocument/2006/relationships/hyperlink" Target="https://youtu.be/bfiAiJpdv-E?si=W_h4VOLeHhssRZrM"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1.svg"/><Relationship Id="rId1" Type="http://schemas.openxmlformats.org/officeDocument/2006/relationships/image" Target="media/image10.png"/></Relationships>
</file>

<file path=word/_rels/footer3.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hyperlink" Target="https://creativecommons.org/licenses/by/4.0/" TargetMode="External"/></Relationships>
</file>

<file path=word/_rels/footer4.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hyperlink" Target="https://creativecommons.org/licenses/by/4.0/"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llis21\NSW%20Department%20of%20Education\HSIE%20Team%20Space%20-%20Documents\Curriculum%20Reform\1.%20Admin\Templates\Student%20resource%20pack%20template%20Sep-24.dotx" TargetMode="Externa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47A655-34AF-483D-9C50-2FD948E8F4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Student resource pack template Sep-24.dotx</Template>
  <TotalTime>5101</TotalTime>
  <Pages>117</Pages>
  <Words>19487</Words>
  <Characters>111076</Characters>
  <Application>Microsoft Office Word</Application>
  <DocSecurity>0</DocSecurity>
  <Lines>925</Lines>
  <Paragraphs>260</Paragraphs>
  <ScaleCrop>false</ScaleCrop>
  <HeadingPairs>
    <vt:vector size="2" baseType="variant">
      <vt:variant>
        <vt:lpstr>Title</vt:lpstr>
      </vt:variant>
      <vt:variant>
        <vt:i4>1</vt:i4>
      </vt:variant>
    </vt:vector>
  </HeadingPairs>
  <TitlesOfParts>
    <vt:vector size="1" baseType="lpstr">
      <vt:lpstr>Sustainable biomes and agriculture – assessment support – Geography, Stage 5</vt:lpstr>
    </vt:vector>
  </TitlesOfParts>
  <Company/>
  <LinksUpToDate>false</LinksUpToDate>
  <CharactersWithSpaces>130303</CharactersWithSpaces>
  <SharedDoc>false</SharedDoc>
  <HLinks>
    <vt:vector size="2850" baseType="variant">
      <vt:variant>
        <vt:i4>5308424</vt:i4>
      </vt:variant>
      <vt:variant>
        <vt:i4>2190</vt:i4>
      </vt:variant>
      <vt:variant>
        <vt:i4>0</vt:i4>
      </vt:variant>
      <vt:variant>
        <vt:i4>5</vt:i4>
      </vt:variant>
      <vt:variant>
        <vt:lpwstr>https://creativecommons.org/licenses/by/4.0/</vt:lpwstr>
      </vt:variant>
      <vt:variant>
        <vt:lpwstr/>
      </vt:variant>
      <vt:variant>
        <vt:i4>7733281</vt:i4>
      </vt:variant>
      <vt:variant>
        <vt:i4>2187</vt:i4>
      </vt:variant>
      <vt:variant>
        <vt:i4>0</vt:i4>
      </vt:variant>
      <vt:variant>
        <vt:i4>5</vt:i4>
      </vt:variant>
      <vt:variant>
        <vt:lpwstr>https://www.stylemanual.gov.au/referencing-and-attribution/author-date</vt:lpwstr>
      </vt:variant>
      <vt:variant>
        <vt:lpwstr/>
      </vt:variant>
      <vt:variant>
        <vt:i4>2621474</vt:i4>
      </vt:variant>
      <vt:variant>
        <vt:i4>2184</vt:i4>
      </vt:variant>
      <vt:variant>
        <vt:i4>0</vt:i4>
      </vt:variant>
      <vt:variant>
        <vt:i4>5</vt:i4>
      </vt:variant>
      <vt:variant>
        <vt:lpwstr>https://education.nsw.gov.au/teaching-and-learning/curriculum/hsie/leading-hsie-k-12/leading-hsie-7-12/geography-7-10-syllabus-information</vt:lpwstr>
      </vt:variant>
      <vt:variant>
        <vt:lpwstr/>
      </vt:variant>
      <vt:variant>
        <vt:i4>3342452</vt:i4>
      </vt:variant>
      <vt:variant>
        <vt:i4>2181</vt:i4>
      </vt:variant>
      <vt:variant>
        <vt:i4>0</vt:i4>
      </vt:variant>
      <vt:variant>
        <vt:i4>5</vt:i4>
      </vt:variant>
      <vt:variant>
        <vt:lpwstr>https://curriculum.nsw.edu.au/</vt:lpwstr>
      </vt:variant>
      <vt:variant>
        <vt:lpwstr/>
      </vt:variant>
      <vt:variant>
        <vt:i4>3997797</vt:i4>
      </vt:variant>
      <vt:variant>
        <vt:i4>2178</vt:i4>
      </vt:variant>
      <vt:variant>
        <vt:i4>0</vt:i4>
      </vt:variant>
      <vt:variant>
        <vt:i4>5</vt:i4>
      </vt:variant>
      <vt:variant>
        <vt:lpwstr>https://educationstandards.nsw.edu.au/</vt:lpwstr>
      </vt:variant>
      <vt:variant>
        <vt:lpwstr/>
      </vt:variant>
      <vt:variant>
        <vt:i4>7536744</vt:i4>
      </vt:variant>
      <vt:variant>
        <vt:i4>2175</vt:i4>
      </vt:variant>
      <vt:variant>
        <vt:i4>0</vt:i4>
      </vt:variant>
      <vt:variant>
        <vt:i4>5</vt:i4>
      </vt:variant>
      <vt:variant>
        <vt:lpwstr>https://educationstandards.nsw.edu.au/wps/portal/nesa/mini-footer/copyright</vt:lpwstr>
      </vt:variant>
      <vt:variant>
        <vt:lpwstr/>
      </vt:variant>
      <vt:variant>
        <vt:i4>7471204</vt:i4>
      </vt:variant>
      <vt:variant>
        <vt:i4>2172</vt:i4>
      </vt:variant>
      <vt:variant>
        <vt:i4>0</vt:i4>
      </vt:variant>
      <vt:variant>
        <vt:i4>5</vt:i4>
      </vt:variant>
      <vt:variant>
        <vt:lpwstr>https://education.nsw.gov.au/teaching-and-learning/curriculum/hsie/hsie-curriculum-resources-k-12/hsie-11-12-curriculum-resources/boltss-and-scale</vt:lpwstr>
      </vt:variant>
      <vt:variant>
        <vt:lpwstr/>
      </vt:variant>
      <vt:variant>
        <vt:i4>2031695</vt:i4>
      </vt:variant>
      <vt:variant>
        <vt:i4>2166</vt:i4>
      </vt:variant>
      <vt:variant>
        <vt:i4>0</vt:i4>
      </vt:variant>
      <vt:variant>
        <vt:i4>5</vt:i4>
      </vt:variant>
      <vt:variant>
        <vt:lpwstr>https://youtu.be/vORIyrN5XR0?si=DQoWfOM9cyMrhC8S</vt:lpwstr>
      </vt:variant>
      <vt:variant>
        <vt:lpwstr/>
      </vt:variant>
      <vt:variant>
        <vt:i4>6488104</vt:i4>
      </vt:variant>
      <vt:variant>
        <vt:i4>2163</vt:i4>
      </vt:variant>
      <vt:variant>
        <vt:i4>0</vt:i4>
      </vt:variant>
      <vt:variant>
        <vt:i4>5</vt:i4>
      </vt:variant>
      <vt:variant>
        <vt:lpwstr>https://www.abc.net.au/gardening/how-to/plant-profile-murnong-(yam-daisy)/12297732</vt:lpwstr>
      </vt:variant>
      <vt:variant>
        <vt:lpwstr/>
      </vt:variant>
      <vt:variant>
        <vt:i4>1245257</vt:i4>
      </vt:variant>
      <vt:variant>
        <vt:i4>2160</vt:i4>
      </vt:variant>
      <vt:variant>
        <vt:i4>0</vt:i4>
      </vt:variant>
      <vt:variant>
        <vt:i4>5</vt:i4>
      </vt:variant>
      <vt:variant>
        <vt:lpwstr>https://www.sbs.com.au/food/article/this-native-superfood-is-8-times-as-nutritious-as-potato-and-tastes-as-sweet-as-coconut/u7pyjfqy7</vt:lpwstr>
      </vt:variant>
      <vt:variant>
        <vt:lpwstr/>
      </vt:variant>
      <vt:variant>
        <vt:i4>6225942</vt:i4>
      </vt:variant>
      <vt:variant>
        <vt:i4>2157</vt:i4>
      </vt:variant>
      <vt:variant>
        <vt:i4>0</vt:i4>
      </vt:variant>
      <vt:variant>
        <vt:i4>5</vt:i4>
      </vt:variant>
      <vt:variant>
        <vt:lpwstr>https://aiatsis.gov.au/explore/map-indigenous-australia</vt:lpwstr>
      </vt:variant>
      <vt:variant>
        <vt:lpwstr>:~:text=deceased%20persons.-,Map%20of%20Indigenous%20Australia,-Are%20you%20looking</vt:lpwstr>
      </vt:variant>
      <vt:variant>
        <vt:i4>3276916</vt:i4>
      </vt:variant>
      <vt:variant>
        <vt:i4>2154</vt:i4>
      </vt:variant>
      <vt:variant>
        <vt:i4>0</vt:i4>
      </vt:variant>
      <vt:variant>
        <vt:i4>5</vt:i4>
      </vt:variant>
      <vt:variant>
        <vt:lpwstr>https://en.wikipedia.org/wiki/Murnong</vt:lpwstr>
      </vt:variant>
      <vt:variant>
        <vt:lpwstr>:~:text=%5B29%5D-,Indigenous%20names%20of%20murnong,-%5Bedit%5D</vt:lpwstr>
      </vt:variant>
      <vt:variant>
        <vt:i4>5767172</vt:i4>
      </vt:variant>
      <vt:variant>
        <vt:i4>2151</vt:i4>
      </vt:variant>
      <vt:variant>
        <vt:i4>0</vt:i4>
      </vt:variant>
      <vt:variant>
        <vt:i4>5</vt:i4>
      </vt:variant>
      <vt:variant>
        <vt:lpwstr>https://en.wikipedia.org/wiki/Murnong</vt:lpwstr>
      </vt:variant>
      <vt:variant>
        <vt:lpwstr/>
      </vt:variant>
      <vt:variant>
        <vt:i4>3735661</vt:i4>
      </vt:variant>
      <vt:variant>
        <vt:i4>2145</vt:i4>
      </vt:variant>
      <vt:variant>
        <vt:i4>0</vt:i4>
      </vt:variant>
      <vt:variant>
        <vt:i4>5</vt:i4>
      </vt:variant>
      <vt:variant>
        <vt:lpwstr>https://docs.google.com/presentation/d/1Qb-IQ9B1rA7-1I3oKjVmDHUXQYqG7QbCXc5hM1tCiP8/template/preview?clearCache=f8b0425-6f32-7bb0-9a68-477724ddb994</vt:lpwstr>
      </vt:variant>
      <vt:variant>
        <vt:lpwstr/>
      </vt:variant>
      <vt:variant>
        <vt:i4>542638183</vt:i4>
      </vt:variant>
      <vt:variant>
        <vt:i4>2139</vt:i4>
      </vt:variant>
      <vt:variant>
        <vt:i4>0</vt:i4>
      </vt:variant>
      <vt:variant>
        <vt:i4>5</vt:i4>
      </vt:variant>
      <vt:variant>
        <vt:lpwstr/>
      </vt:variant>
      <vt:variant>
        <vt:lpwstr>_Appendix_13_–_1</vt:lpwstr>
      </vt:variant>
      <vt:variant>
        <vt:i4>6226002</vt:i4>
      </vt:variant>
      <vt:variant>
        <vt:i4>2136</vt:i4>
      </vt:variant>
      <vt:variant>
        <vt:i4>0</vt:i4>
      </vt:variant>
      <vt:variant>
        <vt:i4>5</vt:i4>
      </vt:variant>
      <vt:variant>
        <vt:lpwstr>https://www.dpi.nsw.gov.au/agriculture/horticulture/vegetables/sil-management/compost-factsheets</vt:lpwstr>
      </vt:variant>
      <vt:variant>
        <vt:lpwstr/>
      </vt:variant>
      <vt:variant>
        <vt:i4>4456530</vt:i4>
      </vt:variant>
      <vt:variant>
        <vt:i4>2133</vt:i4>
      </vt:variant>
      <vt:variant>
        <vt:i4>0</vt:i4>
      </vt:variant>
      <vt:variant>
        <vt:i4>5</vt:i4>
      </vt:variant>
      <vt:variant>
        <vt:lpwstr>https://youtu.be/bmYY4xflimc?si=NgmvEbBLzdIrYosN</vt:lpwstr>
      </vt:variant>
      <vt:variant>
        <vt:lpwstr/>
      </vt:variant>
      <vt:variant>
        <vt:i4>1441902</vt:i4>
      </vt:variant>
      <vt:variant>
        <vt:i4>2121</vt:i4>
      </vt:variant>
      <vt:variant>
        <vt:i4>0</vt:i4>
      </vt:variant>
      <vt:variant>
        <vt:i4>5</vt:i4>
      </vt:variant>
      <vt:variant>
        <vt:lpwstr/>
      </vt:variant>
      <vt:variant>
        <vt:lpwstr>_Appendix_8_–</vt:lpwstr>
      </vt:variant>
      <vt:variant>
        <vt:i4>5111900</vt:i4>
      </vt:variant>
      <vt:variant>
        <vt:i4>2118</vt:i4>
      </vt:variant>
      <vt:variant>
        <vt:i4>0</vt:i4>
      </vt:variant>
      <vt:variant>
        <vt:i4>5</vt:i4>
      </vt:variant>
      <vt:variant>
        <vt:lpwstr>https://app.education.nsw.gov.au/digital-learning-selector/LearningTool/Browser?clearCache=419d8f35-ef40-2f7-c6b5-19a772cc4ba</vt:lpwstr>
      </vt:variant>
      <vt:variant>
        <vt:lpwstr/>
      </vt:variant>
      <vt:variant>
        <vt:i4>1900634</vt:i4>
      </vt:variant>
      <vt:variant>
        <vt:i4>2112</vt:i4>
      </vt:variant>
      <vt:variant>
        <vt:i4>0</vt:i4>
      </vt:variant>
      <vt:variant>
        <vt:i4>5</vt:i4>
      </vt:variant>
      <vt:variant>
        <vt:lpwstr>https://youtu.be/WNNEW8ydOm4?si=TO7ZWA9Ajk0Xb4Wl</vt:lpwstr>
      </vt:variant>
      <vt:variant>
        <vt:lpwstr/>
      </vt:variant>
      <vt:variant>
        <vt:i4>6029319</vt:i4>
      </vt:variant>
      <vt:variant>
        <vt:i4>2109</vt:i4>
      </vt:variant>
      <vt:variant>
        <vt:i4>0</vt:i4>
      </vt:variant>
      <vt:variant>
        <vt:i4>5</vt:i4>
      </vt:variant>
      <vt:variant>
        <vt:lpwstr>https://youtu.be/Dh4fRd2e8BE?si=Xe2NanBVyKt35B97</vt:lpwstr>
      </vt:variant>
      <vt:variant>
        <vt:lpwstr/>
      </vt:variant>
      <vt:variant>
        <vt:i4>7798817</vt:i4>
      </vt:variant>
      <vt:variant>
        <vt:i4>2106</vt:i4>
      </vt:variant>
      <vt:variant>
        <vt:i4>0</vt:i4>
      </vt:variant>
      <vt:variant>
        <vt:i4>5</vt:i4>
      </vt:variant>
      <vt:variant>
        <vt:lpwstr>https://www.agriculture.gov.au/abares/research-topics/surveys/horticulture-crop-loss-22-23</vt:lpwstr>
      </vt:variant>
      <vt:variant>
        <vt:lpwstr/>
      </vt:variant>
      <vt:variant>
        <vt:i4>983117</vt:i4>
      </vt:variant>
      <vt:variant>
        <vt:i4>2103</vt:i4>
      </vt:variant>
      <vt:variant>
        <vt:i4>0</vt:i4>
      </vt:variant>
      <vt:variant>
        <vt:i4>5</vt:i4>
      </vt:variant>
      <vt:variant>
        <vt:lpwstr>https://docs.google.com/presentation/d/1srkgks8rjFGV6sREGCy2Hz4WnUxuvd8Eqsso0XxP5vw/template/preview?clearCache=848a4088-8618-49c1-6010-4cd640db3b62</vt:lpwstr>
      </vt:variant>
      <vt:variant>
        <vt:lpwstr/>
      </vt:variant>
      <vt:variant>
        <vt:i4>458829</vt:i4>
      </vt:variant>
      <vt:variant>
        <vt:i4>2100</vt:i4>
      </vt:variant>
      <vt:variant>
        <vt:i4>0</vt:i4>
      </vt:variant>
      <vt:variant>
        <vt:i4>5</vt:i4>
      </vt:variant>
      <vt:variant>
        <vt:lpwstr>https://www.canva.com/infographics/templates/simple/</vt:lpwstr>
      </vt:variant>
      <vt:variant>
        <vt:lpwstr/>
      </vt:variant>
      <vt:variant>
        <vt:i4>852058</vt:i4>
      </vt:variant>
      <vt:variant>
        <vt:i4>2097</vt:i4>
      </vt:variant>
      <vt:variant>
        <vt:i4>0</vt:i4>
      </vt:variant>
      <vt:variant>
        <vt:i4>5</vt:i4>
      </vt:variant>
      <vt:variant>
        <vt:lpwstr>https://app.education.nsw.gov.au/digital-learning-selector/LearningActivity/Card/551?clearCache=b6825f9e-975d-7f51-b5a6-4b24227a2882</vt:lpwstr>
      </vt:variant>
      <vt:variant>
        <vt:lpwstr/>
      </vt:variant>
      <vt:variant>
        <vt:i4>5046281</vt:i4>
      </vt:variant>
      <vt:variant>
        <vt:i4>2094</vt:i4>
      </vt:variant>
      <vt:variant>
        <vt:i4>0</vt:i4>
      </vt:variant>
      <vt:variant>
        <vt:i4>5</vt:i4>
      </vt:variant>
      <vt:variant>
        <vt:lpwstr>https://earth.org/how-does-food-waste-affect-the-environment/</vt:lpwstr>
      </vt:variant>
      <vt:variant>
        <vt:lpwstr/>
      </vt:variant>
      <vt:variant>
        <vt:i4>4391006</vt:i4>
      </vt:variant>
      <vt:variant>
        <vt:i4>2091</vt:i4>
      </vt:variant>
      <vt:variant>
        <vt:i4>0</vt:i4>
      </vt:variant>
      <vt:variant>
        <vt:i4>5</vt:i4>
      </vt:variant>
      <vt:variant>
        <vt:lpwstr>https://compostrevolution.com.au/australia-wide/why-compost/</vt:lpwstr>
      </vt:variant>
      <vt:variant>
        <vt:lpwstr/>
      </vt:variant>
      <vt:variant>
        <vt:i4>1179652</vt:i4>
      </vt:variant>
      <vt:variant>
        <vt:i4>2088</vt:i4>
      </vt:variant>
      <vt:variant>
        <vt:i4>0</vt:i4>
      </vt:variant>
      <vt:variant>
        <vt:i4>5</vt:i4>
      </vt:variant>
      <vt:variant>
        <vt:lpwstr>https://youtu.be/ejh4NVS7fPM?si=DLLEUx-lHcvYuOrN</vt:lpwstr>
      </vt:variant>
      <vt:variant>
        <vt:lpwstr/>
      </vt:variant>
      <vt:variant>
        <vt:i4>6684718</vt:i4>
      </vt:variant>
      <vt:variant>
        <vt:i4>2085</vt:i4>
      </vt:variant>
      <vt:variant>
        <vt:i4>0</vt:i4>
      </vt:variant>
      <vt:variant>
        <vt:i4>5</vt:i4>
      </vt:variant>
      <vt:variant>
        <vt:lpwstr>https://ourworldindata.org/food-waste-emissions</vt:lpwstr>
      </vt:variant>
      <vt:variant>
        <vt:lpwstr/>
      </vt:variant>
      <vt:variant>
        <vt:i4>1703937</vt:i4>
      </vt:variant>
      <vt:variant>
        <vt:i4>2079</vt:i4>
      </vt:variant>
      <vt:variant>
        <vt:i4>0</vt:i4>
      </vt:variant>
      <vt:variant>
        <vt:i4>5</vt:i4>
      </vt:variant>
      <vt:variant>
        <vt:lpwstr>https://app.education.nsw.gov.au/digital-learning-selector/LearningActivity/Card/645</vt:lpwstr>
      </vt:variant>
      <vt:variant>
        <vt:lpwstr/>
      </vt:variant>
      <vt:variant>
        <vt:i4>6029335</vt:i4>
      </vt:variant>
      <vt:variant>
        <vt:i4>2076</vt:i4>
      </vt:variant>
      <vt:variant>
        <vt:i4>0</vt:i4>
      </vt:variant>
      <vt:variant>
        <vt:i4>5</vt:i4>
      </vt:variant>
      <vt:variant>
        <vt:lpwstr>https://pz.harvard.edu/resources/3-2-1-bridge</vt:lpwstr>
      </vt:variant>
      <vt:variant>
        <vt:lpwstr/>
      </vt:variant>
      <vt:variant>
        <vt:i4>4325453</vt:i4>
      </vt:variant>
      <vt:variant>
        <vt:i4>2073</vt:i4>
      </vt:variant>
      <vt:variant>
        <vt:i4>0</vt:i4>
      </vt:variant>
      <vt:variant>
        <vt:i4>5</vt:i4>
      </vt:variant>
      <vt:variant>
        <vt:lpwstr>https://app.education.nsw.gov.au/digital-learning-selector/LearningActivity/Browser?clearCache=d0845387-38b0-4285-9f5f-9cb41106f5</vt:lpwstr>
      </vt:variant>
      <vt:variant>
        <vt:lpwstr/>
      </vt:variant>
      <vt:variant>
        <vt:i4>5046342</vt:i4>
      </vt:variant>
      <vt:variant>
        <vt:i4>2067</vt:i4>
      </vt:variant>
      <vt:variant>
        <vt:i4>0</vt:i4>
      </vt:variant>
      <vt:variant>
        <vt:i4>5</vt:i4>
      </vt:variant>
      <vt:variant>
        <vt:lpwstr>https://www.salika.co/2022/03/28/world-of-waste-big-problem/</vt:lpwstr>
      </vt:variant>
      <vt:variant>
        <vt:lpwstr/>
      </vt:variant>
      <vt:variant>
        <vt:i4>4325453</vt:i4>
      </vt:variant>
      <vt:variant>
        <vt:i4>2064</vt:i4>
      </vt:variant>
      <vt:variant>
        <vt:i4>0</vt:i4>
      </vt:variant>
      <vt:variant>
        <vt:i4>5</vt:i4>
      </vt:variant>
      <vt:variant>
        <vt:lpwstr>https://app.education.nsw.gov.au/digital-learning-selector/LearningActivity/Browser?clearCache=d0845387-38b0-4285-9f5f-9cb41106f5</vt:lpwstr>
      </vt:variant>
      <vt:variant>
        <vt:lpwstr/>
      </vt:variant>
      <vt:variant>
        <vt:i4>1376346</vt:i4>
      </vt:variant>
      <vt:variant>
        <vt:i4>2061</vt:i4>
      </vt:variant>
      <vt:variant>
        <vt:i4>0</vt:i4>
      </vt:variant>
      <vt:variant>
        <vt:i4>5</vt:i4>
      </vt:variant>
      <vt:variant>
        <vt:lpwstr>https://onethird.io/one-third-blogs/food-loss-and-food-waste-whats-the-difference</vt:lpwstr>
      </vt:variant>
      <vt:variant>
        <vt:lpwstr/>
      </vt:variant>
      <vt:variant>
        <vt:i4>4325453</vt:i4>
      </vt:variant>
      <vt:variant>
        <vt:i4>2058</vt:i4>
      </vt:variant>
      <vt:variant>
        <vt:i4>0</vt:i4>
      </vt:variant>
      <vt:variant>
        <vt:i4>5</vt:i4>
      </vt:variant>
      <vt:variant>
        <vt:lpwstr>https://app.education.nsw.gov.au/digital-learning-selector/LearningActivity/Browser?clearCache=d0845387-38b0-4285-9f5f-9cb41106f5</vt:lpwstr>
      </vt:variant>
      <vt:variant>
        <vt:lpwstr/>
      </vt:variant>
      <vt:variant>
        <vt:i4>4522062</vt:i4>
      </vt:variant>
      <vt:variant>
        <vt:i4>2055</vt:i4>
      </vt:variant>
      <vt:variant>
        <vt:i4>0</vt:i4>
      </vt:variant>
      <vt:variant>
        <vt:i4>5</vt:i4>
      </vt:variant>
      <vt:variant>
        <vt:lpwstr>https://earth.org/what-is-food-waste/</vt:lpwstr>
      </vt:variant>
      <vt:variant>
        <vt:lpwstr/>
      </vt:variant>
      <vt:variant>
        <vt:i4>2424935</vt:i4>
      </vt:variant>
      <vt:variant>
        <vt:i4>2052</vt:i4>
      </vt:variant>
      <vt:variant>
        <vt:i4>0</vt:i4>
      </vt:variant>
      <vt:variant>
        <vt:i4>5</vt:i4>
      </vt:variant>
      <vt:variant>
        <vt:lpwstr>https://husfarm.com/article/cultivating-conflict-the-impact-of-tariffs-on-global-food-security</vt:lpwstr>
      </vt:variant>
      <vt:variant>
        <vt:lpwstr/>
      </vt:variant>
      <vt:variant>
        <vt:i4>2556018</vt:i4>
      </vt:variant>
      <vt:variant>
        <vt:i4>2049</vt:i4>
      </vt:variant>
      <vt:variant>
        <vt:i4>0</vt:i4>
      </vt:variant>
      <vt:variant>
        <vt:i4>5</vt:i4>
      </vt:variant>
      <vt:variant>
        <vt:lpwstr>https://www.dfat.gov.au/publications/international-relations/australia-world-2025-snapshot</vt:lpwstr>
      </vt:variant>
      <vt:variant>
        <vt:lpwstr/>
      </vt:variant>
      <vt:variant>
        <vt:i4>6029339</vt:i4>
      </vt:variant>
      <vt:variant>
        <vt:i4>2046</vt:i4>
      </vt:variant>
      <vt:variant>
        <vt:i4>0</vt:i4>
      </vt:variant>
      <vt:variant>
        <vt:i4>5</vt:i4>
      </vt:variant>
      <vt:variant>
        <vt:lpwstr>https://www.investopedia.com/terms/b/bot.asp</vt:lpwstr>
      </vt:variant>
      <vt:variant>
        <vt:lpwstr/>
      </vt:variant>
      <vt:variant>
        <vt:i4>3997797</vt:i4>
      </vt:variant>
      <vt:variant>
        <vt:i4>2043</vt:i4>
      </vt:variant>
      <vt:variant>
        <vt:i4>0</vt:i4>
      </vt:variant>
      <vt:variant>
        <vt:i4>5</vt:i4>
      </vt:variant>
      <vt:variant>
        <vt:lpwstr>https://www.investopedia.com/terms/p/protectionism.asp</vt:lpwstr>
      </vt:variant>
      <vt:variant>
        <vt:lpwstr/>
      </vt:variant>
      <vt:variant>
        <vt:i4>7536677</vt:i4>
      </vt:variant>
      <vt:variant>
        <vt:i4>2040</vt:i4>
      </vt:variant>
      <vt:variant>
        <vt:i4>0</vt:i4>
      </vt:variant>
      <vt:variant>
        <vt:i4>5</vt:i4>
      </vt:variant>
      <vt:variant>
        <vt:lpwstr>https://www.investopedia.com/articles/investing/100813/interesting-facts-about-imports-and-exports.asp</vt:lpwstr>
      </vt:variant>
      <vt:variant>
        <vt:lpwstr/>
      </vt:variant>
      <vt:variant>
        <vt:i4>4522049</vt:i4>
      </vt:variant>
      <vt:variant>
        <vt:i4>2037</vt:i4>
      </vt:variant>
      <vt:variant>
        <vt:i4>0</vt:i4>
      </vt:variant>
      <vt:variant>
        <vt:i4>5</vt:i4>
      </vt:variant>
      <vt:variant>
        <vt:lpwstr>https://www.agriculture.gov.au/abares/products/insights/food-security-the-role-of-international-trade-and-support</vt:lpwstr>
      </vt:variant>
      <vt:variant>
        <vt:lpwstr/>
      </vt:variant>
      <vt:variant>
        <vt:i4>7536758</vt:i4>
      </vt:variant>
      <vt:variant>
        <vt:i4>2034</vt:i4>
      </vt:variant>
      <vt:variant>
        <vt:i4>0</vt:i4>
      </vt:variant>
      <vt:variant>
        <vt:i4>5</vt:i4>
      </vt:variant>
      <vt:variant>
        <vt:lpwstr>https://www.agriculture.gov.au/abares/products/insights/food-security-and-impact-of-export-restrictions</vt:lpwstr>
      </vt:variant>
      <vt:variant>
        <vt:lpwstr>:~:text=Key%20Findings%201%20Export%20restrictions%20reduce%20the%20supply,world%20and%20increases%20the%20stability%20of%20food%20supplies.</vt:lpwstr>
      </vt:variant>
      <vt:variant>
        <vt:i4>65604</vt:i4>
      </vt:variant>
      <vt:variant>
        <vt:i4>2031</vt:i4>
      </vt:variant>
      <vt:variant>
        <vt:i4>0</vt:i4>
      </vt:variant>
      <vt:variant>
        <vt:i4>5</vt:i4>
      </vt:variant>
      <vt:variant>
        <vt:lpwstr>https://youtu.be/QdcpkpcsIIY?si=SaXcqSsBETWGnIMm</vt:lpwstr>
      </vt:variant>
      <vt:variant>
        <vt:lpwstr/>
      </vt:variant>
      <vt:variant>
        <vt:i4>4784215</vt:i4>
      </vt:variant>
      <vt:variant>
        <vt:i4>2028</vt:i4>
      </vt:variant>
      <vt:variant>
        <vt:i4>0</vt:i4>
      </vt:variant>
      <vt:variant>
        <vt:i4>5</vt:i4>
      </vt:variant>
      <vt:variant>
        <vt:lpwstr>https://www.pnas.org/doi/10.1073/pnas.2020535118</vt:lpwstr>
      </vt:variant>
      <vt:variant>
        <vt:lpwstr/>
      </vt:variant>
      <vt:variant>
        <vt:i4>6881382</vt:i4>
      </vt:variant>
      <vt:variant>
        <vt:i4>2025</vt:i4>
      </vt:variant>
      <vt:variant>
        <vt:i4>0</vt:i4>
      </vt:variant>
      <vt:variant>
        <vt:i4>5</vt:i4>
      </vt:variant>
      <vt:variant>
        <vt:lpwstr>https://www.globallandalliance.org/articles/people-land-relationships-on-the-path-to-sustainable-food-security</vt:lpwstr>
      </vt:variant>
      <vt:variant>
        <vt:lpwstr/>
      </vt:variant>
      <vt:variant>
        <vt:i4>1835022</vt:i4>
      </vt:variant>
      <vt:variant>
        <vt:i4>2022</vt:i4>
      </vt:variant>
      <vt:variant>
        <vt:i4>0</vt:i4>
      </vt:variant>
      <vt:variant>
        <vt:i4>5</vt:i4>
      </vt:variant>
      <vt:variant>
        <vt:lpwstr>https://www.worldbank.org/en/topic/agriculture/brief/land-and-food-security1</vt:lpwstr>
      </vt:variant>
      <vt:variant>
        <vt:lpwstr/>
      </vt:variant>
      <vt:variant>
        <vt:i4>196637</vt:i4>
      </vt:variant>
      <vt:variant>
        <vt:i4>2019</vt:i4>
      </vt:variant>
      <vt:variant>
        <vt:i4>0</vt:i4>
      </vt:variant>
      <vt:variant>
        <vt:i4>5</vt:i4>
      </vt:variant>
      <vt:variant>
        <vt:lpwstr>https://www.sydneyfoodfutures.net/challenges-for-peri-urban-farming/competing-land-uses/</vt:lpwstr>
      </vt:variant>
      <vt:variant>
        <vt:lpwstr/>
      </vt:variant>
      <vt:variant>
        <vt:i4>7798829</vt:i4>
      </vt:variant>
      <vt:variant>
        <vt:i4>2016</vt:i4>
      </vt:variant>
      <vt:variant>
        <vt:i4>0</vt:i4>
      </vt:variant>
      <vt:variant>
        <vt:i4>5</vt:i4>
      </vt:variant>
      <vt:variant>
        <vt:lpwstr>https://en.prothomalo.com/environment/climate-change/bvlseylihs</vt:lpwstr>
      </vt:variant>
      <vt:variant>
        <vt:lpwstr/>
      </vt:variant>
      <vt:variant>
        <vt:i4>1114117</vt:i4>
      </vt:variant>
      <vt:variant>
        <vt:i4>2013</vt:i4>
      </vt:variant>
      <vt:variant>
        <vt:i4>0</vt:i4>
      </vt:variant>
      <vt:variant>
        <vt:i4>5</vt:i4>
      </vt:variant>
      <vt:variant>
        <vt:lpwstr>https://phys.org/news/2017-01-food-threatened-sea-level.html</vt:lpwstr>
      </vt:variant>
      <vt:variant>
        <vt:lpwstr/>
      </vt:variant>
      <vt:variant>
        <vt:i4>4587623</vt:i4>
      </vt:variant>
      <vt:variant>
        <vt:i4>2010</vt:i4>
      </vt:variant>
      <vt:variant>
        <vt:i4>0</vt:i4>
      </vt:variant>
      <vt:variant>
        <vt:i4>5</vt:i4>
      </vt:variant>
      <vt:variant>
        <vt:lpwstr>https://youtu.be/msnOHuPep9I?si=QnnUMKq1pfQH_B-F</vt:lpwstr>
      </vt:variant>
      <vt:variant>
        <vt:lpwstr/>
      </vt:variant>
      <vt:variant>
        <vt:i4>7995428</vt:i4>
      </vt:variant>
      <vt:variant>
        <vt:i4>2007</vt:i4>
      </vt:variant>
      <vt:variant>
        <vt:i4>0</vt:i4>
      </vt:variant>
      <vt:variant>
        <vt:i4>5</vt:i4>
      </vt:variant>
      <vt:variant>
        <vt:lpwstr>https://datatopics.worldbank.org/sdgatlas/goal-1-no-poverty?lang=en</vt:lpwstr>
      </vt:variant>
      <vt:variant>
        <vt:lpwstr/>
      </vt:variant>
      <vt:variant>
        <vt:i4>3801214</vt:i4>
      </vt:variant>
      <vt:variant>
        <vt:i4>2004</vt:i4>
      </vt:variant>
      <vt:variant>
        <vt:i4>0</vt:i4>
      </vt:variant>
      <vt:variant>
        <vt:i4>5</vt:i4>
      </vt:variant>
      <vt:variant>
        <vt:lpwstr>https://ourworldindata.org/sdgs/no-poverty</vt:lpwstr>
      </vt:variant>
      <vt:variant>
        <vt:lpwstr/>
      </vt:variant>
      <vt:variant>
        <vt:i4>3407947</vt:i4>
      </vt:variant>
      <vt:variant>
        <vt:i4>2001</vt:i4>
      </vt:variant>
      <vt:variant>
        <vt:i4>0</vt:i4>
      </vt:variant>
      <vt:variant>
        <vt:i4>5</vt:i4>
      </vt:variant>
      <vt:variant>
        <vt:lpwstr>https://youtu.be/cYq2elstFWQ?si=6X04a_0l6oYc73bh</vt:lpwstr>
      </vt:variant>
      <vt:variant>
        <vt:lpwstr/>
      </vt:variant>
      <vt:variant>
        <vt:i4>2949123</vt:i4>
      </vt:variant>
      <vt:variant>
        <vt:i4>1998</vt:i4>
      </vt:variant>
      <vt:variant>
        <vt:i4>0</vt:i4>
      </vt:variant>
      <vt:variant>
        <vt:i4>5</vt:i4>
      </vt:variant>
      <vt:variant>
        <vt:lpwstr>https://youtu.be/jii7eesNecI?si=J4EZGDD4aIZFVuv_</vt:lpwstr>
      </vt:variant>
      <vt:variant>
        <vt:lpwstr/>
      </vt:variant>
      <vt:variant>
        <vt:i4>720925</vt:i4>
      </vt:variant>
      <vt:variant>
        <vt:i4>1995</vt:i4>
      </vt:variant>
      <vt:variant>
        <vt:i4>0</vt:i4>
      </vt:variant>
      <vt:variant>
        <vt:i4>5</vt:i4>
      </vt:variant>
      <vt:variant>
        <vt:lpwstr>https://agricultureandfoodsecurity.biomedcentral.com/articles/10.1186/s40066-024-00467-3</vt:lpwstr>
      </vt:variant>
      <vt:variant>
        <vt:lpwstr/>
      </vt:variant>
      <vt:variant>
        <vt:i4>3342380</vt:i4>
      </vt:variant>
      <vt:variant>
        <vt:i4>1992</vt:i4>
      </vt:variant>
      <vt:variant>
        <vt:i4>0</vt:i4>
      </vt:variant>
      <vt:variant>
        <vt:i4>5</vt:i4>
      </vt:variant>
      <vt:variant>
        <vt:lpwstr>https://www.icrc.org/en/document/food-security-in-armed-conflict-what-you-need-know</vt:lpwstr>
      </vt:variant>
      <vt:variant>
        <vt:lpwstr/>
      </vt:variant>
      <vt:variant>
        <vt:i4>6029374</vt:i4>
      </vt:variant>
      <vt:variant>
        <vt:i4>1989</vt:i4>
      </vt:variant>
      <vt:variant>
        <vt:i4>0</vt:i4>
      </vt:variant>
      <vt:variant>
        <vt:i4>5</vt:i4>
      </vt:variant>
      <vt:variant>
        <vt:lpwstr>https://youtu.be/HAQcsLRUVv0?si=6mfIe7z9_SjIgplm</vt:lpwstr>
      </vt:variant>
      <vt:variant>
        <vt:lpwstr/>
      </vt:variant>
      <vt:variant>
        <vt:i4>5701654</vt:i4>
      </vt:variant>
      <vt:variant>
        <vt:i4>1986</vt:i4>
      </vt:variant>
      <vt:variant>
        <vt:i4>0</vt:i4>
      </vt:variant>
      <vt:variant>
        <vt:i4>5</vt:i4>
      </vt:variant>
      <vt:variant>
        <vt:lpwstr>https://youtu.be/Lkr2ymhsWmY?si=nEIV0M6bHGU9ekGp</vt:lpwstr>
      </vt:variant>
      <vt:variant>
        <vt:lpwstr/>
      </vt:variant>
      <vt:variant>
        <vt:i4>7995428</vt:i4>
      </vt:variant>
      <vt:variant>
        <vt:i4>1983</vt:i4>
      </vt:variant>
      <vt:variant>
        <vt:i4>0</vt:i4>
      </vt:variant>
      <vt:variant>
        <vt:i4>5</vt:i4>
      </vt:variant>
      <vt:variant>
        <vt:lpwstr>https://datatopics.worldbank.org/sdgatlas/goal-1-no-poverty?lang=en</vt:lpwstr>
      </vt:variant>
      <vt:variant>
        <vt:lpwstr/>
      </vt:variant>
      <vt:variant>
        <vt:i4>3801214</vt:i4>
      </vt:variant>
      <vt:variant>
        <vt:i4>1980</vt:i4>
      </vt:variant>
      <vt:variant>
        <vt:i4>0</vt:i4>
      </vt:variant>
      <vt:variant>
        <vt:i4>5</vt:i4>
      </vt:variant>
      <vt:variant>
        <vt:lpwstr>https://ourworldindata.org/sdgs/no-poverty</vt:lpwstr>
      </vt:variant>
      <vt:variant>
        <vt:lpwstr/>
      </vt:variant>
      <vt:variant>
        <vt:i4>3407921</vt:i4>
      </vt:variant>
      <vt:variant>
        <vt:i4>1977</vt:i4>
      </vt:variant>
      <vt:variant>
        <vt:i4>0</vt:i4>
      </vt:variant>
      <vt:variant>
        <vt:i4>5</vt:i4>
      </vt:variant>
      <vt:variant>
        <vt:lpwstr>https://www.un.org/sustainabledevelopment/poverty/</vt:lpwstr>
      </vt:variant>
      <vt:variant>
        <vt:lpwstr/>
      </vt:variant>
      <vt:variant>
        <vt:i4>7274615</vt:i4>
      </vt:variant>
      <vt:variant>
        <vt:i4>1974</vt:i4>
      </vt:variant>
      <vt:variant>
        <vt:i4>0</vt:i4>
      </vt:variant>
      <vt:variant>
        <vt:i4>5</vt:i4>
      </vt:variant>
      <vt:variant>
        <vt:lpwstr>https://www.unsw.edu.au/newsroom/news/2023/01/are-you-living-in-a-food-desert--these-maps-suggest-it-can-reall</vt:lpwstr>
      </vt:variant>
      <vt:variant>
        <vt:lpwstr/>
      </vt:variant>
      <vt:variant>
        <vt:i4>1179718</vt:i4>
      </vt:variant>
      <vt:variant>
        <vt:i4>1971</vt:i4>
      </vt:variant>
      <vt:variant>
        <vt:i4>0</vt:i4>
      </vt:variant>
      <vt:variant>
        <vt:i4>5</vt:i4>
      </vt:variant>
      <vt:variant>
        <vt:lpwstr>https://www.oxfam.org.au/what-we-do/poverty/</vt:lpwstr>
      </vt:variant>
      <vt:variant>
        <vt:lpwstr/>
      </vt:variant>
      <vt:variant>
        <vt:i4>2818153</vt:i4>
      </vt:variant>
      <vt:variant>
        <vt:i4>1968</vt:i4>
      </vt:variant>
      <vt:variant>
        <vt:i4>0</vt:i4>
      </vt:variant>
      <vt:variant>
        <vt:i4>5</vt:i4>
      </vt:variant>
      <vt:variant>
        <vt:lpwstr>https://www.publichealthnotes.com/food-security-determinants-and-urbanization/</vt:lpwstr>
      </vt:variant>
      <vt:variant>
        <vt:lpwstr/>
      </vt:variant>
      <vt:variant>
        <vt:i4>5701719</vt:i4>
      </vt:variant>
      <vt:variant>
        <vt:i4>1965</vt:i4>
      </vt:variant>
      <vt:variant>
        <vt:i4>0</vt:i4>
      </vt:variant>
      <vt:variant>
        <vt:i4>5</vt:i4>
      </vt:variant>
      <vt:variant>
        <vt:lpwstr>https://youtu.be/UhtOK-Q6kHA?si=p2cArCECETfBUGSk</vt:lpwstr>
      </vt:variant>
      <vt:variant>
        <vt:lpwstr/>
      </vt:variant>
      <vt:variant>
        <vt:i4>5439571</vt:i4>
      </vt:variant>
      <vt:variant>
        <vt:i4>1962</vt:i4>
      </vt:variant>
      <vt:variant>
        <vt:i4>0</vt:i4>
      </vt:variant>
      <vt:variant>
        <vt:i4>5</vt:i4>
      </vt:variant>
      <vt:variant>
        <vt:lpwstr>https://www.aciar.gov.au/publication/aciar-annual-review-2019-20/our-focus-areas/food-security-and-poverty-reduction</vt:lpwstr>
      </vt:variant>
      <vt:variant>
        <vt:lpwstr/>
      </vt:variant>
      <vt:variant>
        <vt:i4>5177393</vt:i4>
      </vt:variant>
      <vt:variant>
        <vt:i4>1956</vt:i4>
      </vt:variant>
      <vt:variant>
        <vt:i4>0</vt:i4>
      </vt:variant>
      <vt:variant>
        <vt:i4>5</vt:i4>
      </vt:variant>
      <vt:variant>
        <vt:lpwstr>https://app.education.nsw.gov.au/digital-learning-selector/LearningActivity/Browser?cache_id=2a9f5</vt:lpwstr>
      </vt:variant>
      <vt:variant>
        <vt:lpwstr/>
      </vt:variant>
      <vt:variant>
        <vt:i4>5308439</vt:i4>
      </vt:variant>
      <vt:variant>
        <vt:i4>1953</vt:i4>
      </vt:variant>
      <vt:variant>
        <vt:i4>0</vt:i4>
      </vt:variant>
      <vt:variant>
        <vt:i4>5</vt:i4>
      </vt:variant>
      <vt:variant>
        <vt:lpwstr>https://impact.economist.com/sustainability/project/food-security-index</vt:lpwstr>
      </vt:variant>
      <vt:variant>
        <vt:lpwstr>global-overview</vt:lpwstr>
      </vt:variant>
      <vt:variant>
        <vt:i4>2097200</vt:i4>
      </vt:variant>
      <vt:variant>
        <vt:i4>1944</vt:i4>
      </vt:variant>
      <vt:variant>
        <vt:i4>0</vt:i4>
      </vt:variant>
      <vt:variant>
        <vt:i4>5</vt:i4>
      </vt:variant>
      <vt:variant>
        <vt:lpwstr>https://app.education.nsw.gov.au/digital-learning-selector/LearningTool/Browser?clearCache=ab45f60f-f55b-12b0-9d19-94b7a3da5a6a</vt:lpwstr>
      </vt:variant>
      <vt:variant>
        <vt:lpwstr/>
      </vt:variant>
      <vt:variant>
        <vt:i4>2097200</vt:i4>
      </vt:variant>
      <vt:variant>
        <vt:i4>1941</vt:i4>
      </vt:variant>
      <vt:variant>
        <vt:i4>0</vt:i4>
      </vt:variant>
      <vt:variant>
        <vt:i4>5</vt:i4>
      </vt:variant>
      <vt:variant>
        <vt:lpwstr>https://app.education.nsw.gov.au/digital-learning-selector/LearningTool/Browser?clearCache=ab45f60f-f55b-12b0-9d19-94b7a3da5a6a</vt:lpwstr>
      </vt:variant>
      <vt:variant>
        <vt:lpwstr/>
      </vt:variant>
      <vt:variant>
        <vt:i4>2097200</vt:i4>
      </vt:variant>
      <vt:variant>
        <vt:i4>1938</vt:i4>
      </vt:variant>
      <vt:variant>
        <vt:i4>0</vt:i4>
      </vt:variant>
      <vt:variant>
        <vt:i4>5</vt:i4>
      </vt:variant>
      <vt:variant>
        <vt:lpwstr>https://app.education.nsw.gov.au/digital-learning-selector/LearningTool/Browser?clearCache=ab45f60f-f55b-12b0-9d19-94b7a3da5a6a</vt:lpwstr>
      </vt:variant>
      <vt:variant>
        <vt:lpwstr/>
      </vt:variant>
      <vt:variant>
        <vt:i4>5308439</vt:i4>
      </vt:variant>
      <vt:variant>
        <vt:i4>1935</vt:i4>
      </vt:variant>
      <vt:variant>
        <vt:i4>0</vt:i4>
      </vt:variant>
      <vt:variant>
        <vt:i4>5</vt:i4>
      </vt:variant>
      <vt:variant>
        <vt:lpwstr>https://impact.economist.com/sustainability/project/food-security-index</vt:lpwstr>
      </vt:variant>
      <vt:variant>
        <vt:lpwstr>global-overview</vt:lpwstr>
      </vt:variant>
      <vt:variant>
        <vt:i4>5308439</vt:i4>
      </vt:variant>
      <vt:variant>
        <vt:i4>1929</vt:i4>
      </vt:variant>
      <vt:variant>
        <vt:i4>0</vt:i4>
      </vt:variant>
      <vt:variant>
        <vt:i4>5</vt:i4>
      </vt:variant>
      <vt:variant>
        <vt:lpwstr>https://impact.economist.com/sustainability/project/food-security-index</vt:lpwstr>
      </vt:variant>
      <vt:variant>
        <vt:lpwstr>global-overview</vt:lpwstr>
      </vt:variant>
      <vt:variant>
        <vt:i4>1441888</vt:i4>
      </vt:variant>
      <vt:variant>
        <vt:i4>1926</vt:i4>
      </vt:variant>
      <vt:variant>
        <vt:i4>0</vt:i4>
      </vt:variant>
      <vt:variant>
        <vt:i4>5</vt:i4>
      </vt:variant>
      <vt:variant>
        <vt:lpwstr/>
      </vt:variant>
      <vt:variant>
        <vt:lpwstr>_Appendix_6_–</vt:lpwstr>
      </vt:variant>
      <vt:variant>
        <vt:i4>5308439</vt:i4>
      </vt:variant>
      <vt:variant>
        <vt:i4>1923</vt:i4>
      </vt:variant>
      <vt:variant>
        <vt:i4>0</vt:i4>
      </vt:variant>
      <vt:variant>
        <vt:i4>5</vt:i4>
      </vt:variant>
      <vt:variant>
        <vt:lpwstr>https://impact.economist.com/sustainability/project/food-security-index</vt:lpwstr>
      </vt:variant>
      <vt:variant>
        <vt:lpwstr>global-overview</vt:lpwstr>
      </vt:variant>
      <vt:variant>
        <vt:i4>3145835</vt:i4>
      </vt:variant>
      <vt:variant>
        <vt:i4>1920</vt:i4>
      </vt:variant>
      <vt:variant>
        <vt:i4>0</vt:i4>
      </vt:variant>
      <vt:variant>
        <vt:i4>5</vt:i4>
      </vt:variant>
      <vt:variant>
        <vt:lpwstr>https://geopoliticalfutures.com/global-food-insecurity/</vt:lpwstr>
      </vt:variant>
      <vt:variant>
        <vt:lpwstr/>
      </vt:variant>
      <vt:variant>
        <vt:i4>4718685</vt:i4>
      </vt:variant>
      <vt:variant>
        <vt:i4>1917</vt:i4>
      </vt:variant>
      <vt:variant>
        <vt:i4>0</vt:i4>
      </vt:variant>
      <vt:variant>
        <vt:i4>5</vt:i4>
      </vt:variant>
      <vt:variant>
        <vt:lpwstr>https://www.aljazeera.com/news/2022/2/1/infographic-hunger-and-food-insecurity-in-maps-and-charts</vt:lpwstr>
      </vt:variant>
      <vt:variant>
        <vt:lpwstr/>
      </vt:variant>
      <vt:variant>
        <vt:i4>542638183</vt:i4>
      </vt:variant>
      <vt:variant>
        <vt:i4>1914</vt:i4>
      </vt:variant>
      <vt:variant>
        <vt:i4>0</vt:i4>
      </vt:variant>
      <vt:variant>
        <vt:i4>5</vt:i4>
      </vt:variant>
      <vt:variant>
        <vt:lpwstr/>
      </vt:variant>
      <vt:variant>
        <vt:lpwstr>_Appendix_13_–_1</vt:lpwstr>
      </vt:variant>
      <vt:variant>
        <vt:i4>7012445</vt:i4>
      </vt:variant>
      <vt:variant>
        <vt:i4>1911</vt:i4>
      </vt:variant>
      <vt:variant>
        <vt:i4>0</vt:i4>
      </vt:variant>
      <vt:variant>
        <vt:i4>5</vt:i4>
      </vt:variant>
      <vt:variant>
        <vt:lpwstr>https://youtu.be/z0J2VELZ4RU?si=ibTnk_B8sZgHDfT0</vt:lpwstr>
      </vt:variant>
      <vt:variant>
        <vt:lpwstr/>
      </vt:variant>
      <vt:variant>
        <vt:i4>543752248</vt:i4>
      </vt:variant>
      <vt:variant>
        <vt:i4>1908</vt:i4>
      </vt:variant>
      <vt:variant>
        <vt:i4>0</vt:i4>
      </vt:variant>
      <vt:variant>
        <vt:i4>5</vt:i4>
      </vt:variant>
      <vt:variant>
        <vt:lpwstr/>
      </vt:variant>
      <vt:variant>
        <vt:lpwstr>_Appendix_13_–</vt:lpwstr>
      </vt:variant>
      <vt:variant>
        <vt:i4>2031617</vt:i4>
      </vt:variant>
      <vt:variant>
        <vt:i4>1905</vt:i4>
      </vt:variant>
      <vt:variant>
        <vt:i4>0</vt:i4>
      </vt:variant>
      <vt:variant>
        <vt:i4>5</vt:i4>
      </vt:variant>
      <vt:variant>
        <vt:lpwstr>https://app.education.nsw.gov.au/digital-learning-selector/LearningActivity/Card/543</vt:lpwstr>
      </vt:variant>
      <vt:variant>
        <vt:lpwstr/>
      </vt:variant>
      <vt:variant>
        <vt:i4>1835113</vt:i4>
      </vt:variant>
      <vt:variant>
        <vt:i4>1902</vt:i4>
      </vt:variant>
      <vt:variant>
        <vt:i4>0</vt:i4>
      </vt:variant>
      <vt:variant>
        <vt:i4>5</vt:i4>
      </vt:variant>
      <vt:variant>
        <vt:lpwstr/>
      </vt:variant>
      <vt:variant>
        <vt:lpwstr>_Appendix:_Capacity_matrix</vt:lpwstr>
      </vt:variant>
      <vt:variant>
        <vt:i4>6094916</vt:i4>
      </vt:variant>
      <vt:variant>
        <vt:i4>1899</vt:i4>
      </vt:variant>
      <vt:variant>
        <vt:i4>0</vt:i4>
      </vt:variant>
      <vt:variant>
        <vt:i4>5</vt:i4>
      </vt:variant>
      <vt:variant>
        <vt:lpwstr>https://www.beefriendlyfarming.org.au/news/bee-friendly-farming-at-macadamia-farm-management/</vt:lpwstr>
      </vt:variant>
      <vt:variant>
        <vt:lpwstr/>
      </vt:variant>
      <vt:variant>
        <vt:i4>4456451</vt:i4>
      </vt:variant>
      <vt:variant>
        <vt:i4>1896</vt:i4>
      </vt:variant>
      <vt:variant>
        <vt:i4>0</vt:i4>
      </vt:variant>
      <vt:variant>
        <vt:i4>5</vt:i4>
      </vt:variant>
      <vt:variant>
        <vt:lpwstr>https://urbanbeelife.com/sustainability-eco-friendliness/the-role-of-bees-in-biodiversity-what-you-need-to-know/</vt:lpwstr>
      </vt:variant>
      <vt:variant>
        <vt:lpwstr/>
      </vt:variant>
      <vt:variant>
        <vt:i4>851975</vt:i4>
      </vt:variant>
      <vt:variant>
        <vt:i4>1893</vt:i4>
      </vt:variant>
      <vt:variant>
        <vt:i4>0</vt:i4>
      </vt:variant>
      <vt:variant>
        <vt:i4>5</vt:i4>
      </vt:variant>
      <vt:variant>
        <vt:lpwstr>https://www.unep.org/news-and-stories/story/why-bees-are-essential-people-and-planet</vt:lpwstr>
      </vt:variant>
      <vt:variant>
        <vt:lpwstr/>
      </vt:variant>
      <vt:variant>
        <vt:i4>5373972</vt:i4>
      </vt:variant>
      <vt:variant>
        <vt:i4>1890</vt:i4>
      </vt:variant>
      <vt:variant>
        <vt:i4>0</vt:i4>
      </vt:variant>
      <vt:variant>
        <vt:i4>5</vt:i4>
      </vt:variant>
      <vt:variant>
        <vt:lpwstr>https://iview.abc.net.au/video/RF2304Q037S00</vt:lpwstr>
      </vt:variant>
      <vt:variant>
        <vt:lpwstr/>
      </vt:variant>
      <vt:variant>
        <vt:i4>2228342</vt:i4>
      </vt:variant>
      <vt:variant>
        <vt:i4>1887</vt:i4>
      </vt:variant>
      <vt:variant>
        <vt:i4>0</vt:i4>
      </vt:variant>
      <vt:variant>
        <vt:i4>5</vt:i4>
      </vt:variant>
      <vt:variant>
        <vt:lpwstr>https://www.skynews.com.au/australia-news/natural-disasters-impacting-honeybee-industry-across-australia/video/19c134b298304e8397dca5ebed47c34e</vt:lpwstr>
      </vt:variant>
      <vt:variant>
        <vt:lpwstr/>
      </vt:variant>
      <vt:variant>
        <vt:i4>8126567</vt:i4>
      </vt:variant>
      <vt:variant>
        <vt:i4>1884</vt:i4>
      </vt:variant>
      <vt:variant>
        <vt:i4>0</vt:i4>
      </vt:variant>
      <vt:variant>
        <vt:i4>5</vt:i4>
      </vt:variant>
      <vt:variant>
        <vt:lpwstr>https://www.visionlearning.com/en/library/biology/2/ecosystem-services/279</vt:lpwstr>
      </vt:variant>
      <vt:variant>
        <vt:lpwstr/>
      </vt:variant>
      <vt:variant>
        <vt:i4>3997737</vt:i4>
      </vt:variant>
      <vt:variant>
        <vt:i4>1881</vt:i4>
      </vt:variant>
      <vt:variant>
        <vt:i4>0</vt:i4>
      </vt:variant>
      <vt:variant>
        <vt:i4>5</vt:i4>
      </vt:variant>
      <vt:variant>
        <vt:lpwstr>https://www.fractuslearning.com/c3b4me-self-directed-learners/</vt:lpwstr>
      </vt:variant>
      <vt:variant>
        <vt:lpwstr/>
      </vt:variant>
      <vt:variant>
        <vt:i4>7471226</vt:i4>
      </vt:variant>
      <vt:variant>
        <vt:i4>1878</vt:i4>
      </vt:variant>
      <vt:variant>
        <vt:i4>0</vt:i4>
      </vt:variant>
      <vt:variant>
        <vt:i4>5</vt:i4>
      </vt:variant>
      <vt:variant>
        <vt:lpwstr>https://app.education.nsw.gov.au/digital-learning-selector/LearningActivity/Browser?clearCache=30eb72bb-95b3-e7d8-3689-8305b496edd</vt:lpwstr>
      </vt:variant>
      <vt:variant>
        <vt:lpwstr/>
      </vt:variant>
      <vt:variant>
        <vt:i4>5898333</vt:i4>
      </vt:variant>
      <vt:variant>
        <vt:i4>1875</vt:i4>
      </vt:variant>
      <vt:variant>
        <vt:i4>0</vt:i4>
      </vt:variant>
      <vt:variant>
        <vt:i4>5</vt:i4>
      </vt:variant>
      <vt:variant>
        <vt:lpwstr>https://app.education.nsw.gov.au/digital-learning-selector/LearningActivity/Card/599?clearCache=5ecf8e1c-3f74-2f74-5615-6961dd99d845</vt:lpwstr>
      </vt:variant>
      <vt:variant>
        <vt:lpwstr/>
      </vt:variant>
      <vt:variant>
        <vt:i4>917573</vt:i4>
      </vt:variant>
      <vt:variant>
        <vt:i4>1869</vt:i4>
      </vt:variant>
      <vt:variant>
        <vt:i4>0</vt:i4>
      </vt:variant>
      <vt:variant>
        <vt:i4>5</vt:i4>
      </vt:variant>
      <vt:variant>
        <vt:lpwstr>https://youtu.be/j335BTu_vFU?si=sngzWl_Q285hNFYS</vt:lpwstr>
      </vt:variant>
      <vt:variant>
        <vt:lpwstr/>
      </vt:variant>
      <vt:variant>
        <vt:i4>655450</vt:i4>
      </vt:variant>
      <vt:variant>
        <vt:i4>1866</vt:i4>
      </vt:variant>
      <vt:variant>
        <vt:i4>0</vt:i4>
      </vt:variant>
      <vt:variant>
        <vt:i4>5</vt:i4>
      </vt:variant>
      <vt:variant>
        <vt:lpwstr>https://www.foodbank.org.au/food-waste-facts-in-australia/?state=nsw-act</vt:lpwstr>
      </vt:variant>
      <vt:variant>
        <vt:lpwstr/>
      </vt:variant>
      <vt:variant>
        <vt:i4>589824</vt:i4>
      </vt:variant>
      <vt:variant>
        <vt:i4>1863</vt:i4>
      </vt:variant>
      <vt:variant>
        <vt:i4>0</vt:i4>
      </vt:variant>
      <vt:variant>
        <vt:i4>5</vt:i4>
      </vt:variant>
      <vt:variant>
        <vt:lpwstr>https://www.agriculture.gov.au/agriculture-land/farm-food-drought/drought</vt:lpwstr>
      </vt:variant>
      <vt:variant>
        <vt:lpwstr/>
      </vt:variant>
      <vt:variant>
        <vt:i4>3407912</vt:i4>
      </vt:variant>
      <vt:variant>
        <vt:i4>1860</vt:i4>
      </vt:variant>
      <vt:variant>
        <vt:i4>0</vt:i4>
      </vt:variant>
      <vt:variant>
        <vt:i4>5</vt:i4>
      </vt:variant>
      <vt:variant>
        <vt:lpwstr>https://www.agriculture.gov.au/abares/products/insights/effects-of-drought-and-climate-variability-on-Australian-farms</vt:lpwstr>
      </vt:variant>
      <vt:variant>
        <vt:lpwstr/>
      </vt:variant>
      <vt:variant>
        <vt:i4>1048646</vt:i4>
      </vt:variant>
      <vt:variant>
        <vt:i4>1857</vt:i4>
      </vt:variant>
      <vt:variant>
        <vt:i4>0</vt:i4>
      </vt:variant>
      <vt:variant>
        <vt:i4>5</vt:i4>
      </vt:variant>
      <vt:variant>
        <vt:lpwstr>https://wwf.org.au/news/2021/horror-bushfire-season-cost-aussie-farmers-up-to-5-billion/</vt:lpwstr>
      </vt:variant>
      <vt:variant>
        <vt:lpwstr/>
      </vt:variant>
      <vt:variant>
        <vt:i4>1441873</vt:i4>
      </vt:variant>
      <vt:variant>
        <vt:i4>1854</vt:i4>
      </vt:variant>
      <vt:variant>
        <vt:i4>0</vt:i4>
      </vt:variant>
      <vt:variant>
        <vt:i4>5</vt:i4>
      </vt:variant>
      <vt:variant>
        <vt:lpwstr>https://youtu.be/3ypO7nMd2ko?si=IqFakwv6bQOlYFBW</vt:lpwstr>
      </vt:variant>
      <vt:variant>
        <vt:lpwstr/>
      </vt:variant>
      <vt:variant>
        <vt:i4>6488088</vt:i4>
      </vt:variant>
      <vt:variant>
        <vt:i4>1851</vt:i4>
      </vt:variant>
      <vt:variant>
        <vt:i4>0</vt:i4>
      </vt:variant>
      <vt:variant>
        <vt:i4>5</vt:i4>
      </vt:variant>
      <vt:variant>
        <vt:lpwstr>https://youtu.be/bfiAiJpdv-E?si=W_h4VOLeHhssRZrM</vt:lpwstr>
      </vt:variant>
      <vt:variant>
        <vt:lpwstr/>
      </vt:variant>
      <vt:variant>
        <vt:i4>4915200</vt:i4>
      </vt:variant>
      <vt:variant>
        <vt:i4>1848</vt:i4>
      </vt:variant>
      <vt:variant>
        <vt:i4>0</vt:i4>
      </vt:variant>
      <vt:variant>
        <vt:i4>5</vt:i4>
      </vt:variant>
      <vt:variant>
        <vt:lpwstr>https://youtu.be/c5MKlSoubOY?si=WpRLFwl7dL1q8rwa</vt:lpwstr>
      </vt:variant>
      <vt:variant>
        <vt:lpwstr/>
      </vt:variant>
      <vt:variant>
        <vt:i4>5439569</vt:i4>
      </vt:variant>
      <vt:variant>
        <vt:i4>1845</vt:i4>
      </vt:variant>
      <vt:variant>
        <vt:i4>0</vt:i4>
      </vt:variant>
      <vt:variant>
        <vt:i4>5</vt:i4>
      </vt:variant>
      <vt:variant>
        <vt:lpwstr>https://nirvikbd.com/problems-caused-by-overpopulation-in-bangladesh/</vt:lpwstr>
      </vt:variant>
      <vt:variant>
        <vt:lpwstr/>
      </vt:variant>
      <vt:variant>
        <vt:i4>3276842</vt:i4>
      </vt:variant>
      <vt:variant>
        <vt:i4>1842</vt:i4>
      </vt:variant>
      <vt:variant>
        <vt:i4>0</vt:i4>
      </vt:variant>
      <vt:variant>
        <vt:i4>5</vt:i4>
      </vt:variant>
      <vt:variant>
        <vt:lpwstr>https://tfiglobalnews.com/2024/12/28/a-severe-food-crisis-looms-for-bangladesh/</vt:lpwstr>
      </vt:variant>
      <vt:variant>
        <vt:lpwstr/>
      </vt:variant>
      <vt:variant>
        <vt:i4>3473445</vt:i4>
      </vt:variant>
      <vt:variant>
        <vt:i4>1839</vt:i4>
      </vt:variant>
      <vt:variant>
        <vt:i4>0</vt:i4>
      </vt:variant>
      <vt:variant>
        <vt:i4>5</vt:i4>
      </vt:variant>
      <vt:variant>
        <vt:lpwstr>https://www.weforum.org/stories/2021/09/3-projects-keeping-food-on-the-table-in-bangladesh/</vt:lpwstr>
      </vt:variant>
      <vt:variant>
        <vt:lpwstr/>
      </vt:variant>
      <vt:variant>
        <vt:i4>1703937</vt:i4>
      </vt:variant>
      <vt:variant>
        <vt:i4>1836</vt:i4>
      </vt:variant>
      <vt:variant>
        <vt:i4>0</vt:i4>
      </vt:variant>
      <vt:variant>
        <vt:i4>5</vt:i4>
      </vt:variant>
      <vt:variant>
        <vt:lpwstr>https://app.education.nsw.gov.au/digital-learning-selector/LearningActivity/Card/645</vt:lpwstr>
      </vt:variant>
      <vt:variant>
        <vt:lpwstr/>
      </vt:variant>
      <vt:variant>
        <vt:i4>7929983</vt:i4>
      </vt:variant>
      <vt:variant>
        <vt:i4>1833</vt:i4>
      </vt:variant>
      <vt:variant>
        <vt:i4>0</vt:i4>
      </vt:variant>
      <vt:variant>
        <vt:i4>5</vt:i4>
      </vt:variant>
      <vt:variant>
        <vt:lpwstr>https://www.wfp.org/who-we-are</vt:lpwstr>
      </vt:variant>
      <vt:variant>
        <vt:lpwstr/>
      </vt:variant>
      <vt:variant>
        <vt:i4>721005</vt:i4>
      </vt:variant>
      <vt:variant>
        <vt:i4>1830</vt:i4>
      </vt:variant>
      <vt:variant>
        <vt:i4>0</vt:i4>
      </vt:variant>
      <vt:variant>
        <vt:i4>5</vt:i4>
      </vt:variant>
      <vt:variant>
        <vt:lpwstr>https://youtu.be/-_NNIxP63B4?si=OSA3S4lzd48x-b2Y</vt:lpwstr>
      </vt:variant>
      <vt:variant>
        <vt:lpwstr/>
      </vt:variant>
      <vt:variant>
        <vt:i4>393282</vt:i4>
      </vt:variant>
      <vt:variant>
        <vt:i4>1827</vt:i4>
      </vt:variant>
      <vt:variant>
        <vt:i4>0</vt:i4>
      </vt:variant>
      <vt:variant>
        <vt:i4>5</vt:i4>
      </vt:variant>
      <vt:variant>
        <vt:lpwstr>https://youtu.be/2iTZipttfJM?si=fyg7flfFkyaNc9U3</vt:lpwstr>
      </vt:variant>
      <vt:variant>
        <vt:lpwstr/>
      </vt:variant>
      <vt:variant>
        <vt:i4>3407935</vt:i4>
      </vt:variant>
      <vt:variant>
        <vt:i4>1824</vt:i4>
      </vt:variant>
      <vt:variant>
        <vt:i4>0</vt:i4>
      </vt:variant>
      <vt:variant>
        <vt:i4>5</vt:i4>
      </vt:variant>
      <vt:variant>
        <vt:lpwstr>https://www.scmp.com/news/asia/south-asia/article/2108017/bangladesh-faces-serious-hunger-floods-ruin-farmlands-un</vt:lpwstr>
      </vt:variant>
      <vt:variant>
        <vt:lpwstr/>
      </vt:variant>
      <vt:variant>
        <vt:i4>1310721</vt:i4>
      </vt:variant>
      <vt:variant>
        <vt:i4>1821</vt:i4>
      </vt:variant>
      <vt:variant>
        <vt:i4>0</vt:i4>
      </vt:variant>
      <vt:variant>
        <vt:i4>5</vt:i4>
      </vt:variant>
      <vt:variant>
        <vt:lpwstr>https://app.education.nsw.gov.au/digital-learning-selector/LearningActivity/Card/548</vt:lpwstr>
      </vt:variant>
      <vt:variant>
        <vt:lpwstr/>
      </vt:variant>
      <vt:variant>
        <vt:i4>8126499</vt:i4>
      </vt:variant>
      <vt:variant>
        <vt:i4>1818</vt:i4>
      </vt:variant>
      <vt:variant>
        <vt:i4>0</vt:i4>
      </vt:variant>
      <vt:variant>
        <vt:i4>5</vt:i4>
      </vt:variant>
      <vt:variant>
        <vt:lpwstr>https://worldpopulationreview.com/countries</vt:lpwstr>
      </vt:variant>
      <vt:variant>
        <vt:lpwstr/>
      </vt:variant>
      <vt:variant>
        <vt:i4>5898332</vt:i4>
      </vt:variant>
      <vt:variant>
        <vt:i4>1815</vt:i4>
      </vt:variant>
      <vt:variant>
        <vt:i4>0</vt:i4>
      </vt:variant>
      <vt:variant>
        <vt:i4>5</vt:i4>
      </vt:variant>
      <vt:variant>
        <vt:lpwstr>https://worldpopulationreview.com/countries/australia</vt:lpwstr>
      </vt:variant>
      <vt:variant>
        <vt:lpwstr/>
      </vt:variant>
      <vt:variant>
        <vt:i4>3735591</vt:i4>
      </vt:variant>
      <vt:variant>
        <vt:i4>1812</vt:i4>
      </vt:variant>
      <vt:variant>
        <vt:i4>0</vt:i4>
      </vt:variant>
      <vt:variant>
        <vt:i4>5</vt:i4>
      </vt:variant>
      <vt:variant>
        <vt:lpwstr>https://worldpopulationreview.com/countries/bangladesh</vt:lpwstr>
      </vt:variant>
      <vt:variant>
        <vt:lpwstr/>
      </vt:variant>
      <vt:variant>
        <vt:i4>1769474</vt:i4>
      </vt:variant>
      <vt:variant>
        <vt:i4>1809</vt:i4>
      </vt:variant>
      <vt:variant>
        <vt:i4>0</vt:i4>
      </vt:variant>
      <vt:variant>
        <vt:i4>5</vt:i4>
      </vt:variant>
      <vt:variant>
        <vt:lpwstr>https://app.education.nsw.gov.au/digital-learning-selector/LearningActivity/Card/577</vt:lpwstr>
      </vt:variant>
      <vt:variant>
        <vt:lpwstr/>
      </vt:variant>
      <vt:variant>
        <vt:i4>7929914</vt:i4>
      </vt:variant>
      <vt:variant>
        <vt:i4>1806</vt:i4>
      </vt:variant>
      <vt:variant>
        <vt:i4>0</vt:i4>
      </vt:variant>
      <vt:variant>
        <vt:i4>5</vt:i4>
      </vt:variant>
      <vt:variant>
        <vt:lpwstr>https://www.ecologypocketguide.com/tropical-and-subtropical-moist-broadleaf-forest</vt:lpwstr>
      </vt:variant>
      <vt:variant>
        <vt:lpwstr/>
      </vt:variant>
      <vt:variant>
        <vt:i4>3866662</vt:i4>
      </vt:variant>
      <vt:variant>
        <vt:i4>1803</vt:i4>
      </vt:variant>
      <vt:variant>
        <vt:i4>0</vt:i4>
      </vt:variant>
      <vt:variant>
        <vt:i4>5</vt:i4>
      </vt:variant>
      <vt:variant>
        <vt:lpwstr>https://www.arcgis.com/apps/instant/atlas/index.html?appid=0cd1cdee853c413a84bfe4b9a6931f0d&amp;webmap=491d9c86abca41acb04034aa9f4b36a9</vt:lpwstr>
      </vt:variant>
      <vt:variant>
        <vt:lpwstr/>
      </vt:variant>
      <vt:variant>
        <vt:i4>1703937</vt:i4>
      </vt:variant>
      <vt:variant>
        <vt:i4>1797</vt:i4>
      </vt:variant>
      <vt:variant>
        <vt:i4>0</vt:i4>
      </vt:variant>
      <vt:variant>
        <vt:i4>5</vt:i4>
      </vt:variant>
      <vt:variant>
        <vt:lpwstr>https://app.education.nsw.gov.au/digital-learning-selector/LearningActivity/Card/645</vt:lpwstr>
      </vt:variant>
      <vt:variant>
        <vt:lpwstr/>
      </vt:variant>
      <vt:variant>
        <vt:i4>7798819</vt:i4>
      </vt:variant>
      <vt:variant>
        <vt:i4>1794</vt:i4>
      </vt:variant>
      <vt:variant>
        <vt:i4>0</vt:i4>
      </vt:variant>
      <vt:variant>
        <vt:i4>5</vt:i4>
      </vt:variant>
      <vt:variant>
        <vt:lpwstr>https://www.google.com.au/maps</vt:lpwstr>
      </vt:variant>
      <vt:variant>
        <vt:lpwstr/>
      </vt:variant>
      <vt:variant>
        <vt:i4>7798819</vt:i4>
      </vt:variant>
      <vt:variant>
        <vt:i4>1791</vt:i4>
      </vt:variant>
      <vt:variant>
        <vt:i4>0</vt:i4>
      </vt:variant>
      <vt:variant>
        <vt:i4>5</vt:i4>
      </vt:variant>
      <vt:variant>
        <vt:lpwstr>https://www.google.com.au/maps</vt:lpwstr>
      </vt:variant>
      <vt:variant>
        <vt:lpwstr/>
      </vt:variant>
      <vt:variant>
        <vt:i4>4792436</vt:i4>
      </vt:variant>
      <vt:variant>
        <vt:i4>1788</vt:i4>
      </vt:variant>
      <vt:variant>
        <vt:i4>0</vt:i4>
      </vt:variant>
      <vt:variant>
        <vt:i4>5</vt:i4>
      </vt:variant>
      <vt:variant>
        <vt:lpwstr/>
      </vt:variant>
      <vt:variant>
        <vt:lpwstr>_Appendix_1_–_2</vt:lpwstr>
      </vt:variant>
      <vt:variant>
        <vt:i4>1966168</vt:i4>
      </vt:variant>
      <vt:variant>
        <vt:i4>1785</vt:i4>
      </vt:variant>
      <vt:variant>
        <vt:i4>0</vt:i4>
      </vt:variant>
      <vt:variant>
        <vt:i4>5</vt:i4>
      </vt:variant>
      <vt:variant>
        <vt:lpwstr>https://kids.britannica.com/kids/article/Asia/346086</vt:lpwstr>
      </vt:variant>
      <vt:variant>
        <vt:lpwstr/>
      </vt:variant>
      <vt:variant>
        <vt:i4>7012390</vt:i4>
      </vt:variant>
      <vt:variant>
        <vt:i4>1782</vt:i4>
      </vt:variant>
      <vt:variant>
        <vt:i4>0</vt:i4>
      </vt:variant>
      <vt:variant>
        <vt:i4>5</vt:i4>
      </vt:variant>
      <vt:variant>
        <vt:lpwstr>https://education.nationalgeographic.org/resource/tundra-threats-explained/</vt:lpwstr>
      </vt:variant>
      <vt:variant>
        <vt:lpwstr/>
      </vt:variant>
      <vt:variant>
        <vt:i4>4653163</vt:i4>
      </vt:variant>
      <vt:variant>
        <vt:i4>1779</vt:i4>
      </vt:variant>
      <vt:variant>
        <vt:i4>0</vt:i4>
      </vt:variant>
      <vt:variant>
        <vt:i4>5</vt:i4>
      </vt:variant>
      <vt:variant>
        <vt:lpwstr>https://youtu.be/E_WB3HcfODI?si=KZNR7hE6MJP4bj6N</vt:lpwstr>
      </vt:variant>
      <vt:variant>
        <vt:lpwstr/>
      </vt:variant>
      <vt:variant>
        <vt:i4>852052</vt:i4>
      </vt:variant>
      <vt:variant>
        <vt:i4>1776</vt:i4>
      </vt:variant>
      <vt:variant>
        <vt:i4>0</vt:i4>
      </vt:variant>
      <vt:variant>
        <vt:i4>5</vt:i4>
      </vt:variant>
      <vt:variant>
        <vt:lpwstr>https://www.bbc.co.uk/bitesize/guides/z8r6fg8/revision/5</vt:lpwstr>
      </vt:variant>
      <vt:variant>
        <vt:lpwstr/>
      </vt:variant>
      <vt:variant>
        <vt:i4>6684719</vt:i4>
      </vt:variant>
      <vt:variant>
        <vt:i4>1773</vt:i4>
      </vt:variant>
      <vt:variant>
        <vt:i4>0</vt:i4>
      </vt:variant>
      <vt:variant>
        <vt:i4>5</vt:i4>
      </vt:variant>
      <vt:variant>
        <vt:lpwstr>https://www.sciencefacts.net/tundra-food-chain.html</vt:lpwstr>
      </vt:variant>
      <vt:variant>
        <vt:lpwstr/>
      </vt:variant>
      <vt:variant>
        <vt:i4>131162</vt:i4>
      </vt:variant>
      <vt:variant>
        <vt:i4>1770</vt:i4>
      </vt:variant>
      <vt:variant>
        <vt:i4>0</vt:i4>
      </vt:variant>
      <vt:variant>
        <vt:i4>5</vt:i4>
      </vt:variant>
      <vt:variant>
        <vt:lpwstr>https://www.northcountrypublicradio.org/news/npr/389011370/alaska-farmer-turns-icy-patch-of-tundra-into-a-breadbasket</vt:lpwstr>
      </vt:variant>
      <vt:variant>
        <vt:lpwstr/>
      </vt:variant>
      <vt:variant>
        <vt:i4>1179718</vt:i4>
      </vt:variant>
      <vt:variant>
        <vt:i4>1767</vt:i4>
      </vt:variant>
      <vt:variant>
        <vt:i4>0</vt:i4>
      </vt:variant>
      <vt:variant>
        <vt:i4>5</vt:i4>
      </vt:variant>
      <vt:variant>
        <vt:lpwstr>https://modernfarmer.com/2013/10/arctic-farming/</vt:lpwstr>
      </vt:variant>
      <vt:variant>
        <vt:lpwstr/>
      </vt:variant>
      <vt:variant>
        <vt:i4>1245184</vt:i4>
      </vt:variant>
      <vt:variant>
        <vt:i4>1764</vt:i4>
      </vt:variant>
      <vt:variant>
        <vt:i4>0</vt:i4>
      </vt:variant>
      <vt:variant>
        <vt:i4>5</vt:i4>
      </vt:variant>
      <vt:variant>
        <vt:lpwstr>https://climate.nasa.gov/news/3025/warming-temperatures-are-driving-arctic-greening/</vt:lpwstr>
      </vt:variant>
      <vt:variant>
        <vt:lpwstr/>
      </vt:variant>
      <vt:variant>
        <vt:i4>6225924</vt:i4>
      </vt:variant>
      <vt:variant>
        <vt:i4>1761</vt:i4>
      </vt:variant>
      <vt:variant>
        <vt:i4>0</vt:i4>
      </vt:variant>
      <vt:variant>
        <vt:i4>5</vt:i4>
      </vt:variant>
      <vt:variant>
        <vt:lpwstr>https://youtu.be/RT6x5GVPFG8?si=4jZy37OxXVO25Tje</vt:lpwstr>
      </vt:variant>
      <vt:variant>
        <vt:lpwstr/>
      </vt:variant>
      <vt:variant>
        <vt:i4>6553712</vt:i4>
      </vt:variant>
      <vt:variant>
        <vt:i4>1758</vt:i4>
      </vt:variant>
      <vt:variant>
        <vt:i4>0</vt:i4>
      </vt:variant>
      <vt:variant>
        <vt:i4>5</vt:i4>
      </vt:variant>
      <vt:variant>
        <vt:lpwstr>https://dictionary.cambridge.org/dictionary/english/tundra?q=Tundra</vt:lpwstr>
      </vt:variant>
      <vt:variant>
        <vt:lpwstr/>
      </vt:variant>
      <vt:variant>
        <vt:i4>1376348</vt:i4>
      </vt:variant>
      <vt:variant>
        <vt:i4>1755</vt:i4>
      </vt:variant>
      <vt:variant>
        <vt:i4>0</vt:i4>
      </vt:variant>
      <vt:variant>
        <vt:i4>5</vt:i4>
      </vt:variant>
      <vt:variant>
        <vt:lpwstr>https://www.rainforest-alliance.org/insights/what-is-sustainable-agriculture/</vt:lpwstr>
      </vt:variant>
      <vt:variant>
        <vt:lpwstr/>
      </vt:variant>
      <vt:variant>
        <vt:i4>786456</vt:i4>
      </vt:variant>
      <vt:variant>
        <vt:i4>1752</vt:i4>
      </vt:variant>
      <vt:variant>
        <vt:i4>0</vt:i4>
      </vt:variant>
      <vt:variant>
        <vt:i4>5</vt:i4>
      </vt:variant>
      <vt:variant>
        <vt:lpwstr>https://www.bbc.co.uk/newsround/39492207</vt:lpwstr>
      </vt:variant>
      <vt:variant>
        <vt:lpwstr/>
      </vt:variant>
      <vt:variant>
        <vt:i4>5636102</vt:i4>
      </vt:variant>
      <vt:variant>
        <vt:i4>1749</vt:i4>
      </vt:variant>
      <vt:variant>
        <vt:i4>0</vt:i4>
      </vt:variant>
      <vt:variant>
        <vt:i4>5</vt:i4>
      </vt:variant>
      <vt:variant>
        <vt:lpwstr>https://youtu.be/cKBlQkxoBYE?si=m5ZuuPitab9RGujw</vt:lpwstr>
      </vt:variant>
      <vt:variant>
        <vt:lpwstr/>
      </vt:variant>
      <vt:variant>
        <vt:i4>7012478</vt:i4>
      </vt:variant>
      <vt:variant>
        <vt:i4>1746</vt:i4>
      </vt:variant>
      <vt:variant>
        <vt:i4>0</vt:i4>
      </vt:variant>
      <vt:variant>
        <vt:i4>5</vt:i4>
      </vt:variant>
      <vt:variant>
        <vt:lpwstr>https://www.worldwildlife.org/threats/deforestation-and-forest-degradation</vt:lpwstr>
      </vt:variant>
      <vt:variant>
        <vt:lpwstr/>
      </vt:variant>
      <vt:variant>
        <vt:i4>7929974</vt:i4>
      </vt:variant>
      <vt:variant>
        <vt:i4>1743</vt:i4>
      </vt:variant>
      <vt:variant>
        <vt:i4>0</vt:i4>
      </vt:variant>
      <vt:variant>
        <vt:i4>5</vt:i4>
      </vt:variant>
      <vt:variant>
        <vt:lpwstr>https://www.internetgeography.net/topics/deforestation-in-the-tropical-rainforest/</vt:lpwstr>
      </vt:variant>
      <vt:variant>
        <vt:lpwstr/>
      </vt:variant>
      <vt:variant>
        <vt:i4>3276906</vt:i4>
      </vt:variant>
      <vt:variant>
        <vt:i4>1740</vt:i4>
      </vt:variant>
      <vt:variant>
        <vt:i4>0</vt:i4>
      </vt:variant>
      <vt:variant>
        <vt:i4>5</vt:i4>
      </vt:variant>
      <vt:variant>
        <vt:lpwstr>https://worldrainforests.com/kids/elementary/503.html</vt:lpwstr>
      </vt:variant>
      <vt:variant>
        <vt:lpwstr>content</vt:lpwstr>
      </vt:variant>
      <vt:variant>
        <vt:i4>524305</vt:i4>
      </vt:variant>
      <vt:variant>
        <vt:i4>1737</vt:i4>
      </vt:variant>
      <vt:variant>
        <vt:i4>0</vt:i4>
      </vt:variant>
      <vt:variant>
        <vt:i4>5</vt:i4>
      </vt:variant>
      <vt:variant>
        <vt:lpwstr>https://youtu.be/wq0asIXcW7w?si=lWubU6oIZDQjSFEI</vt:lpwstr>
      </vt:variant>
      <vt:variant>
        <vt:lpwstr/>
      </vt:variant>
      <vt:variant>
        <vt:i4>8126512</vt:i4>
      </vt:variant>
      <vt:variant>
        <vt:i4>1734</vt:i4>
      </vt:variant>
      <vt:variant>
        <vt:i4>0</vt:i4>
      </vt:variant>
      <vt:variant>
        <vt:i4>5</vt:i4>
      </vt:variant>
      <vt:variant>
        <vt:lpwstr>https://dictionary.cambridge.org/dictionary/english/tropical-rainforest</vt:lpwstr>
      </vt:variant>
      <vt:variant>
        <vt:lpwstr/>
      </vt:variant>
      <vt:variant>
        <vt:i4>2228342</vt:i4>
      </vt:variant>
      <vt:variant>
        <vt:i4>1731</vt:i4>
      </vt:variant>
      <vt:variant>
        <vt:i4>0</vt:i4>
      </vt:variant>
      <vt:variant>
        <vt:i4>5</vt:i4>
      </vt:variant>
      <vt:variant>
        <vt:lpwstr>https://essfeed.com/climate-change-and-cherry-farming-challenges-and-adaptation-strategies-climate-change-and-cherry-farming-challenges-and-adaptation-strategies/</vt:lpwstr>
      </vt:variant>
      <vt:variant>
        <vt:lpwstr/>
      </vt:variant>
      <vt:variant>
        <vt:i4>6815804</vt:i4>
      </vt:variant>
      <vt:variant>
        <vt:i4>1728</vt:i4>
      </vt:variant>
      <vt:variant>
        <vt:i4>0</vt:i4>
      </vt:variant>
      <vt:variant>
        <vt:i4>5</vt:i4>
      </vt:variant>
      <vt:variant>
        <vt:lpwstr>https://essfeed.com/sustainability-in-cherry-farming-reducing-water-use-and-carbon-footprint-sustainability-in-cherry-farming-reducing-water-use-and-carbon-footprint/</vt:lpwstr>
      </vt:variant>
      <vt:variant>
        <vt:lpwstr/>
      </vt:variant>
      <vt:variant>
        <vt:i4>8323166</vt:i4>
      </vt:variant>
      <vt:variant>
        <vt:i4>1725</vt:i4>
      </vt:variant>
      <vt:variant>
        <vt:i4>0</vt:i4>
      </vt:variant>
      <vt:variant>
        <vt:i4>5</vt:i4>
      </vt:variant>
      <vt:variant>
        <vt:lpwstr>https://youtu.be/KZqyc6621j4?si=MkucaAXwXPkFLmO_</vt:lpwstr>
      </vt:variant>
      <vt:variant>
        <vt:lpwstr/>
      </vt:variant>
      <vt:variant>
        <vt:i4>7536684</vt:i4>
      </vt:variant>
      <vt:variant>
        <vt:i4>1722</vt:i4>
      </vt:variant>
      <vt:variant>
        <vt:i4>0</vt:i4>
      </vt:variant>
      <vt:variant>
        <vt:i4>5</vt:i4>
      </vt:variant>
      <vt:variant>
        <vt:lpwstr>https://treefluent.com/how-much-water-does-a-cherry-tree-need-per-day/</vt:lpwstr>
      </vt:variant>
      <vt:variant>
        <vt:lpwstr/>
      </vt:variant>
      <vt:variant>
        <vt:i4>5963855</vt:i4>
      </vt:variant>
      <vt:variant>
        <vt:i4>1719</vt:i4>
      </vt:variant>
      <vt:variant>
        <vt:i4>0</vt:i4>
      </vt:variant>
      <vt:variant>
        <vt:i4>5</vt:i4>
      </vt:variant>
      <vt:variant>
        <vt:lpwstr>https://thehawknews.com/innovations-challenges-in-sustainable-cherry-farming/</vt:lpwstr>
      </vt:variant>
      <vt:variant>
        <vt:lpwstr/>
      </vt:variant>
      <vt:variant>
        <vt:i4>786511</vt:i4>
      </vt:variant>
      <vt:variant>
        <vt:i4>1716</vt:i4>
      </vt:variant>
      <vt:variant>
        <vt:i4>0</vt:i4>
      </vt:variant>
      <vt:variant>
        <vt:i4>5</vt:i4>
      </vt:variant>
      <vt:variant>
        <vt:lpwstr>https://youtu.be/XVBXDjmcvjs?si=sPbK6pji5gzLZpXL</vt:lpwstr>
      </vt:variant>
      <vt:variant>
        <vt:lpwstr/>
      </vt:variant>
      <vt:variant>
        <vt:i4>1572945</vt:i4>
      </vt:variant>
      <vt:variant>
        <vt:i4>1713</vt:i4>
      </vt:variant>
      <vt:variant>
        <vt:i4>0</vt:i4>
      </vt:variant>
      <vt:variant>
        <vt:i4>5</vt:i4>
      </vt:variant>
      <vt:variant>
        <vt:lpwstr>https://dictionary.cambridge.org/example/english/temperate-rainforest</vt:lpwstr>
      </vt:variant>
      <vt:variant>
        <vt:lpwstr/>
      </vt:variant>
      <vt:variant>
        <vt:i4>1441818</vt:i4>
      </vt:variant>
      <vt:variant>
        <vt:i4>1710</vt:i4>
      </vt:variant>
      <vt:variant>
        <vt:i4>0</vt:i4>
      </vt:variant>
      <vt:variant>
        <vt:i4>5</vt:i4>
      </vt:variant>
      <vt:variant>
        <vt:lpwstr>https://moonriverback.com/blogs/articles/the-cattle-country-a-look-at-australias-booming-cattle-industry</vt:lpwstr>
      </vt:variant>
      <vt:variant>
        <vt:lpwstr/>
      </vt:variant>
      <vt:variant>
        <vt:i4>7274547</vt:i4>
      </vt:variant>
      <vt:variant>
        <vt:i4>1707</vt:i4>
      </vt:variant>
      <vt:variant>
        <vt:i4>0</vt:i4>
      </vt:variant>
      <vt:variant>
        <vt:i4>5</vt:i4>
      </vt:variant>
      <vt:variant>
        <vt:lpwstr>https://www.beefcentral.com/production/australias-20-largest-regions-for-cattle-population/</vt:lpwstr>
      </vt:variant>
      <vt:variant>
        <vt:lpwstr/>
      </vt:variant>
      <vt:variant>
        <vt:i4>6029325</vt:i4>
      </vt:variant>
      <vt:variant>
        <vt:i4>1704</vt:i4>
      </vt:variant>
      <vt:variant>
        <vt:i4>0</vt:i4>
      </vt:variant>
      <vt:variant>
        <vt:i4>5</vt:i4>
      </vt:variant>
      <vt:variant>
        <vt:lpwstr>https://youtu.be/RM72NtXxyLs?si=REpA9O0xsmKlJRIj</vt:lpwstr>
      </vt:variant>
      <vt:variant>
        <vt:lpwstr/>
      </vt:variant>
      <vt:variant>
        <vt:i4>3866664</vt:i4>
      </vt:variant>
      <vt:variant>
        <vt:i4>1701</vt:i4>
      </vt:variant>
      <vt:variant>
        <vt:i4>0</vt:i4>
      </vt:variant>
      <vt:variant>
        <vt:i4>5</vt:i4>
      </vt:variant>
      <vt:variant>
        <vt:lpwstr>https://www.abc.net.au/education/big-weather-benefits-of-indigenous-fire-practices/13660896</vt:lpwstr>
      </vt:variant>
      <vt:variant>
        <vt:lpwstr/>
      </vt:variant>
      <vt:variant>
        <vt:i4>3801151</vt:i4>
      </vt:variant>
      <vt:variant>
        <vt:i4>1698</vt:i4>
      </vt:variant>
      <vt:variant>
        <vt:i4>0</vt:i4>
      </vt:variant>
      <vt:variant>
        <vt:i4>5</vt:i4>
      </vt:variant>
      <vt:variant>
        <vt:lpwstr>https://www.abc.net.au/education/landline-fires-role-in-the-australian-environment/13992620</vt:lpwstr>
      </vt:variant>
      <vt:variant>
        <vt:lpwstr/>
      </vt:variant>
      <vt:variant>
        <vt:i4>4128894</vt:i4>
      </vt:variant>
      <vt:variant>
        <vt:i4>1695</vt:i4>
      </vt:variant>
      <vt:variant>
        <vt:i4>0</vt:i4>
      </vt:variant>
      <vt:variant>
        <vt:i4>5</vt:i4>
      </vt:variant>
      <vt:variant>
        <vt:lpwstr>https://landcareaustralia.org.au/project/traditional-aboriginal-burning-modern-day-land-management/</vt:lpwstr>
      </vt:variant>
      <vt:variant>
        <vt:lpwstr/>
      </vt:variant>
      <vt:variant>
        <vt:i4>3997754</vt:i4>
      </vt:variant>
      <vt:variant>
        <vt:i4>1692</vt:i4>
      </vt:variant>
      <vt:variant>
        <vt:i4>0</vt:i4>
      </vt:variant>
      <vt:variant>
        <vt:i4>5</vt:i4>
      </vt:variant>
      <vt:variant>
        <vt:lpwstr>https://news.cityofsydney.nsw.gov.au/articles/aboriginal-fire-stick-farming-carbon-offsets</vt:lpwstr>
      </vt:variant>
      <vt:variant>
        <vt:lpwstr/>
      </vt:variant>
      <vt:variant>
        <vt:i4>393293</vt:i4>
      </vt:variant>
      <vt:variant>
        <vt:i4>1689</vt:i4>
      </vt:variant>
      <vt:variant>
        <vt:i4>0</vt:i4>
      </vt:variant>
      <vt:variant>
        <vt:i4>5</vt:i4>
      </vt:variant>
      <vt:variant>
        <vt:lpwstr>https://youtu.be/Mle5gmEpYys?si=9EXwYZwvNsMlUpkx</vt:lpwstr>
      </vt:variant>
      <vt:variant>
        <vt:lpwstr/>
      </vt:variant>
      <vt:variant>
        <vt:i4>720897</vt:i4>
      </vt:variant>
      <vt:variant>
        <vt:i4>1686</vt:i4>
      </vt:variant>
      <vt:variant>
        <vt:i4>0</vt:i4>
      </vt:variant>
      <vt:variant>
        <vt:i4>5</vt:i4>
      </vt:variant>
      <vt:variant>
        <vt:lpwstr>https://dictionary.cambridge.org/dictionary/english/savannah</vt:lpwstr>
      </vt:variant>
      <vt:variant>
        <vt:lpwstr/>
      </vt:variant>
      <vt:variant>
        <vt:i4>4194395</vt:i4>
      </vt:variant>
      <vt:variant>
        <vt:i4>1683</vt:i4>
      </vt:variant>
      <vt:variant>
        <vt:i4>0</vt:i4>
      </vt:variant>
      <vt:variant>
        <vt:i4>5</vt:i4>
      </vt:variant>
      <vt:variant>
        <vt:lpwstr>https://futurism.com/antarctica-is-getting-a-farm-that-can-grow-produce-even-when-its-100-degrees-fahrenheit-outside-take-a-look</vt:lpwstr>
      </vt:variant>
      <vt:variant>
        <vt:lpwstr/>
      </vt:variant>
      <vt:variant>
        <vt:i4>1507335</vt:i4>
      </vt:variant>
      <vt:variant>
        <vt:i4>1680</vt:i4>
      </vt:variant>
      <vt:variant>
        <vt:i4>0</vt:i4>
      </vt:variant>
      <vt:variant>
        <vt:i4>5</vt:i4>
      </vt:variant>
      <vt:variant>
        <vt:lpwstr>https://youtu.be/suYcri3FzcI?si=R98PUBXAvzdfmpgF</vt:lpwstr>
      </vt:variant>
      <vt:variant>
        <vt:lpwstr/>
      </vt:variant>
      <vt:variant>
        <vt:i4>4325460</vt:i4>
      </vt:variant>
      <vt:variant>
        <vt:i4>1677</vt:i4>
      </vt:variant>
      <vt:variant>
        <vt:i4>0</vt:i4>
      </vt:variant>
      <vt:variant>
        <vt:i4>5</vt:i4>
      </vt:variant>
      <vt:variant>
        <vt:lpwstr>https://vfarming.blog/vertical-farming-in-polar-regions-overcoming-extreme-light-conditions/</vt:lpwstr>
      </vt:variant>
      <vt:variant>
        <vt:lpwstr/>
      </vt:variant>
      <vt:variant>
        <vt:i4>786451</vt:i4>
      </vt:variant>
      <vt:variant>
        <vt:i4>1674</vt:i4>
      </vt:variant>
      <vt:variant>
        <vt:i4>0</vt:i4>
      </vt:variant>
      <vt:variant>
        <vt:i4>5</vt:i4>
      </vt:variant>
      <vt:variant>
        <vt:lpwstr>https://vfarming.blog/vertical-farming-in-arctic-research-stations-supporting-polar-science/</vt:lpwstr>
      </vt:variant>
      <vt:variant>
        <vt:lpwstr/>
      </vt:variant>
      <vt:variant>
        <vt:i4>983048</vt:i4>
      </vt:variant>
      <vt:variant>
        <vt:i4>1671</vt:i4>
      </vt:variant>
      <vt:variant>
        <vt:i4>0</vt:i4>
      </vt:variant>
      <vt:variant>
        <vt:i4>5</vt:i4>
      </vt:variant>
      <vt:variant>
        <vt:lpwstr>https://dictionary.cambridge.org/dictionary/english/polar?q=Polar</vt:lpwstr>
      </vt:variant>
      <vt:variant>
        <vt:lpwstr/>
      </vt:variant>
      <vt:variant>
        <vt:i4>1048576</vt:i4>
      </vt:variant>
      <vt:variant>
        <vt:i4>1668</vt:i4>
      </vt:variant>
      <vt:variant>
        <vt:i4>0</vt:i4>
      </vt:variant>
      <vt:variant>
        <vt:i4>5</vt:i4>
      </vt:variant>
      <vt:variant>
        <vt:lpwstr>https://youtu.be/k8J1NuWj7mE?si=utMOUaHcObg9ev1A</vt:lpwstr>
      </vt:variant>
      <vt:variant>
        <vt:lpwstr/>
      </vt:variant>
      <vt:variant>
        <vt:i4>4915287</vt:i4>
      </vt:variant>
      <vt:variant>
        <vt:i4>1665</vt:i4>
      </vt:variant>
      <vt:variant>
        <vt:i4>0</vt:i4>
      </vt:variant>
      <vt:variant>
        <vt:i4>5</vt:i4>
      </vt:variant>
      <vt:variant>
        <vt:lpwstr>https://youtu.be/nmOX622P-OU?si=D972EEugFugmDFkn</vt:lpwstr>
      </vt:variant>
      <vt:variant>
        <vt:lpwstr/>
      </vt:variant>
      <vt:variant>
        <vt:i4>4915220</vt:i4>
      </vt:variant>
      <vt:variant>
        <vt:i4>1662</vt:i4>
      </vt:variant>
      <vt:variant>
        <vt:i4>0</vt:i4>
      </vt:variant>
      <vt:variant>
        <vt:i4>5</vt:i4>
      </vt:variant>
      <vt:variant>
        <vt:lpwstr>https://youtu.be/dFHmVfhLluM?si=QVKXvbIFsgMI27kD</vt:lpwstr>
      </vt:variant>
      <vt:variant>
        <vt:lpwstr/>
      </vt:variant>
      <vt:variant>
        <vt:i4>1048580</vt:i4>
      </vt:variant>
      <vt:variant>
        <vt:i4>1659</vt:i4>
      </vt:variant>
      <vt:variant>
        <vt:i4>0</vt:i4>
      </vt:variant>
      <vt:variant>
        <vt:i4>5</vt:i4>
      </vt:variant>
      <vt:variant>
        <vt:lpwstr>https://youtu.be/vG1H9Sg4lBM?si=KGMf56hlt6Uq9pok</vt:lpwstr>
      </vt:variant>
      <vt:variant>
        <vt:lpwstr/>
      </vt:variant>
      <vt:variant>
        <vt:i4>7929966</vt:i4>
      </vt:variant>
      <vt:variant>
        <vt:i4>1656</vt:i4>
      </vt:variant>
      <vt:variant>
        <vt:i4>0</vt:i4>
      </vt:variant>
      <vt:variant>
        <vt:i4>5</vt:i4>
      </vt:variant>
      <vt:variant>
        <vt:lpwstr>https://dictionary.cambridge.org/dictionary/english/desert</vt:lpwstr>
      </vt:variant>
      <vt:variant>
        <vt:lpwstr/>
      </vt:variant>
      <vt:variant>
        <vt:i4>4980813</vt:i4>
      </vt:variant>
      <vt:variant>
        <vt:i4>1650</vt:i4>
      </vt:variant>
      <vt:variant>
        <vt:i4>0</vt:i4>
      </vt:variant>
      <vt:variant>
        <vt:i4>5</vt:i4>
      </vt:variant>
      <vt:variant>
        <vt:lpwstr>https://www.worldatlas.com/articles/what-is-the-environmental-impact-of-agriculture.html</vt:lpwstr>
      </vt:variant>
      <vt:variant>
        <vt:lpwstr/>
      </vt:variant>
      <vt:variant>
        <vt:i4>1703937</vt:i4>
      </vt:variant>
      <vt:variant>
        <vt:i4>1647</vt:i4>
      </vt:variant>
      <vt:variant>
        <vt:i4>0</vt:i4>
      </vt:variant>
      <vt:variant>
        <vt:i4>5</vt:i4>
      </vt:variant>
      <vt:variant>
        <vt:lpwstr>https://youtu.be/MsdxAKuClsc?si=naVN5PtbSOsrpMZj</vt:lpwstr>
      </vt:variant>
      <vt:variant>
        <vt:lpwstr/>
      </vt:variant>
      <vt:variant>
        <vt:i4>65</vt:i4>
      </vt:variant>
      <vt:variant>
        <vt:i4>1644</vt:i4>
      </vt:variant>
      <vt:variant>
        <vt:i4>0</vt:i4>
      </vt:variant>
      <vt:variant>
        <vt:i4>5</vt:i4>
      </vt:variant>
      <vt:variant>
        <vt:lpwstr>https://youtu.be/teavjYI9pdM?si=luLIlvslJ9m1uX9r</vt:lpwstr>
      </vt:variant>
      <vt:variant>
        <vt:lpwstr/>
      </vt:variant>
      <vt:variant>
        <vt:i4>543686712</vt:i4>
      </vt:variant>
      <vt:variant>
        <vt:i4>1638</vt:i4>
      </vt:variant>
      <vt:variant>
        <vt:i4>0</vt:i4>
      </vt:variant>
      <vt:variant>
        <vt:i4>5</vt:i4>
      </vt:variant>
      <vt:variant>
        <vt:lpwstr/>
      </vt:variant>
      <vt:variant>
        <vt:lpwstr>_Appendix_12_–</vt:lpwstr>
      </vt:variant>
      <vt:variant>
        <vt:i4>6160423</vt:i4>
      </vt:variant>
      <vt:variant>
        <vt:i4>1635</vt:i4>
      </vt:variant>
      <vt:variant>
        <vt:i4>0</vt:i4>
      </vt:variant>
      <vt:variant>
        <vt:i4>5</vt:i4>
      </vt:variant>
      <vt:variant>
        <vt:lpwstr/>
      </vt:variant>
      <vt:variant>
        <vt:lpwstr>_Appendix:_Interview_with</vt:lpwstr>
      </vt:variant>
      <vt:variant>
        <vt:i4>543883320</vt:i4>
      </vt:variant>
      <vt:variant>
        <vt:i4>1620</vt:i4>
      </vt:variant>
      <vt:variant>
        <vt:i4>0</vt:i4>
      </vt:variant>
      <vt:variant>
        <vt:i4>5</vt:i4>
      </vt:variant>
      <vt:variant>
        <vt:lpwstr/>
      </vt:variant>
      <vt:variant>
        <vt:lpwstr>_Appendix_11_–</vt:lpwstr>
      </vt:variant>
      <vt:variant>
        <vt:i4>983045</vt:i4>
      </vt:variant>
      <vt:variant>
        <vt:i4>1614</vt:i4>
      </vt:variant>
      <vt:variant>
        <vt:i4>0</vt:i4>
      </vt:variant>
      <vt:variant>
        <vt:i4>5</vt:i4>
      </vt:variant>
      <vt:variant>
        <vt:lpwstr>https://www.soilscienceaustralia.org.au/training/soils-in-schools/learning-resources/</vt:lpwstr>
      </vt:variant>
      <vt:variant>
        <vt:lpwstr/>
      </vt:variant>
      <vt:variant>
        <vt:i4>983045</vt:i4>
      </vt:variant>
      <vt:variant>
        <vt:i4>1611</vt:i4>
      </vt:variant>
      <vt:variant>
        <vt:i4>0</vt:i4>
      </vt:variant>
      <vt:variant>
        <vt:i4>5</vt:i4>
      </vt:variant>
      <vt:variant>
        <vt:lpwstr>https://www.soilscienceaustralia.org.au/training/soils-in-schools/learning-resources/</vt:lpwstr>
      </vt:variant>
      <vt:variant>
        <vt:lpwstr/>
      </vt:variant>
      <vt:variant>
        <vt:i4>983045</vt:i4>
      </vt:variant>
      <vt:variant>
        <vt:i4>1608</vt:i4>
      </vt:variant>
      <vt:variant>
        <vt:i4>0</vt:i4>
      </vt:variant>
      <vt:variant>
        <vt:i4>5</vt:i4>
      </vt:variant>
      <vt:variant>
        <vt:lpwstr>https://www.soilscienceaustralia.org.au/training/soils-in-schools/learning-resources/</vt:lpwstr>
      </vt:variant>
      <vt:variant>
        <vt:lpwstr/>
      </vt:variant>
      <vt:variant>
        <vt:i4>983045</vt:i4>
      </vt:variant>
      <vt:variant>
        <vt:i4>1605</vt:i4>
      </vt:variant>
      <vt:variant>
        <vt:i4>0</vt:i4>
      </vt:variant>
      <vt:variant>
        <vt:i4>5</vt:i4>
      </vt:variant>
      <vt:variant>
        <vt:lpwstr>https://www.soilscienceaustralia.org.au/training/soils-in-schools/learning-resources/</vt:lpwstr>
      </vt:variant>
      <vt:variant>
        <vt:lpwstr/>
      </vt:variant>
      <vt:variant>
        <vt:i4>7995518</vt:i4>
      </vt:variant>
      <vt:variant>
        <vt:i4>1602</vt:i4>
      </vt:variant>
      <vt:variant>
        <vt:i4>0</vt:i4>
      </vt:variant>
      <vt:variant>
        <vt:i4>5</vt:i4>
      </vt:variant>
      <vt:variant>
        <vt:lpwstr>https://pz.harvard.edu/resources/options-explosion</vt:lpwstr>
      </vt:variant>
      <vt:variant>
        <vt:lpwstr/>
      </vt:variant>
      <vt:variant>
        <vt:i4>543883320</vt:i4>
      </vt:variant>
      <vt:variant>
        <vt:i4>1599</vt:i4>
      </vt:variant>
      <vt:variant>
        <vt:i4>0</vt:i4>
      </vt:variant>
      <vt:variant>
        <vt:i4>5</vt:i4>
      </vt:variant>
      <vt:variant>
        <vt:lpwstr/>
      </vt:variant>
      <vt:variant>
        <vt:lpwstr>_Appendix_11_–</vt:lpwstr>
      </vt:variant>
      <vt:variant>
        <vt:i4>5046363</vt:i4>
      </vt:variant>
      <vt:variant>
        <vt:i4>1593</vt:i4>
      </vt:variant>
      <vt:variant>
        <vt:i4>0</vt:i4>
      </vt:variant>
      <vt:variant>
        <vt:i4>5</vt:i4>
      </vt:variant>
      <vt:variant>
        <vt:lpwstr>https://education.nsw.gov.au/teaching-and-learning/curriculum/hsie/hsie-curriculum-resources-k-12/hsie-7-10-curriculum-resources/geographical-inquiry</vt:lpwstr>
      </vt:variant>
      <vt:variant>
        <vt:lpwstr/>
      </vt:variant>
      <vt:variant>
        <vt:i4>3997737</vt:i4>
      </vt:variant>
      <vt:variant>
        <vt:i4>1590</vt:i4>
      </vt:variant>
      <vt:variant>
        <vt:i4>0</vt:i4>
      </vt:variant>
      <vt:variant>
        <vt:i4>5</vt:i4>
      </vt:variant>
      <vt:variant>
        <vt:lpwstr>https://www.fractuslearning.com/c3b4me-self-directed-learners/</vt:lpwstr>
      </vt:variant>
      <vt:variant>
        <vt:lpwstr/>
      </vt:variant>
      <vt:variant>
        <vt:i4>5570646</vt:i4>
      </vt:variant>
      <vt:variant>
        <vt:i4>1584</vt:i4>
      </vt:variant>
      <vt:variant>
        <vt:i4>0</vt:i4>
      </vt:variant>
      <vt:variant>
        <vt:i4>5</vt:i4>
      </vt:variant>
      <vt:variant>
        <vt:lpwstr>https://youtu.be/pnIA26HROmI?si=xPY1YHOouRbBa03y</vt:lpwstr>
      </vt:variant>
      <vt:variant>
        <vt:lpwstr/>
      </vt:variant>
      <vt:variant>
        <vt:i4>3473455</vt:i4>
      </vt:variant>
      <vt:variant>
        <vt:i4>1581</vt:i4>
      </vt:variant>
      <vt:variant>
        <vt:i4>0</vt:i4>
      </vt:variant>
      <vt:variant>
        <vt:i4>5</vt:i4>
      </vt:variant>
      <vt:variant>
        <vt:lpwstr>https://climateknowledgeportal.worldbank.org/country/kenya/climate-data-historical</vt:lpwstr>
      </vt:variant>
      <vt:variant>
        <vt:lpwstr/>
      </vt:variant>
      <vt:variant>
        <vt:i4>3473455</vt:i4>
      </vt:variant>
      <vt:variant>
        <vt:i4>1578</vt:i4>
      </vt:variant>
      <vt:variant>
        <vt:i4>0</vt:i4>
      </vt:variant>
      <vt:variant>
        <vt:i4>5</vt:i4>
      </vt:variant>
      <vt:variant>
        <vt:lpwstr>https://www.confectioneryproduction.com/news/29445/australian-macadamia-nut-farmers-set-out-to-improve-sustainability/</vt:lpwstr>
      </vt:variant>
      <vt:variant>
        <vt:lpwstr/>
      </vt:variant>
      <vt:variant>
        <vt:i4>4849716</vt:i4>
      </vt:variant>
      <vt:variant>
        <vt:i4>1575</vt:i4>
      </vt:variant>
      <vt:variant>
        <vt:i4>0</vt:i4>
      </vt:variant>
      <vt:variant>
        <vt:i4>5</vt:i4>
      </vt:variant>
      <vt:variant>
        <vt:lpwstr>https://youtu.be/8q7_aV8eLUE?si=Mh1tFA7SHCCN5Imp</vt:lpwstr>
      </vt:variant>
      <vt:variant>
        <vt:lpwstr/>
      </vt:variant>
      <vt:variant>
        <vt:i4>1703937</vt:i4>
      </vt:variant>
      <vt:variant>
        <vt:i4>1572</vt:i4>
      </vt:variant>
      <vt:variant>
        <vt:i4>0</vt:i4>
      </vt:variant>
      <vt:variant>
        <vt:i4>5</vt:i4>
      </vt:variant>
      <vt:variant>
        <vt:lpwstr>https://app.education.nsw.gov.au/digital-learning-selector/LearningActivity/Card/645</vt:lpwstr>
      </vt:variant>
      <vt:variant>
        <vt:lpwstr/>
      </vt:variant>
      <vt:variant>
        <vt:i4>3473455</vt:i4>
      </vt:variant>
      <vt:variant>
        <vt:i4>1569</vt:i4>
      </vt:variant>
      <vt:variant>
        <vt:i4>0</vt:i4>
      </vt:variant>
      <vt:variant>
        <vt:i4>5</vt:i4>
      </vt:variant>
      <vt:variant>
        <vt:lpwstr>https://www.confectioneryproduction.com/news/29445/australian-macadamia-nut-farmers-set-out-to-improve-sustainability/</vt:lpwstr>
      </vt:variant>
      <vt:variant>
        <vt:lpwstr/>
      </vt:variant>
      <vt:variant>
        <vt:i4>3080234</vt:i4>
      </vt:variant>
      <vt:variant>
        <vt:i4>1563</vt:i4>
      </vt:variant>
      <vt:variant>
        <vt:i4>0</vt:i4>
      </vt:variant>
      <vt:variant>
        <vt:i4>5</vt:i4>
      </vt:variant>
      <vt:variant>
        <vt:lpwstr>https://www.australian-macadamias.org/why-macadamia-farmers-love-owls/</vt:lpwstr>
      </vt:variant>
      <vt:variant>
        <vt:lpwstr/>
      </vt:variant>
      <vt:variant>
        <vt:i4>7995447</vt:i4>
      </vt:variant>
      <vt:variant>
        <vt:i4>1560</vt:i4>
      </vt:variant>
      <vt:variant>
        <vt:i4>0</vt:i4>
      </vt:variant>
      <vt:variant>
        <vt:i4>5</vt:i4>
      </vt:variant>
      <vt:variant>
        <vt:lpwstr>https://www.abc.net.au/gardening/how-to/pollinating-macadamia-trees/9431288</vt:lpwstr>
      </vt:variant>
      <vt:variant>
        <vt:lpwstr/>
      </vt:variant>
      <vt:variant>
        <vt:i4>5767193</vt:i4>
      </vt:variant>
      <vt:variant>
        <vt:i4>1557</vt:i4>
      </vt:variant>
      <vt:variant>
        <vt:i4>0</vt:i4>
      </vt:variant>
      <vt:variant>
        <vt:i4>5</vt:i4>
      </vt:variant>
      <vt:variant>
        <vt:lpwstr>https://beeaware.org.au/pollination/pollinator-reliant-crops/macadamias/</vt:lpwstr>
      </vt:variant>
      <vt:variant>
        <vt:lpwstr/>
      </vt:variant>
      <vt:variant>
        <vt:i4>6029389</vt:i4>
      </vt:variant>
      <vt:variant>
        <vt:i4>1554</vt:i4>
      </vt:variant>
      <vt:variant>
        <vt:i4>0</vt:i4>
      </vt:variant>
      <vt:variant>
        <vt:i4>5</vt:i4>
      </vt:variant>
      <vt:variant>
        <vt:lpwstr>https://youtu.be/HCshy2BWD2Q?si=JZI21p0FxsNup-w3</vt:lpwstr>
      </vt:variant>
      <vt:variant>
        <vt:lpwstr/>
      </vt:variant>
      <vt:variant>
        <vt:i4>6619195</vt:i4>
      </vt:variant>
      <vt:variant>
        <vt:i4>1551</vt:i4>
      </vt:variant>
      <vt:variant>
        <vt:i4>0</vt:i4>
      </vt:variant>
      <vt:variant>
        <vt:i4>5</vt:i4>
      </vt:variant>
      <vt:variant>
        <vt:lpwstr>https://www.goodbugs.org.au/Good bugs/t.cryptophlebiae.html</vt:lpwstr>
      </vt:variant>
      <vt:variant>
        <vt:lpwstr/>
      </vt:variant>
      <vt:variant>
        <vt:i4>7929903</vt:i4>
      </vt:variant>
      <vt:variant>
        <vt:i4>1548</vt:i4>
      </vt:variant>
      <vt:variant>
        <vt:i4>0</vt:i4>
      </vt:variant>
      <vt:variant>
        <vt:i4>5</vt:i4>
      </vt:variant>
      <vt:variant>
        <vt:lpwstr>https://bugsforbugs.com.au/product/trichogramma-pretiosum/</vt:lpwstr>
      </vt:variant>
      <vt:variant>
        <vt:lpwstr/>
      </vt:variant>
      <vt:variant>
        <vt:i4>1441888</vt:i4>
      </vt:variant>
      <vt:variant>
        <vt:i4>1545</vt:i4>
      </vt:variant>
      <vt:variant>
        <vt:i4>0</vt:i4>
      </vt:variant>
      <vt:variant>
        <vt:i4>5</vt:i4>
      </vt:variant>
      <vt:variant>
        <vt:lpwstr/>
      </vt:variant>
      <vt:variant>
        <vt:lpwstr>_Appendix_6_–</vt:lpwstr>
      </vt:variant>
      <vt:variant>
        <vt:i4>4849670</vt:i4>
      </vt:variant>
      <vt:variant>
        <vt:i4>1542</vt:i4>
      </vt:variant>
      <vt:variant>
        <vt:i4>0</vt:i4>
      </vt:variant>
      <vt:variant>
        <vt:i4>5</vt:i4>
      </vt:variant>
      <vt:variant>
        <vt:lpwstr>https://www.australian-macadamias.org/sustainability/</vt:lpwstr>
      </vt:variant>
      <vt:variant>
        <vt:lpwstr/>
      </vt:variant>
      <vt:variant>
        <vt:i4>1704016</vt:i4>
      </vt:variant>
      <vt:variant>
        <vt:i4>1539</vt:i4>
      </vt:variant>
      <vt:variant>
        <vt:i4>0</vt:i4>
      </vt:variant>
      <vt:variant>
        <vt:i4>5</vt:i4>
      </vt:variant>
      <vt:variant>
        <vt:lpwstr>https://www.facinghistory.org/resource-library/sketch-stretch</vt:lpwstr>
      </vt:variant>
      <vt:variant>
        <vt:lpwstr/>
      </vt:variant>
      <vt:variant>
        <vt:i4>196609</vt:i4>
      </vt:variant>
      <vt:variant>
        <vt:i4>1533</vt:i4>
      </vt:variant>
      <vt:variant>
        <vt:i4>0</vt:i4>
      </vt:variant>
      <vt:variant>
        <vt:i4>5</vt:i4>
      </vt:variant>
      <vt:variant>
        <vt:lpwstr>https://thefarmermagazine.com.au/the-ups-and-downs-of-australias-macadamia-industry/</vt:lpwstr>
      </vt:variant>
      <vt:variant>
        <vt:lpwstr/>
      </vt:variant>
      <vt:variant>
        <vt:i4>7995502</vt:i4>
      </vt:variant>
      <vt:variant>
        <vt:i4>1530</vt:i4>
      </vt:variant>
      <vt:variant>
        <vt:i4>0</vt:i4>
      </vt:variant>
      <vt:variant>
        <vt:i4>5</vt:i4>
      </vt:variant>
      <vt:variant>
        <vt:lpwstr>https://woodsequipment.com.au/macadamia-industry-in-australia/</vt:lpwstr>
      </vt:variant>
      <vt:variant>
        <vt:lpwstr/>
      </vt:variant>
      <vt:variant>
        <vt:i4>5374037</vt:i4>
      </vt:variant>
      <vt:variant>
        <vt:i4>1527</vt:i4>
      </vt:variant>
      <vt:variant>
        <vt:i4>0</vt:i4>
      </vt:variant>
      <vt:variant>
        <vt:i4>5</vt:i4>
      </vt:variant>
      <vt:variant>
        <vt:lpwstr>https://australianmacadamias.org/industry/about/about-the-macadamia-industry</vt:lpwstr>
      </vt:variant>
      <vt:variant>
        <vt:lpwstr/>
      </vt:variant>
      <vt:variant>
        <vt:i4>1441888</vt:i4>
      </vt:variant>
      <vt:variant>
        <vt:i4>1524</vt:i4>
      </vt:variant>
      <vt:variant>
        <vt:i4>0</vt:i4>
      </vt:variant>
      <vt:variant>
        <vt:i4>5</vt:i4>
      </vt:variant>
      <vt:variant>
        <vt:lpwstr/>
      </vt:variant>
      <vt:variant>
        <vt:lpwstr>_Appendix_6_–</vt:lpwstr>
      </vt:variant>
      <vt:variant>
        <vt:i4>6225986</vt:i4>
      </vt:variant>
      <vt:variant>
        <vt:i4>1521</vt:i4>
      </vt:variant>
      <vt:variant>
        <vt:i4>0</vt:i4>
      </vt:variant>
      <vt:variant>
        <vt:i4>5</vt:i4>
      </vt:variant>
      <vt:variant>
        <vt:lpwstr>https://www.dpi.nsw.gov.au/agriculture/horticulture/nuts/soil-nutrition-floor-mgt/soil-macadamia</vt:lpwstr>
      </vt:variant>
      <vt:variant>
        <vt:lpwstr/>
      </vt:variant>
      <vt:variant>
        <vt:i4>6029395</vt:i4>
      </vt:variant>
      <vt:variant>
        <vt:i4>1518</vt:i4>
      </vt:variant>
      <vt:variant>
        <vt:i4>0</vt:i4>
      </vt:variant>
      <vt:variant>
        <vt:i4>5</vt:i4>
      </vt:variant>
      <vt:variant>
        <vt:lpwstr>https://www.mygarden.co.nz/top-pests-diseases-of-macadamia-trees-management-tips/</vt:lpwstr>
      </vt:variant>
      <vt:variant>
        <vt:lpwstr>overview-of-pests</vt:lpwstr>
      </vt:variant>
      <vt:variant>
        <vt:i4>7733347</vt:i4>
      </vt:variant>
      <vt:variant>
        <vt:i4>1515</vt:i4>
      </vt:variant>
      <vt:variant>
        <vt:i4>0</vt:i4>
      </vt:variant>
      <vt:variant>
        <vt:i4>5</vt:i4>
      </vt:variant>
      <vt:variant>
        <vt:lpwstr>https://plantvillage.psu.edu/topics/macadamia/infos</vt:lpwstr>
      </vt:variant>
      <vt:variant>
        <vt:lpwstr/>
      </vt:variant>
      <vt:variant>
        <vt:i4>4325450</vt:i4>
      </vt:variant>
      <vt:variant>
        <vt:i4>1512</vt:i4>
      </vt:variant>
      <vt:variant>
        <vt:i4>0</vt:i4>
      </vt:variant>
      <vt:variant>
        <vt:i4>5</vt:i4>
      </vt:variant>
      <vt:variant>
        <vt:lpwstr>https://lismoreapp.com.au/NewsStory/nrs-macadamia-farms-to-become-lifestyle-blocks-or-large-scale-operations/6707914d5b7500002dbf0037</vt:lpwstr>
      </vt:variant>
      <vt:variant>
        <vt:lpwstr/>
      </vt:variant>
      <vt:variant>
        <vt:i4>1245260</vt:i4>
      </vt:variant>
      <vt:variant>
        <vt:i4>1509</vt:i4>
      </vt:variant>
      <vt:variant>
        <vt:i4>0</vt:i4>
      </vt:variant>
      <vt:variant>
        <vt:i4>5</vt:i4>
      </vt:variant>
      <vt:variant>
        <vt:lpwstr>https://youtu.be/L4VDWnyojFM?si=TR7eM9fPJe44bm-m</vt:lpwstr>
      </vt:variant>
      <vt:variant>
        <vt:lpwstr/>
      </vt:variant>
      <vt:variant>
        <vt:i4>2818101</vt:i4>
      </vt:variant>
      <vt:variant>
        <vt:i4>1506</vt:i4>
      </vt:variant>
      <vt:variant>
        <vt:i4>0</vt:i4>
      </vt:variant>
      <vt:variant>
        <vt:i4>5</vt:i4>
      </vt:variant>
      <vt:variant>
        <vt:lpwstr>https://australianmacadamias.org/industry/facts-figures/world-nut-and-dried-fruit-trade-map</vt:lpwstr>
      </vt:variant>
      <vt:variant>
        <vt:lpwstr/>
      </vt:variant>
      <vt:variant>
        <vt:i4>1769483</vt:i4>
      </vt:variant>
      <vt:variant>
        <vt:i4>1500</vt:i4>
      </vt:variant>
      <vt:variant>
        <vt:i4>0</vt:i4>
      </vt:variant>
      <vt:variant>
        <vt:i4>5</vt:i4>
      </vt:variant>
      <vt:variant>
        <vt:lpwstr>https://www.theteachertoolkit.com/index.php/tool/3-2-1</vt:lpwstr>
      </vt:variant>
      <vt:variant>
        <vt:lpwstr>:~:text=Use%20Three-Two-One%20at%20any%20time%20during%20a%20lesson,ticket%20at%20the%20end%20of%20the%20class%20period</vt:lpwstr>
      </vt:variant>
      <vt:variant>
        <vt:i4>1048601</vt:i4>
      </vt:variant>
      <vt:variant>
        <vt:i4>1494</vt:i4>
      </vt:variant>
      <vt:variant>
        <vt:i4>0</vt:i4>
      </vt:variant>
      <vt:variant>
        <vt:i4>5</vt:i4>
      </vt:variant>
      <vt:variant>
        <vt:lpwstr>https://app.education.nsw.gov.au/digital-learning-selector/LearningTool/Card/653</vt:lpwstr>
      </vt:variant>
      <vt:variant>
        <vt:lpwstr/>
      </vt:variant>
      <vt:variant>
        <vt:i4>1703937</vt:i4>
      </vt:variant>
      <vt:variant>
        <vt:i4>1491</vt:i4>
      </vt:variant>
      <vt:variant>
        <vt:i4>0</vt:i4>
      </vt:variant>
      <vt:variant>
        <vt:i4>5</vt:i4>
      </vt:variant>
      <vt:variant>
        <vt:lpwstr>https://app.education.nsw.gov.au/digital-learning-selector/LearningActivity/Card/645</vt:lpwstr>
      </vt:variant>
      <vt:variant>
        <vt:lpwstr/>
      </vt:variant>
      <vt:variant>
        <vt:i4>5046294</vt:i4>
      </vt:variant>
      <vt:variant>
        <vt:i4>1488</vt:i4>
      </vt:variant>
      <vt:variant>
        <vt:i4>0</vt:i4>
      </vt:variant>
      <vt:variant>
        <vt:i4>5</vt:i4>
      </vt:variant>
      <vt:variant>
        <vt:lpwstr>https://www.australian-macadamias.org/an-australian-legend/the-macadamia-legend/</vt:lpwstr>
      </vt:variant>
      <vt:variant>
        <vt:lpwstr/>
      </vt:variant>
      <vt:variant>
        <vt:i4>1507329</vt:i4>
      </vt:variant>
      <vt:variant>
        <vt:i4>1485</vt:i4>
      </vt:variant>
      <vt:variant>
        <vt:i4>0</vt:i4>
      </vt:variant>
      <vt:variant>
        <vt:i4>5</vt:i4>
      </vt:variant>
      <vt:variant>
        <vt:lpwstr>https://www.australiangeographic.com.au/topics/history-culture/2017/08/australian-macadamia-nuts/</vt:lpwstr>
      </vt:variant>
      <vt:variant>
        <vt:lpwstr/>
      </vt:variant>
      <vt:variant>
        <vt:i4>5963781</vt:i4>
      </vt:variant>
      <vt:variant>
        <vt:i4>1482</vt:i4>
      </vt:variant>
      <vt:variant>
        <vt:i4>0</vt:i4>
      </vt:variant>
      <vt:variant>
        <vt:i4>5</vt:i4>
      </vt:variant>
      <vt:variant>
        <vt:lpwstr>https://www.australian-macadamias.org/an-australian-legend/history-and-industry/</vt:lpwstr>
      </vt:variant>
      <vt:variant>
        <vt:lpwstr/>
      </vt:variant>
      <vt:variant>
        <vt:i4>6160462</vt:i4>
      </vt:variant>
      <vt:variant>
        <vt:i4>1479</vt:i4>
      </vt:variant>
      <vt:variant>
        <vt:i4>0</vt:i4>
      </vt:variant>
      <vt:variant>
        <vt:i4>5</vt:i4>
      </vt:variant>
      <vt:variant>
        <vt:lpwstr>https://iview.abc.net.au/</vt:lpwstr>
      </vt:variant>
      <vt:variant>
        <vt:lpwstr/>
      </vt:variant>
      <vt:variant>
        <vt:i4>3473458</vt:i4>
      </vt:variant>
      <vt:variant>
        <vt:i4>1476</vt:i4>
      </vt:variant>
      <vt:variant>
        <vt:i4>0</vt:i4>
      </vt:variant>
      <vt:variant>
        <vt:i4>5</vt:i4>
      </vt:variant>
      <vt:variant>
        <vt:lpwstr>https://www.wildmacadamias.org.au/what-we-do/resources/</vt:lpwstr>
      </vt:variant>
      <vt:variant>
        <vt:lpwstr/>
      </vt:variant>
      <vt:variant>
        <vt:i4>2097198</vt:i4>
      </vt:variant>
      <vt:variant>
        <vt:i4>1473</vt:i4>
      </vt:variant>
      <vt:variant>
        <vt:i4>0</vt:i4>
      </vt:variant>
      <vt:variant>
        <vt:i4>5</vt:i4>
      </vt:variant>
      <vt:variant>
        <vt:lpwstr>https://une-2351.maps.arcgis.com/apps/webappviewer/index.html?id=620bf4d3fb05470cbca2b56408fc4a7e&amp;extent=16851102.4398%2C-3344846.7795%2C17227478.3671%2C-2995988.1824%2C102100</vt:lpwstr>
      </vt:variant>
      <vt:variant>
        <vt:lpwstr/>
      </vt:variant>
      <vt:variant>
        <vt:i4>4456453</vt:i4>
      </vt:variant>
      <vt:variant>
        <vt:i4>1470</vt:i4>
      </vt:variant>
      <vt:variant>
        <vt:i4>0</vt:i4>
      </vt:variant>
      <vt:variant>
        <vt:i4>5</vt:i4>
      </vt:variant>
      <vt:variant>
        <vt:lpwstr>https://www.bing.com/videos/riverview/relatedvideo?q=macadamia+pest+species&amp;mid=B74EBD2EDACBB90DC870B74EBD2EDACBB90DC870&amp;mcid=6C1D80E70B9248B2A86107CA04DEE061&amp;FORM=VIRE</vt:lpwstr>
      </vt:variant>
      <vt:variant>
        <vt:lpwstr/>
      </vt:variant>
      <vt:variant>
        <vt:i4>1703937</vt:i4>
      </vt:variant>
      <vt:variant>
        <vt:i4>1467</vt:i4>
      </vt:variant>
      <vt:variant>
        <vt:i4>0</vt:i4>
      </vt:variant>
      <vt:variant>
        <vt:i4>5</vt:i4>
      </vt:variant>
      <vt:variant>
        <vt:lpwstr>https://app.education.nsw.gov.au/digital-learning-selector/LearningActivity/Card/645</vt:lpwstr>
      </vt:variant>
      <vt:variant>
        <vt:lpwstr/>
      </vt:variant>
      <vt:variant>
        <vt:i4>2097198</vt:i4>
      </vt:variant>
      <vt:variant>
        <vt:i4>1464</vt:i4>
      </vt:variant>
      <vt:variant>
        <vt:i4>0</vt:i4>
      </vt:variant>
      <vt:variant>
        <vt:i4>5</vt:i4>
      </vt:variant>
      <vt:variant>
        <vt:lpwstr>https://une-2351.maps.arcgis.com/apps/webappviewer/index.html?id=620bf4d3fb05470cbca2b56408fc4a7e&amp;extent=16851102.4398%2C-3344846.7795%2C17227478.3671%2C-2995988.1824%2C102100</vt:lpwstr>
      </vt:variant>
      <vt:variant>
        <vt:lpwstr/>
      </vt:variant>
      <vt:variant>
        <vt:i4>8060967</vt:i4>
      </vt:variant>
      <vt:variant>
        <vt:i4>1461</vt:i4>
      </vt:variant>
      <vt:variant>
        <vt:i4>0</vt:i4>
      </vt:variant>
      <vt:variant>
        <vt:i4>5</vt:i4>
      </vt:variant>
      <vt:variant>
        <vt:lpwstr>https://australianmacadamias.org/industry/news/national-macadamia-tree-crop-map</vt:lpwstr>
      </vt:variant>
      <vt:variant>
        <vt:lpwstr/>
      </vt:variant>
      <vt:variant>
        <vt:i4>2097198</vt:i4>
      </vt:variant>
      <vt:variant>
        <vt:i4>1458</vt:i4>
      </vt:variant>
      <vt:variant>
        <vt:i4>0</vt:i4>
      </vt:variant>
      <vt:variant>
        <vt:i4>5</vt:i4>
      </vt:variant>
      <vt:variant>
        <vt:lpwstr>https://une-2351.maps.arcgis.com/apps/webappviewer/index.html?id=620bf4d3fb05470cbca2b56408fc4a7e&amp;extent=16851102.4398%2C-3344846.7795%2C17227478.3671%2C-2995988.1824%2C102100</vt:lpwstr>
      </vt:variant>
      <vt:variant>
        <vt:lpwstr/>
      </vt:variant>
      <vt:variant>
        <vt:i4>2031617</vt:i4>
      </vt:variant>
      <vt:variant>
        <vt:i4>1455</vt:i4>
      </vt:variant>
      <vt:variant>
        <vt:i4>0</vt:i4>
      </vt:variant>
      <vt:variant>
        <vt:i4>5</vt:i4>
      </vt:variant>
      <vt:variant>
        <vt:lpwstr>https://app.education.nsw.gov.au/digital-learning-selector/LearningActivity/Card/543</vt:lpwstr>
      </vt:variant>
      <vt:variant>
        <vt:lpwstr/>
      </vt:variant>
      <vt:variant>
        <vt:i4>3539003</vt:i4>
      </vt:variant>
      <vt:variant>
        <vt:i4>1443</vt:i4>
      </vt:variant>
      <vt:variant>
        <vt:i4>0</vt:i4>
      </vt:variant>
      <vt:variant>
        <vt:i4>5</vt:i4>
      </vt:variant>
      <vt:variant>
        <vt:lpwstr>https://www.sciencefacts.net/food-web.html</vt:lpwstr>
      </vt:variant>
      <vt:variant>
        <vt:lpwstr/>
      </vt:variant>
      <vt:variant>
        <vt:i4>8323169</vt:i4>
      </vt:variant>
      <vt:variant>
        <vt:i4>1431</vt:i4>
      </vt:variant>
      <vt:variant>
        <vt:i4>0</vt:i4>
      </vt:variant>
      <vt:variant>
        <vt:i4>5</vt:i4>
      </vt:variant>
      <vt:variant>
        <vt:lpwstr>https://www2.environment.nsw.gov.au/topics/animals-and-plants/biodiversity/bioregions/bioregions-of-nsw/nsw-north-coast</vt:lpwstr>
      </vt:variant>
      <vt:variant>
        <vt:lpwstr/>
      </vt:variant>
      <vt:variant>
        <vt:i4>1769542</vt:i4>
      </vt:variant>
      <vt:variant>
        <vt:i4>1428</vt:i4>
      </vt:variant>
      <vt:variant>
        <vt:i4>0</vt:i4>
      </vt:variant>
      <vt:variant>
        <vt:i4>5</vt:i4>
      </vt:variant>
      <vt:variant>
        <vt:lpwstr>https://hlw.org.au/resources/downloads/biodiversity/70-biodiversity-ecological-communities-lowland-rainforest-of-subtropical-australia-factsheet/file</vt:lpwstr>
      </vt:variant>
      <vt:variant>
        <vt:lpwstr/>
      </vt:variant>
      <vt:variant>
        <vt:i4>917574</vt:i4>
      </vt:variant>
      <vt:variant>
        <vt:i4>1416</vt:i4>
      </vt:variant>
      <vt:variant>
        <vt:i4>0</vt:i4>
      </vt:variant>
      <vt:variant>
        <vt:i4>5</vt:i4>
      </vt:variant>
      <vt:variant>
        <vt:lpwstr>https://www.clw.csiro.au/aclep/asc_re_on_line_V2/soilkey.htm</vt:lpwstr>
      </vt:variant>
      <vt:variant>
        <vt:lpwstr/>
      </vt:variant>
      <vt:variant>
        <vt:i4>524298</vt:i4>
      </vt:variant>
      <vt:variant>
        <vt:i4>1413</vt:i4>
      </vt:variant>
      <vt:variant>
        <vt:i4>0</vt:i4>
      </vt:variant>
      <vt:variant>
        <vt:i4>5</vt:i4>
      </vt:variant>
      <vt:variant>
        <vt:lpwstr>https://youtu.be/nEShY_S_KGc?si=uDMqTzAAKr1UGKRz</vt:lpwstr>
      </vt:variant>
      <vt:variant>
        <vt:lpwstr/>
      </vt:variant>
      <vt:variant>
        <vt:i4>3145797</vt:i4>
      </vt:variant>
      <vt:variant>
        <vt:i4>1407</vt:i4>
      </vt:variant>
      <vt:variant>
        <vt:i4>0</vt:i4>
      </vt:variant>
      <vt:variant>
        <vt:i4>5</vt:i4>
      </vt:variant>
      <vt:variant>
        <vt:lpwstr>https://youtu.be/3NK6ZosNxZo?si=DSxnAd2njEdBP6U_</vt:lpwstr>
      </vt:variant>
      <vt:variant>
        <vt:lpwstr/>
      </vt:variant>
      <vt:variant>
        <vt:i4>3997737</vt:i4>
      </vt:variant>
      <vt:variant>
        <vt:i4>1404</vt:i4>
      </vt:variant>
      <vt:variant>
        <vt:i4>0</vt:i4>
      </vt:variant>
      <vt:variant>
        <vt:i4>5</vt:i4>
      </vt:variant>
      <vt:variant>
        <vt:lpwstr>https://www.fractuslearning.com/c3b4me-self-directed-learners/</vt:lpwstr>
      </vt:variant>
      <vt:variant>
        <vt:lpwstr/>
      </vt:variant>
      <vt:variant>
        <vt:i4>1179676</vt:i4>
      </vt:variant>
      <vt:variant>
        <vt:i4>1401</vt:i4>
      </vt:variant>
      <vt:variant>
        <vt:i4>0</vt:i4>
      </vt:variant>
      <vt:variant>
        <vt:i4>5</vt:i4>
      </vt:variant>
      <vt:variant>
        <vt:lpwstr>https://www.nsw.gov.au/education-and-training/nesa/hsc/student-guide/glossary</vt:lpwstr>
      </vt:variant>
      <vt:variant>
        <vt:lpwstr/>
      </vt:variant>
      <vt:variant>
        <vt:i4>1638429</vt:i4>
      </vt:variant>
      <vt:variant>
        <vt:i4>1398</vt:i4>
      </vt:variant>
      <vt:variant>
        <vt:i4>0</vt:i4>
      </vt:variant>
      <vt:variant>
        <vt:i4>5</vt:i4>
      </vt:variant>
      <vt:variant>
        <vt:lpwstr>https://www.researchgate.net/figure/Climate-classification-of-Australia-Scheme-and-figure-Stern-et-al-2000-3_fig1_342976437</vt:lpwstr>
      </vt:variant>
      <vt:variant>
        <vt:lpwstr/>
      </vt:variant>
      <vt:variant>
        <vt:i4>15</vt:i4>
      </vt:variant>
      <vt:variant>
        <vt:i4>1395</vt:i4>
      </vt:variant>
      <vt:variant>
        <vt:i4>0</vt:i4>
      </vt:variant>
      <vt:variant>
        <vt:i4>5</vt:i4>
      </vt:variant>
      <vt:variant>
        <vt:lpwstr>https://education.nsw.gov.au/teaching-and-learning/curriculum/hsie/hsie-curriculum-resources-k-12/hsie-7-10-curriculum-resources/cross-sections-and-transects</vt:lpwstr>
      </vt:variant>
      <vt:variant>
        <vt:lpwstr/>
      </vt:variant>
      <vt:variant>
        <vt:i4>4849686</vt:i4>
      </vt:variant>
      <vt:variant>
        <vt:i4>1386</vt:i4>
      </vt:variant>
      <vt:variant>
        <vt:i4>0</vt:i4>
      </vt:variant>
      <vt:variant>
        <vt:i4>5</vt:i4>
      </vt:variant>
      <vt:variant>
        <vt:lpwstr>https://education.nsw.gov.au/teaching-and-learning/curriculum/hsie/planning-programming-and-assessing-hsie-7-10/virtual-excursions-hsie/snowy-hydro-virtual-excursion</vt:lpwstr>
      </vt:variant>
      <vt:variant>
        <vt:lpwstr>/asset10</vt:lpwstr>
      </vt:variant>
      <vt:variant>
        <vt:i4>7995431</vt:i4>
      </vt:variant>
      <vt:variant>
        <vt:i4>1383</vt:i4>
      </vt:variant>
      <vt:variant>
        <vt:i4>0</vt:i4>
      </vt:variant>
      <vt:variant>
        <vt:i4>5</vt:i4>
      </vt:variant>
      <vt:variant>
        <vt:lpwstr>https://education.nsw.gov.au/teaching-and-learning/curriculum/hsie/planning-programming-and-assessing-hsie-7-10/virtual-excursions-hsie/snowy-hydro-virtual-excursion</vt:lpwstr>
      </vt:variant>
      <vt:variant>
        <vt:lpwstr>/asset3</vt:lpwstr>
      </vt:variant>
      <vt:variant>
        <vt:i4>1179676</vt:i4>
      </vt:variant>
      <vt:variant>
        <vt:i4>1380</vt:i4>
      </vt:variant>
      <vt:variant>
        <vt:i4>0</vt:i4>
      </vt:variant>
      <vt:variant>
        <vt:i4>5</vt:i4>
      </vt:variant>
      <vt:variant>
        <vt:lpwstr>https://www.nsw.gov.au/education-and-training/nesa/hsc/student-guide/glossary</vt:lpwstr>
      </vt:variant>
      <vt:variant>
        <vt:lpwstr/>
      </vt:variant>
      <vt:variant>
        <vt:i4>5636109</vt:i4>
      </vt:variant>
      <vt:variant>
        <vt:i4>1377</vt:i4>
      </vt:variant>
      <vt:variant>
        <vt:i4>0</vt:i4>
      </vt:variant>
      <vt:variant>
        <vt:i4>5</vt:i4>
      </vt:variant>
      <vt:variant>
        <vt:lpwstr>https://app.education.nsw.gov.au/digital-learning-selector/LearningActivity/Card/625?clearCache=9b5a3e58-3c3e-e770-3881-557b585e9e11</vt:lpwstr>
      </vt:variant>
      <vt:variant>
        <vt:lpwstr/>
      </vt:variant>
      <vt:variant>
        <vt:i4>8323123</vt:i4>
      </vt:variant>
      <vt:variant>
        <vt:i4>1371</vt:i4>
      </vt:variant>
      <vt:variant>
        <vt:i4>0</vt:i4>
      </vt:variant>
      <vt:variant>
        <vt:i4>5</vt:i4>
      </vt:variant>
      <vt:variant>
        <vt:lpwstr>https://www.eldersweather.com.au/climate-history/nsw/nambucca-heads</vt:lpwstr>
      </vt:variant>
      <vt:variant>
        <vt:lpwstr/>
      </vt:variant>
      <vt:variant>
        <vt:i4>524402</vt:i4>
      </vt:variant>
      <vt:variant>
        <vt:i4>1368</vt:i4>
      </vt:variant>
      <vt:variant>
        <vt:i4>0</vt:i4>
      </vt:variant>
      <vt:variant>
        <vt:i4>5</vt:i4>
      </vt:variant>
      <vt:variant>
        <vt:lpwstr>http://www.bom.gov.au/climate/averages/tables/cw_058214.shtml</vt:lpwstr>
      </vt:variant>
      <vt:variant>
        <vt:lpwstr/>
      </vt:variant>
      <vt:variant>
        <vt:i4>655483</vt:i4>
      </vt:variant>
      <vt:variant>
        <vt:i4>1365</vt:i4>
      </vt:variant>
      <vt:variant>
        <vt:i4>0</vt:i4>
      </vt:variant>
      <vt:variant>
        <vt:i4>5</vt:i4>
      </vt:variant>
      <vt:variant>
        <vt:lpwstr>http://www.bom.gov.au/climate/averages/tables/cw_039128.shtml</vt:lpwstr>
      </vt:variant>
      <vt:variant>
        <vt:lpwstr/>
      </vt:variant>
      <vt:variant>
        <vt:i4>589936</vt:i4>
      </vt:variant>
      <vt:variant>
        <vt:i4>1362</vt:i4>
      </vt:variant>
      <vt:variant>
        <vt:i4>0</vt:i4>
      </vt:variant>
      <vt:variant>
        <vt:i4>5</vt:i4>
      </vt:variant>
      <vt:variant>
        <vt:lpwstr>http://www.bom.gov.au/climate/averages/tables/cw_031193.shtml</vt:lpwstr>
      </vt:variant>
      <vt:variant>
        <vt:lpwstr/>
      </vt:variant>
      <vt:variant>
        <vt:i4>3866662</vt:i4>
      </vt:variant>
      <vt:variant>
        <vt:i4>1359</vt:i4>
      </vt:variant>
      <vt:variant>
        <vt:i4>0</vt:i4>
      </vt:variant>
      <vt:variant>
        <vt:i4>5</vt:i4>
      </vt:variant>
      <vt:variant>
        <vt:lpwstr>https://www.arcgis.com/apps/instant/atlas/index.html?appid=0cd1cdee853c413a84bfe4b9a6931f0d&amp;webmap=491d9c86abca41acb04034aa9f4b36a9</vt:lpwstr>
      </vt:variant>
      <vt:variant>
        <vt:lpwstr/>
      </vt:variant>
      <vt:variant>
        <vt:i4>1441890</vt:i4>
      </vt:variant>
      <vt:variant>
        <vt:i4>1356</vt:i4>
      </vt:variant>
      <vt:variant>
        <vt:i4>0</vt:i4>
      </vt:variant>
      <vt:variant>
        <vt:i4>5</vt:i4>
      </vt:variant>
      <vt:variant>
        <vt:lpwstr/>
      </vt:variant>
      <vt:variant>
        <vt:lpwstr>_Appendix_4_–</vt:lpwstr>
      </vt:variant>
      <vt:variant>
        <vt:i4>4792436</vt:i4>
      </vt:variant>
      <vt:variant>
        <vt:i4>1347</vt:i4>
      </vt:variant>
      <vt:variant>
        <vt:i4>0</vt:i4>
      </vt:variant>
      <vt:variant>
        <vt:i4>5</vt:i4>
      </vt:variant>
      <vt:variant>
        <vt:lpwstr/>
      </vt:variant>
      <vt:variant>
        <vt:lpwstr>_Appendix_1_–_1</vt:lpwstr>
      </vt:variant>
      <vt:variant>
        <vt:i4>1900551</vt:i4>
      </vt:variant>
      <vt:variant>
        <vt:i4>1344</vt:i4>
      </vt:variant>
      <vt:variant>
        <vt:i4>0</vt:i4>
      </vt:variant>
      <vt:variant>
        <vt:i4>5</vt:i4>
      </vt:variant>
      <vt:variant>
        <vt:lpwstr>https://doc.arcgis.com/en/insights/latest/create/choropleth-maps.htm</vt:lpwstr>
      </vt:variant>
      <vt:variant>
        <vt:lpwstr/>
      </vt:variant>
      <vt:variant>
        <vt:i4>6422624</vt:i4>
      </vt:variant>
      <vt:variant>
        <vt:i4>1341</vt:i4>
      </vt:variant>
      <vt:variant>
        <vt:i4>0</vt:i4>
      </vt:variant>
      <vt:variant>
        <vt:i4>5</vt:i4>
      </vt:variant>
      <vt:variant>
        <vt:lpwstr>https://www.internetgeography.net/create-a-choropleth-map-in-google-sheets/</vt:lpwstr>
      </vt:variant>
      <vt:variant>
        <vt:lpwstr/>
      </vt:variant>
      <vt:variant>
        <vt:i4>1638475</vt:i4>
      </vt:variant>
      <vt:variant>
        <vt:i4>1338</vt:i4>
      </vt:variant>
      <vt:variant>
        <vt:i4>0</vt:i4>
      </vt:variant>
      <vt:variant>
        <vt:i4>5</vt:i4>
      </vt:variant>
      <vt:variant>
        <vt:lpwstr>https://youtu.be/xp0Rz36hSzs?si=rFapbwZT42Hpl4QQ</vt:lpwstr>
      </vt:variant>
      <vt:variant>
        <vt:lpwstr/>
      </vt:variant>
      <vt:variant>
        <vt:i4>1441888</vt:i4>
      </vt:variant>
      <vt:variant>
        <vt:i4>1335</vt:i4>
      </vt:variant>
      <vt:variant>
        <vt:i4>0</vt:i4>
      </vt:variant>
      <vt:variant>
        <vt:i4>5</vt:i4>
      </vt:variant>
      <vt:variant>
        <vt:lpwstr/>
      </vt:variant>
      <vt:variant>
        <vt:lpwstr>_Appendix_6_–</vt:lpwstr>
      </vt:variant>
      <vt:variant>
        <vt:i4>1441903</vt:i4>
      </vt:variant>
      <vt:variant>
        <vt:i4>1332</vt:i4>
      </vt:variant>
      <vt:variant>
        <vt:i4>0</vt:i4>
      </vt:variant>
      <vt:variant>
        <vt:i4>5</vt:i4>
      </vt:variant>
      <vt:variant>
        <vt:lpwstr/>
      </vt:variant>
      <vt:variant>
        <vt:lpwstr>_Appendix_9_–</vt:lpwstr>
      </vt:variant>
      <vt:variant>
        <vt:i4>1572954</vt:i4>
      </vt:variant>
      <vt:variant>
        <vt:i4>1329</vt:i4>
      </vt:variant>
      <vt:variant>
        <vt:i4>0</vt:i4>
      </vt:variant>
      <vt:variant>
        <vt:i4>5</vt:i4>
      </vt:variant>
      <vt:variant>
        <vt:lpwstr>https://www.agriculture.com/5-new-technologies-for-beef-producers-7554077</vt:lpwstr>
      </vt:variant>
      <vt:variant>
        <vt:lpwstr>:~:text=5%20New%20Technologies%20for%20Beef%20Producers%201%201.,Ear%20tags%20monitor%20bull%20health%20and%20performance%20</vt:lpwstr>
      </vt:variant>
      <vt:variant>
        <vt:i4>1441902</vt:i4>
      </vt:variant>
      <vt:variant>
        <vt:i4>1326</vt:i4>
      </vt:variant>
      <vt:variant>
        <vt:i4>0</vt:i4>
      </vt:variant>
      <vt:variant>
        <vt:i4>5</vt:i4>
      </vt:variant>
      <vt:variant>
        <vt:lpwstr/>
      </vt:variant>
      <vt:variant>
        <vt:lpwstr>_Appendix_8_–</vt:lpwstr>
      </vt:variant>
      <vt:variant>
        <vt:i4>65544</vt:i4>
      </vt:variant>
      <vt:variant>
        <vt:i4>1323</vt:i4>
      </vt:variant>
      <vt:variant>
        <vt:i4>0</vt:i4>
      </vt:variant>
      <vt:variant>
        <vt:i4>5</vt:i4>
      </vt:variant>
      <vt:variant>
        <vt:lpwstr>https://www.techtarget.com/whatis/feature/The-future-of-the-food-industry-Food-tech-explained</vt:lpwstr>
      </vt:variant>
      <vt:variant>
        <vt:lpwstr/>
      </vt:variant>
      <vt:variant>
        <vt:i4>4587588</vt:i4>
      </vt:variant>
      <vt:variant>
        <vt:i4>1320</vt:i4>
      </vt:variant>
      <vt:variant>
        <vt:i4>0</vt:i4>
      </vt:variant>
      <vt:variant>
        <vt:i4>5</vt:i4>
      </vt:variant>
      <vt:variant>
        <vt:lpwstr>https://pz.harvard.edu/resources/the-4-cs</vt:lpwstr>
      </vt:variant>
      <vt:variant>
        <vt:lpwstr/>
      </vt:variant>
      <vt:variant>
        <vt:i4>3211371</vt:i4>
      </vt:variant>
      <vt:variant>
        <vt:i4>1317</vt:i4>
      </vt:variant>
      <vt:variant>
        <vt:i4>0</vt:i4>
      </vt:variant>
      <vt:variant>
        <vt:i4>5</vt:i4>
      </vt:variant>
      <vt:variant>
        <vt:lpwstr>https://sga.com.au/modern-technology-in-food-production/</vt:lpwstr>
      </vt:variant>
      <vt:variant>
        <vt:lpwstr>:~:text=10%20Examples%20Of%20Modern%20Technology%20In%20Food%20Production,%26%20Automation%20In%20Food%20Packaging%20...%20More%20items</vt:lpwstr>
      </vt:variant>
      <vt:variant>
        <vt:i4>4718622</vt:i4>
      </vt:variant>
      <vt:variant>
        <vt:i4>1314</vt:i4>
      </vt:variant>
      <vt:variant>
        <vt:i4>0</vt:i4>
      </vt:variant>
      <vt:variant>
        <vt:i4>5</vt:i4>
      </vt:variant>
      <vt:variant>
        <vt:lpwstr>https://pz.harvard.edu/resources/circle-of-viewpoints</vt:lpwstr>
      </vt:variant>
      <vt:variant>
        <vt:lpwstr/>
      </vt:variant>
      <vt:variant>
        <vt:i4>7012382</vt:i4>
      </vt:variant>
      <vt:variant>
        <vt:i4>1311</vt:i4>
      </vt:variant>
      <vt:variant>
        <vt:i4>0</vt:i4>
      </vt:variant>
      <vt:variant>
        <vt:i4>5</vt:i4>
      </vt:variant>
      <vt:variant>
        <vt:lpwstr>https://youtu.be/eIBu3sQa8j8?si=CPWmpkV_-m1G2OdM</vt:lpwstr>
      </vt:variant>
      <vt:variant>
        <vt:lpwstr/>
      </vt:variant>
      <vt:variant>
        <vt:i4>1441889</vt:i4>
      </vt:variant>
      <vt:variant>
        <vt:i4>1293</vt:i4>
      </vt:variant>
      <vt:variant>
        <vt:i4>0</vt:i4>
      </vt:variant>
      <vt:variant>
        <vt:i4>5</vt:i4>
      </vt:variant>
      <vt:variant>
        <vt:lpwstr/>
      </vt:variant>
      <vt:variant>
        <vt:lpwstr>_Appendix_7_–</vt:lpwstr>
      </vt:variant>
      <vt:variant>
        <vt:i4>1441891</vt:i4>
      </vt:variant>
      <vt:variant>
        <vt:i4>1284</vt:i4>
      </vt:variant>
      <vt:variant>
        <vt:i4>0</vt:i4>
      </vt:variant>
      <vt:variant>
        <vt:i4>5</vt:i4>
      </vt:variant>
      <vt:variant>
        <vt:lpwstr/>
      </vt:variant>
      <vt:variant>
        <vt:lpwstr>_Appendix_5_–</vt:lpwstr>
      </vt:variant>
      <vt:variant>
        <vt:i4>1441888</vt:i4>
      </vt:variant>
      <vt:variant>
        <vt:i4>1278</vt:i4>
      </vt:variant>
      <vt:variant>
        <vt:i4>0</vt:i4>
      </vt:variant>
      <vt:variant>
        <vt:i4>5</vt:i4>
      </vt:variant>
      <vt:variant>
        <vt:lpwstr/>
      </vt:variant>
      <vt:variant>
        <vt:lpwstr>_Appendix_6_–</vt:lpwstr>
      </vt:variant>
      <vt:variant>
        <vt:i4>1441891</vt:i4>
      </vt:variant>
      <vt:variant>
        <vt:i4>1275</vt:i4>
      </vt:variant>
      <vt:variant>
        <vt:i4>0</vt:i4>
      </vt:variant>
      <vt:variant>
        <vt:i4>5</vt:i4>
      </vt:variant>
      <vt:variant>
        <vt:lpwstr/>
      </vt:variant>
      <vt:variant>
        <vt:lpwstr>_Appendix_5_–</vt:lpwstr>
      </vt:variant>
      <vt:variant>
        <vt:i4>1835031</vt:i4>
      </vt:variant>
      <vt:variant>
        <vt:i4>1272</vt:i4>
      </vt:variant>
      <vt:variant>
        <vt:i4>0</vt:i4>
      </vt:variant>
      <vt:variant>
        <vt:i4>5</vt:i4>
      </vt:variant>
      <vt:variant>
        <vt:lpwstr>https://ourworldindata.org/grapher/breakdown-habitable-land?time=2015..latest</vt:lpwstr>
      </vt:variant>
      <vt:variant>
        <vt:lpwstr/>
      </vt:variant>
      <vt:variant>
        <vt:i4>1835031</vt:i4>
      </vt:variant>
      <vt:variant>
        <vt:i4>1266</vt:i4>
      </vt:variant>
      <vt:variant>
        <vt:i4>0</vt:i4>
      </vt:variant>
      <vt:variant>
        <vt:i4>5</vt:i4>
      </vt:variant>
      <vt:variant>
        <vt:lpwstr>https://ourworldindata.org/grapher/breakdown-habitable-land?time=2015..latest</vt:lpwstr>
      </vt:variant>
      <vt:variant>
        <vt:lpwstr/>
      </vt:variant>
      <vt:variant>
        <vt:i4>8126567</vt:i4>
      </vt:variant>
      <vt:variant>
        <vt:i4>1260</vt:i4>
      </vt:variant>
      <vt:variant>
        <vt:i4>0</vt:i4>
      </vt:variant>
      <vt:variant>
        <vt:i4>5</vt:i4>
      </vt:variant>
      <vt:variant>
        <vt:lpwstr>https://www.visionlearning.com/en/library/biology/2/ecosystem-services/279</vt:lpwstr>
      </vt:variant>
      <vt:variant>
        <vt:lpwstr/>
      </vt:variant>
      <vt:variant>
        <vt:i4>3080293</vt:i4>
      </vt:variant>
      <vt:variant>
        <vt:i4>1257</vt:i4>
      </vt:variant>
      <vt:variant>
        <vt:i4>0</vt:i4>
      </vt:variant>
      <vt:variant>
        <vt:i4>5</vt:i4>
      </vt:variant>
      <vt:variant>
        <vt:lpwstr>https://www.scienceabc.com/nature/what-are-ecosystem-services.html</vt:lpwstr>
      </vt:variant>
      <vt:variant>
        <vt:lpwstr/>
      </vt:variant>
      <vt:variant>
        <vt:i4>851980</vt:i4>
      </vt:variant>
      <vt:variant>
        <vt:i4>1251</vt:i4>
      </vt:variant>
      <vt:variant>
        <vt:i4>0</vt:i4>
      </vt:variant>
      <vt:variant>
        <vt:i4>5</vt:i4>
      </vt:variant>
      <vt:variant>
        <vt:lpwstr>https://youtu.be/A495e31cDdE?si=xpmkQwfqviHZvyQx</vt:lpwstr>
      </vt:variant>
      <vt:variant>
        <vt:lpwstr/>
      </vt:variant>
      <vt:variant>
        <vt:i4>262227</vt:i4>
      </vt:variant>
      <vt:variant>
        <vt:i4>1248</vt:i4>
      </vt:variant>
      <vt:variant>
        <vt:i4>0</vt:i4>
      </vt:variant>
      <vt:variant>
        <vt:i4>5</vt:i4>
      </vt:variant>
      <vt:variant>
        <vt:lpwstr>https://www.earthreminder.com/rainy-day-activities-for-kids/</vt:lpwstr>
      </vt:variant>
      <vt:variant>
        <vt:lpwstr/>
      </vt:variant>
      <vt:variant>
        <vt:i4>2555959</vt:i4>
      </vt:variant>
      <vt:variant>
        <vt:i4>1245</vt:i4>
      </vt:variant>
      <vt:variant>
        <vt:i4>0</vt:i4>
      </vt:variant>
      <vt:variant>
        <vt:i4>5</vt:i4>
      </vt:variant>
      <vt:variant>
        <vt:lpwstr>https://pediaa.com/difference-between-biome-and-ecosystem/</vt:lpwstr>
      </vt:variant>
      <vt:variant>
        <vt:lpwstr/>
      </vt:variant>
      <vt:variant>
        <vt:i4>1638400</vt:i4>
      </vt:variant>
      <vt:variant>
        <vt:i4>1242</vt:i4>
      </vt:variant>
      <vt:variant>
        <vt:i4>0</vt:i4>
      </vt:variant>
      <vt:variant>
        <vt:i4>5</vt:i4>
      </vt:variant>
      <vt:variant>
        <vt:lpwstr>https://sites.google.com/view/dorroughby-eec-brunswick-heads/home?authuser=0</vt:lpwstr>
      </vt:variant>
      <vt:variant>
        <vt:lpwstr/>
      </vt:variant>
      <vt:variant>
        <vt:i4>2097263</vt:i4>
      </vt:variant>
      <vt:variant>
        <vt:i4>1239</vt:i4>
      </vt:variant>
      <vt:variant>
        <vt:i4>0</vt:i4>
      </vt:variant>
      <vt:variant>
        <vt:i4>5</vt:i4>
      </vt:variant>
      <vt:variant>
        <vt:lpwstr>https://byjus.com/biology/food-web/</vt:lpwstr>
      </vt:variant>
      <vt:variant>
        <vt:lpwstr/>
      </vt:variant>
      <vt:variant>
        <vt:i4>720923</vt:i4>
      </vt:variant>
      <vt:variant>
        <vt:i4>1236</vt:i4>
      </vt:variant>
      <vt:variant>
        <vt:i4>0</vt:i4>
      </vt:variant>
      <vt:variant>
        <vt:i4>5</vt:i4>
      </vt:variant>
      <vt:variant>
        <vt:lpwstr>https://www.exploringnature.org/db/view/1729</vt:lpwstr>
      </vt:variant>
      <vt:variant>
        <vt:lpwstr/>
      </vt:variant>
      <vt:variant>
        <vt:i4>1441893</vt:i4>
      </vt:variant>
      <vt:variant>
        <vt:i4>1227</vt:i4>
      </vt:variant>
      <vt:variant>
        <vt:i4>0</vt:i4>
      </vt:variant>
      <vt:variant>
        <vt:i4>5</vt:i4>
      </vt:variant>
      <vt:variant>
        <vt:lpwstr/>
      </vt:variant>
      <vt:variant>
        <vt:lpwstr>_Appendix_3_–</vt:lpwstr>
      </vt:variant>
      <vt:variant>
        <vt:i4>2031617</vt:i4>
      </vt:variant>
      <vt:variant>
        <vt:i4>1221</vt:i4>
      </vt:variant>
      <vt:variant>
        <vt:i4>0</vt:i4>
      </vt:variant>
      <vt:variant>
        <vt:i4>5</vt:i4>
      </vt:variant>
      <vt:variant>
        <vt:lpwstr>https://app.education.nsw.gov.au/digital-learning-selector/LearningActivity/Card/543</vt:lpwstr>
      </vt:variant>
      <vt:variant>
        <vt:lpwstr/>
      </vt:variant>
      <vt:variant>
        <vt:i4>2162688</vt:i4>
      </vt:variant>
      <vt:variant>
        <vt:i4>1200</vt:i4>
      </vt:variant>
      <vt:variant>
        <vt:i4>0</vt:i4>
      </vt:variant>
      <vt:variant>
        <vt:i4>5</vt:i4>
      </vt:variant>
      <vt:variant>
        <vt:lpwstr>https://youtu.be/b6Ua_zWDH6U?si=LypcN92qcSJ-FFRf</vt:lpwstr>
      </vt:variant>
      <vt:variant>
        <vt:lpwstr/>
      </vt:variant>
      <vt:variant>
        <vt:i4>5636109</vt:i4>
      </vt:variant>
      <vt:variant>
        <vt:i4>1197</vt:i4>
      </vt:variant>
      <vt:variant>
        <vt:i4>0</vt:i4>
      </vt:variant>
      <vt:variant>
        <vt:i4>5</vt:i4>
      </vt:variant>
      <vt:variant>
        <vt:lpwstr>https://app.education.nsw.gov.au/digital-learning-selector/LearningActivity/Card/625?clearCache=9b5a3e58-3c3e-e770-3881-557b585e9e11</vt:lpwstr>
      </vt:variant>
      <vt:variant>
        <vt:lpwstr/>
      </vt:variant>
      <vt:variant>
        <vt:i4>6553712</vt:i4>
      </vt:variant>
      <vt:variant>
        <vt:i4>1191</vt:i4>
      </vt:variant>
      <vt:variant>
        <vt:i4>0</vt:i4>
      </vt:variant>
      <vt:variant>
        <vt:i4>5</vt:i4>
      </vt:variant>
      <vt:variant>
        <vt:lpwstr>https://dictionary.cambridge.org/dictionary/english/tundra?q=Tundra</vt:lpwstr>
      </vt:variant>
      <vt:variant>
        <vt:lpwstr/>
      </vt:variant>
      <vt:variant>
        <vt:i4>8126512</vt:i4>
      </vt:variant>
      <vt:variant>
        <vt:i4>1188</vt:i4>
      </vt:variant>
      <vt:variant>
        <vt:i4>0</vt:i4>
      </vt:variant>
      <vt:variant>
        <vt:i4>5</vt:i4>
      </vt:variant>
      <vt:variant>
        <vt:lpwstr>https://dictionary.cambridge.org/dictionary/english/tropical-rainforest</vt:lpwstr>
      </vt:variant>
      <vt:variant>
        <vt:lpwstr/>
      </vt:variant>
      <vt:variant>
        <vt:i4>1572945</vt:i4>
      </vt:variant>
      <vt:variant>
        <vt:i4>1185</vt:i4>
      </vt:variant>
      <vt:variant>
        <vt:i4>0</vt:i4>
      </vt:variant>
      <vt:variant>
        <vt:i4>5</vt:i4>
      </vt:variant>
      <vt:variant>
        <vt:lpwstr>https://dictionary.cambridge.org/example/english/temperate-rainforest</vt:lpwstr>
      </vt:variant>
      <vt:variant>
        <vt:lpwstr/>
      </vt:variant>
      <vt:variant>
        <vt:i4>720897</vt:i4>
      </vt:variant>
      <vt:variant>
        <vt:i4>1182</vt:i4>
      </vt:variant>
      <vt:variant>
        <vt:i4>0</vt:i4>
      </vt:variant>
      <vt:variant>
        <vt:i4>5</vt:i4>
      </vt:variant>
      <vt:variant>
        <vt:lpwstr>https://dictionary.cambridge.org/dictionary/english/savannah</vt:lpwstr>
      </vt:variant>
      <vt:variant>
        <vt:lpwstr/>
      </vt:variant>
      <vt:variant>
        <vt:i4>983048</vt:i4>
      </vt:variant>
      <vt:variant>
        <vt:i4>1179</vt:i4>
      </vt:variant>
      <vt:variant>
        <vt:i4>0</vt:i4>
      </vt:variant>
      <vt:variant>
        <vt:i4>5</vt:i4>
      </vt:variant>
      <vt:variant>
        <vt:lpwstr>https://dictionary.cambridge.org/dictionary/english/polar?q=Polar</vt:lpwstr>
      </vt:variant>
      <vt:variant>
        <vt:lpwstr/>
      </vt:variant>
      <vt:variant>
        <vt:i4>7929966</vt:i4>
      </vt:variant>
      <vt:variant>
        <vt:i4>1176</vt:i4>
      </vt:variant>
      <vt:variant>
        <vt:i4>0</vt:i4>
      </vt:variant>
      <vt:variant>
        <vt:i4>5</vt:i4>
      </vt:variant>
      <vt:variant>
        <vt:lpwstr>https://dictionary.cambridge.org/dictionary/english/desert</vt:lpwstr>
      </vt:variant>
      <vt:variant>
        <vt:lpwstr/>
      </vt:variant>
      <vt:variant>
        <vt:i4>1441895</vt:i4>
      </vt:variant>
      <vt:variant>
        <vt:i4>1170</vt:i4>
      </vt:variant>
      <vt:variant>
        <vt:i4>0</vt:i4>
      </vt:variant>
      <vt:variant>
        <vt:i4>5</vt:i4>
      </vt:variant>
      <vt:variant>
        <vt:lpwstr/>
      </vt:variant>
      <vt:variant>
        <vt:lpwstr>_Appendix_1_–</vt:lpwstr>
      </vt:variant>
      <vt:variant>
        <vt:i4>3866662</vt:i4>
      </vt:variant>
      <vt:variant>
        <vt:i4>1167</vt:i4>
      </vt:variant>
      <vt:variant>
        <vt:i4>0</vt:i4>
      </vt:variant>
      <vt:variant>
        <vt:i4>5</vt:i4>
      </vt:variant>
      <vt:variant>
        <vt:lpwstr>https://www.arcgis.com/apps/instant/atlas/index.html?appid=0cd1cdee853c413a84bfe4b9a6931f0d&amp;webmap=491d9c86abca41acb04034aa9f4b36a9</vt:lpwstr>
      </vt:variant>
      <vt:variant>
        <vt:lpwstr/>
      </vt:variant>
      <vt:variant>
        <vt:i4>720962</vt:i4>
      </vt:variant>
      <vt:variant>
        <vt:i4>1164</vt:i4>
      </vt:variant>
      <vt:variant>
        <vt:i4>0</vt:i4>
      </vt:variant>
      <vt:variant>
        <vt:i4>5</vt:i4>
      </vt:variant>
      <vt:variant>
        <vt:lpwstr>https://freeworldmaps.net/biomes/</vt:lpwstr>
      </vt:variant>
      <vt:variant>
        <vt:lpwstr/>
      </vt:variant>
      <vt:variant>
        <vt:i4>2621560</vt:i4>
      </vt:variant>
      <vt:variant>
        <vt:i4>1161</vt:i4>
      </vt:variant>
      <vt:variant>
        <vt:i4>0</vt:i4>
      </vt:variant>
      <vt:variant>
        <vt:i4>5</vt:i4>
      </vt:variant>
      <vt:variant>
        <vt:lpwstr>https://app.education.nsw.gov.au/digital-learning-selector/LearningActivity/Browser?clearCache=9b92dd1d-7c83-7f6b-cb74-9cf9db78d090</vt:lpwstr>
      </vt:variant>
      <vt:variant>
        <vt:lpwstr/>
      </vt:variant>
      <vt:variant>
        <vt:i4>1245213</vt:i4>
      </vt:variant>
      <vt:variant>
        <vt:i4>1155</vt:i4>
      </vt:variant>
      <vt:variant>
        <vt:i4>0</vt:i4>
      </vt:variant>
      <vt:variant>
        <vt:i4>5</vt:i4>
      </vt:variant>
      <vt:variant>
        <vt:lpwstr>https://youtu.be/o5mjTq2e5Hc?si=NySAz1YYh4bXrYZk</vt:lpwstr>
      </vt:variant>
      <vt:variant>
        <vt:lpwstr/>
      </vt:variant>
      <vt:variant>
        <vt:i4>8192059</vt:i4>
      </vt:variant>
      <vt:variant>
        <vt:i4>1152</vt:i4>
      </vt:variant>
      <vt:variant>
        <vt:i4>0</vt:i4>
      </vt:variant>
      <vt:variant>
        <vt:i4>5</vt:i4>
      </vt:variant>
      <vt:variant>
        <vt:lpwstr>https://curriculum.nsw.edu.au/learning-areas/hsie/geography-7-10-2024/overview</vt:lpwstr>
      </vt:variant>
      <vt:variant>
        <vt:lpwstr/>
      </vt:variant>
      <vt:variant>
        <vt:i4>4915206</vt:i4>
      </vt:variant>
      <vt:variant>
        <vt:i4>1149</vt:i4>
      </vt:variant>
      <vt:variant>
        <vt:i4>0</vt:i4>
      </vt:variant>
      <vt:variant>
        <vt:i4>5</vt:i4>
      </vt:variant>
      <vt:variant>
        <vt:lpwstr>https://education.nsw.gov.au/teaching-and-learning/curriculum/hsie/planning-programming-and-assessing-hsie-7-10/planning-programming-assessing-geography-7-10</vt:lpwstr>
      </vt:variant>
      <vt:variant>
        <vt:lpwstr/>
      </vt:variant>
      <vt:variant>
        <vt:i4>1835069</vt:i4>
      </vt:variant>
      <vt:variant>
        <vt:i4>1142</vt:i4>
      </vt:variant>
      <vt:variant>
        <vt:i4>0</vt:i4>
      </vt:variant>
      <vt:variant>
        <vt:i4>5</vt:i4>
      </vt:variant>
      <vt:variant>
        <vt:lpwstr/>
      </vt:variant>
      <vt:variant>
        <vt:lpwstr>_Toc194500875</vt:lpwstr>
      </vt:variant>
      <vt:variant>
        <vt:i4>1835069</vt:i4>
      </vt:variant>
      <vt:variant>
        <vt:i4>1136</vt:i4>
      </vt:variant>
      <vt:variant>
        <vt:i4>0</vt:i4>
      </vt:variant>
      <vt:variant>
        <vt:i4>5</vt:i4>
      </vt:variant>
      <vt:variant>
        <vt:lpwstr/>
      </vt:variant>
      <vt:variant>
        <vt:lpwstr>_Toc194500874</vt:lpwstr>
      </vt:variant>
      <vt:variant>
        <vt:i4>1835069</vt:i4>
      </vt:variant>
      <vt:variant>
        <vt:i4>1130</vt:i4>
      </vt:variant>
      <vt:variant>
        <vt:i4>0</vt:i4>
      </vt:variant>
      <vt:variant>
        <vt:i4>5</vt:i4>
      </vt:variant>
      <vt:variant>
        <vt:lpwstr/>
      </vt:variant>
      <vt:variant>
        <vt:lpwstr>_Toc194500873</vt:lpwstr>
      </vt:variant>
      <vt:variant>
        <vt:i4>1835069</vt:i4>
      </vt:variant>
      <vt:variant>
        <vt:i4>1124</vt:i4>
      </vt:variant>
      <vt:variant>
        <vt:i4>0</vt:i4>
      </vt:variant>
      <vt:variant>
        <vt:i4>5</vt:i4>
      </vt:variant>
      <vt:variant>
        <vt:lpwstr/>
      </vt:variant>
      <vt:variant>
        <vt:lpwstr>_Toc194500872</vt:lpwstr>
      </vt:variant>
      <vt:variant>
        <vt:i4>1835069</vt:i4>
      </vt:variant>
      <vt:variant>
        <vt:i4>1118</vt:i4>
      </vt:variant>
      <vt:variant>
        <vt:i4>0</vt:i4>
      </vt:variant>
      <vt:variant>
        <vt:i4>5</vt:i4>
      </vt:variant>
      <vt:variant>
        <vt:lpwstr/>
      </vt:variant>
      <vt:variant>
        <vt:lpwstr>_Toc194500871</vt:lpwstr>
      </vt:variant>
      <vt:variant>
        <vt:i4>1835069</vt:i4>
      </vt:variant>
      <vt:variant>
        <vt:i4>1112</vt:i4>
      </vt:variant>
      <vt:variant>
        <vt:i4>0</vt:i4>
      </vt:variant>
      <vt:variant>
        <vt:i4>5</vt:i4>
      </vt:variant>
      <vt:variant>
        <vt:lpwstr/>
      </vt:variant>
      <vt:variant>
        <vt:lpwstr>_Toc194500870</vt:lpwstr>
      </vt:variant>
      <vt:variant>
        <vt:i4>1900605</vt:i4>
      </vt:variant>
      <vt:variant>
        <vt:i4>1106</vt:i4>
      </vt:variant>
      <vt:variant>
        <vt:i4>0</vt:i4>
      </vt:variant>
      <vt:variant>
        <vt:i4>5</vt:i4>
      </vt:variant>
      <vt:variant>
        <vt:lpwstr/>
      </vt:variant>
      <vt:variant>
        <vt:lpwstr>_Toc194500869</vt:lpwstr>
      </vt:variant>
      <vt:variant>
        <vt:i4>1900605</vt:i4>
      </vt:variant>
      <vt:variant>
        <vt:i4>1100</vt:i4>
      </vt:variant>
      <vt:variant>
        <vt:i4>0</vt:i4>
      </vt:variant>
      <vt:variant>
        <vt:i4>5</vt:i4>
      </vt:variant>
      <vt:variant>
        <vt:lpwstr/>
      </vt:variant>
      <vt:variant>
        <vt:lpwstr>_Toc194500868</vt:lpwstr>
      </vt:variant>
      <vt:variant>
        <vt:i4>1900605</vt:i4>
      </vt:variant>
      <vt:variant>
        <vt:i4>1094</vt:i4>
      </vt:variant>
      <vt:variant>
        <vt:i4>0</vt:i4>
      </vt:variant>
      <vt:variant>
        <vt:i4>5</vt:i4>
      </vt:variant>
      <vt:variant>
        <vt:lpwstr/>
      </vt:variant>
      <vt:variant>
        <vt:lpwstr>_Toc194500867</vt:lpwstr>
      </vt:variant>
      <vt:variant>
        <vt:i4>1900605</vt:i4>
      </vt:variant>
      <vt:variant>
        <vt:i4>1088</vt:i4>
      </vt:variant>
      <vt:variant>
        <vt:i4>0</vt:i4>
      </vt:variant>
      <vt:variant>
        <vt:i4>5</vt:i4>
      </vt:variant>
      <vt:variant>
        <vt:lpwstr/>
      </vt:variant>
      <vt:variant>
        <vt:lpwstr>_Toc194500866</vt:lpwstr>
      </vt:variant>
      <vt:variant>
        <vt:i4>1900605</vt:i4>
      </vt:variant>
      <vt:variant>
        <vt:i4>1082</vt:i4>
      </vt:variant>
      <vt:variant>
        <vt:i4>0</vt:i4>
      </vt:variant>
      <vt:variant>
        <vt:i4>5</vt:i4>
      </vt:variant>
      <vt:variant>
        <vt:lpwstr/>
      </vt:variant>
      <vt:variant>
        <vt:lpwstr>_Toc194500865</vt:lpwstr>
      </vt:variant>
      <vt:variant>
        <vt:i4>1900605</vt:i4>
      </vt:variant>
      <vt:variant>
        <vt:i4>1076</vt:i4>
      </vt:variant>
      <vt:variant>
        <vt:i4>0</vt:i4>
      </vt:variant>
      <vt:variant>
        <vt:i4>5</vt:i4>
      </vt:variant>
      <vt:variant>
        <vt:lpwstr/>
      </vt:variant>
      <vt:variant>
        <vt:lpwstr>_Toc194500864</vt:lpwstr>
      </vt:variant>
      <vt:variant>
        <vt:i4>1900605</vt:i4>
      </vt:variant>
      <vt:variant>
        <vt:i4>1070</vt:i4>
      </vt:variant>
      <vt:variant>
        <vt:i4>0</vt:i4>
      </vt:variant>
      <vt:variant>
        <vt:i4>5</vt:i4>
      </vt:variant>
      <vt:variant>
        <vt:lpwstr/>
      </vt:variant>
      <vt:variant>
        <vt:lpwstr>_Toc194500863</vt:lpwstr>
      </vt:variant>
      <vt:variant>
        <vt:i4>1900605</vt:i4>
      </vt:variant>
      <vt:variant>
        <vt:i4>1064</vt:i4>
      </vt:variant>
      <vt:variant>
        <vt:i4>0</vt:i4>
      </vt:variant>
      <vt:variant>
        <vt:i4>5</vt:i4>
      </vt:variant>
      <vt:variant>
        <vt:lpwstr/>
      </vt:variant>
      <vt:variant>
        <vt:lpwstr>_Toc194500862</vt:lpwstr>
      </vt:variant>
      <vt:variant>
        <vt:i4>1900605</vt:i4>
      </vt:variant>
      <vt:variant>
        <vt:i4>1058</vt:i4>
      </vt:variant>
      <vt:variant>
        <vt:i4>0</vt:i4>
      </vt:variant>
      <vt:variant>
        <vt:i4>5</vt:i4>
      </vt:variant>
      <vt:variant>
        <vt:lpwstr/>
      </vt:variant>
      <vt:variant>
        <vt:lpwstr>_Toc194500861</vt:lpwstr>
      </vt:variant>
      <vt:variant>
        <vt:i4>1900605</vt:i4>
      </vt:variant>
      <vt:variant>
        <vt:i4>1052</vt:i4>
      </vt:variant>
      <vt:variant>
        <vt:i4>0</vt:i4>
      </vt:variant>
      <vt:variant>
        <vt:i4>5</vt:i4>
      </vt:variant>
      <vt:variant>
        <vt:lpwstr/>
      </vt:variant>
      <vt:variant>
        <vt:lpwstr>_Toc194500860</vt:lpwstr>
      </vt:variant>
      <vt:variant>
        <vt:i4>1966141</vt:i4>
      </vt:variant>
      <vt:variant>
        <vt:i4>1046</vt:i4>
      </vt:variant>
      <vt:variant>
        <vt:i4>0</vt:i4>
      </vt:variant>
      <vt:variant>
        <vt:i4>5</vt:i4>
      </vt:variant>
      <vt:variant>
        <vt:lpwstr/>
      </vt:variant>
      <vt:variant>
        <vt:lpwstr>_Toc194500859</vt:lpwstr>
      </vt:variant>
      <vt:variant>
        <vt:i4>1966141</vt:i4>
      </vt:variant>
      <vt:variant>
        <vt:i4>1040</vt:i4>
      </vt:variant>
      <vt:variant>
        <vt:i4>0</vt:i4>
      </vt:variant>
      <vt:variant>
        <vt:i4>5</vt:i4>
      </vt:variant>
      <vt:variant>
        <vt:lpwstr/>
      </vt:variant>
      <vt:variant>
        <vt:lpwstr>_Toc194500858</vt:lpwstr>
      </vt:variant>
      <vt:variant>
        <vt:i4>1966141</vt:i4>
      </vt:variant>
      <vt:variant>
        <vt:i4>1034</vt:i4>
      </vt:variant>
      <vt:variant>
        <vt:i4>0</vt:i4>
      </vt:variant>
      <vt:variant>
        <vt:i4>5</vt:i4>
      </vt:variant>
      <vt:variant>
        <vt:lpwstr/>
      </vt:variant>
      <vt:variant>
        <vt:lpwstr>_Toc194500857</vt:lpwstr>
      </vt:variant>
      <vt:variant>
        <vt:i4>1966141</vt:i4>
      </vt:variant>
      <vt:variant>
        <vt:i4>1028</vt:i4>
      </vt:variant>
      <vt:variant>
        <vt:i4>0</vt:i4>
      </vt:variant>
      <vt:variant>
        <vt:i4>5</vt:i4>
      </vt:variant>
      <vt:variant>
        <vt:lpwstr/>
      </vt:variant>
      <vt:variant>
        <vt:lpwstr>_Toc194500856</vt:lpwstr>
      </vt:variant>
      <vt:variant>
        <vt:i4>1966141</vt:i4>
      </vt:variant>
      <vt:variant>
        <vt:i4>1022</vt:i4>
      </vt:variant>
      <vt:variant>
        <vt:i4>0</vt:i4>
      </vt:variant>
      <vt:variant>
        <vt:i4>5</vt:i4>
      </vt:variant>
      <vt:variant>
        <vt:lpwstr/>
      </vt:variant>
      <vt:variant>
        <vt:lpwstr>_Toc194500855</vt:lpwstr>
      </vt:variant>
      <vt:variant>
        <vt:i4>1966141</vt:i4>
      </vt:variant>
      <vt:variant>
        <vt:i4>1016</vt:i4>
      </vt:variant>
      <vt:variant>
        <vt:i4>0</vt:i4>
      </vt:variant>
      <vt:variant>
        <vt:i4>5</vt:i4>
      </vt:variant>
      <vt:variant>
        <vt:lpwstr/>
      </vt:variant>
      <vt:variant>
        <vt:lpwstr>_Toc194500854</vt:lpwstr>
      </vt:variant>
      <vt:variant>
        <vt:i4>1966141</vt:i4>
      </vt:variant>
      <vt:variant>
        <vt:i4>1010</vt:i4>
      </vt:variant>
      <vt:variant>
        <vt:i4>0</vt:i4>
      </vt:variant>
      <vt:variant>
        <vt:i4>5</vt:i4>
      </vt:variant>
      <vt:variant>
        <vt:lpwstr/>
      </vt:variant>
      <vt:variant>
        <vt:lpwstr>_Toc194500853</vt:lpwstr>
      </vt:variant>
      <vt:variant>
        <vt:i4>1966141</vt:i4>
      </vt:variant>
      <vt:variant>
        <vt:i4>1004</vt:i4>
      </vt:variant>
      <vt:variant>
        <vt:i4>0</vt:i4>
      </vt:variant>
      <vt:variant>
        <vt:i4>5</vt:i4>
      </vt:variant>
      <vt:variant>
        <vt:lpwstr/>
      </vt:variant>
      <vt:variant>
        <vt:lpwstr>_Toc194500852</vt:lpwstr>
      </vt:variant>
      <vt:variant>
        <vt:i4>1966141</vt:i4>
      </vt:variant>
      <vt:variant>
        <vt:i4>998</vt:i4>
      </vt:variant>
      <vt:variant>
        <vt:i4>0</vt:i4>
      </vt:variant>
      <vt:variant>
        <vt:i4>5</vt:i4>
      </vt:variant>
      <vt:variant>
        <vt:lpwstr/>
      </vt:variant>
      <vt:variant>
        <vt:lpwstr>_Toc194500851</vt:lpwstr>
      </vt:variant>
      <vt:variant>
        <vt:i4>1966141</vt:i4>
      </vt:variant>
      <vt:variant>
        <vt:i4>992</vt:i4>
      </vt:variant>
      <vt:variant>
        <vt:i4>0</vt:i4>
      </vt:variant>
      <vt:variant>
        <vt:i4>5</vt:i4>
      </vt:variant>
      <vt:variant>
        <vt:lpwstr/>
      </vt:variant>
      <vt:variant>
        <vt:lpwstr>_Toc194500850</vt:lpwstr>
      </vt:variant>
      <vt:variant>
        <vt:i4>2031677</vt:i4>
      </vt:variant>
      <vt:variant>
        <vt:i4>986</vt:i4>
      </vt:variant>
      <vt:variant>
        <vt:i4>0</vt:i4>
      </vt:variant>
      <vt:variant>
        <vt:i4>5</vt:i4>
      </vt:variant>
      <vt:variant>
        <vt:lpwstr/>
      </vt:variant>
      <vt:variant>
        <vt:lpwstr>_Toc194500849</vt:lpwstr>
      </vt:variant>
      <vt:variant>
        <vt:i4>2031677</vt:i4>
      </vt:variant>
      <vt:variant>
        <vt:i4>980</vt:i4>
      </vt:variant>
      <vt:variant>
        <vt:i4>0</vt:i4>
      </vt:variant>
      <vt:variant>
        <vt:i4>5</vt:i4>
      </vt:variant>
      <vt:variant>
        <vt:lpwstr/>
      </vt:variant>
      <vt:variant>
        <vt:lpwstr>_Toc194500848</vt:lpwstr>
      </vt:variant>
      <vt:variant>
        <vt:i4>2031677</vt:i4>
      </vt:variant>
      <vt:variant>
        <vt:i4>974</vt:i4>
      </vt:variant>
      <vt:variant>
        <vt:i4>0</vt:i4>
      </vt:variant>
      <vt:variant>
        <vt:i4>5</vt:i4>
      </vt:variant>
      <vt:variant>
        <vt:lpwstr/>
      </vt:variant>
      <vt:variant>
        <vt:lpwstr>_Toc194500847</vt:lpwstr>
      </vt:variant>
      <vt:variant>
        <vt:i4>2031677</vt:i4>
      </vt:variant>
      <vt:variant>
        <vt:i4>968</vt:i4>
      </vt:variant>
      <vt:variant>
        <vt:i4>0</vt:i4>
      </vt:variant>
      <vt:variant>
        <vt:i4>5</vt:i4>
      </vt:variant>
      <vt:variant>
        <vt:lpwstr/>
      </vt:variant>
      <vt:variant>
        <vt:lpwstr>_Toc194500846</vt:lpwstr>
      </vt:variant>
      <vt:variant>
        <vt:i4>2031677</vt:i4>
      </vt:variant>
      <vt:variant>
        <vt:i4>962</vt:i4>
      </vt:variant>
      <vt:variant>
        <vt:i4>0</vt:i4>
      </vt:variant>
      <vt:variant>
        <vt:i4>5</vt:i4>
      </vt:variant>
      <vt:variant>
        <vt:lpwstr/>
      </vt:variant>
      <vt:variant>
        <vt:lpwstr>_Toc194500845</vt:lpwstr>
      </vt:variant>
      <vt:variant>
        <vt:i4>2031677</vt:i4>
      </vt:variant>
      <vt:variant>
        <vt:i4>956</vt:i4>
      </vt:variant>
      <vt:variant>
        <vt:i4>0</vt:i4>
      </vt:variant>
      <vt:variant>
        <vt:i4>5</vt:i4>
      </vt:variant>
      <vt:variant>
        <vt:lpwstr/>
      </vt:variant>
      <vt:variant>
        <vt:lpwstr>_Toc194500844</vt:lpwstr>
      </vt:variant>
      <vt:variant>
        <vt:i4>2031677</vt:i4>
      </vt:variant>
      <vt:variant>
        <vt:i4>950</vt:i4>
      </vt:variant>
      <vt:variant>
        <vt:i4>0</vt:i4>
      </vt:variant>
      <vt:variant>
        <vt:i4>5</vt:i4>
      </vt:variant>
      <vt:variant>
        <vt:lpwstr/>
      </vt:variant>
      <vt:variant>
        <vt:lpwstr>_Toc194500843</vt:lpwstr>
      </vt:variant>
      <vt:variant>
        <vt:i4>2031677</vt:i4>
      </vt:variant>
      <vt:variant>
        <vt:i4>944</vt:i4>
      </vt:variant>
      <vt:variant>
        <vt:i4>0</vt:i4>
      </vt:variant>
      <vt:variant>
        <vt:i4>5</vt:i4>
      </vt:variant>
      <vt:variant>
        <vt:lpwstr/>
      </vt:variant>
      <vt:variant>
        <vt:lpwstr>_Toc194500842</vt:lpwstr>
      </vt:variant>
      <vt:variant>
        <vt:i4>2031677</vt:i4>
      </vt:variant>
      <vt:variant>
        <vt:i4>938</vt:i4>
      </vt:variant>
      <vt:variant>
        <vt:i4>0</vt:i4>
      </vt:variant>
      <vt:variant>
        <vt:i4>5</vt:i4>
      </vt:variant>
      <vt:variant>
        <vt:lpwstr/>
      </vt:variant>
      <vt:variant>
        <vt:lpwstr>_Toc194500841</vt:lpwstr>
      </vt:variant>
      <vt:variant>
        <vt:i4>2031677</vt:i4>
      </vt:variant>
      <vt:variant>
        <vt:i4>932</vt:i4>
      </vt:variant>
      <vt:variant>
        <vt:i4>0</vt:i4>
      </vt:variant>
      <vt:variant>
        <vt:i4>5</vt:i4>
      </vt:variant>
      <vt:variant>
        <vt:lpwstr/>
      </vt:variant>
      <vt:variant>
        <vt:lpwstr>_Toc194500840</vt:lpwstr>
      </vt:variant>
      <vt:variant>
        <vt:i4>1572925</vt:i4>
      </vt:variant>
      <vt:variant>
        <vt:i4>926</vt:i4>
      </vt:variant>
      <vt:variant>
        <vt:i4>0</vt:i4>
      </vt:variant>
      <vt:variant>
        <vt:i4>5</vt:i4>
      </vt:variant>
      <vt:variant>
        <vt:lpwstr/>
      </vt:variant>
      <vt:variant>
        <vt:lpwstr>_Toc194500839</vt:lpwstr>
      </vt:variant>
      <vt:variant>
        <vt:i4>1572925</vt:i4>
      </vt:variant>
      <vt:variant>
        <vt:i4>920</vt:i4>
      </vt:variant>
      <vt:variant>
        <vt:i4>0</vt:i4>
      </vt:variant>
      <vt:variant>
        <vt:i4>5</vt:i4>
      </vt:variant>
      <vt:variant>
        <vt:lpwstr/>
      </vt:variant>
      <vt:variant>
        <vt:lpwstr>_Toc194500838</vt:lpwstr>
      </vt:variant>
      <vt:variant>
        <vt:i4>1572925</vt:i4>
      </vt:variant>
      <vt:variant>
        <vt:i4>914</vt:i4>
      </vt:variant>
      <vt:variant>
        <vt:i4>0</vt:i4>
      </vt:variant>
      <vt:variant>
        <vt:i4>5</vt:i4>
      </vt:variant>
      <vt:variant>
        <vt:lpwstr/>
      </vt:variant>
      <vt:variant>
        <vt:lpwstr>_Toc194500837</vt:lpwstr>
      </vt:variant>
      <vt:variant>
        <vt:i4>1572925</vt:i4>
      </vt:variant>
      <vt:variant>
        <vt:i4>908</vt:i4>
      </vt:variant>
      <vt:variant>
        <vt:i4>0</vt:i4>
      </vt:variant>
      <vt:variant>
        <vt:i4>5</vt:i4>
      </vt:variant>
      <vt:variant>
        <vt:lpwstr/>
      </vt:variant>
      <vt:variant>
        <vt:lpwstr>_Toc194500836</vt:lpwstr>
      </vt:variant>
      <vt:variant>
        <vt:i4>1572925</vt:i4>
      </vt:variant>
      <vt:variant>
        <vt:i4>902</vt:i4>
      </vt:variant>
      <vt:variant>
        <vt:i4>0</vt:i4>
      </vt:variant>
      <vt:variant>
        <vt:i4>5</vt:i4>
      </vt:variant>
      <vt:variant>
        <vt:lpwstr/>
      </vt:variant>
      <vt:variant>
        <vt:lpwstr>_Toc194500835</vt:lpwstr>
      </vt:variant>
      <vt:variant>
        <vt:i4>1572925</vt:i4>
      </vt:variant>
      <vt:variant>
        <vt:i4>896</vt:i4>
      </vt:variant>
      <vt:variant>
        <vt:i4>0</vt:i4>
      </vt:variant>
      <vt:variant>
        <vt:i4>5</vt:i4>
      </vt:variant>
      <vt:variant>
        <vt:lpwstr/>
      </vt:variant>
      <vt:variant>
        <vt:lpwstr>_Toc194500834</vt:lpwstr>
      </vt:variant>
      <vt:variant>
        <vt:i4>1572925</vt:i4>
      </vt:variant>
      <vt:variant>
        <vt:i4>890</vt:i4>
      </vt:variant>
      <vt:variant>
        <vt:i4>0</vt:i4>
      </vt:variant>
      <vt:variant>
        <vt:i4>5</vt:i4>
      </vt:variant>
      <vt:variant>
        <vt:lpwstr/>
      </vt:variant>
      <vt:variant>
        <vt:lpwstr>_Toc194500833</vt:lpwstr>
      </vt:variant>
      <vt:variant>
        <vt:i4>1572925</vt:i4>
      </vt:variant>
      <vt:variant>
        <vt:i4>884</vt:i4>
      </vt:variant>
      <vt:variant>
        <vt:i4>0</vt:i4>
      </vt:variant>
      <vt:variant>
        <vt:i4>5</vt:i4>
      </vt:variant>
      <vt:variant>
        <vt:lpwstr/>
      </vt:variant>
      <vt:variant>
        <vt:lpwstr>_Toc194500832</vt:lpwstr>
      </vt:variant>
      <vt:variant>
        <vt:i4>1572925</vt:i4>
      </vt:variant>
      <vt:variant>
        <vt:i4>878</vt:i4>
      </vt:variant>
      <vt:variant>
        <vt:i4>0</vt:i4>
      </vt:variant>
      <vt:variant>
        <vt:i4>5</vt:i4>
      </vt:variant>
      <vt:variant>
        <vt:lpwstr/>
      </vt:variant>
      <vt:variant>
        <vt:lpwstr>_Toc194500831</vt:lpwstr>
      </vt:variant>
      <vt:variant>
        <vt:i4>1572925</vt:i4>
      </vt:variant>
      <vt:variant>
        <vt:i4>872</vt:i4>
      </vt:variant>
      <vt:variant>
        <vt:i4>0</vt:i4>
      </vt:variant>
      <vt:variant>
        <vt:i4>5</vt:i4>
      </vt:variant>
      <vt:variant>
        <vt:lpwstr/>
      </vt:variant>
      <vt:variant>
        <vt:lpwstr>_Toc194500830</vt:lpwstr>
      </vt:variant>
      <vt:variant>
        <vt:i4>1638461</vt:i4>
      </vt:variant>
      <vt:variant>
        <vt:i4>866</vt:i4>
      </vt:variant>
      <vt:variant>
        <vt:i4>0</vt:i4>
      </vt:variant>
      <vt:variant>
        <vt:i4>5</vt:i4>
      </vt:variant>
      <vt:variant>
        <vt:lpwstr/>
      </vt:variant>
      <vt:variant>
        <vt:lpwstr>_Toc194500829</vt:lpwstr>
      </vt:variant>
      <vt:variant>
        <vt:i4>1638461</vt:i4>
      </vt:variant>
      <vt:variant>
        <vt:i4>860</vt:i4>
      </vt:variant>
      <vt:variant>
        <vt:i4>0</vt:i4>
      </vt:variant>
      <vt:variant>
        <vt:i4>5</vt:i4>
      </vt:variant>
      <vt:variant>
        <vt:lpwstr/>
      </vt:variant>
      <vt:variant>
        <vt:lpwstr>_Toc194500828</vt:lpwstr>
      </vt:variant>
      <vt:variant>
        <vt:i4>1638461</vt:i4>
      </vt:variant>
      <vt:variant>
        <vt:i4>854</vt:i4>
      </vt:variant>
      <vt:variant>
        <vt:i4>0</vt:i4>
      </vt:variant>
      <vt:variant>
        <vt:i4>5</vt:i4>
      </vt:variant>
      <vt:variant>
        <vt:lpwstr/>
      </vt:variant>
      <vt:variant>
        <vt:lpwstr>_Toc194500827</vt:lpwstr>
      </vt:variant>
      <vt:variant>
        <vt:i4>1638461</vt:i4>
      </vt:variant>
      <vt:variant>
        <vt:i4>848</vt:i4>
      </vt:variant>
      <vt:variant>
        <vt:i4>0</vt:i4>
      </vt:variant>
      <vt:variant>
        <vt:i4>5</vt:i4>
      </vt:variant>
      <vt:variant>
        <vt:lpwstr/>
      </vt:variant>
      <vt:variant>
        <vt:lpwstr>_Toc194500826</vt:lpwstr>
      </vt:variant>
      <vt:variant>
        <vt:i4>1638461</vt:i4>
      </vt:variant>
      <vt:variant>
        <vt:i4>842</vt:i4>
      </vt:variant>
      <vt:variant>
        <vt:i4>0</vt:i4>
      </vt:variant>
      <vt:variant>
        <vt:i4>5</vt:i4>
      </vt:variant>
      <vt:variant>
        <vt:lpwstr/>
      </vt:variant>
      <vt:variant>
        <vt:lpwstr>_Toc194500825</vt:lpwstr>
      </vt:variant>
      <vt:variant>
        <vt:i4>1638461</vt:i4>
      </vt:variant>
      <vt:variant>
        <vt:i4>836</vt:i4>
      </vt:variant>
      <vt:variant>
        <vt:i4>0</vt:i4>
      </vt:variant>
      <vt:variant>
        <vt:i4>5</vt:i4>
      </vt:variant>
      <vt:variant>
        <vt:lpwstr/>
      </vt:variant>
      <vt:variant>
        <vt:lpwstr>_Toc194500824</vt:lpwstr>
      </vt:variant>
      <vt:variant>
        <vt:i4>1638461</vt:i4>
      </vt:variant>
      <vt:variant>
        <vt:i4>830</vt:i4>
      </vt:variant>
      <vt:variant>
        <vt:i4>0</vt:i4>
      </vt:variant>
      <vt:variant>
        <vt:i4>5</vt:i4>
      </vt:variant>
      <vt:variant>
        <vt:lpwstr/>
      </vt:variant>
      <vt:variant>
        <vt:lpwstr>_Toc194500823</vt:lpwstr>
      </vt:variant>
      <vt:variant>
        <vt:i4>1638461</vt:i4>
      </vt:variant>
      <vt:variant>
        <vt:i4>824</vt:i4>
      </vt:variant>
      <vt:variant>
        <vt:i4>0</vt:i4>
      </vt:variant>
      <vt:variant>
        <vt:i4>5</vt:i4>
      </vt:variant>
      <vt:variant>
        <vt:lpwstr/>
      </vt:variant>
      <vt:variant>
        <vt:lpwstr>_Toc194500822</vt:lpwstr>
      </vt:variant>
      <vt:variant>
        <vt:i4>1638461</vt:i4>
      </vt:variant>
      <vt:variant>
        <vt:i4>818</vt:i4>
      </vt:variant>
      <vt:variant>
        <vt:i4>0</vt:i4>
      </vt:variant>
      <vt:variant>
        <vt:i4>5</vt:i4>
      </vt:variant>
      <vt:variant>
        <vt:lpwstr/>
      </vt:variant>
      <vt:variant>
        <vt:lpwstr>_Toc194500821</vt:lpwstr>
      </vt:variant>
      <vt:variant>
        <vt:i4>1638461</vt:i4>
      </vt:variant>
      <vt:variant>
        <vt:i4>812</vt:i4>
      </vt:variant>
      <vt:variant>
        <vt:i4>0</vt:i4>
      </vt:variant>
      <vt:variant>
        <vt:i4>5</vt:i4>
      </vt:variant>
      <vt:variant>
        <vt:lpwstr/>
      </vt:variant>
      <vt:variant>
        <vt:lpwstr>_Toc194500820</vt:lpwstr>
      </vt:variant>
      <vt:variant>
        <vt:i4>1703997</vt:i4>
      </vt:variant>
      <vt:variant>
        <vt:i4>806</vt:i4>
      </vt:variant>
      <vt:variant>
        <vt:i4>0</vt:i4>
      </vt:variant>
      <vt:variant>
        <vt:i4>5</vt:i4>
      </vt:variant>
      <vt:variant>
        <vt:lpwstr/>
      </vt:variant>
      <vt:variant>
        <vt:lpwstr>_Toc194500819</vt:lpwstr>
      </vt:variant>
      <vt:variant>
        <vt:i4>1703997</vt:i4>
      </vt:variant>
      <vt:variant>
        <vt:i4>800</vt:i4>
      </vt:variant>
      <vt:variant>
        <vt:i4>0</vt:i4>
      </vt:variant>
      <vt:variant>
        <vt:i4>5</vt:i4>
      </vt:variant>
      <vt:variant>
        <vt:lpwstr/>
      </vt:variant>
      <vt:variant>
        <vt:lpwstr>_Toc194500818</vt:lpwstr>
      </vt:variant>
      <vt:variant>
        <vt:i4>1703997</vt:i4>
      </vt:variant>
      <vt:variant>
        <vt:i4>794</vt:i4>
      </vt:variant>
      <vt:variant>
        <vt:i4>0</vt:i4>
      </vt:variant>
      <vt:variant>
        <vt:i4>5</vt:i4>
      </vt:variant>
      <vt:variant>
        <vt:lpwstr/>
      </vt:variant>
      <vt:variant>
        <vt:lpwstr>_Toc194500817</vt:lpwstr>
      </vt:variant>
      <vt:variant>
        <vt:i4>1703997</vt:i4>
      </vt:variant>
      <vt:variant>
        <vt:i4>788</vt:i4>
      </vt:variant>
      <vt:variant>
        <vt:i4>0</vt:i4>
      </vt:variant>
      <vt:variant>
        <vt:i4>5</vt:i4>
      </vt:variant>
      <vt:variant>
        <vt:lpwstr/>
      </vt:variant>
      <vt:variant>
        <vt:lpwstr>_Toc194500816</vt:lpwstr>
      </vt:variant>
      <vt:variant>
        <vt:i4>1703997</vt:i4>
      </vt:variant>
      <vt:variant>
        <vt:i4>782</vt:i4>
      </vt:variant>
      <vt:variant>
        <vt:i4>0</vt:i4>
      </vt:variant>
      <vt:variant>
        <vt:i4>5</vt:i4>
      </vt:variant>
      <vt:variant>
        <vt:lpwstr/>
      </vt:variant>
      <vt:variant>
        <vt:lpwstr>_Toc194500815</vt:lpwstr>
      </vt:variant>
      <vt:variant>
        <vt:i4>1703997</vt:i4>
      </vt:variant>
      <vt:variant>
        <vt:i4>776</vt:i4>
      </vt:variant>
      <vt:variant>
        <vt:i4>0</vt:i4>
      </vt:variant>
      <vt:variant>
        <vt:i4>5</vt:i4>
      </vt:variant>
      <vt:variant>
        <vt:lpwstr/>
      </vt:variant>
      <vt:variant>
        <vt:lpwstr>_Toc194500814</vt:lpwstr>
      </vt:variant>
      <vt:variant>
        <vt:i4>1703997</vt:i4>
      </vt:variant>
      <vt:variant>
        <vt:i4>770</vt:i4>
      </vt:variant>
      <vt:variant>
        <vt:i4>0</vt:i4>
      </vt:variant>
      <vt:variant>
        <vt:i4>5</vt:i4>
      </vt:variant>
      <vt:variant>
        <vt:lpwstr/>
      </vt:variant>
      <vt:variant>
        <vt:lpwstr>_Toc194500813</vt:lpwstr>
      </vt:variant>
      <vt:variant>
        <vt:i4>1703997</vt:i4>
      </vt:variant>
      <vt:variant>
        <vt:i4>764</vt:i4>
      </vt:variant>
      <vt:variant>
        <vt:i4>0</vt:i4>
      </vt:variant>
      <vt:variant>
        <vt:i4>5</vt:i4>
      </vt:variant>
      <vt:variant>
        <vt:lpwstr/>
      </vt:variant>
      <vt:variant>
        <vt:lpwstr>_Toc194500812</vt:lpwstr>
      </vt:variant>
      <vt:variant>
        <vt:i4>1703997</vt:i4>
      </vt:variant>
      <vt:variant>
        <vt:i4>758</vt:i4>
      </vt:variant>
      <vt:variant>
        <vt:i4>0</vt:i4>
      </vt:variant>
      <vt:variant>
        <vt:i4>5</vt:i4>
      </vt:variant>
      <vt:variant>
        <vt:lpwstr/>
      </vt:variant>
      <vt:variant>
        <vt:lpwstr>_Toc194500811</vt:lpwstr>
      </vt:variant>
      <vt:variant>
        <vt:i4>1703997</vt:i4>
      </vt:variant>
      <vt:variant>
        <vt:i4>752</vt:i4>
      </vt:variant>
      <vt:variant>
        <vt:i4>0</vt:i4>
      </vt:variant>
      <vt:variant>
        <vt:i4>5</vt:i4>
      </vt:variant>
      <vt:variant>
        <vt:lpwstr/>
      </vt:variant>
      <vt:variant>
        <vt:lpwstr>_Toc194500810</vt:lpwstr>
      </vt:variant>
      <vt:variant>
        <vt:i4>1769533</vt:i4>
      </vt:variant>
      <vt:variant>
        <vt:i4>746</vt:i4>
      </vt:variant>
      <vt:variant>
        <vt:i4>0</vt:i4>
      </vt:variant>
      <vt:variant>
        <vt:i4>5</vt:i4>
      </vt:variant>
      <vt:variant>
        <vt:lpwstr/>
      </vt:variant>
      <vt:variant>
        <vt:lpwstr>_Toc194500809</vt:lpwstr>
      </vt:variant>
      <vt:variant>
        <vt:i4>1769533</vt:i4>
      </vt:variant>
      <vt:variant>
        <vt:i4>740</vt:i4>
      </vt:variant>
      <vt:variant>
        <vt:i4>0</vt:i4>
      </vt:variant>
      <vt:variant>
        <vt:i4>5</vt:i4>
      </vt:variant>
      <vt:variant>
        <vt:lpwstr/>
      </vt:variant>
      <vt:variant>
        <vt:lpwstr>_Toc194500808</vt:lpwstr>
      </vt:variant>
      <vt:variant>
        <vt:i4>1769533</vt:i4>
      </vt:variant>
      <vt:variant>
        <vt:i4>734</vt:i4>
      </vt:variant>
      <vt:variant>
        <vt:i4>0</vt:i4>
      </vt:variant>
      <vt:variant>
        <vt:i4>5</vt:i4>
      </vt:variant>
      <vt:variant>
        <vt:lpwstr/>
      </vt:variant>
      <vt:variant>
        <vt:lpwstr>_Toc194500807</vt:lpwstr>
      </vt:variant>
      <vt:variant>
        <vt:i4>1769533</vt:i4>
      </vt:variant>
      <vt:variant>
        <vt:i4>728</vt:i4>
      </vt:variant>
      <vt:variant>
        <vt:i4>0</vt:i4>
      </vt:variant>
      <vt:variant>
        <vt:i4>5</vt:i4>
      </vt:variant>
      <vt:variant>
        <vt:lpwstr/>
      </vt:variant>
      <vt:variant>
        <vt:lpwstr>_Toc194500806</vt:lpwstr>
      </vt:variant>
      <vt:variant>
        <vt:i4>1769533</vt:i4>
      </vt:variant>
      <vt:variant>
        <vt:i4>722</vt:i4>
      </vt:variant>
      <vt:variant>
        <vt:i4>0</vt:i4>
      </vt:variant>
      <vt:variant>
        <vt:i4>5</vt:i4>
      </vt:variant>
      <vt:variant>
        <vt:lpwstr/>
      </vt:variant>
      <vt:variant>
        <vt:lpwstr>_Toc194500805</vt:lpwstr>
      </vt:variant>
      <vt:variant>
        <vt:i4>1769533</vt:i4>
      </vt:variant>
      <vt:variant>
        <vt:i4>716</vt:i4>
      </vt:variant>
      <vt:variant>
        <vt:i4>0</vt:i4>
      </vt:variant>
      <vt:variant>
        <vt:i4>5</vt:i4>
      </vt:variant>
      <vt:variant>
        <vt:lpwstr/>
      </vt:variant>
      <vt:variant>
        <vt:lpwstr>_Toc194500804</vt:lpwstr>
      </vt:variant>
      <vt:variant>
        <vt:i4>1769533</vt:i4>
      </vt:variant>
      <vt:variant>
        <vt:i4>710</vt:i4>
      </vt:variant>
      <vt:variant>
        <vt:i4>0</vt:i4>
      </vt:variant>
      <vt:variant>
        <vt:i4>5</vt:i4>
      </vt:variant>
      <vt:variant>
        <vt:lpwstr/>
      </vt:variant>
      <vt:variant>
        <vt:lpwstr>_Toc194500803</vt:lpwstr>
      </vt:variant>
      <vt:variant>
        <vt:i4>1769533</vt:i4>
      </vt:variant>
      <vt:variant>
        <vt:i4>704</vt:i4>
      </vt:variant>
      <vt:variant>
        <vt:i4>0</vt:i4>
      </vt:variant>
      <vt:variant>
        <vt:i4>5</vt:i4>
      </vt:variant>
      <vt:variant>
        <vt:lpwstr/>
      </vt:variant>
      <vt:variant>
        <vt:lpwstr>_Toc194500802</vt:lpwstr>
      </vt:variant>
      <vt:variant>
        <vt:i4>1769533</vt:i4>
      </vt:variant>
      <vt:variant>
        <vt:i4>698</vt:i4>
      </vt:variant>
      <vt:variant>
        <vt:i4>0</vt:i4>
      </vt:variant>
      <vt:variant>
        <vt:i4>5</vt:i4>
      </vt:variant>
      <vt:variant>
        <vt:lpwstr/>
      </vt:variant>
      <vt:variant>
        <vt:lpwstr>_Toc194500801</vt:lpwstr>
      </vt:variant>
      <vt:variant>
        <vt:i4>1769533</vt:i4>
      </vt:variant>
      <vt:variant>
        <vt:i4>692</vt:i4>
      </vt:variant>
      <vt:variant>
        <vt:i4>0</vt:i4>
      </vt:variant>
      <vt:variant>
        <vt:i4>5</vt:i4>
      </vt:variant>
      <vt:variant>
        <vt:lpwstr/>
      </vt:variant>
      <vt:variant>
        <vt:lpwstr>_Toc194500800</vt:lpwstr>
      </vt:variant>
      <vt:variant>
        <vt:i4>1179698</vt:i4>
      </vt:variant>
      <vt:variant>
        <vt:i4>686</vt:i4>
      </vt:variant>
      <vt:variant>
        <vt:i4>0</vt:i4>
      </vt:variant>
      <vt:variant>
        <vt:i4>5</vt:i4>
      </vt:variant>
      <vt:variant>
        <vt:lpwstr/>
      </vt:variant>
      <vt:variant>
        <vt:lpwstr>_Toc194500799</vt:lpwstr>
      </vt:variant>
      <vt:variant>
        <vt:i4>1179698</vt:i4>
      </vt:variant>
      <vt:variant>
        <vt:i4>680</vt:i4>
      </vt:variant>
      <vt:variant>
        <vt:i4>0</vt:i4>
      </vt:variant>
      <vt:variant>
        <vt:i4>5</vt:i4>
      </vt:variant>
      <vt:variant>
        <vt:lpwstr/>
      </vt:variant>
      <vt:variant>
        <vt:lpwstr>_Toc194500798</vt:lpwstr>
      </vt:variant>
      <vt:variant>
        <vt:i4>1179698</vt:i4>
      </vt:variant>
      <vt:variant>
        <vt:i4>674</vt:i4>
      </vt:variant>
      <vt:variant>
        <vt:i4>0</vt:i4>
      </vt:variant>
      <vt:variant>
        <vt:i4>5</vt:i4>
      </vt:variant>
      <vt:variant>
        <vt:lpwstr/>
      </vt:variant>
      <vt:variant>
        <vt:lpwstr>_Toc194500797</vt:lpwstr>
      </vt:variant>
      <vt:variant>
        <vt:i4>1179698</vt:i4>
      </vt:variant>
      <vt:variant>
        <vt:i4>668</vt:i4>
      </vt:variant>
      <vt:variant>
        <vt:i4>0</vt:i4>
      </vt:variant>
      <vt:variant>
        <vt:i4>5</vt:i4>
      </vt:variant>
      <vt:variant>
        <vt:lpwstr/>
      </vt:variant>
      <vt:variant>
        <vt:lpwstr>_Toc194500796</vt:lpwstr>
      </vt:variant>
      <vt:variant>
        <vt:i4>1179698</vt:i4>
      </vt:variant>
      <vt:variant>
        <vt:i4>662</vt:i4>
      </vt:variant>
      <vt:variant>
        <vt:i4>0</vt:i4>
      </vt:variant>
      <vt:variant>
        <vt:i4>5</vt:i4>
      </vt:variant>
      <vt:variant>
        <vt:lpwstr/>
      </vt:variant>
      <vt:variant>
        <vt:lpwstr>_Toc194500795</vt:lpwstr>
      </vt:variant>
      <vt:variant>
        <vt:i4>1179698</vt:i4>
      </vt:variant>
      <vt:variant>
        <vt:i4>656</vt:i4>
      </vt:variant>
      <vt:variant>
        <vt:i4>0</vt:i4>
      </vt:variant>
      <vt:variant>
        <vt:i4>5</vt:i4>
      </vt:variant>
      <vt:variant>
        <vt:lpwstr/>
      </vt:variant>
      <vt:variant>
        <vt:lpwstr>_Toc194500794</vt:lpwstr>
      </vt:variant>
      <vt:variant>
        <vt:i4>1179698</vt:i4>
      </vt:variant>
      <vt:variant>
        <vt:i4>650</vt:i4>
      </vt:variant>
      <vt:variant>
        <vt:i4>0</vt:i4>
      </vt:variant>
      <vt:variant>
        <vt:i4>5</vt:i4>
      </vt:variant>
      <vt:variant>
        <vt:lpwstr/>
      </vt:variant>
      <vt:variant>
        <vt:lpwstr>_Toc194500793</vt:lpwstr>
      </vt:variant>
      <vt:variant>
        <vt:i4>1179698</vt:i4>
      </vt:variant>
      <vt:variant>
        <vt:i4>644</vt:i4>
      </vt:variant>
      <vt:variant>
        <vt:i4>0</vt:i4>
      </vt:variant>
      <vt:variant>
        <vt:i4>5</vt:i4>
      </vt:variant>
      <vt:variant>
        <vt:lpwstr/>
      </vt:variant>
      <vt:variant>
        <vt:lpwstr>_Toc194500792</vt:lpwstr>
      </vt:variant>
      <vt:variant>
        <vt:i4>1179698</vt:i4>
      </vt:variant>
      <vt:variant>
        <vt:i4>638</vt:i4>
      </vt:variant>
      <vt:variant>
        <vt:i4>0</vt:i4>
      </vt:variant>
      <vt:variant>
        <vt:i4>5</vt:i4>
      </vt:variant>
      <vt:variant>
        <vt:lpwstr/>
      </vt:variant>
      <vt:variant>
        <vt:lpwstr>_Toc194500791</vt:lpwstr>
      </vt:variant>
      <vt:variant>
        <vt:i4>1179698</vt:i4>
      </vt:variant>
      <vt:variant>
        <vt:i4>632</vt:i4>
      </vt:variant>
      <vt:variant>
        <vt:i4>0</vt:i4>
      </vt:variant>
      <vt:variant>
        <vt:i4>5</vt:i4>
      </vt:variant>
      <vt:variant>
        <vt:lpwstr/>
      </vt:variant>
      <vt:variant>
        <vt:lpwstr>_Toc194500790</vt:lpwstr>
      </vt:variant>
      <vt:variant>
        <vt:i4>1245234</vt:i4>
      </vt:variant>
      <vt:variant>
        <vt:i4>626</vt:i4>
      </vt:variant>
      <vt:variant>
        <vt:i4>0</vt:i4>
      </vt:variant>
      <vt:variant>
        <vt:i4>5</vt:i4>
      </vt:variant>
      <vt:variant>
        <vt:lpwstr/>
      </vt:variant>
      <vt:variant>
        <vt:lpwstr>_Toc194500789</vt:lpwstr>
      </vt:variant>
      <vt:variant>
        <vt:i4>1245234</vt:i4>
      </vt:variant>
      <vt:variant>
        <vt:i4>620</vt:i4>
      </vt:variant>
      <vt:variant>
        <vt:i4>0</vt:i4>
      </vt:variant>
      <vt:variant>
        <vt:i4>5</vt:i4>
      </vt:variant>
      <vt:variant>
        <vt:lpwstr/>
      </vt:variant>
      <vt:variant>
        <vt:lpwstr>_Toc194500788</vt:lpwstr>
      </vt:variant>
      <vt:variant>
        <vt:i4>1245234</vt:i4>
      </vt:variant>
      <vt:variant>
        <vt:i4>614</vt:i4>
      </vt:variant>
      <vt:variant>
        <vt:i4>0</vt:i4>
      </vt:variant>
      <vt:variant>
        <vt:i4>5</vt:i4>
      </vt:variant>
      <vt:variant>
        <vt:lpwstr/>
      </vt:variant>
      <vt:variant>
        <vt:lpwstr>_Toc194500787</vt:lpwstr>
      </vt:variant>
      <vt:variant>
        <vt:i4>1245234</vt:i4>
      </vt:variant>
      <vt:variant>
        <vt:i4>608</vt:i4>
      </vt:variant>
      <vt:variant>
        <vt:i4>0</vt:i4>
      </vt:variant>
      <vt:variant>
        <vt:i4>5</vt:i4>
      </vt:variant>
      <vt:variant>
        <vt:lpwstr/>
      </vt:variant>
      <vt:variant>
        <vt:lpwstr>_Toc194500786</vt:lpwstr>
      </vt:variant>
      <vt:variant>
        <vt:i4>1245234</vt:i4>
      </vt:variant>
      <vt:variant>
        <vt:i4>602</vt:i4>
      </vt:variant>
      <vt:variant>
        <vt:i4>0</vt:i4>
      </vt:variant>
      <vt:variant>
        <vt:i4>5</vt:i4>
      </vt:variant>
      <vt:variant>
        <vt:lpwstr/>
      </vt:variant>
      <vt:variant>
        <vt:lpwstr>_Toc194500785</vt:lpwstr>
      </vt:variant>
      <vt:variant>
        <vt:i4>1245234</vt:i4>
      </vt:variant>
      <vt:variant>
        <vt:i4>596</vt:i4>
      </vt:variant>
      <vt:variant>
        <vt:i4>0</vt:i4>
      </vt:variant>
      <vt:variant>
        <vt:i4>5</vt:i4>
      </vt:variant>
      <vt:variant>
        <vt:lpwstr/>
      </vt:variant>
      <vt:variant>
        <vt:lpwstr>_Toc194500784</vt:lpwstr>
      </vt:variant>
      <vt:variant>
        <vt:i4>1245234</vt:i4>
      </vt:variant>
      <vt:variant>
        <vt:i4>590</vt:i4>
      </vt:variant>
      <vt:variant>
        <vt:i4>0</vt:i4>
      </vt:variant>
      <vt:variant>
        <vt:i4>5</vt:i4>
      </vt:variant>
      <vt:variant>
        <vt:lpwstr/>
      </vt:variant>
      <vt:variant>
        <vt:lpwstr>_Toc194500783</vt:lpwstr>
      </vt:variant>
      <vt:variant>
        <vt:i4>1245234</vt:i4>
      </vt:variant>
      <vt:variant>
        <vt:i4>584</vt:i4>
      </vt:variant>
      <vt:variant>
        <vt:i4>0</vt:i4>
      </vt:variant>
      <vt:variant>
        <vt:i4>5</vt:i4>
      </vt:variant>
      <vt:variant>
        <vt:lpwstr/>
      </vt:variant>
      <vt:variant>
        <vt:lpwstr>_Toc194500782</vt:lpwstr>
      </vt:variant>
      <vt:variant>
        <vt:i4>1245234</vt:i4>
      </vt:variant>
      <vt:variant>
        <vt:i4>578</vt:i4>
      </vt:variant>
      <vt:variant>
        <vt:i4>0</vt:i4>
      </vt:variant>
      <vt:variant>
        <vt:i4>5</vt:i4>
      </vt:variant>
      <vt:variant>
        <vt:lpwstr/>
      </vt:variant>
      <vt:variant>
        <vt:lpwstr>_Toc194500781</vt:lpwstr>
      </vt:variant>
      <vt:variant>
        <vt:i4>1245234</vt:i4>
      </vt:variant>
      <vt:variant>
        <vt:i4>572</vt:i4>
      </vt:variant>
      <vt:variant>
        <vt:i4>0</vt:i4>
      </vt:variant>
      <vt:variant>
        <vt:i4>5</vt:i4>
      </vt:variant>
      <vt:variant>
        <vt:lpwstr/>
      </vt:variant>
      <vt:variant>
        <vt:lpwstr>_Toc194500780</vt:lpwstr>
      </vt:variant>
      <vt:variant>
        <vt:i4>1835058</vt:i4>
      </vt:variant>
      <vt:variant>
        <vt:i4>566</vt:i4>
      </vt:variant>
      <vt:variant>
        <vt:i4>0</vt:i4>
      </vt:variant>
      <vt:variant>
        <vt:i4>5</vt:i4>
      </vt:variant>
      <vt:variant>
        <vt:lpwstr/>
      </vt:variant>
      <vt:variant>
        <vt:lpwstr>_Toc194500779</vt:lpwstr>
      </vt:variant>
      <vt:variant>
        <vt:i4>1835058</vt:i4>
      </vt:variant>
      <vt:variant>
        <vt:i4>560</vt:i4>
      </vt:variant>
      <vt:variant>
        <vt:i4>0</vt:i4>
      </vt:variant>
      <vt:variant>
        <vt:i4>5</vt:i4>
      </vt:variant>
      <vt:variant>
        <vt:lpwstr/>
      </vt:variant>
      <vt:variant>
        <vt:lpwstr>_Toc194500778</vt:lpwstr>
      </vt:variant>
      <vt:variant>
        <vt:i4>1835058</vt:i4>
      </vt:variant>
      <vt:variant>
        <vt:i4>554</vt:i4>
      </vt:variant>
      <vt:variant>
        <vt:i4>0</vt:i4>
      </vt:variant>
      <vt:variant>
        <vt:i4>5</vt:i4>
      </vt:variant>
      <vt:variant>
        <vt:lpwstr/>
      </vt:variant>
      <vt:variant>
        <vt:lpwstr>_Toc194500777</vt:lpwstr>
      </vt:variant>
      <vt:variant>
        <vt:i4>1835058</vt:i4>
      </vt:variant>
      <vt:variant>
        <vt:i4>548</vt:i4>
      </vt:variant>
      <vt:variant>
        <vt:i4>0</vt:i4>
      </vt:variant>
      <vt:variant>
        <vt:i4>5</vt:i4>
      </vt:variant>
      <vt:variant>
        <vt:lpwstr/>
      </vt:variant>
      <vt:variant>
        <vt:lpwstr>_Toc194500776</vt:lpwstr>
      </vt:variant>
      <vt:variant>
        <vt:i4>1835058</vt:i4>
      </vt:variant>
      <vt:variant>
        <vt:i4>542</vt:i4>
      </vt:variant>
      <vt:variant>
        <vt:i4>0</vt:i4>
      </vt:variant>
      <vt:variant>
        <vt:i4>5</vt:i4>
      </vt:variant>
      <vt:variant>
        <vt:lpwstr/>
      </vt:variant>
      <vt:variant>
        <vt:lpwstr>_Toc194500775</vt:lpwstr>
      </vt:variant>
      <vt:variant>
        <vt:i4>1835058</vt:i4>
      </vt:variant>
      <vt:variant>
        <vt:i4>536</vt:i4>
      </vt:variant>
      <vt:variant>
        <vt:i4>0</vt:i4>
      </vt:variant>
      <vt:variant>
        <vt:i4>5</vt:i4>
      </vt:variant>
      <vt:variant>
        <vt:lpwstr/>
      </vt:variant>
      <vt:variant>
        <vt:lpwstr>_Toc194500774</vt:lpwstr>
      </vt:variant>
      <vt:variant>
        <vt:i4>1835058</vt:i4>
      </vt:variant>
      <vt:variant>
        <vt:i4>530</vt:i4>
      </vt:variant>
      <vt:variant>
        <vt:i4>0</vt:i4>
      </vt:variant>
      <vt:variant>
        <vt:i4>5</vt:i4>
      </vt:variant>
      <vt:variant>
        <vt:lpwstr/>
      </vt:variant>
      <vt:variant>
        <vt:lpwstr>_Toc194500773</vt:lpwstr>
      </vt:variant>
      <vt:variant>
        <vt:i4>1835058</vt:i4>
      </vt:variant>
      <vt:variant>
        <vt:i4>524</vt:i4>
      </vt:variant>
      <vt:variant>
        <vt:i4>0</vt:i4>
      </vt:variant>
      <vt:variant>
        <vt:i4>5</vt:i4>
      </vt:variant>
      <vt:variant>
        <vt:lpwstr/>
      </vt:variant>
      <vt:variant>
        <vt:lpwstr>_Toc194500772</vt:lpwstr>
      </vt:variant>
      <vt:variant>
        <vt:i4>1835058</vt:i4>
      </vt:variant>
      <vt:variant>
        <vt:i4>518</vt:i4>
      </vt:variant>
      <vt:variant>
        <vt:i4>0</vt:i4>
      </vt:variant>
      <vt:variant>
        <vt:i4>5</vt:i4>
      </vt:variant>
      <vt:variant>
        <vt:lpwstr/>
      </vt:variant>
      <vt:variant>
        <vt:lpwstr>_Toc194500771</vt:lpwstr>
      </vt:variant>
      <vt:variant>
        <vt:i4>1835058</vt:i4>
      </vt:variant>
      <vt:variant>
        <vt:i4>512</vt:i4>
      </vt:variant>
      <vt:variant>
        <vt:i4>0</vt:i4>
      </vt:variant>
      <vt:variant>
        <vt:i4>5</vt:i4>
      </vt:variant>
      <vt:variant>
        <vt:lpwstr/>
      </vt:variant>
      <vt:variant>
        <vt:lpwstr>_Toc194500770</vt:lpwstr>
      </vt:variant>
      <vt:variant>
        <vt:i4>1900594</vt:i4>
      </vt:variant>
      <vt:variant>
        <vt:i4>506</vt:i4>
      </vt:variant>
      <vt:variant>
        <vt:i4>0</vt:i4>
      </vt:variant>
      <vt:variant>
        <vt:i4>5</vt:i4>
      </vt:variant>
      <vt:variant>
        <vt:lpwstr/>
      </vt:variant>
      <vt:variant>
        <vt:lpwstr>_Toc194500769</vt:lpwstr>
      </vt:variant>
      <vt:variant>
        <vt:i4>1900594</vt:i4>
      </vt:variant>
      <vt:variant>
        <vt:i4>500</vt:i4>
      </vt:variant>
      <vt:variant>
        <vt:i4>0</vt:i4>
      </vt:variant>
      <vt:variant>
        <vt:i4>5</vt:i4>
      </vt:variant>
      <vt:variant>
        <vt:lpwstr/>
      </vt:variant>
      <vt:variant>
        <vt:lpwstr>_Toc194500768</vt:lpwstr>
      </vt:variant>
      <vt:variant>
        <vt:i4>1900594</vt:i4>
      </vt:variant>
      <vt:variant>
        <vt:i4>494</vt:i4>
      </vt:variant>
      <vt:variant>
        <vt:i4>0</vt:i4>
      </vt:variant>
      <vt:variant>
        <vt:i4>5</vt:i4>
      </vt:variant>
      <vt:variant>
        <vt:lpwstr/>
      </vt:variant>
      <vt:variant>
        <vt:lpwstr>_Toc194500767</vt:lpwstr>
      </vt:variant>
      <vt:variant>
        <vt:i4>1900594</vt:i4>
      </vt:variant>
      <vt:variant>
        <vt:i4>488</vt:i4>
      </vt:variant>
      <vt:variant>
        <vt:i4>0</vt:i4>
      </vt:variant>
      <vt:variant>
        <vt:i4>5</vt:i4>
      </vt:variant>
      <vt:variant>
        <vt:lpwstr/>
      </vt:variant>
      <vt:variant>
        <vt:lpwstr>_Toc194500766</vt:lpwstr>
      </vt:variant>
      <vt:variant>
        <vt:i4>1900594</vt:i4>
      </vt:variant>
      <vt:variant>
        <vt:i4>482</vt:i4>
      </vt:variant>
      <vt:variant>
        <vt:i4>0</vt:i4>
      </vt:variant>
      <vt:variant>
        <vt:i4>5</vt:i4>
      </vt:variant>
      <vt:variant>
        <vt:lpwstr/>
      </vt:variant>
      <vt:variant>
        <vt:lpwstr>_Toc194500765</vt:lpwstr>
      </vt:variant>
      <vt:variant>
        <vt:i4>1900594</vt:i4>
      </vt:variant>
      <vt:variant>
        <vt:i4>476</vt:i4>
      </vt:variant>
      <vt:variant>
        <vt:i4>0</vt:i4>
      </vt:variant>
      <vt:variant>
        <vt:i4>5</vt:i4>
      </vt:variant>
      <vt:variant>
        <vt:lpwstr/>
      </vt:variant>
      <vt:variant>
        <vt:lpwstr>_Toc194500764</vt:lpwstr>
      </vt:variant>
      <vt:variant>
        <vt:i4>1900594</vt:i4>
      </vt:variant>
      <vt:variant>
        <vt:i4>470</vt:i4>
      </vt:variant>
      <vt:variant>
        <vt:i4>0</vt:i4>
      </vt:variant>
      <vt:variant>
        <vt:i4>5</vt:i4>
      </vt:variant>
      <vt:variant>
        <vt:lpwstr/>
      </vt:variant>
      <vt:variant>
        <vt:lpwstr>_Toc194500763</vt:lpwstr>
      </vt:variant>
      <vt:variant>
        <vt:i4>1900594</vt:i4>
      </vt:variant>
      <vt:variant>
        <vt:i4>464</vt:i4>
      </vt:variant>
      <vt:variant>
        <vt:i4>0</vt:i4>
      </vt:variant>
      <vt:variant>
        <vt:i4>5</vt:i4>
      </vt:variant>
      <vt:variant>
        <vt:lpwstr/>
      </vt:variant>
      <vt:variant>
        <vt:lpwstr>_Toc194500762</vt:lpwstr>
      </vt:variant>
      <vt:variant>
        <vt:i4>1900594</vt:i4>
      </vt:variant>
      <vt:variant>
        <vt:i4>458</vt:i4>
      </vt:variant>
      <vt:variant>
        <vt:i4>0</vt:i4>
      </vt:variant>
      <vt:variant>
        <vt:i4>5</vt:i4>
      </vt:variant>
      <vt:variant>
        <vt:lpwstr/>
      </vt:variant>
      <vt:variant>
        <vt:lpwstr>_Toc194500761</vt:lpwstr>
      </vt:variant>
      <vt:variant>
        <vt:i4>1900594</vt:i4>
      </vt:variant>
      <vt:variant>
        <vt:i4>452</vt:i4>
      </vt:variant>
      <vt:variant>
        <vt:i4>0</vt:i4>
      </vt:variant>
      <vt:variant>
        <vt:i4>5</vt:i4>
      </vt:variant>
      <vt:variant>
        <vt:lpwstr/>
      </vt:variant>
      <vt:variant>
        <vt:lpwstr>_Toc194500760</vt:lpwstr>
      </vt:variant>
      <vt:variant>
        <vt:i4>1966130</vt:i4>
      </vt:variant>
      <vt:variant>
        <vt:i4>446</vt:i4>
      </vt:variant>
      <vt:variant>
        <vt:i4>0</vt:i4>
      </vt:variant>
      <vt:variant>
        <vt:i4>5</vt:i4>
      </vt:variant>
      <vt:variant>
        <vt:lpwstr/>
      </vt:variant>
      <vt:variant>
        <vt:lpwstr>_Toc194500759</vt:lpwstr>
      </vt:variant>
      <vt:variant>
        <vt:i4>1966130</vt:i4>
      </vt:variant>
      <vt:variant>
        <vt:i4>440</vt:i4>
      </vt:variant>
      <vt:variant>
        <vt:i4>0</vt:i4>
      </vt:variant>
      <vt:variant>
        <vt:i4>5</vt:i4>
      </vt:variant>
      <vt:variant>
        <vt:lpwstr/>
      </vt:variant>
      <vt:variant>
        <vt:lpwstr>_Toc194500758</vt:lpwstr>
      </vt:variant>
      <vt:variant>
        <vt:i4>1966130</vt:i4>
      </vt:variant>
      <vt:variant>
        <vt:i4>434</vt:i4>
      </vt:variant>
      <vt:variant>
        <vt:i4>0</vt:i4>
      </vt:variant>
      <vt:variant>
        <vt:i4>5</vt:i4>
      </vt:variant>
      <vt:variant>
        <vt:lpwstr/>
      </vt:variant>
      <vt:variant>
        <vt:lpwstr>_Toc194500757</vt:lpwstr>
      </vt:variant>
      <vt:variant>
        <vt:i4>1966130</vt:i4>
      </vt:variant>
      <vt:variant>
        <vt:i4>428</vt:i4>
      </vt:variant>
      <vt:variant>
        <vt:i4>0</vt:i4>
      </vt:variant>
      <vt:variant>
        <vt:i4>5</vt:i4>
      </vt:variant>
      <vt:variant>
        <vt:lpwstr/>
      </vt:variant>
      <vt:variant>
        <vt:lpwstr>_Toc194500756</vt:lpwstr>
      </vt:variant>
      <vt:variant>
        <vt:i4>1966130</vt:i4>
      </vt:variant>
      <vt:variant>
        <vt:i4>422</vt:i4>
      </vt:variant>
      <vt:variant>
        <vt:i4>0</vt:i4>
      </vt:variant>
      <vt:variant>
        <vt:i4>5</vt:i4>
      </vt:variant>
      <vt:variant>
        <vt:lpwstr/>
      </vt:variant>
      <vt:variant>
        <vt:lpwstr>_Toc194500755</vt:lpwstr>
      </vt:variant>
      <vt:variant>
        <vt:i4>1966130</vt:i4>
      </vt:variant>
      <vt:variant>
        <vt:i4>416</vt:i4>
      </vt:variant>
      <vt:variant>
        <vt:i4>0</vt:i4>
      </vt:variant>
      <vt:variant>
        <vt:i4>5</vt:i4>
      </vt:variant>
      <vt:variant>
        <vt:lpwstr/>
      </vt:variant>
      <vt:variant>
        <vt:lpwstr>_Toc194500754</vt:lpwstr>
      </vt:variant>
      <vt:variant>
        <vt:i4>1966130</vt:i4>
      </vt:variant>
      <vt:variant>
        <vt:i4>410</vt:i4>
      </vt:variant>
      <vt:variant>
        <vt:i4>0</vt:i4>
      </vt:variant>
      <vt:variant>
        <vt:i4>5</vt:i4>
      </vt:variant>
      <vt:variant>
        <vt:lpwstr/>
      </vt:variant>
      <vt:variant>
        <vt:lpwstr>_Toc194500753</vt:lpwstr>
      </vt:variant>
      <vt:variant>
        <vt:i4>1966130</vt:i4>
      </vt:variant>
      <vt:variant>
        <vt:i4>404</vt:i4>
      </vt:variant>
      <vt:variant>
        <vt:i4>0</vt:i4>
      </vt:variant>
      <vt:variant>
        <vt:i4>5</vt:i4>
      </vt:variant>
      <vt:variant>
        <vt:lpwstr/>
      </vt:variant>
      <vt:variant>
        <vt:lpwstr>_Toc194500752</vt:lpwstr>
      </vt:variant>
      <vt:variant>
        <vt:i4>1966130</vt:i4>
      </vt:variant>
      <vt:variant>
        <vt:i4>398</vt:i4>
      </vt:variant>
      <vt:variant>
        <vt:i4>0</vt:i4>
      </vt:variant>
      <vt:variant>
        <vt:i4>5</vt:i4>
      </vt:variant>
      <vt:variant>
        <vt:lpwstr/>
      </vt:variant>
      <vt:variant>
        <vt:lpwstr>_Toc194500751</vt:lpwstr>
      </vt:variant>
      <vt:variant>
        <vt:i4>1966130</vt:i4>
      </vt:variant>
      <vt:variant>
        <vt:i4>392</vt:i4>
      </vt:variant>
      <vt:variant>
        <vt:i4>0</vt:i4>
      </vt:variant>
      <vt:variant>
        <vt:i4>5</vt:i4>
      </vt:variant>
      <vt:variant>
        <vt:lpwstr/>
      </vt:variant>
      <vt:variant>
        <vt:lpwstr>_Toc194500750</vt:lpwstr>
      </vt:variant>
      <vt:variant>
        <vt:i4>2031666</vt:i4>
      </vt:variant>
      <vt:variant>
        <vt:i4>386</vt:i4>
      </vt:variant>
      <vt:variant>
        <vt:i4>0</vt:i4>
      </vt:variant>
      <vt:variant>
        <vt:i4>5</vt:i4>
      </vt:variant>
      <vt:variant>
        <vt:lpwstr/>
      </vt:variant>
      <vt:variant>
        <vt:lpwstr>_Toc194500749</vt:lpwstr>
      </vt:variant>
      <vt:variant>
        <vt:i4>2031666</vt:i4>
      </vt:variant>
      <vt:variant>
        <vt:i4>380</vt:i4>
      </vt:variant>
      <vt:variant>
        <vt:i4>0</vt:i4>
      </vt:variant>
      <vt:variant>
        <vt:i4>5</vt:i4>
      </vt:variant>
      <vt:variant>
        <vt:lpwstr/>
      </vt:variant>
      <vt:variant>
        <vt:lpwstr>_Toc194500748</vt:lpwstr>
      </vt:variant>
      <vt:variant>
        <vt:i4>2031666</vt:i4>
      </vt:variant>
      <vt:variant>
        <vt:i4>374</vt:i4>
      </vt:variant>
      <vt:variant>
        <vt:i4>0</vt:i4>
      </vt:variant>
      <vt:variant>
        <vt:i4>5</vt:i4>
      </vt:variant>
      <vt:variant>
        <vt:lpwstr/>
      </vt:variant>
      <vt:variant>
        <vt:lpwstr>_Toc194500747</vt:lpwstr>
      </vt:variant>
      <vt:variant>
        <vt:i4>2031666</vt:i4>
      </vt:variant>
      <vt:variant>
        <vt:i4>368</vt:i4>
      </vt:variant>
      <vt:variant>
        <vt:i4>0</vt:i4>
      </vt:variant>
      <vt:variant>
        <vt:i4>5</vt:i4>
      </vt:variant>
      <vt:variant>
        <vt:lpwstr/>
      </vt:variant>
      <vt:variant>
        <vt:lpwstr>_Toc194500746</vt:lpwstr>
      </vt:variant>
      <vt:variant>
        <vt:i4>2031666</vt:i4>
      </vt:variant>
      <vt:variant>
        <vt:i4>362</vt:i4>
      </vt:variant>
      <vt:variant>
        <vt:i4>0</vt:i4>
      </vt:variant>
      <vt:variant>
        <vt:i4>5</vt:i4>
      </vt:variant>
      <vt:variant>
        <vt:lpwstr/>
      </vt:variant>
      <vt:variant>
        <vt:lpwstr>_Toc194500745</vt:lpwstr>
      </vt:variant>
      <vt:variant>
        <vt:i4>2031666</vt:i4>
      </vt:variant>
      <vt:variant>
        <vt:i4>356</vt:i4>
      </vt:variant>
      <vt:variant>
        <vt:i4>0</vt:i4>
      </vt:variant>
      <vt:variant>
        <vt:i4>5</vt:i4>
      </vt:variant>
      <vt:variant>
        <vt:lpwstr/>
      </vt:variant>
      <vt:variant>
        <vt:lpwstr>_Toc194500744</vt:lpwstr>
      </vt:variant>
      <vt:variant>
        <vt:i4>2031666</vt:i4>
      </vt:variant>
      <vt:variant>
        <vt:i4>350</vt:i4>
      </vt:variant>
      <vt:variant>
        <vt:i4>0</vt:i4>
      </vt:variant>
      <vt:variant>
        <vt:i4>5</vt:i4>
      </vt:variant>
      <vt:variant>
        <vt:lpwstr/>
      </vt:variant>
      <vt:variant>
        <vt:lpwstr>_Toc194500743</vt:lpwstr>
      </vt:variant>
      <vt:variant>
        <vt:i4>2031666</vt:i4>
      </vt:variant>
      <vt:variant>
        <vt:i4>344</vt:i4>
      </vt:variant>
      <vt:variant>
        <vt:i4>0</vt:i4>
      </vt:variant>
      <vt:variant>
        <vt:i4>5</vt:i4>
      </vt:variant>
      <vt:variant>
        <vt:lpwstr/>
      </vt:variant>
      <vt:variant>
        <vt:lpwstr>_Toc194500742</vt:lpwstr>
      </vt:variant>
      <vt:variant>
        <vt:i4>2031666</vt:i4>
      </vt:variant>
      <vt:variant>
        <vt:i4>338</vt:i4>
      </vt:variant>
      <vt:variant>
        <vt:i4>0</vt:i4>
      </vt:variant>
      <vt:variant>
        <vt:i4>5</vt:i4>
      </vt:variant>
      <vt:variant>
        <vt:lpwstr/>
      </vt:variant>
      <vt:variant>
        <vt:lpwstr>_Toc194500741</vt:lpwstr>
      </vt:variant>
      <vt:variant>
        <vt:i4>2031666</vt:i4>
      </vt:variant>
      <vt:variant>
        <vt:i4>332</vt:i4>
      </vt:variant>
      <vt:variant>
        <vt:i4>0</vt:i4>
      </vt:variant>
      <vt:variant>
        <vt:i4>5</vt:i4>
      </vt:variant>
      <vt:variant>
        <vt:lpwstr/>
      </vt:variant>
      <vt:variant>
        <vt:lpwstr>_Toc194500740</vt:lpwstr>
      </vt:variant>
      <vt:variant>
        <vt:i4>1572914</vt:i4>
      </vt:variant>
      <vt:variant>
        <vt:i4>326</vt:i4>
      </vt:variant>
      <vt:variant>
        <vt:i4>0</vt:i4>
      </vt:variant>
      <vt:variant>
        <vt:i4>5</vt:i4>
      </vt:variant>
      <vt:variant>
        <vt:lpwstr/>
      </vt:variant>
      <vt:variant>
        <vt:lpwstr>_Toc194500739</vt:lpwstr>
      </vt:variant>
      <vt:variant>
        <vt:i4>1572914</vt:i4>
      </vt:variant>
      <vt:variant>
        <vt:i4>320</vt:i4>
      </vt:variant>
      <vt:variant>
        <vt:i4>0</vt:i4>
      </vt:variant>
      <vt:variant>
        <vt:i4>5</vt:i4>
      </vt:variant>
      <vt:variant>
        <vt:lpwstr/>
      </vt:variant>
      <vt:variant>
        <vt:lpwstr>_Toc194500738</vt:lpwstr>
      </vt:variant>
      <vt:variant>
        <vt:i4>1572914</vt:i4>
      </vt:variant>
      <vt:variant>
        <vt:i4>314</vt:i4>
      </vt:variant>
      <vt:variant>
        <vt:i4>0</vt:i4>
      </vt:variant>
      <vt:variant>
        <vt:i4>5</vt:i4>
      </vt:variant>
      <vt:variant>
        <vt:lpwstr/>
      </vt:variant>
      <vt:variant>
        <vt:lpwstr>_Toc194500737</vt:lpwstr>
      </vt:variant>
      <vt:variant>
        <vt:i4>1572914</vt:i4>
      </vt:variant>
      <vt:variant>
        <vt:i4>308</vt:i4>
      </vt:variant>
      <vt:variant>
        <vt:i4>0</vt:i4>
      </vt:variant>
      <vt:variant>
        <vt:i4>5</vt:i4>
      </vt:variant>
      <vt:variant>
        <vt:lpwstr/>
      </vt:variant>
      <vt:variant>
        <vt:lpwstr>_Toc194500736</vt:lpwstr>
      </vt:variant>
      <vt:variant>
        <vt:i4>1572914</vt:i4>
      </vt:variant>
      <vt:variant>
        <vt:i4>302</vt:i4>
      </vt:variant>
      <vt:variant>
        <vt:i4>0</vt:i4>
      </vt:variant>
      <vt:variant>
        <vt:i4>5</vt:i4>
      </vt:variant>
      <vt:variant>
        <vt:lpwstr/>
      </vt:variant>
      <vt:variant>
        <vt:lpwstr>_Toc194500735</vt:lpwstr>
      </vt:variant>
      <vt:variant>
        <vt:i4>1572914</vt:i4>
      </vt:variant>
      <vt:variant>
        <vt:i4>296</vt:i4>
      </vt:variant>
      <vt:variant>
        <vt:i4>0</vt:i4>
      </vt:variant>
      <vt:variant>
        <vt:i4>5</vt:i4>
      </vt:variant>
      <vt:variant>
        <vt:lpwstr/>
      </vt:variant>
      <vt:variant>
        <vt:lpwstr>_Toc194500734</vt:lpwstr>
      </vt:variant>
      <vt:variant>
        <vt:i4>1572914</vt:i4>
      </vt:variant>
      <vt:variant>
        <vt:i4>290</vt:i4>
      </vt:variant>
      <vt:variant>
        <vt:i4>0</vt:i4>
      </vt:variant>
      <vt:variant>
        <vt:i4>5</vt:i4>
      </vt:variant>
      <vt:variant>
        <vt:lpwstr/>
      </vt:variant>
      <vt:variant>
        <vt:lpwstr>_Toc194500733</vt:lpwstr>
      </vt:variant>
      <vt:variant>
        <vt:i4>1572914</vt:i4>
      </vt:variant>
      <vt:variant>
        <vt:i4>284</vt:i4>
      </vt:variant>
      <vt:variant>
        <vt:i4>0</vt:i4>
      </vt:variant>
      <vt:variant>
        <vt:i4>5</vt:i4>
      </vt:variant>
      <vt:variant>
        <vt:lpwstr/>
      </vt:variant>
      <vt:variant>
        <vt:lpwstr>_Toc194500732</vt:lpwstr>
      </vt:variant>
      <vt:variant>
        <vt:i4>1572914</vt:i4>
      </vt:variant>
      <vt:variant>
        <vt:i4>278</vt:i4>
      </vt:variant>
      <vt:variant>
        <vt:i4>0</vt:i4>
      </vt:variant>
      <vt:variant>
        <vt:i4>5</vt:i4>
      </vt:variant>
      <vt:variant>
        <vt:lpwstr/>
      </vt:variant>
      <vt:variant>
        <vt:lpwstr>_Toc194500731</vt:lpwstr>
      </vt:variant>
      <vt:variant>
        <vt:i4>1572914</vt:i4>
      </vt:variant>
      <vt:variant>
        <vt:i4>272</vt:i4>
      </vt:variant>
      <vt:variant>
        <vt:i4>0</vt:i4>
      </vt:variant>
      <vt:variant>
        <vt:i4>5</vt:i4>
      </vt:variant>
      <vt:variant>
        <vt:lpwstr/>
      </vt:variant>
      <vt:variant>
        <vt:lpwstr>_Toc194500730</vt:lpwstr>
      </vt:variant>
      <vt:variant>
        <vt:i4>1638450</vt:i4>
      </vt:variant>
      <vt:variant>
        <vt:i4>266</vt:i4>
      </vt:variant>
      <vt:variant>
        <vt:i4>0</vt:i4>
      </vt:variant>
      <vt:variant>
        <vt:i4>5</vt:i4>
      </vt:variant>
      <vt:variant>
        <vt:lpwstr/>
      </vt:variant>
      <vt:variant>
        <vt:lpwstr>_Toc194500729</vt:lpwstr>
      </vt:variant>
      <vt:variant>
        <vt:i4>1638450</vt:i4>
      </vt:variant>
      <vt:variant>
        <vt:i4>260</vt:i4>
      </vt:variant>
      <vt:variant>
        <vt:i4>0</vt:i4>
      </vt:variant>
      <vt:variant>
        <vt:i4>5</vt:i4>
      </vt:variant>
      <vt:variant>
        <vt:lpwstr/>
      </vt:variant>
      <vt:variant>
        <vt:lpwstr>_Toc194500728</vt:lpwstr>
      </vt:variant>
      <vt:variant>
        <vt:i4>1638450</vt:i4>
      </vt:variant>
      <vt:variant>
        <vt:i4>254</vt:i4>
      </vt:variant>
      <vt:variant>
        <vt:i4>0</vt:i4>
      </vt:variant>
      <vt:variant>
        <vt:i4>5</vt:i4>
      </vt:variant>
      <vt:variant>
        <vt:lpwstr/>
      </vt:variant>
      <vt:variant>
        <vt:lpwstr>_Toc194500727</vt:lpwstr>
      </vt:variant>
      <vt:variant>
        <vt:i4>1638450</vt:i4>
      </vt:variant>
      <vt:variant>
        <vt:i4>248</vt:i4>
      </vt:variant>
      <vt:variant>
        <vt:i4>0</vt:i4>
      </vt:variant>
      <vt:variant>
        <vt:i4>5</vt:i4>
      </vt:variant>
      <vt:variant>
        <vt:lpwstr/>
      </vt:variant>
      <vt:variant>
        <vt:lpwstr>_Toc194500726</vt:lpwstr>
      </vt:variant>
      <vt:variant>
        <vt:i4>1638450</vt:i4>
      </vt:variant>
      <vt:variant>
        <vt:i4>242</vt:i4>
      </vt:variant>
      <vt:variant>
        <vt:i4>0</vt:i4>
      </vt:variant>
      <vt:variant>
        <vt:i4>5</vt:i4>
      </vt:variant>
      <vt:variant>
        <vt:lpwstr/>
      </vt:variant>
      <vt:variant>
        <vt:lpwstr>_Toc194500725</vt:lpwstr>
      </vt:variant>
      <vt:variant>
        <vt:i4>1638450</vt:i4>
      </vt:variant>
      <vt:variant>
        <vt:i4>236</vt:i4>
      </vt:variant>
      <vt:variant>
        <vt:i4>0</vt:i4>
      </vt:variant>
      <vt:variant>
        <vt:i4>5</vt:i4>
      </vt:variant>
      <vt:variant>
        <vt:lpwstr/>
      </vt:variant>
      <vt:variant>
        <vt:lpwstr>_Toc194500724</vt:lpwstr>
      </vt:variant>
      <vt:variant>
        <vt:i4>1638450</vt:i4>
      </vt:variant>
      <vt:variant>
        <vt:i4>230</vt:i4>
      </vt:variant>
      <vt:variant>
        <vt:i4>0</vt:i4>
      </vt:variant>
      <vt:variant>
        <vt:i4>5</vt:i4>
      </vt:variant>
      <vt:variant>
        <vt:lpwstr/>
      </vt:variant>
      <vt:variant>
        <vt:lpwstr>_Toc194500723</vt:lpwstr>
      </vt:variant>
      <vt:variant>
        <vt:i4>1638450</vt:i4>
      </vt:variant>
      <vt:variant>
        <vt:i4>224</vt:i4>
      </vt:variant>
      <vt:variant>
        <vt:i4>0</vt:i4>
      </vt:variant>
      <vt:variant>
        <vt:i4>5</vt:i4>
      </vt:variant>
      <vt:variant>
        <vt:lpwstr/>
      </vt:variant>
      <vt:variant>
        <vt:lpwstr>_Toc194500722</vt:lpwstr>
      </vt:variant>
      <vt:variant>
        <vt:i4>1638450</vt:i4>
      </vt:variant>
      <vt:variant>
        <vt:i4>218</vt:i4>
      </vt:variant>
      <vt:variant>
        <vt:i4>0</vt:i4>
      </vt:variant>
      <vt:variant>
        <vt:i4>5</vt:i4>
      </vt:variant>
      <vt:variant>
        <vt:lpwstr/>
      </vt:variant>
      <vt:variant>
        <vt:lpwstr>_Toc194500721</vt:lpwstr>
      </vt:variant>
      <vt:variant>
        <vt:i4>1638450</vt:i4>
      </vt:variant>
      <vt:variant>
        <vt:i4>212</vt:i4>
      </vt:variant>
      <vt:variant>
        <vt:i4>0</vt:i4>
      </vt:variant>
      <vt:variant>
        <vt:i4>5</vt:i4>
      </vt:variant>
      <vt:variant>
        <vt:lpwstr/>
      </vt:variant>
      <vt:variant>
        <vt:lpwstr>_Toc194500720</vt:lpwstr>
      </vt:variant>
      <vt:variant>
        <vt:i4>1703986</vt:i4>
      </vt:variant>
      <vt:variant>
        <vt:i4>206</vt:i4>
      </vt:variant>
      <vt:variant>
        <vt:i4>0</vt:i4>
      </vt:variant>
      <vt:variant>
        <vt:i4>5</vt:i4>
      </vt:variant>
      <vt:variant>
        <vt:lpwstr/>
      </vt:variant>
      <vt:variant>
        <vt:lpwstr>_Toc194500719</vt:lpwstr>
      </vt:variant>
      <vt:variant>
        <vt:i4>1703986</vt:i4>
      </vt:variant>
      <vt:variant>
        <vt:i4>200</vt:i4>
      </vt:variant>
      <vt:variant>
        <vt:i4>0</vt:i4>
      </vt:variant>
      <vt:variant>
        <vt:i4>5</vt:i4>
      </vt:variant>
      <vt:variant>
        <vt:lpwstr/>
      </vt:variant>
      <vt:variant>
        <vt:lpwstr>_Toc194500718</vt:lpwstr>
      </vt:variant>
      <vt:variant>
        <vt:i4>1703986</vt:i4>
      </vt:variant>
      <vt:variant>
        <vt:i4>194</vt:i4>
      </vt:variant>
      <vt:variant>
        <vt:i4>0</vt:i4>
      </vt:variant>
      <vt:variant>
        <vt:i4>5</vt:i4>
      </vt:variant>
      <vt:variant>
        <vt:lpwstr/>
      </vt:variant>
      <vt:variant>
        <vt:lpwstr>_Toc194500717</vt:lpwstr>
      </vt:variant>
      <vt:variant>
        <vt:i4>1703986</vt:i4>
      </vt:variant>
      <vt:variant>
        <vt:i4>188</vt:i4>
      </vt:variant>
      <vt:variant>
        <vt:i4>0</vt:i4>
      </vt:variant>
      <vt:variant>
        <vt:i4>5</vt:i4>
      </vt:variant>
      <vt:variant>
        <vt:lpwstr/>
      </vt:variant>
      <vt:variant>
        <vt:lpwstr>_Toc194500716</vt:lpwstr>
      </vt:variant>
      <vt:variant>
        <vt:i4>1703986</vt:i4>
      </vt:variant>
      <vt:variant>
        <vt:i4>182</vt:i4>
      </vt:variant>
      <vt:variant>
        <vt:i4>0</vt:i4>
      </vt:variant>
      <vt:variant>
        <vt:i4>5</vt:i4>
      </vt:variant>
      <vt:variant>
        <vt:lpwstr/>
      </vt:variant>
      <vt:variant>
        <vt:lpwstr>_Toc194500715</vt:lpwstr>
      </vt:variant>
      <vt:variant>
        <vt:i4>1703986</vt:i4>
      </vt:variant>
      <vt:variant>
        <vt:i4>176</vt:i4>
      </vt:variant>
      <vt:variant>
        <vt:i4>0</vt:i4>
      </vt:variant>
      <vt:variant>
        <vt:i4>5</vt:i4>
      </vt:variant>
      <vt:variant>
        <vt:lpwstr/>
      </vt:variant>
      <vt:variant>
        <vt:lpwstr>_Toc194500714</vt:lpwstr>
      </vt:variant>
      <vt:variant>
        <vt:i4>1703986</vt:i4>
      </vt:variant>
      <vt:variant>
        <vt:i4>170</vt:i4>
      </vt:variant>
      <vt:variant>
        <vt:i4>0</vt:i4>
      </vt:variant>
      <vt:variant>
        <vt:i4>5</vt:i4>
      </vt:variant>
      <vt:variant>
        <vt:lpwstr/>
      </vt:variant>
      <vt:variant>
        <vt:lpwstr>_Toc194500713</vt:lpwstr>
      </vt:variant>
      <vt:variant>
        <vt:i4>1703986</vt:i4>
      </vt:variant>
      <vt:variant>
        <vt:i4>164</vt:i4>
      </vt:variant>
      <vt:variant>
        <vt:i4>0</vt:i4>
      </vt:variant>
      <vt:variant>
        <vt:i4>5</vt:i4>
      </vt:variant>
      <vt:variant>
        <vt:lpwstr/>
      </vt:variant>
      <vt:variant>
        <vt:lpwstr>_Toc194500712</vt:lpwstr>
      </vt:variant>
      <vt:variant>
        <vt:i4>1703986</vt:i4>
      </vt:variant>
      <vt:variant>
        <vt:i4>158</vt:i4>
      </vt:variant>
      <vt:variant>
        <vt:i4>0</vt:i4>
      </vt:variant>
      <vt:variant>
        <vt:i4>5</vt:i4>
      </vt:variant>
      <vt:variant>
        <vt:lpwstr/>
      </vt:variant>
      <vt:variant>
        <vt:lpwstr>_Toc194500711</vt:lpwstr>
      </vt:variant>
      <vt:variant>
        <vt:i4>1703986</vt:i4>
      </vt:variant>
      <vt:variant>
        <vt:i4>152</vt:i4>
      </vt:variant>
      <vt:variant>
        <vt:i4>0</vt:i4>
      </vt:variant>
      <vt:variant>
        <vt:i4>5</vt:i4>
      </vt:variant>
      <vt:variant>
        <vt:lpwstr/>
      </vt:variant>
      <vt:variant>
        <vt:lpwstr>_Toc194500710</vt:lpwstr>
      </vt:variant>
      <vt:variant>
        <vt:i4>1769522</vt:i4>
      </vt:variant>
      <vt:variant>
        <vt:i4>146</vt:i4>
      </vt:variant>
      <vt:variant>
        <vt:i4>0</vt:i4>
      </vt:variant>
      <vt:variant>
        <vt:i4>5</vt:i4>
      </vt:variant>
      <vt:variant>
        <vt:lpwstr/>
      </vt:variant>
      <vt:variant>
        <vt:lpwstr>_Toc194500709</vt:lpwstr>
      </vt:variant>
      <vt:variant>
        <vt:i4>1769522</vt:i4>
      </vt:variant>
      <vt:variant>
        <vt:i4>140</vt:i4>
      </vt:variant>
      <vt:variant>
        <vt:i4>0</vt:i4>
      </vt:variant>
      <vt:variant>
        <vt:i4>5</vt:i4>
      </vt:variant>
      <vt:variant>
        <vt:lpwstr/>
      </vt:variant>
      <vt:variant>
        <vt:lpwstr>_Toc194500708</vt:lpwstr>
      </vt:variant>
      <vt:variant>
        <vt:i4>1769522</vt:i4>
      </vt:variant>
      <vt:variant>
        <vt:i4>134</vt:i4>
      </vt:variant>
      <vt:variant>
        <vt:i4>0</vt:i4>
      </vt:variant>
      <vt:variant>
        <vt:i4>5</vt:i4>
      </vt:variant>
      <vt:variant>
        <vt:lpwstr/>
      </vt:variant>
      <vt:variant>
        <vt:lpwstr>_Toc194500707</vt:lpwstr>
      </vt:variant>
      <vt:variant>
        <vt:i4>1769522</vt:i4>
      </vt:variant>
      <vt:variant>
        <vt:i4>128</vt:i4>
      </vt:variant>
      <vt:variant>
        <vt:i4>0</vt:i4>
      </vt:variant>
      <vt:variant>
        <vt:i4>5</vt:i4>
      </vt:variant>
      <vt:variant>
        <vt:lpwstr/>
      </vt:variant>
      <vt:variant>
        <vt:lpwstr>_Toc194500706</vt:lpwstr>
      </vt:variant>
      <vt:variant>
        <vt:i4>1769522</vt:i4>
      </vt:variant>
      <vt:variant>
        <vt:i4>122</vt:i4>
      </vt:variant>
      <vt:variant>
        <vt:i4>0</vt:i4>
      </vt:variant>
      <vt:variant>
        <vt:i4>5</vt:i4>
      </vt:variant>
      <vt:variant>
        <vt:lpwstr/>
      </vt:variant>
      <vt:variant>
        <vt:lpwstr>_Toc194500705</vt:lpwstr>
      </vt:variant>
      <vt:variant>
        <vt:i4>1769522</vt:i4>
      </vt:variant>
      <vt:variant>
        <vt:i4>116</vt:i4>
      </vt:variant>
      <vt:variant>
        <vt:i4>0</vt:i4>
      </vt:variant>
      <vt:variant>
        <vt:i4>5</vt:i4>
      </vt:variant>
      <vt:variant>
        <vt:lpwstr/>
      </vt:variant>
      <vt:variant>
        <vt:lpwstr>_Toc194500704</vt:lpwstr>
      </vt:variant>
      <vt:variant>
        <vt:i4>1769522</vt:i4>
      </vt:variant>
      <vt:variant>
        <vt:i4>110</vt:i4>
      </vt:variant>
      <vt:variant>
        <vt:i4>0</vt:i4>
      </vt:variant>
      <vt:variant>
        <vt:i4>5</vt:i4>
      </vt:variant>
      <vt:variant>
        <vt:lpwstr/>
      </vt:variant>
      <vt:variant>
        <vt:lpwstr>_Toc194500703</vt:lpwstr>
      </vt:variant>
      <vt:variant>
        <vt:i4>1769522</vt:i4>
      </vt:variant>
      <vt:variant>
        <vt:i4>104</vt:i4>
      </vt:variant>
      <vt:variant>
        <vt:i4>0</vt:i4>
      </vt:variant>
      <vt:variant>
        <vt:i4>5</vt:i4>
      </vt:variant>
      <vt:variant>
        <vt:lpwstr/>
      </vt:variant>
      <vt:variant>
        <vt:lpwstr>_Toc194500702</vt:lpwstr>
      </vt:variant>
      <vt:variant>
        <vt:i4>1769522</vt:i4>
      </vt:variant>
      <vt:variant>
        <vt:i4>98</vt:i4>
      </vt:variant>
      <vt:variant>
        <vt:i4>0</vt:i4>
      </vt:variant>
      <vt:variant>
        <vt:i4>5</vt:i4>
      </vt:variant>
      <vt:variant>
        <vt:lpwstr/>
      </vt:variant>
      <vt:variant>
        <vt:lpwstr>_Toc194500701</vt:lpwstr>
      </vt:variant>
      <vt:variant>
        <vt:i4>1769522</vt:i4>
      </vt:variant>
      <vt:variant>
        <vt:i4>92</vt:i4>
      </vt:variant>
      <vt:variant>
        <vt:i4>0</vt:i4>
      </vt:variant>
      <vt:variant>
        <vt:i4>5</vt:i4>
      </vt:variant>
      <vt:variant>
        <vt:lpwstr/>
      </vt:variant>
      <vt:variant>
        <vt:lpwstr>_Toc194500700</vt:lpwstr>
      </vt:variant>
      <vt:variant>
        <vt:i4>1179699</vt:i4>
      </vt:variant>
      <vt:variant>
        <vt:i4>86</vt:i4>
      </vt:variant>
      <vt:variant>
        <vt:i4>0</vt:i4>
      </vt:variant>
      <vt:variant>
        <vt:i4>5</vt:i4>
      </vt:variant>
      <vt:variant>
        <vt:lpwstr/>
      </vt:variant>
      <vt:variant>
        <vt:lpwstr>_Toc194500699</vt:lpwstr>
      </vt:variant>
      <vt:variant>
        <vt:i4>1179699</vt:i4>
      </vt:variant>
      <vt:variant>
        <vt:i4>80</vt:i4>
      </vt:variant>
      <vt:variant>
        <vt:i4>0</vt:i4>
      </vt:variant>
      <vt:variant>
        <vt:i4>5</vt:i4>
      </vt:variant>
      <vt:variant>
        <vt:lpwstr/>
      </vt:variant>
      <vt:variant>
        <vt:lpwstr>_Toc194500698</vt:lpwstr>
      </vt:variant>
      <vt:variant>
        <vt:i4>1179699</vt:i4>
      </vt:variant>
      <vt:variant>
        <vt:i4>74</vt:i4>
      </vt:variant>
      <vt:variant>
        <vt:i4>0</vt:i4>
      </vt:variant>
      <vt:variant>
        <vt:i4>5</vt:i4>
      </vt:variant>
      <vt:variant>
        <vt:lpwstr/>
      </vt:variant>
      <vt:variant>
        <vt:lpwstr>_Toc194500697</vt:lpwstr>
      </vt:variant>
      <vt:variant>
        <vt:i4>1179699</vt:i4>
      </vt:variant>
      <vt:variant>
        <vt:i4>68</vt:i4>
      </vt:variant>
      <vt:variant>
        <vt:i4>0</vt:i4>
      </vt:variant>
      <vt:variant>
        <vt:i4>5</vt:i4>
      </vt:variant>
      <vt:variant>
        <vt:lpwstr/>
      </vt:variant>
      <vt:variant>
        <vt:lpwstr>_Toc194500696</vt:lpwstr>
      </vt:variant>
      <vt:variant>
        <vt:i4>1179699</vt:i4>
      </vt:variant>
      <vt:variant>
        <vt:i4>62</vt:i4>
      </vt:variant>
      <vt:variant>
        <vt:i4>0</vt:i4>
      </vt:variant>
      <vt:variant>
        <vt:i4>5</vt:i4>
      </vt:variant>
      <vt:variant>
        <vt:lpwstr/>
      </vt:variant>
      <vt:variant>
        <vt:lpwstr>_Toc194500695</vt:lpwstr>
      </vt:variant>
      <vt:variant>
        <vt:i4>1179699</vt:i4>
      </vt:variant>
      <vt:variant>
        <vt:i4>56</vt:i4>
      </vt:variant>
      <vt:variant>
        <vt:i4>0</vt:i4>
      </vt:variant>
      <vt:variant>
        <vt:i4>5</vt:i4>
      </vt:variant>
      <vt:variant>
        <vt:lpwstr/>
      </vt:variant>
      <vt:variant>
        <vt:lpwstr>_Toc194500694</vt:lpwstr>
      </vt:variant>
      <vt:variant>
        <vt:i4>1179699</vt:i4>
      </vt:variant>
      <vt:variant>
        <vt:i4>50</vt:i4>
      </vt:variant>
      <vt:variant>
        <vt:i4>0</vt:i4>
      </vt:variant>
      <vt:variant>
        <vt:i4>5</vt:i4>
      </vt:variant>
      <vt:variant>
        <vt:lpwstr/>
      </vt:variant>
      <vt:variant>
        <vt:lpwstr>_Toc194500693</vt:lpwstr>
      </vt:variant>
      <vt:variant>
        <vt:i4>1179699</vt:i4>
      </vt:variant>
      <vt:variant>
        <vt:i4>44</vt:i4>
      </vt:variant>
      <vt:variant>
        <vt:i4>0</vt:i4>
      </vt:variant>
      <vt:variant>
        <vt:i4>5</vt:i4>
      </vt:variant>
      <vt:variant>
        <vt:lpwstr/>
      </vt:variant>
      <vt:variant>
        <vt:lpwstr>_Toc194500692</vt:lpwstr>
      </vt:variant>
      <vt:variant>
        <vt:i4>1179699</vt:i4>
      </vt:variant>
      <vt:variant>
        <vt:i4>38</vt:i4>
      </vt:variant>
      <vt:variant>
        <vt:i4>0</vt:i4>
      </vt:variant>
      <vt:variant>
        <vt:i4>5</vt:i4>
      </vt:variant>
      <vt:variant>
        <vt:lpwstr/>
      </vt:variant>
      <vt:variant>
        <vt:lpwstr>_Toc194500691</vt:lpwstr>
      </vt:variant>
      <vt:variant>
        <vt:i4>1179699</vt:i4>
      </vt:variant>
      <vt:variant>
        <vt:i4>32</vt:i4>
      </vt:variant>
      <vt:variant>
        <vt:i4>0</vt:i4>
      </vt:variant>
      <vt:variant>
        <vt:i4>5</vt:i4>
      </vt:variant>
      <vt:variant>
        <vt:lpwstr/>
      </vt:variant>
      <vt:variant>
        <vt:lpwstr>_Toc194500690</vt:lpwstr>
      </vt:variant>
      <vt:variant>
        <vt:i4>1245235</vt:i4>
      </vt:variant>
      <vt:variant>
        <vt:i4>26</vt:i4>
      </vt:variant>
      <vt:variant>
        <vt:i4>0</vt:i4>
      </vt:variant>
      <vt:variant>
        <vt:i4>5</vt:i4>
      </vt:variant>
      <vt:variant>
        <vt:lpwstr/>
      </vt:variant>
      <vt:variant>
        <vt:lpwstr>_Toc194500689</vt:lpwstr>
      </vt:variant>
      <vt:variant>
        <vt:i4>1245235</vt:i4>
      </vt:variant>
      <vt:variant>
        <vt:i4>20</vt:i4>
      </vt:variant>
      <vt:variant>
        <vt:i4>0</vt:i4>
      </vt:variant>
      <vt:variant>
        <vt:i4>5</vt:i4>
      </vt:variant>
      <vt:variant>
        <vt:lpwstr/>
      </vt:variant>
      <vt:variant>
        <vt:lpwstr>_Toc194500688</vt:lpwstr>
      </vt:variant>
      <vt:variant>
        <vt:i4>1245235</vt:i4>
      </vt:variant>
      <vt:variant>
        <vt:i4>14</vt:i4>
      </vt:variant>
      <vt:variant>
        <vt:i4>0</vt:i4>
      </vt:variant>
      <vt:variant>
        <vt:i4>5</vt:i4>
      </vt:variant>
      <vt:variant>
        <vt:lpwstr/>
      </vt:variant>
      <vt:variant>
        <vt:lpwstr>_Toc194500687</vt:lpwstr>
      </vt:variant>
      <vt:variant>
        <vt:i4>1245235</vt:i4>
      </vt:variant>
      <vt:variant>
        <vt:i4>8</vt:i4>
      </vt:variant>
      <vt:variant>
        <vt:i4>0</vt:i4>
      </vt:variant>
      <vt:variant>
        <vt:i4>5</vt:i4>
      </vt:variant>
      <vt:variant>
        <vt:lpwstr/>
      </vt:variant>
      <vt:variant>
        <vt:lpwstr>_Toc194500686</vt:lpwstr>
      </vt:variant>
      <vt:variant>
        <vt:i4>1245235</vt:i4>
      </vt:variant>
      <vt:variant>
        <vt:i4>2</vt:i4>
      </vt:variant>
      <vt:variant>
        <vt:i4>0</vt:i4>
      </vt:variant>
      <vt:variant>
        <vt:i4>5</vt:i4>
      </vt:variant>
      <vt:variant>
        <vt:lpwstr/>
      </vt:variant>
      <vt:variant>
        <vt:lpwstr>_Toc194500685</vt:lpwstr>
      </vt:variant>
      <vt:variant>
        <vt:i4>2621560</vt:i4>
      </vt:variant>
      <vt:variant>
        <vt:i4>3</vt:i4>
      </vt:variant>
      <vt:variant>
        <vt:i4>0</vt:i4>
      </vt:variant>
      <vt:variant>
        <vt:i4>5</vt:i4>
      </vt:variant>
      <vt:variant>
        <vt:lpwstr>https://app.education.nsw.gov.au/digital-learning-selector/LearningActivity/Browser?clearCache=9b92dd1d-7c83-7f6b-cb74-9cf9db78d090</vt:lpwstr>
      </vt:variant>
      <vt:variant>
        <vt:lpwstr/>
      </vt:variant>
      <vt:variant>
        <vt:i4>2621560</vt:i4>
      </vt:variant>
      <vt:variant>
        <vt:i4>0</vt:i4>
      </vt:variant>
      <vt:variant>
        <vt:i4>0</vt:i4>
      </vt:variant>
      <vt:variant>
        <vt:i4>5</vt:i4>
      </vt:variant>
      <vt:variant>
        <vt:lpwstr>https://app.education.nsw.gov.au/digital-learning-selector/LearningActivity/Browser?clearCache=9b92dd1d-7c83-7f6b-cb74-9cf9db78d090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Sustainable biomes and agriculture – resource booklet – Geography, Stage 5</dc:title>
  <dc:subject/>
  <dc:creator>NSW Department of Education</dc:creator>
  <cp:keywords/>
  <dc:description/>
  <dcterms:created xsi:type="dcterms:W3CDTF">2025-03-30T20:35:00Z</dcterms:created>
  <dcterms:modified xsi:type="dcterms:W3CDTF">2025-05-12T05:32:00Z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0x0101001B702864924864458D8A7651D2138959</vt:lpwstr>
  </property>
  <property fmtid="{D5CDD505-2E9C-101B-9397-08002B2CF9AE}" pid="3" name="MSIP_Label_b603dfd7-d93a-4381-a340-2995d8282205_Enabled">
    <vt:lpwstr>true</vt:lpwstr>
  </property>
  <property fmtid="{D5CDD505-2E9C-101B-9397-08002B2CF9AE}" pid="4" name="MSIP_Label_b603dfd7-d93a-4381-a340-2995d8282205_SetDate">
    <vt:lpwstr>2023-07-10T04:21:00Z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f6b93f58-bd38-4d31-9695-8376ed1b2f31</vt:lpwstr>
  </property>
  <property fmtid="{D5CDD505-2E9C-101B-9397-08002B2CF9AE}" pid="9" name="MSIP_Label_b603dfd7-d93a-4381-a340-2995d8282205_ContentBits">
    <vt:lpwstr>0</vt:lpwstr>
  </property>
  <property fmtid="{D5CDD505-2E9C-101B-9397-08002B2CF9AE}" pid="10" name="MediaServiceImageTags">
    <vt:lpwstr/>
  </property>
</Properties>
</file>