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BA7BA" w14:textId="30AA094F" w:rsidR="00B53FCE" w:rsidRDefault="00B05B35" w:rsidP="00322EB3">
      <w:pPr>
        <w:pStyle w:val="Title"/>
      </w:pPr>
      <w:bookmarkStart w:id="0" w:name="_Hlk148085229"/>
      <w:r>
        <w:t>Geography</w:t>
      </w:r>
      <w:r w:rsidR="00A35D34" w:rsidRPr="00A35D34">
        <w:t xml:space="preserve"> (</w:t>
      </w:r>
      <w:r w:rsidR="00AE4D82">
        <w:t>Stage 4</w:t>
      </w:r>
      <w:r w:rsidR="00A35D34" w:rsidRPr="00A35D34">
        <w:t xml:space="preserve">) </w:t>
      </w:r>
      <w:r w:rsidR="00226A8D">
        <w:t xml:space="preserve">– </w:t>
      </w:r>
      <w:r w:rsidR="00763E9E">
        <w:t>s</w:t>
      </w:r>
      <w:r w:rsidR="00226A8D">
        <w:t xml:space="preserve">ample </w:t>
      </w:r>
      <w:r w:rsidR="00817D48" w:rsidRPr="00817D48">
        <w:t>program of learning</w:t>
      </w:r>
    </w:p>
    <w:bookmarkEnd w:id="0"/>
    <w:p w14:paraId="140E5C8B" w14:textId="6E59FE56" w:rsidR="00F05CFE" w:rsidRDefault="00AE4D82" w:rsidP="00F05CFE">
      <w:pPr>
        <w:pStyle w:val="Subtitle0"/>
        <w:spacing w:after="360"/>
      </w:pPr>
      <w:r>
        <w:t>Liveability of places – Geography 7</w:t>
      </w:r>
      <w:r w:rsidR="00652C49">
        <w:t>–</w:t>
      </w:r>
      <w:r>
        <w:t>10 Syllabus (2024)</w:t>
      </w:r>
    </w:p>
    <w:p w14:paraId="06010F66" w14:textId="77777777" w:rsidR="001B2513" w:rsidRPr="00F05CFE" w:rsidRDefault="00F05CFE" w:rsidP="00F05CFE">
      <w:pPr>
        <w:pStyle w:val="FeatureBox"/>
        <w:rPr>
          <w:color w:val="FFFFFF" w:themeColor="background1"/>
        </w:rPr>
      </w:pPr>
      <w:r w:rsidRPr="710F8813">
        <w:rPr>
          <w:color w:val="FFFFFF" w:themeColor="background1"/>
        </w:rPr>
        <w:br w:type="page"/>
      </w:r>
    </w:p>
    <w:p w14:paraId="71B879CB" w14:textId="77777777" w:rsidR="002506EE" w:rsidRPr="002506EE" w:rsidRDefault="002506EE" w:rsidP="000E14D8">
      <w:pPr>
        <w:pStyle w:val="TOCHeading"/>
      </w:pPr>
      <w:r>
        <w:lastRenderedPageBreak/>
        <w:t>Contents</w:t>
      </w:r>
    </w:p>
    <w:p w14:paraId="2115DC8D" w14:textId="4BE65688" w:rsidR="008E555D" w:rsidRDefault="00B745B7">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11350862" w:history="1">
        <w:r w:rsidR="008E555D" w:rsidRPr="00CC72FB">
          <w:rPr>
            <w:rStyle w:val="Hyperlink"/>
          </w:rPr>
          <w:t>Overview</w:t>
        </w:r>
        <w:r w:rsidR="008E555D">
          <w:rPr>
            <w:webHidden/>
          </w:rPr>
          <w:tab/>
        </w:r>
        <w:r w:rsidR="008E555D">
          <w:rPr>
            <w:webHidden/>
          </w:rPr>
          <w:fldChar w:fldCharType="begin"/>
        </w:r>
        <w:r w:rsidR="008E555D">
          <w:rPr>
            <w:webHidden/>
          </w:rPr>
          <w:instrText xml:space="preserve"> PAGEREF _Toc211350862 \h </w:instrText>
        </w:r>
        <w:r w:rsidR="008E555D">
          <w:rPr>
            <w:webHidden/>
          </w:rPr>
        </w:r>
        <w:r w:rsidR="008E555D">
          <w:rPr>
            <w:webHidden/>
          </w:rPr>
          <w:fldChar w:fldCharType="separate"/>
        </w:r>
        <w:r w:rsidR="008E555D">
          <w:rPr>
            <w:webHidden/>
          </w:rPr>
          <w:t>3</w:t>
        </w:r>
        <w:r w:rsidR="008E555D">
          <w:rPr>
            <w:webHidden/>
          </w:rPr>
          <w:fldChar w:fldCharType="end"/>
        </w:r>
      </w:hyperlink>
    </w:p>
    <w:p w14:paraId="5EBADF6B" w14:textId="34E06773" w:rsidR="008E555D" w:rsidRDefault="008E555D">
      <w:pPr>
        <w:pStyle w:val="TOC2"/>
        <w:rPr>
          <w:rFonts w:asciiTheme="minorHAnsi" w:eastAsia="Batang" w:hAnsiTheme="minorHAnsi" w:cstheme="minorBidi"/>
          <w:kern w:val="2"/>
          <w:sz w:val="24"/>
          <w:lang w:eastAsia="ja-JP"/>
          <w14:ligatures w14:val="standardContextual"/>
        </w:rPr>
      </w:pPr>
      <w:hyperlink w:anchor="_Toc211350863" w:history="1">
        <w:r w:rsidRPr="00CC72FB">
          <w:rPr>
            <w:rStyle w:val="Hyperlink"/>
            <w:rFonts w:eastAsia="Calibri"/>
          </w:rPr>
          <w:t>Planning considerations</w:t>
        </w:r>
        <w:r>
          <w:rPr>
            <w:webHidden/>
          </w:rPr>
          <w:tab/>
        </w:r>
        <w:r>
          <w:rPr>
            <w:webHidden/>
          </w:rPr>
          <w:fldChar w:fldCharType="begin"/>
        </w:r>
        <w:r>
          <w:rPr>
            <w:webHidden/>
          </w:rPr>
          <w:instrText xml:space="preserve"> PAGEREF _Toc211350863 \h </w:instrText>
        </w:r>
        <w:r>
          <w:rPr>
            <w:webHidden/>
          </w:rPr>
        </w:r>
        <w:r>
          <w:rPr>
            <w:webHidden/>
          </w:rPr>
          <w:fldChar w:fldCharType="separate"/>
        </w:r>
        <w:r>
          <w:rPr>
            <w:webHidden/>
          </w:rPr>
          <w:t>3</w:t>
        </w:r>
        <w:r>
          <w:rPr>
            <w:webHidden/>
          </w:rPr>
          <w:fldChar w:fldCharType="end"/>
        </w:r>
      </w:hyperlink>
    </w:p>
    <w:p w14:paraId="4219EFAD" w14:textId="7486096A" w:rsidR="008E555D" w:rsidRDefault="008E555D">
      <w:pPr>
        <w:pStyle w:val="TOC2"/>
        <w:rPr>
          <w:rFonts w:asciiTheme="minorHAnsi" w:eastAsia="Batang" w:hAnsiTheme="minorHAnsi" w:cstheme="minorBidi"/>
          <w:kern w:val="2"/>
          <w:sz w:val="24"/>
          <w:lang w:eastAsia="ja-JP"/>
          <w14:ligatures w14:val="standardContextual"/>
        </w:rPr>
      </w:pPr>
      <w:hyperlink w:anchor="_Toc211350864" w:history="1">
        <w:r w:rsidRPr="00CC72FB">
          <w:rPr>
            <w:rStyle w:val="Hyperlink"/>
            <w:rFonts w:eastAsia="Calibri"/>
          </w:rPr>
          <w:t>Suggested timeframe</w:t>
        </w:r>
        <w:r>
          <w:rPr>
            <w:webHidden/>
          </w:rPr>
          <w:tab/>
        </w:r>
        <w:r>
          <w:rPr>
            <w:webHidden/>
          </w:rPr>
          <w:fldChar w:fldCharType="begin"/>
        </w:r>
        <w:r>
          <w:rPr>
            <w:webHidden/>
          </w:rPr>
          <w:instrText xml:space="preserve"> PAGEREF _Toc211350864 \h </w:instrText>
        </w:r>
        <w:r>
          <w:rPr>
            <w:webHidden/>
          </w:rPr>
        </w:r>
        <w:r>
          <w:rPr>
            <w:webHidden/>
          </w:rPr>
          <w:fldChar w:fldCharType="separate"/>
        </w:r>
        <w:r>
          <w:rPr>
            <w:webHidden/>
          </w:rPr>
          <w:t>4</w:t>
        </w:r>
        <w:r>
          <w:rPr>
            <w:webHidden/>
          </w:rPr>
          <w:fldChar w:fldCharType="end"/>
        </w:r>
      </w:hyperlink>
    </w:p>
    <w:p w14:paraId="780C9796" w14:textId="64AD1E8A" w:rsidR="008E555D" w:rsidRDefault="008E555D">
      <w:pPr>
        <w:pStyle w:val="TOC2"/>
        <w:rPr>
          <w:rFonts w:asciiTheme="minorHAnsi" w:eastAsia="Batang" w:hAnsiTheme="minorHAnsi" w:cstheme="minorBidi"/>
          <w:kern w:val="2"/>
          <w:sz w:val="24"/>
          <w:lang w:eastAsia="ja-JP"/>
          <w14:ligatures w14:val="standardContextual"/>
        </w:rPr>
      </w:pPr>
      <w:hyperlink w:anchor="_Toc211350865" w:history="1">
        <w:r w:rsidRPr="00CC72FB">
          <w:rPr>
            <w:rStyle w:val="Hyperlink"/>
          </w:rPr>
          <w:t>Outcomes</w:t>
        </w:r>
        <w:r>
          <w:rPr>
            <w:webHidden/>
          </w:rPr>
          <w:tab/>
        </w:r>
        <w:r>
          <w:rPr>
            <w:webHidden/>
          </w:rPr>
          <w:fldChar w:fldCharType="begin"/>
        </w:r>
        <w:r>
          <w:rPr>
            <w:webHidden/>
          </w:rPr>
          <w:instrText xml:space="preserve"> PAGEREF _Toc211350865 \h </w:instrText>
        </w:r>
        <w:r>
          <w:rPr>
            <w:webHidden/>
          </w:rPr>
        </w:r>
        <w:r>
          <w:rPr>
            <w:webHidden/>
          </w:rPr>
          <w:fldChar w:fldCharType="separate"/>
        </w:r>
        <w:r>
          <w:rPr>
            <w:webHidden/>
          </w:rPr>
          <w:t>4</w:t>
        </w:r>
        <w:r>
          <w:rPr>
            <w:webHidden/>
          </w:rPr>
          <w:fldChar w:fldCharType="end"/>
        </w:r>
      </w:hyperlink>
    </w:p>
    <w:p w14:paraId="16204A3C" w14:textId="2E6590A8"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66" w:history="1">
        <w:r w:rsidRPr="00CC72FB">
          <w:rPr>
            <w:rStyle w:val="Hyperlink"/>
          </w:rPr>
          <w:t>Learning sequence 1 – perceptions of liveability</w:t>
        </w:r>
        <w:r>
          <w:rPr>
            <w:webHidden/>
          </w:rPr>
          <w:tab/>
        </w:r>
        <w:r>
          <w:rPr>
            <w:webHidden/>
          </w:rPr>
          <w:fldChar w:fldCharType="begin"/>
        </w:r>
        <w:r>
          <w:rPr>
            <w:webHidden/>
          </w:rPr>
          <w:instrText xml:space="preserve"> PAGEREF _Toc211350866 \h </w:instrText>
        </w:r>
        <w:r>
          <w:rPr>
            <w:webHidden/>
          </w:rPr>
        </w:r>
        <w:r>
          <w:rPr>
            <w:webHidden/>
          </w:rPr>
          <w:fldChar w:fldCharType="separate"/>
        </w:r>
        <w:r>
          <w:rPr>
            <w:webHidden/>
          </w:rPr>
          <w:t>5</w:t>
        </w:r>
        <w:r>
          <w:rPr>
            <w:webHidden/>
          </w:rPr>
          <w:fldChar w:fldCharType="end"/>
        </w:r>
      </w:hyperlink>
    </w:p>
    <w:p w14:paraId="6FCC9345" w14:textId="71D749E3"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67" w:history="1">
        <w:r w:rsidRPr="00CC72FB">
          <w:rPr>
            <w:rStyle w:val="Hyperlink"/>
          </w:rPr>
          <w:t>Learning sequence 2 – influences and impacts of liveability</w:t>
        </w:r>
        <w:r>
          <w:rPr>
            <w:webHidden/>
          </w:rPr>
          <w:tab/>
        </w:r>
        <w:r>
          <w:rPr>
            <w:webHidden/>
          </w:rPr>
          <w:fldChar w:fldCharType="begin"/>
        </w:r>
        <w:r>
          <w:rPr>
            <w:webHidden/>
          </w:rPr>
          <w:instrText xml:space="preserve"> PAGEREF _Toc211350867 \h </w:instrText>
        </w:r>
        <w:r>
          <w:rPr>
            <w:webHidden/>
          </w:rPr>
        </w:r>
        <w:r>
          <w:rPr>
            <w:webHidden/>
          </w:rPr>
          <w:fldChar w:fldCharType="separate"/>
        </w:r>
        <w:r>
          <w:rPr>
            <w:webHidden/>
          </w:rPr>
          <w:t>38</w:t>
        </w:r>
        <w:r>
          <w:rPr>
            <w:webHidden/>
          </w:rPr>
          <w:fldChar w:fldCharType="end"/>
        </w:r>
      </w:hyperlink>
    </w:p>
    <w:p w14:paraId="163AB61B" w14:textId="3B22CBF2"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68" w:history="1">
        <w:r w:rsidRPr="00CC72FB">
          <w:rPr>
            <w:rStyle w:val="Hyperlink"/>
          </w:rPr>
          <w:t>Learning sequence 3 – enhancing liveability</w:t>
        </w:r>
        <w:r>
          <w:rPr>
            <w:webHidden/>
          </w:rPr>
          <w:tab/>
        </w:r>
        <w:r>
          <w:rPr>
            <w:webHidden/>
          </w:rPr>
          <w:fldChar w:fldCharType="begin"/>
        </w:r>
        <w:r>
          <w:rPr>
            <w:webHidden/>
          </w:rPr>
          <w:instrText xml:space="preserve"> PAGEREF _Toc211350868 \h </w:instrText>
        </w:r>
        <w:r>
          <w:rPr>
            <w:webHidden/>
          </w:rPr>
        </w:r>
        <w:r>
          <w:rPr>
            <w:webHidden/>
          </w:rPr>
          <w:fldChar w:fldCharType="separate"/>
        </w:r>
        <w:r>
          <w:rPr>
            <w:webHidden/>
          </w:rPr>
          <w:t>71</w:t>
        </w:r>
        <w:r>
          <w:rPr>
            <w:webHidden/>
          </w:rPr>
          <w:fldChar w:fldCharType="end"/>
        </w:r>
      </w:hyperlink>
    </w:p>
    <w:p w14:paraId="6568DCFC" w14:textId="5A4EA079"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69" w:history="1">
        <w:r w:rsidRPr="00CC72FB">
          <w:rPr>
            <w:rStyle w:val="Hyperlink"/>
          </w:rPr>
          <w:t>Appendix 1 – capacity matrix</w:t>
        </w:r>
        <w:r>
          <w:rPr>
            <w:webHidden/>
          </w:rPr>
          <w:tab/>
        </w:r>
        <w:r>
          <w:rPr>
            <w:webHidden/>
          </w:rPr>
          <w:fldChar w:fldCharType="begin"/>
        </w:r>
        <w:r>
          <w:rPr>
            <w:webHidden/>
          </w:rPr>
          <w:instrText xml:space="preserve"> PAGEREF _Toc211350869 \h </w:instrText>
        </w:r>
        <w:r>
          <w:rPr>
            <w:webHidden/>
          </w:rPr>
        </w:r>
        <w:r>
          <w:rPr>
            <w:webHidden/>
          </w:rPr>
          <w:fldChar w:fldCharType="separate"/>
        </w:r>
        <w:r>
          <w:rPr>
            <w:webHidden/>
          </w:rPr>
          <w:t>83</w:t>
        </w:r>
        <w:r>
          <w:rPr>
            <w:webHidden/>
          </w:rPr>
          <w:fldChar w:fldCharType="end"/>
        </w:r>
      </w:hyperlink>
    </w:p>
    <w:p w14:paraId="02F28BB6" w14:textId="63FFE1F8"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0" w:history="1">
        <w:r w:rsidRPr="00CC72FB">
          <w:rPr>
            <w:rStyle w:val="Hyperlink"/>
          </w:rPr>
          <w:t>Appendix 2 – Think-Pair-Share WAGOLL</w:t>
        </w:r>
        <w:r>
          <w:rPr>
            <w:webHidden/>
          </w:rPr>
          <w:tab/>
        </w:r>
        <w:r>
          <w:rPr>
            <w:webHidden/>
          </w:rPr>
          <w:fldChar w:fldCharType="begin"/>
        </w:r>
        <w:r>
          <w:rPr>
            <w:webHidden/>
          </w:rPr>
          <w:instrText xml:space="preserve"> PAGEREF _Toc211350870 \h </w:instrText>
        </w:r>
        <w:r>
          <w:rPr>
            <w:webHidden/>
          </w:rPr>
        </w:r>
        <w:r>
          <w:rPr>
            <w:webHidden/>
          </w:rPr>
          <w:fldChar w:fldCharType="separate"/>
        </w:r>
        <w:r>
          <w:rPr>
            <w:webHidden/>
          </w:rPr>
          <w:t>86</w:t>
        </w:r>
        <w:r>
          <w:rPr>
            <w:webHidden/>
          </w:rPr>
          <w:fldChar w:fldCharType="end"/>
        </w:r>
      </w:hyperlink>
    </w:p>
    <w:p w14:paraId="2DE688A1" w14:textId="34F4E0F2"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1" w:history="1">
        <w:r w:rsidRPr="00CC72FB">
          <w:rPr>
            <w:rStyle w:val="Hyperlink"/>
          </w:rPr>
          <w:t>Appendix 3 – land use map WAGOLL</w:t>
        </w:r>
        <w:r>
          <w:rPr>
            <w:webHidden/>
          </w:rPr>
          <w:tab/>
        </w:r>
        <w:r>
          <w:rPr>
            <w:webHidden/>
          </w:rPr>
          <w:fldChar w:fldCharType="begin"/>
        </w:r>
        <w:r>
          <w:rPr>
            <w:webHidden/>
          </w:rPr>
          <w:instrText xml:space="preserve"> PAGEREF _Toc211350871 \h </w:instrText>
        </w:r>
        <w:r>
          <w:rPr>
            <w:webHidden/>
          </w:rPr>
        </w:r>
        <w:r>
          <w:rPr>
            <w:webHidden/>
          </w:rPr>
          <w:fldChar w:fldCharType="separate"/>
        </w:r>
        <w:r>
          <w:rPr>
            <w:webHidden/>
          </w:rPr>
          <w:t>87</w:t>
        </w:r>
        <w:r>
          <w:rPr>
            <w:webHidden/>
          </w:rPr>
          <w:fldChar w:fldCharType="end"/>
        </w:r>
      </w:hyperlink>
    </w:p>
    <w:p w14:paraId="00145539" w14:textId="42387AB4"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2" w:history="1">
        <w:r w:rsidRPr="00CC72FB">
          <w:rPr>
            <w:rStyle w:val="Hyperlink"/>
          </w:rPr>
          <w:t>Appendix 4 – living in Casino, NSW WAGOLL</w:t>
        </w:r>
        <w:r>
          <w:rPr>
            <w:webHidden/>
          </w:rPr>
          <w:tab/>
        </w:r>
        <w:r>
          <w:rPr>
            <w:webHidden/>
          </w:rPr>
          <w:fldChar w:fldCharType="begin"/>
        </w:r>
        <w:r>
          <w:rPr>
            <w:webHidden/>
          </w:rPr>
          <w:instrText xml:space="preserve"> PAGEREF _Toc211350872 \h </w:instrText>
        </w:r>
        <w:r>
          <w:rPr>
            <w:webHidden/>
          </w:rPr>
        </w:r>
        <w:r>
          <w:rPr>
            <w:webHidden/>
          </w:rPr>
          <w:fldChar w:fldCharType="separate"/>
        </w:r>
        <w:r>
          <w:rPr>
            <w:webHidden/>
          </w:rPr>
          <w:t>88</w:t>
        </w:r>
        <w:r>
          <w:rPr>
            <w:webHidden/>
          </w:rPr>
          <w:fldChar w:fldCharType="end"/>
        </w:r>
      </w:hyperlink>
    </w:p>
    <w:p w14:paraId="27160FD3" w14:textId="15973926"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3" w:history="1">
        <w:r w:rsidRPr="00CC72FB">
          <w:rPr>
            <w:rStyle w:val="Hyperlink"/>
          </w:rPr>
          <w:t>Appendix 5 – marking criteria stand-alone assessment</w:t>
        </w:r>
        <w:r>
          <w:rPr>
            <w:webHidden/>
          </w:rPr>
          <w:tab/>
        </w:r>
        <w:r>
          <w:rPr>
            <w:webHidden/>
          </w:rPr>
          <w:fldChar w:fldCharType="begin"/>
        </w:r>
        <w:r>
          <w:rPr>
            <w:webHidden/>
          </w:rPr>
          <w:instrText xml:space="preserve"> PAGEREF _Toc211350873 \h </w:instrText>
        </w:r>
        <w:r>
          <w:rPr>
            <w:webHidden/>
          </w:rPr>
        </w:r>
        <w:r>
          <w:rPr>
            <w:webHidden/>
          </w:rPr>
          <w:fldChar w:fldCharType="separate"/>
        </w:r>
        <w:r>
          <w:rPr>
            <w:webHidden/>
          </w:rPr>
          <w:t>89</w:t>
        </w:r>
        <w:r>
          <w:rPr>
            <w:webHidden/>
          </w:rPr>
          <w:fldChar w:fldCharType="end"/>
        </w:r>
      </w:hyperlink>
    </w:p>
    <w:p w14:paraId="1469DA43" w14:textId="4A41DD17" w:rsidR="008E555D" w:rsidRDefault="008E555D">
      <w:pPr>
        <w:pStyle w:val="TOC2"/>
        <w:rPr>
          <w:rFonts w:asciiTheme="minorHAnsi" w:eastAsia="Batang" w:hAnsiTheme="minorHAnsi" w:cstheme="minorBidi"/>
          <w:kern w:val="2"/>
          <w:sz w:val="24"/>
          <w:lang w:eastAsia="ja-JP"/>
          <w14:ligatures w14:val="standardContextual"/>
        </w:rPr>
      </w:pPr>
      <w:hyperlink w:anchor="_Toc211350874" w:history="1">
        <w:r w:rsidRPr="00CC72FB">
          <w:rPr>
            <w:rStyle w:val="Hyperlink"/>
          </w:rPr>
          <w:t>Teacher instructions</w:t>
        </w:r>
        <w:r>
          <w:rPr>
            <w:webHidden/>
          </w:rPr>
          <w:tab/>
        </w:r>
        <w:r>
          <w:rPr>
            <w:webHidden/>
          </w:rPr>
          <w:fldChar w:fldCharType="begin"/>
        </w:r>
        <w:r>
          <w:rPr>
            <w:webHidden/>
          </w:rPr>
          <w:instrText xml:space="preserve"> PAGEREF _Toc211350874 \h </w:instrText>
        </w:r>
        <w:r>
          <w:rPr>
            <w:webHidden/>
          </w:rPr>
        </w:r>
        <w:r>
          <w:rPr>
            <w:webHidden/>
          </w:rPr>
          <w:fldChar w:fldCharType="separate"/>
        </w:r>
        <w:r>
          <w:rPr>
            <w:webHidden/>
          </w:rPr>
          <w:t>90</w:t>
        </w:r>
        <w:r>
          <w:rPr>
            <w:webHidden/>
          </w:rPr>
          <w:fldChar w:fldCharType="end"/>
        </w:r>
      </w:hyperlink>
    </w:p>
    <w:p w14:paraId="3BE6FDD4" w14:textId="2A390715"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5" w:history="1">
        <w:r w:rsidRPr="00CC72FB">
          <w:rPr>
            <w:rStyle w:val="Hyperlink"/>
          </w:rPr>
          <w:t>Appendix 6 – Edging Valley map</w:t>
        </w:r>
        <w:r>
          <w:rPr>
            <w:webHidden/>
          </w:rPr>
          <w:tab/>
        </w:r>
        <w:r>
          <w:rPr>
            <w:webHidden/>
          </w:rPr>
          <w:fldChar w:fldCharType="begin"/>
        </w:r>
        <w:r>
          <w:rPr>
            <w:webHidden/>
          </w:rPr>
          <w:instrText xml:space="preserve"> PAGEREF _Toc211350875 \h </w:instrText>
        </w:r>
        <w:r>
          <w:rPr>
            <w:webHidden/>
          </w:rPr>
        </w:r>
        <w:r>
          <w:rPr>
            <w:webHidden/>
          </w:rPr>
          <w:fldChar w:fldCharType="separate"/>
        </w:r>
        <w:r>
          <w:rPr>
            <w:webHidden/>
          </w:rPr>
          <w:t>98</w:t>
        </w:r>
        <w:r>
          <w:rPr>
            <w:webHidden/>
          </w:rPr>
          <w:fldChar w:fldCharType="end"/>
        </w:r>
      </w:hyperlink>
    </w:p>
    <w:p w14:paraId="27A47E6A" w14:textId="46A652B3"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6" w:history="1">
        <w:r w:rsidRPr="00CC72FB">
          <w:rPr>
            <w:rStyle w:val="Hyperlink"/>
          </w:rPr>
          <w:t>Appendix 7 – challenges of living in megacities (WATCHES)</w:t>
        </w:r>
        <w:r>
          <w:rPr>
            <w:webHidden/>
          </w:rPr>
          <w:tab/>
        </w:r>
        <w:r>
          <w:rPr>
            <w:webHidden/>
          </w:rPr>
          <w:fldChar w:fldCharType="begin"/>
        </w:r>
        <w:r>
          <w:rPr>
            <w:webHidden/>
          </w:rPr>
          <w:instrText xml:space="preserve"> PAGEREF _Toc211350876 \h </w:instrText>
        </w:r>
        <w:r>
          <w:rPr>
            <w:webHidden/>
          </w:rPr>
        </w:r>
        <w:r>
          <w:rPr>
            <w:webHidden/>
          </w:rPr>
          <w:fldChar w:fldCharType="separate"/>
        </w:r>
        <w:r>
          <w:rPr>
            <w:webHidden/>
          </w:rPr>
          <w:t>99</w:t>
        </w:r>
        <w:r>
          <w:rPr>
            <w:webHidden/>
          </w:rPr>
          <w:fldChar w:fldCharType="end"/>
        </w:r>
      </w:hyperlink>
    </w:p>
    <w:p w14:paraId="6C927E86" w14:textId="4FACD863"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7" w:history="1">
        <w:r w:rsidRPr="00CC72FB">
          <w:rPr>
            <w:rStyle w:val="Hyperlink"/>
          </w:rPr>
          <w:t>Appendix 8 – Paceworth map</w:t>
        </w:r>
        <w:r>
          <w:rPr>
            <w:webHidden/>
          </w:rPr>
          <w:tab/>
        </w:r>
        <w:r>
          <w:rPr>
            <w:webHidden/>
          </w:rPr>
          <w:fldChar w:fldCharType="begin"/>
        </w:r>
        <w:r>
          <w:rPr>
            <w:webHidden/>
          </w:rPr>
          <w:instrText xml:space="preserve"> PAGEREF _Toc211350877 \h </w:instrText>
        </w:r>
        <w:r>
          <w:rPr>
            <w:webHidden/>
          </w:rPr>
        </w:r>
        <w:r>
          <w:rPr>
            <w:webHidden/>
          </w:rPr>
          <w:fldChar w:fldCharType="separate"/>
        </w:r>
        <w:r>
          <w:rPr>
            <w:webHidden/>
          </w:rPr>
          <w:t>100</w:t>
        </w:r>
        <w:r>
          <w:rPr>
            <w:webHidden/>
          </w:rPr>
          <w:fldChar w:fldCharType="end"/>
        </w:r>
      </w:hyperlink>
    </w:p>
    <w:p w14:paraId="4B0CC899" w14:textId="612B6979"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8" w:history="1">
        <w:r w:rsidRPr="00CC72FB">
          <w:rPr>
            <w:rStyle w:val="Hyperlink"/>
          </w:rPr>
          <w:t>Appendix 9 – Dreamouth Siding map</w:t>
        </w:r>
        <w:r>
          <w:rPr>
            <w:webHidden/>
          </w:rPr>
          <w:tab/>
        </w:r>
        <w:r>
          <w:rPr>
            <w:webHidden/>
          </w:rPr>
          <w:fldChar w:fldCharType="begin"/>
        </w:r>
        <w:r>
          <w:rPr>
            <w:webHidden/>
          </w:rPr>
          <w:instrText xml:space="preserve"> PAGEREF _Toc211350878 \h </w:instrText>
        </w:r>
        <w:r>
          <w:rPr>
            <w:webHidden/>
          </w:rPr>
        </w:r>
        <w:r>
          <w:rPr>
            <w:webHidden/>
          </w:rPr>
          <w:fldChar w:fldCharType="separate"/>
        </w:r>
        <w:r>
          <w:rPr>
            <w:webHidden/>
          </w:rPr>
          <w:t>101</w:t>
        </w:r>
        <w:r>
          <w:rPr>
            <w:webHidden/>
          </w:rPr>
          <w:fldChar w:fldCharType="end"/>
        </w:r>
      </w:hyperlink>
    </w:p>
    <w:p w14:paraId="44788167" w14:textId="40AD1CBA"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79" w:history="1">
        <w:r w:rsidRPr="00CC72FB">
          <w:rPr>
            <w:rStyle w:val="Hyperlink"/>
          </w:rPr>
          <w:t>Appendix 10 – vocabulary self-assessment</w:t>
        </w:r>
        <w:r>
          <w:rPr>
            <w:webHidden/>
          </w:rPr>
          <w:tab/>
        </w:r>
        <w:r>
          <w:rPr>
            <w:webHidden/>
          </w:rPr>
          <w:fldChar w:fldCharType="begin"/>
        </w:r>
        <w:r>
          <w:rPr>
            <w:webHidden/>
          </w:rPr>
          <w:instrText xml:space="preserve"> PAGEREF _Toc211350879 \h </w:instrText>
        </w:r>
        <w:r>
          <w:rPr>
            <w:webHidden/>
          </w:rPr>
        </w:r>
        <w:r>
          <w:rPr>
            <w:webHidden/>
          </w:rPr>
          <w:fldChar w:fldCharType="separate"/>
        </w:r>
        <w:r>
          <w:rPr>
            <w:webHidden/>
          </w:rPr>
          <w:t>102</w:t>
        </w:r>
        <w:r>
          <w:rPr>
            <w:webHidden/>
          </w:rPr>
          <w:fldChar w:fldCharType="end"/>
        </w:r>
      </w:hyperlink>
    </w:p>
    <w:p w14:paraId="5E0934DE" w14:textId="7B59DCD1"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80" w:history="1">
        <w:r w:rsidRPr="00CC72FB">
          <w:rPr>
            <w:rStyle w:val="Hyperlink"/>
          </w:rPr>
          <w:t>Appendix 11 – connecting terms</w:t>
        </w:r>
        <w:r>
          <w:rPr>
            <w:webHidden/>
          </w:rPr>
          <w:tab/>
        </w:r>
        <w:r>
          <w:rPr>
            <w:webHidden/>
          </w:rPr>
          <w:fldChar w:fldCharType="begin"/>
        </w:r>
        <w:r>
          <w:rPr>
            <w:webHidden/>
          </w:rPr>
          <w:instrText xml:space="preserve"> PAGEREF _Toc211350880 \h </w:instrText>
        </w:r>
        <w:r>
          <w:rPr>
            <w:webHidden/>
          </w:rPr>
        </w:r>
        <w:r>
          <w:rPr>
            <w:webHidden/>
          </w:rPr>
          <w:fldChar w:fldCharType="separate"/>
        </w:r>
        <w:r>
          <w:rPr>
            <w:webHidden/>
          </w:rPr>
          <w:t>103</w:t>
        </w:r>
        <w:r>
          <w:rPr>
            <w:webHidden/>
          </w:rPr>
          <w:fldChar w:fldCharType="end"/>
        </w:r>
      </w:hyperlink>
    </w:p>
    <w:p w14:paraId="223E0A6F" w14:textId="62CD0FAF"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81" w:history="1">
        <w:r w:rsidRPr="00CC72FB">
          <w:rPr>
            <w:rStyle w:val="Hyperlink"/>
          </w:rPr>
          <w:t>Overall program evaluation</w:t>
        </w:r>
        <w:r>
          <w:rPr>
            <w:webHidden/>
          </w:rPr>
          <w:tab/>
        </w:r>
        <w:r>
          <w:rPr>
            <w:webHidden/>
          </w:rPr>
          <w:fldChar w:fldCharType="begin"/>
        </w:r>
        <w:r>
          <w:rPr>
            <w:webHidden/>
          </w:rPr>
          <w:instrText xml:space="preserve"> PAGEREF _Toc211350881 \h </w:instrText>
        </w:r>
        <w:r>
          <w:rPr>
            <w:webHidden/>
          </w:rPr>
        </w:r>
        <w:r>
          <w:rPr>
            <w:webHidden/>
          </w:rPr>
          <w:fldChar w:fldCharType="separate"/>
        </w:r>
        <w:r>
          <w:rPr>
            <w:webHidden/>
          </w:rPr>
          <w:t>105</w:t>
        </w:r>
        <w:r>
          <w:rPr>
            <w:webHidden/>
          </w:rPr>
          <w:fldChar w:fldCharType="end"/>
        </w:r>
      </w:hyperlink>
    </w:p>
    <w:p w14:paraId="4122F960" w14:textId="6DD83ACE" w:rsidR="008E555D" w:rsidRDefault="008E555D">
      <w:pPr>
        <w:pStyle w:val="TOC1"/>
        <w:rPr>
          <w:rFonts w:asciiTheme="minorHAnsi" w:eastAsia="Batang" w:hAnsiTheme="minorHAnsi" w:cstheme="minorBidi"/>
          <w:b w:val="0"/>
          <w:kern w:val="2"/>
          <w:sz w:val="24"/>
          <w:lang w:eastAsia="ja-JP"/>
          <w14:ligatures w14:val="standardContextual"/>
        </w:rPr>
      </w:pPr>
      <w:hyperlink w:anchor="_Toc211350882" w:history="1">
        <w:r w:rsidRPr="00CC72FB">
          <w:rPr>
            <w:rStyle w:val="Hyperlink"/>
          </w:rPr>
          <w:t>References</w:t>
        </w:r>
        <w:r>
          <w:rPr>
            <w:webHidden/>
          </w:rPr>
          <w:tab/>
        </w:r>
        <w:r>
          <w:rPr>
            <w:webHidden/>
          </w:rPr>
          <w:fldChar w:fldCharType="begin"/>
        </w:r>
        <w:r>
          <w:rPr>
            <w:webHidden/>
          </w:rPr>
          <w:instrText xml:space="preserve"> PAGEREF _Toc211350882 \h </w:instrText>
        </w:r>
        <w:r>
          <w:rPr>
            <w:webHidden/>
          </w:rPr>
        </w:r>
        <w:r>
          <w:rPr>
            <w:webHidden/>
          </w:rPr>
          <w:fldChar w:fldCharType="separate"/>
        </w:r>
        <w:r>
          <w:rPr>
            <w:webHidden/>
          </w:rPr>
          <w:t>106</w:t>
        </w:r>
        <w:r>
          <w:rPr>
            <w:webHidden/>
          </w:rPr>
          <w:fldChar w:fldCharType="end"/>
        </w:r>
      </w:hyperlink>
    </w:p>
    <w:p w14:paraId="6BEDA422" w14:textId="75C5A26D" w:rsidR="002506EE" w:rsidRDefault="00B745B7" w:rsidP="002D6EC5">
      <w:r>
        <w:rPr>
          <w:noProof/>
        </w:rPr>
        <w:fldChar w:fldCharType="end"/>
      </w:r>
    </w:p>
    <w:p w14:paraId="5EEA6B4B" w14:textId="77777777" w:rsidR="00A45B18" w:rsidRDefault="00A45B18">
      <w:pPr>
        <w:suppressAutoHyphens w:val="0"/>
        <w:spacing w:before="0" w:after="160" w:line="259" w:lineRule="auto"/>
        <w:rPr>
          <w:rFonts w:eastAsiaTheme="majorEastAsia"/>
          <w:bCs/>
          <w:color w:val="002664"/>
          <w:sz w:val="40"/>
          <w:szCs w:val="52"/>
        </w:rPr>
      </w:pPr>
      <w:bookmarkStart w:id="1" w:name="_Toc112681289"/>
      <w:bookmarkStart w:id="2" w:name="_Toc202884206"/>
      <w:r>
        <w:br w:type="page"/>
      </w:r>
    </w:p>
    <w:p w14:paraId="16BEA943" w14:textId="594FA143" w:rsidR="00817D48" w:rsidRDefault="00817D48" w:rsidP="000E14D8">
      <w:pPr>
        <w:pStyle w:val="Heading1"/>
      </w:pPr>
      <w:bookmarkStart w:id="3" w:name="_Toc211350862"/>
      <w:r>
        <w:lastRenderedPageBreak/>
        <w:t>Overview</w:t>
      </w:r>
      <w:bookmarkEnd w:id="1"/>
      <w:bookmarkEnd w:id="2"/>
      <w:bookmarkEnd w:id="3"/>
    </w:p>
    <w:p w14:paraId="2B701B06" w14:textId="22BA001A" w:rsidR="00747679" w:rsidRDefault="00F553A9" w:rsidP="00747679">
      <w:bookmarkStart w:id="4" w:name="_Toc168398232"/>
      <w:r w:rsidRPr="00F553A9">
        <w:t xml:space="preserve">This sample program of learning addresses </w:t>
      </w:r>
      <w:r>
        <w:t>Liveability of places</w:t>
      </w:r>
      <w:r w:rsidRPr="00F553A9">
        <w:t xml:space="preserve">. The activities are designed to allow students to apply geographical concepts and use relevant geographical tools to engage in geographical inquiry explaining </w:t>
      </w:r>
      <w:r w:rsidR="00A868FA">
        <w:t>the liveability of places</w:t>
      </w:r>
      <w:r w:rsidRPr="00F553A9">
        <w:t xml:space="preserve">. Additional support for this program, including sample teaching resources, is available on </w:t>
      </w:r>
      <w:hyperlink r:id="rId8" w:history="1">
        <w:r w:rsidRPr="00A868FA">
          <w:rPr>
            <w:rStyle w:val="Hyperlink"/>
          </w:rPr>
          <w:t xml:space="preserve">Planning, programming and assessing </w:t>
        </w:r>
        <w:r w:rsidR="00BB65E0">
          <w:rPr>
            <w:rStyle w:val="Hyperlink"/>
          </w:rPr>
          <w:t>g</w:t>
        </w:r>
        <w:r w:rsidRPr="00A868FA">
          <w:rPr>
            <w:rStyle w:val="Hyperlink"/>
          </w:rPr>
          <w:t>eography 7</w:t>
        </w:r>
        <w:r w:rsidR="00BB65E0">
          <w:rPr>
            <w:rStyle w:val="Hyperlink"/>
          </w:rPr>
          <w:t>–</w:t>
        </w:r>
        <w:r w:rsidRPr="00A868FA">
          <w:rPr>
            <w:rStyle w:val="Hyperlink"/>
          </w:rPr>
          <w:t>10 (2024)</w:t>
        </w:r>
      </w:hyperlink>
      <w:r w:rsidRPr="00F553A9">
        <w:t xml:space="preserve">. Throughout the program, reference has been made to the use of specific geographical skills and tools (videos and resources) found on the department’s webpage. These skills have varying levels of complexity and teachers should ensure they are using </w:t>
      </w:r>
      <w:hyperlink r:id="rId9" w:history="1">
        <w:r w:rsidR="00BB65E0" w:rsidRPr="00E53741">
          <w:rPr>
            <w:rStyle w:val="Hyperlink"/>
          </w:rPr>
          <w:t>explicit teaching</w:t>
        </w:r>
      </w:hyperlink>
      <w:r w:rsidRPr="00F553A9">
        <w:t xml:space="preserve"> strategies, such as check for understanding and gradual release of responsibility, to support student understanding and application when thinking and working geographically.</w:t>
      </w:r>
    </w:p>
    <w:p w14:paraId="06C98B0D" w14:textId="77777777" w:rsidR="009E5252" w:rsidRDefault="009E5252" w:rsidP="00747679">
      <w:pPr>
        <w:pStyle w:val="Heading2"/>
        <w:rPr>
          <w:rFonts w:eastAsia="Calibri"/>
        </w:rPr>
      </w:pPr>
      <w:bookmarkStart w:id="5" w:name="_Toc202884207"/>
      <w:bookmarkStart w:id="6" w:name="_Toc211350863"/>
      <w:r>
        <w:rPr>
          <w:rFonts w:eastAsia="Calibri"/>
        </w:rPr>
        <w:t>Planning considerations</w:t>
      </w:r>
      <w:bookmarkEnd w:id="5"/>
      <w:bookmarkEnd w:id="6"/>
    </w:p>
    <w:p w14:paraId="7CE82B57" w14:textId="0421ACF0" w:rsidR="002634E5" w:rsidRDefault="009E5252" w:rsidP="002634E5">
      <w:r>
        <w:t xml:space="preserve">Consider the </w:t>
      </w:r>
      <w:hyperlink r:id="rId10" w:history="1">
        <w:r w:rsidRPr="0007189D">
          <w:rPr>
            <w:rStyle w:val="Hyperlink"/>
            <w:rFonts w:eastAsia="Calibri"/>
          </w:rPr>
          <w:t>Universal Design for Learning</w:t>
        </w:r>
      </w:hyperlink>
      <w:r>
        <w:t xml:space="preserve"> principles of </w:t>
      </w:r>
      <w:hyperlink r:id="rId11" w:history="1">
        <w:r w:rsidRPr="0049771C">
          <w:rPr>
            <w:rStyle w:val="Hyperlink"/>
            <w:rFonts w:eastAsia="Calibri"/>
          </w:rPr>
          <w:t>engagement</w:t>
        </w:r>
      </w:hyperlink>
      <w:r>
        <w:t xml:space="preserve">, </w:t>
      </w:r>
      <w:hyperlink r:id="rId12" w:history="1">
        <w:r w:rsidRPr="0049771C">
          <w:rPr>
            <w:rStyle w:val="Hyperlink"/>
            <w:rFonts w:eastAsia="Calibri"/>
          </w:rPr>
          <w:t>representation</w:t>
        </w:r>
      </w:hyperlink>
      <w:r>
        <w:t xml:space="preserve"> and </w:t>
      </w:r>
      <w:hyperlink r:id="rId13" w:history="1">
        <w:r w:rsidRPr="00545BA9">
          <w:rPr>
            <w:rStyle w:val="Hyperlink"/>
            <w:rFonts w:eastAsia="Calibri"/>
          </w:rPr>
          <w:t>expression</w:t>
        </w:r>
      </w:hyperlink>
      <w:r>
        <w:t xml:space="preserve"> in conjunction with this sample program of learning when planning for teaching and learning.</w:t>
      </w:r>
      <w:bookmarkStart w:id="7" w:name="_Hlk168414142"/>
    </w:p>
    <w:p w14:paraId="71D39C97" w14:textId="4E1642A0" w:rsidR="002634E5" w:rsidRDefault="002634E5" w:rsidP="002634E5">
      <w:r w:rsidRPr="00220E12">
        <w:t xml:space="preserve">Suggested </w:t>
      </w:r>
      <w:hyperlink r:id="rId14" w:history="1">
        <w:r w:rsidRPr="00220E12">
          <w:rPr>
            <w:rStyle w:val="Hyperlink"/>
          </w:rPr>
          <w:t>learning intentions</w:t>
        </w:r>
      </w:hyperlink>
      <w:r w:rsidRPr="00220E12">
        <w:t xml:space="preserve"> and </w:t>
      </w:r>
      <w:hyperlink r:id="rId15" w:history="1">
        <w:r w:rsidRPr="00220E12">
          <w:rPr>
            <w:rStyle w:val="Hyperlink"/>
          </w:rPr>
          <w:t>success criteria</w:t>
        </w:r>
      </w:hyperlink>
      <w:r w:rsidRPr="00220E12">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w:t>
      </w:r>
      <w:r w:rsidRPr="0044516F">
        <w:t xml:space="preserve">Learning intentions and success criteria are both an </w:t>
      </w:r>
      <w:hyperlink r:id="rId16" w:history="1">
        <w:r w:rsidR="00674FFE">
          <w:rPr>
            <w:rStyle w:val="Hyperlink"/>
          </w:rPr>
          <w:t>e</w:t>
        </w:r>
        <w:r w:rsidR="00674FFE" w:rsidRPr="0044516F">
          <w:rPr>
            <w:rStyle w:val="Hyperlink"/>
          </w:rPr>
          <w:t>xplicit teaching</w:t>
        </w:r>
      </w:hyperlink>
      <w:r w:rsidRPr="0044516F">
        <w:t> and formative assessment strategy.</w:t>
      </w:r>
    </w:p>
    <w:bookmarkEnd w:id="7"/>
    <w:p w14:paraId="5E2B53F3" w14:textId="26477F8D" w:rsidR="009E5252" w:rsidRPr="00BD65E8" w:rsidRDefault="006A2027" w:rsidP="009E5252">
      <w:r>
        <w:t xml:space="preserve">Program </w:t>
      </w:r>
      <w:r w:rsidR="00DC39E7">
        <w:t>r</w:t>
      </w:r>
      <w:r w:rsidR="009E5252">
        <w:t xml:space="preserve">egistration and evaluation </w:t>
      </w:r>
      <w:r>
        <w:t>supports</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17" w:history="1">
        <w:r w:rsidR="00192FFE">
          <w:rPr>
            <w:rStyle w:val="Hyperlink"/>
          </w:rPr>
          <w:t>Evaluating teaching and learning programs for HSIE 7–12</w:t>
        </w:r>
      </w:hyperlink>
      <w:r>
        <w:t xml:space="preserve"> provides advice to support this process</w:t>
      </w:r>
      <w:r w:rsidR="00900016">
        <w:t>.</w:t>
      </w:r>
      <w:r>
        <w:t xml:space="preserve"> </w:t>
      </w:r>
      <w:r w:rsidR="00DC39E7">
        <w:t>Ensure registrations and evaluations are in line with school procedures, department policies and NESA requirements</w:t>
      </w:r>
      <w:r w:rsidRPr="008234C6">
        <w:t>.</w:t>
      </w:r>
    </w:p>
    <w:p w14:paraId="3F407E4C" w14:textId="77777777" w:rsidR="00F05CFE" w:rsidRPr="00E0333B" w:rsidRDefault="00F05CFE" w:rsidP="00F05CFE">
      <w:pPr>
        <w:pStyle w:val="Heading2"/>
      </w:pPr>
      <w:bookmarkStart w:id="8" w:name="_Toc202884208"/>
      <w:bookmarkStart w:id="9" w:name="_Toc211350864"/>
      <w:r>
        <w:rPr>
          <w:rFonts w:eastAsia="Calibri"/>
        </w:rPr>
        <w:lastRenderedPageBreak/>
        <w:t>Suggested timeframe</w:t>
      </w:r>
      <w:bookmarkEnd w:id="4"/>
      <w:bookmarkEnd w:id="8"/>
      <w:bookmarkEnd w:id="9"/>
    </w:p>
    <w:p w14:paraId="283A0E77" w14:textId="5BC7331C" w:rsidR="00E37E70" w:rsidRDefault="00F05CFE" w:rsidP="002974CF">
      <w:r>
        <w:t>T</w:t>
      </w:r>
      <w:r w:rsidRPr="00BD65E8">
        <w:t xml:space="preserve">his </w:t>
      </w:r>
      <w:r w:rsidR="00B922F7">
        <w:t>sample program of learning</w:t>
      </w:r>
      <w:r w:rsidRPr="00BD65E8">
        <w:t xml:space="preserve"> is designed to be completed over a period of approximately </w:t>
      </w:r>
      <w:r w:rsidRPr="008B28A8">
        <w:t>10 weeks in 60-minute lesson sequences</w:t>
      </w:r>
      <w:r>
        <w:t>.</w:t>
      </w:r>
      <w:r w:rsidRPr="00BD65E8">
        <w:t xml:space="preserve"> </w:t>
      </w:r>
      <w:r>
        <w:t>This duration can be</w:t>
      </w:r>
      <w:r w:rsidRPr="00BD65E8">
        <w:t xml:space="preserve"> adapted to suit the school context.</w:t>
      </w:r>
    </w:p>
    <w:p w14:paraId="5649B170" w14:textId="77777777" w:rsidR="00E37E70" w:rsidRDefault="00E37E70" w:rsidP="00E37E70">
      <w:pPr>
        <w:pStyle w:val="Heading2"/>
      </w:pPr>
      <w:bookmarkStart w:id="10" w:name="_Toc112681290"/>
      <w:bookmarkStart w:id="11" w:name="_Toc202884209"/>
      <w:bookmarkStart w:id="12" w:name="_Toc211350865"/>
      <w:r w:rsidRPr="000E14D8">
        <w:t>Outcomes</w:t>
      </w:r>
      <w:bookmarkEnd w:id="10"/>
      <w:bookmarkEnd w:id="11"/>
      <w:bookmarkEnd w:id="12"/>
    </w:p>
    <w:p w14:paraId="6428F718" w14:textId="77777777" w:rsidR="00E37E70" w:rsidRDefault="00E37E70" w:rsidP="00E37E70">
      <w:pPr>
        <w:rPr>
          <w:noProof/>
        </w:rPr>
      </w:pPr>
      <w:r>
        <w:rPr>
          <w:noProof/>
        </w:rPr>
        <w:t>A student:</w:t>
      </w:r>
    </w:p>
    <w:p w14:paraId="54CA564D" w14:textId="77777777" w:rsidR="003A1F12" w:rsidRPr="003A1F12" w:rsidRDefault="003A1F12" w:rsidP="003A1F12">
      <w:pPr>
        <w:pStyle w:val="ListBullet"/>
      </w:pPr>
      <w:r w:rsidRPr="00606EC1">
        <w:rPr>
          <w:b/>
          <w:bCs/>
        </w:rPr>
        <w:t>GE4-DFC-01</w:t>
      </w:r>
      <w:r w:rsidRPr="003A1F12">
        <w:t xml:space="preserve"> locates the diverse features and describes the characteristics of a range of places and environments</w:t>
      </w:r>
    </w:p>
    <w:p w14:paraId="715D9E70" w14:textId="77777777" w:rsidR="003A1F12" w:rsidRPr="003A1F12" w:rsidRDefault="003A1F12" w:rsidP="003A1F12">
      <w:pPr>
        <w:pStyle w:val="ListBullet"/>
      </w:pPr>
      <w:r w:rsidRPr="00606EC1">
        <w:rPr>
          <w:b/>
          <w:bCs/>
        </w:rPr>
        <w:t>GE4-PRI-01</w:t>
      </w:r>
      <w:r w:rsidRPr="003A1F12">
        <w:t xml:space="preserve"> explains the processes and interactions that change people, places and environments</w:t>
      </w:r>
    </w:p>
    <w:p w14:paraId="2F94200E" w14:textId="77777777" w:rsidR="003A1F12" w:rsidRPr="003A1F12" w:rsidRDefault="003A1F12" w:rsidP="003A1F12">
      <w:pPr>
        <w:pStyle w:val="ListBullet"/>
      </w:pPr>
      <w:r w:rsidRPr="00606EC1">
        <w:rPr>
          <w:b/>
          <w:bCs/>
        </w:rPr>
        <w:t>GE4-PER-01</w:t>
      </w:r>
      <w:r w:rsidRPr="003A1F12">
        <w:t xml:space="preserve"> examines and describes the perspectives of people and organisations on a range of geographical issues</w:t>
      </w:r>
    </w:p>
    <w:p w14:paraId="609E8C2E" w14:textId="77777777" w:rsidR="003A1F12" w:rsidRPr="003A1F12" w:rsidRDefault="003A1F12" w:rsidP="003A1F12">
      <w:pPr>
        <w:pStyle w:val="ListBullet"/>
      </w:pPr>
      <w:r w:rsidRPr="00606EC1">
        <w:rPr>
          <w:b/>
          <w:bCs/>
        </w:rPr>
        <w:t>GE4-MAN-01</w:t>
      </w:r>
      <w:r w:rsidRPr="003A1F12">
        <w:t xml:space="preserve"> explains the management and protection of places and environments</w:t>
      </w:r>
    </w:p>
    <w:p w14:paraId="3D74AB69" w14:textId="77777777" w:rsidR="003A1F12" w:rsidRPr="003A1F12" w:rsidRDefault="003A1F12" w:rsidP="003A1F12">
      <w:pPr>
        <w:pStyle w:val="ListBullet"/>
      </w:pPr>
      <w:r w:rsidRPr="00606EC1">
        <w:rPr>
          <w:b/>
          <w:bCs/>
        </w:rPr>
        <w:t>GE4-APC-01</w:t>
      </w:r>
      <w:r w:rsidRPr="003A1F12">
        <w:t xml:space="preserve"> explains Aboriginal Peoples’ Custodianship, care and management of Country</w:t>
      </w:r>
    </w:p>
    <w:p w14:paraId="3FE0A7CC" w14:textId="77777777" w:rsidR="003A1F12" w:rsidRPr="003A1F12" w:rsidRDefault="003A1F12" w:rsidP="003A1F12">
      <w:pPr>
        <w:pStyle w:val="ListBullet"/>
      </w:pPr>
      <w:r w:rsidRPr="00606EC1">
        <w:rPr>
          <w:b/>
          <w:bCs/>
        </w:rPr>
        <w:t>GE4-TAP-01</w:t>
      </w:r>
      <w:r w:rsidRPr="003A1F12">
        <w:t xml:space="preserve"> selects and uses geographical tools to acquire and process geographical information</w:t>
      </w:r>
    </w:p>
    <w:p w14:paraId="18D83584" w14:textId="77777777" w:rsidR="00F64FFA" w:rsidRPr="00F64FFA" w:rsidRDefault="003A1F12" w:rsidP="00172F8A">
      <w:pPr>
        <w:pStyle w:val="ListBullet"/>
        <w:rPr>
          <w:rFonts w:eastAsia="Calibri"/>
          <w:sz w:val="18"/>
          <w:szCs w:val="18"/>
        </w:rPr>
      </w:pPr>
      <w:r w:rsidRPr="00606EC1">
        <w:rPr>
          <w:b/>
          <w:bCs/>
        </w:rPr>
        <w:t>GE4-COM-01</w:t>
      </w:r>
      <w:r w:rsidRPr="003A1F12">
        <w:t xml:space="preserve"> uses concepts and terminology to communicate geographical information for a range of purposes, audiences and contexts</w:t>
      </w:r>
    </w:p>
    <w:p w14:paraId="067BE5FB" w14:textId="769FEDDC" w:rsidR="003A1F12" w:rsidRPr="00172F8A" w:rsidRDefault="003A1F12" w:rsidP="00F64FFA">
      <w:pPr>
        <w:pStyle w:val="ListBullet"/>
        <w:numPr>
          <w:ilvl w:val="0"/>
          <w:numId w:val="0"/>
        </w:numPr>
        <w:rPr>
          <w:rFonts w:eastAsia="Calibri"/>
          <w:sz w:val="18"/>
          <w:szCs w:val="18"/>
        </w:rPr>
      </w:pPr>
      <w:hyperlink r:id="rId18" w:history="1">
        <w:r w:rsidRPr="00172F8A">
          <w:rPr>
            <w:rStyle w:val="Hyperlink"/>
            <w:rFonts w:eastAsia="Calibri"/>
            <w:sz w:val="18"/>
            <w:szCs w:val="18"/>
          </w:rPr>
          <w:t>Geography 7</w:t>
        </w:r>
        <w:r w:rsidR="006208C8">
          <w:rPr>
            <w:rStyle w:val="Hyperlink"/>
            <w:rFonts w:eastAsia="Calibri"/>
            <w:sz w:val="18"/>
            <w:szCs w:val="18"/>
          </w:rPr>
          <w:t xml:space="preserve">–10 </w:t>
        </w:r>
        <w:r w:rsidRPr="00172F8A">
          <w:rPr>
            <w:rStyle w:val="Hyperlink"/>
            <w:rFonts w:eastAsia="Calibri"/>
            <w:sz w:val="18"/>
            <w:szCs w:val="18"/>
          </w:rPr>
          <w:t>Syllabus</w:t>
        </w:r>
      </w:hyperlink>
      <w:r w:rsidRPr="00172F8A">
        <w:rPr>
          <w:rFonts w:eastAsia="Calibri"/>
          <w:sz w:val="18"/>
          <w:szCs w:val="18"/>
        </w:rPr>
        <w:t xml:space="preserve"> © NSW Education Standards Authority (NESA) for and on behalf of the Crown in right of the State of New South Wales, 2024.</w:t>
      </w:r>
    </w:p>
    <w:p w14:paraId="537C05B7" w14:textId="7F80A880" w:rsidR="0098611F" w:rsidRPr="002634E5" w:rsidRDefault="00817D48" w:rsidP="002634E5">
      <w:pPr>
        <w:pStyle w:val="Imageattributioncaption"/>
      </w:pPr>
      <w:r>
        <w:br w:type="page"/>
      </w:r>
    </w:p>
    <w:p w14:paraId="57F4252E" w14:textId="6D31165B" w:rsidR="00332DCA" w:rsidRDefault="00D10851" w:rsidP="000A6274">
      <w:pPr>
        <w:pStyle w:val="Heading1"/>
        <w:tabs>
          <w:tab w:val="left" w:pos="9765"/>
        </w:tabs>
      </w:pPr>
      <w:bookmarkStart w:id="13" w:name="_Toc202884210"/>
      <w:bookmarkStart w:id="14" w:name="_Toc211350866"/>
      <w:r>
        <w:lastRenderedPageBreak/>
        <w:t>Learning sequence</w:t>
      </w:r>
      <w:r w:rsidR="00994FBC">
        <w:t xml:space="preserve"> </w:t>
      </w:r>
      <w:r w:rsidR="007F602A">
        <w:t xml:space="preserve">1 </w:t>
      </w:r>
      <w:r w:rsidR="00994FBC">
        <w:t xml:space="preserve">– </w:t>
      </w:r>
      <w:r w:rsidR="00EB275E">
        <w:t>p</w:t>
      </w:r>
      <w:r w:rsidR="000A6274">
        <w:t>erceptions of liveability</w:t>
      </w:r>
      <w:bookmarkEnd w:id="13"/>
      <w:bookmarkEnd w:id="14"/>
    </w:p>
    <w:p w14:paraId="4C433E89" w14:textId="3A5E91F0" w:rsidR="003E00E1" w:rsidRDefault="003E00E1" w:rsidP="003E00E1">
      <w:r w:rsidRPr="003E00E1">
        <w:t xml:space="preserve">The following </w:t>
      </w:r>
      <w:r w:rsidR="003555CB">
        <w:t>learning sequence</w:t>
      </w:r>
      <w:r w:rsidRPr="003E00E1">
        <w:t xml:space="preserve"> is designed to be completed in approximately </w:t>
      </w:r>
      <w:r w:rsidR="004B2662">
        <w:t>18</w:t>
      </w:r>
      <w:r w:rsidRPr="003E00E1">
        <w:t xml:space="preserve"> hours. </w:t>
      </w:r>
      <w:r w:rsidR="00B82015">
        <w:t xml:space="preserve">It </w:t>
      </w:r>
      <w:r w:rsidR="006006B4">
        <w:t>aligns to</w:t>
      </w:r>
      <w:r w:rsidR="00B82015">
        <w:t xml:space="preserve"> </w:t>
      </w:r>
      <w:r w:rsidR="005A0342">
        <w:t xml:space="preserve">Term </w:t>
      </w:r>
      <w:r w:rsidR="009966D8">
        <w:t>2</w:t>
      </w:r>
      <w:r w:rsidR="005A0342">
        <w:t xml:space="preserve"> </w:t>
      </w:r>
      <w:r w:rsidR="00B82015">
        <w:t xml:space="preserve">Weeks </w:t>
      </w:r>
      <w:r w:rsidR="009966D8">
        <w:t>1</w:t>
      </w:r>
      <w:r w:rsidR="00754527">
        <w:t>–5</w:t>
      </w:r>
      <w:r w:rsidR="002A50B9">
        <w:t xml:space="preserve"> in the </w:t>
      </w:r>
      <w:hyperlink r:id="rId19" w:history="1">
        <w:r w:rsidR="00754527" w:rsidRPr="00FC7407">
          <w:rPr>
            <w:rStyle w:val="Hyperlink"/>
          </w:rPr>
          <w:t xml:space="preserve">Geography Stage 4 </w:t>
        </w:r>
        <w:r w:rsidR="00FC7407">
          <w:rPr>
            <w:rStyle w:val="Hyperlink"/>
          </w:rPr>
          <w:t>s</w:t>
        </w:r>
        <w:r w:rsidR="00754527" w:rsidRPr="00FC7407">
          <w:rPr>
            <w:rStyle w:val="Hyperlink"/>
          </w:rPr>
          <w:t>cope and sequence</w:t>
        </w:r>
      </w:hyperlink>
      <w:r w:rsidR="00754527">
        <w:t>.</w:t>
      </w:r>
    </w:p>
    <w:p w14:paraId="4AC2EC07" w14:textId="7D47E2AA" w:rsidR="006E4E89" w:rsidRDefault="005F3F44" w:rsidP="005F3F44">
      <w:pPr>
        <w:pStyle w:val="Caption"/>
      </w:pPr>
      <w:r>
        <w:t xml:space="preserve">Table </w:t>
      </w:r>
      <w:r w:rsidR="001B03C5">
        <w:fldChar w:fldCharType="begin"/>
      </w:r>
      <w:r w:rsidR="001B03C5">
        <w:instrText xml:space="preserve"> SEQ Table \* ARABIC </w:instrText>
      </w:r>
      <w:r w:rsidR="001B03C5">
        <w:fldChar w:fldCharType="separate"/>
      </w:r>
      <w:r w:rsidR="001B03C5">
        <w:rPr>
          <w:noProof/>
        </w:rPr>
        <w:t>1</w:t>
      </w:r>
      <w:r w:rsidR="001B03C5">
        <w:rPr>
          <w:noProof/>
        </w:rPr>
        <w:fldChar w:fldCharType="end"/>
      </w:r>
      <w:r w:rsidR="005E3043">
        <w:rPr>
          <w:noProof/>
        </w:rPr>
        <w:t xml:space="preserve"> </w:t>
      </w:r>
      <w:r w:rsidR="0024483C">
        <w:rPr>
          <w:noProof/>
        </w:rPr>
        <w:t>–</w:t>
      </w:r>
      <w:r w:rsidR="00A93F2F">
        <w:rPr>
          <w:noProof/>
        </w:rPr>
        <w:t xml:space="preserve"> </w:t>
      </w:r>
      <w:r w:rsidR="00FC7407">
        <w:rPr>
          <w:noProof/>
        </w:rPr>
        <w:t>L</w:t>
      </w:r>
      <w:r w:rsidR="00D10851">
        <w:rPr>
          <w:noProof/>
        </w:rPr>
        <w:t>earning</w:t>
      </w:r>
      <w:r w:rsidR="003555CB">
        <w:rPr>
          <w:noProof/>
        </w:rPr>
        <w:t xml:space="preserve"> sequence</w:t>
      </w:r>
      <w:r w:rsidR="00DB122F">
        <w:rPr>
          <w:noProof/>
        </w:rPr>
        <w:t xml:space="preserve"> 1</w:t>
      </w:r>
      <w:r w:rsidR="003D4BC5">
        <w:rPr>
          <w:noProof/>
        </w:rPr>
        <w:t xml:space="preserve"> </w:t>
      </w:r>
      <w:r w:rsidR="003555CB">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831"/>
        <w:gridCol w:w="9637"/>
        <w:gridCol w:w="2094"/>
      </w:tblGrid>
      <w:tr w:rsidR="007E6293" w14:paraId="7D34CBD3" w14:textId="77777777" w:rsidTr="34937440">
        <w:trPr>
          <w:cnfStyle w:val="100000000000" w:firstRow="1" w:lastRow="0" w:firstColumn="0" w:lastColumn="0" w:oddVBand="0" w:evenVBand="0" w:oddHBand="0" w:evenHBand="0" w:firstRowFirstColumn="0" w:firstRowLastColumn="0" w:lastRowFirstColumn="0" w:lastRowLastColumn="0"/>
        </w:trPr>
        <w:tc>
          <w:tcPr>
            <w:tcW w:w="972" w:type="pct"/>
          </w:tcPr>
          <w:p w14:paraId="32E5B5B7" w14:textId="77777777" w:rsidR="008F01B6" w:rsidRDefault="00226101" w:rsidP="006E4E89">
            <w:r>
              <w:t>Outcomes and c</w:t>
            </w:r>
            <w:r w:rsidR="008F01B6" w:rsidRPr="00CF6572">
              <w:t>ontent</w:t>
            </w:r>
          </w:p>
        </w:tc>
        <w:tc>
          <w:tcPr>
            <w:tcW w:w="3309" w:type="pct"/>
          </w:tcPr>
          <w:p w14:paraId="3178F9E9" w14:textId="77777777" w:rsidR="008F01B6" w:rsidRDefault="008F01B6" w:rsidP="006E4E89">
            <w:r w:rsidRPr="00CF6572">
              <w:t>Teaching and learning activities</w:t>
            </w:r>
          </w:p>
        </w:tc>
        <w:tc>
          <w:tcPr>
            <w:tcW w:w="719" w:type="pct"/>
          </w:tcPr>
          <w:p w14:paraId="09181D9D" w14:textId="77777777" w:rsidR="008F01B6" w:rsidRPr="00CF6572" w:rsidRDefault="008F01B6" w:rsidP="006E4E89">
            <w:r>
              <w:t>Registration</w:t>
            </w:r>
          </w:p>
        </w:tc>
      </w:tr>
      <w:tr w:rsidR="007E6293" w14:paraId="61896AD5" w14:textId="77777777" w:rsidTr="34937440">
        <w:trPr>
          <w:cnfStyle w:val="000000100000" w:firstRow="0" w:lastRow="0" w:firstColumn="0" w:lastColumn="0" w:oddVBand="0" w:evenVBand="0" w:oddHBand="1" w:evenHBand="0" w:firstRowFirstColumn="0" w:firstRowLastColumn="0" w:lastRowFirstColumn="0" w:lastRowLastColumn="0"/>
        </w:trPr>
        <w:tc>
          <w:tcPr>
            <w:tcW w:w="972" w:type="pct"/>
          </w:tcPr>
          <w:p w14:paraId="6D7C5BE7" w14:textId="77777777" w:rsidR="005C2355" w:rsidRPr="005C2355" w:rsidRDefault="005C2355" w:rsidP="005C2355">
            <w:pPr>
              <w:rPr>
                <w:b/>
                <w:bCs/>
              </w:rPr>
            </w:pPr>
            <w:r w:rsidRPr="005C2355">
              <w:rPr>
                <w:b/>
                <w:bCs/>
              </w:rPr>
              <w:t>Outcome</w:t>
            </w:r>
          </w:p>
          <w:p w14:paraId="56DEAFAB" w14:textId="1B13F600" w:rsidR="005C2355" w:rsidRPr="00333156" w:rsidRDefault="00F56386" w:rsidP="005C2355">
            <w:pPr>
              <w:rPr>
                <w:b/>
                <w:bCs/>
              </w:rPr>
            </w:pPr>
            <w:r w:rsidRPr="00333156">
              <w:rPr>
                <w:b/>
                <w:bCs/>
              </w:rPr>
              <w:t xml:space="preserve">GE4-DFC-01, GE4-PRI-01, GE4-PER-01, </w:t>
            </w:r>
            <w:r w:rsidR="00132921" w:rsidRPr="00333156">
              <w:rPr>
                <w:b/>
                <w:bCs/>
              </w:rPr>
              <w:t xml:space="preserve">GE4-MAN-01, GE4-APC-01, </w:t>
            </w:r>
            <w:r w:rsidR="009963EB" w:rsidRPr="00333156">
              <w:rPr>
                <w:b/>
                <w:bCs/>
              </w:rPr>
              <w:t>GE4-TAP-01, GE4-COM-01</w:t>
            </w:r>
          </w:p>
          <w:p w14:paraId="38060B9D" w14:textId="77777777" w:rsidR="008F01B6" w:rsidRDefault="004E1FC6" w:rsidP="006A5620">
            <w:pPr>
              <w:rPr>
                <w:b/>
              </w:rPr>
            </w:pPr>
            <w:r w:rsidRPr="004E1FC6">
              <w:rPr>
                <w:b/>
              </w:rPr>
              <w:t>Content</w:t>
            </w:r>
          </w:p>
          <w:p w14:paraId="1E9DB507" w14:textId="1AA54F7F" w:rsidR="00034A05" w:rsidRPr="00034A05" w:rsidRDefault="00034A05" w:rsidP="006A5620">
            <w:pPr>
              <w:rPr>
                <w:bCs/>
              </w:rPr>
            </w:pPr>
            <w:r w:rsidRPr="00034A05">
              <w:rPr>
                <w:bCs/>
              </w:rPr>
              <w:t>Perceptions of liveability</w:t>
            </w:r>
          </w:p>
          <w:p w14:paraId="665ADC8A" w14:textId="29118980" w:rsidR="000349FE" w:rsidRPr="000349FE" w:rsidRDefault="000349FE" w:rsidP="000349FE">
            <w:pPr>
              <w:pStyle w:val="ListBullet"/>
              <w:rPr>
                <w:bCs/>
              </w:rPr>
            </w:pPr>
            <w:r w:rsidRPr="000349FE">
              <w:rPr>
                <w:bCs/>
              </w:rPr>
              <w:t xml:space="preserve">Environmental, social, economic and political factors that affect the </w:t>
            </w:r>
            <w:r w:rsidRPr="000349FE">
              <w:rPr>
                <w:bCs/>
              </w:rPr>
              <w:lastRenderedPageBreak/>
              <w:t>liveability of places</w:t>
            </w:r>
          </w:p>
          <w:p w14:paraId="07A85810" w14:textId="4C41C1E7" w:rsidR="000349FE" w:rsidRPr="000349FE" w:rsidRDefault="000349FE" w:rsidP="003E664A">
            <w:pPr>
              <w:pStyle w:val="ListBullet"/>
              <w:numPr>
                <w:ilvl w:val="0"/>
                <w:numId w:val="3"/>
              </w:numPr>
              <w:rPr>
                <w:bCs/>
              </w:rPr>
            </w:pPr>
            <w:r w:rsidRPr="000349FE">
              <w:rPr>
                <w:bCs/>
              </w:rPr>
              <w:t>Diverse experiences and different perceptions of the liveability of places</w:t>
            </w:r>
          </w:p>
          <w:p w14:paraId="02BCE5FF" w14:textId="604709F2" w:rsidR="008F01B6" w:rsidRPr="00E7299A" w:rsidRDefault="000349FE" w:rsidP="000349FE">
            <w:pPr>
              <w:pStyle w:val="ListBullet"/>
              <w:rPr>
                <w:b/>
                <w:bCs/>
              </w:rPr>
            </w:pPr>
            <w:r w:rsidRPr="000349FE">
              <w:rPr>
                <w:bCs/>
              </w:rPr>
              <w:t>Methods used to measure, assess or rank liveability</w:t>
            </w:r>
          </w:p>
          <w:p w14:paraId="3CD95FF2" w14:textId="77777777" w:rsidR="008F01B6" w:rsidRPr="00696647" w:rsidRDefault="00696647" w:rsidP="00696647">
            <w:pPr>
              <w:pStyle w:val="FeatureBox4"/>
              <w:rPr>
                <w:b/>
                <w:bCs/>
              </w:rPr>
            </w:pPr>
            <w:r w:rsidRPr="00696647">
              <w:rPr>
                <w:b/>
                <w:bCs/>
              </w:rPr>
              <w:t>Geographical tools</w:t>
            </w:r>
          </w:p>
          <w:p w14:paraId="3DFC7CD3" w14:textId="02BF4B14" w:rsidR="004B6559" w:rsidRDefault="00696647" w:rsidP="00696647">
            <w:pPr>
              <w:pStyle w:val="FeatureBox4"/>
            </w:pPr>
            <w:r w:rsidRPr="00696647">
              <w:rPr>
                <w:b/>
                <w:bCs/>
              </w:rPr>
              <w:t>Maps:</w:t>
            </w:r>
          </w:p>
          <w:p w14:paraId="14A934C3" w14:textId="28BCFCEF" w:rsidR="00FB29BE" w:rsidRPr="00FB29BE" w:rsidRDefault="00FB29BE" w:rsidP="00FB29BE">
            <w:pPr>
              <w:pStyle w:val="FeatureBox4"/>
            </w:pPr>
            <w:r w:rsidRPr="00FB29BE">
              <w:t>Identify key features on a map using cartographic conventions</w:t>
            </w:r>
          </w:p>
          <w:p w14:paraId="23853A7F" w14:textId="1BD5F5E0" w:rsidR="00FB29BE" w:rsidRPr="00FB29BE" w:rsidRDefault="00FB29BE" w:rsidP="00FB29BE">
            <w:pPr>
              <w:pStyle w:val="FeatureBox4"/>
            </w:pPr>
            <w:r w:rsidRPr="00FB29BE">
              <w:t>Identify physical and human features on a map</w:t>
            </w:r>
          </w:p>
          <w:p w14:paraId="31E245CF" w14:textId="008CDA9A" w:rsidR="00FB29BE" w:rsidRPr="00FB29BE" w:rsidRDefault="00FB29BE" w:rsidP="00FB29BE">
            <w:pPr>
              <w:pStyle w:val="FeatureBox4"/>
            </w:pPr>
            <w:r w:rsidRPr="00FB29BE">
              <w:t>Identify spatial patterns using a range of maps</w:t>
            </w:r>
          </w:p>
          <w:p w14:paraId="304CBA53" w14:textId="72A5803A" w:rsidR="00FB29BE" w:rsidRPr="00FB29BE" w:rsidRDefault="00FB29BE" w:rsidP="00FB29BE">
            <w:pPr>
              <w:pStyle w:val="FeatureBox4"/>
            </w:pPr>
            <w:r w:rsidRPr="00FB29BE">
              <w:lastRenderedPageBreak/>
              <w:t>Use a range of large-scale and small-scale maps</w:t>
            </w:r>
          </w:p>
          <w:p w14:paraId="071CA6C0" w14:textId="3A6919D5" w:rsidR="00FB29BE" w:rsidRPr="00FB29BE" w:rsidRDefault="00FB29BE" w:rsidP="00FB29BE">
            <w:pPr>
              <w:pStyle w:val="FeatureBox4"/>
            </w:pPr>
            <w:r w:rsidRPr="00FB29BE">
              <w:t>Determine direction using a 16-point compass</w:t>
            </w:r>
          </w:p>
          <w:p w14:paraId="354BA336" w14:textId="74171876" w:rsidR="00FB29BE" w:rsidRPr="00FB29BE" w:rsidRDefault="00FB29BE" w:rsidP="00FB29BE">
            <w:pPr>
              <w:pStyle w:val="FeatureBox4"/>
            </w:pPr>
            <w:r w:rsidRPr="00FB29BE">
              <w:t>Locate features on a map using latitude and longitude coordinates in degrees</w:t>
            </w:r>
          </w:p>
          <w:p w14:paraId="59316E13" w14:textId="47191D54" w:rsidR="00FB29BE" w:rsidRPr="00FB29BE" w:rsidRDefault="00FB29BE" w:rsidP="00FB29BE">
            <w:pPr>
              <w:pStyle w:val="FeatureBox4"/>
            </w:pPr>
            <w:r w:rsidRPr="00FB29BE">
              <w:t>Locate features on a map using area and grid references</w:t>
            </w:r>
          </w:p>
          <w:p w14:paraId="02766657" w14:textId="34F62953" w:rsidR="00FB29BE" w:rsidRPr="00FB29BE" w:rsidRDefault="00FB29BE" w:rsidP="00FB29BE">
            <w:pPr>
              <w:pStyle w:val="FeatureBox4"/>
            </w:pPr>
            <w:r w:rsidRPr="00FB29BE">
              <w:t>Measure distances on a map using a linear scale</w:t>
            </w:r>
          </w:p>
          <w:p w14:paraId="2BD21C95" w14:textId="4A4C2DE3" w:rsidR="004B6559" w:rsidRDefault="00C61456" w:rsidP="00696647">
            <w:pPr>
              <w:pStyle w:val="FeatureBox4"/>
              <w:rPr>
                <w:b/>
                <w:bCs/>
              </w:rPr>
            </w:pPr>
            <w:r w:rsidRPr="004B6559">
              <w:rPr>
                <w:b/>
                <w:bCs/>
              </w:rPr>
              <w:t>Fieldwork:</w:t>
            </w:r>
          </w:p>
          <w:p w14:paraId="3C449635" w14:textId="07E40F9E" w:rsidR="001F70B9" w:rsidRPr="001F70B9" w:rsidRDefault="001F70B9" w:rsidP="001F70B9">
            <w:pPr>
              <w:pStyle w:val="FeatureBox4"/>
            </w:pPr>
            <w:r w:rsidRPr="001F70B9">
              <w:t>Develop geographical questions and plan an inquiry</w:t>
            </w:r>
          </w:p>
          <w:p w14:paraId="68129B79" w14:textId="39BB63AD" w:rsidR="001F70B9" w:rsidRPr="001F70B9" w:rsidRDefault="001F70B9" w:rsidP="001F70B9">
            <w:pPr>
              <w:pStyle w:val="FeatureBox4"/>
            </w:pPr>
            <w:r w:rsidRPr="001F70B9">
              <w:lastRenderedPageBreak/>
              <w:t>Identify, collect and record geographical information</w:t>
            </w:r>
          </w:p>
          <w:p w14:paraId="2948A84C" w14:textId="525226ED" w:rsidR="001F70B9" w:rsidRPr="001F70B9" w:rsidRDefault="001F70B9" w:rsidP="001F70B9">
            <w:pPr>
              <w:pStyle w:val="FeatureBox4"/>
            </w:pPr>
            <w:r w:rsidRPr="001F70B9">
              <w:t>Develop and conduct surveys and interviews</w:t>
            </w:r>
          </w:p>
          <w:p w14:paraId="6F287FD0" w14:textId="21D1D5E2" w:rsidR="001F70B9" w:rsidRPr="001F70B9" w:rsidRDefault="001F70B9" w:rsidP="001F70B9">
            <w:pPr>
              <w:pStyle w:val="FeatureBox4"/>
            </w:pPr>
            <w:r w:rsidRPr="001F70B9">
              <w:t>Use fieldwork tools to collect geographical information</w:t>
            </w:r>
          </w:p>
          <w:p w14:paraId="74719A9B" w14:textId="32DF61D8" w:rsidR="001F70B9" w:rsidRPr="001F70B9" w:rsidRDefault="001F70B9" w:rsidP="001F70B9">
            <w:pPr>
              <w:pStyle w:val="FeatureBox4"/>
            </w:pPr>
            <w:r w:rsidRPr="001F70B9">
              <w:t>Draw conclusions from the data collected</w:t>
            </w:r>
          </w:p>
          <w:p w14:paraId="3C5B0DFF" w14:textId="45451954" w:rsidR="001F70B9" w:rsidRPr="001F70B9" w:rsidRDefault="001F70B9" w:rsidP="001F70B9">
            <w:pPr>
              <w:pStyle w:val="FeatureBox4"/>
            </w:pPr>
            <w:r w:rsidRPr="001F70B9">
              <w:t>Reflect on the fieldwork study</w:t>
            </w:r>
          </w:p>
          <w:p w14:paraId="30948FDD" w14:textId="4B9DBBC0" w:rsidR="00333156" w:rsidRDefault="00C61456" w:rsidP="001F70B9">
            <w:pPr>
              <w:pStyle w:val="FeatureBox4"/>
              <w:rPr>
                <w:b/>
                <w:bCs/>
              </w:rPr>
            </w:pPr>
            <w:r w:rsidRPr="004B6559">
              <w:rPr>
                <w:b/>
                <w:bCs/>
              </w:rPr>
              <w:t xml:space="preserve">Data and </w:t>
            </w:r>
            <w:r w:rsidR="002D5CCD">
              <w:rPr>
                <w:b/>
                <w:bCs/>
              </w:rPr>
              <w:t>g</w:t>
            </w:r>
            <w:r w:rsidRPr="004B6559">
              <w:rPr>
                <w:b/>
                <w:bCs/>
              </w:rPr>
              <w:t>raphs:</w:t>
            </w:r>
          </w:p>
          <w:p w14:paraId="1CE1C178" w14:textId="6E077EB3" w:rsidR="00D86829" w:rsidRDefault="001F70B9" w:rsidP="001F70B9">
            <w:pPr>
              <w:pStyle w:val="FeatureBox4"/>
            </w:pPr>
            <w:r w:rsidRPr="001F70B9">
              <w:t>Construct and interpret data tables and graphs</w:t>
            </w:r>
          </w:p>
          <w:p w14:paraId="03CD938C" w14:textId="6F29424F" w:rsidR="00FB29BE" w:rsidRPr="001F70B9" w:rsidRDefault="00D86829" w:rsidP="00D86829">
            <w:pPr>
              <w:pStyle w:val="FeatureBox4"/>
              <w:rPr>
                <w:b/>
                <w:bCs/>
              </w:rPr>
            </w:pPr>
            <w:r w:rsidRPr="00D86829">
              <w:t>Use a range of graphs and tables</w:t>
            </w:r>
          </w:p>
          <w:p w14:paraId="421C4B6A" w14:textId="6F51A216" w:rsidR="00D86829" w:rsidRPr="00D86829" w:rsidRDefault="00C61456" w:rsidP="00D86829">
            <w:pPr>
              <w:pStyle w:val="FeatureBox4"/>
            </w:pPr>
            <w:r w:rsidRPr="002D5CCD">
              <w:rPr>
                <w:b/>
                <w:bCs/>
              </w:rPr>
              <w:t>Spatial technologies:</w:t>
            </w:r>
            <w:r w:rsidRPr="00D86829">
              <w:t xml:space="preserve"> </w:t>
            </w:r>
            <w:r w:rsidR="00D86829" w:rsidRPr="00D86829">
              <w:lastRenderedPageBreak/>
              <w:t>Interpret geographical information using a range of spatial technologies</w:t>
            </w:r>
          </w:p>
          <w:p w14:paraId="77CF0519" w14:textId="0E2DB76A" w:rsidR="00D86829" w:rsidRPr="00D86829" w:rsidRDefault="00D86829" w:rsidP="00D86829">
            <w:pPr>
              <w:pStyle w:val="FeatureBox4"/>
            </w:pPr>
            <w:r w:rsidRPr="00D86829">
              <w:t>Describe land use of an area using virtual or digital maps</w:t>
            </w:r>
          </w:p>
          <w:p w14:paraId="0E05863E" w14:textId="128C3B77" w:rsidR="00D86829" w:rsidRPr="00D86829" w:rsidRDefault="00D86829" w:rsidP="00D86829">
            <w:pPr>
              <w:pStyle w:val="FeatureBox4"/>
            </w:pPr>
            <w:r w:rsidRPr="00D86829">
              <w:t>Identify the latitude, longitude and altitude of locations using relevant spatial technologies</w:t>
            </w:r>
          </w:p>
          <w:p w14:paraId="75FBCE79" w14:textId="04FB9E24" w:rsidR="00D86829" w:rsidRPr="00D86829" w:rsidRDefault="00D86829" w:rsidP="00D86829">
            <w:pPr>
              <w:pStyle w:val="FeatureBox4"/>
              <w:rPr>
                <w:b/>
                <w:bCs/>
              </w:rPr>
            </w:pPr>
            <w:r w:rsidRPr="00D86829">
              <w:t>Determine connections, impacts and change to places using virtual or digital maps and satellite images</w:t>
            </w:r>
          </w:p>
          <w:p w14:paraId="6090543A" w14:textId="116C052B" w:rsidR="00D86829" w:rsidRDefault="00C61456" w:rsidP="00D86829">
            <w:pPr>
              <w:pStyle w:val="FeatureBox4"/>
              <w:rPr>
                <w:b/>
                <w:bCs/>
              </w:rPr>
            </w:pPr>
            <w:r w:rsidRPr="004B6559">
              <w:rPr>
                <w:b/>
                <w:bCs/>
              </w:rPr>
              <w:t>Additional</w:t>
            </w:r>
            <w:r w:rsidR="004B6559">
              <w:rPr>
                <w:b/>
                <w:bCs/>
              </w:rPr>
              <w:t xml:space="preserve"> </w:t>
            </w:r>
            <w:r w:rsidRPr="004B6559">
              <w:rPr>
                <w:b/>
                <w:bCs/>
              </w:rPr>
              <w:t>geographical representations</w:t>
            </w:r>
            <w:r w:rsidR="004B6559">
              <w:rPr>
                <w:b/>
                <w:bCs/>
              </w:rPr>
              <w:t>:</w:t>
            </w:r>
          </w:p>
          <w:p w14:paraId="6FD0D530" w14:textId="6C10EE3C" w:rsidR="00D86829" w:rsidRPr="00D86829" w:rsidRDefault="00D86829" w:rsidP="00D86829">
            <w:pPr>
              <w:pStyle w:val="FeatureBox4"/>
              <w:rPr>
                <w:b/>
                <w:bCs/>
              </w:rPr>
            </w:pPr>
            <w:r w:rsidRPr="00D86829">
              <w:t xml:space="preserve">Interpret photographs and satellite images to </w:t>
            </w:r>
            <w:r w:rsidRPr="00D86829">
              <w:lastRenderedPageBreak/>
              <w:t>determine how a place has changed over time</w:t>
            </w:r>
          </w:p>
          <w:p w14:paraId="4F3985F4" w14:textId="45797947" w:rsidR="00D86829" w:rsidRPr="00D86829" w:rsidRDefault="00D86829" w:rsidP="00D86829">
            <w:pPr>
              <w:pStyle w:val="FeatureBox4"/>
            </w:pPr>
            <w:r w:rsidRPr="00D86829">
              <w:t>Document experiences of places and spaces using photographs</w:t>
            </w:r>
          </w:p>
          <w:p w14:paraId="1572D690" w14:textId="6CD4CBE3" w:rsidR="004B6559" w:rsidRPr="00D86829" w:rsidRDefault="00D86829" w:rsidP="00696647">
            <w:pPr>
              <w:pStyle w:val="FeatureBox4"/>
            </w:pPr>
            <w:r w:rsidRPr="00D86829">
              <w:t>Identify and describe spatial patterns and changes using a variety of geographical representations</w:t>
            </w:r>
          </w:p>
          <w:p w14:paraId="704A2213" w14:textId="77777777" w:rsidR="00333156" w:rsidRDefault="004B6559" w:rsidP="00FB29BE">
            <w:pPr>
              <w:pStyle w:val="FeatureBox4"/>
              <w:rPr>
                <w:b/>
                <w:bCs/>
              </w:rPr>
            </w:pPr>
            <w:r w:rsidRPr="004B6559">
              <w:rPr>
                <w:b/>
                <w:bCs/>
              </w:rPr>
              <w:t>Geographical concepts:</w:t>
            </w:r>
          </w:p>
          <w:p w14:paraId="6A4B14CF" w14:textId="5C02BE44" w:rsidR="00FB29BE" w:rsidRPr="00FB29BE" w:rsidRDefault="00FB29BE" w:rsidP="007211E2">
            <w:pPr>
              <w:pStyle w:val="FeatureBox4"/>
              <w:numPr>
                <w:ilvl w:val="0"/>
                <w:numId w:val="36"/>
              </w:numPr>
              <w:ind w:left="599" w:hanging="599"/>
            </w:pPr>
            <w:r w:rsidRPr="00FB29BE">
              <w:t>Interconnection</w:t>
            </w:r>
          </w:p>
          <w:p w14:paraId="23D008C2" w14:textId="51EF743C" w:rsidR="00696647" w:rsidRPr="00FB29BE" w:rsidRDefault="00FB29BE" w:rsidP="007211E2">
            <w:pPr>
              <w:pStyle w:val="FeatureBox4"/>
              <w:numPr>
                <w:ilvl w:val="0"/>
                <w:numId w:val="36"/>
              </w:numPr>
              <w:ind w:left="599" w:hanging="599"/>
              <w:rPr>
                <w:b/>
                <w:bCs/>
              </w:rPr>
            </w:pPr>
            <w:r w:rsidRPr="00FB29BE">
              <w:t>Scale</w:t>
            </w:r>
          </w:p>
        </w:tc>
        <w:tc>
          <w:tcPr>
            <w:tcW w:w="3309" w:type="pct"/>
          </w:tcPr>
          <w:p w14:paraId="7EECB8E4" w14:textId="2CCF4976" w:rsidR="008F01B6" w:rsidRDefault="008F01B6" w:rsidP="006E4E89">
            <w:pPr>
              <w:rPr>
                <w:rStyle w:val="Strong"/>
              </w:rPr>
            </w:pPr>
            <w:r w:rsidRPr="00B16460">
              <w:rPr>
                <w:rStyle w:val="Strong"/>
              </w:rPr>
              <w:lastRenderedPageBreak/>
              <w:t>Learning intention</w:t>
            </w:r>
            <w:r w:rsidR="00497474">
              <w:rPr>
                <w:rStyle w:val="Strong"/>
              </w:rPr>
              <w:t>s</w:t>
            </w:r>
          </w:p>
          <w:p w14:paraId="0B058C2B" w14:textId="565799EC" w:rsidR="002E342E" w:rsidRDefault="001020D5" w:rsidP="006E4E89">
            <w:pPr>
              <w:rPr>
                <w:rStyle w:val="Strong"/>
                <w:b w:val="0"/>
                <w:bCs w:val="0"/>
              </w:rPr>
            </w:pPr>
            <w:r>
              <w:rPr>
                <w:rStyle w:val="Strong"/>
                <w:b w:val="0"/>
                <w:bCs w:val="0"/>
              </w:rPr>
              <w:t>Students learn about:</w:t>
            </w:r>
          </w:p>
          <w:p w14:paraId="655CD721" w14:textId="7D389D59" w:rsidR="0086508D" w:rsidRDefault="001A1DBA" w:rsidP="001A1DBA">
            <w:pPr>
              <w:pStyle w:val="ListBullet"/>
            </w:pPr>
            <w:r w:rsidRPr="00886DB3">
              <w:t>the environmental, social, economic and political factors that affect liveability</w:t>
            </w:r>
            <w:r>
              <w:t xml:space="preserve"> to u</w:t>
            </w:r>
            <w:r w:rsidRPr="00886DB3">
              <w:t xml:space="preserve">nderstand how </w:t>
            </w:r>
            <w:r w:rsidR="008E3203">
              <w:t>these</w:t>
            </w:r>
            <w:r w:rsidRPr="00886DB3">
              <w:t xml:space="preserve"> factors influence the </w:t>
            </w:r>
            <w:r w:rsidR="000D763A">
              <w:t>movement of people</w:t>
            </w:r>
          </w:p>
          <w:p w14:paraId="1E9EE6E8" w14:textId="63A79D48" w:rsidR="001A1DBA" w:rsidRDefault="000D763A" w:rsidP="000D763A">
            <w:pPr>
              <w:pStyle w:val="ListBullet"/>
            </w:pPr>
            <w:r w:rsidRPr="000D763A">
              <w:t>diverse experiences and perceptions of liveability</w:t>
            </w:r>
            <w:r>
              <w:t xml:space="preserve"> to u</w:t>
            </w:r>
            <w:r w:rsidRPr="00886DB3">
              <w:t>nderstand</w:t>
            </w:r>
            <w:r w:rsidRPr="000D763A">
              <w:t xml:space="preserve"> that people experience and perceive the liveability of places differently based on their individual and community contexts</w:t>
            </w:r>
          </w:p>
          <w:p w14:paraId="60487217" w14:textId="1A2D2E62" w:rsidR="009867B2" w:rsidRDefault="009867B2" w:rsidP="009867B2">
            <w:pPr>
              <w:pStyle w:val="ListBullet"/>
            </w:pPr>
            <w:r w:rsidRPr="009867B2">
              <w:t>how liveability can be measured, assessed or ranked</w:t>
            </w:r>
            <w:r w:rsidR="00F2705B">
              <w:t xml:space="preserve"> to u</w:t>
            </w:r>
            <w:r w:rsidRPr="00886DB3">
              <w:t>nderstand</w:t>
            </w:r>
            <w:r w:rsidRPr="009867B2">
              <w:t xml:space="preserve"> the methods used to assess and compare liveability</w:t>
            </w:r>
          </w:p>
          <w:p w14:paraId="2BBA0ED0" w14:textId="40407922" w:rsidR="00F2705B" w:rsidRDefault="00F2705B" w:rsidP="00F2705B">
            <w:pPr>
              <w:pStyle w:val="ListBullet"/>
            </w:pPr>
            <w:r w:rsidRPr="00F2705B">
              <w:t>the influence of social, cultural and community connections, and access to services and facilities</w:t>
            </w:r>
            <w:r>
              <w:t xml:space="preserve"> to u</w:t>
            </w:r>
            <w:r w:rsidRPr="00886DB3">
              <w:t>nderstand</w:t>
            </w:r>
            <w:r w:rsidRPr="00F2705B">
              <w:t xml:space="preserve"> how connections with others and access to services and facilities </w:t>
            </w:r>
            <w:r w:rsidRPr="00F2705B">
              <w:lastRenderedPageBreak/>
              <w:t>contribute to the liveability of places</w:t>
            </w:r>
            <w:r w:rsidR="00FB186A">
              <w:t>.</w:t>
            </w:r>
          </w:p>
          <w:p w14:paraId="2EBD21DD" w14:textId="151D7D1D" w:rsidR="008F01B6" w:rsidRDefault="008F01B6" w:rsidP="006E4E89">
            <w:pPr>
              <w:rPr>
                <w:rStyle w:val="Strong"/>
              </w:rPr>
            </w:pPr>
            <w:r w:rsidRPr="00B16460">
              <w:rPr>
                <w:rStyle w:val="Strong"/>
              </w:rPr>
              <w:t>Success criteria</w:t>
            </w:r>
          </w:p>
          <w:p w14:paraId="1B895388" w14:textId="7F1F2718" w:rsidR="00DF6138" w:rsidRPr="00DF6138" w:rsidRDefault="00DF6138" w:rsidP="006E4E89">
            <w:pPr>
              <w:rPr>
                <w:rStyle w:val="Strong"/>
                <w:b w:val="0"/>
                <w:bCs w:val="0"/>
              </w:rPr>
            </w:pPr>
            <w:r w:rsidRPr="00DF6138">
              <w:rPr>
                <w:rStyle w:val="Strong"/>
                <w:b w:val="0"/>
                <w:bCs w:val="0"/>
              </w:rPr>
              <w:t>Students will be able to:</w:t>
            </w:r>
          </w:p>
          <w:p w14:paraId="3A6D4F47" w14:textId="1A5A78F8" w:rsidR="00DF6138" w:rsidRPr="00E051B7" w:rsidRDefault="001020D5" w:rsidP="00E051B7">
            <w:pPr>
              <w:pStyle w:val="ListBullet"/>
            </w:pPr>
            <w:r>
              <w:t>e</w:t>
            </w:r>
            <w:r w:rsidR="00DF6138" w:rsidRPr="00E051B7">
              <w:t>xplain the meaning of liveability and describe how different factors influence it</w:t>
            </w:r>
          </w:p>
          <w:p w14:paraId="0E873C19" w14:textId="6B4E7E6D" w:rsidR="00DF6138" w:rsidRPr="00E051B7" w:rsidRDefault="001020D5" w:rsidP="00E051B7">
            <w:pPr>
              <w:pStyle w:val="ListBullet"/>
            </w:pPr>
            <w:r>
              <w:t>i</w:t>
            </w:r>
            <w:r w:rsidR="00DF6138" w:rsidRPr="00E051B7">
              <w:t>dentify and interpret geographical tools (</w:t>
            </w:r>
            <w:r w:rsidR="006402CA">
              <w:t>for example,</w:t>
            </w:r>
            <w:r w:rsidR="00DF6138" w:rsidRPr="00E051B7">
              <w:t xml:space="preserve"> maps, graphs, interviews) to investigate liveability</w:t>
            </w:r>
          </w:p>
          <w:p w14:paraId="751954BC" w14:textId="038BAB12" w:rsidR="00DF6138" w:rsidRPr="00E051B7" w:rsidRDefault="001020D5" w:rsidP="00E051B7">
            <w:pPr>
              <w:pStyle w:val="ListBullet"/>
            </w:pPr>
            <w:r>
              <w:t>e</w:t>
            </w:r>
            <w:r w:rsidR="00DF6138" w:rsidRPr="00E051B7">
              <w:t>xamine how perceptions of liveability differ among individuals and groups</w:t>
            </w:r>
          </w:p>
          <w:p w14:paraId="28C8DB47" w14:textId="202E84CB" w:rsidR="008F01B6" w:rsidRPr="00E051B7" w:rsidRDefault="001020D5" w:rsidP="00E051B7">
            <w:pPr>
              <w:pStyle w:val="ListBullet"/>
            </w:pPr>
            <w:r>
              <w:t>u</w:t>
            </w:r>
            <w:r w:rsidR="00DF6138" w:rsidRPr="00E051B7">
              <w:t>se appropriate geographical terminology and tools to communicate findings about liveability.</w:t>
            </w:r>
          </w:p>
          <w:p w14:paraId="3C90EAEA" w14:textId="67D0F518" w:rsidR="008F01B6" w:rsidRDefault="008F01B6" w:rsidP="006E4E89">
            <w:pPr>
              <w:rPr>
                <w:rStyle w:val="Strong"/>
              </w:rPr>
            </w:pPr>
            <w:r w:rsidRPr="25724631">
              <w:rPr>
                <w:rStyle w:val="Strong"/>
              </w:rPr>
              <w:t>Teaching and learning activity</w:t>
            </w:r>
            <w:r w:rsidR="00BA5685">
              <w:rPr>
                <w:rStyle w:val="Strong"/>
              </w:rPr>
              <w:t xml:space="preserve"> – </w:t>
            </w:r>
            <w:r w:rsidR="001020D5">
              <w:rPr>
                <w:rStyle w:val="Strong"/>
              </w:rPr>
              <w:t>L</w:t>
            </w:r>
            <w:r w:rsidR="00BA5685">
              <w:rPr>
                <w:rStyle w:val="Strong"/>
              </w:rPr>
              <w:t>esson 1</w:t>
            </w:r>
          </w:p>
          <w:p w14:paraId="487F0278" w14:textId="443EF46A" w:rsidR="00426CD6" w:rsidRDefault="00426CD6" w:rsidP="00C72F63">
            <w:pPr>
              <w:pStyle w:val="FeatureBox2"/>
              <w:rPr>
                <w:rStyle w:val="Strong"/>
              </w:rPr>
            </w:pPr>
            <w:r w:rsidRPr="00C72F63">
              <w:rPr>
                <w:b/>
                <w:bCs/>
              </w:rPr>
              <w:t>Note:</w:t>
            </w:r>
            <w:r w:rsidRPr="008977A2">
              <w:t xml:space="preserve"> </w:t>
            </w:r>
            <w:r w:rsidR="008977A2" w:rsidRPr="008977A2">
              <w:t xml:space="preserve">teachers can access the Resource booklet on the </w:t>
            </w:r>
            <w:hyperlink r:id="rId20" w:history="1">
              <w:r w:rsidR="008977A2" w:rsidRPr="00C72F63">
                <w:rPr>
                  <w:rStyle w:val="Hyperlink"/>
                </w:rPr>
                <w:t>Planning, programming and assessing geography 7–10 (2024)</w:t>
              </w:r>
            </w:hyperlink>
            <w:r w:rsidR="008977A2" w:rsidRPr="00C72F63">
              <w:t xml:space="preserve"> webpage</w:t>
            </w:r>
            <w:r w:rsidR="008977A2">
              <w:t>.</w:t>
            </w:r>
          </w:p>
          <w:p w14:paraId="1C11E6E0" w14:textId="29841918" w:rsidR="00987D9A" w:rsidRDefault="00987D9A" w:rsidP="006E4E89">
            <w:pPr>
              <w:rPr>
                <w:rStyle w:val="Strong"/>
                <w:b w:val="0"/>
                <w:bCs w:val="0"/>
              </w:rPr>
            </w:pPr>
            <w:r w:rsidRPr="00987D9A">
              <w:rPr>
                <w:rStyle w:val="Strong"/>
                <w:b w:val="0"/>
                <w:bCs w:val="0"/>
              </w:rPr>
              <w:t xml:space="preserve">Student resource booklet activities </w:t>
            </w:r>
            <w:r w:rsidR="00A2393C">
              <w:rPr>
                <w:rStyle w:val="Strong"/>
                <w:b w:val="0"/>
                <w:bCs w:val="0"/>
              </w:rPr>
              <w:t>1.1.1, 1.1.2</w:t>
            </w:r>
            <w:r w:rsidR="000E77DD">
              <w:rPr>
                <w:rStyle w:val="Strong"/>
                <w:b w:val="0"/>
                <w:bCs w:val="0"/>
              </w:rPr>
              <w:t>, 1.1.3</w:t>
            </w:r>
            <w:r w:rsidR="001020D5">
              <w:rPr>
                <w:rStyle w:val="Strong"/>
                <w:b w:val="0"/>
                <w:bCs w:val="0"/>
              </w:rPr>
              <w:t>.</w:t>
            </w:r>
          </w:p>
          <w:p w14:paraId="55E1C263" w14:textId="71FDDD68" w:rsidR="0079384E" w:rsidRDefault="0079384E" w:rsidP="00831329">
            <w:pPr>
              <w:pStyle w:val="FeatureBox2"/>
              <w:rPr>
                <w:rStyle w:val="Strong"/>
                <w:b w:val="0"/>
                <w:bCs w:val="0"/>
              </w:rPr>
            </w:pPr>
            <w:r w:rsidRPr="004265C0">
              <w:rPr>
                <w:b/>
                <w:bCs/>
              </w:rPr>
              <w:t>Note</w:t>
            </w:r>
            <w:r w:rsidRPr="001A65BF">
              <w:t>:</w:t>
            </w:r>
            <w:r>
              <w:t xml:space="preserve"> t</w:t>
            </w:r>
            <w:r w:rsidRPr="0084795C">
              <w:t xml:space="preserve">his resource includes topics that may be considered controversial or sensitive. Teachers </w:t>
            </w:r>
            <w:r w:rsidRPr="0084795C">
              <w:lastRenderedPageBreak/>
              <w:t>are to respect the diverse views and experiences of all students and approach discussions in a manner that is impartial, free from harassment and discrimination, supportive of students’ wellbeing needs and aligned with the department’s</w:t>
            </w:r>
            <w:r w:rsidR="00FA21A8">
              <w:t xml:space="preserve"> </w:t>
            </w:r>
            <w:hyperlink r:id="rId21" w:history="1">
              <w:r w:rsidR="00A509AA" w:rsidRPr="002F660B">
                <w:rPr>
                  <w:rStyle w:val="Hyperlink"/>
                </w:rPr>
                <w:t xml:space="preserve">Professional </w:t>
              </w:r>
              <w:r w:rsidR="00FA21A8" w:rsidRPr="002F660B">
                <w:rPr>
                  <w:rStyle w:val="Hyperlink"/>
                </w:rPr>
                <w:t>and ethical standards</w:t>
              </w:r>
            </w:hyperlink>
            <w:r w:rsidRPr="0084795C">
              <w:t xml:space="preserve">, </w:t>
            </w:r>
            <w:hyperlink r:id="rId22" w:history="1">
              <w:r w:rsidRPr="000F40D4">
                <w:rPr>
                  <w:rStyle w:val="Hyperlink"/>
                </w:rPr>
                <w:t>Anti-racism</w:t>
              </w:r>
            </w:hyperlink>
            <w:r w:rsidRPr="0084795C">
              <w:t xml:space="preserve">, </w:t>
            </w:r>
            <w:hyperlink r:id="rId23" w:history="1">
              <w:r w:rsidRPr="003510D1">
                <w:rPr>
                  <w:rStyle w:val="Hyperlink"/>
                </w:rPr>
                <w:t>Controversial issues in schools</w:t>
              </w:r>
            </w:hyperlink>
            <w:r w:rsidRPr="0084795C">
              <w:t xml:space="preserve"> procedures, and </w:t>
            </w:r>
            <w:hyperlink r:id="rId24" w:history="1">
              <w:r w:rsidRPr="002625C0">
                <w:rPr>
                  <w:rStyle w:val="Hyperlink"/>
                </w:rPr>
                <w:t>Values in NSW public schools</w:t>
              </w:r>
            </w:hyperlink>
            <w:r w:rsidRPr="0084795C">
              <w:t>. Teachers should facilitate rational discourse and objective study while tailoring the content to meet the unique needs of their students.</w:t>
            </w:r>
          </w:p>
          <w:p w14:paraId="65D6ADCE" w14:textId="037CC167" w:rsidR="00FE41E5" w:rsidRDefault="0079384E" w:rsidP="00831329">
            <w:pPr>
              <w:pStyle w:val="FeatureBox2"/>
              <w:rPr>
                <w:rStyle w:val="Strong"/>
                <w:b w:val="0"/>
                <w:bCs w:val="0"/>
              </w:rPr>
            </w:pPr>
            <w:r>
              <w:rPr>
                <w:rStyle w:val="Strong"/>
                <w:b w:val="0"/>
                <w:bCs w:val="0"/>
              </w:rPr>
              <w:t>S</w:t>
            </w:r>
            <w:r w:rsidR="000F1BE4">
              <w:rPr>
                <w:rStyle w:val="Strong"/>
                <w:b w:val="0"/>
                <w:bCs w:val="0"/>
              </w:rPr>
              <w:t>tudents will require sticky notes for the following learning activity.</w:t>
            </w:r>
          </w:p>
          <w:p w14:paraId="3217FC3A" w14:textId="3F8AB055" w:rsidR="00CC57E7" w:rsidRDefault="00840502" w:rsidP="006E4E89">
            <w:pPr>
              <w:rPr>
                <w:rStyle w:val="Strong"/>
                <w:b w:val="0"/>
                <w:bCs w:val="0"/>
              </w:rPr>
            </w:pPr>
            <w:r>
              <w:rPr>
                <w:rStyle w:val="Strong"/>
                <w:b w:val="0"/>
                <w:bCs w:val="0"/>
              </w:rPr>
              <w:t>Instruct students that they will be timed for 3 minutes</w:t>
            </w:r>
            <w:r w:rsidR="00DD5772">
              <w:rPr>
                <w:rStyle w:val="Strong"/>
                <w:b w:val="0"/>
                <w:bCs w:val="0"/>
              </w:rPr>
              <w:t xml:space="preserve">. </w:t>
            </w:r>
            <w:r w:rsidR="00F10FE9">
              <w:rPr>
                <w:rStyle w:val="Strong"/>
                <w:b w:val="0"/>
                <w:bCs w:val="0"/>
              </w:rPr>
              <w:t xml:space="preserve">Students </w:t>
            </w:r>
            <w:r w:rsidR="00880D87">
              <w:rPr>
                <w:rStyle w:val="Strong"/>
                <w:b w:val="0"/>
                <w:bCs w:val="0"/>
              </w:rPr>
              <w:t>identify thoughts on</w:t>
            </w:r>
            <w:r w:rsidR="00DD5772">
              <w:rPr>
                <w:rStyle w:val="Strong"/>
                <w:b w:val="0"/>
                <w:bCs w:val="0"/>
              </w:rPr>
              <w:t xml:space="preserve"> the perfect place to live. As they write their ideas they call out and throw down the sticky note</w:t>
            </w:r>
            <w:r w:rsidR="00CC57E7">
              <w:rPr>
                <w:rStyle w:val="Strong"/>
                <w:b w:val="0"/>
                <w:bCs w:val="0"/>
              </w:rPr>
              <w:t>. The students can not repeat an idea that has already been thrown down. Instruct the class to organise the sticky notes under categories of environmental, social, economic and political.</w:t>
            </w:r>
          </w:p>
          <w:p w14:paraId="7BA2697D" w14:textId="3B5BC52A" w:rsidR="002D7147" w:rsidRDefault="002D7147" w:rsidP="00831329">
            <w:pPr>
              <w:pStyle w:val="FeatureBox2"/>
              <w:rPr>
                <w:rStyle w:val="Strong"/>
                <w:b w:val="0"/>
                <w:bCs w:val="0"/>
              </w:rPr>
            </w:pPr>
            <w:r w:rsidRPr="006173C5">
              <w:rPr>
                <w:rStyle w:val="Strong"/>
              </w:rPr>
              <w:t>Note</w:t>
            </w:r>
            <w:r w:rsidRPr="001A65BF">
              <w:rPr>
                <w:rStyle w:val="Strong"/>
                <w:b w:val="0"/>
                <w:bCs w:val="0"/>
              </w:rPr>
              <w:t>:</w:t>
            </w:r>
            <w:r>
              <w:rPr>
                <w:rStyle w:val="Strong"/>
                <w:b w:val="0"/>
                <w:bCs w:val="0"/>
              </w:rPr>
              <w:t xml:space="preserve"> </w:t>
            </w:r>
            <w:r w:rsidR="00245A3C">
              <w:rPr>
                <w:rStyle w:val="Strong"/>
                <w:b w:val="0"/>
                <w:bCs w:val="0"/>
              </w:rPr>
              <w:t>support the discussion with the following prompt examples:</w:t>
            </w:r>
            <w:r w:rsidR="00C12D07">
              <w:rPr>
                <w:rStyle w:val="Strong"/>
                <w:b w:val="0"/>
                <w:bCs w:val="0"/>
              </w:rPr>
              <w:t xml:space="preserve"> walkability, parks</w:t>
            </w:r>
            <w:r w:rsidR="006173C5">
              <w:rPr>
                <w:rStyle w:val="Strong"/>
                <w:b w:val="0"/>
                <w:bCs w:val="0"/>
              </w:rPr>
              <w:t xml:space="preserve"> and access to public transport.</w:t>
            </w:r>
          </w:p>
          <w:p w14:paraId="66B14A1D" w14:textId="040DC1AE" w:rsidR="006C69CF" w:rsidRDefault="00917C4E" w:rsidP="006C69CF">
            <w:r w:rsidRPr="00886DB3">
              <w:rPr>
                <w:rStyle w:val="Strong"/>
                <w:b w:val="0"/>
                <w:bCs w:val="0"/>
              </w:rPr>
              <w:t xml:space="preserve">Display images of the </w:t>
            </w:r>
            <w:r w:rsidR="00C1366A" w:rsidRPr="00886DB3">
              <w:rPr>
                <w:rStyle w:val="Strong"/>
                <w:b w:val="0"/>
                <w:bCs w:val="0"/>
              </w:rPr>
              <w:t>world’s</w:t>
            </w:r>
            <w:r w:rsidRPr="00886DB3">
              <w:rPr>
                <w:rStyle w:val="Strong"/>
                <w:b w:val="0"/>
                <w:bCs w:val="0"/>
              </w:rPr>
              <w:t xml:space="preserve"> most liveable cities</w:t>
            </w:r>
            <w:r w:rsidR="003D11F2">
              <w:t xml:space="preserve"> </w:t>
            </w:r>
            <w:hyperlink r:id="rId25" w:history="1">
              <w:r w:rsidR="003D11F2" w:rsidRPr="001D6567">
                <w:rPr>
                  <w:rStyle w:val="Hyperlink"/>
                </w:rPr>
                <w:t>The world</w:t>
              </w:r>
              <w:r w:rsidR="00361DD8">
                <w:rPr>
                  <w:rStyle w:val="Hyperlink"/>
                </w:rPr>
                <w:t>’</w:t>
              </w:r>
              <w:r w:rsidR="003D11F2" w:rsidRPr="001D6567">
                <w:rPr>
                  <w:rStyle w:val="Hyperlink"/>
                </w:rPr>
                <w:t>s most liveable cities for 2025 - and what it</w:t>
              </w:r>
              <w:r w:rsidR="00361DD8">
                <w:rPr>
                  <w:rStyle w:val="Hyperlink"/>
                </w:rPr>
                <w:t>’</w:t>
              </w:r>
              <w:r w:rsidR="003D11F2" w:rsidRPr="001D6567">
                <w:rPr>
                  <w:rStyle w:val="Hyperlink"/>
                </w:rPr>
                <w:t>s really like to live there</w:t>
              </w:r>
            </w:hyperlink>
            <w:r w:rsidR="00920127">
              <w:rPr>
                <w:rStyle w:val="Strong"/>
                <w:b w:val="0"/>
                <w:bCs w:val="0"/>
              </w:rPr>
              <w:t xml:space="preserve"> </w:t>
            </w:r>
            <w:r w:rsidR="000C5620">
              <w:rPr>
                <w:rStyle w:val="Strong"/>
                <w:b w:val="0"/>
                <w:bCs w:val="0"/>
              </w:rPr>
              <w:t xml:space="preserve">and </w:t>
            </w:r>
            <w:r w:rsidR="00B84CDF">
              <w:rPr>
                <w:rStyle w:val="Strong"/>
                <w:b w:val="0"/>
                <w:bCs w:val="0"/>
              </w:rPr>
              <w:t>lead a c</w:t>
            </w:r>
            <w:r w:rsidR="00B84CDF" w:rsidRPr="00FA64DA">
              <w:rPr>
                <w:rStyle w:val="Strong"/>
                <w:b w:val="0"/>
                <w:bCs w:val="0"/>
              </w:rPr>
              <w:t>lass discuss</w:t>
            </w:r>
            <w:r w:rsidR="00B84CDF">
              <w:rPr>
                <w:rStyle w:val="Strong"/>
                <w:b w:val="0"/>
                <w:bCs w:val="0"/>
              </w:rPr>
              <w:t>ion answering the question</w:t>
            </w:r>
            <w:r w:rsidR="00361DD8">
              <w:rPr>
                <w:rStyle w:val="Strong"/>
                <w:b w:val="0"/>
                <w:bCs w:val="0"/>
              </w:rPr>
              <w:t>:</w:t>
            </w:r>
            <w:r w:rsidR="00B84CDF">
              <w:rPr>
                <w:rStyle w:val="Strong"/>
                <w:b w:val="0"/>
                <w:bCs w:val="0"/>
              </w:rPr>
              <w:t xml:space="preserve"> ‘What are </w:t>
            </w:r>
            <w:r w:rsidR="0054358A">
              <w:rPr>
                <w:rStyle w:val="Strong"/>
                <w:b w:val="0"/>
                <w:bCs w:val="0"/>
              </w:rPr>
              <w:t xml:space="preserve">some of </w:t>
            </w:r>
            <w:r w:rsidR="00B84CDF" w:rsidRPr="00FA64DA">
              <w:rPr>
                <w:rStyle w:val="Strong"/>
                <w:b w:val="0"/>
                <w:bCs w:val="0"/>
              </w:rPr>
              <w:t>the characteristics you might observe in one of the world’s most liveable cities</w:t>
            </w:r>
            <w:r w:rsidR="00B84CDF">
              <w:rPr>
                <w:rStyle w:val="Strong"/>
                <w:b w:val="0"/>
                <w:bCs w:val="0"/>
              </w:rPr>
              <w:t>?’</w:t>
            </w:r>
            <w:r w:rsidR="00B432CD">
              <w:rPr>
                <w:rStyle w:val="Strong"/>
                <w:b w:val="0"/>
                <w:bCs w:val="0"/>
              </w:rPr>
              <w:t xml:space="preserve"> </w:t>
            </w:r>
            <w:r w:rsidR="00FF7630">
              <w:rPr>
                <w:rStyle w:val="Strong"/>
                <w:b w:val="0"/>
                <w:bCs w:val="0"/>
              </w:rPr>
              <w:t xml:space="preserve">Have the students </w:t>
            </w:r>
            <w:r w:rsidR="005D6D33">
              <w:t>u</w:t>
            </w:r>
            <w:r w:rsidR="006C69CF">
              <w:t xml:space="preserve">se the definition of liveability from the syllabus </w:t>
            </w:r>
            <w:hyperlink r:id="rId26" w:history="1">
              <w:r w:rsidR="006C69CF" w:rsidRPr="00274839">
                <w:rPr>
                  <w:rStyle w:val="Hyperlink"/>
                </w:rPr>
                <w:t>Glossary</w:t>
              </w:r>
            </w:hyperlink>
            <w:r w:rsidR="006C69CF">
              <w:t xml:space="preserve"> to generate a</w:t>
            </w:r>
            <w:r w:rsidR="008F499D">
              <w:t xml:space="preserve"> visual </w:t>
            </w:r>
            <w:r w:rsidR="008F499D">
              <w:lastRenderedPageBreak/>
              <w:t>representation</w:t>
            </w:r>
            <w:r w:rsidR="006C69CF">
              <w:t xml:space="preserve"> </w:t>
            </w:r>
            <w:r w:rsidR="005D6D33">
              <w:t>of</w:t>
            </w:r>
            <w:r w:rsidR="006C69CF">
              <w:t xml:space="preserve"> the term.</w:t>
            </w:r>
          </w:p>
          <w:p w14:paraId="28858B0F" w14:textId="10AC0FB3" w:rsidR="00F6403E" w:rsidRDefault="00F6403E" w:rsidP="00831329">
            <w:pPr>
              <w:pStyle w:val="FeatureBox2"/>
            </w:pPr>
            <w:r w:rsidRPr="00831329">
              <w:rPr>
                <w:b/>
                <w:bCs/>
              </w:rPr>
              <w:t>Note</w:t>
            </w:r>
            <w:r w:rsidRPr="001A65BF">
              <w:t>:</w:t>
            </w:r>
            <w:r>
              <w:t xml:space="preserve"> t</w:t>
            </w:r>
            <w:r w:rsidR="00B325E8" w:rsidRPr="003661B1">
              <w:t>here</w:t>
            </w:r>
            <w:r w:rsidR="00B325E8">
              <w:t xml:space="preserve"> are a variety of ways </w:t>
            </w:r>
            <w:r w:rsidR="00361DD8">
              <w:t>Appendix 1 – c</w:t>
            </w:r>
            <w:r w:rsidR="00361DD8" w:rsidRPr="0018605F">
              <w:t>apacity matrix</w:t>
            </w:r>
            <w:r w:rsidR="00DD0630">
              <w:t xml:space="preserve"> could be </w:t>
            </w:r>
            <w:r>
              <w:t>applied</w:t>
            </w:r>
            <w:r w:rsidR="00DD0630">
              <w:t xml:space="preserve"> in the program. Teachers may allow students to monitor their own understanding</w:t>
            </w:r>
            <w:r w:rsidR="006A43BB">
              <w:t xml:space="preserve">, </w:t>
            </w:r>
            <w:r w:rsidR="00C62C9E">
              <w:t xml:space="preserve">draw student attention to the matrix at relevant times </w:t>
            </w:r>
            <w:r w:rsidR="006A43BB">
              <w:t>or provide a blank matrix and have student</w:t>
            </w:r>
            <w:r w:rsidR="0086513A">
              <w:t>s</w:t>
            </w:r>
            <w:r w:rsidR="006A43BB">
              <w:t xml:space="preserve"> add the terms as they progress through the</w:t>
            </w:r>
            <w:r w:rsidR="007D5B23">
              <w:t xml:space="preserve"> focus area</w:t>
            </w:r>
            <w:r w:rsidR="006A43BB">
              <w:t xml:space="preserve">. </w:t>
            </w:r>
            <w:r w:rsidR="007D5B23">
              <w:t>Teachers need to clarify how the matrix will be used with the class.</w:t>
            </w:r>
          </w:p>
          <w:p w14:paraId="5E724154" w14:textId="5DD49859" w:rsidR="00671CCD" w:rsidRPr="00080C14" w:rsidRDefault="006C69CF" w:rsidP="00886DB3">
            <w:r>
              <w:rPr>
                <w:rStyle w:val="Strong"/>
                <w:b w:val="0"/>
                <w:bCs w:val="0"/>
              </w:rPr>
              <w:t xml:space="preserve">Explain the purpose and how to use </w:t>
            </w:r>
            <w:r w:rsidR="0022508A">
              <w:rPr>
                <w:rStyle w:val="Strong"/>
                <w:b w:val="0"/>
                <w:bCs w:val="0"/>
              </w:rPr>
              <w:t xml:space="preserve">Appendix 1 – </w:t>
            </w:r>
            <w:r w:rsidR="0022508A">
              <w:t>c</w:t>
            </w:r>
            <w:r w:rsidR="0022508A" w:rsidRPr="0018605F">
              <w:t>apacity matrix</w:t>
            </w:r>
            <w:r w:rsidR="00B325E8">
              <w:t xml:space="preserve"> for Liveability of places.</w:t>
            </w:r>
          </w:p>
          <w:p w14:paraId="604122FF" w14:textId="33A91C84" w:rsidR="00671CCD" w:rsidRDefault="004E5ED5" w:rsidP="00671CCD">
            <w:r>
              <w:t xml:space="preserve">Use </w:t>
            </w:r>
            <w:hyperlink r:id="rId27" w:history="1">
              <w:r w:rsidR="00671CCD" w:rsidRPr="0081794D">
                <w:rPr>
                  <w:rStyle w:val="Hyperlink"/>
                </w:rPr>
                <w:t>Connecting learning</w:t>
              </w:r>
            </w:hyperlink>
            <w:r w:rsidR="00671CCD">
              <w:t xml:space="preserve"> </w:t>
            </w:r>
            <w:r>
              <w:t>to activate</w:t>
            </w:r>
            <w:r w:rsidR="00671CCD">
              <w:t xml:space="preserve"> prior knowledge of mapping conventions (BOLTSS) and latitude and longitude </w:t>
            </w:r>
            <w:r w:rsidR="00D74AF6">
              <w:t>through</w:t>
            </w:r>
            <w:r w:rsidR="0022508A">
              <w:t xml:space="preserve"> </w:t>
            </w:r>
            <w:r w:rsidR="00671CCD">
              <w:t>a short quiz</w:t>
            </w:r>
            <w:r w:rsidR="0022508A">
              <w:t>.</w:t>
            </w:r>
          </w:p>
          <w:p w14:paraId="3DE88C58" w14:textId="530DFE75" w:rsidR="00671CCD" w:rsidRDefault="00671CCD" w:rsidP="00671CCD">
            <w:pPr>
              <w:pStyle w:val="ListNumber"/>
              <w:numPr>
                <w:ilvl w:val="0"/>
                <w:numId w:val="1"/>
              </w:numPr>
            </w:pPr>
            <w:r>
              <w:t>What does the acronym BOLTSS stand for?</w:t>
            </w:r>
          </w:p>
          <w:p w14:paraId="1D5CE18A" w14:textId="319F69C3" w:rsidR="00671CCD" w:rsidRDefault="00671CCD" w:rsidP="00671CCD">
            <w:pPr>
              <w:pStyle w:val="ListNumber"/>
              <w:numPr>
                <w:ilvl w:val="0"/>
                <w:numId w:val="1"/>
              </w:numPr>
            </w:pPr>
            <w:r>
              <w:t>What are the imaginary parallel lines that run east to west around the world on maps called?</w:t>
            </w:r>
          </w:p>
          <w:p w14:paraId="0F452F3F" w14:textId="35B06AC9" w:rsidR="00671CCD" w:rsidRDefault="00671CCD" w:rsidP="00671CCD">
            <w:pPr>
              <w:pStyle w:val="ListNumber"/>
              <w:numPr>
                <w:ilvl w:val="0"/>
                <w:numId w:val="1"/>
              </w:numPr>
            </w:pPr>
            <w:r>
              <w:t>What are the imaginary lines that run north to south around the world on maps called?</w:t>
            </w:r>
          </w:p>
          <w:p w14:paraId="6C323BA2" w14:textId="68729283" w:rsidR="00671CCD" w:rsidRDefault="00671CCD" w:rsidP="00671CCD">
            <w:pPr>
              <w:pStyle w:val="ListNumber"/>
              <w:numPr>
                <w:ilvl w:val="0"/>
                <w:numId w:val="1"/>
              </w:numPr>
            </w:pPr>
            <w:r>
              <w:t>Which is always recorded first? Latitude or longitude?</w:t>
            </w:r>
          </w:p>
          <w:p w14:paraId="5E269515" w14:textId="0EC6DFBF" w:rsidR="00671CCD" w:rsidRDefault="00671CCD" w:rsidP="00671CCD">
            <w:pPr>
              <w:pStyle w:val="ListNumber"/>
              <w:numPr>
                <w:ilvl w:val="0"/>
                <w:numId w:val="1"/>
              </w:numPr>
            </w:pPr>
            <w:r>
              <w:t>What is the tip to remember this?</w:t>
            </w:r>
          </w:p>
          <w:p w14:paraId="093241BD" w14:textId="15804A44" w:rsidR="00671CCD" w:rsidRDefault="00671CCD" w:rsidP="00671CCD">
            <w:pPr>
              <w:pStyle w:val="FeatureBox3"/>
            </w:pPr>
            <w:r w:rsidRPr="00AF489D">
              <w:rPr>
                <w:b/>
              </w:rPr>
              <w:lastRenderedPageBreak/>
              <w:t>Answer</w:t>
            </w:r>
            <w:r w:rsidR="00CB7D1F">
              <w:rPr>
                <w:b/>
              </w:rPr>
              <w:t>s</w:t>
            </w:r>
            <w:r>
              <w:t xml:space="preserve">: </w:t>
            </w:r>
            <w:r w:rsidR="00807AA6">
              <w:t>Q</w:t>
            </w:r>
            <w:r>
              <w:t>1</w:t>
            </w:r>
            <w:r w:rsidR="00292F9B">
              <w:t>:</w:t>
            </w:r>
            <w:r>
              <w:t xml:space="preserve"> Border, orientation, legend, title, scale and source</w:t>
            </w:r>
            <w:r w:rsidR="00292F9B">
              <w:t>.</w:t>
            </w:r>
            <w:r>
              <w:t xml:space="preserve"> </w:t>
            </w:r>
            <w:r w:rsidR="00807AA6">
              <w:t>Q</w:t>
            </w:r>
            <w:r>
              <w:t>2</w:t>
            </w:r>
            <w:r w:rsidR="00292F9B">
              <w:t>:</w:t>
            </w:r>
            <w:r>
              <w:t xml:space="preserve"> Lines of latitude</w:t>
            </w:r>
            <w:r w:rsidR="00292F9B">
              <w:t>.</w:t>
            </w:r>
            <w:r>
              <w:t xml:space="preserve"> </w:t>
            </w:r>
            <w:r w:rsidR="00807AA6">
              <w:t>Q</w:t>
            </w:r>
            <w:r>
              <w:t>3</w:t>
            </w:r>
            <w:r w:rsidR="00292F9B">
              <w:t>:</w:t>
            </w:r>
            <w:r>
              <w:t xml:space="preserve"> Lines of longitude</w:t>
            </w:r>
            <w:r w:rsidR="00292F9B">
              <w:t>.</w:t>
            </w:r>
            <w:r>
              <w:t xml:space="preserve"> </w:t>
            </w:r>
            <w:r w:rsidR="00807AA6">
              <w:t>Q</w:t>
            </w:r>
            <w:r>
              <w:t>4</w:t>
            </w:r>
            <w:r w:rsidR="00292F9B">
              <w:t>:</w:t>
            </w:r>
            <w:r>
              <w:t xml:space="preserve"> Lines of latitude</w:t>
            </w:r>
            <w:r w:rsidR="00292F9B">
              <w:t>.</w:t>
            </w:r>
            <w:r>
              <w:t xml:space="preserve"> </w:t>
            </w:r>
            <w:r w:rsidR="00807AA6">
              <w:t>Q</w:t>
            </w:r>
            <w:r>
              <w:t>5</w:t>
            </w:r>
            <w:r w:rsidR="00292F9B">
              <w:t>:</w:t>
            </w:r>
            <w:r>
              <w:t xml:space="preserve"> </w:t>
            </w:r>
            <w:r w:rsidRPr="007E4A0F">
              <w:t>Latitude is always recorded first because we follow the rule of</w:t>
            </w:r>
            <w:r>
              <w:t xml:space="preserve"> alphabet</w:t>
            </w:r>
            <w:r w:rsidR="0022508A">
              <w:t>ical order</w:t>
            </w:r>
            <w:r>
              <w:t xml:space="preserve"> in geography ‘la’ before ‘lo’.</w:t>
            </w:r>
          </w:p>
          <w:p w14:paraId="5739A8B7" w14:textId="5E45588C" w:rsidR="00540FC6" w:rsidRDefault="00540FC6" w:rsidP="00831329">
            <w:pPr>
              <w:pStyle w:val="ListNumber"/>
              <w:numPr>
                <w:ilvl w:val="0"/>
                <w:numId w:val="0"/>
              </w:numPr>
            </w:pPr>
            <w:r>
              <w:t xml:space="preserve">Reteach where required using </w:t>
            </w:r>
            <w:hyperlink r:id="rId28" w:history="1">
              <w:r w:rsidRPr="00817012">
                <w:rPr>
                  <w:rStyle w:val="Hyperlink"/>
                </w:rPr>
                <w:t>BOLTSS and scale video (4:06)</w:t>
              </w:r>
            </w:hyperlink>
            <w:r>
              <w:t xml:space="preserve">, </w:t>
            </w:r>
            <w:hyperlink r:id="rId29" w:history="1">
              <w:r w:rsidRPr="00DE2C8F">
                <w:rPr>
                  <w:rStyle w:val="Hyperlink"/>
                </w:rPr>
                <w:t>Latitude and longitude video (4:24)</w:t>
              </w:r>
            </w:hyperlink>
            <w:r>
              <w:t xml:space="preserve"> or </w:t>
            </w:r>
            <w:hyperlink r:id="rId30" w:history="1">
              <w:r w:rsidRPr="00A26026">
                <w:rPr>
                  <w:rStyle w:val="Hyperlink"/>
                </w:rPr>
                <w:t>Slide deck 3 – Landscapes and landforms</w:t>
              </w:r>
            </w:hyperlink>
            <w:r>
              <w:t>.</w:t>
            </w:r>
          </w:p>
          <w:p w14:paraId="5CBF4579" w14:textId="2250813C" w:rsidR="005C5851" w:rsidRDefault="005C5851" w:rsidP="00540FC6">
            <w:r>
              <w:t xml:space="preserve">Identify for the class the categories the </w:t>
            </w:r>
            <w:hyperlink r:id="rId31" w:history="1">
              <w:r w:rsidRPr="00732BA8">
                <w:rPr>
                  <w:rStyle w:val="Hyperlink"/>
                </w:rPr>
                <w:t>Economist Intelligence Unit (EIU)</w:t>
              </w:r>
            </w:hyperlink>
            <w:r>
              <w:t xml:space="preserve"> use to measure and rank liveability (s</w:t>
            </w:r>
            <w:r w:rsidRPr="00080C14">
              <w:t>tability</w:t>
            </w:r>
            <w:r>
              <w:t xml:space="preserve">, </w:t>
            </w:r>
            <w:r w:rsidRPr="00080C14">
              <w:t>healthcare</w:t>
            </w:r>
            <w:r>
              <w:t xml:space="preserve">, </w:t>
            </w:r>
            <w:r w:rsidRPr="00080C14">
              <w:t>culture and environment</w:t>
            </w:r>
            <w:r>
              <w:t xml:space="preserve">, </w:t>
            </w:r>
            <w:r w:rsidRPr="00080C14">
              <w:t>education</w:t>
            </w:r>
            <w:r>
              <w:t xml:space="preserve"> and </w:t>
            </w:r>
            <w:r w:rsidRPr="00080C14">
              <w:t>infrastructure</w:t>
            </w:r>
            <w:r>
              <w:t>)</w:t>
            </w:r>
            <w:r w:rsidRPr="00080C14">
              <w:t>.</w:t>
            </w:r>
          </w:p>
          <w:p w14:paraId="594E873E" w14:textId="3E67D0EA" w:rsidR="00540FC6" w:rsidRDefault="00540FC6" w:rsidP="00540FC6">
            <w:r>
              <w:t>Students locate and label the world’s most liveable cities</w:t>
            </w:r>
            <w:r w:rsidR="00930EBE">
              <w:t xml:space="preserve"> (Activity 1.1.3)</w:t>
            </w:r>
            <w:r>
              <w:t>.</w:t>
            </w:r>
          </w:p>
          <w:p w14:paraId="137C9465" w14:textId="15237645" w:rsidR="00BA36C2" w:rsidRDefault="005F6161" w:rsidP="00BA36C2">
            <w:r>
              <w:t xml:space="preserve">Students complete </w:t>
            </w:r>
            <w:r w:rsidR="00BA36C2">
              <w:t xml:space="preserve">an </w:t>
            </w:r>
            <w:hyperlink r:id="rId32" w:anchor=":~:text=Summary%20of%20four%20reliable%20electronic%20digital%20exit%20tickets,wrapper%20templates%20for%20writing%2C%20discussion%2C%20science%20and%20STEM." w:history="1">
              <w:r w:rsidR="00BA36C2" w:rsidRPr="00172040">
                <w:rPr>
                  <w:rStyle w:val="Hyperlink"/>
                </w:rPr>
                <w:t>Exit ticket</w:t>
              </w:r>
            </w:hyperlink>
            <w:r w:rsidR="00BA36C2">
              <w:t xml:space="preserve"> answering the following questions:</w:t>
            </w:r>
          </w:p>
          <w:p w14:paraId="2D55B3B8" w14:textId="66A7E8B3" w:rsidR="00BA36C2" w:rsidRDefault="00BA36C2" w:rsidP="003E664A">
            <w:pPr>
              <w:pStyle w:val="ListNumber"/>
              <w:numPr>
                <w:ilvl w:val="0"/>
                <w:numId w:val="4"/>
              </w:numPr>
            </w:pPr>
            <w:r>
              <w:t>The assessment of the quality of a place is called</w:t>
            </w:r>
            <w:r w:rsidR="006B0DF0">
              <w:t> …</w:t>
            </w:r>
          </w:p>
          <w:p w14:paraId="4BDC6931" w14:textId="0719B959" w:rsidR="00BA36C2" w:rsidRDefault="00E2261B" w:rsidP="003E664A">
            <w:pPr>
              <w:pStyle w:val="ListNumber"/>
              <w:numPr>
                <w:ilvl w:val="0"/>
                <w:numId w:val="4"/>
              </w:numPr>
            </w:pPr>
            <w:r>
              <w:t>Three</w:t>
            </w:r>
            <w:r w:rsidR="00BA36C2">
              <w:t xml:space="preserve"> examples of the world’s most liveable cities include</w:t>
            </w:r>
            <w:r w:rsidR="006B0DF0">
              <w:t> …</w:t>
            </w:r>
          </w:p>
          <w:p w14:paraId="61BC645A" w14:textId="666B57A4" w:rsidR="00BA36C2" w:rsidRDefault="00BA36C2" w:rsidP="00BA36C2">
            <w:pPr>
              <w:pStyle w:val="ListNumber"/>
              <w:numPr>
                <w:ilvl w:val="0"/>
                <w:numId w:val="1"/>
              </w:numPr>
            </w:pPr>
            <w:r>
              <w:t>The EUI rank cities in the world based on their</w:t>
            </w:r>
            <w:r w:rsidR="006B0DF0">
              <w:t> …</w:t>
            </w:r>
          </w:p>
          <w:p w14:paraId="1362AB96" w14:textId="19B05F23" w:rsidR="00BA36C2" w:rsidRDefault="00BA36C2" w:rsidP="00BA36C2">
            <w:pPr>
              <w:pStyle w:val="ListNumber"/>
              <w:numPr>
                <w:ilvl w:val="0"/>
                <w:numId w:val="1"/>
              </w:numPr>
            </w:pPr>
            <w:r>
              <w:t>Australian cities often rank well for liveability because</w:t>
            </w:r>
            <w:r w:rsidR="006B0DF0">
              <w:t> …</w:t>
            </w:r>
          </w:p>
          <w:p w14:paraId="67D7FB82" w14:textId="7B443F8B" w:rsidR="00AC6E5E" w:rsidRDefault="00807AA6" w:rsidP="000A7AD1">
            <w:pPr>
              <w:pStyle w:val="FeatureBox3"/>
            </w:pPr>
            <w:r>
              <w:rPr>
                <w:b/>
                <w:bCs/>
              </w:rPr>
              <w:t>Exit ticket a</w:t>
            </w:r>
            <w:r w:rsidR="000A7AD1" w:rsidRPr="00432B4E">
              <w:rPr>
                <w:b/>
                <w:bCs/>
              </w:rPr>
              <w:t>nswers</w:t>
            </w:r>
            <w:r w:rsidR="000A7AD1" w:rsidRPr="001A65BF">
              <w:t>:</w:t>
            </w:r>
          </w:p>
          <w:p w14:paraId="7D7C5AD2" w14:textId="648D6F10" w:rsidR="00AC6E5E" w:rsidRDefault="00AC6E5E" w:rsidP="000A7AD1">
            <w:pPr>
              <w:pStyle w:val="FeatureBox3"/>
            </w:pPr>
            <w:r>
              <w:lastRenderedPageBreak/>
              <w:t>Q</w:t>
            </w:r>
            <w:r w:rsidR="000A7AD1">
              <w:t>1</w:t>
            </w:r>
            <w:r>
              <w:t>:</w:t>
            </w:r>
            <w:r w:rsidR="000A7AD1">
              <w:t xml:space="preserve"> Liveability.</w:t>
            </w:r>
          </w:p>
          <w:p w14:paraId="583B7543" w14:textId="20EA9C2B" w:rsidR="00AC6E5E" w:rsidRDefault="00AC6E5E" w:rsidP="000A7AD1">
            <w:pPr>
              <w:pStyle w:val="FeatureBox3"/>
            </w:pPr>
            <w:r>
              <w:t>Q</w:t>
            </w:r>
            <w:r w:rsidR="000A7AD1">
              <w:t>2</w:t>
            </w:r>
            <w:r>
              <w:t>:</w:t>
            </w:r>
            <w:r w:rsidR="000A7AD1">
              <w:t xml:space="preserve"> Refer to list from table.</w:t>
            </w:r>
          </w:p>
          <w:p w14:paraId="4667BCE2" w14:textId="6375F1EA" w:rsidR="00AC6E5E" w:rsidRDefault="00AC6E5E" w:rsidP="000A7AD1">
            <w:pPr>
              <w:pStyle w:val="FeatureBox3"/>
            </w:pPr>
            <w:r>
              <w:t>Q</w:t>
            </w:r>
            <w:r w:rsidR="000A7AD1">
              <w:t>3</w:t>
            </w:r>
            <w:r>
              <w:t>:</w:t>
            </w:r>
            <w:r w:rsidR="000A7AD1">
              <w:t xml:space="preserve"> Stability, healthcare, culture and environment, education and infrastructure.</w:t>
            </w:r>
          </w:p>
          <w:p w14:paraId="521F0DC0" w14:textId="3ECE851C" w:rsidR="003A6264" w:rsidRDefault="00AC6E5E" w:rsidP="000A7AD1">
            <w:pPr>
              <w:pStyle w:val="FeatureBox3"/>
              <w:rPr>
                <w:rStyle w:val="Strong"/>
                <w:b w:val="0"/>
                <w:bCs w:val="0"/>
              </w:rPr>
            </w:pPr>
            <w:r>
              <w:t>Q</w:t>
            </w:r>
            <w:r w:rsidR="000A7AD1">
              <w:t>4</w:t>
            </w:r>
            <w:r>
              <w:t>:</w:t>
            </w:r>
            <w:r w:rsidR="000A7AD1">
              <w:t xml:space="preserve"> Australia has a high standard of living with very high healthcare and education systems.</w:t>
            </w:r>
          </w:p>
          <w:p w14:paraId="2F0D1DC2" w14:textId="0EB56B8E" w:rsidR="00F4764E" w:rsidRDefault="00F4764E" w:rsidP="00F4764E">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2</w:t>
            </w:r>
          </w:p>
          <w:p w14:paraId="7D315857" w14:textId="7D788EAA" w:rsidR="00F4764E" w:rsidRDefault="00F4764E" w:rsidP="00F4764E">
            <w:pPr>
              <w:rPr>
                <w:rStyle w:val="Strong"/>
                <w:b w:val="0"/>
                <w:bCs w:val="0"/>
              </w:rPr>
            </w:pPr>
            <w:r>
              <w:rPr>
                <w:rStyle w:val="Strong"/>
                <w:b w:val="0"/>
                <w:bCs w:val="0"/>
              </w:rPr>
              <w:t xml:space="preserve">Student resource booklet </w:t>
            </w:r>
            <w:r w:rsidRPr="00C41A21">
              <w:rPr>
                <w:rStyle w:val="Strong"/>
                <w:b w:val="0"/>
                <w:bCs w:val="0"/>
              </w:rPr>
              <w:t xml:space="preserve">activities </w:t>
            </w:r>
            <w:r w:rsidR="00E45044" w:rsidRPr="00C41A21">
              <w:rPr>
                <w:rStyle w:val="Strong"/>
                <w:b w:val="0"/>
                <w:bCs w:val="0"/>
              </w:rPr>
              <w:t>1.2.1</w:t>
            </w:r>
            <w:r w:rsidR="00C41A21" w:rsidRPr="00C41A21">
              <w:rPr>
                <w:rStyle w:val="Strong"/>
                <w:b w:val="0"/>
                <w:bCs w:val="0"/>
              </w:rPr>
              <w:t>, 1.2.2</w:t>
            </w:r>
            <w:r w:rsidR="00E33A47">
              <w:rPr>
                <w:rStyle w:val="Strong"/>
                <w:b w:val="0"/>
                <w:bCs w:val="0"/>
              </w:rPr>
              <w:t>.</w:t>
            </w:r>
          </w:p>
          <w:p w14:paraId="42E35B6D" w14:textId="5A790B5B" w:rsidR="002957A7" w:rsidRPr="00CB6D8D" w:rsidRDefault="002957A7" w:rsidP="002957A7">
            <w:pPr>
              <w:pStyle w:val="FeatureBox2"/>
              <w:rPr>
                <w:b/>
                <w:bCs/>
              </w:rPr>
            </w:pPr>
            <w:r w:rsidRPr="00183F45">
              <w:rPr>
                <w:b/>
                <w:bCs/>
              </w:rPr>
              <w:t>Note</w:t>
            </w:r>
            <w:r w:rsidRPr="001A65BF">
              <w:t>:</w:t>
            </w:r>
            <w:r>
              <w:t xml:space="preserve"> </w:t>
            </w:r>
            <w:r w:rsidR="00CB6D8D">
              <w:t>t</w:t>
            </w:r>
            <w:r w:rsidR="00CB6D8D" w:rsidRPr="00CB6D8D">
              <w:t xml:space="preserve">eachers may consider using the </w:t>
            </w:r>
            <w:r w:rsidR="00CB6D8D">
              <w:t>Maps used in geography</w:t>
            </w:r>
            <w:r w:rsidR="00CB6D8D" w:rsidRPr="00CB6D8D">
              <w:t xml:space="preserve"> </w:t>
            </w:r>
            <w:hyperlink r:id="rId33" w:history="1">
              <w:r w:rsidR="00CB6D8D" w:rsidRPr="00CB6D8D">
                <w:rPr>
                  <w:color w:val="2F5496" w:themeColor="accent1" w:themeShade="BF"/>
                  <w:u w:val="single"/>
                </w:rPr>
                <w:t>Pre and post assessments</w:t>
              </w:r>
            </w:hyperlink>
            <w:r w:rsidR="00CB6D8D" w:rsidRPr="00CB6D8D">
              <w:t xml:space="preserve"> to assess student prior knowledge of</w:t>
            </w:r>
            <w:r w:rsidR="006D2DEC">
              <w:t xml:space="preserve"> types of maps used in Geography</w:t>
            </w:r>
            <w:r w:rsidR="00CB6D8D" w:rsidRPr="00CB6D8D">
              <w:t xml:space="preserve"> prior to commencing the follow</w:t>
            </w:r>
            <w:r w:rsidR="00086E06">
              <w:t>ing</w:t>
            </w:r>
            <w:r w:rsidR="00CB6D8D" w:rsidRPr="00CB6D8D">
              <w:t xml:space="preserve"> activities.</w:t>
            </w:r>
            <w:r w:rsidR="00CB6D8D" w:rsidRPr="006A2A35">
              <w:t xml:space="preserve"> </w:t>
            </w:r>
            <w:r w:rsidR="00E514CE" w:rsidRPr="00886DB3">
              <w:t>Geographical tools such as map</w:t>
            </w:r>
            <w:r w:rsidR="007F1907">
              <w:t>s</w:t>
            </w:r>
            <w:r w:rsidR="001215D8">
              <w:t>,</w:t>
            </w:r>
            <w:r w:rsidR="00E514CE" w:rsidRPr="00886DB3">
              <w:t xml:space="preserve"> </w:t>
            </w:r>
            <w:r w:rsidR="007F1907">
              <w:t>help</w:t>
            </w:r>
            <w:r w:rsidR="00E514CE" w:rsidRPr="00886DB3">
              <w:t xml:space="preserve"> students to visualise and analyse the spatial distribution of services, facilities and environmental features that influence how liveable a place is. By using maps, students can identify patterns and inequalities in access that shape people’s experiences of liveability.</w:t>
            </w:r>
          </w:p>
          <w:p w14:paraId="1D4BF9A3" w14:textId="7B0211E6" w:rsidR="00797992" w:rsidRDefault="0018565B" w:rsidP="00886DB3">
            <w:pPr>
              <w:pStyle w:val="ListBullet"/>
              <w:numPr>
                <w:ilvl w:val="0"/>
                <w:numId w:val="0"/>
              </w:numPr>
            </w:pPr>
            <w:r>
              <w:t>Activate prior knowledge</w:t>
            </w:r>
            <w:r w:rsidR="005E1BC0">
              <w:t xml:space="preserve"> </w:t>
            </w:r>
            <w:hyperlink r:id="rId34" w:history="1">
              <w:r w:rsidR="005E1BC0" w:rsidRPr="009B5C87">
                <w:rPr>
                  <w:rStyle w:val="Hyperlink"/>
                </w:rPr>
                <w:t>Connecting learning</w:t>
              </w:r>
            </w:hyperlink>
            <w:r w:rsidR="005E1BC0">
              <w:t xml:space="preserve"> through t</w:t>
            </w:r>
            <w:r w:rsidR="00797992">
              <w:t>eacher</w:t>
            </w:r>
            <w:r w:rsidR="00261A54">
              <w:t>-</w:t>
            </w:r>
            <w:r w:rsidR="00797992">
              <w:t>led short response questions</w:t>
            </w:r>
            <w:r w:rsidR="00261A54">
              <w:t>.</w:t>
            </w:r>
          </w:p>
          <w:p w14:paraId="06B4AD39" w14:textId="19758EBB" w:rsidR="00797992" w:rsidRDefault="00797992" w:rsidP="003E664A">
            <w:pPr>
              <w:pStyle w:val="ListNumber"/>
              <w:numPr>
                <w:ilvl w:val="0"/>
                <w:numId w:val="5"/>
              </w:numPr>
            </w:pPr>
            <w:r>
              <w:t xml:space="preserve">What types of maps are commonly used in </w:t>
            </w:r>
            <w:r w:rsidR="006E6C3B">
              <w:t>g</w:t>
            </w:r>
            <w:r>
              <w:t xml:space="preserve">eography? Possible answers – topographic </w:t>
            </w:r>
            <w:r>
              <w:lastRenderedPageBreak/>
              <w:t>maps, weather maps (synoptic charts), choropleth maps.</w:t>
            </w:r>
          </w:p>
          <w:p w14:paraId="5C661BDD" w14:textId="3FB96736" w:rsidR="00797992" w:rsidRDefault="00797992" w:rsidP="00797992">
            <w:pPr>
              <w:pStyle w:val="ListNumber"/>
              <w:numPr>
                <w:ilvl w:val="0"/>
                <w:numId w:val="1"/>
              </w:numPr>
            </w:pPr>
            <w:r>
              <w:t>What are mapping conventions? Prompt question</w:t>
            </w:r>
            <w:r w:rsidR="00261A54">
              <w:t>:</w:t>
            </w:r>
            <w:r>
              <w:t xml:space="preserve"> </w:t>
            </w:r>
            <w:r w:rsidR="00261A54">
              <w:t>W</w:t>
            </w:r>
            <w:r w:rsidR="00625BAB">
              <w:t>hat</w:t>
            </w:r>
            <w:r>
              <w:t xml:space="preserve"> features must exist on all maps? Answer – BOLTSS.</w:t>
            </w:r>
          </w:p>
          <w:p w14:paraId="5447DFAA" w14:textId="77777777" w:rsidR="00797992" w:rsidRDefault="00797992" w:rsidP="00831329">
            <w:pPr>
              <w:pStyle w:val="ListNumber"/>
              <w:numPr>
                <w:ilvl w:val="0"/>
                <w:numId w:val="0"/>
              </w:numPr>
            </w:pPr>
            <w:r>
              <w:t xml:space="preserve">Reteach where required using </w:t>
            </w:r>
            <w:hyperlink r:id="rId35" w:history="1">
              <w:r w:rsidRPr="00082DFD">
                <w:rPr>
                  <w:rStyle w:val="Hyperlink"/>
                </w:rPr>
                <w:t>Introduction to maps video (3:39)</w:t>
              </w:r>
            </w:hyperlink>
            <w:r>
              <w:t xml:space="preserve"> and </w:t>
            </w:r>
            <w:hyperlink r:id="rId36" w:history="1">
              <w:r w:rsidRPr="00082DFD">
                <w:rPr>
                  <w:rStyle w:val="Hyperlink"/>
                </w:rPr>
                <w:t>BOLTSS and scale video (4:06)</w:t>
              </w:r>
            </w:hyperlink>
            <w:r>
              <w:t>.</w:t>
            </w:r>
          </w:p>
          <w:p w14:paraId="718ECAEB" w14:textId="3D554276" w:rsidR="00564FFC" w:rsidRPr="00A83854" w:rsidRDefault="00564FFC" w:rsidP="00564FFC">
            <w:pPr>
              <w:pStyle w:val="FeatureBox2"/>
            </w:pPr>
            <w:r w:rsidRPr="006C5573">
              <w:rPr>
                <w:b/>
                <w:bCs/>
              </w:rPr>
              <w:t>Note</w:t>
            </w:r>
            <w:r w:rsidRPr="001A65BF">
              <w:t>:</w:t>
            </w:r>
            <w:r>
              <w:t xml:space="preserve"> teachers will need to provide students with an example of maps commonly used in geography. You may wish to include examples of physical, political, gazetteer, street directory, topographic, thematic, choropleth, dot and synoptic. The classroom will require grouped working stations for this activity. At each station place a different type of map. Have students regularly move to another station and record features of the different types of maps.</w:t>
            </w:r>
          </w:p>
          <w:p w14:paraId="6F1AC20B" w14:textId="6EF40848" w:rsidR="00564FFC" w:rsidRDefault="0021381B" w:rsidP="00564FFC">
            <w:r>
              <w:t>Working through</w:t>
            </w:r>
            <w:r w:rsidR="005D01AE">
              <w:t xml:space="preserve"> each </w:t>
            </w:r>
            <w:r w:rsidR="004A3ED5">
              <w:t>workstation</w:t>
            </w:r>
            <w:r>
              <w:t xml:space="preserve"> students </w:t>
            </w:r>
            <w:r w:rsidR="00564FFC">
              <w:t>note the key features of the different types of maps.</w:t>
            </w:r>
            <w:r w:rsidR="00A40A00">
              <w:t xml:space="preserve"> </w:t>
            </w:r>
            <w:r w:rsidR="00367389">
              <w:t>Have s</w:t>
            </w:r>
            <w:r w:rsidR="00E16080">
              <w:t>tudents identify and h</w:t>
            </w:r>
            <w:r w:rsidR="00564FFC">
              <w:t>ighlight the</w:t>
            </w:r>
            <w:r w:rsidR="00564FFC" w:rsidRPr="00D6602B">
              <w:t xml:space="preserve"> map type(s) best suited to showing liveability factors</w:t>
            </w:r>
            <w:r w:rsidR="00564FFC">
              <w:t xml:space="preserve"> </w:t>
            </w:r>
            <w:r w:rsidR="000C76A8">
              <w:t>(</w:t>
            </w:r>
            <w:r w:rsidR="000C76A8" w:rsidRPr="000C76A8">
              <w:t>environmental, social, economic and political</w:t>
            </w:r>
            <w:r w:rsidR="000C76A8">
              <w:t>).</w:t>
            </w:r>
          </w:p>
          <w:p w14:paraId="041A14E8" w14:textId="40BF0CA1" w:rsidR="00075D29" w:rsidRDefault="00075D29" w:rsidP="00A55B4A">
            <w:pPr>
              <w:pStyle w:val="FeatureBox2"/>
            </w:pPr>
            <w:r w:rsidRPr="00D37383">
              <w:rPr>
                <w:b/>
                <w:bCs/>
              </w:rPr>
              <w:t>Note</w:t>
            </w:r>
            <w:r w:rsidRPr="001A65BF">
              <w:t>:</w:t>
            </w:r>
            <w:r>
              <w:t xml:space="preserve"> teachers use Slide deck 1 – Liveability of places</w:t>
            </w:r>
            <w:r w:rsidR="00320B55">
              <w:t>, which can be found on the</w:t>
            </w:r>
            <w:r w:rsidRPr="006A0EB6">
              <w:t xml:space="preserve"> </w:t>
            </w:r>
            <w:hyperlink r:id="rId37" w:history="1">
              <w:r w:rsidRPr="00C437D9">
                <w:rPr>
                  <w:rStyle w:val="Hyperlink"/>
                </w:rPr>
                <w:t>Planning, programming and assessing geography 7–10 (2024)</w:t>
              </w:r>
            </w:hyperlink>
            <w:r w:rsidR="00320B55">
              <w:t xml:space="preserve"> webpage,</w:t>
            </w:r>
            <w:r>
              <w:t xml:space="preserve"> at this stage in </w:t>
            </w:r>
            <w:r w:rsidR="00320B55">
              <w:t xml:space="preserve">the </w:t>
            </w:r>
            <w:r>
              <w:t xml:space="preserve">learning sequence. Access </w:t>
            </w:r>
            <w:hyperlink r:id="rId38" w:history="1">
              <w:r w:rsidRPr="00474537">
                <w:rPr>
                  <w:rStyle w:val="Hyperlink"/>
                </w:rPr>
                <w:t>Dot Maps: Map Design with Dots</w:t>
              </w:r>
            </w:hyperlink>
            <w:r>
              <w:t xml:space="preserve"> for further explanation of dot maps</w:t>
            </w:r>
            <w:r w:rsidR="00871F88">
              <w:t xml:space="preserve">. </w:t>
            </w:r>
            <w:r w:rsidR="00A55B4A" w:rsidRPr="00354D58">
              <w:t xml:space="preserve">The </w:t>
            </w:r>
            <w:r w:rsidR="00A55B4A" w:rsidRPr="00354D58">
              <w:lastRenderedPageBreak/>
              <w:t xml:space="preserve">following </w:t>
            </w:r>
            <w:r w:rsidR="00A55B4A">
              <w:t>supports</w:t>
            </w:r>
            <w:r w:rsidR="00A55B4A" w:rsidRPr="00354D58">
              <w:t xml:space="preserve"> the National </w:t>
            </w:r>
            <w:r w:rsidR="00A55B4A">
              <w:t>Numeracy</w:t>
            </w:r>
            <w:r w:rsidR="00A55B4A" w:rsidRPr="00354D58">
              <w:t xml:space="preserve"> Progression </w:t>
            </w:r>
            <w:r w:rsidR="00A55B4A">
              <w:t xml:space="preserve">(IRD) – </w:t>
            </w:r>
            <w:r w:rsidR="00FD458D" w:rsidRPr="00FD458D">
              <w:t>IRD3 and IRD4</w:t>
            </w:r>
            <w:r>
              <w:t>.</w:t>
            </w:r>
          </w:p>
          <w:p w14:paraId="134D6EF4" w14:textId="509825BE" w:rsidR="00524322" w:rsidRDefault="00537475" w:rsidP="00831329">
            <w:pPr>
              <w:pStyle w:val="ListBullet"/>
              <w:numPr>
                <w:ilvl w:val="0"/>
                <w:numId w:val="0"/>
              </w:numPr>
            </w:pPr>
            <w:r>
              <w:t xml:space="preserve">Students </w:t>
            </w:r>
            <w:r w:rsidR="0084015C">
              <w:t>complete A</w:t>
            </w:r>
            <w:r w:rsidR="00845849">
              <w:t>ctivity 1.2.2</w:t>
            </w:r>
            <w:r w:rsidR="0084015C">
              <w:t xml:space="preserve"> </w:t>
            </w:r>
            <w:r w:rsidR="00DE74FD">
              <w:t xml:space="preserve">in the </w:t>
            </w:r>
            <w:r w:rsidR="0084015C">
              <w:t>Resource booklet.</w:t>
            </w:r>
          </w:p>
          <w:p w14:paraId="3A47968A" w14:textId="27DD5930" w:rsidR="003522B4" w:rsidRDefault="005D01AE" w:rsidP="00931CBA">
            <w:pPr>
              <w:pStyle w:val="FeatureBox3"/>
            </w:pPr>
            <w:r w:rsidRPr="0042169E">
              <w:rPr>
                <w:b/>
                <w:bCs/>
              </w:rPr>
              <w:t>A</w:t>
            </w:r>
            <w:r w:rsidR="003522B4">
              <w:rPr>
                <w:b/>
                <w:bCs/>
              </w:rPr>
              <w:t>ctivity 1.2.2 a</w:t>
            </w:r>
            <w:r w:rsidRPr="0042169E">
              <w:rPr>
                <w:b/>
                <w:bCs/>
              </w:rPr>
              <w:t>nswers</w:t>
            </w:r>
            <w:r w:rsidRPr="001A65BF">
              <w:t>:</w:t>
            </w:r>
          </w:p>
          <w:p w14:paraId="596DA814" w14:textId="46B951AB" w:rsidR="003522B4" w:rsidRDefault="003522B4" w:rsidP="00931CBA">
            <w:pPr>
              <w:pStyle w:val="FeatureBox3"/>
            </w:pPr>
            <w:r>
              <w:t>Q</w:t>
            </w:r>
            <w:r w:rsidR="005D01AE">
              <w:t>1</w:t>
            </w:r>
            <w:r w:rsidR="001A1934">
              <w:t>:</w:t>
            </w:r>
            <w:r w:rsidR="005D01AE">
              <w:t xml:space="preserve"> There are dots showing the distribution of people (phenomenon).</w:t>
            </w:r>
          </w:p>
          <w:p w14:paraId="55068AFB" w14:textId="4E7ED8CC" w:rsidR="003522B4" w:rsidRDefault="003522B4" w:rsidP="00931CBA">
            <w:pPr>
              <w:pStyle w:val="FeatureBox3"/>
            </w:pPr>
            <w:r>
              <w:t>Q</w:t>
            </w:r>
            <w:r w:rsidR="005D01AE">
              <w:t>2</w:t>
            </w:r>
            <w:r w:rsidR="001A1934">
              <w:t>:</w:t>
            </w:r>
            <w:r w:rsidR="005D01AE">
              <w:t xml:space="preserve"> Missing border, orientation, title and scale.</w:t>
            </w:r>
          </w:p>
          <w:p w14:paraId="12216B7A" w14:textId="734FF57B" w:rsidR="003522B4" w:rsidRDefault="003522B4" w:rsidP="00931CBA">
            <w:pPr>
              <w:pStyle w:val="FeatureBox3"/>
            </w:pPr>
            <w:r>
              <w:t>Q</w:t>
            </w:r>
            <w:r w:rsidR="005D01AE">
              <w:t>3</w:t>
            </w:r>
            <w:r w:rsidR="001A1934">
              <w:t>:</w:t>
            </w:r>
            <w:r w:rsidR="005D01AE">
              <w:t xml:space="preserve"> 1</w:t>
            </w:r>
            <w:r w:rsidR="006B0DF0">
              <w:t>,</w:t>
            </w:r>
            <w:r w:rsidR="005D01AE">
              <w:t>000</w:t>
            </w:r>
            <w:r>
              <w:t>.</w:t>
            </w:r>
          </w:p>
          <w:p w14:paraId="47AFA307" w14:textId="5D8954AF" w:rsidR="003522B4" w:rsidRDefault="003522B4" w:rsidP="00931CBA">
            <w:pPr>
              <w:pStyle w:val="FeatureBox3"/>
            </w:pPr>
            <w:r>
              <w:t>Q</w:t>
            </w:r>
            <w:r w:rsidR="005D01AE">
              <w:t>4</w:t>
            </w:r>
            <w:r w:rsidR="001A1934">
              <w:t>:</w:t>
            </w:r>
            <w:r w:rsidR="005D01AE">
              <w:t xml:space="preserve"> In capital cities and along the eastern coastline.</w:t>
            </w:r>
          </w:p>
          <w:p w14:paraId="3387868D" w14:textId="7882B814" w:rsidR="00E4278C" w:rsidRPr="00E4278C" w:rsidRDefault="003522B4" w:rsidP="00931CBA">
            <w:pPr>
              <w:pStyle w:val="FeatureBox3"/>
            </w:pPr>
            <w:r>
              <w:t>Q</w:t>
            </w:r>
            <w:r w:rsidR="005D01AE">
              <w:t>5</w:t>
            </w:r>
            <w:r w:rsidR="001A1934">
              <w:t>:</w:t>
            </w:r>
            <w:r w:rsidR="005D01AE">
              <w:t xml:space="preserve"> The centre of Australia is isolated and arid, coastal areas have plenty of rainfall, access to facilities such as hospitals and schools.</w:t>
            </w:r>
          </w:p>
          <w:p w14:paraId="1852ACFE" w14:textId="6CD7B340" w:rsidR="00931CBA" w:rsidRDefault="00931CBA" w:rsidP="00931CBA">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3</w:t>
            </w:r>
          </w:p>
          <w:p w14:paraId="5AAF8D8C" w14:textId="2C2D9973" w:rsidR="00333DC6" w:rsidRPr="00EB275E" w:rsidRDefault="00333DC6" w:rsidP="00333DC6">
            <w:pPr>
              <w:pStyle w:val="FeatureBox2"/>
              <w:rPr>
                <w:rStyle w:val="Strong"/>
                <w:b w:val="0"/>
                <w:bCs w:val="0"/>
              </w:rPr>
            </w:pPr>
            <w:r w:rsidRPr="0042169E">
              <w:rPr>
                <w:b/>
                <w:bCs/>
              </w:rPr>
              <w:t>Note</w:t>
            </w:r>
            <w:r w:rsidRPr="001A65BF">
              <w:t xml:space="preserve">: </w:t>
            </w:r>
            <w:r>
              <w:t xml:space="preserve">teachers might like to access </w:t>
            </w:r>
            <w:hyperlink r:id="rId39" w:history="1">
              <w:r w:rsidRPr="00D241C1">
                <w:rPr>
                  <w:rStyle w:val="Hyperlink"/>
                </w:rPr>
                <w:t>Area and grid reference, geography 7–10</w:t>
              </w:r>
            </w:hyperlink>
            <w:r>
              <w:t xml:space="preserve"> and </w:t>
            </w:r>
            <w:hyperlink r:id="rId40" w:history="1">
              <w:r w:rsidRPr="00C96B6E">
                <w:rPr>
                  <w:rStyle w:val="Hyperlink"/>
                </w:rPr>
                <w:t>Area and grid reference video (3:32)</w:t>
              </w:r>
            </w:hyperlink>
            <w:r>
              <w:t xml:space="preserve"> for more examples and instructions for teaching area and grid reference. The following learning activities focus on using area reference to locate places on a map. </w:t>
            </w:r>
            <w:r w:rsidR="00CB6D8D" w:rsidRPr="00CB6D8D">
              <w:rPr>
                <w:rStyle w:val="Strong"/>
                <w:b w:val="0"/>
                <w:bCs w:val="0"/>
              </w:rPr>
              <w:t>T</w:t>
            </w:r>
            <w:r w:rsidR="00CB6D8D">
              <w:rPr>
                <w:rStyle w:val="Strong"/>
                <w:b w:val="0"/>
                <w:bCs w:val="0"/>
              </w:rPr>
              <w:t xml:space="preserve">eachers may consider using the Area reference </w:t>
            </w:r>
            <w:hyperlink r:id="rId41" w:history="1">
              <w:r w:rsidR="00CB6D8D">
                <w:rPr>
                  <w:rStyle w:val="Hyperlink"/>
                </w:rPr>
                <w:t>Pre and post assessments</w:t>
              </w:r>
            </w:hyperlink>
            <w:r w:rsidR="00CB6D8D">
              <w:t xml:space="preserve"> </w:t>
            </w:r>
            <w:r w:rsidR="00CB6D8D">
              <w:rPr>
                <w:rStyle w:val="Strong"/>
                <w:b w:val="0"/>
                <w:bCs w:val="0"/>
              </w:rPr>
              <w:t xml:space="preserve">to assess student </w:t>
            </w:r>
            <w:r w:rsidR="00CB6D8D">
              <w:rPr>
                <w:rStyle w:val="Strong"/>
                <w:b w:val="0"/>
                <w:bCs w:val="0"/>
              </w:rPr>
              <w:lastRenderedPageBreak/>
              <w:t xml:space="preserve">prior knowledge of mapping prior to commencing the follow activities. </w:t>
            </w:r>
            <w:r w:rsidR="00941514" w:rsidRPr="00354D58">
              <w:t xml:space="preserve">The following </w:t>
            </w:r>
            <w:r w:rsidR="00941514">
              <w:t>supports</w:t>
            </w:r>
            <w:r w:rsidR="00941514" w:rsidRPr="00354D58">
              <w:t xml:space="preserve"> the National </w:t>
            </w:r>
            <w:r w:rsidR="00941514">
              <w:t>Numeracy</w:t>
            </w:r>
            <w:r w:rsidR="00941514" w:rsidRPr="00354D58">
              <w:t xml:space="preserve"> Progression </w:t>
            </w:r>
            <w:r w:rsidR="00941514">
              <w:t>(</w:t>
            </w:r>
            <w:r w:rsidR="00356EF1">
              <w:t>POL</w:t>
            </w:r>
            <w:r w:rsidR="00941514">
              <w:t>)</w:t>
            </w:r>
            <w:r w:rsidR="00356EF1">
              <w:t xml:space="preserve"> – </w:t>
            </w:r>
            <w:r w:rsidR="00217C21">
              <w:t>POL4.</w:t>
            </w:r>
          </w:p>
          <w:p w14:paraId="36C34EE3" w14:textId="5496B1FA" w:rsidR="00931CBA" w:rsidRDefault="00931CBA" w:rsidP="00931CBA">
            <w:pPr>
              <w:rPr>
                <w:rStyle w:val="Strong"/>
                <w:b w:val="0"/>
                <w:bCs w:val="0"/>
              </w:rPr>
            </w:pPr>
            <w:r>
              <w:rPr>
                <w:rStyle w:val="Strong"/>
                <w:b w:val="0"/>
                <w:bCs w:val="0"/>
              </w:rPr>
              <w:t xml:space="preserve">Student resource booklet </w:t>
            </w:r>
            <w:r w:rsidRPr="00936C6F">
              <w:rPr>
                <w:rStyle w:val="Strong"/>
                <w:b w:val="0"/>
                <w:bCs w:val="0"/>
              </w:rPr>
              <w:t xml:space="preserve">activities </w:t>
            </w:r>
            <w:r w:rsidR="00F75342" w:rsidRPr="00936C6F">
              <w:rPr>
                <w:rStyle w:val="Strong"/>
                <w:b w:val="0"/>
                <w:bCs w:val="0"/>
              </w:rPr>
              <w:t xml:space="preserve">1.3.1, 1.3.2, </w:t>
            </w:r>
            <w:r w:rsidR="00233F3E" w:rsidRPr="00936C6F">
              <w:rPr>
                <w:rStyle w:val="Strong"/>
                <w:b w:val="0"/>
                <w:bCs w:val="0"/>
              </w:rPr>
              <w:t>1.3.3, 1.3.4</w:t>
            </w:r>
            <w:r w:rsidR="00E33A47">
              <w:rPr>
                <w:rStyle w:val="Strong"/>
                <w:b w:val="0"/>
                <w:bCs w:val="0"/>
              </w:rPr>
              <w:t>.</w:t>
            </w:r>
          </w:p>
          <w:p w14:paraId="76DBA3C1" w14:textId="3DA54EE7" w:rsidR="00860BAF" w:rsidRDefault="00E11CA5" w:rsidP="00E11CA5">
            <w:pPr>
              <w:pStyle w:val="FeatureBox2"/>
            </w:pPr>
            <w:r w:rsidRPr="00F84DD5">
              <w:rPr>
                <w:b/>
                <w:bCs/>
              </w:rPr>
              <w:t>Note</w:t>
            </w:r>
            <w:r w:rsidRPr="001A65BF">
              <w:t>:</w:t>
            </w:r>
            <w:r>
              <w:t xml:space="preserve"> </w:t>
            </w:r>
            <w:r w:rsidRPr="00294C49">
              <w:t xml:space="preserve">Bundjalung language is used in </w:t>
            </w:r>
            <w:r w:rsidR="006A4265">
              <w:t>Resource booklet</w:t>
            </w:r>
            <w:r w:rsidRPr="00294C49">
              <w:t xml:space="preserve">. The Bundjalung nation occupies land from north-east NSW to south-east Queensland. The </w:t>
            </w:r>
            <w:hyperlink r:id="rId42" w:history="1">
              <w:r w:rsidRPr="002703CB">
                <w:rPr>
                  <w:rStyle w:val="Hyperlink"/>
                </w:rPr>
                <w:t>NSW AECG Languages App</w:t>
              </w:r>
            </w:hyperlink>
            <w:r w:rsidRPr="00294C49">
              <w:t xml:space="preserve"> contains all words used</w:t>
            </w:r>
            <w:r w:rsidR="00E1149B">
              <w:t xml:space="preserve"> in the map</w:t>
            </w:r>
            <w:r w:rsidRPr="00294C49">
              <w:t>. Permission to use the traditional Bundjalung language was sought and approved by the NSW Aboriginal Education Consultative Group (AECG).</w:t>
            </w:r>
          </w:p>
          <w:p w14:paraId="7AEB09A4" w14:textId="597EE7CE" w:rsidR="00080616" w:rsidRDefault="00860BAF" w:rsidP="00EB275E">
            <w:pPr>
              <w:pStyle w:val="FeatureBox2"/>
            </w:pPr>
            <w:r>
              <w:t>A</w:t>
            </w:r>
            <w:r w:rsidRPr="00DB5509">
              <w:t xml:space="preserve"> universal method of describing an exact location on the earth, is by giving coordinates of latitude and longitude. When working from maps, especially of a small area, this can be very inconvenient and prone to error. The lines of latitude and longitude are usua</w:t>
            </w:r>
            <w:r w:rsidR="002B2BC8">
              <w:t xml:space="preserve">lly </w:t>
            </w:r>
            <w:r w:rsidR="003D4E50">
              <w:t>marked at the edges of maps</w:t>
            </w:r>
            <w:r w:rsidRPr="00DB5509">
              <w:t xml:space="preserve">. The system is awkward when it comes to a precise location, because degrees of latitude and longitude are divided up into 1/60ths (minutes) and again into 1/60ths (seconds). For maps on a scale of 1:250,000 down to 1:25,000, the common system is to mark the whole map with a grid of squares, using horizontal and vertical grid lines at equal intervals. The intervals are chosen to suit the scale of the map. </w:t>
            </w:r>
            <w:r w:rsidR="00080616" w:rsidRPr="00354D58">
              <w:t xml:space="preserve">The following </w:t>
            </w:r>
            <w:r w:rsidR="00080616">
              <w:t>supports</w:t>
            </w:r>
            <w:r w:rsidR="00080616" w:rsidRPr="00354D58">
              <w:t xml:space="preserve"> the National </w:t>
            </w:r>
            <w:r w:rsidR="00080616">
              <w:t>Numeracy</w:t>
            </w:r>
            <w:r w:rsidR="00080616" w:rsidRPr="00354D58">
              <w:t xml:space="preserve"> Progression </w:t>
            </w:r>
            <w:r w:rsidR="00080616">
              <w:t>(POL) – POL5</w:t>
            </w:r>
            <w:r w:rsidR="00080616" w:rsidRPr="00354D58">
              <w:t>.</w:t>
            </w:r>
          </w:p>
          <w:p w14:paraId="667609F0" w14:textId="09D0CE70" w:rsidR="00177FFE" w:rsidRPr="00F31FB5" w:rsidRDefault="00DB5509" w:rsidP="00F31FB5">
            <w:r>
              <w:rPr>
                <w:rStyle w:val="Strong"/>
                <w:b w:val="0"/>
                <w:bCs w:val="0"/>
              </w:rPr>
              <w:t>Read aloud to the class:</w:t>
            </w:r>
            <w:r w:rsidR="006854D4">
              <w:rPr>
                <w:rStyle w:val="Strong"/>
                <w:b w:val="0"/>
                <w:bCs w:val="0"/>
              </w:rPr>
              <w:t xml:space="preserve"> </w:t>
            </w:r>
            <w:r w:rsidR="00BA6659">
              <w:rPr>
                <w:rStyle w:val="Strong"/>
                <w:b w:val="0"/>
                <w:bCs w:val="0"/>
              </w:rPr>
              <w:t>‘</w:t>
            </w:r>
            <w:r w:rsidRPr="00DB5509">
              <w:t xml:space="preserve">Area reference is used when we want to describe the general location of a place on a map. Area reference has 4 digits. The first 2 digits are the numbers for the </w:t>
            </w:r>
            <w:r w:rsidRPr="00DB5509">
              <w:lastRenderedPageBreak/>
              <w:t>easting. The last 2 digits are the numbers for the northing.</w:t>
            </w:r>
            <w:r w:rsidR="00BA6659">
              <w:t>’</w:t>
            </w:r>
            <w:r w:rsidRPr="00DB5509">
              <w:t xml:space="preserve"> </w:t>
            </w:r>
            <w:r w:rsidR="00F31FB5">
              <w:t>U</w:t>
            </w:r>
            <w:r w:rsidR="00177FFE" w:rsidRPr="00F31FB5">
              <w:t xml:space="preserve">se </w:t>
            </w:r>
            <w:hyperlink r:id="rId43" w:history="1">
              <w:r w:rsidR="00177FFE" w:rsidRPr="00BA6659">
                <w:rPr>
                  <w:rStyle w:val="Hyperlink"/>
                </w:rPr>
                <w:t xml:space="preserve">Slide deck 2 – </w:t>
              </w:r>
              <w:r w:rsidR="00BA6659" w:rsidRPr="00BA6659">
                <w:rPr>
                  <w:rStyle w:val="Hyperlink"/>
                </w:rPr>
                <w:t>L</w:t>
              </w:r>
              <w:r w:rsidR="00177FFE" w:rsidRPr="00BA6659">
                <w:rPr>
                  <w:rStyle w:val="Hyperlink"/>
                </w:rPr>
                <w:t>iveability of places</w:t>
              </w:r>
            </w:hyperlink>
            <w:r w:rsidR="00177FFE" w:rsidRPr="00F31FB5">
              <w:t xml:space="preserve"> at this point in the learning sequence </w:t>
            </w:r>
            <w:r w:rsidR="002237FB" w:rsidRPr="00F31FB5">
              <w:t xml:space="preserve">to </w:t>
            </w:r>
            <w:r w:rsidR="00597575">
              <w:t>complete a</w:t>
            </w:r>
            <w:r w:rsidR="002237FB" w:rsidRPr="00F31FB5">
              <w:t xml:space="preserve"> </w:t>
            </w:r>
            <w:hyperlink r:id="rId44" w:history="1">
              <w:r w:rsidR="002237FB" w:rsidRPr="00F31FB5">
                <w:rPr>
                  <w:rStyle w:val="Hyperlink"/>
                </w:rPr>
                <w:t>Gradual release of responsibility</w:t>
              </w:r>
            </w:hyperlink>
            <w:r w:rsidR="002237FB" w:rsidRPr="00F31FB5">
              <w:t xml:space="preserve"> exercise modelling ‘I do, we do, you do’</w:t>
            </w:r>
            <w:r w:rsidR="00F31FB5" w:rsidRPr="00F31FB5">
              <w:t xml:space="preserve"> for area and grid reference.</w:t>
            </w:r>
          </w:p>
          <w:p w14:paraId="434DA274" w14:textId="4E7E01D6" w:rsidR="00BC7AE9" w:rsidRPr="00254F44" w:rsidRDefault="00BC7AE9" w:rsidP="00204438">
            <w:pPr>
              <w:pStyle w:val="FeatureBox2"/>
            </w:pPr>
            <w:r w:rsidRPr="00DF3D94">
              <w:rPr>
                <w:b/>
                <w:bCs/>
              </w:rPr>
              <w:t>Note</w:t>
            </w:r>
            <w:r w:rsidRPr="001A65BF">
              <w:t>:</w:t>
            </w:r>
            <w:r w:rsidR="00450295">
              <w:t xml:space="preserve"> </w:t>
            </w:r>
            <w:r>
              <w:t>return to</w:t>
            </w:r>
            <w:r w:rsidR="00450295">
              <w:t xml:space="preserve"> Slide deck 1</w:t>
            </w:r>
            <w:r>
              <w:t xml:space="preserve"> </w:t>
            </w:r>
            <w:hyperlink r:id="rId45" w:history="1">
              <w:r w:rsidRPr="00016EE0">
                <w:rPr>
                  <w:rStyle w:val="Hyperlink"/>
                </w:rPr>
                <w:t>Planning, programming and assessing geography 7–10 (2024)</w:t>
              </w:r>
            </w:hyperlink>
            <w:r>
              <w:t xml:space="preserve"> </w:t>
            </w:r>
            <w:r w:rsidR="00450295">
              <w:t>at this point in the program</w:t>
            </w:r>
            <w:r>
              <w:t xml:space="preserve">. </w:t>
            </w:r>
            <w:r w:rsidR="00450295">
              <w:t>You</w:t>
            </w:r>
            <w:r>
              <w:t xml:space="preserve"> may need to clarify the term proximity for students. </w:t>
            </w:r>
            <w:r w:rsidR="00204438" w:rsidRPr="00354D58">
              <w:t xml:space="preserve">The following </w:t>
            </w:r>
            <w:r w:rsidR="00204438">
              <w:t>supports</w:t>
            </w:r>
            <w:r w:rsidR="00204438" w:rsidRPr="00354D58">
              <w:t xml:space="preserve"> the National </w:t>
            </w:r>
            <w:r w:rsidR="00204438">
              <w:t>Literacy</w:t>
            </w:r>
            <w:r w:rsidR="00204438" w:rsidRPr="00354D58">
              <w:t xml:space="preserve"> Progression </w:t>
            </w:r>
            <w:r w:rsidR="008520CE">
              <w:t>UnT8.</w:t>
            </w:r>
          </w:p>
          <w:p w14:paraId="145E2232" w14:textId="53194EF3" w:rsidR="00BC7AE9" w:rsidRDefault="00BC7AE9" w:rsidP="00BC7AE9">
            <w:r>
              <w:t>Students use data to construct a dot map for Edging Valley School</w:t>
            </w:r>
            <w:r w:rsidR="000E4B36">
              <w:t xml:space="preserve"> (Activity </w:t>
            </w:r>
            <w:r w:rsidR="002120D5">
              <w:t>1</w:t>
            </w:r>
            <w:r w:rsidR="001F3036">
              <w:t>.3.</w:t>
            </w:r>
            <w:r w:rsidR="00690F7D">
              <w:t>3</w:t>
            </w:r>
            <w:r w:rsidR="000E4B36">
              <w:t>)</w:t>
            </w:r>
            <w:r w:rsidR="00873D50">
              <w:t>.</w:t>
            </w:r>
            <w:r>
              <w:t xml:space="preserve"> </w:t>
            </w:r>
            <w:r w:rsidR="00873D50">
              <w:t>Students u</w:t>
            </w:r>
            <w:r>
              <w:t>se the map to answer the question</w:t>
            </w:r>
            <w:r w:rsidR="00C30AB5">
              <w:t xml:space="preserve">: </w:t>
            </w:r>
            <w:r w:rsidR="00F27CF9">
              <w:t>‘</w:t>
            </w:r>
            <w:r>
              <w:t>Where do most Edging Valley School students live?</w:t>
            </w:r>
            <w:r w:rsidR="00F27CF9">
              <w:t>’</w:t>
            </w:r>
          </w:p>
          <w:p w14:paraId="2F8EE147" w14:textId="38290995" w:rsidR="00E027F4" w:rsidRDefault="00873D50" w:rsidP="00E027F4">
            <w:r>
              <w:t>D</w:t>
            </w:r>
            <w:r w:rsidR="00BC7AE9">
              <w:t xml:space="preserve">efine and describe the concept ‘spatial patterns’ from the </w:t>
            </w:r>
            <w:hyperlink r:id="rId46" w:history="1">
              <w:r w:rsidR="00BC7AE9" w:rsidRPr="00A3700E">
                <w:rPr>
                  <w:rStyle w:val="Hyperlink"/>
                </w:rPr>
                <w:t>Glossary</w:t>
              </w:r>
            </w:hyperlink>
            <w:r>
              <w:t xml:space="preserve"> for the class.</w:t>
            </w:r>
            <w:r w:rsidR="00CD702A">
              <w:t xml:space="preserve"> </w:t>
            </w:r>
            <w:r w:rsidR="00E027F4">
              <w:t xml:space="preserve">Students record the definition of the concept ‘spatial patterns’ in their notes. Students </w:t>
            </w:r>
            <w:hyperlink r:id="rId47" w:anchor=":~:text=The%20Digital%20learning%20selector%20helps%20you%20make%20fast,new%20tools%20and%20share%20them%20with%20your%20colleagues." w:history="1">
              <w:r w:rsidR="00E027F4" w:rsidRPr="0060054B">
                <w:rPr>
                  <w:rStyle w:val="Hyperlink"/>
                </w:rPr>
                <w:t>Think</w:t>
              </w:r>
              <w:r w:rsidR="008A0C09">
                <w:rPr>
                  <w:rStyle w:val="Hyperlink"/>
                </w:rPr>
                <w:t>-</w:t>
              </w:r>
              <w:r w:rsidR="00E027F4" w:rsidRPr="0060054B">
                <w:rPr>
                  <w:rStyle w:val="Hyperlink"/>
                </w:rPr>
                <w:t>Pair</w:t>
              </w:r>
              <w:r w:rsidR="008A0C09">
                <w:rPr>
                  <w:rStyle w:val="Hyperlink"/>
                </w:rPr>
                <w:t>-</w:t>
              </w:r>
              <w:r w:rsidR="00E027F4" w:rsidRPr="0060054B">
                <w:rPr>
                  <w:rStyle w:val="Hyperlink"/>
                </w:rPr>
                <w:t>Share</w:t>
              </w:r>
            </w:hyperlink>
            <w:r w:rsidR="00E027F4">
              <w:t xml:space="preserve"> their observations of the spatial patter</w:t>
            </w:r>
            <w:r w:rsidR="00AF0CD7">
              <w:t>n</w:t>
            </w:r>
            <w:r w:rsidR="00E027F4">
              <w:t>s of Edging Valley School students.</w:t>
            </w:r>
          </w:p>
          <w:p w14:paraId="5EF7F585" w14:textId="60BA86B3" w:rsidR="00E37965" w:rsidRDefault="00E37965" w:rsidP="00E37965">
            <w:r w:rsidRPr="009756D9">
              <w:t xml:space="preserve">Revisit the dot map of Australia </w:t>
            </w:r>
            <w:r w:rsidR="00690F7D">
              <w:t xml:space="preserve">in </w:t>
            </w:r>
            <w:r w:rsidRPr="009756D9">
              <w:t xml:space="preserve">Slide deck 1 – Liveability of places. </w:t>
            </w:r>
            <w:hyperlink r:id="rId48" w:history="1">
              <w:r w:rsidRPr="00AD1398">
                <w:rPr>
                  <w:rStyle w:val="Hyperlink"/>
                </w:rPr>
                <w:t>Think</w:t>
              </w:r>
              <w:r w:rsidR="008A0C09">
                <w:rPr>
                  <w:rStyle w:val="Hyperlink"/>
                </w:rPr>
                <w:t>-</w:t>
              </w:r>
              <w:r w:rsidRPr="00AD1398">
                <w:rPr>
                  <w:rStyle w:val="Hyperlink"/>
                </w:rPr>
                <w:t>Pair</w:t>
              </w:r>
              <w:r w:rsidR="008A0C09">
                <w:rPr>
                  <w:rStyle w:val="Hyperlink"/>
                </w:rPr>
                <w:t>-</w:t>
              </w:r>
              <w:r w:rsidRPr="00AD1398">
                <w:rPr>
                  <w:rStyle w:val="Hyperlink"/>
                </w:rPr>
                <w:t>Share</w:t>
              </w:r>
            </w:hyperlink>
            <w:r>
              <w:t xml:space="preserve"> the following questions:</w:t>
            </w:r>
          </w:p>
          <w:p w14:paraId="6992CB53" w14:textId="74088F60" w:rsidR="00E37965" w:rsidRDefault="00E37965" w:rsidP="003E664A">
            <w:pPr>
              <w:pStyle w:val="ListNumber"/>
              <w:numPr>
                <w:ilvl w:val="0"/>
                <w:numId w:val="6"/>
              </w:numPr>
            </w:pPr>
            <w:r>
              <w:t xml:space="preserve">Where do </w:t>
            </w:r>
            <w:r w:rsidR="00AF0CD7">
              <w:t>most</w:t>
            </w:r>
            <w:r>
              <w:t xml:space="preserve"> Australians live?</w:t>
            </w:r>
          </w:p>
          <w:p w14:paraId="3F8F3174" w14:textId="2D151A50" w:rsidR="00E37965" w:rsidRDefault="00E37965" w:rsidP="00E37965">
            <w:pPr>
              <w:pStyle w:val="ListNumber"/>
              <w:numPr>
                <w:ilvl w:val="0"/>
                <w:numId w:val="1"/>
              </w:numPr>
            </w:pPr>
            <w:r>
              <w:t xml:space="preserve">Suggest reasons </w:t>
            </w:r>
            <w:r w:rsidRPr="009756D9">
              <w:t xml:space="preserve">why Australians live </w:t>
            </w:r>
            <w:r w:rsidR="00AF0CD7">
              <w:t>in</w:t>
            </w:r>
            <w:r w:rsidRPr="009756D9">
              <w:t xml:space="preserve"> densely populated regions.</w:t>
            </w:r>
          </w:p>
          <w:p w14:paraId="369ED42A" w14:textId="1B6CFE98" w:rsidR="001865E0" w:rsidRDefault="001865E0" w:rsidP="001865E0">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4</w:t>
            </w:r>
          </w:p>
          <w:p w14:paraId="4D962DDD" w14:textId="07766E59" w:rsidR="002A6BB1" w:rsidRDefault="002A6BB1" w:rsidP="002A6BB1">
            <w:pPr>
              <w:rPr>
                <w:rStyle w:val="Strong"/>
                <w:b w:val="0"/>
                <w:bCs w:val="0"/>
              </w:rPr>
            </w:pPr>
            <w:r>
              <w:rPr>
                <w:rStyle w:val="Strong"/>
                <w:b w:val="0"/>
                <w:bCs w:val="0"/>
              </w:rPr>
              <w:lastRenderedPageBreak/>
              <w:t xml:space="preserve">Student resource booklet </w:t>
            </w:r>
            <w:r w:rsidRPr="00D743EC">
              <w:rPr>
                <w:rStyle w:val="Strong"/>
                <w:b w:val="0"/>
                <w:bCs w:val="0"/>
              </w:rPr>
              <w:t xml:space="preserve">activities </w:t>
            </w:r>
            <w:r w:rsidR="00D743EC" w:rsidRPr="00D743EC">
              <w:rPr>
                <w:rStyle w:val="Strong"/>
                <w:b w:val="0"/>
                <w:bCs w:val="0"/>
              </w:rPr>
              <w:t>1.4.1, 1.4.2, 1.4.3</w:t>
            </w:r>
            <w:r w:rsidR="00E33A47">
              <w:rPr>
                <w:rStyle w:val="Strong"/>
                <w:b w:val="0"/>
                <w:bCs w:val="0"/>
              </w:rPr>
              <w:t>.</w:t>
            </w:r>
          </w:p>
          <w:p w14:paraId="7C14A384" w14:textId="469932E6" w:rsidR="000C479B" w:rsidRPr="00884D20" w:rsidRDefault="000C479B" w:rsidP="000C479B">
            <w:pPr>
              <w:pStyle w:val="FeatureBox2"/>
              <w:rPr>
                <w:b/>
                <w:bCs/>
              </w:rPr>
            </w:pPr>
            <w:r w:rsidRPr="00DF3D94">
              <w:rPr>
                <w:b/>
                <w:bCs/>
              </w:rPr>
              <w:t>Note</w:t>
            </w:r>
            <w:r w:rsidRPr="001A65BF">
              <w:t>:</w:t>
            </w:r>
            <w:r>
              <w:t xml:space="preserve"> teachers might like to outline Assessment </w:t>
            </w:r>
            <w:r w:rsidR="00690F7D">
              <w:t>t</w:t>
            </w:r>
            <w:r>
              <w:t xml:space="preserve">ask </w:t>
            </w:r>
            <w:r w:rsidR="00690F7D">
              <w:t>n</w:t>
            </w:r>
            <w:r>
              <w:t>otification 2 – Liveability of places at this stage in the learning sequence</w:t>
            </w:r>
            <w:r w:rsidR="00690F7D">
              <w:t xml:space="preserve"> which can be found on the</w:t>
            </w:r>
            <w:r w:rsidR="00AC2635">
              <w:t xml:space="preserve"> </w:t>
            </w:r>
            <w:hyperlink r:id="rId49" w:history="1">
              <w:r w:rsidR="00AC2635" w:rsidRPr="00472484">
                <w:rPr>
                  <w:rStyle w:val="Hyperlink"/>
                </w:rPr>
                <w:t>Planning, programming and assessing geography 7–10 (2024)</w:t>
              </w:r>
            </w:hyperlink>
            <w:r w:rsidR="00690F7D">
              <w:t xml:space="preserve"> webpage</w:t>
            </w:r>
            <w:r w:rsidR="00AC2635" w:rsidRPr="00DE269F">
              <w:t>.</w:t>
            </w:r>
          </w:p>
          <w:p w14:paraId="195611EF" w14:textId="5A44E3AD" w:rsidR="000C479B" w:rsidRPr="00886DB3" w:rsidRDefault="72BAC1A3" w:rsidP="00EA275E">
            <w:pPr>
              <w:rPr>
                <w:b/>
                <w:bCs/>
              </w:rPr>
            </w:pPr>
            <w:r>
              <w:t xml:space="preserve">Display </w:t>
            </w:r>
            <w:r w:rsidR="00690F7D">
              <w:fldChar w:fldCharType="begin"/>
            </w:r>
            <w:r w:rsidR="00690F7D">
              <w:instrText xml:space="preserve"> REF _Ref210039264 \h </w:instrText>
            </w:r>
            <w:r w:rsidR="00690F7D">
              <w:fldChar w:fldCharType="separate"/>
            </w:r>
            <w:r w:rsidR="00690F7D">
              <w:t xml:space="preserve">Figure </w:t>
            </w:r>
            <w:r w:rsidR="00690F7D">
              <w:rPr>
                <w:noProof/>
              </w:rPr>
              <w:t>1</w:t>
            </w:r>
            <w:r w:rsidR="00690F7D">
              <w:fldChar w:fldCharType="end"/>
            </w:r>
            <w:r w:rsidR="00690F7D">
              <w:t xml:space="preserve"> </w:t>
            </w:r>
            <w:r w:rsidR="171970E1">
              <w:t>and have students complete</w:t>
            </w:r>
            <w:r w:rsidR="00884B90">
              <w:t xml:space="preserve"> </w:t>
            </w:r>
            <w:r w:rsidR="00690F7D">
              <w:rPr>
                <w:rStyle w:val="Strong"/>
                <w:b w:val="0"/>
                <w:bCs w:val="0"/>
              </w:rPr>
              <w:t>A</w:t>
            </w:r>
            <w:r w:rsidR="00884B90" w:rsidRPr="00D743EC">
              <w:rPr>
                <w:rStyle w:val="Strong"/>
                <w:b w:val="0"/>
                <w:bCs w:val="0"/>
              </w:rPr>
              <w:t>ctivit</w:t>
            </w:r>
            <w:r w:rsidR="00884B90">
              <w:rPr>
                <w:rStyle w:val="Strong"/>
                <w:b w:val="0"/>
                <w:bCs w:val="0"/>
              </w:rPr>
              <w:t>y</w:t>
            </w:r>
            <w:r w:rsidR="00884B90" w:rsidRPr="00D743EC">
              <w:rPr>
                <w:rStyle w:val="Strong"/>
                <w:b w:val="0"/>
                <w:bCs w:val="0"/>
              </w:rPr>
              <w:t xml:space="preserve"> 1.4.1</w:t>
            </w:r>
            <w:r w:rsidR="00690F7D">
              <w:rPr>
                <w:rStyle w:val="Strong"/>
                <w:b w:val="0"/>
                <w:bCs w:val="0"/>
              </w:rPr>
              <w:t xml:space="preserve"> in the Resource booklet</w:t>
            </w:r>
            <w:r w:rsidR="00834EDD">
              <w:t>.</w:t>
            </w:r>
          </w:p>
          <w:p w14:paraId="6E08CD39" w14:textId="3CADB502" w:rsidR="003E6513" w:rsidRDefault="003E6513" w:rsidP="003E6513">
            <w:pPr>
              <w:pStyle w:val="Caption"/>
            </w:pPr>
            <w:bookmarkStart w:id="15" w:name="_Ref210039264"/>
            <w:r>
              <w:t xml:space="preserve">Figure </w:t>
            </w:r>
            <w:r>
              <w:fldChar w:fldCharType="begin"/>
            </w:r>
            <w:r>
              <w:instrText xml:space="preserve"> SEQ Figure \* ARABIC </w:instrText>
            </w:r>
            <w:r>
              <w:fldChar w:fldCharType="separate"/>
            </w:r>
            <w:r>
              <w:rPr>
                <w:noProof/>
              </w:rPr>
              <w:t>1</w:t>
            </w:r>
            <w:r>
              <w:fldChar w:fldCharType="end"/>
            </w:r>
            <w:bookmarkEnd w:id="15"/>
            <w:r>
              <w:t xml:space="preserve"> </w:t>
            </w:r>
            <w:r w:rsidR="001A65BF">
              <w:t>–</w:t>
            </w:r>
            <w:r>
              <w:t xml:space="preserve"> </w:t>
            </w:r>
            <w:r w:rsidRPr="00770D1E">
              <w:t>factors that affect liveability</w:t>
            </w:r>
          </w:p>
          <w:p w14:paraId="1649C5FE" w14:textId="2D33F4D8" w:rsidR="009C37D8" w:rsidRPr="00C86E13" w:rsidRDefault="009C37D8" w:rsidP="00886DB3">
            <w:r w:rsidRPr="00886DB3">
              <w:rPr>
                <w:noProof/>
              </w:rPr>
              <w:drawing>
                <wp:inline distT="0" distB="0" distL="0" distR="0" wp14:anchorId="7ADFCDC4" wp14:editId="74597535">
                  <wp:extent cx="3488635" cy="2629467"/>
                  <wp:effectExtent l="0" t="0" r="0" b="0"/>
                  <wp:docPr id="1149987718" name="Picture 14" descr="A cartoon of a city with buildings, roads, a playground and green space. The figure has a label 'political' with an arrow pointing to a government building, 'economic' with an arrow pointing to a cafe and shop, 'environmental' with an arrow pointing to a playground and green space and 'social' with an arrow pointing to a glas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87718" name="Picture 14" descr="A cartoon of a city with buildings, roads, a playground and green space. The figure has a label 'political' with an arrow pointing to a government building, 'economic' with an arrow pointing to a cafe and shop, 'environmental' with an arrow pointing to a playground and green space and 'social' with an arrow pointing to a glass build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7699" cy="2658910"/>
                          </a:xfrm>
                          <a:prstGeom prst="rect">
                            <a:avLst/>
                          </a:prstGeom>
                          <a:noFill/>
                        </pic:spPr>
                      </pic:pic>
                    </a:graphicData>
                  </a:graphic>
                </wp:inline>
              </w:drawing>
            </w:r>
          </w:p>
          <w:p w14:paraId="1B572AD2" w14:textId="1FDF5777" w:rsidR="00134117" w:rsidRDefault="00134117" w:rsidP="00134117">
            <w:pPr>
              <w:pStyle w:val="FeatureBox2"/>
              <w:rPr>
                <w:noProof/>
                <w:lang w:eastAsia="en-AU"/>
              </w:rPr>
            </w:pPr>
            <w:r w:rsidRPr="001A70D0">
              <w:rPr>
                <w:b/>
                <w:bCs/>
                <w:noProof/>
                <w:lang w:eastAsia="en-AU"/>
              </w:rPr>
              <w:lastRenderedPageBreak/>
              <w:t>Note</w:t>
            </w:r>
            <w:r w:rsidRPr="00DF1A15">
              <w:rPr>
                <w:noProof/>
                <w:lang w:eastAsia="en-AU"/>
              </w:rPr>
              <w:t>:</w:t>
            </w:r>
            <w:r>
              <w:rPr>
                <w:noProof/>
                <w:lang w:eastAsia="en-AU"/>
              </w:rPr>
              <w:t xml:space="preserve"> teachers may use </w:t>
            </w:r>
            <w:r w:rsidR="00451446" w:rsidRPr="0018605F">
              <w:t>Appendix 2 – Think-Pair-Share WAGOLL</w:t>
            </w:r>
            <w:r>
              <w:rPr>
                <w:noProof/>
                <w:lang w:eastAsia="en-AU"/>
              </w:rPr>
              <w:t xml:space="preserve"> to prompt student responses.</w:t>
            </w:r>
          </w:p>
          <w:p w14:paraId="6F64B441" w14:textId="3FFA64B2" w:rsidR="008A09C8" w:rsidRDefault="004B2512" w:rsidP="008A09C8">
            <w:r w:rsidRPr="007B57EE">
              <w:t xml:space="preserve">Students </w:t>
            </w:r>
            <w:hyperlink r:id="rId51" w:history="1">
              <w:r w:rsidR="00562782" w:rsidRPr="00F62526">
                <w:rPr>
                  <w:rStyle w:val="Hyperlink"/>
                </w:rPr>
                <w:t>Think</w:t>
              </w:r>
              <w:r w:rsidR="008A0C09">
                <w:rPr>
                  <w:rStyle w:val="Hyperlink"/>
                </w:rPr>
                <w:t>-</w:t>
              </w:r>
              <w:r w:rsidR="00562782" w:rsidRPr="00F62526">
                <w:rPr>
                  <w:rStyle w:val="Hyperlink"/>
                </w:rPr>
                <w:t>Pair</w:t>
              </w:r>
              <w:r w:rsidR="008A0C09">
                <w:rPr>
                  <w:rStyle w:val="Hyperlink"/>
                </w:rPr>
                <w:t>-</w:t>
              </w:r>
              <w:r w:rsidR="00562782" w:rsidRPr="00F62526">
                <w:rPr>
                  <w:rStyle w:val="Hyperlink"/>
                </w:rPr>
                <w:t>Share</w:t>
              </w:r>
            </w:hyperlink>
            <w:r w:rsidRPr="007B57EE">
              <w:t xml:space="preserve"> examples that</w:t>
            </w:r>
            <w:r w:rsidR="00562782">
              <w:t xml:space="preserve"> can be</w:t>
            </w:r>
            <w:r w:rsidRPr="007B57EE">
              <w:t xml:space="preserve"> appl</w:t>
            </w:r>
            <w:r w:rsidR="00562782">
              <w:t>ied</w:t>
            </w:r>
            <w:r w:rsidRPr="007B57EE">
              <w:t xml:space="preserve"> to liveability </w:t>
            </w:r>
            <w:r w:rsidR="00A15EA0">
              <w:t xml:space="preserve">environmental, social, </w:t>
            </w:r>
            <w:r w:rsidR="00C04AB3">
              <w:t xml:space="preserve">economic and political </w:t>
            </w:r>
            <w:r w:rsidRPr="007B57EE">
              <w:t>factors</w:t>
            </w:r>
            <w:r w:rsidR="00562782">
              <w:t xml:space="preserve"> (Activity </w:t>
            </w:r>
            <w:r w:rsidR="0019642F">
              <w:t>1.4.1</w:t>
            </w:r>
            <w:r w:rsidR="00562782">
              <w:t>).</w:t>
            </w:r>
          </w:p>
          <w:p w14:paraId="3250B9D6" w14:textId="74B7B241" w:rsidR="00764E30" w:rsidRPr="00764E30" w:rsidRDefault="00764E30" w:rsidP="00764E30">
            <w:r>
              <w:t>Lead</w:t>
            </w:r>
            <w:r w:rsidRPr="00764E30">
              <w:t xml:space="preserve"> a class discuss</w:t>
            </w:r>
            <w:r>
              <w:t>ion answering the question</w:t>
            </w:r>
            <w:r w:rsidR="00E71A44">
              <w:t>:</w:t>
            </w:r>
            <w:r w:rsidRPr="00764E30">
              <w:t xml:space="preserve"> </w:t>
            </w:r>
            <w:r>
              <w:t>‘W</w:t>
            </w:r>
            <w:r w:rsidRPr="00764E30">
              <w:t>hich type of map would best illustrate the factors that influence liveability in your town, suburb or city</w:t>
            </w:r>
            <w:r>
              <w:t>?’</w:t>
            </w:r>
            <w:r w:rsidRPr="00764E30">
              <w:t xml:space="preserve"> Students may need to refer to</w:t>
            </w:r>
            <w:r w:rsidR="00C3384A">
              <w:t xml:space="preserve"> the</w:t>
            </w:r>
            <w:r w:rsidRPr="00764E30">
              <w:t xml:space="preserve"> Table</w:t>
            </w:r>
            <w:r w:rsidR="00675299">
              <w:t xml:space="preserve"> </w:t>
            </w:r>
            <w:r w:rsidR="00C3384A">
              <w:t xml:space="preserve">in </w:t>
            </w:r>
            <w:r w:rsidR="00675299">
              <w:t xml:space="preserve">Activity </w:t>
            </w:r>
            <w:r w:rsidR="008A2E7D">
              <w:t>1.2.1</w:t>
            </w:r>
            <w:r w:rsidR="00C3384A">
              <w:t xml:space="preserve"> </w:t>
            </w:r>
            <w:r w:rsidR="00675299">
              <w:t>they</w:t>
            </w:r>
            <w:r w:rsidRPr="00764E30">
              <w:t xml:space="preserve"> developed in </w:t>
            </w:r>
            <w:r w:rsidR="006402CA">
              <w:t>L</w:t>
            </w:r>
            <w:r w:rsidRPr="00764E30">
              <w:t>esson 2.</w:t>
            </w:r>
          </w:p>
          <w:p w14:paraId="5DF627EC" w14:textId="4D2965CC" w:rsidR="00764E30" w:rsidRPr="008177C7" w:rsidRDefault="00807AA6" w:rsidP="00764E30">
            <w:pPr>
              <w:pStyle w:val="FeatureBox3"/>
            </w:pPr>
            <w:r>
              <w:rPr>
                <w:b/>
                <w:bCs/>
              </w:rPr>
              <w:t>Discussion possible a</w:t>
            </w:r>
            <w:r w:rsidR="00764E30" w:rsidRPr="00D37383">
              <w:rPr>
                <w:b/>
                <w:bCs/>
              </w:rPr>
              <w:t>nswer</w:t>
            </w:r>
            <w:r w:rsidR="00764E30" w:rsidRPr="00DF1A15">
              <w:t>:</w:t>
            </w:r>
            <w:r w:rsidR="00764E30">
              <w:t xml:space="preserve"> a thematic map. A land </w:t>
            </w:r>
            <w:r w:rsidR="00764E30" w:rsidRPr="002D6EC5">
              <w:t>use map is a thematic map</w:t>
            </w:r>
            <w:r w:rsidR="00764E30">
              <w:t xml:space="preserve"> that focuses on the distribution and patterns of different land uses in an area. Thematic maps use </w:t>
            </w:r>
            <w:r w:rsidR="004A3ED5">
              <w:t>colours</w:t>
            </w:r>
            <w:r w:rsidR="00764E30">
              <w:t>, symbols or shading to represent different land use categories, such as recreational, residential or commercial land use.</w:t>
            </w:r>
          </w:p>
          <w:p w14:paraId="360D0D19" w14:textId="325A0DF0" w:rsidR="00483187" w:rsidRDefault="00483187" w:rsidP="00483187">
            <w:pPr>
              <w:pStyle w:val="FeatureBox2"/>
            </w:pPr>
            <w:r w:rsidRPr="001A70D0">
              <w:rPr>
                <w:b/>
                <w:bCs/>
              </w:rPr>
              <w:t>Note</w:t>
            </w:r>
            <w:r w:rsidRPr="00DF1A15">
              <w:t>:</w:t>
            </w:r>
            <w:r>
              <w:t xml:space="preserve"> teachers may consider fieldwork at this point in the learning sequence and conduct a land use survey of the area surrounding the school or local </w:t>
            </w:r>
            <w:r w:rsidR="00FD79BF">
              <w:t>c</w:t>
            </w:r>
            <w:r>
              <w:t xml:space="preserve">entral </w:t>
            </w:r>
            <w:r w:rsidR="00FD79BF">
              <w:t>b</w:t>
            </w:r>
            <w:r>
              <w:t xml:space="preserve">usiness </w:t>
            </w:r>
            <w:r w:rsidR="00FD79BF">
              <w:t>d</w:t>
            </w:r>
            <w:r>
              <w:t>istrict. Access</w:t>
            </w:r>
            <w:r w:rsidRPr="00B9051A">
              <w:t xml:space="preserve"> </w:t>
            </w:r>
            <w:hyperlink r:id="rId52" w:history="1">
              <w:r w:rsidRPr="00F66896">
                <w:rPr>
                  <w:rStyle w:val="Hyperlink"/>
                </w:rPr>
                <w:t>Excursions and variations of routine</w:t>
              </w:r>
            </w:hyperlink>
            <w:r>
              <w:t xml:space="preserve"> for d</w:t>
            </w:r>
            <w:r w:rsidRPr="009B7677">
              <w:t>irection and guidance on planning and managing excursions, including incursions and other variations of routine</w:t>
            </w:r>
            <w:r>
              <w:t>.</w:t>
            </w:r>
          </w:p>
          <w:p w14:paraId="2938A398" w14:textId="51953673" w:rsidR="00483187" w:rsidRDefault="00CA4777" w:rsidP="00483187">
            <w:r>
              <w:t>Have s</w:t>
            </w:r>
            <w:r w:rsidR="00616091">
              <w:t xml:space="preserve">tudents use </w:t>
            </w:r>
            <w:r w:rsidR="00F27CF9">
              <w:t>the table</w:t>
            </w:r>
            <w:r w:rsidR="007B07F0">
              <w:t xml:space="preserve"> </w:t>
            </w:r>
            <w:r w:rsidR="00B31FC8">
              <w:t xml:space="preserve">in </w:t>
            </w:r>
            <w:r w:rsidR="007B07F0">
              <w:t xml:space="preserve">Activity </w:t>
            </w:r>
            <w:r w:rsidR="00B31FC8">
              <w:t>1.4.1</w:t>
            </w:r>
            <w:r w:rsidR="00C21959">
              <w:t xml:space="preserve"> </w:t>
            </w:r>
            <w:r w:rsidR="007B07F0">
              <w:t xml:space="preserve">to </w:t>
            </w:r>
            <w:r w:rsidR="00483187">
              <w:t>highlight the factors that contribute to liveability in</w:t>
            </w:r>
            <w:r w:rsidR="007B07F0">
              <w:t xml:space="preserve"> </w:t>
            </w:r>
            <w:r w:rsidR="007B07F0">
              <w:lastRenderedPageBreak/>
              <w:t>their</w:t>
            </w:r>
            <w:r w:rsidR="00483187">
              <w:t xml:space="preserve"> town, suburb or city.</w:t>
            </w:r>
            <w:r w:rsidR="00483187" w:rsidRPr="009D422A">
              <w:t xml:space="preserve"> Students </w:t>
            </w:r>
            <w:r w:rsidR="00CA6D5D">
              <w:t>respond to</w:t>
            </w:r>
            <w:r w:rsidR="00483187" w:rsidRPr="009D422A">
              <w:t xml:space="preserve"> the question</w:t>
            </w:r>
            <w:r w:rsidR="00FF5B79">
              <w:t>:</w:t>
            </w:r>
            <w:r w:rsidR="00483187" w:rsidRPr="009D422A">
              <w:t xml:space="preserve"> </w:t>
            </w:r>
            <w:r w:rsidR="00F27CF9">
              <w:t>‘</w:t>
            </w:r>
            <w:r w:rsidR="00483187" w:rsidRPr="009D422A">
              <w:t>What factors might have influenced your carers</w:t>
            </w:r>
            <w:r w:rsidR="00483187">
              <w:t>’</w:t>
            </w:r>
            <w:r w:rsidR="00483187" w:rsidRPr="009D422A">
              <w:t xml:space="preserve"> choice to live where you do?</w:t>
            </w:r>
            <w:r w:rsidR="00F27CF9">
              <w:t>’</w:t>
            </w:r>
          </w:p>
          <w:p w14:paraId="7CE8C64C" w14:textId="6D88E251" w:rsidR="00483187" w:rsidRDefault="00483187" w:rsidP="00CD4D99">
            <w:pPr>
              <w:pStyle w:val="FeatureBox2"/>
            </w:pPr>
            <w:r w:rsidRPr="006A2696">
              <w:rPr>
                <w:b/>
                <w:bCs/>
              </w:rPr>
              <w:t>Note</w:t>
            </w:r>
            <w:r w:rsidRPr="00DF1A15">
              <w:t>:</w:t>
            </w:r>
            <w:r>
              <w:t xml:space="preserve"> students will require access to computers and </w:t>
            </w:r>
            <w:hyperlink r:id="rId53" w:history="1">
              <w:r w:rsidRPr="000165E7">
                <w:rPr>
                  <w:rStyle w:val="Hyperlink"/>
                </w:rPr>
                <w:t>Google Maps My Maps</w:t>
              </w:r>
            </w:hyperlink>
            <w:r>
              <w:t xml:space="preserve"> to complete the following activity. Teachers may consider </w:t>
            </w:r>
            <w:r w:rsidR="00381C5D">
              <w:t xml:space="preserve">the </w:t>
            </w:r>
            <w:hyperlink r:id="rId54" w:history="1">
              <w:r w:rsidRPr="00A27BA8">
                <w:rPr>
                  <w:rStyle w:val="Hyperlink"/>
                </w:rPr>
                <w:t>Gradual release of responsibility</w:t>
              </w:r>
            </w:hyperlink>
            <w:r>
              <w:t xml:space="preserve"> exercise modelling ‘I do, we do, you do’ structure or stages they want to target when developing a land use map using Google Maps.</w:t>
            </w:r>
            <w:r w:rsidR="00565BD6">
              <w:t xml:space="preserve"> Use </w:t>
            </w:r>
            <w:r w:rsidR="00381C5D" w:rsidRPr="0018605F">
              <w:t>Appendix 3 – land use map WAGOLL</w:t>
            </w:r>
            <w:r w:rsidR="00565BD6">
              <w:t xml:space="preserve"> to demonstrate the characteristics of an effective land use map. </w:t>
            </w:r>
            <w:r w:rsidR="00CD4D99" w:rsidRPr="00354D58">
              <w:t xml:space="preserve">The following </w:t>
            </w:r>
            <w:r w:rsidR="00CD4D99">
              <w:t>supports</w:t>
            </w:r>
            <w:r w:rsidR="00CD4D99" w:rsidRPr="00354D58">
              <w:t xml:space="preserve"> the National </w:t>
            </w:r>
            <w:r w:rsidR="00CD4D99">
              <w:t>Numeracy</w:t>
            </w:r>
            <w:r w:rsidR="00CD4D99" w:rsidRPr="00354D58">
              <w:t xml:space="preserve"> Progression </w:t>
            </w:r>
            <w:r w:rsidR="005A1E22">
              <w:t>PoL3 and IrD3</w:t>
            </w:r>
            <w:r w:rsidR="00AE21DE">
              <w:t xml:space="preserve"> and National </w:t>
            </w:r>
            <w:r w:rsidR="009E4904">
              <w:t>Literacy</w:t>
            </w:r>
            <w:r w:rsidR="00AE21DE">
              <w:t xml:space="preserve"> Progression CrT9</w:t>
            </w:r>
            <w:r w:rsidR="009E4904">
              <w:t xml:space="preserve"> and CrT10.</w:t>
            </w:r>
          </w:p>
          <w:p w14:paraId="397DF40F" w14:textId="375F38C2" w:rsidR="004B2512" w:rsidRPr="008A09C8" w:rsidRDefault="00751379" w:rsidP="00CA385C">
            <w:r>
              <w:t>Engage with</w:t>
            </w:r>
            <w:r w:rsidR="008E0D92">
              <w:t xml:space="preserve"> </w:t>
            </w:r>
            <w:hyperlink r:id="rId55" w:history="1">
              <w:r w:rsidR="00311AE9" w:rsidRPr="00DA21AF">
                <w:rPr>
                  <w:rStyle w:val="Hyperlink"/>
                </w:rPr>
                <w:t>How to create a Land Use Survey on Google Maps (6:58)</w:t>
              </w:r>
              <w:r w:rsidR="00EE68B3" w:rsidRPr="00DA21AF">
                <w:rPr>
                  <w:rStyle w:val="Hyperlink"/>
                </w:rPr>
                <w:t>.</w:t>
              </w:r>
            </w:hyperlink>
            <w:r w:rsidR="00EE68B3">
              <w:t xml:space="preserve"> </w:t>
            </w:r>
            <w:r w:rsidR="00505CC6">
              <w:t>Students</w:t>
            </w:r>
            <w:r w:rsidR="003A4DE7">
              <w:t xml:space="preserve"> develop a land use map of </w:t>
            </w:r>
            <w:r>
              <w:t>a</w:t>
            </w:r>
            <w:r w:rsidR="00505CC6">
              <w:t xml:space="preserve"> local</w:t>
            </w:r>
            <w:r w:rsidR="003A4DE7">
              <w:t xml:space="preserve"> town, suburb or city</w:t>
            </w:r>
            <w:r w:rsidR="00483743">
              <w:t xml:space="preserve"> (Activity 1.4.2). </w:t>
            </w:r>
            <w:r w:rsidR="00A30A06">
              <w:t>In 2</w:t>
            </w:r>
            <w:r w:rsidR="005C2522">
              <w:t xml:space="preserve"> </w:t>
            </w:r>
            <w:r w:rsidR="00381C5D">
              <w:t>to</w:t>
            </w:r>
            <w:r w:rsidR="005C2522">
              <w:t xml:space="preserve"> </w:t>
            </w:r>
            <w:r w:rsidR="00A30A06">
              <w:t>3 paragraphs</w:t>
            </w:r>
            <w:r w:rsidR="00A30A06" w:rsidDel="00A30A06">
              <w:t xml:space="preserve"> </w:t>
            </w:r>
            <w:r w:rsidR="00A30A06">
              <w:t>s</w:t>
            </w:r>
            <w:r w:rsidR="004C32FE">
              <w:t xml:space="preserve">tudents </w:t>
            </w:r>
            <w:r w:rsidR="007B28DB">
              <w:t>identify</w:t>
            </w:r>
            <w:r w:rsidR="009447BB">
              <w:t xml:space="preserve"> and describe</w:t>
            </w:r>
            <w:r w:rsidR="00CA385C">
              <w:t xml:space="preserve"> the benefits of living in </w:t>
            </w:r>
            <w:r w:rsidR="004C32FE">
              <w:t>t</w:t>
            </w:r>
            <w:r w:rsidR="00A30A06">
              <w:t>he</w:t>
            </w:r>
            <w:r w:rsidR="00CA385C">
              <w:t xml:space="preserve"> suburb, town or city.</w:t>
            </w:r>
            <w:r w:rsidR="00C45455">
              <w:t xml:space="preserve"> Use</w:t>
            </w:r>
            <w:r w:rsidR="00CA385C">
              <w:t xml:space="preserve"> </w:t>
            </w:r>
            <w:r w:rsidR="00381C5D" w:rsidRPr="0018605F">
              <w:t>Appendix 4 – living in Casino, NSW WAGOLL</w:t>
            </w:r>
            <w:r w:rsidR="00E0485A">
              <w:t xml:space="preserve"> </w:t>
            </w:r>
            <w:r w:rsidR="00C45455">
              <w:t xml:space="preserve">to </w:t>
            </w:r>
            <w:r w:rsidR="00127E0B">
              <w:t>support student responses.</w:t>
            </w:r>
          </w:p>
          <w:p w14:paraId="6FB5B09D" w14:textId="23F9A4D5" w:rsidR="00EC1E5D" w:rsidRDefault="00EC1E5D" w:rsidP="00EC1E5D">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5</w:t>
            </w:r>
          </w:p>
          <w:p w14:paraId="427AE3D6" w14:textId="4D31C771" w:rsidR="00550AC1" w:rsidRDefault="00550AC1" w:rsidP="00550AC1">
            <w:pPr>
              <w:pStyle w:val="FeatureBox2"/>
            </w:pPr>
            <w:r w:rsidRPr="00550AC1">
              <w:rPr>
                <w:b/>
                <w:bCs/>
              </w:rPr>
              <w:t>Note</w:t>
            </w:r>
            <w:r w:rsidRPr="00DF1A15">
              <w:t>:</w:t>
            </w:r>
            <w:r>
              <w:t xml:space="preserve"> </w:t>
            </w:r>
            <w:r w:rsidR="0079384E">
              <w:t>this resource</w:t>
            </w:r>
            <w:r w:rsidR="0079384E" w:rsidRPr="00BD176D">
              <w:t xml:space="preserve"> address</w:t>
            </w:r>
            <w:r w:rsidR="007B121D">
              <w:t>es</w:t>
            </w:r>
            <w:r w:rsidR="0079384E" w:rsidRPr="00BD176D">
              <w:t xml:space="preserve"> topics that might be considered controversial or sensitive. Follow school protocols and </w:t>
            </w:r>
            <w:hyperlink r:id="rId56" w:history="1">
              <w:r w:rsidR="0079384E" w:rsidRPr="00FC297D">
                <w:rPr>
                  <w:rStyle w:val="Hyperlink"/>
                </w:rPr>
                <w:t>Controversial issues in schools</w:t>
              </w:r>
              <w:r w:rsidR="0079384E" w:rsidRPr="0018605F">
                <w:t xml:space="preserve"> procedures</w:t>
              </w:r>
            </w:hyperlink>
            <w:r w:rsidR="0079384E" w:rsidRPr="00BD176D">
              <w:t xml:space="preserve"> when using these </w:t>
            </w:r>
            <w:r w:rsidR="0079384E">
              <w:t>resources</w:t>
            </w:r>
            <w:r w:rsidR="0079384E" w:rsidRPr="00BD176D">
              <w:t>.</w:t>
            </w:r>
          </w:p>
          <w:p w14:paraId="28456136" w14:textId="14AC9FF5" w:rsidR="00EC1E5D" w:rsidRDefault="00EC1E5D" w:rsidP="00EC1E5D">
            <w:pPr>
              <w:rPr>
                <w:rStyle w:val="Strong"/>
                <w:b w:val="0"/>
                <w:bCs w:val="0"/>
              </w:rPr>
            </w:pPr>
            <w:r>
              <w:rPr>
                <w:rStyle w:val="Strong"/>
                <w:b w:val="0"/>
                <w:bCs w:val="0"/>
              </w:rPr>
              <w:t xml:space="preserve">Student resource booklet activities </w:t>
            </w:r>
            <w:r w:rsidR="00836C1D">
              <w:rPr>
                <w:rStyle w:val="Strong"/>
                <w:b w:val="0"/>
                <w:bCs w:val="0"/>
              </w:rPr>
              <w:t>1.5.1, 1.5.2, 1.5.3, 1.5.4, 1.5.5</w:t>
            </w:r>
            <w:r w:rsidR="00E33A47">
              <w:rPr>
                <w:rStyle w:val="Strong"/>
                <w:b w:val="0"/>
                <w:bCs w:val="0"/>
              </w:rPr>
              <w:t>.</w:t>
            </w:r>
          </w:p>
          <w:p w14:paraId="0A67AAE4" w14:textId="1B435790" w:rsidR="00095156" w:rsidRDefault="00095156" w:rsidP="00CD4D99">
            <w:pPr>
              <w:pStyle w:val="FeatureBox2"/>
            </w:pPr>
            <w:r w:rsidRPr="006B7436">
              <w:rPr>
                <w:b/>
                <w:bCs/>
              </w:rPr>
              <w:lastRenderedPageBreak/>
              <w:t>Note</w:t>
            </w:r>
            <w:r w:rsidRPr="00DF1A15">
              <w:t>:</w:t>
            </w:r>
            <w:r>
              <w:t xml:space="preserve"> teachers may need to prompt the questions in the </w:t>
            </w:r>
            <w:hyperlink r:id="rId57" w:history="1">
              <w:r w:rsidRPr="00790731">
                <w:rPr>
                  <w:rStyle w:val="Hyperlink"/>
                </w:rPr>
                <w:t>See, Think, Wonder</w:t>
              </w:r>
            </w:hyperlink>
            <w:r>
              <w:t xml:space="preserve"> routine. Ensure students are only describing </w:t>
            </w:r>
            <w:r w:rsidR="00564FA6">
              <w:t>what they are observing</w:t>
            </w:r>
            <w:r w:rsidR="007B121D">
              <w:t>,</w:t>
            </w:r>
            <w:r w:rsidR="00564FA6">
              <w:t xml:space="preserve"> for example</w:t>
            </w:r>
            <w:r w:rsidR="007B121D">
              <w:t>,</w:t>
            </w:r>
            <w:r w:rsidR="00564FA6">
              <w:t xml:space="preserve"> </w:t>
            </w:r>
            <w:r>
              <w:t xml:space="preserve">a house with </w:t>
            </w:r>
            <w:r w:rsidR="007B121D">
              <w:t xml:space="preserve">a </w:t>
            </w:r>
            <w:r>
              <w:t xml:space="preserve">corrugated iron roof. </w:t>
            </w:r>
            <w:r w:rsidR="007B121D">
              <w:t xml:space="preserve">Then </w:t>
            </w:r>
            <w:proofErr w:type="gramStart"/>
            <w:r w:rsidR="007B121D">
              <w:t>ask</w:t>
            </w:r>
            <w:proofErr w:type="gramEnd"/>
            <w:r>
              <w:t xml:space="preserve"> </w:t>
            </w:r>
            <w:r w:rsidR="009974CF">
              <w:t>‘</w:t>
            </w:r>
            <w:r>
              <w:t>What else is going on here?</w:t>
            </w:r>
            <w:r w:rsidR="009974CF">
              <w:t>’</w:t>
            </w:r>
            <w:r>
              <w:t xml:space="preserve"> or </w:t>
            </w:r>
            <w:r w:rsidR="009974CF">
              <w:t>‘</w:t>
            </w:r>
            <w:r>
              <w:t>What do you see that makes you say that?</w:t>
            </w:r>
            <w:r w:rsidR="009974CF">
              <w:t>’</w:t>
            </w:r>
            <w:r>
              <w:t xml:space="preserve">. </w:t>
            </w:r>
            <w:r w:rsidR="007B121D">
              <w:t>At this point s</w:t>
            </w:r>
            <w:r>
              <w:t>tudents are needing to articulate what else they need to know or are interested in.</w:t>
            </w:r>
            <w:r w:rsidRPr="00EA48B4">
              <w:t xml:space="preserve"> </w:t>
            </w:r>
            <w:r w:rsidR="00CD4D99" w:rsidRPr="00354D58">
              <w:t xml:space="preserve">The following </w:t>
            </w:r>
            <w:r w:rsidR="00CD4D99">
              <w:t>supports</w:t>
            </w:r>
            <w:r w:rsidR="00CD4D99" w:rsidRPr="00354D58">
              <w:t xml:space="preserve"> the National </w:t>
            </w:r>
            <w:r w:rsidR="00CD4D99">
              <w:t>Literacy</w:t>
            </w:r>
            <w:r w:rsidR="00CD4D99" w:rsidRPr="00354D58">
              <w:t xml:space="preserve"> Progression</w:t>
            </w:r>
            <w:r w:rsidR="00D873E1" w:rsidRPr="00D873E1">
              <w:t xml:space="preserve"> </w:t>
            </w:r>
            <w:r w:rsidR="00D873E1">
              <w:t>Un</w:t>
            </w:r>
            <w:r w:rsidR="00E77507">
              <w:t>T8</w:t>
            </w:r>
            <w:r w:rsidR="00026899">
              <w:t>, UnT9 and</w:t>
            </w:r>
            <w:r w:rsidR="001304BF">
              <w:t xml:space="preserve"> CrT8.</w:t>
            </w:r>
          </w:p>
          <w:p w14:paraId="5C5334D4" w14:textId="35751FD9" w:rsidR="00FB1E0E" w:rsidRDefault="00BC7202" w:rsidP="001501A6">
            <w:pPr>
              <w:pStyle w:val="ListNumber"/>
              <w:numPr>
                <w:ilvl w:val="0"/>
                <w:numId w:val="0"/>
              </w:numPr>
            </w:pPr>
            <w:r>
              <w:t xml:space="preserve">Conduct a </w:t>
            </w:r>
            <w:hyperlink r:id="rId58" w:history="1">
              <w:r w:rsidRPr="007B121D">
                <w:rPr>
                  <w:rStyle w:val="Hyperlink"/>
                </w:rPr>
                <w:t xml:space="preserve">See, Think, </w:t>
              </w:r>
              <w:proofErr w:type="gramStart"/>
              <w:r w:rsidRPr="007B121D">
                <w:rPr>
                  <w:rStyle w:val="Hyperlink"/>
                </w:rPr>
                <w:t>Wonder</w:t>
              </w:r>
              <w:proofErr w:type="gramEnd"/>
            </w:hyperlink>
            <w:r>
              <w:t xml:space="preserve"> routine using photograph</w:t>
            </w:r>
            <w:r w:rsidR="004F0DFA">
              <w:t>s</w:t>
            </w:r>
            <w:r w:rsidR="00037707">
              <w:t xml:space="preserve">. Ask students: </w:t>
            </w:r>
            <w:r w:rsidR="007B121D">
              <w:t>‘</w:t>
            </w:r>
            <w:r w:rsidR="00543E33" w:rsidRPr="00061847">
              <w:t xml:space="preserve">Where would you prefer to live? </w:t>
            </w:r>
            <w:r w:rsidR="004D45B1">
              <w:t>E</w:t>
            </w:r>
            <w:r w:rsidR="004D45B1" w:rsidRPr="00061847">
              <w:t xml:space="preserve">xplain </w:t>
            </w:r>
            <w:r w:rsidR="00543E33" w:rsidRPr="00061847">
              <w:t>why.</w:t>
            </w:r>
            <w:r w:rsidR="007B121D">
              <w:t>’</w:t>
            </w:r>
          </w:p>
          <w:p w14:paraId="4ED6064E" w14:textId="3CD71884" w:rsidR="009974CF" w:rsidRDefault="00543E33" w:rsidP="00831329">
            <w:pPr>
              <w:pStyle w:val="ListNumber"/>
              <w:numPr>
                <w:ilvl w:val="0"/>
                <w:numId w:val="0"/>
              </w:numPr>
            </w:pPr>
            <w:r w:rsidRPr="00061847">
              <w:t>Explain to the class that both images</w:t>
            </w:r>
            <w:r w:rsidR="00D20560" w:rsidRPr="00061847">
              <w:t xml:space="preserve"> were taken in Port Villa, Vanuatu</w:t>
            </w:r>
            <w:r w:rsidRPr="00061847">
              <w:t>.</w:t>
            </w:r>
            <w:r w:rsidR="001501A6">
              <w:t xml:space="preserve"> </w:t>
            </w:r>
            <w:r w:rsidR="005673FB">
              <w:t>Lead a discussion asking the question</w:t>
            </w:r>
            <w:r w:rsidR="009974CF">
              <w:t xml:space="preserve">: </w:t>
            </w:r>
            <w:r w:rsidR="005F763B">
              <w:t>‘</w:t>
            </w:r>
            <w:r w:rsidR="005673FB">
              <w:t>How</w:t>
            </w:r>
            <w:r w:rsidR="0081117C">
              <w:t xml:space="preserve"> can</w:t>
            </w:r>
            <w:r w:rsidR="005673FB">
              <w:t xml:space="preserve"> liveability in a place vary for different people</w:t>
            </w:r>
            <w:r w:rsidR="0081117C">
              <w:t>?</w:t>
            </w:r>
            <w:r w:rsidR="005F763B">
              <w:t>’</w:t>
            </w:r>
          </w:p>
          <w:p w14:paraId="18CA4DB2" w14:textId="09A08392" w:rsidR="005673FB" w:rsidRDefault="0081117C" w:rsidP="00831329">
            <w:pPr>
              <w:pStyle w:val="ListNumber"/>
              <w:numPr>
                <w:ilvl w:val="0"/>
                <w:numId w:val="0"/>
              </w:numPr>
            </w:pPr>
            <w:r w:rsidRPr="0081117C">
              <w:t>T</w:t>
            </w:r>
            <w:r w:rsidR="005673FB" w:rsidRPr="0081117C">
              <w:t xml:space="preserve">eachers extend the discussion to include the concept of human wellbeing </w:t>
            </w:r>
            <w:hyperlink r:id="rId59" w:history="1">
              <w:r w:rsidR="005673FB" w:rsidRPr="0081117C">
                <w:rPr>
                  <w:rStyle w:val="Hyperlink"/>
                </w:rPr>
                <w:t>Glossary</w:t>
              </w:r>
            </w:hyperlink>
            <w:r w:rsidR="005673FB" w:rsidRPr="0081117C">
              <w:t xml:space="preserve">. When the quality of life of a population is affected by liveability factors in a negative way human wellbeing can be impacted. </w:t>
            </w:r>
            <w:r w:rsidR="00594CD9">
              <w:t>Have s</w:t>
            </w:r>
            <w:r w:rsidR="00EA78EC">
              <w:t>tudents w</w:t>
            </w:r>
            <w:r w:rsidR="005673FB">
              <w:t xml:space="preserve">ork with a partner to complete a </w:t>
            </w:r>
            <w:hyperlink r:id="rId60" w:history="1">
              <w:r w:rsidR="005673FB" w:rsidRPr="00AA6DA2">
                <w:rPr>
                  <w:rStyle w:val="Hyperlink"/>
                </w:rPr>
                <w:t>Frayer diagram</w:t>
              </w:r>
            </w:hyperlink>
            <w:r w:rsidR="00922BE2">
              <w:t xml:space="preserve"> (Activity 1.5.</w:t>
            </w:r>
            <w:r w:rsidR="00EC2F26">
              <w:t>2</w:t>
            </w:r>
            <w:r w:rsidR="00922BE2">
              <w:t>)</w:t>
            </w:r>
            <w:r w:rsidR="005673FB">
              <w:t xml:space="preserve"> for the concept human wellbeing.</w:t>
            </w:r>
          </w:p>
          <w:p w14:paraId="0D19DC0F" w14:textId="0182F0E1" w:rsidR="00326045" w:rsidRDefault="00326045" w:rsidP="005673FB">
            <w:r>
              <w:t xml:space="preserve">Allocate students to work in small groups </w:t>
            </w:r>
            <w:r w:rsidR="00E44CA7">
              <w:t>to research factors that affect liveability</w:t>
            </w:r>
            <w:r w:rsidR="002911A0">
              <w:t xml:space="preserve">. Students </w:t>
            </w:r>
            <w:r w:rsidR="002E5751">
              <w:t xml:space="preserve">complete a </w:t>
            </w:r>
            <w:r w:rsidR="003D7C78">
              <w:t xml:space="preserve">table </w:t>
            </w:r>
            <w:r w:rsidR="002E5751">
              <w:t>summ</w:t>
            </w:r>
            <w:r w:rsidR="003D7C78">
              <w:t>arising</w:t>
            </w:r>
            <w:r w:rsidR="002E5751">
              <w:t xml:space="preserve"> factors that affect liveability</w:t>
            </w:r>
            <w:r w:rsidR="00292517">
              <w:t xml:space="preserve"> (Activity 1.5.3)</w:t>
            </w:r>
            <w:r w:rsidR="002E5751">
              <w:t>.</w:t>
            </w:r>
          </w:p>
          <w:p w14:paraId="61590B84" w14:textId="7492FE9F" w:rsidR="00062652" w:rsidRDefault="00062652" w:rsidP="00062652">
            <w:r>
              <w:t>Students use the table their group produced for ‘Factors that affect liveability’ to identify:</w:t>
            </w:r>
          </w:p>
          <w:p w14:paraId="301B9E65" w14:textId="77777777" w:rsidR="00062652" w:rsidRDefault="00062652" w:rsidP="00062652">
            <w:pPr>
              <w:pStyle w:val="ListBullet"/>
            </w:pPr>
            <w:r>
              <w:lastRenderedPageBreak/>
              <w:t>factors that would make people want to move away from a place</w:t>
            </w:r>
          </w:p>
          <w:p w14:paraId="2E98618F" w14:textId="42A5990D" w:rsidR="00062652" w:rsidRDefault="00062652" w:rsidP="00062652">
            <w:pPr>
              <w:pStyle w:val="ListBullet"/>
            </w:pPr>
            <w:r>
              <w:t>factors that would make people want to move to a place.</w:t>
            </w:r>
          </w:p>
          <w:p w14:paraId="26E36EC3" w14:textId="3687CA0A" w:rsidR="00062652" w:rsidRPr="00886DB3" w:rsidRDefault="00CF6BE5" w:rsidP="00062652">
            <w:pPr>
              <w:rPr>
                <w:b/>
                <w:bCs/>
              </w:rPr>
            </w:pPr>
            <w:r>
              <w:t>Engage with</w:t>
            </w:r>
            <w:r w:rsidR="00062652">
              <w:t xml:space="preserve"> </w:t>
            </w:r>
            <w:hyperlink r:id="rId61" w:history="1">
              <w:r w:rsidR="00993B27" w:rsidRPr="00831329">
                <w:rPr>
                  <w:rStyle w:val="Hyperlink"/>
                </w:rPr>
                <w:t>Push and Pull factors as drivers of migration (</w:t>
              </w:r>
              <w:r w:rsidR="002130E3" w:rsidRPr="00831329">
                <w:rPr>
                  <w:rStyle w:val="Hyperlink"/>
                </w:rPr>
                <w:t>2:56)</w:t>
              </w:r>
            </w:hyperlink>
            <w:r w:rsidR="00E56DE2" w:rsidRPr="00831329">
              <w:t>. Have students</w:t>
            </w:r>
            <w:r w:rsidR="00E56DE2" w:rsidRPr="005F763B">
              <w:t xml:space="preserve"> </w:t>
            </w:r>
            <w:r w:rsidR="006A36C2">
              <w:t>u</w:t>
            </w:r>
            <w:r w:rsidR="00062652">
              <w:t xml:space="preserve">se an </w:t>
            </w:r>
            <w:hyperlink r:id="rId62" w:history="1">
              <w:r w:rsidR="00062652" w:rsidRPr="00803993">
                <w:rPr>
                  <w:rStyle w:val="Hyperlink"/>
                </w:rPr>
                <w:t>Affinity diagram</w:t>
              </w:r>
            </w:hyperlink>
            <w:r w:rsidR="00062652">
              <w:t xml:space="preserve"> to organise factors of liveability under </w:t>
            </w:r>
            <w:r>
              <w:t>2</w:t>
            </w:r>
            <w:r w:rsidR="00062652">
              <w:t xml:space="preserve"> headings ‘Push’ and ‘Pull’</w:t>
            </w:r>
            <w:r w:rsidR="00446708">
              <w:t xml:space="preserve"> (Activity 1.5.4).</w:t>
            </w:r>
          </w:p>
          <w:p w14:paraId="00C8F47F" w14:textId="076715F0" w:rsidR="00B3578F" w:rsidRPr="00B3578F" w:rsidRDefault="00D8332F" w:rsidP="00DF1A15">
            <w:pPr>
              <w:pStyle w:val="FeatureBox2"/>
            </w:pPr>
            <w:r w:rsidRPr="00292734">
              <w:rPr>
                <w:b/>
                <w:bCs/>
              </w:rPr>
              <w:t>Note</w:t>
            </w:r>
            <w:r>
              <w:t xml:space="preserve">: the following writing assessment can be accessed through </w:t>
            </w:r>
            <w:r w:rsidRPr="002B3B43">
              <w:t>MS Forms</w:t>
            </w:r>
            <w:r w:rsidR="00E66DA9">
              <w:t xml:space="preserve"> </w:t>
            </w:r>
            <w:hyperlink r:id="rId63" w:history="1">
              <w:r w:rsidR="00E66DA9" w:rsidRPr="00894081">
                <w:rPr>
                  <w:rStyle w:val="Hyperlink"/>
                </w:rPr>
                <w:t>SA133 - Geography - Writing about characteristics of liveability</w:t>
              </w:r>
            </w:hyperlink>
            <w:r>
              <w:t xml:space="preserve">. </w:t>
            </w:r>
            <w:r w:rsidR="001A409B">
              <w:t>The link</w:t>
            </w:r>
            <w:r w:rsidR="00E33D4A">
              <w:t xml:space="preserve"> in</w:t>
            </w:r>
            <w:r w:rsidR="001A409B">
              <w:t xml:space="preserve"> </w:t>
            </w:r>
            <w:bookmarkStart w:id="16" w:name="_Hlk193969647"/>
            <w:r w:rsidR="00E33D4A" w:rsidRPr="0018605F">
              <w:t xml:space="preserve">Appendix </w:t>
            </w:r>
            <w:r w:rsidR="00DA21AF">
              <w:t>5</w:t>
            </w:r>
            <w:r w:rsidR="00E33D4A" w:rsidRPr="0018605F">
              <w:t xml:space="preserve"> – marking criteria stand-alone assessment</w:t>
            </w:r>
            <w:r w:rsidR="001913C6">
              <w:t xml:space="preserve"> </w:t>
            </w:r>
            <w:bookmarkEnd w:id="16"/>
            <w:r w:rsidR="00E33D4A">
              <w:t>offers</w:t>
            </w:r>
            <w:r w:rsidR="001A409B">
              <w:t xml:space="preserve"> advice on teacher</w:t>
            </w:r>
            <w:r w:rsidR="00E33D4A">
              <w:t>-</w:t>
            </w:r>
            <w:r w:rsidR="001A409B">
              <w:t>led feedback, peer feedback or self-assessment</w:t>
            </w:r>
            <w:r w:rsidR="00E33D4A">
              <w:t>,</w:t>
            </w:r>
            <w:r w:rsidR="001A409B">
              <w:t xml:space="preserve"> and teacher marking and </w:t>
            </w:r>
            <w:r>
              <w:t>includes a sample marking rubric</w:t>
            </w:r>
            <w:r w:rsidR="00DB41B3" w:rsidRPr="00DB41B3">
              <w:t>.</w:t>
            </w:r>
            <w:r w:rsidR="007C370D" w:rsidRPr="00354D58">
              <w:t xml:space="preserve"> The following </w:t>
            </w:r>
            <w:r w:rsidR="007C370D">
              <w:t>supports</w:t>
            </w:r>
            <w:r w:rsidR="007C370D" w:rsidRPr="00354D58">
              <w:t xml:space="preserve"> the National </w:t>
            </w:r>
            <w:r w:rsidR="007C370D">
              <w:t>Literacy</w:t>
            </w:r>
            <w:r w:rsidR="007C370D" w:rsidRPr="00354D58">
              <w:t xml:space="preserve"> Progression </w:t>
            </w:r>
            <w:r w:rsidR="007C370D">
              <w:t>CrT8 and CrT9</w:t>
            </w:r>
            <w:r w:rsidR="007C370D" w:rsidRPr="00354D58">
              <w:t>.</w:t>
            </w:r>
            <w:r w:rsidR="00E33D4A">
              <w:t xml:space="preserve"> </w:t>
            </w:r>
            <w:r w:rsidR="00B3578F">
              <w:t>Students complete a writing assessment</w:t>
            </w:r>
            <w:r w:rsidR="00CC6787">
              <w:t xml:space="preserve"> </w:t>
            </w:r>
            <w:hyperlink r:id="rId64" w:history="1">
              <w:r w:rsidR="00CC6787" w:rsidRPr="00894081">
                <w:rPr>
                  <w:rStyle w:val="Hyperlink"/>
                </w:rPr>
                <w:t>SA133 - Geography - Writing about characteristics of liveability</w:t>
              </w:r>
            </w:hyperlink>
            <w:r w:rsidR="00894081">
              <w:t>. R</w:t>
            </w:r>
            <w:r w:rsidR="00A17AFA">
              <w:t>esponding to</w:t>
            </w:r>
            <w:r w:rsidR="00E33D4A">
              <w:t xml:space="preserve"> the prompt</w:t>
            </w:r>
            <w:r w:rsidR="00A17AFA">
              <w:t xml:space="preserve">: </w:t>
            </w:r>
            <w:r w:rsidR="00E33D4A">
              <w:t>‘</w:t>
            </w:r>
            <w:r w:rsidR="00A17AFA">
              <w:t>D</w:t>
            </w:r>
            <w:r w:rsidR="00B71E71">
              <w:t>e</w:t>
            </w:r>
            <w:r w:rsidR="00B71E71" w:rsidRPr="00FD1689">
              <w:t>fine liveability and describe characteristics of liveability you have studied.</w:t>
            </w:r>
            <w:r w:rsidR="00E33D4A">
              <w:t>’</w:t>
            </w:r>
          </w:p>
          <w:p w14:paraId="65500A7B" w14:textId="66B36B55" w:rsidR="00D8332F" w:rsidRDefault="00D8332F" w:rsidP="00D8332F">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6</w:t>
            </w:r>
          </w:p>
          <w:p w14:paraId="22CE641B" w14:textId="1933D352" w:rsidR="00D8332F" w:rsidRDefault="00D8332F" w:rsidP="00D8332F">
            <w:pPr>
              <w:rPr>
                <w:rStyle w:val="Strong"/>
                <w:b w:val="0"/>
                <w:bCs w:val="0"/>
              </w:rPr>
            </w:pPr>
            <w:r>
              <w:rPr>
                <w:rStyle w:val="Strong"/>
                <w:b w:val="0"/>
                <w:bCs w:val="0"/>
              </w:rPr>
              <w:t xml:space="preserve">Student resource booklet activities </w:t>
            </w:r>
            <w:r w:rsidR="00836C1D">
              <w:rPr>
                <w:rStyle w:val="Strong"/>
                <w:b w:val="0"/>
                <w:bCs w:val="0"/>
              </w:rPr>
              <w:t>1.6.1, 1.6.2, 1.6.3, 1.6.4, 1.6.5</w:t>
            </w:r>
            <w:r w:rsidR="00E33A47">
              <w:rPr>
                <w:rStyle w:val="Strong"/>
                <w:b w:val="0"/>
                <w:bCs w:val="0"/>
              </w:rPr>
              <w:t>.</w:t>
            </w:r>
          </w:p>
          <w:p w14:paraId="6919865A" w14:textId="2CA1ACB4" w:rsidR="004774BD" w:rsidRDefault="004774BD" w:rsidP="004774BD">
            <w:pPr>
              <w:pStyle w:val="FeatureBox2"/>
            </w:pPr>
            <w:r w:rsidRPr="002E5AA4">
              <w:rPr>
                <w:b/>
                <w:bCs/>
              </w:rPr>
              <w:t>Note</w:t>
            </w:r>
            <w:r w:rsidRPr="00DF1A15">
              <w:t>:</w:t>
            </w:r>
            <w:r w:rsidRPr="00760928">
              <w:t xml:space="preserve"> </w:t>
            </w:r>
            <w:r>
              <w:t xml:space="preserve">this lesson has been adapted from the </w:t>
            </w:r>
            <w:hyperlink r:id="rId65" w:anchor="h.b4ywf23to8a9" w:history="1">
              <w:r w:rsidRPr="003257B8">
                <w:rPr>
                  <w:rStyle w:val="Hyperlink"/>
                </w:rPr>
                <w:t>Data 1 teacher resource</w:t>
              </w:r>
            </w:hyperlink>
            <w:r>
              <w:t xml:space="preserve">. The full resource includes learning sequence materials and resources, illustrations of practice, teaching advice and assessment opportunities. </w:t>
            </w:r>
            <w:r w:rsidRPr="00885BFC">
              <w:t xml:space="preserve">This </w:t>
            </w:r>
            <w:r w:rsidR="00FF6B67">
              <w:t>following</w:t>
            </w:r>
            <w:r w:rsidRPr="00885BFC">
              <w:t xml:space="preserve"> supports</w:t>
            </w:r>
            <w:r>
              <w:t xml:space="preserve"> the National Numeracy Learning Progression </w:t>
            </w:r>
            <w:r>
              <w:lastRenderedPageBreak/>
              <w:t>– Interpreting and representing data (IRD) – IRD3, IRD4 and IRD5.</w:t>
            </w:r>
          </w:p>
          <w:p w14:paraId="13442B80" w14:textId="3FB675D7" w:rsidR="004774BD" w:rsidRPr="005B4F09" w:rsidRDefault="004774BD" w:rsidP="004774BD">
            <w:pPr>
              <w:pStyle w:val="FeatureBox2"/>
            </w:pPr>
            <w:r>
              <w:t xml:space="preserve">Teachers may choose to engage with Online assessment </w:t>
            </w:r>
            <w:hyperlink r:id="rId66" w:history="1">
              <w:r w:rsidRPr="000A6FAD">
                <w:rPr>
                  <w:rStyle w:val="Hyperlink"/>
                </w:rPr>
                <w:t xml:space="preserve">Numeracy </w:t>
              </w:r>
              <w:r w:rsidR="000118C3">
                <w:rPr>
                  <w:rStyle w:val="Hyperlink"/>
                </w:rPr>
                <w:t xml:space="preserve">- </w:t>
              </w:r>
              <w:r w:rsidRPr="000A6FAD">
                <w:rPr>
                  <w:rStyle w:val="Hyperlink"/>
                </w:rPr>
                <w:t>Data</w:t>
              </w:r>
            </w:hyperlink>
            <w:r>
              <w:t xml:space="preserve"> prior to commencing the following learning activities, during the learning activities as a check for understanding or at the conclusion of </w:t>
            </w:r>
            <w:r w:rsidR="006402CA">
              <w:t>L</w:t>
            </w:r>
            <w:r>
              <w:t>esson 7 as a summative assessment tool.</w:t>
            </w:r>
          </w:p>
          <w:p w14:paraId="0E4E7B07" w14:textId="4436FCC7" w:rsidR="004774BD" w:rsidRDefault="002045AD" w:rsidP="00831329">
            <w:r>
              <w:t>Navigate</w:t>
            </w:r>
            <w:r w:rsidR="004774BD">
              <w:t xml:space="preserve"> through Activity 1</w:t>
            </w:r>
            <w:r w:rsidR="00365038">
              <w:t>.6.1</w:t>
            </w:r>
            <w:r w:rsidR="004774BD">
              <w:t xml:space="preserve"> </w:t>
            </w:r>
            <w:r w:rsidR="003E1383">
              <w:t xml:space="preserve">and </w:t>
            </w:r>
            <w:r w:rsidR="00365038">
              <w:t>1.6.</w:t>
            </w:r>
            <w:r w:rsidR="003E1383">
              <w:t>2</w:t>
            </w:r>
            <w:r w:rsidR="004774BD">
              <w:t xml:space="preserve"> </w:t>
            </w:r>
            <w:r w:rsidR="00365038">
              <w:t xml:space="preserve">– </w:t>
            </w:r>
            <w:r w:rsidR="004774BD">
              <w:t>Types of data using</w:t>
            </w:r>
            <w:r w:rsidR="00365038">
              <w:t xml:space="preserve"> the</w:t>
            </w:r>
            <w:r w:rsidR="004774BD">
              <w:t xml:space="preserve"> </w:t>
            </w:r>
            <w:hyperlink r:id="rId67" w:anchor="h.b4ywf23to8a9" w:history="1">
              <w:r w:rsidR="00365038" w:rsidRPr="00450295">
                <w:rPr>
                  <w:rStyle w:val="Hyperlink"/>
                </w:rPr>
                <w:t>Background knowledge</w:t>
              </w:r>
            </w:hyperlink>
            <w:r w:rsidR="00365038" w:rsidRPr="0018605F">
              <w:t xml:space="preserve"> classroom slides</w:t>
            </w:r>
            <w:r w:rsidR="00F32F7A">
              <w:t>.</w:t>
            </w:r>
            <w:r w:rsidR="00B652A7">
              <w:t xml:space="preserve"> H</w:t>
            </w:r>
            <w:r w:rsidR="00EB2F3E">
              <w:t>ave</w:t>
            </w:r>
            <w:r w:rsidR="004774BD">
              <w:t xml:space="preserve"> students consolidate their understanding for census, sample and sample bias</w:t>
            </w:r>
            <w:r w:rsidR="006346E4">
              <w:t xml:space="preserve"> in the </w:t>
            </w:r>
            <w:hyperlink r:id="rId68" w:history="1">
              <w:r w:rsidR="00B652A7" w:rsidRPr="00EE59F9">
                <w:rPr>
                  <w:rStyle w:val="Hyperlink"/>
                </w:rPr>
                <w:t>Frayer diagrams</w:t>
              </w:r>
            </w:hyperlink>
            <w:r w:rsidR="00B652A7">
              <w:t xml:space="preserve"> </w:t>
            </w:r>
            <w:r w:rsidR="006346E4">
              <w:t>(Activity</w:t>
            </w:r>
            <w:r w:rsidR="00297BB5">
              <w:t xml:space="preserve"> 1.6.5).</w:t>
            </w:r>
          </w:p>
          <w:p w14:paraId="1BD0936A" w14:textId="5431BF64" w:rsidR="0079764A" w:rsidRDefault="0079764A" w:rsidP="0079764A">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7</w:t>
            </w:r>
          </w:p>
          <w:p w14:paraId="2BB409DF" w14:textId="001362B7" w:rsidR="0079764A" w:rsidRDefault="0079764A" w:rsidP="0079764A">
            <w:pPr>
              <w:rPr>
                <w:rStyle w:val="Strong"/>
                <w:b w:val="0"/>
                <w:bCs w:val="0"/>
              </w:rPr>
            </w:pPr>
            <w:r>
              <w:rPr>
                <w:rStyle w:val="Strong"/>
                <w:b w:val="0"/>
                <w:bCs w:val="0"/>
              </w:rPr>
              <w:t xml:space="preserve">Student resource booklet activities </w:t>
            </w:r>
            <w:r w:rsidR="008B7ABA">
              <w:rPr>
                <w:rStyle w:val="Strong"/>
                <w:b w:val="0"/>
                <w:bCs w:val="0"/>
              </w:rPr>
              <w:t>1.7.1, 1.7.2, 1.7.3</w:t>
            </w:r>
            <w:r w:rsidR="00E33A47">
              <w:rPr>
                <w:rStyle w:val="Strong"/>
                <w:b w:val="0"/>
                <w:bCs w:val="0"/>
              </w:rPr>
              <w:t>.</w:t>
            </w:r>
          </w:p>
          <w:p w14:paraId="50ECB327" w14:textId="112202AB" w:rsidR="00DA3FF4" w:rsidRDefault="00DA3FF4" w:rsidP="00DA3FF4">
            <w:pPr>
              <w:pStyle w:val="FeatureBox2"/>
            </w:pPr>
            <w:r w:rsidRPr="002E5AA4">
              <w:rPr>
                <w:b/>
                <w:bCs/>
              </w:rPr>
              <w:t>Note</w:t>
            </w:r>
            <w:r w:rsidRPr="00DF1A15">
              <w:t>:</w:t>
            </w:r>
            <w:r w:rsidRPr="00760928">
              <w:t xml:space="preserve"> </w:t>
            </w:r>
            <w:r>
              <w:t xml:space="preserve">this lesson has been adapted from the </w:t>
            </w:r>
            <w:hyperlink r:id="rId69" w:anchor="h.b4ywf23to8a9" w:history="1">
              <w:r w:rsidRPr="003257B8">
                <w:rPr>
                  <w:rStyle w:val="Hyperlink"/>
                </w:rPr>
                <w:t>Data 1 teacher resource</w:t>
              </w:r>
            </w:hyperlink>
            <w:r>
              <w:t xml:space="preserve">. Access </w:t>
            </w:r>
            <w:r w:rsidR="007C4524" w:rsidRPr="0018605F">
              <w:t>Background knowledge classroom slides</w:t>
            </w:r>
            <w:r>
              <w:t xml:space="preserve"> for the relevant classroom slides.</w:t>
            </w:r>
          </w:p>
          <w:p w14:paraId="23A1C466" w14:textId="175F98BF" w:rsidR="00DA3FF4" w:rsidRDefault="00DA3FF4" w:rsidP="00DA3FF4">
            <w:r w:rsidRPr="00287C7C">
              <w:t>Using</w:t>
            </w:r>
            <w:r>
              <w:t xml:space="preserve"> </w:t>
            </w:r>
            <w:r w:rsidRPr="00287C7C">
              <w:t>background knowledge classroom slides 17</w:t>
            </w:r>
            <w:r w:rsidR="007C4524">
              <w:t xml:space="preserve"> to </w:t>
            </w:r>
            <w:r w:rsidRPr="00287C7C">
              <w:t xml:space="preserve">20, </w:t>
            </w:r>
            <w:r w:rsidR="007C4524">
              <w:t xml:space="preserve">to </w:t>
            </w:r>
            <w:r w:rsidRPr="00287C7C">
              <w:t>lead students through the different types of questions which can be used in a survey.</w:t>
            </w:r>
          </w:p>
          <w:p w14:paraId="0FF83FBE" w14:textId="74063E80" w:rsidR="00DA3FF4" w:rsidRDefault="00DA3FF4" w:rsidP="00DA3FF4">
            <w:pPr>
              <w:pStyle w:val="FeatureBox2"/>
            </w:pPr>
            <w:r w:rsidRPr="005B60D7">
              <w:rPr>
                <w:b/>
                <w:bCs/>
              </w:rPr>
              <w:t>Note</w:t>
            </w:r>
            <w:r w:rsidRPr="00DF1A15">
              <w:t>:</w:t>
            </w:r>
            <w:r w:rsidRPr="005B60D7">
              <w:t xml:space="preserve"> </w:t>
            </w:r>
            <w:r>
              <w:t>w</w:t>
            </w:r>
            <w:r w:rsidRPr="005B60D7">
              <w:t xml:space="preserve">hen looking at the examples of the different question types, discuss with students the type of data to be collected. Using a </w:t>
            </w:r>
            <w:r w:rsidR="007C4524">
              <w:t>Think-P</w:t>
            </w:r>
            <w:r w:rsidRPr="005B60D7">
              <w:t>air-</w:t>
            </w:r>
            <w:r w:rsidR="007C4524">
              <w:t>S</w:t>
            </w:r>
            <w:r w:rsidRPr="005B60D7">
              <w:t xml:space="preserve">hare strategy can support student </w:t>
            </w:r>
            <w:r w:rsidRPr="005B60D7">
              <w:lastRenderedPageBreak/>
              <w:t>understanding.</w:t>
            </w:r>
          </w:p>
          <w:p w14:paraId="41B228D3" w14:textId="5A6F254E" w:rsidR="00DA3FF4" w:rsidRDefault="00DA3FF4" w:rsidP="00DA3FF4">
            <w:r w:rsidRPr="00EE0BC5">
              <w:t xml:space="preserve">Using </w:t>
            </w:r>
            <w:r w:rsidR="007C4524">
              <w:t xml:space="preserve">the </w:t>
            </w:r>
            <w:r w:rsidR="00DA21AF" w:rsidRPr="0018605F">
              <w:t xml:space="preserve">Background knowledge classroom </w:t>
            </w:r>
            <w:proofErr w:type="gramStart"/>
            <w:r w:rsidR="00DA21AF" w:rsidRPr="0018605F">
              <w:t>slides</w:t>
            </w:r>
            <w:r w:rsidR="00DA21AF">
              <w:t xml:space="preserve"> </w:t>
            </w:r>
            <w:r w:rsidR="007C4524">
              <w:t>,</w:t>
            </w:r>
            <w:proofErr w:type="gramEnd"/>
            <w:r w:rsidR="007C4524">
              <w:t xml:space="preserve"> display</w:t>
            </w:r>
            <w:r w:rsidRPr="00EE0BC5">
              <w:t xml:space="preserve"> slide 21, </w:t>
            </w:r>
            <w:r w:rsidR="007C4524">
              <w:t xml:space="preserve">and </w:t>
            </w:r>
            <w:r w:rsidRPr="00EE0BC5">
              <w:t xml:space="preserve">discuss the listed </w:t>
            </w:r>
            <w:r w:rsidR="007C4524">
              <w:t xml:space="preserve">survey </w:t>
            </w:r>
            <w:r w:rsidRPr="00EE0BC5">
              <w:t>topics and what type of questions could be used to surv</w:t>
            </w:r>
            <w:r w:rsidR="00DA21AF">
              <w:t>e</w:t>
            </w:r>
            <w:r w:rsidRPr="00EE0BC5">
              <w:t>y participants. A sample survey has been included on slide 22</w:t>
            </w:r>
            <w:r w:rsidR="00B010E4">
              <w:t xml:space="preserve"> </w:t>
            </w:r>
            <w:r w:rsidRPr="00EE0BC5">
              <w:t>on the topic of homework.</w:t>
            </w:r>
          </w:p>
          <w:p w14:paraId="5C056DB5" w14:textId="767DAEA3" w:rsidR="00DA3FF4" w:rsidRDefault="00DA3FF4" w:rsidP="00DA3FF4">
            <w:r w:rsidRPr="00EE0BC5">
              <w:t xml:space="preserve">Students work in pairs or small groups to write at least 5 survey questions on a chosen </w:t>
            </w:r>
            <w:r w:rsidR="0039224A">
              <w:t xml:space="preserve">aspect of the liveability </w:t>
            </w:r>
            <w:r w:rsidRPr="00EE0BC5">
              <w:t>topic and then survey 10 people and record their responses</w:t>
            </w:r>
            <w:r w:rsidR="008B692F">
              <w:t xml:space="preserve"> (Activity 1.7.1)</w:t>
            </w:r>
            <w:r w:rsidRPr="00EE0BC5">
              <w:t xml:space="preserve">. </w:t>
            </w:r>
            <w:r>
              <w:t xml:space="preserve">Students consolidate understanding by completing </w:t>
            </w:r>
            <w:hyperlink r:id="rId70" w:history="1">
              <w:r w:rsidRPr="004C7F94">
                <w:rPr>
                  <w:rStyle w:val="Hyperlink"/>
                </w:rPr>
                <w:t>Surveying</w:t>
              </w:r>
            </w:hyperlink>
            <w:r>
              <w:t xml:space="preserve"> student interactive</w:t>
            </w:r>
            <w:r w:rsidR="000632BE">
              <w:t xml:space="preserve"> (Activity 1.7.2)</w:t>
            </w:r>
            <w:r w:rsidR="000632BE" w:rsidRPr="00EE0BC5">
              <w:t>.</w:t>
            </w:r>
          </w:p>
          <w:p w14:paraId="2EB82BCD" w14:textId="1BB072DB" w:rsidR="00896298" w:rsidRPr="00650FF8" w:rsidRDefault="00DA3FF4" w:rsidP="00DA3FF4">
            <w:r w:rsidRPr="00650FF8">
              <w:t>Use</w:t>
            </w:r>
            <w:r>
              <w:t xml:space="preserve"> </w:t>
            </w:r>
            <w:r w:rsidR="00883B52">
              <w:t>B</w:t>
            </w:r>
            <w:r w:rsidRPr="00650FF8">
              <w:t>ackground knowledge classroom slides 23</w:t>
            </w:r>
            <w:r>
              <w:t xml:space="preserve"> </w:t>
            </w:r>
            <w:r w:rsidR="00883B52">
              <w:t>to</w:t>
            </w:r>
            <w:r>
              <w:t xml:space="preserve"> </w:t>
            </w:r>
            <w:r w:rsidRPr="00650FF8">
              <w:t>45</w:t>
            </w:r>
            <w:r w:rsidR="00BD4892">
              <w:t xml:space="preserve"> </w:t>
            </w:r>
            <w:r w:rsidRPr="00650FF8">
              <w:t xml:space="preserve">to show each data display and briefly explain the key points. </w:t>
            </w:r>
            <w:r w:rsidR="006D1048">
              <w:t>S</w:t>
            </w:r>
            <w:r>
              <w:t xml:space="preserve">tudents attempt </w:t>
            </w:r>
            <w:hyperlink r:id="rId71" w:history="1">
              <w:r w:rsidRPr="00CE3217">
                <w:rPr>
                  <w:rStyle w:val="Hyperlink"/>
                </w:rPr>
                <w:t>Types of data matching game</w:t>
              </w:r>
            </w:hyperlink>
            <w:r w:rsidR="00896298">
              <w:t>.</w:t>
            </w:r>
          </w:p>
          <w:p w14:paraId="032D3CC4" w14:textId="543B699F" w:rsidR="00BD4892" w:rsidRDefault="00BD4892" w:rsidP="00BD4892">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8</w:t>
            </w:r>
          </w:p>
          <w:p w14:paraId="7980DE9A" w14:textId="3883FE56" w:rsidR="00BD4892" w:rsidRDefault="00BD4892" w:rsidP="00BD4892">
            <w:pPr>
              <w:rPr>
                <w:rStyle w:val="Strong"/>
                <w:b w:val="0"/>
                <w:bCs w:val="0"/>
              </w:rPr>
            </w:pPr>
            <w:r>
              <w:rPr>
                <w:rStyle w:val="Strong"/>
                <w:b w:val="0"/>
                <w:bCs w:val="0"/>
              </w:rPr>
              <w:t xml:space="preserve">Student resource booklet activities </w:t>
            </w:r>
            <w:r w:rsidR="008B7ABA">
              <w:rPr>
                <w:rStyle w:val="Strong"/>
                <w:b w:val="0"/>
                <w:bCs w:val="0"/>
              </w:rPr>
              <w:t>1.8.1, 1.8.2, 1.8.3</w:t>
            </w:r>
            <w:r w:rsidR="00E33A47">
              <w:rPr>
                <w:rStyle w:val="Strong"/>
                <w:b w:val="0"/>
                <w:bCs w:val="0"/>
              </w:rPr>
              <w:t>.</w:t>
            </w:r>
          </w:p>
          <w:p w14:paraId="6F58E7A0" w14:textId="6E934272" w:rsidR="0088430B" w:rsidRDefault="0088430B" w:rsidP="0088430B">
            <w:pPr>
              <w:pStyle w:val="FeatureBox2"/>
            </w:pPr>
            <w:r w:rsidRPr="002E5AA4">
              <w:rPr>
                <w:b/>
                <w:bCs/>
              </w:rPr>
              <w:t>Note</w:t>
            </w:r>
            <w:r w:rsidRPr="00DF1A15">
              <w:t>:</w:t>
            </w:r>
            <w:r w:rsidRPr="00760928">
              <w:t xml:space="preserve"> </w:t>
            </w:r>
            <w:r>
              <w:t>factors affecting liveability</w:t>
            </w:r>
            <w:r w:rsidR="00883B52">
              <w:t xml:space="preserve"> according to the</w:t>
            </w:r>
            <w:r>
              <w:t xml:space="preserve"> </w:t>
            </w:r>
            <w:hyperlink r:id="rId72" w:history="1">
              <w:r w:rsidRPr="00C9753B">
                <w:rPr>
                  <w:rStyle w:val="Hyperlink"/>
                </w:rPr>
                <w:t>Geography 7</w:t>
              </w:r>
              <w:r w:rsidR="00652C49">
                <w:rPr>
                  <w:rStyle w:val="Hyperlink"/>
                </w:rPr>
                <w:t>–</w:t>
              </w:r>
              <w:r w:rsidRPr="00C9753B">
                <w:rPr>
                  <w:rStyle w:val="Hyperlink"/>
                </w:rPr>
                <w:t xml:space="preserve">10 </w:t>
              </w:r>
              <w:r w:rsidR="00883B52">
                <w:rPr>
                  <w:rStyle w:val="Hyperlink"/>
                </w:rPr>
                <w:t>S</w:t>
              </w:r>
              <w:r w:rsidRPr="00C9753B">
                <w:rPr>
                  <w:rStyle w:val="Hyperlink"/>
                </w:rPr>
                <w:t>yllabus</w:t>
              </w:r>
            </w:hyperlink>
            <w:r>
              <w:t xml:space="preserve"> include environmental, social, economic and political.</w:t>
            </w:r>
          </w:p>
          <w:p w14:paraId="40BAD644" w14:textId="49DB1EC9" w:rsidR="0088430B" w:rsidRDefault="0088430B" w:rsidP="0088430B">
            <w:r>
              <w:t xml:space="preserve">Activate prior knowledge of the term </w:t>
            </w:r>
            <w:r w:rsidR="001E6FBE">
              <w:t>l</w:t>
            </w:r>
            <w:r>
              <w:t xml:space="preserve">iveability from the </w:t>
            </w:r>
            <w:hyperlink r:id="rId73" w:history="1">
              <w:r w:rsidRPr="00E603C3">
                <w:rPr>
                  <w:rStyle w:val="Hyperlink"/>
                </w:rPr>
                <w:t>Glossary</w:t>
              </w:r>
            </w:hyperlink>
            <w:r>
              <w:t xml:space="preserve"> with the class by using a </w:t>
            </w:r>
            <w:hyperlink r:id="rId74" w:history="1">
              <w:r w:rsidRPr="006D5279">
                <w:rPr>
                  <w:rStyle w:val="Hyperlink"/>
                </w:rPr>
                <w:t>Think</w:t>
              </w:r>
              <w:r w:rsidR="008A0C09">
                <w:rPr>
                  <w:rStyle w:val="Hyperlink"/>
                </w:rPr>
                <w:t>-</w:t>
              </w:r>
              <w:r w:rsidRPr="006D5279">
                <w:rPr>
                  <w:rStyle w:val="Hyperlink"/>
                </w:rPr>
                <w:t>Pair</w:t>
              </w:r>
              <w:r w:rsidR="008A0C09">
                <w:rPr>
                  <w:rStyle w:val="Hyperlink"/>
                </w:rPr>
                <w:t>-</w:t>
              </w:r>
              <w:r w:rsidRPr="006D5279">
                <w:rPr>
                  <w:rStyle w:val="Hyperlink"/>
                </w:rPr>
                <w:t>Share</w:t>
              </w:r>
            </w:hyperlink>
            <w:r>
              <w:t xml:space="preserve"> cold calling routine with students. Ask students to think about a response to the question and share their answer with a partner. Explain that you will cold call on random pairs to </w:t>
            </w:r>
            <w:r>
              <w:lastRenderedPageBreak/>
              <w:t xml:space="preserve">share their response. </w:t>
            </w:r>
            <w:r w:rsidR="005C0D3A">
              <w:t>S</w:t>
            </w:r>
            <w:r>
              <w:t xml:space="preserve">tudents </w:t>
            </w:r>
            <w:r w:rsidR="005C0D3A">
              <w:t>d</w:t>
            </w:r>
            <w:r>
              <w:t>efine liveability and outline 2 factors that affect liveability</w:t>
            </w:r>
            <w:r w:rsidR="005C0D3A">
              <w:t>.</w:t>
            </w:r>
          </w:p>
          <w:p w14:paraId="78D97EC1" w14:textId="5083EA57" w:rsidR="00DD16FF" w:rsidRDefault="002F67DA" w:rsidP="00165338">
            <w:r w:rsidRPr="00680D89">
              <w:t xml:space="preserve">Review </w:t>
            </w:r>
            <w:r w:rsidR="00D334AF">
              <w:t xml:space="preserve">the image included in </w:t>
            </w:r>
            <w:r w:rsidR="00680D89" w:rsidRPr="00680D89">
              <w:t>Activity 1.8.1 with</w:t>
            </w:r>
            <w:r w:rsidR="00680D89" w:rsidRPr="00D334AF">
              <w:rPr>
                <w:rStyle w:val="Strong"/>
                <w:b w:val="0"/>
                <w:bCs w:val="0"/>
              </w:rPr>
              <w:t xml:space="preserve"> </w:t>
            </w:r>
            <w:r w:rsidR="00E71ADF">
              <w:rPr>
                <w:rStyle w:val="Strong"/>
                <w:b w:val="0"/>
                <w:bCs w:val="0"/>
              </w:rPr>
              <w:t>the class.</w:t>
            </w:r>
            <w:r w:rsidR="00165338">
              <w:t xml:space="preserve"> Have s</w:t>
            </w:r>
            <w:r w:rsidR="00165338" w:rsidRPr="00165338">
              <w:t>tudents identify possible challenges that may arise for groups of people and how these challenges would impact the liveability of places.</w:t>
            </w:r>
          </w:p>
          <w:p w14:paraId="3022FF53" w14:textId="6FC1EA50" w:rsidR="00EA7365" w:rsidRDefault="00EA7365" w:rsidP="00EA7365">
            <w:pPr>
              <w:pStyle w:val="FeatureBox2"/>
            </w:pPr>
            <w:r w:rsidRPr="004049F6">
              <w:rPr>
                <w:b/>
                <w:bCs/>
              </w:rPr>
              <w:t>Note</w:t>
            </w:r>
            <w:r w:rsidRPr="00DF1A15">
              <w:t>:</w:t>
            </w:r>
            <w:r>
              <w:t xml:space="preserve"> teachers may like to access </w:t>
            </w:r>
            <w:hyperlink r:id="rId75" w:history="1">
              <w:r w:rsidRPr="00A131C7">
                <w:rPr>
                  <w:rStyle w:val="Hyperlink"/>
                </w:rPr>
                <w:t>NUMBEO</w:t>
              </w:r>
            </w:hyperlink>
            <w:r>
              <w:t xml:space="preserve"> for more detailed information about cost of living and understanding Quality of Indexes. </w:t>
            </w:r>
            <w:r w:rsidR="00354D58" w:rsidRPr="00354D58">
              <w:t xml:space="preserve">The following </w:t>
            </w:r>
            <w:r w:rsidR="000B6CCF">
              <w:t>supports</w:t>
            </w:r>
            <w:r w:rsidR="00354D58" w:rsidRPr="00354D58">
              <w:t xml:space="preserve"> the National </w:t>
            </w:r>
            <w:r w:rsidR="00B379FE">
              <w:t>Numeracy</w:t>
            </w:r>
            <w:r w:rsidR="00354D58" w:rsidRPr="00354D58">
              <w:t xml:space="preserve"> Progression </w:t>
            </w:r>
            <w:r w:rsidR="002D1E2C">
              <w:t>(</w:t>
            </w:r>
            <w:r w:rsidR="00B379FE">
              <w:t>IRD</w:t>
            </w:r>
            <w:r w:rsidR="002D1E2C">
              <w:t xml:space="preserve">) </w:t>
            </w:r>
            <w:r w:rsidR="00D334AF">
              <w:t>–</w:t>
            </w:r>
            <w:r w:rsidR="002D1E2C">
              <w:t xml:space="preserve"> IRD</w:t>
            </w:r>
            <w:r w:rsidR="00B379FE">
              <w:t>6</w:t>
            </w:r>
            <w:r w:rsidR="00354D58" w:rsidRPr="00354D58">
              <w:t>.</w:t>
            </w:r>
          </w:p>
          <w:p w14:paraId="5D21B172" w14:textId="6678C47E" w:rsidR="005A2BCE" w:rsidRPr="006A1856" w:rsidRDefault="00EA7365" w:rsidP="00831329">
            <w:r>
              <w:t xml:space="preserve">Students complete the first 2 prompts of a </w:t>
            </w:r>
            <w:hyperlink r:id="rId76" w:history="1">
              <w:r w:rsidRPr="00DA21AF">
                <w:rPr>
                  <w:rStyle w:val="Hyperlink"/>
                </w:rPr>
                <w:t>KWL chart</w:t>
              </w:r>
            </w:hyperlink>
            <w:r>
              <w:t xml:space="preserve"> for the topic ‘Cost of living’ as a class</w:t>
            </w:r>
            <w:r w:rsidR="000A6EBA">
              <w:t xml:space="preserve">. </w:t>
            </w:r>
            <w:r w:rsidR="00D34609">
              <w:t xml:space="preserve">Students use fictional profiles </w:t>
            </w:r>
            <w:r w:rsidR="006A2BF4">
              <w:t xml:space="preserve">and locations to make decisions based on calculations for the cost of living (Activity </w:t>
            </w:r>
            <w:r w:rsidR="00FF79CB">
              <w:t>1.8.3</w:t>
            </w:r>
            <w:r w:rsidR="006A2BF4">
              <w:t>).</w:t>
            </w:r>
            <w:r w:rsidR="000A6EBA">
              <w:t xml:space="preserve"> </w:t>
            </w:r>
            <w:r w:rsidR="006A2BF4">
              <w:t xml:space="preserve">Students </w:t>
            </w:r>
            <w:hyperlink r:id="rId77" w:history="1">
              <w:r w:rsidR="005A2BCE" w:rsidRPr="006D5279">
                <w:rPr>
                  <w:rStyle w:val="Hyperlink"/>
                </w:rPr>
                <w:t>Think</w:t>
              </w:r>
              <w:r w:rsidR="008A0C09">
                <w:rPr>
                  <w:rStyle w:val="Hyperlink"/>
                </w:rPr>
                <w:t>-</w:t>
              </w:r>
              <w:r w:rsidR="005A2BCE" w:rsidRPr="006D5279">
                <w:rPr>
                  <w:rStyle w:val="Hyperlink"/>
                </w:rPr>
                <w:t>Pair</w:t>
              </w:r>
              <w:r w:rsidR="008A0C09">
                <w:rPr>
                  <w:rStyle w:val="Hyperlink"/>
                </w:rPr>
                <w:t>-</w:t>
              </w:r>
              <w:r w:rsidR="005A2BCE" w:rsidRPr="006D5279">
                <w:rPr>
                  <w:rStyle w:val="Hyperlink"/>
                </w:rPr>
                <w:t>Share</w:t>
              </w:r>
            </w:hyperlink>
            <w:r w:rsidR="005A2BCE">
              <w:t xml:space="preserve"> responses to </w:t>
            </w:r>
            <w:r w:rsidR="005A2BCE">
              <w:rPr>
                <w:szCs w:val="22"/>
              </w:rPr>
              <w:t>the following</w:t>
            </w:r>
            <w:r w:rsidR="005A2BCE" w:rsidRPr="775687B8">
              <w:rPr>
                <w:szCs w:val="22"/>
              </w:rPr>
              <w:t xml:space="preserve"> questions:</w:t>
            </w:r>
          </w:p>
          <w:p w14:paraId="70A139A1" w14:textId="77777777" w:rsidR="005A2BCE" w:rsidRDefault="005A2BCE" w:rsidP="007211E2">
            <w:pPr>
              <w:pStyle w:val="ListNumber"/>
              <w:numPr>
                <w:ilvl w:val="0"/>
                <w:numId w:val="30"/>
              </w:numPr>
            </w:pPr>
            <w:r w:rsidRPr="775687B8">
              <w:t>Which costs increased the most?</w:t>
            </w:r>
          </w:p>
          <w:p w14:paraId="742CBFCF" w14:textId="77777777" w:rsidR="005A2BCE" w:rsidRDefault="005A2BCE" w:rsidP="00831329">
            <w:pPr>
              <w:pStyle w:val="ListNumber"/>
            </w:pPr>
            <w:r w:rsidRPr="775687B8">
              <w:t>How has each person’s liveability changed from 2020 to 2025?</w:t>
            </w:r>
          </w:p>
          <w:p w14:paraId="56DCA621" w14:textId="066F2865" w:rsidR="000A6EBA" w:rsidRDefault="005A2BCE" w:rsidP="00831329">
            <w:pPr>
              <w:pStyle w:val="ListNumber"/>
            </w:pPr>
            <w:r w:rsidRPr="775687B8">
              <w:t>Would they need to make changes to where they currently live?</w:t>
            </w:r>
          </w:p>
          <w:p w14:paraId="45954635" w14:textId="33AF6866" w:rsidR="000A6EBA" w:rsidRPr="000A6EBA" w:rsidRDefault="002F36C0" w:rsidP="00991B2E">
            <w:pPr>
              <w:pStyle w:val="ListNumber"/>
            </w:pPr>
            <w:r w:rsidRPr="000A6EBA">
              <w:rPr>
                <w:szCs w:val="22"/>
              </w:rPr>
              <w:t>How might liveability change if they lived in a different location? Why?</w:t>
            </w:r>
          </w:p>
          <w:p w14:paraId="1B4FB6D4" w14:textId="7DAC686F" w:rsidR="00991B2E" w:rsidRPr="00991B2E" w:rsidRDefault="00991B2E" w:rsidP="00831329">
            <w:pPr>
              <w:pStyle w:val="ListNumber"/>
              <w:numPr>
                <w:ilvl w:val="0"/>
                <w:numId w:val="0"/>
              </w:numPr>
            </w:pPr>
            <w:r w:rsidRPr="00991B2E">
              <w:t>Revisit the KWL chart. Complete the last prompt of the KWL</w:t>
            </w:r>
            <w:r w:rsidR="000969E0">
              <w:t>:</w:t>
            </w:r>
            <w:r w:rsidRPr="00991B2E">
              <w:t xml:space="preserve"> </w:t>
            </w:r>
            <w:r w:rsidR="00BC5E89">
              <w:t>‘</w:t>
            </w:r>
            <w:r w:rsidR="0033679D">
              <w:t>W</w:t>
            </w:r>
            <w:r w:rsidRPr="00991B2E">
              <w:t xml:space="preserve">hat we learned about the cost of </w:t>
            </w:r>
            <w:r w:rsidRPr="00991B2E">
              <w:lastRenderedPageBreak/>
              <w:t>living</w:t>
            </w:r>
            <w:r w:rsidR="00BC5E89">
              <w:t>’</w:t>
            </w:r>
            <w:r w:rsidRPr="00991B2E">
              <w:t>.</w:t>
            </w:r>
          </w:p>
          <w:p w14:paraId="7B70241A" w14:textId="4C7B1A8C" w:rsidR="00991B2E" w:rsidRDefault="00991B2E" w:rsidP="00991B2E">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9</w:t>
            </w:r>
          </w:p>
          <w:p w14:paraId="1826050A" w14:textId="01923035" w:rsidR="00991B2E" w:rsidRDefault="00991B2E" w:rsidP="00991B2E">
            <w:pPr>
              <w:rPr>
                <w:rStyle w:val="Strong"/>
                <w:b w:val="0"/>
                <w:bCs w:val="0"/>
              </w:rPr>
            </w:pPr>
            <w:r>
              <w:rPr>
                <w:rStyle w:val="Strong"/>
                <w:b w:val="0"/>
                <w:bCs w:val="0"/>
              </w:rPr>
              <w:t xml:space="preserve">Student resource booklet activities </w:t>
            </w:r>
            <w:r w:rsidR="00EC5F76">
              <w:rPr>
                <w:rStyle w:val="Strong"/>
                <w:b w:val="0"/>
                <w:bCs w:val="0"/>
              </w:rPr>
              <w:t>1.9.1, 1.9.2, 1.9.3</w:t>
            </w:r>
            <w:r w:rsidR="00523FFA">
              <w:rPr>
                <w:rStyle w:val="Strong"/>
                <w:b w:val="0"/>
                <w:bCs w:val="0"/>
              </w:rPr>
              <w:t>, 1.9.4</w:t>
            </w:r>
            <w:r w:rsidR="00E33A47">
              <w:rPr>
                <w:rStyle w:val="Strong"/>
                <w:b w:val="0"/>
                <w:bCs w:val="0"/>
              </w:rPr>
              <w:t>.</w:t>
            </w:r>
          </w:p>
          <w:p w14:paraId="0B928B1C" w14:textId="44CDC058" w:rsidR="00E97AEA" w:rsidRDefault="00E97AEA" w:rsidP="00E97AEA">
            <w:r w:rsidRPr="00E97AEA">
              <w:t>Introduce perceptions of liveability using a narrative about the different needs of people, how this influences their choice of place to live and their perception of the liveability of a place. People tend to congregate in areas where their needs are met. This tends to lead to trends of people with similar circumstances living in similar locations. For example, a university student may choose to rent close to the campus to save on travel time and costs. Demographically that area will likely have more university students living there. Perceptions of the liveability of place is directly linked to a person</w:t>
            </w:r>
            <w:r w:rsidR="00BB4F9E">
              <w:t>’</w:t>
            </w:r>
            <w:r w:rsidRPr="00E97AEA">
              <w:t>s need</w:t>
            </w:r>
            <w:r w:rsidR="00BB4F9E">
              <w:t>s</w:t>
            </w:r>
            <w:r w:rsidRPr="00E97AEA">
              <w:t xml:space="preserve">. </w:t>
            </w:r>
            <w:r>
              <w:t xml:space="preserve">Define the terms </w:t>
            </w:r>
            <w:hyperlink r:id="rId78" w:history="1">
              <w:r w:rsidRPr="00FE0EEA">
                <w:rPr>
                  <w:rStyle w:val="Hyperlink"/>
                </w:rPr>
                <w:t>demographic</w:t>
              </w:r>
            </w:hyperlink>
            <w:r>
              <w:t xml:space="preserve"> and </w:t>
            </w:r>
            <w:hyperlink r:id="rId79" w:history="1">
              <w:r w:rsidRPr="006B1A28">
                <w:rPr>
                  <w:rStyle w:val="Hyperlink"/>
                </w:rPr>
                <w:t>perception</w:t>
              </w:r>
            </w:hyperlink>
            <w:r>
              <w:t xml:space="preserve"> for the class.</w:t>
            </w:r>
          </w:p>
          <w:p w14:paraId="361C4DB2" w14:textId="7087D3B1" w:rsidR="00901833" w:rsidRDefault="000D4415" w:rsidP="00E93FAC">
            <w:r w:rsidRPr="00E93FAC">
              <w:t>Students u</w:t>
            </w:r>
            <w:r w:rsidR="00E97AEA" w:rsidRPr="00E93FAC">
              <w:t xml:space="preserve">se </w:t>
            </w:r>
            <w:hyperlink r:id="rId80" w:history="1">
              <w:r w:rsidR="00E97AEA" w:rsidRPr="00E93FAC">
                <w:rPr>
                  <w:rStyle w:val="Hyperlink"/>
                </w:rPr>
                <w:t xml:space="preserve">Which </w:t>
              </w:r>
              <w:r w:rsidR="00BC5E89">
                <w:rPr>
                  <w:rStyle w:val="Hyperlink"/>
                </w:rPr>
                <w:t xml:space="preserve">Sydney </w:t>
              </w:r>
              <w:r w:rsidR="00E97AEA" w:rsidRPr="00E93FAC">
                <w:rPr>
                  <w:rStyle w:val="Hyperlink"/>
                </w:rPr>
                <w:t>suburb is meant for you?</w:t>
              </w:r>
            </w:hyperlink>
            <w:r w:rsidR="00E97AEA" w:rsidRPr="00E93FAC">
              <w:t xml:space="preserve"> to establish an understanding of what </w:t>
            </w:r>
            <w:r w:rsidRPr="00E93FAC">
              <w:t xml:space="preserve">their </w:t>
            </w:r>
            <w:r w:rsidR="00E97AEA" w:rsidRPr="00E93FAC">
              <w:t>personal needs are in relation to liveability</w:t>
            </w:r>
            <w:r w:rsidR="00FB587B">
              <w:t xml:space="preserve"> (Activity</w:t>
            </w:r>
            <w:r w:rsidR="00020782">
              <w:t xml:space="preserve"> 1.9.1)</w:t>
            </w:r>
            <w:r w:rsidR="00305207">
              <w:t>.</w:t>
            </w:r>
          </w:p>
          <w:p w14:paraId="0949F201" w14:textId="6C24E130" w:rsidR="00B56C1F" w:rsidRDefault="00B56C1F" w:rsidP="00EB275E">
            <w:pPr>
              <w:pStyle w:val="FeatureBox2"/>
            </w:pPr>
            <w:r w:rsidRPr="00EB275E">
              <w:rPr>
                <w:b/>
                <w:bCs/>
              </w:rPr>
              <w:t>Note</w:t>
            </w:r>
            <w:r w:rsidRPr="00DF1A15">
              <w:t>:</w:t>
            </w:r>
            <w:r>
              <w:t xml:space="preserve"> </w:t>
            </w:r>
            <w:r w:rsidR="00DF1A15">
              <w:t>t</w:t>
            </w:r>
            <w:r w:rsidRPr="00354D58">
              <w:t xml:space="preserve">he following </w:t>
            </w:r>
            <w:r>
              <w:t>supports</w:t>
            </w:r>
            <w:r w:rsidRPr="00354D58">
              <w:t xml:space="preserve"> the National </w:t>
            </w:r>
            <w:r>
              <w:t>Numeracy</w:t>
            </w:r>
            <w:r w:rsidRPr="00354D58">
              <w:t xml:space="preserve"> Progression </w:t>
            </w:r>
            <w:r w:rsidR="00BD4875">
              <w:t>(</w:t>
            </w:r>
            <w:proofErr w:type="spellStart"/>
            <w:r w:rsidR="00BD4875">
              <w:t>PoL</w:t>
            </w:r>
            <w:proofErr w:type="spellEnd"/>
            <w:r>
              <w:t xml:space="preserve">) – </w:t>
            </w:r>
            <w:r w:rsidR="00BD4875">
              <w:t>PoL5</w:t>
            </w:r>
            <w:r>
              <w:t>.</w:t>
            </w:r>
          </w:p>
          <w:p w14:paraId="5D8FE2BC" w14:textId="41F4CE5C" w:rsidR="00E93FAC" w:rsidRDefault="00E93FAC" w:rsidP="00E93FAC">
            <w:r>
              <w:t xml:space="preserve">Use </w:t>
            </w:r>
            <w:r w:rsidRPr="00E93FAC">
              <w:t xml:space="preserve">Slide deck </w:t>
            </w:r>
            <w:r w:rsidR="00B57623">
              <w:t>3</w:t>
            </w:r>
            <w:r w:rsidR="00E709F9">
              <w:t xml:space="preserve"> </w:t>
            </w:r>
            <w:bookmarkStart w:id="17" w:name="_Hlk198113065"/>
            <w:r w:rsidRPr="00E93FAC">
              <w:fldChar w:fldCharType="begin"/>
            </w:r>
            <w:r w:rsidRPr="00E93FAC">
              <w:instrText>HYPERLINK "https://education.nsw.gov.au/teaching-and-learning/curriculum/hsie/planning-programming-and-assessing-hsie-7-10/planning-programming-assessing-geography-7-10"</w:instrText>
            </w:r>
            <w:r w:rsidRPr="00E93FAC">
              <w:fldChar w:fldCharType="separate"/>
            </w:r>
            <w:r w:rsidRPr="00E93FAC">
              <w:rPr>
                <w:rStyle w:val="Hyperlink"/>
              </w:rPr>
              <w:t>Planning, programming and assessing geography 7–10 (2024)</w:t>
            </w:r>
            <w:r w:rsidRPr="00E93FAC">
              <w:fldChar w:fldCharType="end"/>
            </w:r>
            <w:bookmarkEnd w:id="17"/>
            <w:r w:rsidR="00450295">
              <w:t xml:space="preserve"> to introduce </w:t>
            </w:r>
            <w:r w:rsidR="00450295" w:rsidRPr="00E93FAC">
              <w:t>large and small scale maps</w:t>
            </w:r>
            <w:r w:rsidR="00450295">
              <w:rPr>
                <w:rStyle w:val="CommentReference"/>
              </w:rPr>
              <w:t>.</w:t>
            </w:r>
          </w:p>
          <w:p w14:paraId="7A7C98B8" w14:textId="77777777" w:rsidR="00A96461" w:rsidRDefault="00A96461" w:rsidP="00A96461">
            <w:r>
              <w:t>Check for understanding by asking the following true or false questions:</w:t>
            </w:r>
          </w:p>
          <w:p w14:paraId="18FBC7C0" w14:textId="4116FB72" w:rsidR="00A96461" w:rsidRDefault="00A96461" w:rsidP="003E664A">
            <w:pPr>
              <w:pStyle w:val="ListNumber"/>
              <w:numPr>
                <w:ilvl w:val="0"/>
                <w:numId w:val="7"/>
              </w:numPr>
            </w:pPr>
            <w:r>
              <w:lastRenderedPageBreak/>
              <w:t>1:100</w:t>
            </w:r>
            <w:r w:rsidR="00E709F9">
              <w:t>,</w:t>
            </w:r>
            <w:r>
              <w:t>000 is an example of ratio scale</w:t>
            </w:r>
            <w:r w:rsidR="00E709F9">
              <w:t>.</w:t>
            </w:r>
          </w:p>
          <w:p w14:paraId="0E2AE2CD" w14:textId="7889240C" w:rsidR="00A96461" w:rsidRDefault="00A96461" w:rsidP="00A96461">
            <w:pPr>
              <w:pStyle w:val="ListNumber"/>
              <w:numPr>
                <w:ilvl w:val="0"/>
                <w:numId w:val="1"/>
              </w:numPr>
            </w:pPr>
            <w:r>
              <w:t>1:250</w:t>
            </w:r>
            <w:r w:rsidR="00E709F9">
              <w:t>,</w:t>
            </w:r>
            <w:r>
              <w:t>000 is an example of linear scale</w:t>
            </w:r>
            <w:r w:rsidR="00E709F9">
              <w:t>.</w:t>
            </w:r>
          </w:p>
          <w:p w14:paraId="1E4B81FB" w14:textId="68104E85" w:rsidR="00A96461" w:rsidRDefault="00A96461" w:rsidP="00A96461">
            <w:pPr>
              <w:pStyle w:val="ListNumber"/>
              <w:numPr>
                <w:ilvl w:val="0"/>
                <w:numId w:val="1"/>
              </w:numPr>
            </w:pPr>
            <w:r>
              <w:t>1 centimetre represents 5 kilometres is an example of scale in words</w:t>
            </w:r>
            <w:r w:rsidR="00E709F9">
              <w:t>.</w:t>
            </w:r>
          </w:p>
          <w:p w14:paraId="51C633CD" w14:textId="77777777" w:rsidR="00A96461" w:rsidRDefault="00A96461" w:rsidP="00A96461">
            <w:pPr>
              <w:pStyle w:val="ListNumber"/>
              <w:numPr>
                <w:ilvl w:val="0"/>
                <w:numId w:val="1"/>
              </w:numPr>
            </w:pPr>
            <w:r>
              <w:t>The following image is an example of a scale in ratio.</w:t>
            </w:r>
          </w:p>
          <w:p w14:paraId="1659DE11" w14:textId="4FBE2735" w:rsidR="00820A04" w:rsidRDefault="00820A04" w:rsidP="00820A04">
            <w:pPr>
              <w:pStyle w:val="Caption"/>
            </w:pPr>
            <w:r>
              <w:t xml:space="preserve">Figure </w:t>
            </w:r>
            <w:r w:rsidR="003E6513">
              <w:fldChar w:fldCharType="begin"/>
            </w:r>
            <w:r w:rsidR="003E6513">
              <w:instrText xml:space="preserve"> SEQ Figure \* ARABIC </w:instrText>
            </w:r>
            <w:r w:rsidR="003E6513">
              <w:fldChar w:fldCharType="separate"/>
            </w:r>
            <w:r w:rsidR="003E6513">
              <w:rPr>
                <w:noProof/>
              </w:rPr>
              <w:t>2</w:t>
            </w:r>
            <w:r w:rsidR="003E6513">
              <w:fldChar w:fldCharType="end"/>
            </w:r>
            <w:r>
              <w:t xml:space="preserve"> </w:t>
            </w:r>
            <w:r w:rsidR="00652C49">
              <w:t>–</w:t>
            </w:r>
            <w:r>
              <w:t xml:space="preserve"> linear scale</w:t>
            </w:r>
          </w:p>
          <w:p w14:paraId="33E9F44E" w14:textId="3B5D28EC" w:rsidR="00901833" w:rsidRPr="00E93FAC" w:rsidRDefault="0076237D" w:rsidP="00E93FAC">
            <w:r>
              <w:rPr>
                <w:noProof/>
              </w:rPr>
              <w:drawing>
                <wp:inline distT="0" distB="0" distL="0" distR="0" wp14:anchorId="41343248" wp14:editId="04E3D67C">
                  <wp:extent cx="1917495" cy="739035"/>
                  <wp:effectExtent l="0" t="0" r="6985" b="4445"/>
                  <wp:docPr id="306127907" name="Picture 4" descr="A black rectangular shape approximately 5cm long and 5mm wide. The rectangle is divided with a line every 1cm and shaded each second space in black. The scale is labelled at points 0, 10, 20, 30, 40 and 50, and is titled scale in metre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7907" name="Picture 4" descr="A black rectangular shape approximately 5cm long and 5mm wide. The rectangle is divided with a line every 1cm and shaded each second space in black. The scale is labelled at points 0, 10, 20, 30, 40 and 50, and is titled scale in metres (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2725" cy="748759"/>
                          </a:xfrm>
                          <a:prstGeom prst="rect">
                            <a:avLst/>
                          </a:prstGeom>
                          <a:noFill/>
                        </pic:spPr>
                      </pic:pic>
                    </a:graphicData>
                  </a:graphic>
                </wp:inline>
              </w:drawing>
            </w:r>
          </w:p>
          <w:p w14:paraId="34053285" w14:textId="4483DEC8" w:rsidR="00BD06C3" w:rsidRPr="00C01FF5" w:rsidRDefault="00BD06C3" w:rsidP="00BD06C3">
            <w:pPr>
              <w:pStyle w:val="FeatureBox3"/>
              <w:rPr>
                <w:b/>
                <w:bCs/>
              </w:rPr>
            </w:pPr>
            <w:r w:rsidRPr="00C01FF5">
              <w:rPr>
                <w:b/>
                <w:bCs/>
              </w:rPr>
              <w:t>Answers</w:t>
            </w:r>
            <w:r w:rsidRPr="00074DFA">
              <w:t>:</w:t>
            </w:r>
          </w:p>
          <w:p w14:paraId="466FF5FA" w14:textId="0EE8D4A3" w:rsidR="00BD06C3" w:rsidRPr="0098222F" w:rsidRDefault="00A0663D" w:rsidP="00A0663D">
            <w:pPr>
              <w:pStyle w:val="FeatureBox3"/>
            </w:pPr>
            <w:r>
              <w:t>Q1</w:t>
            </w:r>
            <w:r w:rsidR="00292F9B">
              <w:t>:</w:t>
            </w:r>
            <w:r>
              <w:t xml:space="preserve"> </w:t>
            </w:r>
            <w:r w:rsidR="00BD06C3" w:rsidRPr="0098222F">
              <w:t>1:100</w:t>
            </w:r>
            <w:r w:rsidR="00E709F9">
              <w:t>,</w:t>
            </w:r>
            <w:r w:rsidR="00BD06C3" w:rsidRPr="0098222F">
              <w:t>000 is an example of a ratio scale = True.</w:t>
            </w:r>
          </w:p>
          <w:p w14:paraId="503C539B" w14:textId="425CCD74" w:rsidR="00BD06C3" w:rsidRPr="0098222F" w:rsidRDefault="00A0663D" w:rsidP="00A0663D">
            <w:pPr>
              <w:pStyle w:val="FeatureBox3"/>
            </w:pPr>
            <w:r>
              <w:t>Q2</w:t>
            </w:r>
            <w:r w:rsidR="00292F9B">
              <w:t>:</w:t>
            </w:r>
            <w:r>
              <w:t xml:space="preserve"> </w:t>
            </w:r>
            <w:r w:rsidR="00BD06C3" w:rsidRPr="0098222F">
              <w:t>1:250</w:t>
            </w:r>
            <w:r w:rsidR="00E709F9">
              <w:t>,</w:t>
            </w:r>
            <w:r w:rsidR="00BD06C3" w:rsidRPr="0098222F">
              <w:t>000 is an example of a linear scale = False</w:t>
            </w:r>
          </w:p>
          <w:p w14:paraId="35604EB4" w14:textId="010F2AEA" w:rsidR="00BD06C3" w:rsidRPr="0098222F" w:rsidRDefault="00A0663D" w:rsidP="00A0663D">
            <w:pPr>
              <w:pStyle w:val="FeatureBox3"/>
            </w:pPr>
            <w:r>
              <w:t>Q3</w:t>
            </w:r>
            <w:r w:rsidR="00292F9B">
              <w:t>:</w:t>
            </w:r>
            <w:r>
              <w:t xml:space="preserve"> </w:t>
            </w:r>
            <w:r w:rsidR="00BD06C3" w:rsidRPr="0098222F">
              <w:t>1 centimetre represents 5 kilometres is an example of scale in words = True</w:t>
            </w:r>
          </w:p>
          <w:p w14:paraId="4AB830B9" w14:textId="6F4D96C9" w:rsidR="00BD06C3" w:rsidRDefault="00A0663D" w:rsidP="00A0663D">
            <w:pPr>
              <w:pStyle w:val="FeatureBox3"/>
            </w:pPr>
            <w:r>
              <w:t>Q4</w:t>
            </w:r>
            <w:r w:rsidR="00292F9B">
              <w:t>:</w:t>
            </w:r>
            <w:r>
              <w:t xml:space="preserve"> </w:t>
            </w:r>
            <w:r w:rsidR="00BD06C3" w:rsidRPr="0098222F">
              <w:t>The following image is an example of scale in ratio = False</w:t>
            </w:r>
            <w:r w:rsidR="00BD06C3">
              <w:t>.</w:t>
            </w:r>
          </w:p>
          <w:p w14:paraId="7463D843" w14:textId="602FA424" w:rsidR="00BD06C3" w:rsidRDefault="006747EB" w:rsidP="00BD06C3">
            <w:r>
              <w:t>E</w:t>
            </w:r>
            <w:r w:rsidR="00BD06C3">
              <w:t xml:space="preserve">ngage with </w:t>
            </w:r>
            <w:hyperlink r:id="rId82" w:history="1">
              <w:r w:rsidR="00BD06C3" w:rsidRPr="00531483">
                <w:rPr>
                  <w:rStyle w:val="Hyperlink"/>
                </w:rPr>
                <w:t>Introduction to maps video (</w:t>
              </w:r>
              <w:r w:rsidR="002A0E8D">
                <w:rPr>
                  <w:rStyle w:val="Hyperlink"/>
                </w:rPr>
                <w:t xml:space="preserve">from </w:t>
              </w:r>
              <w:r w:rsidR="00BD06C3" w:rsidRPr="00531483">
                <w:rPr>
                  <w:rStyle w:val="Hyperlink"/>
                </w:rPr>
                <w:t>2:54–3:39)</w:t>
              </w:r>
            </w:hyperlink>
            <w:r w:rsidR="00BD06C3">
              <w:t xml:space="preserve"> and </w:t>
            </w:r>
            <w:r w:rsidR="00C17F17">
              <w:t>dis</w:t>
            </w:r>
            <w:r w:rsidR="00C553FF">
              <w:t xml:space="preserve">cuss </w:t>
            </w:r>
            <w:r w:rsidR="005160B6">
              <w:t xml:space="preserve">the scale of </w:t>
            </w:r>
            <w:r w:rsidR="002A0E8D" w:rsidRPr="0018605F">
              <w:t xml:space="preserve">Appendix </w:t>
            </w:r>
            <w:r w:rsidR="00223D67">
              <w:t>6</w:t>
            </w:r>
            <w:r w:rsidR="002A0E8D" w:rsidRPr="0018605F">
              <w:t xml:space="preserve"> – </w:t>
            </w:r>
            <w:r w:rsidR="002A0E8D" w:rsidRPr="0018605F">
              <w:lastRenderedPageBreak/>
              <w:t xml:space="preserve">Edging Valley </w:t>
            </w:r>
            <w:r w:rsidR="002A0E8D">
              <w:t>m</w:t>
            </w:r>
            <w:r w:rsidR="002A0E8D" w:rsidRPr="0018605F">
              <w:t>ap</w:t>
            </w:r>
            <w:r w:rsidR="00BD06C3">
              <w:t xml:space="preserve">. </w:t>
            </w:r>
            <w:hyperlink r:id="rId83" w:history="1">
              <w:r w:rsidR="00BD06C3" w:rsidRPr="007C20D8">
                <w:rPr>
                  <w:rStyle w:val="Hyperlink"/>
                </w:rPr>
                <w:t>Check for understanding</w:t>
              </w:r>
            </w:hyperlink>
            <w:r w:rsidR="00BD06C3">
              <w:t xml:space="preserve"> by asking </w:t>
            </w:r>
            <w:r w:rsidR="006E15ED">
              <w:t xml:space="preserve">the </w:t>
            </w:r>
            <w:r w:rsidR="00BD06C3">
              <w:t>choral response question</w:t>
            </w:r>
            <w:r w:rsidR="002A0E8D">
              <w:t>:</w:t>
            </w:r>
            <w:r w:rsidR="006E15ED">
              <w:t xml:space="preserve"> ‘</w:t>
            </w:r>
            <w:r w:rsidR="00BD06C3">
              <w:t>This is an example of [student response] scale map</w:t>
            </w:r>
            <w:r w:rsidR="006E15ED">
              <w:t>’.</w:t>
            </w:r>
          </w:p>
          <w:p w14:paraId="356C7608" w14:textId="352039DA" w:rsidR="00BD06C3" w:rsidRDefault="00BD06C3" w:rsidP="00BD06C3">
            <w:pPr>
              <w:pStyle w:val="FeatureBox3"/>
            </w:pPr>
            <w:r w:rsidRPr="00C01FF5">
              <w:rPr>
                <w:b/>
                <w:bCs/>
              </w:rPr>
              <w:t>Answer</w:t>
            </w:r>
            <w:r w:rsidRPr="00074DFA">
              <w:t>:</w:t>
            </w:r>
            <w:r>
              <w:t xml:space="preserve"> </w:t>
            </w:r>
            <w:r w:rsidRPr="00B25B1B">
              <w:t>large scale map</w:t>
            </w:r>
            <w:r>
              <w:t>.</w:t>
            </w:r>
            <w:r w:rsidR="00654470">
              <w:t xml:space="preserve"> </w:t>
            </w:r>
            <w:r>
              <w:t>T</w:t>
            </w:r>
            <w:r w:rsidRPr="00B25B1B">
              <w:t>he geographic area covered is small</w:t>
            </w:r>
            <w:r w:rsidR="00A903AF">
              <w:t>,</w:t>
            </w:r>
            <w:r>
              <w:t xml:space="preserve"> </w:t>
            </w:r>
            <w:r w:rsidRPr="00B25B1B">
              <w:t xml:space="preserve">more detail is shown on the map (the detail is </w:t>
            </w:r>
            <w:r w:rsidR="00654470">
              <w:t>‘</w:t>
            </w:r>
            <w:r w:rsidRPr="00B25B1B">
              <w:t>large</w:t>
            </w:r>
            <w:r w:rsidR="00654470">
              <w:t>’</w:t>
            </w:r>
            <w:r w:rsidRPr="00B25B1B">
              <w:t>)</w:t>
            </w:r>
            <w:r w:rsidR="00A903AF">
              <w:t>,</w:t>
            </w:r>
            <w:r>
              <w:t xml:space="preserve"> </w:t>
            </w:r>
            <w:r w:rsidRPr="00B25B1B">
              <w:t>the scale ratio number is small (</w:t>
            </w:r>
            <w:r>
              <w:t>1:2</w:t>
            </w:r>
            <w:r w:rsidR="00A903AF">
              <w:t>,</w:t>
            </w:r>
            <w:r>
              <w:t>500</w:t>
            </w:r>
            <w:r w:rsidRPr="00B25B1B">
              <w:t>)</w:t>
            </w:r>
            <w:r w:rsidR="00A15E37">
              <w:t>,</w:t>
            </w:r>
            <w:r w:rsidRPr="00B25B1B">
              <w:t xml:space="preserve"> examples – map of a city, map of a local area, map of a neighbourhood</w:t>
            </w:r>
            <w:r>
              <w:t>.</w:t>
            </w:r>
            <w:r w:rsidR="004D1C66">
              <w:t xml:space="preserve"> Responsive</w:t>
            </w:r>
            <w:r w:rsidR="00A903AF">
              <w:t>ly</w:t>
            </w:r>
            <w:r w:rsidR="004D1C66">
              <w:t xml:space="preserve"> teach</w:t>
            </w:r>
            <w:r w:rsidR="00500AE7">
              <w:t xml:space="preserve"> where required</w:t>
            </w:r>
            <w:r w:rsidR="004D1C66">
              <w:t xml:space="preserve"> using </w:t>
            </w:r>
            <w:r w:rsidR="00500AE7" w:rsidRPr="00E93FAC">
              <w:t xml:space="preserve">Slide deck </w:t>
            </w:r>
            <w:r w:rsidR="00500AE7">
              <w:t>3.</w:t>
            </w:r>
          </w:p>
          <w:p w14:paraId="1C0757E1" w14:textId="4B9103F4" w:rsidR="006A2BF4" w:rsidRDefault="00A64DDF" w:rsidP="00515E03">
            <w:r>
              <w:t xml:space="preserve">Display </w:t>
            </w:r>
            <w:r w:rsidR="00515E03">
              <w:t>blank map of the world</w:t>
            </w:r>
            <w:r w:rsidR="00007755">
              <w:t xml:space="preserve"> </w:t>
            </w:r>
            <w:hyperlink r:id="rId84" w:history="1">
              <w:r w:rsidR="00007755" w:rsidRPr="00007755">
                <w:rPr>
                  <w:rStyle w:val="Hyperlink"/>
                </w:rPr>
                <w:t>Miscellaneous templates</w:t>
              </w:r>
            </w:hyperlink>
            <w:r w:rsidR="00515E03">
              <w:t xml:space="preserve">. </w:t>
            </w:r>
            <w:hyperlink r:id="rId85" w:history="1">
              <w:r w:rsidR="0003023F" w:rsidRPr="007C20D8">
                <w:rPr>
                  <w:rStyle w:val="Hyperlink"/>
                </w:rPr>
                <w:t>Check for understanding</w:t>
              </w:r>
            </w:hyperlink>
            <w:r w:rsidR="00515E03">
              <w:t xml:space="preserve"> by asking choral response question</w:t>
            </w:r>
            <w:r w:rsidR="00A903AF">
              <w:t>:</w:t>
            </w:r>
            <w:r w:rsidR="00007755">
              <w:t xml:space="preserve"> </w:t>
            </w:r>
            <w:r w:rsidR="00A903AF">
              <w:t>‘</w:t>
            </w:r>
            <w:r w:rsidR="00515E03">
              <w:t>This is an example of [student response] scale map.</w:t>
            </w:r>
            <w:r w:rsidR="00A903AF">
              <w:t>’</w:t>
            </w:r>
          </w:p>
          <w:p w14:paraId="2BC3EA30" w14:textId="17508F7A" w:rsidR="0079390C" w:rsidRDefault="0079390C" w:rsidP="0079390C">
            <w:pPr>
              <w:pStyle w:val="FeatureBox3"/>
            </w:pPr>
            <w:r w:rsidRPr="00C01FF5">
              <w:rPr>
                <w:b/>
                <w:bCs/>
              </w:rPr>
              <w:t>Answer</w:t>
            </w:r>
            <w:r w:rsidRPr="00074DFA">
              <w:t>:</w:t>
            </w:r>
            <w:r>
              <w:t xml:space="preserve"> </w:t>
            </w:r>
            <w:r w:rsidR="00EB3D6F">
              <w:t>s</w:t>
            </w:r>
            <w:r w:rsidRPr="001E15DD">
              <w:t>mall scale map</w:t>
            </w:r>
            <w:r>
              <w:t>.</w:t>
            </w:r>
            <w:r w:rsidR="00654470">
              <w:t xml:space="preserve"> </w:t>
            </w:r>
            <w:r>
              <w:t>L</w:t>
            </w:r>
            <w:r w:rsidRPr="001E15DD">
              <w:t>arger geographic area or region with less detail.</w:t>
            </w:r>
            <w:r w:rsidR="0073487A">
              <w:t xml:space="preserve"> Responsive</w:t>
            </w:r>
            <w:r w:rsidR="00A903AF">
              <w:t>ly</w:t>
            </w:r>
            <w:r w:rsidR="0073487A">
              <w:t xml:space="preserve"> teach where required using </w:t>
            </w:r>
            <w:r w:rsidR="0073487A" w:rsidRPr="00E93FAC">
              <w:t xml:space="preserve">Slide deck </w:t>
            </w:r>
            <w:r w:rsidR="0073487A">
              <w:t>3.</w:t>
            </w:r>
          </w:p>
          <w:p w14:paraId="15FC0962" w14:textId="3EA69DAC" w:rsidR="0079390C" w:rsidRDefault="0079390C" w:rsidP="0079390C">
            <w:r>
              <w:t>Have students use</w:t>
            </w:r>
            <w:r w:rsidR="0028638C">
              <w:t xml:space="preserve"> the zoom function on</w:t>
            </w:r>
            <w:r>
              <w:t xml:space="preserve"> </w:t>
            </w:r>
            <w:hyperlink r:id="rId86" w:history="1">
              <w:r w:rsidRPr="00A57424">
                <w:rPr>
                  <w:rStyle w:val="Hyperlink"/>
                </w:rPr>
                <w:t>Google maps</w:t>
              </w:r>
            </w:hyperlink>
            <w:r>
              <w:t xml:space="preserve"> to produce a small scale map of Sydney’s greater region and a large scale map of </w:t>
            </w:r>
            <w:r w:rsidR="00B864F7">
              <w:t>a</w:t>
            </w:r>
            <w:r>
              <w:t xml:space="preserve"> suburb </w:t>
            </w:r>
            <w:r w:rsidR="00B864F7">
              <w:t>(</w:t>
            </w:r>
            <w:r w:rsidR="008B0A80">
              <w:t>Activity 1.9.2).</w:t>
            </w:r>
          </w:p>
          <w:p w14:paraId="61A7A5D5" w14:textId="69A57C41" w:rsidR="00055D91" w:rsidRDefault="001B1BE7" w:rsidP="00055D91">
            <w:r>
              <w:t>Review the process of geographical inquiry with</w:t>
            </w:r>
            <w:r w:rsidR="0079390C">
              <w:t xml:space="preserve"> the class</w:t>
            </w:r>
            <w:r>
              <w:t xml:space="preserve"> (Activity 1.9.3)</w:t>
            </w:r>
            <w:r w:rsidR="0079390C">
              <w:t>. Ask students to identify the first step in the geographical inquiry process.</w:t>
            </w:r>
            <w:r w:rsidR="0070390C">
              <w:t xml:space="preserve"> </w:t>
            </w:r>
            <w:r w:rsidR="00055D91" w:rsidRPr="00254D1B">
              <w:t>Discuss the term ‘acquiring’ (act of gathering information).</w:t>
            </w:r>
            <w:r w:rsidR="0070390C">
              <w:t xml:space="preserve"> </w:t>
            </w:r>
            <w:r w:rsidR="00055D91">
              <w:t>Describe the first step in a geographical inquiry process:</w:t>
            </w:r>
          </w:p>
          <w:p w14:paraId="7791B4CB" w14:textId="231F9D39" w:rsidR="00055D91" w:rsidRDefault="00055D91" w:rsidP="00055D91">
            <w:pPr>
              <w:pStyle w:val="ListBullet"/>
            </w:pPr>
            <w:r>
              <w:lastRenderedPageBreak/>
              <w:t>ask geographical questions</w:t>
            </w:r>
          </w:p>
          <w:p w14:paraId="2BD1B679" w14:textId="77777777" w:rsidR="00055D91" w:rsidRDefault="00055D91" w:rsidP="00055D91">
            <w:pPr>
              <w:pStyle w:val="ListBullet"/>
            </w:pPr>
            <w:r>
              <w:t>plan inquiry and research methods</w:t>
            </w:r>
          </w:p>
          <w:p w14:paraId="27521AFF" w14:textId="63A654F2" w:rsidR="00055D91" w:rsidRDefault="00055D91" w:rsidP="00055D91">
            <w:pPr>
              <w:pStyle w:val="ListBullet"/>
            </w:pPr>
            <w:r>
              <w:t>collect</w:t>
            </w:r>
            <w:r w:rsidR="007319E6">
              <w:t>,</w:t>
            </w:r>
            <w:r>
              <w:t xml:space="preserve"> select and record data.</w:t>
            </w:r>
          </w:p>
          <w:p w14:paraId="13E276B7" w14:textId="60C42460" w:rsidR="00055D91" w:rsidRDefault="00055D91" w:rsidP="00055D91">
            <w:r>
              <w:t>Discuss what it means to ask a significant geographical question.</w:t>
            </w:r>
          </w:p>
          <w:p w14:paraId="71F1084B" w14:textId="15517784" w:rsidR="00055D91" w:rsidRPr="00B7280D" w:rsidRDefault="00055D91" w:rsidP="00055D91">
            <w:pPr>
              <w:pStyle w:val="FeatureBox3"/>
            </w:pPr>
            <w:r w:rsidRPr="008A1968">
              <w:rPr>
                <w:b/>
                <w:bCs/>
              </w:rPr>
              <w:t>Teacher think-aloud example</w:t>
            </w:r>
            <w:r w:rsidRPr="00074DFA">
              <w:t>:</w:t>
            </w:r>
            <w:r w:rsidRPr="00B7280D">
              <w:t xml:space="preserve"> </w:t>
            </w:r>
            <w:r w:rsidR="006719D0">
              <w:t>i</w:t>
            </w:r>
            <w:r w:rsidRPr="00B7280D">
              <w:t xml:space="preserve">n geography, we don’t just learn about places </w:t>
            </w:r>
            <w:r w:rsidR="007319E6">
              <w:t>–</w:t>
            </w:r>
            <w:r w:rsidRPr="00B7280D">
              <w:t xml:space="preserve"> we ask questions to help us understand why</w:t>
            </w:r>
            <w:r>
              <w:t xml:space="preserve"> the world looks and feels the way it does</w:t>
            </w:r>
            <w:r w:rsidRPr="00B7280D">
              <w:t xml:space="preserve">. A good geography question is called a significant </w:t>
            </w:r>
            <w:r>
              <w:t>geographical</w:t>
            </w:r>
            <w:r w:rsidRPr="00B7280D">
              <w:t xml:space="preserve"> question. </w:t>
            </w:r>
            <w:r>
              <w:t xml:space="preserve">It helps </w:t>
            </w:r>
            <w:r w:rsidRPr="00E537DF">
              <w:t>guide a deep investigation into an issue, challenge or pattern we can observe in the real world.</w:t>
            </w:r>
          </w:p>
          <w:p w14:paraId="46D81FD4" w14:textId="7162CE8E" w:rsidR="00055D91" w:rsidRPr="00B7280D" w:rsidRDefault="00055D91" w:rsidP="00055D91">
            <w:pPr>
              <w:pStyle w:val="FeatureBox3"/>
            </w:pPr>
            <w:r w:rsidRPr="00B7280D">
              <w:t>For example, instead of asking ‘Is Sydney a good place to live?’, we might ask ‘What things make people see Sydney as a liveable place?’</w:t>
            </w:r>
            <w:r>
              <w:t xml:space="preserve">, or ‘What factors influence people’s perception of liveability in different parts of Sydney?’ These are </w:t>
            </w:r>
            <w:r w:rsidRPr="00B7280D">
              <w:t>better question</w:t>
            </w:r>
            <w:r>
              <w:t>s</w:t>
            </w:r>
            <w:r w:rsidRPr="00B7280D">
              <w:t xml:space="preserve"> because</w:t>
            </w:r>
            <w:r>
              <w:t xml:space="preserve"> they are not just answered by a simple yes or no. A good geographical inquiry question is open-ended, allows for different perspectives and connects to our lives and experiences. </w:t>
            </w:r>
            <w:r w:rsidR="00570547">
              <w:t>When we ask big, thoughtful questions we can learn much more about the world around us.</w:t>
            </w:r>
          </w:p>
          <w:p w14:paraId="454018CD" w14:textId="1B649EB9" w:rsidR="0053127E" w:rsidRDefault="0053127E" w:rsidP="00831329">
            <w:pPr>
              <w:pStyle w:val="FeatureBox2"/>
            </w:pPr>
            <w:r w:rsidRPr="00F815E8">
              <w:rPr>
                <w:b/>
                <w:bCs/>
              </w:rPr>
              <w:t>Note</w:t>
            </w:r>
            <w:r w:rsidRPr="00074DFA">
              <w:t>:</w:t>
            </w:r>
            <w:r>
              <w:t xml:space="preserve"> teachers might like to access </w:t>
            </w:r>
            <w:hyperlink r:id="rId87" w:history="1">
              <w:r w:rsidRPr="0068756A">
                <w:rPr>
                  <w:rStyle w:val="Hyperlink"/>
                </w:rPr>
                <w:t>General Guidelines for Conducting Research Interviews</w:t>
              </w:r>
            </w:hyperlink>
            <w:r w:rsidRPr="0068756A">
              <w:t xml:space="preserve"> for </w:t>
            </w:r>
            <w:r w:rsidR="00706A98">
              <w:lastRenderedPageBreak/>
              <w:t>further</w:t>
            </w:r>
            <w:r w:rsidRPr="0068756A">
              <w:t xml:space="preserve"> guidance.</w:t>
            </w:r>
            <w:r w:rsidRPr="007319E6">
              <w:t xml:space="preserve"> </w:t>
            </w:r>
            <w:r w:rsidR="009E4112" w:rsidRPr="00EB275E">
              <w:t>The following supports the National</w:t>
            </w:r>
            <w:r w:rsidR="007913DA">
              <w:t xml:space="preserve"> Literacy</w:t>
            </w:r>
            <w:r w:rsidR="009E4112" w:rsidRPr="00EB275E">
              <w:t xml:space="preserve"> Progression </w:t>
            </w:r>
            <w:r w:rsidR="00BF5964">
              <w:t>– InT5</w:t>
            </w:r>
            <w:r w:rsidR="009D0747">
              <w:t xml:space="preserve"> and InT6</w:t>
            </w:r>
            <w:r w:rsidR="009E4112" w:rsidRPr="00EB275E">
              <w:t>.</w:t>
            </w:r>
          </w:p>
          <w:p w14:paraId="064DEF9F" w14:textId="6E7E0B98" w:rsidR="004B2701" w:rsidRDefault="004B2701" w:rsidP="004B2701">
            <w:r w:rsidRPr="00594E3C">
              <w:t>Provide the class with the significant geographical question</w:t>
            </w:r>
            <w:r w:rsidR="0070390C">
              <w:t xml:space="preserve">: </w:t>
            </w:r>
            <w:r w:rsidR="00D93ABF">
              <w:t>‘</w:t>
            </w:r>
            <w:r w:rsidRPr="00594E3C">
              <w:t>What</w:t>
            </w:r>
            <w:r>
              <w:t xml:space="preserve"> environmental, economic, social and political factors</w:t>
            </w:r>
            <w:r w:rsidRPr="00594E3C">
              <w:t xml:space="preserve"> influence a person’s perception of liveability of a place?</w:t>
            </w:r>
            <w:r w:rsidR="00D93ABF">
              <w:t>’</w:t>
            </w:r>
            <w:r w:rsidR="004D1CD2">
              <w:t xml:space="preserve"> Have s</w:t>
            </w:r>
            <w:r>
              <w:t xml:space="preserve">tudents </w:t>
            </w:r>
            <w:hyperlink r:id="rId88" w:anchor=":~:text=The%20Digital%20learning%20selector%20helps%20you%20make%20fast,new%20tools%20and%20share%20them%20with%20your%20colleagues." w:history="1">
              <w:r w:rsidRPr="00DC04A9">
                <w:rPr>
                  <w:rStyle w:val="Hyperlink"/>
                </w:rPr>
                <w:t>Think</w:t>
              </w:r>
              <w:r w:rsidR="008A0C09">
                <w:rPr>
                  <w:rStyle w:val="Hyperlink"/>
                </w:rPr>
                <w:t>-</w:t>
              </w:r>
              <w:r w:rsidRPr="00DC04A9">
                <w:rPr>
                  <w:rStyle w:val="Hyperlink"/>
                </w:rPr>
                <w:t>Pair</w:t>
              </w:r>
              <w:r w:rsidR="008A0C09">
                <w:rPr>
                  <w:rStyle w:val="Hyperlink"/>
                </w:rPr>
                <w:t>-</w:t>
              </w:r>
              <w:r w:rsidRPr="00DC04A9">
                <w:rPr>
                  <w:rStyle w:val="Hyperlink"/>
                </w:rPr>
                <w:t>Share</w:t>
              </w:r>
            </w:hyperlink>
            <w:r>
              <w:t xml:space="preserve"> 3 to 5 minor geographical inquiry questions that would accompany the significant geographical question. Student</w:t>
            </w:r>
            <w:r w:rsidR="00720B29">
              <w:t>s</w:t>
            </w:r>
            <w:r>
              <w:t xml:space="preserve"> can use </w:t>
            </w:r>
            <w:hyperlink r:id="rId89" w:history="1">
              <w:r w:rsidRPr="00894750">
                <w:rPr>
                  <w:rStyle w:val="Hyperlink"/>
                </w:rPr>
                <w:t>Asking Geographical Questions</w:t>
              </w:r>
            </w:hyperlink>
            <w:r>
              <w:t xml:space="preserve"> to prompt their thinking.</w:t>
            </w:r>
          </w:p>
          <w:p w14:paraId="5BA43C46" w14:textId="3F62329B" w:rsidR="00F815E8" w:rsidRPr="00F815E8" w:rsidRDefault="004B2701" w:rsidP="00F815E8">
            <w:r w:rsidRPr="004B2701">
              <w:t>Outline for students that they are going to select, collect and record geographical information by conducting an interview</w:t>
            </w:r>
            <w:r w:rsidR="003A159D">
              <w:t xml:space="preserve"> (Activity 1.9.4).</w:t>
            </w:r>
            <w:r w:rsidR="004D1CD2">
              <w:t xml:space="preserve"> </w:t>
            </w:r>
            <w:r w:rsidR="00F815E8">
              <w:t>S</w:t>
            </w:r>
            <w:r w:rsidR="00F815E8" w:rsidRPr="00F815E8">
              <w:t>upport students with the design of interview questions through providing a bank of question stems (for example, ‘</w:t>
            </w:r>
            <w:r w:rsidR="00D93ABF">
              <w:t>W</w:t>
            </w:r>
            <w:r w:rsidR="00F815E8" w:rsidRPr="00F815E8">
              <w:t>hat do you like most about</w:t>
            </w:r>
            <w:r w:rsidR="00D93ABF">
              <w:t> </w:t>
            </w:r>
            <w:r w:rsidR="00F815E8" w:rsidRPr="00F815E8">
              <w:t>…?’). Break down a significant geographical inquiry question through modelling how to turn a topic into a question. Use graphic organisers to plan and categorise questions (for example, transport, safety and accessibility). Extend students by asking them to compare questions across the class and categorise these into themes to respond to the question</w:t>
            </w:r>
            <w:r w:rsidR="00A70211">
              <w:t xml:space="preserve">: </w:t>
            </w:r>
            <w:r w:rsidR="00F317FB">
              <w:t>‘H</w:t>
            </w:r>
            <w:r w:rsidR="00F815E8" w:rsidRPr="00F815E8">
              <w:t>ow does the way we design interview questions help us to recognise that liveability is made up of multiple, interconnected factors?’</w:t>
            </w:r>
          </w:p>
          <w:p w14:paraId="6D3649A2" w14:textId="6468A99F" w:rsidR="00F815E8" w:rsidRDefault="00F815E8" w:rsidP="00831329">
            <w:r w:rsidRPr="00820AEA">
              <w:t xml:space="preserve">Students develop 8 </w:t>
            </w:r>
            <w:r w:rsidR="00F317FB">
              <w:t>to</w:t>
            </w:r>
            <w:r w:rsidRPr="00820AEA">
              <w:t xml:space="preserve"> 10 potential interview questions to ask a resident in Sydney about their perception of </w:t>
            </w:r>
            <w:r w:rsidR="00F317FB">
              <w:t xml:space="preserve">the </w:t>
            </w:r>
            <w:r w:rsidRPr="00820AEA">
              <w:t xml:space="preserve">liveability of Sydney. </w:t>
            </w:r>
            <w:r>
              <w:t>Us</w:t>
            </w:r>
            <w:r w:rsidR="00AA1C16">
              <w:t>e</w:t>
            </w:r>
            <w:r>
              <w:t xml:space="preserve"> the WAGOLL interview questions</w:t>
            </w:r>
            <w:r w:rsidR="00AA1C16">
              <w:t xml:space="preserve"> </w:t>
            </w:r>
            <w:r w:rsidR="00F317FB">
              <w:t xml:space="preserve">in the </w:t>
            </w:r>
            <w:r w:rsidR="004856A8">
              <w:t>R</w:t>
            </w:r>
            <w:r w:rsidR="00AA1C16">
              <w:t>esource booklet</w:t>
            </w:r>
            <w:r w:rsidR="004856A8">
              <w:t xml:space="preserve"> </w:t>
            </w:r>
            <w:r w:rsidR="00AA1C16">
              <w:t>to</w:t>
            </w:r>
            <w:r>
              <w:t xml:space="preserve"> identify which of the questions best help answer the significant geographical inquiry question</w:t>
            </w:r>
            <w:r w:rsidR="0022625B">
              <w:t xml:space="preserve">: </w:t>
            </w:r>
            <w:r w:rsidR="00F317FB">
              <w:t>‘</w:t>
            </w:r>
            <w:r w:rsidRPr="0006770A">
              <w:t xml:space="preserve">What environmental, economic, social and political factors influences a person’s </w:t>
            </w:r>
            <w:r w:rsidRPr="0006770A">
              <w:lastRenderedPageBreak/>
              <w:t>perception of liveability of a place?</w:t>
            </w:r>
            <w:r w:rsidR="0022625B">
              <w:t xml:space="preserve"> </w:t>
            </w:r>
            <w:r w:rsidR="006847D7">
              <w:t>J</w:t>
            </w:r>
            <w:r>
              <w:t>ustify why.</w:t>
            </w:r>
            <w:r w:rsidR="00F317FB">
              <w:t>’</w:t>
            </w:r>
          </w:p>
          <w:p w14:paraId="38D4FAB4" w14:textId="5C6CF4D4" w:rsidR="00F37F76" w:rsidRDefault="00F37F76" w:rsidP="00831329">
            <w:pPr>
              <w:pStyle w:val="ListBullet"/>
              <w:numPr>
                <w:ilvl w:val="0"/>
                <w:numId w:val="0"/>
              </w:numPr>
            </w:pPr>
            <w:r>
              <w:t xml:space="preserve">Students use the WAGOLL </w:t>
            </w:r>
            <w:r w:rsidR="00F317FB">
              <w:t>I</w:t>
            </w:r>
            <w:r>
              <w:t>nterview</w:t>
            </w:r>
            <w:r w:rsidR="00CC46C6">
              <w:t xml:space="preserve">ee 1 – liveability </w:t>
            </w:r>
            <w:r w:rsidR="00F317FB">
              <w:t xml:space="preserve">of </w:t>
            </w:r>
            <w:r w:rsidR="00CC46C6">
              <w:t>Japan</w:t>
            </w:r>
            <w:r w:rsidR="00F317FB">
              <w:t xml:space="preserve"> and Sydney in the</w:t>
            </w:r>
            <w:r w:rsidR="00CC46C6">
              <w:t xml:space="preserve"> </w:t>
            </w:r>
            <w:r w:rsidR="003A7465">
              <w:t xml:space="preserve">Resource booklet </w:t>
            </w:r>
            <w:r>
              <w:t>to i</w:t>
            </w:r>
            <w:r w:rsidRPr="00484303">
              <w:t xml:space="preserve">dentify where </w:t>
            </w:r>
            <w:r>
              <w:t xml:space="preserve">their 8 </w:t>
            </w:r>
            <w:r w:rsidR="00F317FB">
              <w:t>to</w:t>
            </w:r>
            <w:r>
              <w:t xml:space="preserve"> 10</w:t>
            </w:r>
            <w:r w:rsidRPr="00484303">
              <w:t xml:space="preserve"> interview questions can be improved</w:t>
            </w:r>
            <w:r>
              <w:t>.</w:t>
            </w:r>
          </w:p>
          <w:p w14:paraId="34CF8CEB" w14:textId="12B7EAC2" w:rsidR="008555A2" w:rsidRDefault="008555A2" w:rsidP="008555A2">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10</w:t>
            </w:r>
          </w:p>
          <w:p w14:paraId="195DD742" w14:textId="3728DA38" w:rsidR="008555A2" w:rsidRDefault="008555A2" w:rsidP="008555A2">
            <w:pPr>
              <w:rPr>
                <w:rStyle w:val="Strong"/>
                <w:b w:val="0"/>
                <w:bCs w:val="0"/>
              </w:rPr>
            </w:pPr>
            <w:r>
              <w:rPr>
                <w:rStyle w:val="Strong"/>
                <w:b w:val="0"/>
                <w:bCs w:val="0"/>
              </w:rPr>
              <w:t xml:space="preserve">Student resource booklet activities </w:t>
            </w:r>
            <w:r w:rsidR="00276A3C">
              <w:rPr>
                <w:rStyle w:val="Strong"/>
                <w:b w:val="0"/>
                <w:bCs w:val="0"/>
              </w:rPr>
              <w:t>1.10.1, 1.10.2</w:t>
            </w:r>
            <w:r w:rsidR="00E33A47">
              <w:rPr>
                <w:rStyle w:val="Strong"/>
                <w:b w:val="0"/>
                <w:bCs w:val="0"/>
              </w:rPr>
              <w:t>.</w:t>
            </w:r>
          </w:p>
          <w:p w14:paraId="5A3AA424" w14:textId="5C46E728" w:rsidR="008555A2" w:rsidRDefault="00E23D30" w:rsidP="00750C72">
            <w:pPr>
              <w:rPr>
                <w:rStyle w:val="Strong"/>
                <w:b w:val="0"/>
                <w:bCs w:val="0"/>
              </w:rPr>
            </w:pPr>
            <w:r>
              <w:rPr>
                <w:rStyle w:val="Strong"/>
                <w:b w:val="0"/>
                <w:bCs w:val="0"/>
              </w:rPr>
              <w:t>Dis</w:t>
            </w:r>
            <w:r w:rsidR="00B951A1">
              <w:rPr>
                <w:rStyle w:val="Strong"/>
                <w:b w:val="0"/>
                <w:bCs w:val="0"/>
              </w:rPr>
              <w:t xml:space="preserve">cuss </w:t>
            </w:r>
            <w:r w:rsidR="00750C72">
              <w:rPr>
                <w:rStyle w:val="Strong"/>
                <w:b w:val="0"/>
                <w:bCs w:val="0"/>
              </w:rPr>
              <w:t>the key aspects of processing geographical information</w:t>
            </w:r>
            <w:r w:rsidR="002A2DA4">
              <w:rPr>
                <w:rStyle w:val="Strong"/>
                <w:b w:val="0"/>
                <w:bCs w:val="0"/>
              </w:rPr>
              <w:t>, students can refer to the geographical inquiry image in Activity 1.9.3 in the</w:t>
            </w:r>
            <w:r w:rsidR="006013B9">
              <w:rPr>
                <w:rStyle w:val="Strong"/>
                <w:b w:val="0"/>
                <w:bCs w:val="0"/>
              </w:rPr>
              <w:t xml:space="preserve"> </w:t>
            </w:r>
            <w:r w:rsidR="00E14173">
              <w:t>Resource booklet</w:t>
            </w:r>
            <w:r w:rsidR="00750C72">
              <w:rPr>
                <w:rStyle w:val="Strong"/>
                <w:b w:val="0"/>
                <w:bCs w:val="0"/>
              </w:rPr>
              <w:t>. Have student</w:t>
            </w:r>
            <w:r w:rsidR="00BD083B">
              <w:rPr>
                <w:rStyle w:val="Strong"/>
                <w:b w:val="0"/>
                <w:bCs w:val="0"/>
              </w:rPr>
              <w:t>s</w:t>
            </w:r>
            <w:r w:rsidR="00750C72">
              <w:rPr>
                <w:rStyle w:val="Strong"/>
                <w:b w:val="0"/>
                <w:bCs w:val="0"/>
              </w:rPr>
              <w:t xml:space="preserve"> review the </w:t>
            </w:r>
            <w:r w:rsidR="00030A5E">
              <w:rPr>
                <w:rStyle w:val="Strong"/>
                <w:b w:val="0"/>
                <w:bCs w:val="0"/>
              </w:rPr>
              <w:t xml:space="preserve">interview transcripts. Students use the transcripts to complete a summary of different perceptions of liveability </w:t>
            </w:r>
            <w:r w:rsidR="00194D52">
              <w:rPr>
                <w:rStyle w:val="Strong"/>
                <w:b w:val="0"/>
                <w:bCs w:val="0"/>
              </w:rPr>
              <w:t>in Ballina (Australia), Jakarta (Indonesia), Tokyo (Japan) and Sydney (Australia)</w:t>
            </w:r>
            <w:r w:rsidR="005863A4">
              <w:rPr>
                <w:rStyle w:val="Strong"/>
                <w:b w:val="0"/>
                <w:bCs w:val="0"/>
              </w:rPr>
              <w:t>.</w:t>
            </w:r>
          </w:p>
          <w:p w14:paraId="54386E9C" w14:textId="10292E4E" w:rsidR="00363452" w:rsidRPr="00363452" w:rsidRDefault="00FA00F1" w:rsidP="00FA00F1">
            <w:pPr>
              <w:pStyle w:val="FeatureBox2"/>
            </w:pPr>
            <w:r w:rsidRPr="00FA00F1">
              <w:rPr>
                <w:b/>
                <w:bCs/>
              </w:rPr>
              <w:t>Note</w:t>
            </w:r>
            <w:r w:rsidRPr="00074DFA">
              <w:t>:</w:t>
            </w:r>
            <w:r>
              <w:t xml:space="preserve"> s</w:t>
            </w:r>
            <w:r w:rsidR="00363452" w:rsidRPr="00363452">
              <w:t xml:space="preserve">tudents will need access to </w:t>
            </w:r>
            <w:hyperlink r:id="rId90">
              <w:r w:rsidR="00363452" w:rsidRPr="00074DFA">
                <w:rPr>
                  <w:rStyle w:val="Hyperlink"/>
                </w:rPr>
                <w:t xml:space="preserve">Dollar </w:t>
              </w:r>
              <w:r w:rsidR="003B52FC">
                <w:rPr>
                  <w:rStyle w:val="Hyperlink"/>
                </w:rPr>
                <w:t>S</w:t>
              </w:r>
              <w:r w:rsidR="00363452" w:rsidRPr="00074DFA">
                <w:rPr>
                  <w:rStyle w:val="Hyperlink"/>
                </w:rPr>
                <w:t>treet</w:t>
              </w:r>
            </w:hyperlink>
            <w:r w:rsidR="00363452" w:rsidRPr="00363452">
              <w:t xml:space="preserve">. Students select the </w:t>
            </w:r>
            <w:r w:rsidR="004732BD" w:rsidRPr="0018605F">
              <w:rPr>
                <w:b/>
                <w:bCs/>
              </w:rPr>
              <w:t>V</w:t>
            </w:r>
            <w:r w:rsidR="00363452" w:rsidRPr="0018605F">
              <w:rPr>
                <w:b/>
                <w:bCs/>
              </w:rPr>
              <w:t>isit this family</w:t>
            </w:r>
            <w:r w:rsidR="00363452" w:rsidRPr="00363452">
              <w:t xml:space="preserve"> link on the right side of the </w:t>
            </w:r>
            <w:r w:rsidR="004732BD">
              <w:t xml:space="preserve">individual families’ </w:t>
            </w:r>
            <w:r w:rsidR="00363452" w:rsidRPr="00363452">
              <w:t xml:space="preserve">webpage, </w:t>
            </w:r>
            <w:r w:rsidR="004732BD">
              <w:t>to</w:t>
            </w:r>
            <w:r w:rsidR="00363452" w:rsidRPr="00363452">
              <w:t xml:space="preserve"> </w:t>
            </w:r>
            <w:r w:rsidR="004B080F">
              <w:t>access</w:t>
            </w:r>
            <w:r w:rsidR="00363452" w:rsidRPr="00363452">
              <w:t xml:space="preserve"> more information about each family. There is </w:t>
            </w:r>
            <w:r w:rsidR="004B080F">
              <w:t xml:space="preserve">also </w:t>
            </w:r>
            <w:r w:rsidR="00363452" w:rsidRPr="00363452">
              <w:t xml:space="preserve">a map on the right side indicating where in the world each country is located. From the </w:t>
            </w:r>
            <w:r w:rsidR="00363452" w:rsidRPr="00FE2D37">
              <w:rPr>
                <w:b/>
                <w:bCs/>
              </w:rPr>
              <w:t xml:space="preserve">In </w:t>
            </w:r>
            <w:proofErr w:type="gramStart"/>
            <w:r w:rsidR="004E07A4" w:rsidRPr="0018605F">
              <w:rPr>
                <w:b/>
                <w:bCs/>
              </w:rPr>
              <w:t>T</w:t>
            </w:r>
            <w:r w:rsidR="00363452" w:rsidRPr="0018605F">
              <w:rPr>
                <w:b/>
                <w:bCs/>
              </w:rPr>
              <w:t>he</w:t>
            </w:r>
            <w:proofErr w:type="gramEnd"/>
            <w:r w:rsidR="00363452" w:rsidRPr="0018605F">
              <w:rPr>
                <w:b/>
                <w:bCs/>
              </w:rPr>
              <w:t xml:space="preserve"> </w:t>
            </w:r>
            <w:r w:rsidR="004E07A4" w:rsidRPr="0018605F">
              <w:rPr>
                <w:b/>
                <w:bCs/>
              </w:rPr>
              <w:t>W</w:t>
            </w:r>
            <w:r w:rsidR="00363452" w:rsidRPr="0018605F">
              <w:rPr>
                <w:b/>
                <w:bCs/>
              </w:rPr>
              <w:t>orld</w:t>
            </w:r>
            <w:r w:rsidR="00363452" w:rsidRPr="00363452">
              <w:t xml:space="preserve"> drop down menu, students choose one country from each of the 4 global regions listed. </w:t>
            </w:r>
            <w:r w:rsidR="00AD64A6">
              <w:t>This resource</w:t>
            </w:r>
            <w:r w:rsidR="00AD64A6" w:rsidRPr="00BD176D">
              <w:t xml:space="preserve"> address</w:t>
            </w:r>
            <w:r w:rsidR="004E07A4">
              <w:t>es</w:t>
            </w:r>
            <w:r w:rsidR="00AD64A6" w:rsidRPr="00BD176D">
              <w:t xml:space="preserve"> topics that might be considered controversial or sensitive. Follow school protocols and </w:t>
            </w:r>
            <w:hyperlink r:id="rId91" w:history="1">
              <w:r w:rsidR="00AD64A6" w:rsidRPr="00FC297D">
                <w:rPr>
                  <w:rStyle w:val="Hyperlink"/>
                </w:rPr>
                <w:t>Controversial issues in schools</w:t>
              </w:r>
              <w:r w:rsidR="00AD64A6" w:rsidRPr="0018605F">
                <w:t xml:space="preserve"> procedures</w:t>
              </w:r>
            </w:hyperlink>
            <w:r w:rsidR="00AD64A6" w:rsidRPr="00BD176D">
              <w:t xml:space="preserve"> when using these </w:t>
            </w:r>
            <w:r w:rsidR="00AD64A6">
              <w:t>resources</w:t>
            </w:r>
            <w:r w:rsidR="00AD64A6" w:rsidRPr="00BD176D">
              <w:t>.</w:t>
            </w:r>
            <w:r w:rsidR="008479C1">
              <w:t xml:space="preserve"> </w:t>
            </w:r>
            <w:r w:rsidR="008479C1" w:rsidRPr="008479C1">
              <w:t xml:space="preserve">The following supports the National </w:t>
            </w:r>
            <w:r w:rsidR="008479C1">
              <w:t>Literacy</w:t>
            </w:r>
            <w:r w:rsidR="008479C1" w:rsidRPr="008479C1">
              <w:t xml:space="preserve"> Progression </w:t>
            </w:r>
            <w:r w:rsidR="00686910">
              <w:t>– UnT7</w:t>
            </w:r>
            <w:r w:rsidR="008479C1" w:rsidRPr="008479C1">
              <w:t>.</w:t>
            </w:r>
          </w:p>
          <w:p w14:paraId="2D6A0821" w14:textId="16E22162" w:rsidR="005D04C8" w:rsidRDefault="00252A63" w:rsidP="00363452">
            <w:r>
              <w:lastRenderedPageBreak/>
              <w:t>Students e</w:t>
            </w:r>
            <w:r w:rsidR="00363452">
              <w:t xml:space="preserve">ngage with </w:t>
            </w:r>
            <w:hyperlink r:id="rId92">
              <w:r w:rsidR="00363452" w:rsidRPr="3E5D8F89">
                <w:rPr>
                  <w:rStyle w:val="Hyperlink"/>
                </w:rPr>
                <w:t xml:space="preserve">Dollar </w:t>
              </w:r>
              <w:r w:rsidR="004E07A4">
                <w:rPr>
                  <w:rStyle w:val="Hyperlink"/>
                </w:rPr>
                <w:t>S</w:t>
              </w:r>
              <w:r w:rsidR="00363452" w:rsidRPr="3E5D8F89">
                <w:rPr>
                  <w:rStyle w:val="Hyperlink"/>
                </w:rPr>
                <w:t>treet</w:t>
              </w:r>
            </w:hyperlink>
            <w:r w:rsidR="00363452">
              <w:t xml:space="preserve"> and complete a comparison of families from around the world</w:t>
            </w:r>
            <w:r w:rsidR="005D04C8">
              <w:t xml:space="preserve"> (Activity</w:t>
            </w:r>
            <w:r w:rsidR="006D79F3">
              <w:t xml:space="preserve"> 1.10.2</w:t>
            </w:r>
            <w:r w:rsidR="005D04C8">
              <w:t>)</w:t>
            </w:r>
            <w:r w:rsidR="00363452">
              <w:t>.</w:t>
            </w:r>
          </w:p>
          <w:p w14:paraId="4B0475B7" w14:textId="0E612826" w:rsidR="00163684" w:rsidRDefault="000F3248" w:rsidP="00886DB3">
            <w:pPr>
              <w:pStyle w:val="ListBullet"/>
              <w:numPr>
                <w:ilvl w:val="0"/>
                <w:numId w:val="0"/>
              </w:numPr>
            </w:pPr>
            <w:r>
              <w:t>Use</w:t>
            </w:r>
            <w:r w:rsidR="001E08F1" w:rsidRPr="000F3248">
              <w:t xml:space="preserve"> </w:t>
            </w:r>
            <w:hyperlink r:id="rId93">
              <w:r w:rsidR="00300523" w:rsidRPr="000F3248">
                <w:rPr>
                  <w:rStyle w:val="Hyperlink"/>
                </w:rPr>
                <w:t>Dollar street</w:t>
              </w:r>
            </w:hyperlink>
            <w:r w:rsidR="00300523" w:rsidRPr="000F3248">
              <w:t xml:space="preserve"> </w:t>
            </w:r>
            <w:r w:rsidR="004E07A4">
              <w:t>the</w:t>
            </w:r>
            <w:r w:rsidR="001E08F1" w:rsidRPr="000F3248">
              <w:t xml:space="preserve"> drop down menu</w:t>
            </w:r>
            <w:r w:rsidR="003F5F77" w:rsidRPr="000F3248">
              <w:t xml:space="preserve"> </w:t>
            </w:r>
            <w:r w:rsidR="00FE2D37" w:rsidRPr="0018605F">
              <w:rPr>
                <w:b/>
                <w:bCs/>
              </w:rPr>
              <w:t xml:space="preserve">In </w:t>
            </w:r>
            <w:r w:rsidR="004E07A4" w:rsidRPr="0018605F">
              <w:rPr>
                <w:b/>
                <w:bCs/>
              </w:rPr>
              <w:t>The World</w:t>
            </w:r>
            <w:r w:rsidR="004E07A4">
              <w:t xml:space="preserve"> </w:t>
            </w:r>
            <w:r w:rsidR="003F5F77" w:rsidRPr="000F3248">
              <w:t>to have</w:t>
            </w:r>
            <w:r w:rsidR="001E08F1" w:rsidRPr="000F3248">
              <w:t xml:space="preserve"> students choose one country from each of the 4 global regions </w:t>
            </w:r>
            <w:r w:rsidR="005074C4" w:rsidRPr="000F3248">
              <w:t xml:space="preserve">for an </w:t>
            </w:r>
            <w:r w:rsidR="009A3528" w:rsidRPr="000F3248">
              <w:t>investigative s</w:t>
            </w:r>
            <w:r w:rsidR="00C37302" w:rsidRPr="000F3248">
              <w:t>tudy</w:t>
            </w:r>
            <w:r w:rsidR="009A3528" w:rsidRPr="000F3248">
              <w:t>.</w:t>
            </w:r>
            <w:r w:rsidR="00194916">
              <w:t xml:space="preserve"> Students use </w:t>
            </w:r>
            <w:hyperlink r:id="rId94">
              <w:r w:rsidR="00194916" w:rsidRPr="3E5D8F89">
                <w:rPr>
                  <w:rStyle w:val="Hyperlink"/>
                </w:rPr>
                <w:t xml:space="preserve">Dollar </w:t>
              </w:r>
              <w:r w:rsidR="004E07A4">
                <w:rPr>
                  <w:rStyle w:val="Hyperlink"/>
                </w:rPr>
                <w:t>S</w:t>
              </w:r>
              <w:r w:rsidR="00194916" w:rsidRPr="3E5D8F89">
                <w:rPr>
                  <w:rStyle w:val="Hyperlink"/>
                </w:rPr>
                <w:t>treet</w:t>
              </w:r>
            </w:hyperlink>
            <w:r w:rsidR="00194916">
              <w:t xml:space="preserve"> to complete an investigative study (Activity 1.10.2).</w:t>
            </w:r>
          </w:p>
          <w:p w14:paraId="0024476B" w14:textId="77D51690" w:rsidR="009236E7" w:rsidRDefault="00CA65B1" w:rsidP="00886DB3">
            <w:pPr>
              <w:pStyle w:val="ListBullet"/>
              <w:numPr>
                <w:ilvl w:val="0"/>
                <w:numId w:val="0"/>
              </w:numPr>
            </w:pPr>
            <w:r>
              <w:t>G</w:t>
            </w:r>
            <w:r w:rsidR="009236E7">
              <w:t>enerate a discussion around the positives and negatives of liveability of different places from around the world</w:t>
            </w:r>
            <w:r w:rsidR="00163684">
              <w:t xml:space="preserve"> </w:t>
            </w:r>
            <w:hyperlink r:id="rId95" w:history="1">
              <w:r w:rsidR="00163684" w:rsidRPr="00240F76">
                <w:rPr>
                  <w:rStyle w:val="Hyperlink"/>
                </w:rPr>
                <w:t>Plus, Minus, Interesting (PMI)</w:t>
              </w:r>
            </w:hyperlink>
            <w:r w:rsidR="009236E7">
              <w:t>.</w:t>
            </w:r>
          </w:p>
          <w:p w14:paraId="034E4D05" w14:textId="7B20BB3A" w:rsidR="009236E7" w:rsidRDefault="009236E7" w:rsidP="009236E7">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11</w:t>
            </w:r>
          </w:p>
          <w:p w14:paraId="6DED615A" w14:textId="5E699D7A" w:rsidR="009236E7" w:rsidRDefault="009236E7" w:rsidP="009236E7">
            <w:pPr>
              <w:rPr>
                <w:rStyle w:val="Strong"/>
                <w:b w:val="0"/>
                <w:bCs w:val="0"/>
              </w:rPr>
            </w:pPr>
            <w:r>
              <w:rPr>
                <w:rStyle w:val="Strong"/>
                <w:b w:val="0"/>
                <w:bCs w:val="0"/>
              </w:rPr>
              <w:t xml:space="preserve">Student resource booklet activities </w:t>
            </w:r>
            <w:r w:rsidR="00F544E9">
              <w:rPr>
                <w:rStyle w:val="Strong"/>
                <w:b w:val="0"/>
                <w:bCs w:val="0"/>
              </w:rPr>
              <w:t>1.11.1, 1.11.2</w:t>
            </w:r>
            <w:r w:rsidR="00E33A47">
              <w:rPr>
                <w:rStyle w:val="Strong"/>
                <w:b w:val="0"/>
                <w:bCs w:val="0"/>
              </w:rPr>
              <w:t>.</w:t>
            </w:r>
          </w:p>
          <w:p w14:paraId="573AFC3A" w14:textId="5221AF47" w:rsidR="005778CD" w:rsidRDefault="005778CD" w:rsidP="00EB275E">
            <w:pPr>
              <w:pStyle w:val="FeatureBox2"/>
              <w:rPr>
                <w:rStyle w:val="Strong"/>
                <w:b w:val="0"/>
                <w:bCs w:val="0"/>
              </w:rPr>
            </w:pPr>
            <w:r w:rsidRPr="00051250">
              <w:rPr>
                <w:rStyle w:val="Strong"/>
              </w:rPr>
              <w:t>Note</w:t>
            </w:r>
            <w:r w:rsidRPr="00074DFA">
              <w:rPr>
                <w:rStyle w:val="Strong"/>
                <w:b w:val="0"/>
                <w:bCs w:val="0"/>
              </w:rPr>
              <w:t>:</w:t>
            </w:r>
            <w:r>
              <w:rPr>
                <w:rStyle w:val="Strong"/>
                <w:b w:val="0"/>
                <w:bCs w:val="0"/>
              </w:rPr>
              <w:t xml:space="preserve"> </w:t>
            </w:r>
            <w:r w:rsidR="00051250">
              <w:rPr>
                <w:rStyle w:val="Strong"/>
                <w:b w:val="0"/>
                <w:bCs w:val="0"/>
              </w:rPr>
              <w:t>t</w:t>
            </w:r>
            <w:r w:rsidR="00051250" w:rsidRPr="00051250">
              <w:rPr>
                <w:rStyle w:val="Strong"/>
                <w:b w:val="0"/>
                <w:bCs w:val="0"/>
              </w:rPr>
              <w:t xml:space="preserve">he following supports the National </w:t>
            </w:r>
            <w:r w:rsidR="00051250">
              <w:rPr>
                <w:rStyle w:val="Strong"/>
                <w:b w:val="0"/>
                <w:bCs w:val="0"/>
              </w:rPr>
              <w:t>Literacy</w:t>
            </w:r>
            <w:r w:rsidR="00051250" w:rsidRPr="00051250">
              <w:rPr>
                <w:rStyle w:val="Strong"/>
                <w:b w:val="0"/>
                <w:bCs w:val="0"/>
              </w:rPr>
              <w:t xml:space="preserve"> Progression </w:t>
            </w:r>
            <w:r w:rsidR="00A17B14">
              <w:rPr>
                <w:rStyle w:val="Strong"/>
                <w:b w:val="0"/>
                <w:bCs w:val="0"/>
              </w:rPr>
              <w:t>– CrT8</w:t>
            </w:r>
            <w:r w:rsidR="00C04B2B">
              <w:rPr>
                <w:rStyle w:val="Strong"/>
                <w:b w:val="0"/>
                <w:bCs w:val="0"/>
              </w:rPr>
              <w:t xml:space="preserve"> and CrT9</w:t>
            </w:r>
            <w:r w:rsidR="00051250" w:rsidRPr="00051250">
              <w:rPr>
                <w:rStyle w:val="Strong"/>
                <w:b w:val="0"/>
                <w:bCs w:val="0"/>
              </w:rPr>
              <w:t>.</w:t>
            </w:r>
          </w:p>
          <w:p w14:paraId="5C752FA6" w14:textId="243F49C0" w:rsidR="000B66F8" w:rsidRDefault="00FE3382" w:rsidP="00886DB3">
            <w:pPr>
              <w:pStyle w:val="ListBullet"/>
              <w:numPr>
                <w:ilvl w:val="0"/>
                <w:numId w:val="0"/>
              </w:numPr>
            </w:pPr>
            <w:r>
              <w:t>Allocate students to</w:t>
            </w:r>
            <w:r w:rsidR="00777809">
              <w:t xml:space="preserve"> small groups</w:t>
            </w:r>
            <w:r>
              <w:t>. Working in groups students</w:t>
            </w:r>
            <w:r w:rsidR="00777809">
              <w:t xml:space="preserve"> develop a poster that illustrates liveability in each of the following locations</w:t>
            </w:r>
            <w:r w:rsidR="00C14474">
              <w:t>, Sydney</w:t>
            </w:r>
            <w:r w:rsidR="000D5B5A">
              <w:t xml:space="preserve">, </w:t>
            </w:r>
            <w:r w:rsidR="00C14474">
              <w:t>Tokyo</w:t>
            </w:r>
            <w:r w:rsidR="000D5B5A">
              <w:t xml:space="preserve">, </w:t>
            </w:r>
            <w:r w:rsidR="00C14474">
              <w:t>Jakarta</w:t>
            </w:r>
            <w:r w:rsidR="000D5B5A">
              <w:t xml:space="preserve">, </w:t>
            </w:r>
            <w:r w:rsidR="000E50CD">
              <w:t>Ballina and a rural or remote example in Australia</w:t>
            </w:r>
            <w:r w:rsidR="00460074">
              <w:t xml:space="preserve"> (Activity 1.11.1).</w:t>
            </w:r>
          </w:p>
          <w:p w14:paraId="2AEEB0F0" w14:textId="15A3E907" w:rsidR="000B66F8" w:rsidRDefault="00106F4E" w:rsidP="00520222">
            <w:r>
              <w:t xml:space="preserve">Display group posters </w:t>
            </w:r>
            <w:r w:rsidR="00A23592">
              <w:t xml:space="preserve">as </w:t>
            </w:r>
            <w:r>
              <w:t>a</w:t>
            </w:r>
            <w:r w:rsidR="000B66F8">
              <w:t xml:space="preserve"> </w:t>
            </w:r>
            <w:hyperlink r:id="rId96" w:history="1">
              <w:r w:rsidR="000B66F8" w:rsidRPr="00AA0F35">
                <w:rPr>
                  <w:rStyle w:val="Hyperlink"/>
                </w:rPr>
                <w:t>Gallery walk</w:t>
              </w:r>
            </w:hyperlink>
            <w:r w:rsidR="003A52C4">
              <w:t>.</w:t>
            </w:r>
            <w:r w:rsidR="000B66F8">
              <w:t xml:space="preserve"> </w:t>
            </w:r>
            <w:r w:rsidR="003A52C4">
              <w:t>S</w:t>
            </w:r>
            <w:r w:rsidR="00BB5E41">
              <w:t>tudents</w:t>
            </w:r>
            <w:r w:rsidR="000B66F8">
              <w:t xml:space="preserve"> use the information to construct a paragraph answering</w:t>
            </w:r>
            <w:r w:rsidR="0087799B">
              <w:t xml:space="preserve"> the prompt</w:t>
            </w:r>
            <w:r w:rsidR="00A23592">
              <w:t xml:space="preserve">: </w:t>
            </w:r>
            <w:r w:rsidR="0087799B">
              <w:t>‘</w:t>
            </w:r>
            <w:r w:rsidR="000720B5">
              <w:t>Outline</w:t>
            </w:r>
            <w:r w:rsidR="000720B5" w:rsidRPr="00CE10D3">
              <w:t xml:space="preserve"> how</w:t>
            </w:r>
            <w:r w:rsidR="000720B5">
              <w:t xml:space="preserve"> </w:t>
            </w:r>
            <w:r w:rsidR="000720B5" w:rsidRPr="00CE10D3">
              <w:t>liveability of an area</w:t>
            </w:r>
            <w:r w:rsidR="000720B5">
              <w:t xml:space="preserve"> can be perceived by different people</w:t>
            </w:r>
            <w:r w:rsidR="000720B5" w:rsidRPr="00CE10D3">
              <w:t>, and what factors influence these perceptions</w:t>
            </w:r>
            <w:r w:rsidR="0087799B">
              <w:t>’</w:t>
            </w:r>
            <w:r w:rsidR="000F639D">
              <w:t xml:space="preserve"> </w:t>
            </w:r>
            <w:r w:rsidR="00130196">
              <w:t xml:space="preserve">(Activity </w:t>
            </w:r>
            <w:r w:rsidR="00520222">
              <w:t>1.11.2).</w:t>
            </w:r>
          </w:p>
          <w:p w14:paraId="096B194C" w14:textId="33C82FD0" w:rsidR="0028040E" w:rsidRDefault="00002659" w:rsidP="00002659">
            <w:r>
              <w:lastRenderedPageBreak/>
              <w:t>F</w:t>
            </w:r>
            <w:r w:rsidR="0028040E" w:rsidRPr="00002659">
              <w:t>eedback options might include teacher</w:t>
            </w:r>
            <w:r w:rsidR="0087799B">
              <w:t>-</w:t>
            </w:r>
            <w:r w:rsidR="0028040E" w:rsidRPr="00002659">
              <w:t>led group feedback, peer feedback or self-assessment,</w:t>
            </w:r>
            <w:r w:rsidR="0087799B">
              <w:t xml:space="preserve"> for</w:t>
            </w:r>
            <w:r w:rsidR="0028040E" w:rsidRPr="00002659">
              <w:t xml:space="preserve"> teacher marking us</w:t>
            </w:r>
            <w:r w:rsidR="0087799B">
              <w:t>e</w:t>
            </w:r>
            <w:r w:rsidR="002F7A60" w:rsidRPr="00002659">
              <w:t xml:space="preserve"> </w:t>
            </w:r>
            <w:r w:rsidR="0087799B" w:rsidRPr="0018605F">
              <w:t xml:space="preserve">Appendix </w:t>
            </w:r>
            <w:r w:rsidR="00223D67">
              <w:t>5</w:t>
            </w:r>
            <w:r w:rsidR="0087799B" w:rsidRPr="0018605F">
              <w:t xml:space="preserve"> – marking criteria stand-alone assessment</w:t>
            </w:r>
            <w:r w:rsidR="00A100A1" w:rsidRPr="00002659">
              <w:t>.</w:t>
            </w:r>
          </w:p>
          <w:p w14:paraId="26214316" w14:textId="79C45B97" w:rsidR="008B7DD6" w:rsidRDefault="008B7DD6" w:rsidP="008B7DD6">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12</w:t>
            </w:r>
          </w:p>
          <w:p w14:paraId="65175CE9" w14:textId="404DE14B" w:rsidR="008B7DD6" w:rsidRDefault="008B7DD6" w:rsidP="008B7DD6">
            <w:pPr>
              <w:rPr>
                <w:rStyle w:val="Strong"/>
                <w:b w:val="0"/>
                <w:bCs w:val="0"/>
              </w:rPr>
            </w:pPr>
            <w:r>
              <w:rPr>
                <w:rStyle w:val="Strong"/>
                <w:b w:val="0"/>
                <w:bCs w:val="0"/>
              </w:rPr>
              <w:t xml:space="preserve">Student resource booklet activities </w:t>
            </w:r>
            <w:r w:rsidR="00CE083C">
              <w:rPr>
                <w:rStyle w:val="Strong"/>
                <w:b w:val="0"/>
                <w:bCs w:val="0"/>
              </w:rPr>
              <w:t>1</w:t>
            </w:r>
            <w:r w:rsidR="00D512DF">
              <w:rPr>
                <w:rStyle w:val="Strong"/>
                <w:b w:val="0"/>
                <w:bCs w:val="0"/>
              </w:rPr>
              <w:t>.12.1, 1.12.2, 1.12.3, 1.12.4</w:t>
            </w:r>
            <w:r w:rsidR="00E33A47">
              <w:rPr>
                <w:rStyle w:val="Strong"/>
                <w:b w:val="0"/>
                <w:bCs w:val="0"/>
              </w:rPr>
              <w:t>,</w:t>
            </w:r>
            <w:r w:rsidR="00D512DF">
              <w:rPr>
                <w:rStyle w:val="Strong"/>
                <w:b w:val="0"/>
                <w:bCs w:val="0"/>
              </w:rPr>
              <w:t xml:space="preserve"> 1.12.5</w:t>
            </w:r>
            <w:r w:rsidR="00E33A47">
              <w:rPr>
                <w:rStyle w:val="Strong"/>
                <w:b w:val="0"/>
                <w:bCs w:val="0"/>
              </w:rPr>
              <w:t>.</w:t>
            </w:r>
          </w:p>
          <w:p w14:paraId="352097E1" w14:textId="68654723" w:rsidR="003E568B" w:rsidRDefault="003E568B" w:rsidP="003E568B">
            <w:r>
              <w:t xml:space="preserve">Define the terms </w:t>
            </w:r>
            <w:hyperlink r:id="rId97" w:history="1">
              <w:r w:rsidRPr="007E5293">
                <w:rPr>
                  <w:rStyle w:val="Hyperlink"/>
                </w:rPr>
                <w:t>rank</w:t>
              </w:r>
            </w:hyperlink>
            <w:r>
              <w:t xml:space="preserve"> and </w:t>
            </w:r>
            <w:hyperlink r:id="rId98" w:history="1">
              <w:r w:rsidRPr="007E5293">
                <w:rPr>
                  <w:rStyle w:val="Hyperlink"/>
                </w:rPr>
                <w:t>measurement</w:t>
              </w:r>
            </w:hyperlink>
            <w:r>
              <w:t xml:space="preserve"> for the class. Check student understanding of rank and measurement using choral responses for the following questions:</w:t>
            </w:r>
          </w:p>
          <w:p w14:paraId="3E6F610A" w14:textId="77777777" w:rsidR="003E568B" w:rsidRDefault="003E568B" w:rsidP="003E664A">
            <w:pPr>
              <w:pStyle w:val="ListNumber"/>
              <w:numPr>
                <w:ilvl w:val="0"/>
                <w:numId w:val="8"/>
              </w:numPr>
            </w:pPr>
            <w:r>
              <w:t>My teacher told me that I was [student response] first in class.</w:t>
            </w:r>
          </w:p>
          <w:p w14:paraId="51EA8F5A" w14:textId="77777777" w:rsidR="003E568B" w:rsidRDefault="003E568B" w:rsidP="003E664A">
            <w:pPr>
              <w:pStyle w:val="ListNumber"/>
              <w:numPr>
                <w:ilvl w:val="0"/>
                <w:numId w:val="4"/>
              </w:numPr>
            </w:pPr>
            <w:r>
              <w:t>In the cross country I was [student response] fifth.</w:t>
            </w:r>
          </w:p>
          <w:p w14:paraId="2E8A5DEB" w14:textId="77777777" w:rsidR="003E568B" w:rsidRDefault="003E568B" w:rsidP="003E664A">
            <w:pPr>
              <w:pStyle w:val="ListNumber"/>
              <w:numPr>
                <w:ilvl w:val="0"/>
                <w:numId w:val="4"/>
              </w:numPr>
            </w:pPr>
            <w:r>
              <w:t>Estimating the number of people living in my suburb is an example of [student response] in geography.</w:t>
            </w:r>
          </w:p>
          <w:p w14:paraId="0D41BB45" w14:textId="77777777" w:rsidR="003E568B" w:rsidRDefault="003E568B" w:rsidP="003E664A">
            <w:pPr>
              <w:pStyle w:val="ListNumber"/>
              <w:numPr>
                <w:ilvl w:val="0"/>
                <w:numId w:val="4"/>
              </w:numPr>
            </w:pPr>
            <w:r>
              <w:t>Geographers use ranking systems to [student response] liveability of places.</w:t>
            </w:r>
          </w:p>
          <w:p w14:paraId="2DB9F0B4" w14:textId="77777777" w:rsidR="003E568B" w:rsidRDefault="003E568B" w:rsidP="003E664A">
            <w:pPr>
              <w:pStyle w:val="ListNumber"/>
              <w:numPr>
                <w:ilvl w:val="0"/>
                <w:numId w:val="4"/>
              </w:numPr>
            </w:pPr>
            <w:r>
              <w:t>Melbourne is consistently [student response] highly by EIU liveability [student response].</w:t>
            </w:r>
          </w:p>
          <w:p w14:paraId="5153EA6D" w14:textId="6E94A2D6" w:rsidR="003E568B" w:rsidRDefault="003E568B" w:rsidP="003E568B">
            <w:pPr>
              <w:pStyle w:val="FeatureBox3"/>
            </w:pPr>
            <w:r w:rsidRPr="00DE6137">
              <w:rPr>
                <w:b/>
                <w:bCs/>
              </w:rPr>
              <w:t>Answers</w:t>
            </w:r>
            <w:r w:rsidRPr="00074DFA">
              <w:t>:</w:t>
            </w:r>
            <w:r>
              <w:t xml:space="preserve"> </w:t>
            </w:r>
            <w:r w:rsidR="00807AA6">
              <w:t>Q</w:t>
            </w:r>
            <w:r>
              <w:t>1</w:t>
            </w:r>
            <w:r w:rsidR="00292F9B">
              <w:t>:</w:t>
            </w:r>
            <w:r>
              <w:t xml:space="preserve"> Ranked. </w:t>
            </w:r>
            <w:r w:rsidR="00807AA6">
              <w:t>Q</w:t>
            </w:r>
            <w:r>
              <w:t>2</w:t>
            </w:r>
            <w:r w:rsidR="00292F9B">
              <w:t>:</w:t>
            </w:r>
            <w:r>
              <w:t xml:space="preserve"> Ranked. </w:t>
            </w:r>
            <w:r w:rsidR="00807AA6">
              <w:t>Q</w:t>
            </w:r>
            <w:r>
              <w:t>3</w:t>
            </w:r>
            <w:r w:rsidR="00292F9B">
              <w:t>:</w:t>
            </w:r>
            <w:r>
              <w:t xml:space="preserve"> Measurement. </w:t>
            </w:r>
            <w:r w:rsidR="00807AA6">
              <w:t>Q</w:t>
            </w:r>
            <w:r>
              <w:t>4</w:t>
            </w:r>
            <w:r w:rsidR="00292F9B">
              <w:t>:</w:t>
            </w:r>
            <w:r>
              <w:t xml:space="preserve"> Measure. </w:t>
            </w:r>
            <w:r w:rsidR="00807AA6">
              <w:t>Q</w:t>
            </w:r>
            <w:r>
              <w:t>5</w:t>
            </w:r>
            <w:r w:rsidR="00292F9B">
              <w:t>:</w:t>
            </w:r>
            <w:r>
              <w:t xml:space="preserve"> Rank and measurement.</w:t>
            </w:r>
          </w:p>
          <w:p w14:paraId="461542D7" w14:textId="06C8C986" w:rsidR="00831D4D" w:rsidRDefault="00831D4D" w:rsidP="00831D4D">
            <w:pPr>
              <w:pStyle w:val="FeatureBox2"/>
            </w:pPr>
            <w:r w:rsidRPr="00FD6125">
              <w:rPr>
                <w:b/>
                <w:bCs/>
              </w:rPr>
              <w:lastRenderedPageBreak/>
              <w:t>Note</w:t>
            </w:r>
            <w:r w:rsidRPr="00074DFA">
              <w:t>:</w:t>
            </w:r>
            <w:r>
              <w:t xml:space="preserve"> students will need to be provided with images of places from around the world</w:t>
            </w:r>
            <w:r w:rsidR="00A56124">
              <w:t>, use the</w:t>
            </w:r>
            <w:r>
              <w:t xml:space="preserve"> </w:t>
            </w:r>
            <w:hyperlink r:id="rId99" w:history="1">
              <w:r w:rsidRPr="00A74163">
                <w:rPr>
                  <w:rStyle w:val="Hyperlink"/>
                </w:rPr>
                <w:t xml:space="preserve">Dollar </w:t>
              </w:r>
              <w:r w:rsidR="00A56124">
                <w:rPr>
                  <w:rStyle w:val="Hyperlink"/>
                </w:rPr>
                <w:t>S</w:t>
              </w:r>
              <w:r w:rsidRPr="00A74163">
                <w:rPr>
                  <w:rStyle w:val="Hyperlink"/>
                </w:rPr>
                <w:t>treet</w:t>
              </w:r>
            </w:hyperlink>
            <w:r w:rsidR="00A56124">
              <w:t xml:space="preserve"> website</w:t>
            </w:r>
            <w:r>
              <w:t>. Limit the selection of images to under 12.</w:t>
            </w:r>
            <w:r w:rsidR="00227FF5">
              <w:t xml:space="preserve"> This resource</w:t>
            </w:r>
            <w:r w:rsidR="00227FF5" w:rsidRPr="00BD176D">
              <w:t xml:space="preserve"> address</w:t>
            </w:r>
            <w:r w:rsidR="00A56124">
              <w:t>es</w:t>
            </w:r>
            <w:r w:rsidR="00227FF5" w:rsidRPr="00BD176D">
              <w:t xml:space="preserve"> topics that might be considered controversial or sensitive. Follow school protocols and </w:t>
            </w:r>
            <w:hyperlink r:id="rId100" w:history="1">
              <w:r w:rsidR="00227FF5" w:rsidRPr="00FC297D">
                <w:rPr>
                  <w:rStyle w:val="Hyperlink"/>
                </w:rPr>
                <w:t>Controversial issues in schools</w:t>
              </w:r>
              <w:r w:rsidR="00227FF5" w:rsidRPr="0018605F">
                <w:t xml:space="preserve"> procedures</w:t>
              </w:r>
            </w:hyperlink>
            <w:r w:rsidR="00227FF5" w:rsidRPr="00BD176D">
              <w:t xml:space="preserve"> when using these </w:t>
            </w:r>
            <w:r w:rsidR="00227FF5">
              <w:t>resources</w:t>
            </w:r>
            <w:r w:rsidR="00227FF5" w:rsidRPr="00BD176D">
              <w:t>.</w:t>
            </w:r>
            <w:r w:rsidR="00CE5EEE" w:rsidRPr="00354D58">
              <w:t xml:space="preserve"> The following </w:t>
            </w:r>
            <w:r w:rsidR="00CE5EEE">
              <w:t>supports</w:t>
            </w:r>
            <w:r w:rsidR="00CE5EEE" w:rsidRPr="00354D58">
              <w:t xml:space="preserve"> the National </w:t>
            </w:r>
            <w:r w:rsidR="00CE5EEE">
              <w:t>Numeracy</w:t>
            </w:r>
            <w:r w:rsidR="00CE5EEE" w:rsidRPr="00354D58">
              <w:t xml:space="preserve"> Progression </w:t>
            </w:r>
            <w:r w:rsidR="00CE5EEE">
              <w:t xml:space="preserve">(IRD) – </w:t>
            </w:r>
            <w:r w:rsidR="00CE5EEE" w:rsidRPr="00FD458D">
              <w:t>IRD</w:t>
            </w:r>
            <w:r w:rsidR="00CE5EEE">
              <w:t>2</w:t>
            </w:r>
            <w:r w:rsidR="00CE5EEE" w:rsidRPr="00FD458D">
              <w:t xml:space="preserve"> and IRD</w:t>
            </w:r>
            <w:r w:rsidR="00CE5EEE">
              <w:t xml:space="preserve">3. </w:t>
            </w:r>
            <w:r w:rsidR="00996985" w:rsidRPr="00996985">
              <w:t xml:space="preserve">The following supports the National </w:t>
            </w:r>
            <w:r w:rsidR="00996985">
              <w:t>Literacy</w:t>
            </w:r>
            <w:r w:rsidR="00996985" w:rsidRPr="00996985">
              <w:t xml:space="preserve"> Progression</w:t>
            </w:r>
            <w:r w:rsidR="00996985">
              <w:t xml:space="preserve"> – UnT7</w:t>
            </w:r>
            <w:r w:rsidR="0048476E">
              <w:t xml:space="preserve"> and UnT9</w:t>
            </w:r>
            <w:r w:rsidR="00996985" w:rsidRPr="00996985">
              <w:t>.</w:t>
            </w:r>
          </w:p>
          <w:p w14:paraId="366A1212" w14:textId="7DCFE20F" w:rsidR="001E0D26" w:rsidRDefault="00831D4D" w:rsidP="00831D4D">
            <w:r>
              <w:t xml:space="preserve">Have the class review images </w:t>
            </w:r>
            <w:r w:rsidR="003E127A">
              <w:t>of urban places from around the world</w:t>
            </w:r>
            <w:r>
              <w:t>.</w:t>
            </w:r>
            <w:r w:rsidR="00166A0A">
              <w:t xml:space="preserve"> Students choose one image to </w:t>
            </w:r>
            <w:r w:rsidR="00C41AD0">
              <w:t>explore in detail. For the chose</w:t>
            </w:r>
            <w:r w:rsidR="002F2EDD">
              <w:t>n</w:t>
            </w:r>
            <w:r w:rsidR="00C41AD0">
              <w:t xml:space="preserve"> image students identify the</w:t>
            </w:r>
            <w:r>
              <w:t xml:space="preserve"> e</w:t>
            </w:r>
            <w:r w:rsidRPr="001A07EF">
              <w:t xml:space="preserve">nvironmental, </w:t>
            </w:r>
            <w:r>
              <w:t>s</w:t>
            </w:r>
            <w:r w:rsidRPr="001A07EF">
              <w:t xml:space="preserve">ocial, </w:t>
            </w:r>
            <w:r>
              <w:t>e</w:t>
            </w:r>
            <w:r w:rsidRPr="001A07EF">
              <w:t xml:space="preserve">conomic and </w:t>
            </w:r>
            <w:r>
              <w:t>p</w:t>
            </w:r>
            <w:r w:rsidRPr="001A07EF">
              <w:t>olitical</w:t>
            </w:r>
            <w:r w:rsidR="001E0D26">
              <w:t xml:space="preserve"> factors that would influence the liveability of place</w:t>
            </w:r>
            <w:r w:rsidR="00D66D0B">
              <w:t xml:space="preserve"> (Activity 1.12.1).</w:t>
            </w:r>
          </w:p>
          <w:p w14:paraId="20C91CDD" w14:textId="0EBFD550" w:rsidR="00831D4D" w:rsidRDefault="00E009AD" w:rsidP="00831D4D">
            <w:r>
              <w:t>Student</w:t>
            </w:r>
            <w:r w:rsidR="00EC2042">
              <w:t>s</w:t>
            </w:r>
            <w:r>
              <w:t xml:space="preserve"> c</w:t>
            </w:r>
            <w:r w:rsidR="00831D4D">
              <w:t>onduct research on challenging places to live</w:t>
            </w:r>
            <w:r w:rsidR="00A56124">
              <w:t>,</w:t>
            </w:r>
            <w:r w:rsidR="00881BC8">
              <w:t xml:space="preserve"> for example</w:t>
            </w:r>
            <w:r w:rsidR="00A56124">
              <w:t>,</w:t>
            </w:r>
            <w:r w:rsidR="00881BC8">
              <w:t xml:space="preserve"> hottest places on earth, coldest places on earth</w:t>
            </w:r>
            <w:r w:rsidR="0079026D">
              <w:t xml:space="preserve"> (Activity </w:t>
            </w:r>
            <w:r w:rsidR="00B87D59">
              <w:t>1.12.</w:t>
            </w:r>
            <w:r w:rsidR="00D66D0B">
              <w:t>2</w:t>
            </w:r>
            <w:r w:rsidR="0079026D">
              <w:t>)</w:t>
            </w:r>
            <w:r w:rsidR="00831D4D">
              <w:t>.</w:t>
            </w:r>
          </w:p>
          <w:p w14:paraId="3C5E48A4" w14:textId="4AE1B5B5" w:rsidR="00A75FE5" w:rsidRDefault="00A75FE5" w:rsidP="00A75FE5">
            <w:pPr>
              <w:pStyle w:val="FeatureBox2"/>
            </w:pPr>
            <w:r w:rsidRPr="00B568BE">
              <w:rPr>
                <w:b/>
                <w:bCs/>
              </w:rPr>
              <w:t>Note</w:t>
            </w:r>
            <w:r w:rsidRPr="00074DFA">
              <w:t>:</w:t>
            </w:r>
            <w:r>
              <w:t xml:space="preserve"> teachers will need to set up the classroom to accommodate the opinion continuum activity</w:t>
            </w:r>
            <w:r w:rsidR="006B1EB5">
              <w:t xml:space="preserve"> (</w:t>
            </w:r>
            <w:r w:rsidR="00CA10D0">
              <w:t xml:space="preserve">Activity </w:t>
            </w:r>
            <w:r w:rsidR="006B1EB5">
              <w:t>1.12.3)</w:t>
            </w:r>
            <w:r w:rsidR="0029011B">
              <w:t xml:space="preserve"> </w:t>
            </w:r>
            <w:hyperlink r:id="rId101" w:history="1">
              <w:r w:rsidR="0029011B" w:rsidRPr="0029011B">
                <w:rPr>
                  <w:rStyle w:val="Hyperlink"/>
                </w:rPr>
                <w:t>Teaching Strategy: Opinion Continuum</w:t>
              </w:r>
            </w:hyperlink>
            <w:r w:rsidR="0029011B">
              <w:t>.</w:t>
            </w:r>
            <w:r>
              <w:t xml:space="preserve"> </w:t>
            </w:r>
            <w:r w:rsidR="0029011B">
              <w:t>P</w:t>
            </w:r>
            <w:r>
              <w:t>rovide students with a line that transitions from strongly agree to strongly disagree. Read each question aloud and have students move along the continuum. Choose a student to explain their opinion after each question.</w:t>
            </w:r>
            <w:r w:rsidR="008C3798">
              <w:t xml:space="preserve"> After each explanation students can choose to move along the continuum if their opinion has shifted.</w:t>
            </w:r>
            <w:r w:rsidR="00554C70">
              <w:t xml:space="preserve"> </w:t>
            </w:r>
            <w:r w:rsidR="00554C70" w:rsidRPr="00554C70">
              <w:t xml:space="preserve">The following supports the National </w:t>
            </w:r>
            <w:r w:rsidR="00554C70">
              <w:t>Literacy</w:t>
            </w:r>
            <w:r w:rsidR="00554C70" w:rsidRPr="00554C70">
              <w:t xml:space="preserve"> Progression </w:t>
            </w:r>
            <w:r w:rsidR="003A57EA">
              <w:t>–</w:t>
            </w:r>
            <w:r w:rsidR="00554C70">
              <w:t xml:space="preserve"> </w:t>
            </w:r>
            <w:r w:rsidR="003A57EA">
              <w:t>SpK5</w:t>
            </w:r>
            <w:r w:rsidR="00554C70" w:rsidRPr="00554C70">
              <w:t>.</w:t>
            </w:r>
          </w:p>
          <w:p w14:paraId="4421524B" w14:textId="5ECD4039" w:rsidR="00E67995" w:rsidRDefault="00E67995" w:rsidP="00831329">
            <w:r>
              <w:lastRenderedPageBreak/>
              <w:t xml:space="preserve">Ask students the following </w:t>
            </w:r>
            <w:r w:rsidR="003552C3">
              <w:t xml:space="preserve">questions </w:t>
            </w:r>
            <w:r>
              <w:t>and have them move along the continuum to preference point</w:t>
            </w:r>
            <w:r w:rsidR="003552C3">
              <w:t>s.</w:t>
            </w:r>
          </w:p>
          <w:p w14:paraId="6AAE2E4C" w14:textId="2E927864" w:rsidR="00A75FE5" w:rsidRDefault="00A75FE5" w:rsidP="007211E2">
            <w:pPr>
              <w:pStyle w:val="ListNumber"/>
              <w:numPr>
                <w:ilvl w:val="0"/>
                <w:numId w:val="40"/>
              </w:numPr>
            </w:pPr>
            <w:r>
              <w:t>Urban living:</w:t>
            </w:r>
            <w:r w:rsidR="006460C2">
              <w:t xml:space="preserve"> </w:t>
            </w:r>
            <w:r>
              <w:t xml:space="preserve">Would you choose to live in a bustling city if you had to commute over </w:t>
            </w:r>
            <w:r w:rsidR="000821EE">
              <w:t xml:space="preserve">2 </w:t>
            </w:r>
            <w:r>
              <w:t>hours each day to get to work?</w:t>
            </w:r>
            <w:r w:rsidR="006460C2">
              <w:t xml:space="preserve"> </w:t>
            </w:r>
            <w:r>
              <w:t xml:space="preserve">Would you </w:t>
            </w:r>
            <w:r w:rsidR="00472A80">
              <w:t xml:space="preserve">live </w:t>
            </w:r>
            <w:r>
              <w:t>in a metropolitan area if public transportation was unreliable, and you couldn</w:t>
            </w:r>
            <w:r w:rsidR="00AF62E0">
              <w:t>’</w:t>
            </w:r>
            <w:r>
              <w:t>t afford a car?</w:t>
            </w:r>
          </w:p>
          <w:p w14:paraId="00B44B2A" w14:textId="17321A45" w:rsidR="00A75FE5" w:rsidRDefault="00A75FE5" w:rsidP="00E67995">
            <w:pPr>
              <w:pStyle w:val="ListNumber"/>
            </w:pPr>
            <w:r>
              <w:t>Rural living:</w:t>
            </w:r>
            <w:r w:rsidR="006460C2">
              <w:t xml:space="preserve"> </w:t>
            </w:r>
            <w:r>
              <w:t>Would you prefer living in a remote countryside if you had limited access to grocery stores and other essential services?</w:t>
            </w:r>
            <w:r w:rsidR="006460C2">
              <w:t xml:space="preserve"> </w:t>
            </w:r>
            <w:r>
              <w:t>Would you settle in a small town if the only job opportunities were in manual labour and paid significantly less than urban jobs?</w:t>
            </w:r>
          </w:p>
          <w:p w14:paraId="4E93A9D9" w14:textId="69D9459F" w:rsidR="00A75FE5" w:rsidRDefault="00A75FE5" w:rsidP="00E67995">
            <w:pPr>
              <w:pStyle w:val="ListNumber"/>
            </w:pPr>
            <w:r>
              <w:t>Work environment:</w:t>
            </w:r>
            <w:r w:rsidR="006460C2">
              <w:t xml:space="preserve"> </w:t>
            </w:r>
            <w:r>
              <w:t>Would you accept a job in a high-stress corporate environment if it meant sacrificing work-life balance and personal time?</w:t>
            </w:r>
            <w:r w:rsidR="006460C2">
              <w:t xml:space="preserve"> </w:t>
            </w:r>
            <w:r>
              <w:t>Would you work in a field that required constant travel if it meant being away from home and family for long periods?</w:t>
            </w:r>
          </w:p>
          <w:p w14:paraId="0E4778D3" w14:textId="0DA15CBD" w:rsidR="00A75FE5" w:rsidRDefault="00A75FE5" w:rsidP="00E67995">
            <w:pPr>
              <w:pStyle w:val="ListNumber"/>
            </w:pPr>
            <w:r>
              <w:t>Suburban living:</w:t>
            </w:r>
            <w:r w:rsidR="006460C2">
              <w:t xml:space="preserve"> </w:t>
            </w:r>
            <w:r>
              <w:t>Would you choose a suburban lifestyle if it meant having a larger home but limited access to cultural and social activities?</w:t>
            </w:r>
            <w:r w:rsidR="006460C2">
              <w:t xml:space="preserve"> </w:t>
            </w:r>
            <w:r>
              <w:t>Would you live in a suburban neighbourhood if you had to rely on a single grocery store with high prices and limited selection?</w:t>
            </w:r>
          </w:p>
          <w:p w14:paraId="7E2F9631" w14:textId="516102F0" w:rsidR="00A75FE5" w:rsidRDefault="00A75FE5" w:rsidP="00E67995">
            <w:pPr>
              <w:pStyle w:val="ListNumber"/>
            </w:pPr>
            <w:r>
              <w:t xml:space="preserve">Education </w:t>
            </w:r>
            <w:r w:rsidR="00B33B2B">
              <w:t>access</w:t>
            </w:r>
            <w:r>
              <w:t>:</w:t>
            </w:r>
            <w:r w:rsidR="006460C2">
              <w:t xml:space="preserve"> </w:t>
            </w:r>
            <w:r>
              <w:t>Would you move to a city with a high cost of living if it meant your children could attend top-rated schools with excellent resources?</w:t>
            </w:r>
            <w:r w:rsidR="004A772B">
              <w:t xml:space="preserve"> </w:t>
            </w:r>
            <w:r>
              <w:t xml:space="preserve">Would you choose to live in a region with limited higher education options if it meant enjoying a lower cost of living </w:t>
            </w:r>
            <w:r>
              <w:lastRenderedPageBreak/>
              <w:t>and a slower pace of life?</w:t>
            </w:r>
          </w:p>
          <w:p w14:paraId="0DFA6563" w14:textId="239247FA" w:rsidR="00A75FE5" w:rsidRDefault="00A75FE5" w:rsidP="00E67995">
            <w:pPr>
              <w:pStyle w:val="ListNumber"/>
            </w:pPr>
            <w:r>
              <w:t xml:space="preserve">Healthcare </w:t>
            </w:r>
            <w:r w:rsidR="00B33B2B">
              <w:t>access</w:t>
            </w:r>
            <w:r>
              <w:t>:</w:t>
            </w:r>
            <w:r w:rsidR="004A772B">
              <w:t xml:space="preserve"> </w:t>
            </w:r>
            <w:r>
              <w:t>Would you live in a community with a low cost of living if it meant having to travel long distances for quality healthcare?</w:t>
            </w:r>
            <w:r w:rsidR="004A772B">
              <w:t xml:space="preserve"> </w:t>
            </w:r>
            <w:r>
              <w:t>Would you stay in a city with high rent but exceptional medical facilities, knowing it would impact your financial situation?</w:t>
            </w:r>
          </w:p>
          <w:p w14:paraId="037A9638" w14:textId="320E69F7" w:rsidR="00215BCD" w:rsidRDefault="00215BCD" w:rsidP="00831329">
            <w:pPr>
              <w:pStyle w:val="ListBullet"/>
              <w:numPr>
                <w:ilvl w:val="0"/>
                <w:numId w:val="0"/>
              </w:numPr>
            </w:pPr>
            <w:r>
              <w:t>Have student</w:t>
            </w:r>
            <w:r w:rsidR="00C0208E">
              <w:t>s</w:t>
            </w:r>
            <w:r>
              <w:t xml:space="preserve"> </w:t>
            </w:r>
            <w:r w:rsidR="00066BF9">
              <w:t>write a</w:t>
            </w:r>
            <w:r w:rsidRPr="00215BCD">
              <w:t xml:space="preserve"> 1</w:t>
            </w:r>
            <w:r w:rsidR="00A46609">
              <w:t xml:space="preserve"> </w:t>
            </w:r>
            <w:r w:rsidR="00AF62E0">
              <w:t>to</w:t>
            </w:r>
            <w:r w:rsidR="00A46609">
              <w:t xml:space="preserve"> </w:t>
            </w:r>
            <w:r w:rsidRPr="00215BCD">
              <w:t>2 paragraph</w:t>
            </w:r>
            <w:r w:rsidR="00066BF9">
              <w:t xml:space="preserve"> description of</w:t>
            </w:r>
            <w:r w:rsidRPr="00215BCD">
              <w:t xml:space="preserve"> how the perception of liveability varied across the class.</w:t>
            </w:r>
          </w:p>
          <w:p w14:paraId="55E1DCC0" w14:textId="45F5A416" w:rsidR="0079026D" w:rsidRDefault="003868CD" w:rsidP="00831D4D">
            <w:r>
              <w:t>Revisit</w:t>
            </w:r>
            <w:r w:rsidR="001F3F5B">
              <w:t xml:space="preserve"> </w:t>
            </w:r>
            <w:r w:rsidR="00E67995">
              <w:t xml:space="preserve">the world’s most liveability cities rankings </w:t>
            </w:r>
            <w:r w:rsidR="007026BD">
              <w:t>and discuss Melbourne’s ranking.</w:t>
            </w:r>
          </w:p>
          <w:p w14:paraId="7475FDFC" w14:textId="0ECDDE2D" w:rsidR="006C4349" w:rsidRDefault="006C4349" w:rsidP="006C4349">
            <w:pPr>
              <w:pStyle w:val="FeatureBox2"/>
            </w:pPr>
            <w:r w:rsidRPr="00520C5F">
              <w:rPr>
                <w:b/>
                <w:bCs/>
              </w:rPr>
              <w:t>Note</w:t>
            </w:r>
            <w:r w:rsidRPr="00074DFA">
              <w:t>:</w:t>
            </w:r>
            <w:r>
              <w:t xml:space="preserve"> the following activity could be scaffolded further to support students’ construction of a response or provided to students ready for extension tasks.</w:t>
            </w:r>
            <w:r w:rsidR="00BA41C5">
              <w:t xml:space="preserve"> </w:t>
            </w:r>
            <w:r w:rsidR="00BA41C5" w:rsidRPr="00BA41C5">
              <w:t xml:space="preserve">The following supports the National </w:t>
            </w:r>
            <w:r w:rsidR="00BA41C5">
              <w:t>Literacy</w:t>
            </w:r>
            <w:r w:rsidR="00BA41C5" w:rsidRPr="00BA41C5">
              <w:t xml:space="preserve"> Progression </w:t>
            </w:r>
            <w:r w:rsidR="00A312C6">
              <w:t>–</w:t>
            </w:r>
            <w:r w:rsidR="00BA41C5">
              <w:t xml:space="preserve"> </w:t>
            </w:r>
            <w:r w:rsidR="00A312C6">
              <w:t>CrT9 and SpK5</w:t>
            </w:r>
            <w:r w:rsidR="00BA41C5" w:rsidRPr="00BA41C5">
              <w:t>.</w:t>
            </w:r>
          </w:p>
          <w:p w14:paraId="6D9D954B" w14:textId="79F62232" w:rsidR="006C4349" w:rsidRDefault="006C4349" w:rsidP="006C4349">
            <w:r w:rsidRPr="009C1ED4">
              <w:t>Considering Melbourne</w:t>
            </w:r>
            <w:r w:rsidR="00074DFA">
              <w:t>’</w:t>
            </w:r>
            <w:r w:rsidRPr="009C1ED4">
              <w:t>s ranking in the Economist Intelligence Unit</w:t>
            </w:r>
            <w:r w:rsidR="0029680B">
              <w:t>’</w:t>
            </w:r>
            <w:r w:rsidRPr="009C1ED4">
              <w:t xml:space="preserve">s Global Liveability Index, discuss how access to education, healthcare and cultural activities contribute to the overall quality of life. </w:t>
            </w:r>
            <w:r w:rsidR="00F41B63">
              <w:t>Ask students</w:t>
            </w:r>
            <w:r w:rsidR="002731F4">
              <w:t xml:space="preserve">: </w:t>
            </w:r>
            <w:r w:rsidR="0029680B">
              <w:t>‘</w:t>
            </w:r>
            <w:r w:rsidRPr="009C1ED4">
              <w:t>Would you prioritise these factors over aspects like cost of living or job opportunities when evaluating a city</w:t>
            </w:r>
            <w:r w:rsidR="0029680B">
              <w:t>’</w:t>
            </w:r>
            <w:r w:rsidRPr="009C1ED4">
              <w:t>s liveability?</w:t>
            </w:r>
            <w:r w:rsidR="0029680B">
              <w:t>’</w:t>
            </w:r>
          </w:p>
          <w:p w14:paraId="51755C0D" w14:textId="06E93893" w:rsidR="006C4349" w:rsidRDefault="006C4349" w:rsidP="006C4349">
            <w:pPr>
              <w:pStyle w:val="FeatureBox2"/>
            </w:pPr>
            <w:r w:rsidRPr="008E07A0">
              <w:rPr>
                <w:b/>
                <w:bCs/>
              </w:rPr>
              <w:t>Note</w:t>
            </w:r>
            <w:r w:rsidRPr="00074DFA">
              <w:t>:</w:t>
            </w:r>
            <w:r>
              <w:t xml:space="preserve"> </w:t>
            </w:r>
            <w:r w:rsidR="00227FF5">
              <w:t>this resource</w:t>
            </w:r>
            <w:r w:rsidR="00227FF5" w:rsidRPr="00BD176D">
              <w:t xml:space="preserve"> address</w:t>
            </w:r>
            <w:r w:rsidR="0029680B">
              <w:t>es</w:t>
            </w:r>
            <w:r w:rsidR="00227FF5" w:rsidRPr="00BD176D">
              <w:t xml:space="preserve"> topics that might be considered controversial or sensitive. Follow </w:t>
            </w:r>
            <w:r w:rsidR="00227FF5" w:rsidRPr="00BD176D">
              <w:lastRenderedPageBreak/>
              <w:t xml:space="preserve">school protocols and </w:t>
            </w:r>
            <w:hyperlink r:id="rId102" w:history="1">
              <w:r w:rsidR="00227FF5" w:rsidRPr="00FC297D">
                <w:rPr>
                  <w:rStyle w:val="Hyperlink"/>
                </w:rPr>
                <w:t>Controversial issues in schools</w:t>
              </w:r>
              <w:r w:rsidR="00227FF5" w:rsidRPr="0018605F">
                <w:t xml:space="preserve"> procedures</w:t>
              </w:r>
            </w:hyperlink>
            <w:r w:rsidR="00227FF5" w:rsidRPr="00BD176D">
              <w:t xml:space="preserve"> when using these </w:t>
            </w:r>
            <w:r w:rsidR="00227FF5">
              <w:t>resources</w:t>
            </w:r>
            <w:r w:rsidR="00227FF5" w:rsidRPr="00BD176D">
              <w:t>.</w:t>
            </w:r>
          </w:p>
          <w:p w14:paraId="24D1ED32" w14:textId="5FE7D3E6" w:rsidR="005135B0" w:rsidRDefault="00050EA8" w:rsidP="005135B0">
            <w:r>
              <w:t xml:space="preserve">Discuss Table 18 – </w:t>
            </w:r>
            <w:r w:rsidR="00261D8F" w:rsidRPr="00050EA8">
              <w:t>least liveable cities in the world, 202</w:t>
            </w:r>
            <w:r w:rsidR="00B950D4">
              <w:t>5</w:t>
            </w:r>
            <w:r w:rsidR="00261D8F" w:rsidRPr="00050EA8">
              <w:t xml:space="preserve"> (EUI)</w:t>
            </w:r>
            <w:r>
              <w:t xml:space="preserve"> (Activity 1.12.5) with</w:t>
            </w:r>
            <w:r w:rsidR="00301B89">
              <w:t xml:space="preserve"> the class.</w:t>
            </w:r>
            <w:r w:rsidR="00041BE1">
              <w:t xml:space="preserve"> </w:t>
            </w:r>
            <w:r w:rsidR="003E7CD9">
              <w:t>Students u</w:t>
            </w:r>
            <w:r w:rsidR="005135B0">
              <w:t xml:space="preserve">se </w:t>
            </w:r>
            <w:bookmarkStart w:id="18" w:name="_Hlk199326689"/>
            <w:r w:rsidR="005135B0">
              <w:fldChar w:fldCharType="begin"/>
            </w:r>
            <w:r w:rsidR="005135B0">
              <w:instrText>HYPERLINK "https://earth.google.com.au/"</w:instrText>
            </w:r>
            <w:r w:rsidR="005135B0">
              <w:fldChar w:fldCharType="separate"/>
            </w:r>
            <w:r w:rsidR="005135B0" w:rsidRPr="00561FDF">
              <w:rPr>
                <w:rStyle w:val="Hyperlink"/>
              </w:rPr>
              <w:t>Google Earth</w:t>
            </w:r>
            <w:r w:rsidR="005135B0">
              <w:fldChar w:fldCharType="end"/>
            </w:r>
            <w:r w:rsidR="005135B0">
              <w:t xml:space="preserve"> </w:t>
            </w:r>
            <w:bookmarkEnd w:id="18"/>
            <w:r w:rsidR="005135B0">
              <w:t xml:space="preserve">to </w:t>
            </w:r>
            <w:r w:rsidR="003E7CD9">
              <w:t>complete</w:t>
            </w:r>
            <w:r w:rsidR="005135B0">
              <w:t xml:space="preserve"> a </w:t>
            </w:r>
            <w:hyperlink r:id="rId103" w:history="1">
              <w:r w:rsidR="005135B0" w:rsidRPr="00623BA3">
                <w:rPr>
                  <w:rStyle w:val="Hyperlink"/>
                </w:rPr>
                <w:t>See, Think, Wonder</w:t>
              </w:r>
            </w:hyperlink>
            <w:r w:rsidR="005135B0">
              <w:t xml:space="preserve"> routine</w:t>
            </w:r>
            <w:r w:rsidR="00D95AE3">
              <w:t>.</w:t>
            </w:r>
          </w:p>
          <w:p w14:paraId="42A06B8C" w14:textId="0713FF98" w:rsidR="00733C81" w:rsidRDefault="00733C81" w:rsidP="00733C81">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w:t>
            </w:r>
            <w:r w:rsidR="006402CA">
              <w:rPr>
                <w:rStyle w:val="Strong"/>
              </w:rPr>
              <w:t>s</w:t>
            </w:r>
            <w:r>
              <w:rPr>
                <w:rStyle w:val="Strong"/>
              </w:rPr>
              <w:t xml:space="preserve"> 13 and 1</w:t>
            </w:r>
            <w:r w:rsidR="007A6688">
              <w:rPr>
                <w:rStyle w:val="Strong"/>
              </w:rPr>
              <w:t>4</w:t>
            </w:r>
          </w:p>
          <w:p w14:paraId="1F4AAF6E" w14:textId="7F0BC830" w:rsidR="00733C81" w:rsidRPr="00EF79DF" w:rsidRDefault="00733C81" w:rsidP="00733C81">
            <w:r w:rsidRPr="00EF79DF">
              <w:t xml:space="preserve">Student resource booklet activities </w:t>
            </w:r>
            <w:r w:rsidR="00EF79DF" w:rsidRPr="00EF79DF">
              <w:t>1.</w:t>
            </w:r>
            <w:r w:rsidR="00EE0A6C">
              <w:t>1</w:t>
            </w:r>
            <w:r w:rsidR="00EF79DF" w:rsidRPr="00EF79DF">
              <w:t>3.1.</w:t>
            </w:r>
          </w:p>
          <w:p w14:paraId="6F206660" w14:textId="6E7451AF" w:rsidR="00904AF3" w:rsidRDefault="00904AF3" w:rsidP="00904AF3">
            <w:pPr>
              <w:pStyle w:val="FeatureBox2"/>
            </w:pPr>
            <w:r w:rsidRPr="00BF7A1C">
              <w:rPr>
                <w:b/>
                <w:bCs/>
              </w:rPr>
              <w:t>Note</w:t>
            </w:r>
            <w:r w:rsidRPr="00074DFA">
              <w:t>:</w:t>
            </w:r>
            <w:r>
              <w:t xml:space="preserve"> </w:t>
            </w:r>
            <w:r w:rsidR="00393492">
              <w:t>students require</w:t>
            </w:r>
            <w:r>
              <w:t xml:space="preserve"> Assessment task notification 2 – </w:t>
            </w:r>
            <w:r w:rsidR="00041BE1">
              <w:t>L</w:t>
            </w:r>
            <w:r>
              <w:t>iveability of places and Assessment support – liveability of places</w:t>
            </w:r>
            <w:r w:rsidR="00B950D4">
              <w:t>,</w:t>
            </w:r>
            <w:r w:rsidR="004F6C7E">
              <w:t xml:space="preserve"> </w:t>
            </w:r>
            <w:r w:rsidR="00B950D4">
              <w:t xml:space="preserve">which can be found on the </w:t>
            </w:r>
            <w:hyperlink r:id="rId104" w:history="1">
              <w:r w:rsidR="004F6C7E" w:rsidRPr="00696EB9">
                <w:rPr>
                  <w:rStyle w:val="Hyperlink"/>
                </w:rPr>
                <w:t>Planning, programming and assessing geography 7–10 (2024)</w:t>
              </w:r>
            </w:hyperlink>
            <w:r w:rsidR="00B950D4">
              <w:t xml:space="preserve"> webpage,</w:t>
            </w:r>
            <w:r>
              <w:t xml:space="preserve"> at this point in the learning sequence.</w:t>
            </w:r>
          </w:p>
          <w:p w14:paraId="490472E0" w14:textId="50D00377" w:rsidR="00904AF3" w:rsidRPr="00BF7A1C" w:rsidRDefault="00904AF3" w:rsidP="00904AF3">
            <w:r>
              <w:t>Students complete Assessment support – liveability of places pre fieldwork learning activities.</w:t>
            </w:r>
          </w:p>
          <w:p w14:paraId="4AB7DAE9" w14:textId="1EE3AB09" w:rsidR="00904AF3" w:rsidRDefault="00694501" w:rsidP="00694501">
            <w:r w:rsidRPr="00694501">
              <w:t>S</w:t>
            </w:r>
            <w:r w:rsidR="00904AF3" w:rsidRPr="00694501">
              <w:t xml:space="preserve">tudents are required to collect ground level photographs in the assessment. Teachers may need to activate prior knowledge </w:t>
            </w:r>
            <w:hyperlink r:id="rId105">
              <w:r w:rsidR="00904AF3" w:rsidRPr="00694501">
                <w:rPr>
                  <w:rStyle w:val="Hyperlink"/>
                </w:rPr>
                <w:t>Connecting learning</w:t>
              </w:r>
            </w:hyperlink>
            <w:r w:rsidR="00904AF3" w:rsidRPr="00694501">
              <w:t xml:space="preserve"> of types of photographs used in geography </w:t>
            </w:r>
            <w:r w:rsidR="009257A1">
              <w:t>(Activity 1.18.1</w:t>
            </w:r>
            <w:r w:rsidR="004A0646">
              <w:t xml:space="preserve">). </w:t>
            </w:r>
            <w:r w:rsidR="00904AF3" w:rsidRPr="00694501">
              <w:t>Re</w:t>
            </w:r>
            <w:r w:rsidR="009A5483">
              <w:t>sponsive</w:t>
            </w:r>
            <w:r w:rsidR="00B950D4">
              <w:t>ly</w:t>
            </w:r>
            <w:r w:rsidR="009A5483">
              <w:t xml:space="preserve"> teach</w:t>
            </w:r>
            <w:r w:rsidR="00904AF3" w:rsidRPr="00694501">
              <w:t xml:space="preserve"> using Slide deck 1 – Landscapes and landforms</w:t>
            </w:r>
            <w:r w:rsidR="003571B1">
              <w:t xml:space="preserve"> </w:t>
            </w:r>
            <w:hyperlink r:id="rId106" w:history="1">
              <w:r w:rsidR="003571B1" w:rsidRPr="00694501">
                <w:rPr>
                  <w:rStyle w:val="Hyperlink"/>
                </w:rPr>
                <w:t>Planning, programming and assessing geography 7–10 (2024)</w:t>
              </w:r>
            </w:hyperlink>
            <w:r w:rsidR="00904AF3" w:rsidRPr="00694501">
              <w:t>.</w:t>
            </w:r>
          </w:p>
          <w:p w14:paraId="19EA9AED" w14:textId="67BB468B" w:rsidR="0036721C" w:rsidRDefault="0036721C" w:rsidP="0036721C">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w:t>
            </w:r>
            <w:r w:rsidR="000B75C3">
              <w:rPr>
                <w:rStyle w:val="Strong"/>
              </w:rPr>
              <w:t>5</w:t>
            </w:r>
          </w:p>
          <w:p w14:paraId="58464752" w14:textId="75F1616C" w:rsidR="0036721C" w:rsidRDefault="0036721C" w:rsidP="0036721C">
            <w:pPr>
              <w:rPr>
                <w:rStyle w:val="Strong"/>
                <w:b w:val="0"/>
                <w:bCs w:val="0"/>
              </w:rPr>
            </w:pPr>
            <w:r>
              <w:rPr>
                <w:rStyle w:val="Strong"/>
                <w:b w:val="0"/>
                <w:bCs w:val="0"/>
              </w:rPr>
              <w:t xml:space="preserve">Student resource booklet activities </w:t>
            </w:r>
            <w:r w:rsidR="00EE0A6C">
              <w:rPr>
                <w:rStyle w:val="Strong"/>
                <w:b w:val="0"/>
                <w:bCs w:val="0"/>
              </w:rPr>
              <w:t>1.15.1.</w:t>
            </w:r>
          </w:p>
          <w:p w14:paraId="2E611861" w14:textId="41E31FE5" w:rsidR="00BB37FA" w:rsidRDefault="00BB37FA" w:rsidP="00BB37FA">
            <w:pPr>
              <w:pStyle w:val="FeatureBox2"/>
            </w:pPr>
            <w:r w:rsidRPr="0005493E">
              <w:rPr>
                <w:b/>
                <w:bCs/>
              </w:rPr>
              <w:lastRenderedPageBreak/>
              <w:t>Note</w:t>
            </w:r>
            <w:r w:rsidRPr="0004456E">
              <w:t>:</w:t>
            </w:r>
            <w:r>
              <w:t xml:space="preserve"> access</w:t>
            </w:r>
            <w:r w:rsidR="00AB0174">
              <w:t xml:space="preserve"> NESA’s advice on engaging in fieldwork</w:t>
            </w:r>
            <w:r w:rsidR="00F779B8">
              <w:t xml:space="preserve"> – </w:t>
            </w:r>
            <w:hyperlink r:id="rId107" w:history="1">
              <w:r w:rsidR="00F779B8" w:rsidRPr="00F779B8">
                <w:rPr>
                  <w:rStyle w:val="Hyperlink"/>
                </w:rPr>
                <w:t>Teaching advice (additional): Stage 4 and 5 – Fieldwork in Geography 7–10</w:t>
              </w:r>
            </w:hyperlink>
            <w:r>
              <w:t xml:space="preserve"> </w:t>
            </w:r>
            <w:r w:rsidRPr="001E3CCD">
              <w:t xml:space="preserve">Access </w:t>
            </w:r>
            <w:hyperlink r:id="rId108" w:history="1">
              <w:r w:rsidRPr="001D7638">
                <w:rPr>
                  <w:rStyle w:val="Hyperlink"/>
                </w:rPr>
                <w:t>Excursions and variations of routine</w:t>
              </w:r>
            </w:hyperlink>
            <w:r w:rsidRPr="001E3CCD">
              <w:t xml:space="preserve"> for direction and guidance on planning and managing excursions.</w:t>
            </w:r>
            <w:r>
              <w:t xml:space="preserve"> The </w:t>
            </w:r>
            <w:r w:rsidR="00DA672B">
              <w:t xml:space="preserve">suggested </w:t>
            </w:r>
            <w:r>
              <w:t>fieldwork is estimated to require 2 hours in the field.</w:t>
            </w:r>
            <w:r w:rsidR="00097199">
              <w:t xml:space="preserve"> </w:t>
            </w:r>
            <w:r w:rsidR="00097199" w:rsidRPr="00097199">
              <w:t xml:space="preserve">The following supports the National </w:t>
            </w:r>
            <w:r w:rsidR="00097199">
              <w:t xml:space="preserve">Literacy </w:t>
            </w:r>
            <w:r w:rsidR="00097199" w:rsidRPr="00097199">
              <w:t xml:space="preserve">Progression </w:t>
            </w:r>
            <w:r w:rsidR="009B3438">
              <w:t>–</w:t>
            </w:r>
            <w:r w:rsidR="00097199">
              <w:t xml:space="preserve"> </w:t>
            </w:r>
            <w:r w:rsidR="009B3438">
              <w:t>InT6</w:t>
            </w:r>
            <w:r w:rsidR="00097199" w:rsidRPr="00097199">
              <w:t>.</w:t>
            </w:r>
          </w:p>
          <w:p w14:paraId="5DF10978" w14:textId="2AA8B728" w:rsidR="00BB37FA" w:rsidRDefault="00BB37FA" w:rsidP="00BB37FA">
            <w:r>
              <w:t>Students participate in local fieldwork evaluating the liveability of a local suburb, town or city.</w:t>
            </w:r>
          </w:p>
          <w:p w14:paraId="03051E55" w14:textId="3400690C" w:rsidR="00BB37FA" w:rsidRPr="00340461" w:rsidRDefault="00BB37FA" w:rsidP="00BB37FA">
            <w:r>
              <w:t>Students complete Assessment support – Liveability of places fieldwork worksheet in the field</w:t>
            </w:r>
            <w:r w:rsidR="00883B37">
              <w:t xml:space="preserve"> </w:t>
            </w:r>
            <w:hyperlink r:id="rId109" w:history="1">
              <w:r w:rsidR="00883B37" w:rsidRPr="00694501">
                <w:rPr>
                  <w:rStyle w:val="Hyperlink"/>
                </w:rPr>
                <w:t>Planning, programming and assessing geography 7–10 (2024)</w:t>
              </w:r>
            </w:hyperlink>
            <w:r>
              <w:t>.</w:t>
            </w:r>
          </w:p>
          <w:p w14:paraId="68855EE4" w14:textId="0B5880F5" w:rsidR="00BB37FA" w:rsidRDefault="00BB37FA" w:rsidP="00BB37FA">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w:t>
            </w:r>
            <w:r w:rsidR="008B28D6">
              <w:rPr>
                <w:rStyle w:val="Strong"/>
              </w:rPr>
              <w:t>6</w:t>
            </w:r>
            <w:r w:rsidR="006402CA">
              <w:rPr>
                <w:rStyle w:val="Strong"/>
              </w:rPr>
              <w:t>s</w:t>
            </w:r>
            <w:r w:rsidR="008B28D6">
              <w:rPr>
                <w:rStyle w:val="Strong"/>
              </w:rPr>
              <w:t xml:space="preserve"> and 17</w:t>
            </w:r>
          </w:p>
          <w:p w14:paraId="5F96300F" w14:textId="26DF20F5" w:rsidR="00BB37FA" w:rsidRDefault="00BB37FA" w:rsidP="00BB37FA">
            <w:pPr>
              <w:rPr>
                <w:rStyle w:val="Strong"/>
                <w:b w:val="0"/>
                <w:bCs w:val="0"/>
              </w:rPr>
            </w:pPr>
            <w:r>
              <w:rPr>
                <w:rStyle w:val="Strong"/>
                <w:b w:val="0"/>
                <w:bCs w:val="0"/>
              </w:rPr>
              <w:t xml:space="preserve">Student resource booklet </w:t>
            </w:r>
            <w:r w:rsidRPr="00504A99">
              <w:t xml:space="preserve">activities </w:t>
            </w:r>
            <w:r w:rsidR="00504A99" w:rsidRPr="00504A99">
              <w:t>1.16.1.</w:t>
            </w:r>
          </w:p>
          <w:p w14:paraId="528FCDE2" w14:textId="119150ED" w:rsidR="00317E3E" w:rsidRDefault="00317E3E" w:rsidP="00317E3E">
            <w:pPr>
              <w:pStyle w:val="FeatureBox2"/>
            </w:pPr>
            <w:r w:rsidRPr="001A5746">
              <w:rPr>
                <w:b/>
                <w:bCs/>
              </w:rPr>
              <w:t>Note</w:t>
            </w:r>
            <w:r w:rsidRPr="0004456E">
              <w:t>:</w:t>
            </w:r>
            <w:r w:rsidRPr="00760928">
              <w:t xml:space="preserve"> </w:t>
            </w:r>
            <w:r>
              <w:t>the post fieldwork learning activities may need to be adapted to each school context and student individual learning needs.</w:t>
            </w:r>
          </w:p>
          <w:p w14:paraId="71DA3E5A" w14:textId="62E46370" w:rsidR="00317E3E" w:rsidRPr="00240CC8" w:rsidRDefault="00317E3E" w:rsidP="00317E3E">
            <w:r>
              <w:t xml:space="preserve">Students complete the Post fieldwork learning activities </w:t>
            </w:r>
            <w:r w:rsidR="00F779B8">
              <w:t xml:space="preserve">in </w:t>
            </w:r>
            <w:r>
              <w:t xml:space="preserve">Assessment support – Liveability of places </w:t>
            </w:r>
            <w:hyperlink r:id="rId110" w:history="1">
              <w:r w:rsidRPr="00696EB9">
                <w:rPr>
                  <w:rStyle w:val="Hyperlink"/>
                </w:rPr>
                <w:t>Planning, programming and assessing geography 7–10 (2024)</w:t>
              </w:r>
            </w:hyperlink>
            <w:r>
              <w:t>.</w:t>
            </w:r>
          </w:p>
          <w:p w14:paraId="05FC0744" w14:textId="0C732DEA" w:rsidR="009139F3" w:rsidRDefault="009139F3" w:rsidP="009139F3">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18</w:t>
            </w:r>
          </w:p>
          <w:p w14:paraId="30AF5F4C" w14:textId="5F02A8AA" w:rsidR="009139F3" w:rsidRDefault="009139F3" w:rsidP="009139F3">
            <w:pPr>
              <w:rPr>
                <w:rStyle w:val="Strong"/>
                <w:b w:val="0"/>
                <w:bCs w:val="0"/>
              </w:rPr>
            </w:pPr>
            <w:r>
              <w:rPr>
                <w:rStyle w:val="Strong"/>
                <w:b w:val="0"/>
                <w:bCs w:val="0"/>
              </w:rPr>
              <w:lastRenderedPageBreak/>
              <w:t xml:space="preserve">Student resource booklet activities </w:t>
            </w:r>
            <w:r w:rsidR="00823393">
              <w:rPr>
                <w:rStyle w:val="Strong"/>
                <w:b w:val="0"/>
                <w:bCs w:val="0"/>
              </w:rPr>
              <w:t>1.18.1.</w:t>
            </w:r>
          </w:p>
          <w:p w14:paraId="6410D63C" w14:textId="31FB779E" w:rsidR="00D008F0" w:rsidRDefault="00D008F0" w:rsidP="00EB275E">
            <w:pPr>
              <w:pStyle w:val="FeatureBox2"/>
              <w:rPr>
                <w:rStyle w:val="Strong"/>
                <w:b w:val="0"/>
                <w:bCs w:val="0"/>
              </w:rPr>
            </w:pPr>
            <w:r w:rsidRPr="00D008F0">
              <w:rPr>
                <w:rStyle w:val="Strong"/>
              </w:rPr>
              <w:t>Note</w:t>
            </w:r>
            <w:r w:rsidRPr="0004456E">
              <w:rPr>
                <w:rStyle w:val="Strong"/>
                <w:b w:val="0"/>
                <w:bCs w:val="0"/>
              </w:rPr>
              <w:t>:</w:t>
            </w:r>
            <w:r>
              <w:rPr>
                <w:rStyle w:val="Strong"/>
                <w:b w:val="0"/>
                <w:bCs w:val="0"/>
              </w:rPr>
              <w:t xml:space="preserve"> t</w:t>
            </w:r>
            <w:r w:rsidRPr="00D008F0">
              <w:rPr>
                <w:rStyle w:val="Strong"/>
                <w:b w:val="0"/>
                <w:bCs w:val="0"/>
              </w:rPr>
              <w:t>he following supports the National Numeracy Progression –</w:t>
            </w:r>
            <w:r>
              <w:rPr>
                <w:rStyle w:val="Strong"/>
                <w:b w:val="0"/>
                <w:bCs w:val="0"/>
              </w:rPr>
              <w:t xml:space="preserve"> NPV10</w:t>
            </w:r>
            <w:r w:rsidRPr="00D008F0">
              <w:rPr>
                <w:rStyle w:val="Strong"/>
                <w:b w:val="0"/>
                <w:bCs w:val="0"/>
              </w:rPr>
              <w:t>.</w:t>
            </w:r>
          </w:p>
          <w:p w14:paraId="29BF1473" w14:textId="6EC7AFA1" w:rsidR="008F3B62" w:rsidRDefault="008F3B62" w:rsidP="008F3B62">
            <w:r>
              <w:t xml:space="preserve">Define </w:t>
            </w:r>
            <w:hyperlink r:id="rId111" w:history="1">
              <w:r w:rsidRPr="00D952A4">
                <w:rPr>
                  <w:rStyle w:val="Hyperlink"/>
                </w:rPr>
                <w:t>megacity</w:t>
              </w:r>
            </w:hyperlink>
            <w:r>
              <w:t xml:space="preserve"> for the class and </w:t>
            </w:r>
            <w:hyperlink r:id="rId112" w:history="1">
              <w:r w:rsidRPr="0027043A">
                <w:rPr>
                  <w:rStyle w:val="Hyperlink"/>
                </w:rPr>
                <w:t>check for understanding</w:t>
              </w:r>
            </w:hyperlink>
            <w:r>
              <w:t xml:space="preserve"> by asking the following ‘Yes’ or ‘No’ questions</w:t>
            </w:r>
            <w:r w:rsidR="0090132B">
              <w:t>.</w:t>
            </w:r>
          </w:p>
          <w:p w14:paraId="22803F65" w14:textId="42140199" w:rsidR="008F3B62" w:rsidRDefault="008F3B62" w:rsidP="003E664A">
            <w:pPr>
              <w:pStyle w:val="ListNumber"/>
              <w:numPr>
                <w:ilvl w:val="0"/>
                <w:numId w:val="9"/>
              </w:numPr>
            </w:pPr>
            <w:r>
              <w:t>Can Melbourne be classified as a megacity with a population of 4.9 million?</w:t>
            </w:r>
          </w:p>
          <w:p w14:paraId="2D0CC156" w14:textId="77777777" w:rsidR="008F3B62" w:rsidRDefault="008F3B62" w:rsidP="008F3B62">
            <w:pPr>
              <w:pStyle w:val="ListNumber"/>
              <w:numPr>
                <w:ilvl w:val="0"/>
                <w:numId w:val="1"/>
              </w:numPr>
            </w:pPr>
            <w:r>
              <w:t>Can Brisbane be classified as a megacity with a population of 2.4 million?</w:t>
            </w:r>
          </w:p>
          <w:p w14:paraId="5D61CA32" w14:textId="77777777" w:rsidR="008F3B62" w:rsidRDefault="008F3B62" w:rsidP="008F3B62">
            <w:pPr>
              <w:pStyle w:val="ListNumber"/>
              <w:numPr>
                <w:ilvl w:val="0"/>
                <w:numId w:val="1"/>
              </w:numPr>
            </w:pPr>
            <w:r>
              <w:t>Can Tokyo-Yokohama, Japan be classified as a megacity with a population of 37 million?</w:t>
            </w:r>
          </w:p>
          <w:p w14:paraId="0B96C4B9" w14:textId="77777777" w:rsidR="008F3B62" w:rsidRDefault="008F3B62" w:rsidP="008F3B62">
            <w:pPr>
              <w:pStyle w:val="ListNumber"/>
              <w:numPr>
                <w:ilvl w:val="0"/>
                <w:numId w:val="1"/>
              </w:numPr>
            </w:pPr>
            <w:r>
              <w:t>Can Delhi, India be classified as a megacity with a population of 32 million?</w:t>
            </w:r>
          </w:p>
          <w:p w14:paraId="3205978B" w14:textId="77777777" w:rsidR="008F3B62" w:rsidRDefault="008F3B62" w:rsidP="008F3B62">
            <w:pPr>
              <w:pStyle w:val="ListNumber"/>
              <w:numPr>
                <w:ilvl w:val="0"/>
                <w:numId w:val="1"/>
              </w:numPr>
            </w:pPr>
            <w:r>
              <w:t>Can Dhaka, Bangladesh be classified as a megacity with a population of 23 million?</w:t>
            </w:r>
          </w:p>
          <w:p w14:paraId="1B937B07" w14:textId="45C325E1" w:rsidR="008F3B62" w:rsidRPr="00632EB8" w:rsidRDefault="008F3B62" w:rsidP="008F3B62">
            <w:pPr>
              <w:pStyle w:val="FeatureBox3"/>
            </w:pPr>
            <w:r w:rsidRPr="001A5746">
              <w:rPr>
                <w:b/>
                <w:bCs/>
              </w:rPr>
              <w:t>Answers</w:t>
            </w:r>
            <w:r w:rsidRPr="0004456E">
              <w:t xml:space="preserve">: </w:t>
            </w:r>
            <w:r w:rsidR="00807AA6">
              <w:t>Q</w:t>
            </w:r>
            <w:r w:rsidRPr="00632EB8">
              <w:t>1</w:t>
            </w:r>
            <w:r w:rsidR="00292F9B">
              <w:t>:</w:t>
            </w:r>
            <w:r w:rsidRPr="00632EB8">
              <w:t xml:space="preserve"> No, population is under 10 million.</w:t>
            </w:r>
            <w:r>
              <w:t xml:space="preserve"> </w:t>
            </w:r>
            <w:r w:rsidR="00807AA6">
              <w:t>Q</w:t>
            </w:r>
            <w:r>
              <w:t>2</w:t>
            </w:r>
            <w:r w:rsidR="00292F9B">
              <w:t>:</w:t>
            </w:r>
            <w:r>
              <w:t xml:space="preserve"> No, population is under 10 million. </w:t>
            </w:r>
            <w:r w:rsidR="00807AA6">
              <w:t>Q</w:t>
            </w:r>
            <w:r>
              <w:t>3</w:t>
            </w:r>
            <w:r w:rsidR="00292F9B">
              <w:t>:</w:t>
            </w:r>
            <w:r>
              <w:t xml:space="preserve"> Yes, population is over 10 million. </w:t>
            </w:r>
            <w:r w:rsidR="00807AA6">
              <w:t>Q</w:t>
            </w:r>
            <w:r>
              <w:t>4</w:t>
            </w:r>
            <w:r w:rsidR="00292F9B">
              <w:t>:</w:t>
            </w:r>
            <w:r>
              <w:t xml:space="preserve"> Yes, population is over 10 million. </w:t>
            </w:r>
            <w:r w:rsidR="00807AA6">
              <w:t>Q</w:t>
            </w:r>
            <w:r>
              <w:t>5</w:t>
            </w:r>
            <w:r w:rsidR="00292F9B">
              <w:t>:</w:t>
            </w:r>
            <w:r>
              <w:t xml:space="preserve"> Yes, population is over 10 million.</w:t>
            </w:r>
          </w:p>
          <w:p w14:paraId="03E3729F" w14:textId="7105971F" w:rsidR="008F3B62" w:rsidRDefault="008F3B62" w:rsidP="008F3B62">
            <w:hyperlink r:id="rId113" w:history="1">
              <w:r w:rsidRPr="0081794D">
                <w:rPr>
                  <w:rStyle w:val="Hyperlink"/>
                </w:rPr>
                <w:t>Connecting learning</w:t>
              </w:r>
            </w:hyperlink>
            <w:r>
              <w:t xml:space="preserve"> by activating prior knowledge of types of photographs by asking students to </w:t>
            </w:r>
            <w:r>
              <w:lastRenderedPageBreak/>
              <w:t>identify the different types of photographs used in geography</w:t>
            </w:r>
            <w:r w:rsidR="00A23307">
              <w:t>.</w:t>
            </w:r>
            <w:r w:rsidR="0090132B">
              <w:t xml:space="preserve"> </w:t>
            </w:r>
            <w:r>
              <w:t>Re</w:t>
            </w:r>
            <w:r w:rsidR="001F3F9A">
              <w:t>sponsive</w:t>
            </w:r>
            <w:r w:rsidR="002C6207">
              <w:t>ly</w:t>
            </w:r>
            <w:r>
              <w:t xml:space="preserve"> </w:t>
            </w:r>
            <w:r w:rsidR="00DB5937">
              <w:t>teach using</w:t>
            </w:r>
            <w:r>
              <w:t xml:space="preserve"> Slide deck 1 </w:t>
            </w:r>
            <w:hyperlink r:id="rId114" w:history="1">
              <w:r w:rsidRPr="00D54B27">
                <w:rPr>
                  <w:rStyle w:val="Hyperlink"/>
                </w:rPr>
                <w:t>Landscapes and landforms – geography 7–10</w:t>
              </w:r>
            </w:hyperlink>
            <w:r>
              <w:t>.</w:t>
            </w:r>
          </w:p>
          <w:p w14:paraId="3DF15ABF" w14:textId="5E2EB951" w:rsidR="00014886" w:rsidRDefault="00014886" w:rsidP="00831329">
            <w:pPr>
              <w:pStyle w:val="FeatureBox2"/>
            </w:pPr>
            <w:r w:rsidRPr="00831329">
              <w:rPr>
                <w:b/>
                <w:bCs/>
              </w:rPr>
              <w:t>Note</w:t>
            </w:r>
            <w:r w:rsidRPr="0004456E">
              <w:t>:</w:t>
            </w:r>
            <w:r>
              <w:t xml:space="preserve"> </w:t>
            </w:r>
            <w:r w:rsidR="00121741">
              <w:t>this resource</w:t>
            </w:r>
            <w:r w:rsidR="00121741" w:rsidRPr="00BD176D">
              <w:t xml:space="preserve"> address</w:t>
            </w:r>
            <w:r w:rsidR="002C6207">
              <w:t>es</w:t>
            </w:r>
            <w:r w:rsidR="00121741" w:rsidRPr="00BD176D">
              <w:t xml:space="preserve"> topics that might be considered controversial or sensitive. Follow school protocols and </w:t>
            </w:r>
            <w:hyperlink r:id="rId115" w:history="1">
              <w:r w:rsidR="00121741" w:rsidRPr="00FC297D">
                <w:rPr>
                  <w:rStyle w:val="Hyperlink"/>
                </w:rPr>
                <w:t>Controversial issues in schools</w:t>
              </w:r>
              <w:r w:rsidR="00121741" w:rsidRPr="0018605F">
                <w:t xml:space="preserve"> procedures</w:t>
              </w:r>
            </w:hyperlink>
            <w:r w:rsidR="00121741" w:rsidRPr="00BD176D">
              <w:t xml:space="preserve"> when using these </w:t>
            </w:r>
            <w:r w:rsidR="00121741">
              <w:t>resources</w:t>
            </w:r>
            <w:r w:rsidR="00121741" w:rsidRPr="00BD176D">
              <w:t>.</w:t>
            </w:r>
          </w:p>
          <w:p w14:paraId="47B0DE48" w14:textId="78BD0D68" w:rsidR="008F3B62" w:rsidRDefault="00227652" w:rsidP="008F3B62">
            <w:r>
              <w:t>Have students i</w:t>
            </w:r>
            <w:r w:rsidR="008F3B62">
              <w:t>dentify the type of photograph ‘The view from above’ is</w:t>
            </w:r>
            <w:r w:rsidR="002C6207">
              <w:t xml:space="preserve"> on the</w:t>
            </w:r>
            <w:r w:rsidR="008F3B62">
              <w:t xml:space="preserve"> </w:t>
            </w:r>
            <w:hyperlink r:id="rId116" w:history="1">
              <w:r w:rsidR="008F3B62" w:rsidRPr="0002065A">
                <w:rPr>
                  <w:rStyle w:val="Hyperlink"/>
                </w:rPr>
                <w:t>Drone photos capture the staggering inequality in Mumbai</w:t>
              </w:r>
            </w:hyperlink>
            <w:r w:rsidR="002C6207">
              <w:t xml:space="preserve"> webpage</w:t>
            </w:r>
            <w:r w:rsidR="008F3B62">
              <w:t>.</w:t>
            </w:r>
          </w:p>
          <w:p w14:paraId="674C438D" w14:textId="77777777" w:rsidR="008F3B62" w:rsidRDefault="008F3B62" w:rsidP="008F3B62">
            <w:pPr>
              <w:pStyle w:val="FeatureBox3"/>
            </w:pPr>
            <w:r w:rsidRPr="004647E0">
              <w:rPr>
                <w:b/>
                <w:bCs/>
              </w:rPr>
              <w:t>Answer</w:t>
            </w:r>
            <w:r w:rsidRPr="0004456E">
              <w:t>:</w:t>
            </w:r>
            <w:r>
              <w:t xml:space="preserve"> aerial photograph.</w:t>
            </w:r>
          </w:p>
          <w:p w14:paraId="0AC21C13" w14:textId="7DA99B8F" w:rsidR="00391814" w:rsidRPr="00E33A47" w:rsidRDefault="00C47BC5" w:rsidP="002D6EC5">
            <w:pPr>
              <w:rPr>
                <w:b/>
                <w:bCs/>
              </w:rPr>
            </w:pPr>
            <w:r>
              <w:t>Students u</w:t>
            </w:r>
            <w:r w:rsidR="008F3B62">
              <w:t xml:space="preserve">se </w:t>
            </w:r>
            <w:hyperlink r:id="rId117" w:history="1">
              <w:r w:rsidR="0032604F" w:rsidRPr="0032604F">
                <w:rPr>
                  <w:rStyle w:val="Hyperlink"/>
                </w:rPr>
                <w:t xml:space="preserve">Economic Inequality </w:t>
              </w:r>
              <w:r w:rsidR="002C6207">
                <w:rPr>
                  <w:rStyle w:val="Hyperlink"/>
                </w:rPr>
                <w:t>–</w:t>
              </w:r>
              <w:r w:rsidR="0032604F" w:rsidRPr="0032604F">
                <w:rPr>
                  <w:rStyle w:val="Hyperlink"/>
                </w:rPr>
                <w:t xml:space="preserve"> Our World in Data</w:t>
              </w:r>
            </w:hyperlink>
            <w:r w:rsidR="0032604F">
              <w:t xml:space="preserve"> </w:t>
            </w:r>
            <w:r w:rsidR="008F3B62">
              <w:t>to complete an annotated bibliography exercise</w:t>
            </w:r>
            <w:r w:rsidR="00D03E07">
              <w:t xml:space="preserve"> (Activity </w:t>
            </w:r>
            <w:r w:rsidR="000232F9">
              <w:t>1.18.1</w:t>
            </w:r>
            <w:r w:rsidR="00D03E07">
              <w:t>)</w:t>
            </w:r>
            <w:r w:rsidR="000232F9">
              <w:t>.</w:t>
            </w:r>
          </w:p>
        </w:tc>
        <w:tc>
          <w:tcPr>
            <w:tcW w:w="719" w:type="pct"/>
          </w:tcPr>
          <w:p w14:paraId="53BBAA84" w14:textId="77777777" w:rsidR="008F01B6" w:rsidRPr="00B16460" w:rsidRDefault="008F01B6" w:rsidP="006E4E89">
            <w:pPr>
              <w:rPr>
                <w:rStyle w:val="Strong"/>
              </w:rPr>
            </w:pPr>
          </w:p>
        </w:tc>
      </w:tr>
    </w:tbl>
    <w:p w14:paraId="42B0A7FC" w14:textId="77777777" w:rsidR="00365031" w:rsidRDefault="00365031">
      <w:pPr>
        <w:suppressAutoHyphens w:val="0"/>
        <w:spacing w:before="0" w:after="160" w:line="259" w:lineRule="auto"/>
      </w:pPr>
      <w:bookmarkStart w:id="19" w:name="_Toc112681291"/>
      <w:r>
        <w:lastRenderedPageBreak/>
        <w:br w:type="page"/>
      </w:r>
    </w:p>
    <w:p w14:paraId="0E2939B4" w14:textId="2EBC0A4B" w:rsidR="00365031" w:rsidRDefault="003555CB" w:rsidP="00365031">
      <w:pPr>
        <w:pStyle w:val="Heading1"/>
      </w:pPr>
      <w:bookmarkStart w:id="20" w:name="_Toc202884211"/>
      <w:bookmarkStart w:id="21" w:name="_Toc211350867"/>
      <w:bookmarkStart w:id="22" w:name="_Hlk201576931"/>
      <w:r>
        <w:lastRenderedPageBreak/>
        <w:t>Learning sequence</w:t>
      </w:r>
      <w:r w:rsidR="00365031">
        <w:t xml:space="preserve"> 2 – </w:t>
      </w:r>
      <w:r w:rsidR="00B349FF">
        <w:t>influences and impacts of liveability</w:t>
      </w:r>
      <w:bookmarkEnd w:id="20"/>
      <w:bookmarkEnd w:id="21"/>
    </w:p>
    <w:p w14:paraId="5E9768FC" w14:textId="3F8C4A56" w:rsidR="008039C8" w:rsidRDefault="00365031" w:rsidP="008039C8">
      <w:r w:rsidRPr="003E00E1">
        <w:t xml:space="preserve">The following </w:t>
      </w:r>
      <w:r w:rsidR="003555CB">
        <w:t>learning sequence</w:t>
      </w:r>
      <w:r w:rsidRPr="003E00E1">
        <w:t xml:space="preserve"> is designed to be completed in approximately</w:t>
      </w:r>
      <w:r w:rsidR="00B349FF">
        <w:t xml:space="preserve"> 16</w:t>
      </w:r>
      <w:r w:rsidRPr="003E00E1">
        <w:t xml:space="preserve"> hours. </w:t>
      </w:r>
      <w:r>
        <w:t>It aligns to</w:t>
      </w:r>
      <w:r w:rsidR="00B349FF" w:rsidRPr="00B349FF">
        <w:t xml:space="preserve"> </w:t>
      </w:r>
      <w:r w:rsidR="00B349FF">
        <w:t xml:space="preserve">Term 2 Weeks </w:t>
      </w:r>
      <w:r w:rsidR="006D2DEC">
        <w:t>6</w:t>
      </w:r>
      <w:r w:rsidR="00B349FF">
        <w:t>–</w:t>
      </w:r>
      <w:r w:rsidR="006D2DEC">
        <w:t>9</w:t>
      </w:r>
      <w:r w:rsidR="00B349FF">
        <w:t xml:space="preserve"> in the </w:t>
      </w:r>
      <w:hyperlink r:id="rId118" w:history="1">
        <w:r w:rsidR="00B349FF" w:rsidRPr="00333156">
          <w:rPr>
            <w:rStyle w:val="Hyperlink"/>
          </w:rPr>
          <w:t xml:space="preserve">Geography Stage 4 </w:t>
        </w:r>
        <w:r w:rsidR="00333156">
          <w:rPr>
            <w:rStyle w:val="Hyperlink"/>
          </w:rPr>
          <w:t>s</w:t>
        </w:r>
        <w:r w:rsidR="00B349FF" w:rsidRPr="00333156">
          <w:rPr>
            <w:rStyle w:val="Hyperlink"/>
          </w:rPr>
          <w:t>cope and sequence</w:t>
        </w:r>
      </w:hyperlink>
      <w:r w:rsidR="00B349FF">
        <w:t>.</w:t>
      </w:r>
    </w:p>
    <w:p w14:paraId="71A36708" w14:textId="4A24CB21" w:rsidR="00365031" w:rsidRDefault="00365031" w:rsidP="00365031">
      <w:pPr>
        <w:pStyle w:val="Caption"/>
      </w:pPr>
      <w:r>
        <w:t xml:space="preserve">Table </w:t>
      </w:r>
      <w:r w:rsidR="001B03C5">
        <w:fldChar w:fldCharType="begin"/>
      </w:r>
      <w:r w:rsidR="001B03C5">
        <w:instrText xml:space="preserve"> SEQ Table \* ARABIC </w:instrText>
      </w:r>
      <w:r w:rsidR="001B03C5">
        <w:fldChar w:fldCharType="separate"/>
      </w:r>
      <w:r w:rsidR="001B03C5">
        <w:rPr>
          <w:noProof/>
        </w:rPr>
        <w:t>2</w:t>
      </w:r>
      <w:r w:rsidR="001B03C5">
        <w:rPr>
          <w:noProof/>
        </w:rPr>
        <w:fldChar w:fldCharType="end"/>
      </w:r>
      <w:r>
        <w:rPr>
          <w:noProof/>
        </w:rPr>
        <w:t xml:space="preserve"> – </w:t>
      </w:r>
      <w:r w:rsidR="00CF399E">
        <w:t>L</w:t>
      </w:r>
      <w:r w:rsidR="003555CB">
        <w:t>earning sequence</w:t>
      </w:r>
      <w:r>
        <w:rPr>
          <w:noProof/>
        </w:rPr>
        <w:t xml:space="preserve"> 2 </w:t>
      </w:r>
      <w:r w:rsidR="003555CB">
        <w:rPr>
          <w:noProof/>
        </w:rPr>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970"/>
        <w:gridCol w:w="9818"/>
        <w:gridCol w:w="1774"/>
      </w:tblGrid>
      <w:tr w:rsidR="007E6293" w14:paraId="50ED01B2" w14:textId="77777777" w:rsidTr="0004456E">
        <w:trPr>
          <w:cnfStyle w:val="100000000000" w:firstRow="1" w:lastRow="0" w:firstColumn="0" w:lastColumn="0" w:oddVBand="0" w:evenVBand="0" w:oddHBand="0" w:evenHBand="0" w:firstRowFirstColumn="0" w:firstRowLastColumn="0" w:lastRowFirstColumn="0" w:lastRowLastColumn="0"/>
        </w:trPr>
        <w:tc>
          <w:tcPr>
            <w:tcW w:w="1020" w:type="pct"/>
          </w:tcPr>
          <w:p w14:paraId="56ED24FD" w14:textId="77777777" w:rsidR="007A0292" w:rsidRDefault="007A0292">
            <w:r>
              <w:t>Outcomes and c</w:t>
            </w:r>
            <w:r w:rsidRPr="00CF6572">
              <w:t>ontent</w:t>
            </w:r>
          </w:p>
        </w:tc>
        <w:tc>
          <w:tcPr>
            <w:tcW w:w="3370" w:type="pct"/>
          </w:tcPr>
          <w:p w14:paraId="62B0E8D5" w14:textId="77777777" w:rsidR="007A0292" w:rsidRDefault="007A0292">
            <w:r w:rsidRPr="00CF6572">
              <w:t>Teaching and learning activities</w:t>
            </w:r>
          </w:p>
        </w:tc>
        <w:tc>
          <w:tcPr>
            <w:tcW w:w="609" w:type="pct"/>
          </w:tcPr>
          <w:p w14:paraId="37E114F0" w14:textId="77777777" w:rsidR="007A0292" w:rsidRPr="00CF6572" w:rsidRDefault="007A0292">
            <w:r>
              <w:t>Registration</w:t>
            </w:r>
          </w:p>
        </w:tc>
      </w:tr>
      <w:tr w:rsidR="007E6293" w14:paraId="193F1E71" w14:textId="77777777" w:rsidTr="0004456E">
        <w:trPr>
          <w:cnfStyle w:val="000000100000" w:firstRow="0" w:lastRow="0" w:firstColumn="0" w:lastColumn="0" w:oddVBand="0" w:evenVBand="0" w:oddHBand="1" w:evenHBand="0" w:firstRowFirstColumn="0" w:firstRowLastColumn="0" w:lastRowFirstColumn="0" w:lastRowLastColumn="0"/>
        </w:trPr>
        <w:tc>
          <w:tcPr>
            <w:tcW w:w="1020" w:type="pct"/>
          </w:tcPr>
          <w:p w14:paraId="2F66E095" w14:textId="77777777" w:rsidR="007A0292" w:rsidRPr="005C2355" w:rsidRDefault="007A0292">
            <w:pPr>
              <w:rPr>
                <w:b/>
                <w:bCs/>
              </w:rPr>
            </w:pPr>
            <w:r w:rsidRPr="005C2355">
              <w:rPr>
                <w:b/>
                <w:bCs/>
              </w:rPr>
              <w:t>Outcome</w:t>
            </w:r>
          </w:p>
          <w:p w14:paraId="18C28295" w14:textId="77777777" w:rsidR="007A0292" w:rsidRPr="00CF399E" w:rsidRDefault="007A0292">
            <w:pPr>
              <w:rPr>
                <w:b/>
                <w:bCs/>
              </w:rPr>
            </w:pPr>
            <w:r w:rsidRPr="00CF399E">
              <w:rPr>
                <w:b/>
                <w:bCs/>
              </w:rPr>
              <w:t>GE4-DFC-01, GE4-PRI-01, GE4-PER-01, GE4-MAN-01, GE4-APC-01, GE4-TAP-01, GE4-COM-01</w:t>
            </w:r>
          </w:p>
          <w:p w14:paraId="7918486C" w14:textId="77777777" w:rsidR="007A0292" w:rsidRDefault="007A0292">
            <w:pPr>
              <w:rPr>
                <w:b/>
              </w:rPr>
            </w:pPr>
            <w:r w:rsidRPr="004E1FC6">
              <w:rPr>
                <w:b/>
              </w:rPr>
              <w:t>Content</w:t>
            </w:r>
          </w:p>
          <w:p w14:paraId="724289BA" w14:textId="5C901EC5" w:rsidR="002D5CCD" w:rsidRPr="002D5CCD" w:rsidRDefault="002D5CCD">
            <w:pPr>
              <w:rPr>
                <w:bCs/>
              </w:rPr>
            </w:pPr>
            <w:r w:rsidRPr="002D5CCD">
              <w:rPr>
                <w:bCs/>
              </w:rPr>
              <w:t>Influences and impacts on liveability</w:t>
            </w:r>
          </w:p>
          <w:p w14:paraId="6CD08E1D" w14:textId="20AAB8CF" w:rsidR="007D2BA3" w:rsidRPr="007D2BA3" w:rsidRDefault="007D2BA3" w:rsidP="002D5CCD">
            <w:pPr>
              <w:pStyle w:val="ListBullet"/>
            </w:pPr>
            <w:r w:rsidRPr="007D2BA3">
              <w:t xml:space="preserve">Influences of social, cultural and community connections on </w:t>
            </w:r>
            <w:r w:rsidRPr="007D2BA3">
              <w:lastRenderedPageBreak/>
              <w:t>liveability</w:t>
            </w:r>
          </w:p>
          <w:p w14:paraId="592AD34F" w14:textId="040F9395" w:rsidR="007D2BA3" w:rsidRPr="007D2BA3" w:rsidRDefault="007D2BA3" w:rsidP="002D5CCD">
            <w:pPr>
              <w:pStyle w:val="ListBullet"/>
            </w:pPr>
            <w:r w:rsidRPr="007D2BA3">
              <w:t>Access to services and facilities that influence the liveability of places</w:t>
            </w:r>
          </w:p>
          <w:p w14:paraId="6890BBEF" w14:textId="5AF9683F" w:rsidR="007D2BA3" w:rsidRPr="007D2BA3" w:rsidRDefault="007D2BA3" w:rsidP="002D5CCD">
            <w:pPr>
              <w:pStyle w:val="ListBullet"/>
            </w:pPr>
            <w:r w:rsidRPr="007D2BA3">
              <w:t>Physical and human influences that impact environmental quality and the liveability of places</w:t>
            </w:r>
          </w:p>
          <w:p w14:paraId="11DA33B7" w14:textId="77777777" w:rsidR="007A0292" w:rsidRPr="00696647" w:rsidRDefault="007A0292">
            <w:pPr>
              <w:pStyle w:val="FeatureBox4"/>
              <w:rPr>
                <w:b/>
                <w:bCs/>
              </w:rPr>
            </w:pPr>
            <w:r w:rsidRPr="00696647">
              <w:rPr>
                <w:b/>
                <w:bCs/>
              </w:rPr>
              <w:t>Geographical tools</w:t>
            </w:r>
          </w:p>
          <w:p w14:paraId="7AFE9E30" w14:textId="0CF8F0E6" w:rsidR="007A0292" w:rsidRDefault="007A0292">
            <w:pPr>
              <w:pStyle w:val="FeatureBox4"/>
            </w:pPr>
            <w:r w:rsidRPr="00696647">
              <w:rPr>
                <w:b/>
                <w:bCs/>
              </w:rPr>
              <w:t>Maps:</w:t>
            </w:r>
          </w:p>
          <w:p w14:paraId="44AED7AB" w14:textId="7C9E39AE" w:rsidR="00D86829" w:rsidRDefault="00D86829" w:rsidP="00D86829">
            <w:pPr>
              <w:pStyle w:val="FeatureBox4"/>
            </w:pPr>
            <w:r>
              <w:t>Identify spatial patterns using a range of maps</w:t>
            </w:r>
          </w:p>
          <w:p w14:paraId="684A420D" w14:textId="609E670E" w:rsidR="00D86829" w:rsidRDefault="00D86829" w:rsidP="00D86829">
            <w:pPr>
              <w:pStyle w:val="FeatureBox4"/>
            </w:pPr>
            <w:r>
              <w:t>Use a range of large-scale and small-scale maps</w:t>
            </w:r>
          </w:p>
          <w:p w14:paraId="34471F1B" w14:textId="661C5734" w:rsidR="00D86829" w:rsidRPr="00D86829" w:rsidRDefault="00D86829" w:rsidP="00D86829">
            <w:pPr>
              <w:pStyle w:val="FeatureBox4"/>
            </w:pPr>
            <w:r w:rsidRPr="00D86829">
              <w:t xml:space="preserve">Measure distances on a </w:t>
            </w:r>
            <w:r w:rsidRPr="00D86829">
              <w:lastRenderedPageBreak/>
              <w:t>map using a linear scale</w:t>
            </w:r>
          </w:p>
          <w:p w14:paraId="13BEC2CE" w14:textId="0D2E88CC" w:rsidR="00DC5FAF" w:rsidRDefault="007A0292" w:rsidP="00DC5FAF">
            <w:pPr>
              <w:pStyle w:val="FeatureBox4"/>
              <w:rPr>
                <w:b/>
                <w:bCs/>
              </w:rPr>
            </w:pPr>
            <w:r w:rsidRPr="004B6559">
              <w:rPr>
                <w:b/>
                <w:bCs/>
              </w:rPr>
              <w:t>Fieldwork:</w:t>
            </w:r>
          </w:p>
          <w:p w14:paraId="605DCC16" w14:textId="3D62D629" w:rsidR="00DC5FAF" w:rsidRPr="00DC5FAF" w:rsidRDefault="00DC5FAF" w:rsidP="00DC5FAF">
            <w:pPr>
              <w:pStyle w:val="FeatureBox4"/>
              <w:rPr>
                <w:b/>
                <w:bCs/>
              </w:rPr>
            </w:pPr>
            <w:r w:rsidRPr="00DC5FAF">
              <w:t>Develop geographical questions and plan an inquiry</w:t>
            </w:r>
          </w:p>
          <w:p w14:paraId="096B4043" w14:textId="77777777" w:rsidR="00DC5FAF" w:rsidRPr="00DC5FAF" w:rsidRDefault="00DC5FAF" w:rsidP="00DC5FAF">
            <w:pPr>
              <w:pStyle w:val="FeatureBox4"/>
            </w:pPr>
            <w:r w:rsidRPr="00DC5FAF">
              <w:t>Identify, collect and record geographical information</w:t>
            </w:r>
          </w:p>
          <w:p w14:paraId="728CFCC4" w14:textId="77777777" w:rsidR="00DC5FAF" w:rsidRPr="00DC5FAF" w:rsidRDefault="00DC5FAF" w:rsidP="00DC5FAF">
            <w:pPr>
              <w:pStyle w:val="FeatureBox4"/>
            </w:pPr>
            <w:r w:rsidRPr="00DC5FAF">
              <w:t>Develop and conduct surveys and interviews</w:t>
            </w:r>
          </w:p>
          <w:p w14:paraId="25C9CE69" w14:textId="77777777" w:rsidR="00DC5FAF" w:rsidRPr="00DC5FAF" w:rsidRDefault="00DC5FAF" w:rsidP="00DC5FAF">
            <w:pPr>
              <w:pStyle w:val="FeatureBox4"/>
            </w:pPr>
            <w:r w:rsidRPr="00DC5FAF">
              <w:t>Use fieldwork tools to collect geographical information</w:t>
            </w:r>
          </w:p>
          <w:p w14:paraId="4A005880" w14:textId="77777777" w:rsidR="00DC5FAF" w:rsidRPr="00DC5FAF" w:rsidRDefault="00DC5FAF" w:rsidP="00DC5FAF">
            <w:pPr>
              <w:pStyle w:val="FeatureBox4"/>
            </w:pPr>
            <w:r w:rsidRPr="00DC5FAF">
              <w:t>Draw conclusions from the data collected</w:t>
            </w:r>
          </w:p>
          <w:p w14:paraId="150785CF" w14:textId="0A5015D9" w:rsidR="007A0292" w:rsidRPr="00DC5FAF" w:rsidRDefault="00DC5FAF">
            <w:pPr>
              <w:pStyle w:val="FeatureBox4"/>
            </w:pPr>
            <w:r w:rsidRPr="00DC5FAF">
              <w:t>Reflect on the fieldwork study</w:t>
            </w:r>
          </w:p>
          <w:p w14:paraId="5773CB1C" w14:textId="6EC1C8B0" w:rsidR="00CF399E" w:rsidRDefault="007A0292" w:rsidP="00DC5FAF">
            <w:pPr>
              <w:pStyle w:val="FeatureBox4"/>
              <w:rPr>
                <w:b/>
                <w:bCs/>
              </w:rPr>
            </w:pPr>
            <w:r w:rsidRPr="004B6559">
              <w:rPr>
                <w:b/>
                <w:bCs/>
              </w:rPr>
              <w:t xml:space="preserve">Data and </w:t>
            </w:r>
            <w:r w:rsidR="00CF399E">
              <w:rPr>
                <w:b/>
                <w:bCs/>
              </w:rPr>
              <w:t>g</w:t>
            </w:r>
            <w:r w:rsidRPr="004B6559">
              <w:rPr>
                <w:b/>
                <w:bCs/>
              </w:rPr>
              <w:t>raphs:</w:t>
            </w:r>
          </w:p>
          <w:p w14:paraId="15FD377A" w14:textId="51565488" w:rsidR="00DC5FAF" w:rsidRDefault="00DC5FAF" w:rsidP="00DC5FAF">
            <w:pPr>
              <w:pStyle w:val="FeatureBox4"/>
            </w:pPr>
            <w:r w:rsidRPr="00DC5FAF">
              <w:lastRenderedPageBreak/>
              <w:t>Construct and interpret data tables and graphs</w:t>
            </w:r>
          </w:p>
          <w:p w14:paraId="6E75FC1F" w14:textId="52D6D02D" w:rsidR="00DC5FAF" w:rsidRDefault="00DC5FAF" w:rsidP="00DC5FAF">
            <w:pPr>
              <w:pStyle w:val="FeatureBox4"/>
            </w:pPr>
            <w:r>
              <w:t>Interpret population profiles</w:t>
            </w:r>
          </w:p>
          <w:p w14:paraId="6AE4BC76" w14:textId="3F56270D" w:rsidR="00DC5FAF" w:rsidRPr="00DC5FAF" w:rsidRDefault="00DC5FAF" w:rsidP="00DC5FAF">
            <w:pPr>
              <w:pStyle w:val="FeatureBox4"/>
            </w:pPr>
            <w:r>
              <w:t>Use a range of graphs and tables</w:t>
            </w:r>
          </w:p>
          <w:p w14:paraId="5CBD55AD" w14:textId="77777777" w:rsidR="00AA049E" w:rsidRDefault="007A0292" w:rsidP="0020135E">
            <w:pPr>
              <w:pStyle w:val="FeatureBox4"/>
              <w:rPr>
                <w:b/>
                <w:bCs/>
              </w:rPr>
            </w:pPr>
            <w:r w:rsidRPr="004B6559">
              <w:rPr>
                <w:b/>
                <w:bCs/>
              </w:rPr>
              <w:t>Spatial technologies:</w:t>
            </w:r>
          </w:p>
          <w:p w14:paraId="2D00AEDF" w14:textId="026E4E45" w:rsidR="00A42D5D" w:rsidRDefault="00A42D5D" w:rsidP="0020135E">
            <w:pPr>
              <w:pStyle w:val="FeatureBox4"/>
              <w:rPr>
                <w:b/>
                <w:bCs/>
              </w:rPr>
            </w:pPr>
            <w:r w:rsidRPr="00A42D5D">
              <w:t>Describe land use of an area using virtual or digital maps</w:t>
            </w:r>
          </w:p>
          <w:p w14:paraId="422CC3B2" w14:textId="77777777" w:rsidR="00CF399E" w:rsidRDefault="007A0292" w:rsidP="00A42D5D">
            <w:pPr>
              <w:pStyle w:val="FeatureBox4"/>
              <w:rPr>
                <w:b/>
                <w:bCs/>
              </w:rPr>
            </w:pPr>
            <w:r w:rsidRPr="004B6559">
              <w:rPr>
                <w:b/>
                <w:bCs/>
              </w:rPr>
              <w:t>Additional</w:t>
            </w:r>
            <w:r>
              <w:rPr>
                <w:b/>
                <w:bCs/>
              </w:rPr>
              <w:t xml:space="preserve"> </w:t>
            </w:r>
            <w:r w:rsidRPr="004B6559">
              <w:rPr>
                <w:b/>
                <w:bCs/>
              </w:rPr>
              <w:t>geographical representations</w:t>
            </w:r>
            <w:r>
              <w:rPr>
                <w:b/>
                <w:bCs/>
              </w:rPr>
              <w:t>:</w:t>
            </w:r>
          </w:p>
          <w:p w14:paraId="60249CBA" w14:textId="388ADC28" w:rsidR="00A42D5D" w:rsidRPr="00A42D5D" w:rsidRDefault="00A42D5D" w:rsidP="00A42D5D">
            <w:pPr>
              <w:pStyle w:val="FeatureBox4"/>
            </w:pPr>
            <w:r w:rsidRPr="00A42D5D">
              <w:t>Document experiences of places and spaces using photographs</w:t>
            </w:r>
          </w:p>
          <w:p w14:paraId="5CA51F1A" w14:textId="779D682E" w:rsidR="007A0292" w:rsidRPr="00A42D5D" w:rsidRDefault="00A42D5D">
            <w:pPr>
              <w:pStyle w:val="FeatureBox4"/>
            </w:pPr>
            <w:r w:rsidRPr="00A42D5D">
              <w:t xml:space="preserve">Identify and describe spatial patterns and changes using a variety of geographical </w:t>
            </w:r>
            <w:r w:rsidRPr="00A42D5D">
              <w:lastRenderedPageBreak/>
              <w:t>representations</w:t>
            </w:r>
          </w:p>
          <w:p w14:paraId="2E2D6EC9" w14:textId="77777777" w:rsidR="00CF399E" w:rsidRDefault="007A0292" w:rsidP="0020135E">
            <w:pPr>
              <w:pStyle w:val="FeatureBox4"/>
              <w:rPr>
                <w:b/>
                <w:bCs/>
              </w:rPr>
            </w:pPr>
            <w:r w:rsidRPr="004B6559">
              <w:rPr>
                <w:b/>
                <w:bCs/>
              </w:rPr>
              <w:t>Geographical concepts:</w:t>
            </w:r>
          </w:p>
          <w:p w14:paraId="45C1BE71" w14:textId="092120BF" w:rsidR="00A42D5D" w:rsidRPr="00A42D5D" w:rsidRDefault="00A42D5D" w:rsidP="007211E2">
            <w:pPr>
              <w:pStyle w:val="FeatureBox4"/>
              <w:numPr>
                <w:ilvl w:val="0"/>
                <w:numId w:val="37"/>
              </w:numPr>
              <w:ind w:left="599" w:hanging="599"/>
            </w:pPr>
            <w:r w:rsidRPr="00A42D5D">
              <w:t>Interconnections</w:t>
            </w:r>
          </w:p>
          <w:p w14:paraId="45A71E88" w14:textId="1B3CFF00" w:rsidR="007A0292" w:rsidRPr="00696647" w:rsidRDefault="00AA049E" w:rsidP="007211E2">
            <w:pPr>
              <w:pStyle w:val="FeatureBox4"/>
              <w:numPr>
                <w:ilvl w:val="0"/>
                <w:numId w:val="37"/>
              </w:numPr>
              <w:ind w:left="599" w:hanging="599"/>
            </w:pPr>
            <w:r>
              <w:t>S</w:t>
            </w:r>
            <w:r w:rsidR="00A42D5D" w:rsidRPr="00A42D5D">
              <w:t>cale</w:t>
            </w:r>
          </w:p>
        </w:tc>
        <w:tc>
          <w:tcPr>
            <w:tcW w:w="3370" w:type="pct"/>
          </w:tcPr>
          <w:p w14:paraId="374B2B70" w14:textId="1014B149" w:rsidR="007A0292" w:rsidRDefault="007A0292">
            <w:pPr>
              <w:rPr>
                <w:rStyle w:val="Strong"/>
              </w:rPr>
            </w:pPr>
            <w:r w:rsidRPr="00B16460">
              <w:rPr>
                <w:rStyle w:val="Strong"/>
              </w:rPr>
              <w:lastRenderedPageBreak/>
              <w:t>Learning intention</w:t>
            </w:r>
            <w:r w:rsidR="00733CE4">
              <w:rPr>
                <w:rStyle w:val="Strong"/>
              </w:rPr>
              <w:t>s</w:t>
            </w:r>
          </w:p>
          <w:p w14:paraId="6C0D417B" w14:textId="0E0F6E9B" w:rsidR="00C34320" w:rsidRPr="00886DB3" w:rsidRDefault="00733CE4">
            <w:pPr>
              <w:rPr>
                <w:rStyle w:val="Strong"/>
                <w:b w:val="0"/>
                <w:bCs w:val="0"/>
              </w:rPr>
            </w:pPr>
            <w:r>
              <w:rPr>
                <w:rStyle w:val="Strong"/>
                <w:b w:val="0"/>
                <w:bCs w:val="0"/>
              </w:rPr>
              <w:t>Students learn about:</w:t>
            </w:r>
          </w:p>
          <w:p w14:paraId="23E76590" w14:textId="4E4EB575" w:rsidR="00C34320" w:rsidRPr="00886DB3" w:rsidRDefault="00C34320" w:rsidP="00831329">
            <w:pPr>
              <w:pStyle w:val="ListBullet"/>
            </w:pPr>
            <w:r w:rsidRPr="00886DB3">
              <w:t>environmental, social, economic and political factors to understand how they influence the liveability of places and shape people</w:t>
            </w:r>
            <w:r w:rsidR="00692F35">
              <w:t>’</w:t>
            </w:r>
            <w:r w:rsidRPr="00886DB3">
              <w:t>s experiences and responses to change</w:t>
            </w:r>
          </w:p>
          <w:p w14:paraId="4D2A1252" w14:textId="7C0ACF80" w:rsidR="00C34320" w:rsidRPr="00886DB3" w:rsidRDefault="00C34320" w:rsidP="00831329">
            <w:pPr>
              <w:pStyle w:val="ListBullet"/>
            </w:pPr>
            <w:r w:rsidRPr="00886DB3">
              <w:t>how population characteristics and urbanisation affect access to housing, transport, services and opportunities to understand differences in liveability between urban and rural contexts</w:t>
            </w:r>
          </w:p>
          <w:p w14:paraId="64ADF9C9" w14:textId="3C941D47" w:rsidR="00C34320" w:rsidRPr="00886DB3" w:rsidRDefault="00C34320" w:rsidP="00831329">
            <w:pPr>
              <w:pStyle w:val="ListBullet"/>
            </w:pPr>
            <w:r w:rsidRPr="00886DB3">
              <w:t>the perspectives of individuals and communities who experience disadvantage to understand how responses to liveability challenges (such as climate vulnerability and inequality) are shaped by differing needs and priorities</w:t>
            </w:r>
          </w:p>
          <w:p w14:paraId="20BE4C11" w14:textId="1933EE95" w:rsidR="00C34320" w:rsidRPr="00886DB3" w:rsidRDefault="00C34320" w:rsidP="00831329">
            <w:pPr>
              <w:pStyle w:val="ListBullet"/>
            </w:pPr>
            <w:r w:rsidRPr="00886DB3">
              <w:t>Aboriginal Peoples’ perspectives on liveability and custodianship of Country to understand the role of cultural connection in creating inclusive and sustainable places</w:t>
            </w:r>
          </w:p>
          <w:p w14:paraId="29F30664" w14:textId="698B4472" w:rsidR="00C34320" w:rsidRPr="00886DB3" w:rsidRDefault="00C34320" w:rsidP="00831329">
            <w:pPr>
              <w:pStyle w:val="ListBullet"/>
            </w:pPr>
            <w:r w:rsidRPr="00886DB3">
              <w:lastRenderedPageBreak/>
              <w:t>how to interpret population pyramids, analyse cost-of-living data and design interview questions to understand how to investigate and communicate perceptions of liveability</w:t>
            </w:r>
          </w:p>
          <w:p w14:paraId="387482D5" w14:textId="15D8DC18" w:rsidR="00BC6D9B" w:rsidRPr="00886DB3" w:rsidRDefault="00C34320" w:rsidP="00831329">
            <w:pPr>
              <w:pStyle w:val="ListBullet"/>
            </w:pPr>
            <w:r w:rsidRPr="00886DB3">
              <w:t>how to use maps, graphs and data displays to understand how to clearly present geographical information and findings about liveability.</w:t>
            </w:r>
          </w:p>
          <w:p w14:paraId="55C66B78" w14:textId="77777777" w:rsidR="007A0292" w:rsidRPr="00577D61" w:rsidRDefault="007A0292">
            <w:pPr>
              <w:rPr>
                <w:rStyle w:val="Strong"/>
              </w:rPr>
            </w:pPr>
            <w:r w:rsidRPr="00577D61">
              <w:rPr>
                <w:rStyle w:val="Strong"/>
              </w:rPr>
              <w:t>Success criteria</w:t>
            </w:r>
          </w:p>
          <w:p w14:paraId="0A1B228A" w14:textId="77777777" w:rsidR="00D339F1" w:rsidRDefault="00D339F1" w:rsidP="00886DB3">
            <w:pPr>
              <w:pStyle w:val="ListBullet"/>
              <w:numPr>
                <w:ilvl w:val="0"/>
                <w:numId w:val="0"/>
              </w:numPr>
              <w:ind w:left="567" w:hanging="567"/>
            </w:pPr>
            <w:r>
              <w:t>Students will be able to:</w:t>
            </w:r>
          </w:p>
          <w:p w14:paraId="4E08C44D" w14:textId="5F26952A" w:rsidR="00D339F1" w:rsidRPr="00D339F1" w:rsidRDefault="00733CE4" w:rsidP="00831329">
            <w:pPr>
              <w:pStyle w:val="ListBullet"/>
            </w:pPr>
            <w:r>
              <w:t>d</w:t>
            </w:r>
            <w:r w:rsidR="00D339F1" w:rsidRPr="00D339F1">
              <w:t>escribe how liveability is influenced by environmental, social, economic and political factors</w:t>
            </w:r>
          </w:p>
          <w:p w14:paraId="415F9258" w14:textId="280AD983" w:rsidR="00D339F1" w:rsidRPr="00D339F1" w:rsidRDefault="00733CE4" w:rsidP="00831329">
            <w:pPr>
              <w:pStyle w:val="ListBullet"/>
            </w:pPr>
            <w:r>
              <w:t>i</w:t>
            </w:r>
            <w:r w:rsidR="00D339F1" w:rsidRPr="00D339F1">
              <w:t>nterpret and compare data sources, including graphs and population pyramids, to analyse spatial and social variations in liveability</w:t>
            </w:r>
          </w:p>
          <w:p w14:paraId="0A7E01AE" w14:textId="1C705C7D" w:rsidR="00D339F1" w:rsidRPr="00D339F1" w:rsidRDefault="00733CE4" w:rsidP="00831329">
            <w:pPr>
              <w:pStyle w:val="ListBullet"/>
            </w:pPr>
            <w:r>
              <w:t>a</w:t>
            </w:r>
            <w:r w:rsidR="00D339F1" w:rsidRPr="00D339F1">
              <w:t>ssess how different groups experience and respond to changes in liveability</w:t>
            </w:r>
          </w:p>
          <w:p w14:paraId="1F131D2C" w14:textId="0D317B35" w:rsidR="00D339F1" w:rsidRPr="00D339F1" w:rsidRDefault="00733CE4" w:rsidP="00831329">
            <w:pPr>
              <w:pStyle w:val="ListBullet"/>
            </w:pPr>
            <w:r>
              <w:t>i</w:t>
            </w:r>
            <w:r w:rsidR="00D339F1" w:rsidRPr="00D339F1">
              <w:t>dentify how Aboriginal Peoples’ knowledge and custodianship inform liveability planning</w:t>
            </w:r>
          </w:p>
          <w:p w14:paraId="3815B568" w14:textId="3E505D2C" w:rsidR="007A0292" w:rsidRPr="00D339F1" w:rsidRDefault="00733CE4" w:rsidP="00831329">
            <w:pPr>
              <w:pStyle w:val="ListBullet"/>
            </w:pPr>
            <w:r>
              <w:t>d</w:t>
            </w:r>
            <w:r w:rsidR="00D339F1" w:rsidRPr="00D339F1">
              <w:t>esign and interpret geographical tools to communicate findings about liveability issues.</w:t>
            </w:r>
          </w:p>
          <w:p w14:paraId="4D0DED29" w14:textId="718A06B0" w:rsidR="007A0292" w:rsidRDefault="007A0292" w:rsidP="006B6433">
            <w:pPr>
              <w:rPr>
                <w:rStyle w:val="Strong"/>
              </w:rPr>
            </w:pPr>
            <w:r w:rsidRPr="25724631">
              <w:rPr>
                <w:rStyle w:val="Strong"/>
              </w:rPr>
              <w:t>Teaching and learning activity</w:t>
            </w:r>
            <w:r w:rsidR="00805137">
              <w:rPr>
                <w:rStyle w:val="Strong"/>
              </w:rPr>
              <w:t xml:space="preserve"> – </w:t>
            </w:r>
            <w:r w:rsidR="006402CA">
              <w:rPr>
                <w:rStyle w:val="Strong"/>
              </w:rPr>
              <w:t>L</w:t>
            </w:r>
            <w:r w:rsidR="00805137">
              <w:rPr>
                <w:rStyle w:val="Strong"/>
              </w:rPr>
              <w:t>esson 1</w:t>
            </w:r>
          </w:p>
          <w:p w14:paraId="1B3BDD57" w14:textId="62A71AD6" w:rsidR="003D0CC1" w:rsidRDefault="008977A2" w:rsidP="003D0CC1">
            <w:pPr>
              <w:pStyle w:val="FeatureBox2"/>
            </w:pPr>
            <w:r w:rsidRPr="00EB516A">
              <w:rPr>
                <w:b/>
                <w:bCs/>
              </w:rPr>
              <w:t>Note:</w:t>
            </w:r>
            <w:r w:rsidRPr="008977A2">
              <w:t xml:space="preserve"> teachers can access the Resource booklet on the </w:t>
            </w:r>
            <w:hyperlink r:id="rId119" w:history="1">
              <w:r w:rsidRPr="00EB516A">
                <w:rPr>
                  <w:rStyle w:val="Hyperlink"/>
                </w:rPr>
                <w:t xml:space="preserve">Planning, programming and assessing </w:t>
              </w:r>
              <w:r w:rsidRPr="00EB516A">
                <w:rPr>
                  <w:rStyle w:val="Hyperlink"/>
                </w:rPr>
                <w:lastRenderedPageBreak/>
                <w:t>geography 7–10 (2024)</w:t>
              </w:r>
            </w:hyperlink>
            <w:r w:rsidRPr="00EB516A">
              <w:t xml:space="preserve"> webpage</w:t>
            </w:r>
            <w:r>
              <w:t>.</w:t>
            </w:r>
          </w:p>
          <w:p w14:paraId="6E46E103" w14:textId="0629B8F8" w:rsidR="008977A2" w:rsidRPr="008977A2" w:rsidRDefault="008977A2" w:rsidP="00C72F63">
            <w:r w:rsidRPr="008977A2">
              <w:t>Student resource booklet activities 2.1.1, 2.1.2, 2.1.3.</w:t>
            </w:r>
          </w:p>
          <w:p w14:paraId="0BF0CB41" w14:textId="6AB2F3FB" w:rsidR="00490998" w:rsidRDefault="00490998" w:rsidP="00490998">
            <w:pPr>
              <w:pStyle w:val="FeatureBox2"/>
            </w:pPr>
            <w:r w:rsidRPr="00694A75">
              <w:rPr>
                <w:b/>
                <w:bCs/>
              </w:rPr>
              <w:t>Note</w:t>
            </w:r>
            <w:r w:rsidRPr="0004456E">
              <w:t>:</w:t>
            </w:r>
            <w:r>
              <w:t xml:space="preserve"> </w:t>
            </w:r>
            <w:r w:rsidR="001F6D9A">
              <w:t>t</w:t>
            </w:r>
            <w:r>
              <w:t xml:space="preserve">he following activity embeds </w:t>
            </w:r>
            <w:r w:rsidR="00771233">
              <w:t>v</w:t>
            </w:r>
            <w:r>
              <w:t>ocabulary instruction in a GIST</w:t>
            </w:r>
            <w:r w:rsidR="000C0108">
              <w:t xml:space="preserve"> </w:t>
            </w:r>
            <w:r w:rsidR="00A8031D">
              <w:t xml:space="preserve">(Gather background knowledge and vocabulary, Identify the topic, Summarise the text, Top and Tail sentences) </w:t>
            </w:r>
            <w:r>
              <w:t xml:space="preserve">reading comprehension explicit instruction. An explanation, examples and templates to support GIST are available from </w:t>
            </w:r>
            <w:hyperlink r:id="rId120" w:history="1">
              <w:r w:rsidRPr="00494D92">
                <w:rPr>
                  <w:rStyle w:val="Hyperlink"/>
                </w:rPr>
                <w:t xml:space="preserve">Main idea teaching strategies for </w:t>
              </w:r>
              <w:r w:rsidR="00E925C1">
                <w:rPr>
                  <w:rStyle w:val="Hyperlink"/>
                </w:rPr>
                <w:t>y</w:t>
              </w:r>
              <w:r w:rsidRPr="00494D92">
                <w:rPr>
                  <w:rStyle w:val="Hyperlink"/>
                </w:rPr>
                <w:t>ear</w:t>
              </w:r>
              <w:r w:rsidR="00E925C1">
                <w:rPr>
                  <w:rStyle w:val="Hyperlink"/>
                </w:rPr>
                <w:t>s</w:t>
              </w:r>
              <w:r w:rsidRPr="00494D92">
                <w:rPr>
                  <w:rStyle w:val="Hyperlink"/>
                </w:rPr>
                <w:t xml:space="preserve"> 7 to 8</w:t>
              </w:r>
            </w:hyperlink>
            <w:r>
              <w:t xml:space="preserve">. </w:t>
            </w:r>
            <w:r w:rsidR="00956306" w:rsidRPr="00956306">
              <w:t>The following supports the National Literacy Progression – UnT9</w:t>
            </w:r>
            <w:r w:rsidR="00994DB0">
              <w:t>, CrT9 and CrT10</w:t>
            </w:r>
            <w:r w:rsidR="00956306" w:rsidRPr="00956306">
              <w:t>.</w:t>
            </w:r>
          </w:p>
          <w:p w14:paraId="27BF32B0" w14:textId="76E477EB" w:rsidR="00490998" w:rsidRDefault="00490998" w:rsidP="00490998">
            <w:r>
              <w:t xml:space="preserve">Share the article </w:t>
            </w:r>
            <w:hyperlink r:id="rId121" w:history="1">
              <w:r w:rsidR="00C963CB" w:rsidRPr="004D1740">
                <w:rPr>
                  <w:rStyle w:val="Hyperlink"/>
                </w:rPr>
                <w:t>The 20 Minute City: We Shape Our Cities, Then Our Cities Shape Us</w:t>
              </w:r>
            </w:hyperlink>
            <w:r w:rsidR="00C963CB">
              <w:t xml:space="preserve"> </w:t>
            </w:r>
            <w:r>
              <w:t>with students</w:t>
            </w:r>
            <w:r w:rsidR="00353846">
              <w:t xml:space="preserve"> (Activity 2.1.1)</w:t>
            </w:r>
            <w:r>
              <w:t>.</w:t>
            </w:r>
            <w:r w:rsidR="001F6D9A">
              <w:t xml:space="preserve"> </w:t>
            </w:r>
            <w:r>
              <w:t>Draw students’ attention to the author and publication date of the source.</w:t>
            </w:r>
            <w:r w:rsidR="001F6D9A">
              <w:t xml:space="preserve"> </w:t>
            </w:r>
            <w:r>
              <w:t xml:space="preserve">Review the purpose of the informative text: to explain </w:t>
            </w:r>
            <w:r w:rsidR="005D40DD">
              <w:t xml:space="preserve">to </w:t>
            </w:r>
            <w:r>
              <w:t xml:space="preserve">or inform the reader </w:t>
            </w:r>
            <w:r w:rsidR="005D40DD">
              <w:t xml:space="preserve">of </w:t>
            </w:r>
            <w:proofErr w:type="gramStart"/>
            <w:r>
              <w:t>factual information</w:t>
            </w:r>
            <w:proofErr w:type="gramEnd"/>
            <w:r>
              <w:t>.</w:t>
            </w:r>
            <w:r w:rsidR="00A160D3">
              <w:t xml:space="preserve"> </w:t>
            </w:r>
            <w:r>
              <w:t>Model skimming and scanning the text for structural clues including:</w:t>
            </w:r>
          </w:p>
          <w:p w14:paraId="6D085157" w14:textId="77777777" w:rsidR="00490998" w:rsidRDefault="00490998" w:rsidP="00831329">
            <w:pPr>
              <w:pStyle w:val="ListBullet"/>
            </w:pPr>
            <w:r>
              <w:t>use of headings and subheadings</w:t>
            </w:r>
          </w:p>
          <w:p w14:paraId="73257AC7" w14:textId="77777777" w:rsidR="00490998" w:rsidRDefault="00490998" w:rsidP="00831329">
            <w:pPr>
              <w:pStyle w:val="ListBullet"/>
            </w:pPr>
            <w:r>
              <w:t>use of data</w:t>
            </w:r>
          </w:p>
          <w:p w14:paraId="7FE40E03" w14:textId="77777777" w:rsidR="00490998" w:rsidRDefault="00490998" w:rsidP="00831329">
            <w:pPr>
              <w:pStyle w:val="ListBullet"/>
            </w:pPr>
            <w:r>
              <w:t>abbreviations</w:t>
            </w:r>
          </w:p>
          <w:p w14:paraId="6AFA94AE" w14:textId="77777777" w:rsidR="00490998" w:rsidRDefault="00490998" w:rsidP="00831329">
            <w:pPr>
              <w:pStyle w:val="ListBullet"/>
            </w:pPr>
            <w:r>
              <w:t>quotes that highlight appropriate research</w:t>
            </w:r>
          </w:p>
          <w:p w14:paraId="2A26C056" w14:textId="77777777" w:rsidR="00490998" w:rsidRDefault="00490998" w:rsidP="00831329">
            <w:pPr>
              <w:pStyle w:val="ListBullet"/>
            </w:pPr>
            <w:r>
              <w:lastRenderedPageBreak/>
              <w:t>visual representations that enhance understanding.</w:t>
            </w:r>
          </w:p>
          <w:p w14:paraId="46BF04CA" w14:textId="35D96FCD" w:rsidR="00490998" w:rsidRDefault="00490998" w:rsidP="00886DB3">
            <w:pPr>
              <w:pStyle w:val="ListBullet"/>
              <w:numPr>
                <w:ilvl w:val="0"/>
                <w:numId w:val="0"/>
              </w:numPr>
            </w:pPr>
            <w:r>
              <w:t>Direct students to gather information and key vocabulary by identifying essential vocabulary, unfamiliar vocabulary and repeated vocabulary. Collate these terms and share with the whole class.</w:t>
            </w:r>
            <w:r w:rsidR="001F6D9A">
              <w:t xml:space="preserve"> </w:t>
            </w:r>
            <w:r>
              <w:t>‘Say, write, define’ the key words the class has identified as unfamiliar vocabulary.</w:t>
            </w:r>
            <w:r w:rsidR="001F6D9A">
              <w:t xml:space="preserve"> </w:t>
            </w:r>
            <w:r>
              <w:t>‘Clarify’ the terms in the context of the text.</w:t>
            </w:r>
            <w:r w:rsidR="004E1F81">
              <w:t xml:space="preserve"> </w:t>
            </w:r>
            <w:hyperlink r:id="rId122" w:history="1">
              <w:r w:rsidRPr="002D5799">
                <w:rPr>
                  <w:rStyle w:val="Hyperlink"/>
                </w:rPr>
                <w:t>Checking for understanding</w:t>
              </w:r>
            </w:hyperlink>
            <w:r>
              <w:t xml:space="preserve"> students construct 2 </w:t>
            </w:r>
            <w:r w:rsidR="005D40DD">
              <w:t>to</w:t>
            </w:r>
            <w:r>
              <w:t xml:space="preserve"> 3 paragraphs outlining the benefits of a 20-minute city model.</w:t>
            </w:r>
          </w:p>
          <w:p w14:paraId="29279253" w14:textId="79194671" w:rsidR="00490998" w:rsidRDefault="00490998" w:rsidP="00490998">
            <w:r>
              <w:t>Use the Geography 7–10</w:t>
            </w:r>
            <w:r w:rsidR="00053391">
              <w:t xml:space="preserve"> Syllabus (2024)</w:t>
            </w:r>
            <w:r>
              <w:t xml:space="preserve"> </w:t>
            </w:r>
            <w:hyperlink r:id="rId123" w:history="1">
              <w:r w:rsidRPr="00780720">
                <w:rPr>
                  <w:rStyle w:val="Hyperlink"/>
                </w:rPr>
                <w:t>Glossary</w:t>
              </w:r>
            </w:hyperlink>
            <w:r>
              <w:t xml:space="preserve"> to define culture and human wellbeing for the class.</w:t>
            </w:r>
          </w:p>
          <w:p w14:paraId="52C3A8C2" w14:textId="6EBB77C3" w:rsidR="00627BF2" w:rsidRDefault="00627BF2" w:rsidP="00831329">
            <w:pPr>
              <w:pStyle w:val="FeatureBox2"/>
            </w:pPr>
            <w:r w:rsidRPr="00831329">
              <w:rPr>
                <w:b/>
                <w:bCs/>
              </w:rPr>
              <w:t>Note</w:t>
            </w:r>
            <w:r w:rsidRPr="0004456E">
              <w:t>:</w:t>
            </w:r>
            <w:r>
              <w:t xml:space="preserve"> teachers may need to prompt </w:t>
            </w:r>
            <w:r w:rsidR="00796CF9">
              <w:t xml:space="preserve">the </w:t>
            </w:r>
            <w:hyperlink r:id="rId124" w:history="1">
              <w:r w:rsidRPr="00CE171A">
                <w:rPr>
                  <w:rStyle w:val="Hyperlink"/>
                </w:rPr>
                <w:t>concept map</w:t>
              </w:r>
            </w:hyperlink>
            <w:r w:rsidR="00796CF9">
              <w:t xml:space="preserve"> discussion. For </w:t>
            </w:r>
            <w:r w:rsidR="0096605C">
              <w:t>example,</w:t>
            </w:r>
            <w:r w:rsidR="00796CF9">
              <w:t xml:space="preserve"> c</w:t>
            </w:r>
            <w:r w:rsidR="00796CF9" w:rsidRPr="00796CF9">
              <w:t>onsider customs, habits, beliefs or spirituality and social organisation.</w:t>
            </w:r>
          </w:p>
          <w:p w14:paraId="1A5663CA" w14:textId="5D3FC781" w:rsidR="00490998" w:rsidRDefault="00796CF9" w:rsidP="001E7DC1">
            <w:r>
              <w:t>Lead a class discussion of the ways culture shapes a community</w:t>
            </w:r>
            <w:r w:rsidR="002C4F64">
              <w:t>,</w:t>
            </w:r>
            <w:r>
              <w:t xml:space="preserve"> summarise the discussion as a</w:t>
            </w:r>
            <w:r w:rsidR="00490998">
              <w:t xml:space="preserve"> </w:t>
            </w:r>
            <w:hyperlink r:id="rId125" w:history="1">
              <w:r w:rsidR="00490998" w:rsidRPr="00CE171A">
                <w:rPr>
                  <w:rStyle w:val="Hyperlink"/>
                </w:rPr>
                <w:t>concept map</w:t>
              </w:r>
            </w:hyperlink>
            <w:r w:rsidR="00490998">
              <w:t xml:space="preserve"> </w:t>
            </w:r>
            <w:r w:rsidR="008F774D">
              <w:t>(Activity 2.1.2)</w:t>
            </w:r>
            <w:r w:rsidR="00490998">
              <w:t>.</w:t>
            </w:r>
          </w:p>
          <w:p w14:paraId="76AC066D" w14:textId="7CB9EC62" w:rsidR="00805137" w:rsidRPr="0065548E" w:rsidRDefault="00E43B28" w:rsidP="00952407">
            <w:pPr>
              <w:rPr>
                <w:rStyle w:val="Strong"/>
                <w:b w:val="0"/>
                <w:bCs w:val="0"/>
              </w:rPr>
            </w:pPr>
            <w:r>
              <w:t>Designate students to work</w:t>
            </w:r>
            <w:r w:rsidR="00490998">
              <w:t xml:space="preserve"> in small groups</w:t>
            </w:r>
            <w:r w:rsidR="001E7DC1">
              <w:t xml:space="preserve"> (Activity 2.1.3)</w:t>
            </w:r>
            <w:r>
              <w:t xml:space="preserve">. Students </w:t>
            </w:r>
            <w:r w:rsidR="00490998">
              <w:t>design a visual representation</w:t>
            </w:r>
            <w:r w:rsidR="00490998" w:rsidRPr="006824CE">
              <w:t xml:space="preserve"> </w:t>
            </w:r>
            <w:r w:rsidR="00490998">
              <w:t xml:space="preserve">(poster, infographic, digital slide) of the ‘cultural characteristics’ of </w:t>
            </w:r>
            <w:r>
              <w:t>a</w:t>
            </w:r>
            <w:r w:rsidR="00490998">
              <w:t xml:space="preserve"> community.</w:t>
            </w:r>
            <w:r>
              <w:t xml:space="preserve"> Students p</w:t>
            </w:r>
            <w:r w:rsidR="00490998">
              <w:t xml:space="preserve">resent the visual representations as a </w:t>
            </w:r>
            <w:hyperlink r:id="rId126" w:history="1">
              <w:r w:rsidR="00490998" w:rsidRPr="00C73D6B">
                <w:rPr>
                  <w:rStyle w:val="Hyperlink"/>
                </w:rPr>
                <w:t>Gallery walk</w:t>
              </w:r>
            </w:hyperlink>
            <w:r w:rsidR="00490998">
              <w:t>.</w:t>
            </w:r>
          </w:p>
          <w:p w14:paraId="5D71DB8E" w14:textId="7B31AEB2" w:rsidR="006B6433" w:rsidRDefault="006B6433" w:rsidP="006B6433">
            <w:pPr>
              <w:rPr>
                <w:rStyle w:val="Strong"/>
              </w:rPr>
            </w:pPr>
            <w:r w:rsidRPr="25724631">
              <w:rPr>
                <w:rStyle w:val="Strong"/>
              </w:rPr>
              <w:t>Teaching and learning activity</w:t>
            </w:r>
            <w:r>
              <w:rPr>
                <w:rStyle w:val="Strong"/>
              </w:rPr>
              <w:t xml:space="preserve"> – </w:t>
            </w:r>
            <w:r w:rsidR="006402CA">
              <w:rPr>
                <w:rStyle w:val="Strong"/>
              </w:rPr>
              <w:t>L</w:t>
            </w:r>
            <w:r>
              <w:rPr>
                <w:rStyle w:val="Strong"/>
              </w:rPr>
              <w:t xml:space="preserve">esson </w:t>
            </w:r>
            <w:r w:rsidR="0065548E">
              <w:rPr>
                <w:rStyle w:val="Strong"/>
              </w:rPr>
              <w:t>2</w:t>
            </w:r>
          </w:p>
          <w:p w14:paraId="7400B5AB" w14:textId="0C4CA6E9" w:rsidR="006B6433" w:rsidRDefault="006B6433" w:rsidP="006B6433">
            <w:pPr>
              <w:rPr>
                <w:rStyle w:val="Strong"/>
                <w:b w:val="0"/>
                <w:bCs w:val="0"/>
              </w:rPr>
            </w:pPr>
            <w:r>
              <w:rPr>
                <w:rStyle w:val="Strong"/>
                <w:b w:val="0"/>
                <w:bCs w:val="0"/>
              </w:rPr>
              <w:lastRenderedPageBreak/>
              <w:t xml:space="preserve">Student resource booklet activities </w:t>
            </w:r>
            <w:r w:rsidR="00AE6B14">
              <w:rPr>
                <w:rStyle w:val="Strong"/>
                <w:b w:val="0"/>
                <w:bCs w:val="0"/>
              </w:rPr>
              <w:t xml:space="preserve">2.2.1, </w:t>
            </w:r>
            <w:r w:rsidR="00D12AAD">
              <w:rPr>
                <w:rStyle w:val="Strong"/>
                <w:b w:val="0"/>
                <w:bCs w:val="0"/>
              </w:rPr>
              <w:t xml:space="preserve">2.2.2, </w:t>
            </w:r>
            <w:r w:rsidR="009902B4">
              <w:rPr>
                <w:rStyle w:val="Strong"/>
                <w:b w:val="0"/>
                <w:bCs w:val="0"/>
              </w:rPr>
              <w:t>2.2.3, 2.</w:t>
            </w:r>
            <w:r w:rsidR="006126CB">
              <w:rPr>
                <w:rStyle w:val="Strong"/>
                <w:b w:val="0"/>
                <w:bCs w:val="0"/>
              </w:rPr>
              <w:t>2.</w:t>
            </w:r>
            <w:r w:rsidR="009902B4">
              <w:rPr>
                <w:rStyle w:val="Strong"/>
                <w:b w:val="0"/>
                <w:bCs w:val="0"/>
              </w:rPr>
              <w:t>4.</w:t>
            </w:r>
          </w:p>
          <w:p w14:paraId="0DF29A25" w14:textId="492EE456" w:rsidR="00694221" w:rsidRDefault="00694221" w:rsidP="00CC1604">
            <w:pPr>
              <w:pStyle w:val="FeatureBox2"/>
              <w:rPr>
                <w:rStyle w:val="Strong"/>
                <w:b w:val="0"/>
                <w:bCs w:val="0"/>
              </w:rPr>
            </w:pPr>
            <w:r w:rsidRPr="007F0A09">
              <w:rPr>
                <w:rStyle w:val="Strong"/>
              </w:rPr>
              <w:t>Note</w:t>
            </w:r>
            <w:r w:rsidRPr="0004456E">
              <w:rPr>
                <w:rStyle w:val="Strong"/>
                <w:b w:val="0"/>
                <w:bCs w:val="0"/>
              </w:rPr>
              <w:t>:</w:t>
            </w:r>
            <w:r>
              <w:rPr>
                <w:rStyle w:val="Strong"/>
                <w:b w:val="0"/>
                <w:bCs w:val="0"/>
              </w:rPr>
              <w:t xml:space="preserve"> </w:t>
            </w:r>
            <w:r w:rsidR="007F0A09">
              <w:rPr>
                <w:rStyle w:val="Strong"/>
                <w:b w:val="0"/>
                <w:bCs w:val="0"/>
              </w:rPr>
              <w:t>t</w:t>
            </w:r>
            <w:r w:rsidRPr="00694221">
              <w:rPr>
                <w:rStyle w:val="Strong"/>
                <w:b w:val="0"/>
                <w:bCs w:val="0"/>
              </w:rPr>
              <w:t>he following supports the National Numeracy Progression</w:t>
            </w:r>
            <w:r w:rsidR="00CC1604">
              <w:rPr>
                <w:rStyle w:val="Strong"/>
                <w:b w:val="0"/>
                <w:bCs w:val="0"/>
              </w:rPr>
              <w:t xml:space="preserve"> </w:t>
            </w:r>
            <w:r w:rsidRPr="00694221">
              <w:rPr>
                <w:rStyle w:val="Strong"/>
                <w:b w:val="0"/>
                <w:bCs w:val="0"/>
              </w:rPr>
              <w:t xml:space="preserve">– </w:t>
            </w:r>
            <w:r w:rsidR="007F0A09">
              <w:rPr>
                <w:rStyle w:val="Strong"/>
                <w:b w:val="0"/>
                <w:bCs w:val="0"/>
              </w:rPr>
              <w:t>PrT2</w:t>
            </w:r>
            <w:r w:rsidR="00CC1604">
              <w:rPr>
                <w:rStyle w:val="Strong"/>
                <w:b w:val="0"/>
                <w:bCs w:val="0"/>
              </w:rPr>
              <w:t xml:space="preserve"> and IRD6.</w:t>
            </w:r>
          </w:p>
          <w:p w14:paraId="2620CE74" w14:textId="71A2E802" w:rsidR="00E35800" w:rsidRDefault="00E35800" w:rsidP="00742C09">
            <w:r>
              <w:t xml:space="preserve">Use Slide deck 5 – Liveability of places </w:t>
            </w:r>
            <w:hyperlink r:id="rId127" w:history="1">
              <w:r w:rsidRPr="0002759C">
                <w:rPr>
                  <w:rStyle w:val="Hyperlink"/>
                </w:rPr>
                <w:t>Planning, programming and assessing geography 7–10 (2024)</w:t>
              </w:r>
            </w:hyperlink>
            <w:r>
              <w:t xml:space="preserve"> to explain the key features of population profiles. Students use the sentence scaffold to construct a paragraph that analyses the population profile. Students calculate the percentage of Australia’s population aged between 30 </w:t>
            </w:r>
            <w:r w:rsidR="00763960">
              <w:t>and</w:t>
            </w:r>
            <w:r>
              <w:t xml:space="preserve"> 39 </w:t>
            </w:r>
            <w:r w:rsidR="00742C09">
              <w:t xml:space="preserve">(Activity </w:t>
            </w:r>
            <w:r w:rsidR="00615FE4">
              <w:t>2.2.2)</w:t>
            </w:r>
            <w:r w:rsidR="001723A1">
              <w:t>.</w:t>
            </w:r>
          </w:p>
          <w:p w14:paraId="539CFE33" w14:textId="3A55F523" w:rsidR="00E35800" w:rsidRDefault="00E35800" w:rsidP="00E35800">
            <w:pPr>
              <w:pStyle w:val="FeatureBox3"/>
              <w:rPr>
                <w:lang w:eastAsia="en-AU"/>
              </w:rPr>
            </w:pPr>
            <w:r w:rsidRPr="00933859">
              <w:rPr>
                <w:b/>
                <w:bCs/>
              </w:rPr>
              <w:t>Answers</w:t>
            </w:r>
            <w:r w:rsidRPr="0004456E">
              <w:t>:</w:t>
            </w:r>
            <w:r>
              <w:t xml:space="preserve"> </w:t>
            </w:r>
            <w:r w:rsidR="00763960">
              <w:t>t</w:t>
            </w:r>
            <w:r>
              <w:t xml:space="preserve">otal male </w:t>
            </w:r>
            <w:r w:rsidRPr="00640C0A">
              <w:rPr>
                <w:lang w:eastAsia="en-AU"/>
              </w:rPr>
              <w:t>7.28%</w:t>
            </w:r>
            <w:r w:rsidR="00763960">
              <w:rPr>
                <w:lang w:eastAsia="en-AU"/>
              </w:rPr>
              <w:t>;</w:t>
            </w:r>
            <w:r>
              <w:rPr>
                <w:lang w:eastAsia="en-AU"/>
              </w:rPr>
              <w:t xml:space="preserve"> </w:t>
            </w:r>
            <w:r w:rsidR="00763960">
              <w:rPr>
                <w:lang w:eastAsia="en-AU"/>
              </w:rPr>
              <w:t>t</w:t>
            </w:r>
            <w:r>
              <w:rPr>
                <w:lang w:eastAsia="en-AU"/>
              </w:rPr>
              <w:t xml:space="preserve">otal female </w:t>
            </w:r>
            <w:r w:rsidRPr="00640C0A">
              <w:rPr>
                <w:lang w:eastAsia="en-AU"/>
              </w:rPr>
              <w:t>8%</w:t>
            </w:r>
            <w:r w:rsidR="00763960">
              <w:rPr>
                <w:lang w:eastAsia="en-AU"/>
              </w:rPr>
              <w:t>;</w:t>
            </w:r>
            <w:r>
              <w:rPr>
                <w:lang w:eastAsia="en-AU"/>
              </w:rPr>
              <w:t xml:space="preserve"> </w:t>
            </w:r>
            <w:r w:rsidR="00763960">
              <w:rPr>
                <w:lang w:eastAsia="en-AU"/>
              </w:rPr>
              <w:t>t</w:t>
            </w:r>
            <w:r>
              <w:rPr>
                <w:lang w:eastAsia="en-AU"/>
              </w:rPr>
              <w:t xml:space="preserve">otal Australian population aged between 30 </w:t>
            </w:r>
            <w:r w:rsidR="00763960">
              <w:rPr>
                <w:lang w:eastAsia="en-AU"/>
              </w:rPr>
              <w:t>and</w:t>
            </w:r>
            <w:r>
              <w:rPr>
                <w:lang w:eastAsia="en-AU"/>
              </w:rPr>
              <w:t xml:space="preserve"> 39 years </w:t>
            </w:r>
            <w:r w:rsidR="00763960">
              <w:rPr>
                <w:lang w:eastAsia="en-AU"/>
              </w:rPr>
              <w:t xml:space="preserve">– </w:t>
            </w:r>
            <w:r>
              <w:rPr>
                <w:lang w:eastAsia="en-AU"/>
              </w:rPr>
              <w:t>15.28%.</w:t>
            </w:r>
          </w:p>
          <w:p w14:paraId="0B15C6D1" w14:textId="0EAA246C" w:rsidR="00E35800" w:rsidRDefault="0077088B" w:rsidP="00E35800">
            <w:r>
              <w:t>E</w:t>
            </w:r>
            <w:r w:rsidR="00E35800">
              <w:t xml:space="preserve">ngage with </w:t>
            </w:r>
            <w:hyperlink r:id="rId128" w:history="1">
              <w:r w:rsidR="00E35800" w:rsidRPr="00277B8B">
                <w:rPr>
                  <w:rStyle w:val="Hyperlink"/>
                </w:rPr>
                <w:t xml:space="preserve">Population pyramids: Powerful predictors of the future </w:t>
              </w:r>
              <w:r w:rsidR="00652C49">
                <w:rPr>
                  <w:rStyle w:val="Hyperlink"/>
                </w:rPr>
                <w:t>–</w:t>
              </w:r>
              <w:r w:rsidR="00E35800" w:rsidRPr="00277B8B">
                <w:rPr>
                  <w:rStyle w:val="Hyperlink"/>
                </w:rPr>
                <w:t xml:space="preserve"> Kim Preshoff (5:01)</w:t>
              </w:r>
            </w:hyperlink>
            <w:r>
              <w:t>. I</w:t>
            </w:r>
            <w:r w:rsidR="00E35800">
              <w:t xml:space="preserve">n 2 </w:t>
            </w:r>
            <w:r w:rsidR="00763960">
              <w:t>to</w:t>
            </w:r>
            <w:r w:rsidR="00E35800">
              <w:t xml:space="preserve"> 3 </w:t>
            </w:r>
            <w:r w:rsidR="00E35800" w:rsidRPr="00CD6A2B">
              <w:t>paragraphs</w:t>
            </w:r>
            <w:r>
              <w:t xml:space="preserve"> students respond to</w:t>
            </w:r>
            <w:r w:rsidR="00763960">
              <w:t xml:space="preserve"> the prompt</w:t>
            </w:r>
            <w:r>
              <w:t>:</w:t>
            </w:r>
            <w:r w:rsidR="00E35800" w:rsidRPr="00CD6A2B">
              <w:t xml:space="preserve"> </w:t>
            </w:r>
            <w:r w:rsidR="00763960">
              <w:t>‘</w:t>
            </w:r>
            <w:r>
              <w:t>D</w:t>
            </w:r>
            <w:r w:rsidR="00E35800" w:rsidRPr="00CD6A2B">
              <w:t xml:space="preserve">escribe </w:t>
            </w:r>
            <w:r w:rsidR="00E35800">
              <w:t>how population pyramids can inform community decisions</w:t>
            </w:r>
            <w:r w:rsidR="00763960">
              <w:t>’</w:t>
            </w:r>
            <w:r w:rsidR="003D78C4">
              <w:t xml:space="preserve"> (Activity 2.2.3)</w:t>
            </w:r>
            <w:r w:rsidR="00E35800" w:rsidRPr="00CD6A2B">
              <w:t>.</w:t>
            </w:r>
            <w:r w:rsidR="003D78C4">
              <w:t xml:space="preserve"> </w:t>
            </w:r>
            <w:r w:rsidR="00E35800">
              <w:t>Prompting questions might include:</w:t>
            </w:r>
          </w:p>
          <w:p w14:paraId="5D78F7F8" w14:textId="42C88750" w:rsidR="00E35800" w:rsidRPr="0004456E" w:rsidRDefault="00E35800" w:rsidP="007211E2">
            <w:pPr>
              <w:pStyle w:val="ListNumber"/>
              <w:numPr>
                <w:ilvl w:val="0"/>
                <w:numId w:val="19"/>
              </w:numPr>
            </w:pPr>
            <w:r w:rsidRPr="00CD6A2B">
              <w:t>What do the different parts of the</w:t>
            </w:r>
            <w:r w:rsidRPr="0004456E">
              <w:t xml:space="preserve"> graph mean?</w:t>
            </w:r>
          </w:p>
          <w:p w14:paraId="04CDE034" w14:textId="79B1D113" w:rsidR="00E35800" w:rsidRDefault="00E35800" w:rsidP="0004456E">
            <w:pPr>
              <w:pStyle w:val="ListNumber"/>
            </w:pPr>
            <w:r w:rsidRPr="0004456E">
              <w:t>Why might geographers, governments</w:t>
            </w:r>
            <w:r w:rsidRPr="00CD6A2B">
              <w:t xml:space="preserve"> or planners use this information?</w:t>
            </w:r>
          </w:p>
          <w:p w14:paraId="691EEF13" w14:textId="3B122A33" w:rsidR="00E35800" w:rsidRDefault="00E35800" w:rsidP="00E35800">
            <w:pPr>
              <w:pStyle w:val="FeatureBox3"/>
              <w:rPr>
                <w:lang w:eastAsia="en-AU"/>
              </w:rPr>
            </w:pPr>
            <w:r w:rsidRPr="00885EA3">
              <w:rPr>
                <w:b/>
                <w:bCs/>
                <w:lang w:eastAsia="en-AU"/>
              </w:rPr>
              <w:t>Extension exercise</w:t>
            </w:r>
            <w:r w:rsidRPr="0004456E">
              <w:rPr>
                <w:lang w:eastAsia="en-AU"/>
              </w:rPr>
              <w:t>:</w:t>
            </w:r>
            <w:r>
              <w:rPr>
                <w:lang w:eastAsia="en-AU"/>
              </w:rPr>
              <w:t xml:space="preserve"> provide students with multiple population graphs from around the world. </w:t>
            </w:r>
            <w:r>
              <w:rPr>
                <w:lang w:eastAsia="en-AU"/>
              </w:rPr>
              <w:lastRenderedPageBreak/>
              <w:t>Have students use the analysis scaffold to construct a paragraph for each place.</w:t>
            </w:r>
          </w:p>
          <w:p w14:paraId="62C690FB" w14:textId="6834F7CB" w:rsidR="00E35800" w:rsidRDefault="00E35800" w:rsidP="00831329">
            <w:pPr>
              <w:pStyle w:val="ListNumber"/>
              <w:numPr>
                <w:ilvl w:val="0"/>
                <w:numId w:val="0"/>
              </w:numPr>
              <w:ind w:left="567" w:hanging="567"/>
            </w:pPr>
            <w:bookmarkStart w:id="23" w:name="_Hlk200617832"/>
            <w:r>
              <w:t xml:space="preserve">Students complete a 3-2-1 </w:t>
            </w:r>
            <w:hyperlink r:id="rId129" w:history="1">
              <w:r w:rsidRPr="005A40E3">
                <w:rPr>
                  <w:rStyle w:val="Hyperlink"/>
                </w:rPr>
                <w:t>Exit ticket</w:t>
              </w:r>
            </w:hyperlink>
            <w:r w:rsidR="009B4DB2">
              <w:t xml:space="preserve"> (Activity 2.2.4).</w:t>
            </w:r>
          </w:p>
          <w:bookmarkEnd w:id="23"/>
          <w:p w14:paraId="153A604F" w14:textId="2AA74326" w:rsidR="00965E4E" w:rsidRDefault="00965E4E" w:rsidP="00965E4E">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3</w:t>
            </w:r>
          </w:p>
          <w:p w14:paraId="7B8D7B2E" w14:textId="2D09081B" w:rsidR="00965E4E" w:rsidRDefault="00965E4E" w:rsidP="00965E4E">
            <w:pPr>
              <w:rPr>
                <w:rStyle w:val="Strong"/>
                <w:b w:val="0"/>
                <w:bCs w:val="0"/>
              </w:rPr>
            </w:pPr>
            <w:r>
              <w:rPr>
                <w:rStyle w:val="Strong"/>
                <w:b w:val="0"/>
                <w:bCs w:val="0"/>
              </w:rPr>
              <w:t xml:space="preserve">Student resource booklet activities </w:t>
            </w:r>
            <w:r w:rsidR="000C0BFE">
              <w:rPr>
                <w:rStyle w:val="Strong"/>
                <w:b w:val="0"/>
                <w:bCs w:val="0"/>
              </w:rPr>
              <w:t>2.3.1, 2.3.2</w:t>
            </w:r>
            <w:r w:rsidR="00006A23">
              <w:rPr>
                <w:rStyle w:val="Strong"/>
                <w:b w:val="0"/>
                <w:bCs w:val="0"/>
              </w:rPr>
              <w:t>,</w:t>
            </w:r>
            <w:r w:rsidR="005B1867">
              <w:rPr>
                <w:rStyle w:val="Strong"/>
                <w:b w:val="0"/>
                <w:bCs w:val="0"/>
              </w:rPr>
              <w:t xml:space="preserve"> </w:t>
            </w:r>
            <w:r w:rsidR="00006A23">
              <w:rPr>
                <w:rStyle w:val="Strong"/>
                <w:b w:val="0"/>
                <w:bCs w:val="0"/>
              </w:rPr>
              <w:t xml:space="preserve">2.3.3, </w:t>
            </w:r>
            <w:r w:rsidR="00560639">
              <w:rPr>
                <w:rStyle w:val="Strong"/>
                <w:b w:val="0"/>
                <w:bCs w:val="0"/>
              </w:rPr>
              <w:t>2.3.4.</w:t>
            </w:r>
          </w:p>
          <w:p w14:paraId="7C0C633A" w14:textId="38348FF7" w:rsidR="00671130" w:rsidRDefault="00671130" w:rsidP="00671130">
            <w:pPr>
              <w:pStyle w:val="FeatureBox2"/>
            </w:pPr>
            <w:r w:rsidRPr="0047281A">
              <w:rPr>
                <w:b/>
                <w:bCs/>
              </w:rPr>
              <w:t>Note</w:t>
            </w:r>
            <w:r w:rsidRPr="0004456E">
              <w:t>:</w:t>
            </w:r>
            <w:r w:rsidRPr="00760928">
              <w:t xml:space="preserve"> </w:t>
            </w:r>
            <w:r>
              <w:t xml:space="preserve">teachers may need to explain the term anomalies (plural noun) something that deviates from what is standard, normal or expected prior to commencing this learning activity. The following learning activity could be adapted to fit a </w:t>
            </w:r>
            <w:hyperlink r:id="rId130" w:history="1">
              <w:r w:rsidRPr="00BA48E0">
                <w:rPr>
                  <w:rStyle w:val="Hyperlink"/>
                </w:rPr>
                <w:t>Backchannel discussion</w:t>
              </w:r>
            </w:hyperlink>
            <w:r>
              <w:t xml:space="preserve"> exercise based on the technological skills of the class.</w:t>
            </w:r>
            <w:r w:rsidR="00EB32DF">
              <w:t xml:space="preserve"> </w:t>
            </w:r>
            <w:r w:rsidR="00EB32DF" w:rsidRPr="00EB32DF">
              <w:t xml:space="preserve">The following National Literacy Progression – </w:t>
            </w:r>
            <w:r w:rsidR="00EB32DF">
              <w:t>Cr</w:t>
            </w:r>
            <w:r w:rsidR="00EB32DF" w:rsidRPr="00EB32DF">
              <w:t>T</w:t>
            </w:r>
            <w:r w:rsidR="00EB32DF">
              <w:t>9</w:t>
            </w:r>
            <w:r w:rsidR="00EB32DF" w:rsidRPr="00EB32DF">
              <w:t xml:space="preserve"> and UnT9</w:t>
            </w:r>
            <w:r w:rsidR="00456DDD">
              <w:t>,</w:t>
            </w:r>
            <w:r w:rsidR="0075417C">
              <w:t xml:space="preserve"> and National Numeracy Progression – NPV10.</w:t>
            </w:r>
          </w:p>
          <w:p w14:paraId="430953F1" w14:textId="3B146D83" w:rsidR="00671130" w:rsidRDefault="00671130" w:rsidP="004D286F">
            <w:r>
              <w:t xml:space="preserve">Engage with the introduction chapter </w:t>
            </w:r>
            <w:hyperlink r:id="rId131" w:history="1">
              <w:r w:rsidR="00FA2EB6">
                <w:rPr>
                  <w:rStyle w:val="Hyperlink"/>
                </w:rPr>
                <w:t>I Built the Population of the World! (again...) (from 0:00–0:25)</w:t>
              </w:r>
            </w:hyperlink>
            <w:r>
              <w:t xml:space="preserve"> ask the students what they predict they will observe in the video. Divide the class into small groups and allocate each group a chapter in the video to review</w:t>
            </w:r>
            <w:r w:rsidR="000C6A2A">
              <w:t xml:space="preserve"> </w:t>
            </w:r>
            <w:r>
              <w:t>00:24 North America</w:t>
            </w:r>
            <w:r w:rsidR="000C6A2A">
              <w:t xml:space="preserve">, </w:t>
            </w:r>
            <w:r>
              <w:t>01:03 Central America and the Caribbean</w:t>
            </w:r>
            <w:r w:rsidR="000C6A2A">
              <w:t xml:space="preserve">, </w:t>
            </w:r>
            <w:r>
              <w:t>03:29 South America</w:t>
            </w:r>
            <w:r w:rsidR="000C6A2A">
              <w:t xml:space="preserve">, </w:t>
            </w:r>
            <w:r>
              <w:t>04:54 Europe</w:t>
            </w:r>
            <w:r w:rsidR="000C6A2A">
              <w:t xml:space="preserve">, </w:t>
            </w:r>
            <w:r>
              <w:t>08:06 Africa</w:t>
            </w:r>
            <w:r w:rsidR="000C6A2A">
              <w:t xml:space="preserve">, </w:t>
            </w:r>
            <w:r>
              <w:t>11:56 Oceania</w:t>
            </w:r>
            <w:r w:rsidR="000C6A2A">
              <w:t xml:space="preserve">, </w:t>
            </w:r>
            <w:r>
              <w:t>13:33 Asia.</w:t>
            </w:r>
            <w:r w:rsidR="000C6A2A">
              <w:t xml:space="preserve"> </w:t>
            </w:r>
            <w:r>
              <w:t xml:space="preserve">Each group must complete </w:t>
            </w:r>
            <w:r w:rsidR="00FE3C09">
              <w:t>questions identified in Activity 2.3.1.</w:t>
            </w:r>
            <w:r w:rsidR="004D286F">
              <w:t xml:space="preserve"> </w:t>
            </w:r>
            <w:r>
              <w:t xml:space="preserve">Engage with the Overview chapter </w:t>
            </w:r>
            <w:hyperlink r:id="rId132" w:history="1">
              <w:r w:rsidR="00FA2EB6">
                <w:rPr>
                  <w:rStyle w:val="Hyperlink"/>
                </w:rPr>
                <w:t>I Built the Population of the World! (again...) (from 21:08–23:23)</w:t>
              </w:r>
            </w:hyperlink>
            <w:r>
              <w:t xml:space="preserve"> </w:t>
            </w:r>
            <w:r w:rsidR="00456DDD">
              <w:t xml:space="preserve">and </w:t>
            </w:r>
            <w:r>
              <w:t>ask students if their prediction at the beginning of the lesson was accurate.</w:t>
            </w:r>
          </w:p>
          <w:p w14:paraId="212060C2" w14:textId="61A3EF3A" w:rsidR="00671130" w:rsidRDefault="00671130" w:rsidP="00886DB3">
            <w:pPr>
              <w:pStyle w:val="ListNumber"/>
              <w:numPr>
                <w:ilvl w:val="0"/>
                <w:numId w:val="0"/>
              </w:numPr>
            </w:pPr>
            <w:r>
              <w:lastRenderedPageBreak/>
              <w:t xml:space="preserve">Define </w:t>
            </w:r>
            <w:hyperlink r:id="rId133" w:history="1">
              <w:r w:rsidRPr="00F6774E">
                <w:rPr>
                  <w:rStyle w:val="Hyperlink"/>
                </w:rPr>
                <w:t>population pressure</w:t>
              </w:r>
            </w:hyperlink>
            <w:r>
              <w:t xml:space="preserve"> for the class. </w:t>
            </w:r>
            <w:r w:rsidR="00B6082F">
              <w:t>Identify and record</w:t>
            </w:r>
            <w:r>
              <w:t xml:space="preserve"> ways populations place pressure on the liveability of places</w:t>
            </w:r>
            <w:r w:rsidR="004359D7">
              <w:t xml:space="preserve"> including </w:t>
            </w:r>
            <w:r>
              <w:t>housing shortages</w:t>
            </w:r>
            <w:r w:rsidR="004359D7">
              <w:t xml:space="preserve">, </w:t>
            </w:r>
            <w:r>
              <w:t>traffic and transport problems</w:t>
            </w:r>
            <w:r w:rsidR="004359D7">
              <w:t xml:space="preserve">, </w:t>
            </w:r>
            <w:r>
              <w:t>strain on services</w:t>
            </w:r>
            <w:r w:rsidR="004359D7">
              <w:t xml:space="preserve">, </w:t>
            </w:r>
            <w:r>
              <w:t>environmental damage</w:t>
            </w:r>
            <w:r w:rsidR="004359D7">
              <w:t xml:space="preserve">, </w:t>
            </w:r>
            <w:r>
              <w:t>job competition</w:t>
            </w:r>
            <w:r w:rsidR="004359D7">
              <w:t xml:space="preserve"> and </w:t>
            </w:r>
            <w:r>
              <w:t>cost of living increases.</w:t>
            </w:r>
          </w:p>
          <w:p w14:paraId="722CBB4E" w14:textId="19BA18C7" w:rsidR="00671130" w:rsidRDefault="00671130" w:rsidP="00886DB3">
            <w:pPr>
              <w:pStyle w:val="ListBullet"/>
              <w:numPr>
                <w:ilvl w:val="0"/>
                <w:numId w:val="0"/>
              </w:numPr>
            </w:pPr>
            <w:hyperlink r:id="rId134" w:history="1">
              <w:r w:rsidRPr="00FF5E9C">
                <w:rPr>
                  <w:rStyle w:val="Hyperlink"/>
                </w:rPr>
                <w:t>Check for understanding</w:t>
              </w:r>
            </w:hyperlink>
            <w:r>
              <w:t xml:space="preserve"> by asking the following true or false questions</w:t>
            </w:r>
            <w:r w:rsidR="001B6FEC">
              <w:t xml:space="preserve"> (Activity 2.3.2)</w:t>
            </w:r>
            <w:r w:rsidR="00456DDD">
              <w:t>.</w:t>
            </w:r>
          </w:p>
          <w:p w14:paraId="391A8E75" w14:textId="13554A23" w:rsidR="00671130" w:rsidRDefault="00671130" w:rsidP="007211E2">
            <w:pPr>
              <w:pStyle w:val="ListNumber"/>
              <w:numPr>
                <w:ilvl w:val="0"/>
                <w:numId w:val="20"/>
              </w:numPr>
            </w:pPr>
            <w:r>
              <w:t>Population pressure means there are fewer people living in an area.</w:t>
            </w:r>
          </w:p>
          <w:p w14:paraId="4AD7E05E" w14:textId="4A09CAE6" w:rsidR="00671130" w:rsidRDefault="00671130" w:rsidP="00A32064">
            <w:pPr>
              <w:pStyle w:val="ListNumber"/>
            </w:pPr>
            <w:r>
              <w:t>Overcrowding can lead to housing shortages.</w:t>
            </w:r>
          </w:p>
          <w:p w14:paraId="56C74306" w14:textId="74B9BD82" w:rsidR="00671130" w:rsidRDefault="00671130" w:rsidP="00A32064">
            <w:pPr>
              <w:pStyle w:val="ListNumber"/>
            </w:pPr>
            <w:r>
              <w:t>A growing population usually makes traffic better.</w:t>
            </w:r>
          </w:p>
          <w:p w14:paraId="356324F5" w14:textId="14A809E8" w:rsidR="00671130" w:rsidRDefault="00671130" w:rsidP="00A32064">
            <w:pPr>
              <w:pStyle w:val="ListNumber"/>
            </w:pPr>
            <w:r>
              <w:t>Hospitals and schools can be affected when too many people live in one place.</w:t>
            </w:r>
          </w:p>
          <w:p w14:paraId="378D946F" w14:textId="0D90CF7E" w:rsidR="00671130" w:rsidRDefault="00671130" w:rsidP="00A32064">
            <w:pPr>
              <w:pStyle w:val="ListNumber"/>
            </w:pPr>
            <w:r>
              <w:t>More people in an area means there is usually less pollution.</w:t>
            </w:r>
          </w:p>
          <w:p w14:paraId="4D844076" w14:textId="0774CFD2" w:rsidR="00671130" w:rsidRDefault="00671130" w:rsidP="00A32064">
            <w:pPr>
              <w:pStyle w:val="ListNumber"/>
            </w:pPr>
            <w:r>
              <w:t>Population pressure can make it harder for people to find jobs.</w:t>
            </w:r>
          </w:p>
          <w:p w14:paraId="65A9DC69" w14:textId="275563DD" w:rsidR="00671130" w:rsidRDefault="00671130" w:rsidP="00A32064">
            <w:pPr>
              <w:pStyle w:val="ListNumber"/>
            </w:pPr>
            <w:r>
              <w:t>A higher population can cause the cost of living to go down.</w:t>
            </w:r>
          </w:p>
          <w:p w14:paraId="4079976A" w14:textId="11E4CE15" w:rsidR="00671130" w:rsidRDefault="00671130" w:rsidP="00A32064">
            <w:pPr>
              <w:pStyle w:val="ListNumber"/>
            </w:pPr>
            <w:r>
              <w:t>Population pressure always improves the liveability of a place.</w:t>
            </w:r>
          </w:p>
          <w:p w14:paraId="13B28D3C" w14:textId="16D259DD" w:rsidR="00671130" w:rsidRPr="0055402A" w:rsidRDefault="00671130" w:rsidP="00671130">
            <w:pPr>
              <w:pStyle w:val="FeatureBox3"/>
            </w:pPr>
            <w:r w:rsidRPr="0055402A">
              <w:rPr>
                <w:b/>
                <w:bCs/>
              </w:rPr>
              <w:t>Answers</w:t>
            </w:r>
            <w:r w:rsidRPr="0004456E">
              <w:t xml:space="preserve">: </w:t>
            </w:r>
            <w:r w:rsidR="00807AA6">
              <w:t>Q</w:t>
            </w:r>
            <w:r>
              <w:t>1</w:t>
            </w:r>
            <w:r w:rsidR="00292F9B">
              <w:t>:</w:t>
            </w:r>
            <w:r>
              <w:t xml:space="preserve"> False. </w:t>
            </w:r>
            <w:r w:rsidR="00807AA6">
              <w:t>Q</w:t>
            </w:r>
            <w:r>
              <w:t>2</w:t>
            </w:r>
            <w:r w:rsidR="00292F9B">
              <w:t>:</w:t>
            </w:r>
            <w:r>
              <w:t xml:space="preserve"> True. </w:t>
            </w:r>
            <w:r w:rsidR="00807AA6">
              <w:t>Q</w:t>
            </w:r>
            <w:r>
              <w:t>3</w:t>
            </w:r>
            <w:r w:rsidR="00292F9B">
              <w:t>:</w:t>
            </w:r>
            <w:r>
              <w:t xml:space="preserve"> False. </w:t>
            </w:r>
            <w:r w:rsidR="00807AA6">
              <w:t>Q</w:t>
            </w:r>
            <w:r>
              <w:t>4</w:t>
            </w:r>
            <w:r w:rsidR="00292F9B">
              <w:t>:</w:t>
            </w:r>
            <w:r>
              <w:t xml:space="preserve"> True. </w:t>
            </w:r>
            <w:r w:rsidR="00807AA6">
              <w:t>Q</w:t>
            </w:r>
            <w:r>
              <w:t>5</w:t>
            </w:r>
            <w:r w:rsidR="00292F9B">
              <w:t>:</w:t>
            </w:r>
            <w:r>
              <w:t xml:space="preserve"> False. </w:t>
            </w:r>
            <w:r w:rsidR="00807AA6">
              <w:t>Q</w:t>
            </w:r>
            <w:r>
              <w:t>6</w:t>
            </w:r>
            <w:r w:rsidR="00292F9B">
              <w:t>:</w:t>
            </w:r>
            <w:r>
              <w:t xml:space="preserve"> True. </w:t>
            </w:r>
            <w:r w:rsidR="00807AA6">
              <w:t>Q</w:t>
            </w:r>
            <w:r>
              <w:t>7</w:t>
            </w:r>
            <w:r w:rsidR="00292F9B">
              <w:t>:</w:t>
            </w:r>
            <w:r>
              <w:t xml:space="preserve"> False. </w:t>
            </w:r>
            <w:r w:rsidR="00807AA6">
              <w:t>Q</w:t>
            </w:r>
            <w:r>
              <w:t>8</w:t>
            </w:r>
            <w:r w:rsidR="00292F9B">
              <w:t>:</w:t>
            </w:r>
            <w:r>
              <w:t xml:space="preserve"> False.</w:t>
            </w:r>
          </w:p>
          <w:p w14:paraId="21D4C9BF" w14:textId="11C2C955" w:rsidR="00D51451" w:rsidRDefault="00D51451" w:rsidP="00EB275E">
            <w:pPr>
              <w:pStyle w:val="FeatureBox2"/>
            </w:pPr>
            <w:r w:rsidRPr="00EB275E">
              <w:rPr>
                <w:b/>
                <w:bCs/>
              </w:rPr>
              <w:lastRenderedPageBreak/>
              <w:t>Note</w:t>
            </w:r>
            <w:r w:rsidRPr="0004456E">
              <w:t>:</w:t>
            </w:r>
            <w:r>
              <w:t xml:space="preserve"> </w:t>
            </w:r>
            <w:hyperlink r:id="rId135">
              <w:r w:rsidRPr="34937440">
                <w:rPr>
                  <w:rStyle w:val="Hyperlink"/>
                </w:rPr>
                <w:t>Creating places that support wellbeing and community participation</w:t>
              </w:r>
            </w:hyperlink>
            <w:r>
              <w:t xml:space="preserve"> </w:t>
            </w:r>
            <w:r w:rsidR="002F63F3">
              <w:t xml:space="preserve">has been included for the purpose of providing the </w:t>
            </w:r>
            <w:r w:rsidR="00647D86">
              <w:t xml:space="preserve">20-minute city </w:t>
            </w:r>
            <w:r w:rsidR="005A23C8">
              <w:t xml:space="preserve">image </w:t>
            </w:r>
            <w:r w:rsidR="002F63F3">
              <w:t xml:space="preserve">at this point in the program. The text is </w:t>
            </w:r>
            <w:r w:rsidR="00CC306E">
              <w:t xml:space="preserve">not stage appropriate and should only be used </w:t>
            </w:r>
            <w:r w:rsidR="00975775">
              <w:t>where appropriate.</w:t>
            </w:r>
          </w:p>
          <w:p w14:paraId="679F178C" w14:textId="78B28337" w:rsidR="00A37605" w:rsidRDefault="6CE20B93" w:rsidP="00671130">
            <w:hyperlink r:id="rId136">
              <w:r w:rsidRPr="34937440">
                <w:rPr>
                  <w:rStyle w:val="Hyperlink"/>
                </w:rPr>
                <w:t>Connecting learning</w:t>
              </w:r>
            </w:hyperlink>
            <w:r>
              <w:t xml:space="preserve"> </w:t>
            </w:r>
            <w:r w:rsidR="7E6117C7">
              <w:t>by a</w:t>
            </w:r>
            <w:r w:rsidR="08B30E08">
              <w:t>ctivat</w:t>
            </w:r>
            <w:r w:rsidR="7E6117C7">
              <w:t>ing</w:t>
            </w:r>
            <w:r w:rsidR="08B30E08">
              <w:t xml:space="preserve"> prior knowledge of challenges confronting urban communities by sharing the image of a 20</w:t>
            </w:r>
            <w:r w:rsidR="00DC6AA9">
              <w:t>-</w:t>
            </w:r>
            <w:r w:rsidR="08B30E08">
              <w:t xml:space="preserve">minute city </w:t>
            </w:r>
            <w:hyperlink r:id="rId137">
              <w:r w:rsidR="08B30E08" w:rsidRPr="34937440">
                <w:rPr>
                  <w:rStyle w:val="Hyperlink"/>
                </w:rPr>
                <w:t>Creating places that support wellbeing and community participation</w:t>
              </w:r>
            </w:hyperlink>
            <w:r w:rsidR="08B30E08">
              <w:t xml:space="preserve"> with students.</w:t>
            </w:r>
            <w:r w:rsidR="007C432B">
              <w:t xml:space="preserve"> Outline</w:t>
            </w:r>
            <w:r w:rsidR="00671130">
              <w:t xml:space="preserve"> ways a 20-minute city might reduce the negative effects of population pressure. </w:t>
            </w:r>
            <w:r w:rsidR="001D6212">
              <w:t>Have students c</w:t>
            </w:r>
            <w:r w:rsidR="00671130">
              <w:t xml:space="preserve">onstruct a 2 </w:t>
            </w:r>
            <w:r w:rsidR="00053391">
              <w:t>to</w:t>
            </w:r>
            <w:r w:rsidR="00671130">
              <w:t xml:space="preserve"> 3 paragraph response to the question</w:t>
            </w:r>
            <w:r w:rsidR="00A37605">
              <w:t xml:space="preserve">: </w:t>
            </w:r>
            <w:r w:rsidR="00053391">
              <w:t>‘</w:t>
            </w:r>
            <w:r w:rsidR="00671130" w:rsidRPr="0015459F">
              <w:t>How could the 20-minute city idea help reduce the negative effects of population pressure and improve the liveability of a place?</w:t>
            </w:r>
            <w:r w:rsidR="00671130">
              <w:t>’</w:t>
            </w:r>
          </w:p>
          <w:p w14:paraId="280F3F84" w14:textId="7970BC36" w:rsidR="00671130" w:rsidRDefault="00671130" w:rsidP="00671130">
            <w:r>
              <w:t>The following prompt questions will support response</w:t>
            </w:r>
            <w:r w:rsidR="001D6212">
              <w:t>s</w:t>
            </w:r>
            <w:r>
              <w:t>:</w:t>
            </w:r>
          </w:p>
          <w:p w14:paraId="6C046CF6" w14:textId="77777777" w:rsidR="00671130" w:rsidRDefault="00671130" w:rsidP="007211E2">
            <w:pPr>
              <w:pStyle w:val="ListNumber"/>
              <w:numPr>
                <w:ilvl w:val="0"/>
                <w:numId w:val="21"/>
              </w:numPr>
            </w:pPr>
            <w:r>
              <w:t>What is a 20-minute city?</w:t>
            </w:r>
          </w:p>
          <w:p w14:paraId="00D51A8C" w14:textId="77777777" w:rsidR="00671130" w:rsidRDefault="00671130" w:rsidP="00A32064">
            <w:pPr>
              <w:pStyle w:val="ListNumber"/>
            </w:pPr>
            <w:r>
              <w:t>How does population pressure affect housing, transport and services?</w:t>
            </w:r>
          </w:p>
          <w:p w14:paraId="0A682609" w14:textId="1234477C" w:rsidR="00671130" w:rsidRDefault="00671130" w:rsidP="00A32064">
            <w:pPr>
              <w:pStyle w:val="ListNumber"/>
            </w:pPr>
            <w:r>
              <w:t>How could having everything close by (schools, shops, parks, jobs) help resolve some of these problems?</w:t>
            </w:r>
          </w:p>
          <w:p w14:paraId="6C86E996" w14:textId="215175E8" w:rsidR="00671130" w:rsidRPr="00DC3DE1" w:rsidRDefault="001D6212" w:rsidP="002E4720">
            <w:r>
              <w:t>Have students e</w:t>
            </w:r>
            <w:r w:rsidR="00671130">
              <w:t xml:space="preserve">xchange </w:t>
            </w:r>
            <w:r>
              <w:t xml:space="preserve">their </w:t>
            </w:r>
            <w:r w:rsidR="00671130">
              <w:t>response with a peer in the class and complete a peer assessment using the TAG template.</w:t>
            </w:r>
            <w:r w:rsidR="002E4720">
              <w:t xml:space="preserve"> </w:t>
            </w:r>
            <w:r w:rsidR="00671130">
              <w:t xml:space="preserve">Students complete an </w:t>
            </w:r>
            <w:hyperlink r:id="rId138" w:history="1">
              <w:r w:rsidR="00671130" w:rsidRPr="005A40E3">
                <w:rPr>
                  <w:rStyle w:val="Hyperlink"/>
                </w:rPr>
                <w:t>Exit ticket</w:t>
              </w:r>
            </w:hyperlink>
            <w:r w:rsidR="00671130">
              <w:t xml:space="preserve"> exercise</w:t>
            </w:r>
            <w:r w:rsidR="00CF4CF5">
              <w:t xml:space="preserve"> (Activity 2.3.4)</w:t>
            </w:r>
            <w:r w:rsidR="00671130">
              <w:t>.</w:t>
            </w:r>
          </w:p>
          <w:p w14:paraId="212CFF35" w14:textId="3418AE31" w:rsidR="002E4720" w:rsidRDefault="002E4720" w:rsidP="002E4720">
            <w:pPr>
              <w:rPr>
                <w:rStyle w:val="Strong"/>
              </w:rPr>
            </w:pPr>
            <w:r w:rsidRPr="25724631">
              <w:rPr>
                <w:rStyle w:val="Strong"/>
              </w:rPr>
              <w:lastRenderedPageBreak/>
              <w:t>Teaching and learning activity</w:t>
            </w:r>
            <w:r>
              <w:rPr>
                <w:rStyle w:val="Strong"/>
              </w:rPr>
              <w:t xml:space="preserve"> – </w:t>
            </w:r>
            <w:r w:rsidR="006402CA">
              <w:rPr>
                <w:rStyle w:val="Strong"/>
              </w:rPr>
              <w:t>L</w:t>
            </w:r>
            <w:r>
              <w:rPr>
                <w:rStyle w:val="Strong"/>
              </w:rPr>
              <w:t xml:space="preserve">esson </w:t>
            </w:r>
            <w:r w:rsidR="00ED7CCA">
              <w:rPr>
                <w:rStyle w:val="Strong"/>
              </w:rPr>
              <w:t>4</w:t>
            </w:r>
          </w:p>
          <w:p w14:paraId="564758E3" w14:textId="55C0859F" w:rsidR="002E4720" w:rsidRDefault="002E4720" w:rsidP="002E4720">
            <w:pPr>
              <w:rPr>
                <w:rStyle w:val="Strong"/>
                <w:b w:val="0"/>
                <w:bCs w:val="0"/>
              </w:rPr>
            </w:pPr>
            <w:r>
              <w:rPr>
                <w:rStyle w:val="Strong"/>
                <w:b w:val="0"/>
                <w:bCs w:val="0"/>
              </w:rPr>
              <w:t xml:space="preserve">Student resource booklet activities </w:t>
            </w:r>
            <w:r w:rsidR="006759C6">
              <w:rPr>
                <w:rStyle w:val="Strong"/>
                <w:b w:val="0"/>
                <w:bCs w:val="0"/>
              </w:rPr>
              <w:t>2.4.</w:t>
            </w:r>
            <w:r w:rsidR="00793031">
              <w:rPr>
                <w:rStyle w:val="Strong"/>
                <w:b w:val="0"/>
                <w:bCs w:val="0"/>
              </w:rPr>
              <w:t>1</w:t>
            </w:r>
            <w:r w:rsidR="006759C6">
              <w:rPr>
                <w:rStyle w:val="Strong"/>
                <w:b w:val="0"/>
                <w:bCs w:val="0"/>
              </w:rPr>
              <w:t xml:space="preserve">, </w:t>
            </w:r>
            <w:r w:rsidR="00E64F2B">
              <w:rPr>
                <w:rStyle w:val="Strong"/>
                <w:b w:val="0"/>
                <w:bCs w:val="0"/>
              </w:rPr>
              <w:t>2.4.2, 2.4.3.</w:t>
            </w:r>
          </w:p>
          <w:p w14:paraId="0B782AAD" w14:textId="10A2A805" w:rsidR="00526A54" w:rsidRDefault="00526A54" w:rsidP="00526A54">
            <w:r>
              <w:t xml:space="preserve">Use the Geography 11–12 </w:t>
            </w:r>
            <w:r w:rsidR="00053391">
              <w:t xml:space="preserve">Syllabus </w:t>
            </w:r>
            <w:r>
              <w:t>(202</w:t>
            </w:r>
            <w:r w:rsidR="00053391">
              <w:t>2</w:t>
            </w:r>
            <w:r>
              <w:t xml:space="preserve">) </w:t>
            </w:r>
            <w:hyperlink r:id="rId139" w:history="1">
              <w:r w:rsidRPr="002A1893">
                <w:rPr>
                  <w:rStyle w:val="Hyperlink"/>
                </w:rPr>
                <w:t>Glossary</w:t>
              </w:r>
            </w:hyperlink>
            <w:r>
              <w:t xml:space="preserve"> to define </w:t>
            </w:r>
            <w:r w:rsidR="00053391">
              <w:t>‘</w:t>
            </w:r>
            <w:r>
              <w:t>megacity</w:t>
            </w:r>
            <w:r w:rsidR="00053391">
              <w:t>’</w:t>
            </w:r>
            <w:r w:rsidR="00955360">
              <w:t xml:space="preserve"> for the class</w:t>
            </w:r>
            <w:r>
              <w:t>.</w:t>
            </w:r>
          </w:p>
          <w:p w14:paraId="448C812F" w14:textId="4B14822F" w:rsidR="00526A54" w:rsidRDefault="00047D40" w:rsidP="00D91D27">
            <w:r>
              <w:t xml:space="preserve">Activate </w:t>
            </w:r>
            <w:r w:rsidR="00F42393">
              <w:t xml:space="preserve">prior knowledge of megacities by </w:t>
            </w:r>
            <w:hyperlink r:id="rId140" w:history="1">
              <w:r w:rsidR="00F42393" w:rsidRPr="005434F9">
                <w:rPr>
                  <w:rStyle w:val="Hyperlink"/>
                </w:rPr>
                <w:t>C</w:t>
              </w:r>
              <w:r w:rsidRPr="005434F9">
                <w:rPr>
                  <w:rStyle w:val="Hyperlink"/>
                </w:rPr>
                <w:t>onnecting learning</w:t>
              </w:r>
            </w:hyperlink>
            <w:r w:rsidR="00F42393">
              <w:t>. Share</w:t>
            </w:r>
            <w:r w:rsidR="00526A54">
              <w:t xml:space="preserve"> city population statistics from around the world. Student</w:t>
            </w:r>
            <w:r w:rsidR="000E2BB9">
              <w:t>s</w:t>
            </w:r>
            <w:r w:rsidR="00526A54">
              <w:t xml:space="preserve"> respond</w:t>
            </w:r>
            <w:r w:rsidR="00D91D27" w:rsidDel="00D91D27">
              <w:t xml:space="preserve"> </w:t>
            </w:r>
            <w:r w:rsidR="008501D4">
              <w:t>‘</w:t>
            </w:r>
            <w:r w:rsidR="00526A54">
              <w:t xml:space="preserve">Yes’ or ‘No’ </w:t>
            </w:r>
            <w:r w:rsidR="008501D4">
              <w:t xml:space="preserve">to the query ‘Am </w:t>
            </w:r>
            <w:r w:rsidR="00526A54">
              <w:t>I a megacity</w:t>
            </w:r>
            <w:r w:rsidR="008501D4">
              <w:t>?’</w:t>
            </w:r>
            <w:r w:rsidR="00526A54">
              <w:t>:</w:t>
            </w:r>
          </w:p>
          <w:p w14:paraId="5D44BC84" w14:textId="77777777" w:rsidR="00526A54" w:rsidRDefault="00526A54" w:rsidP="007211E2">
            <w:pPr>
              <w:pStyle w:val="ListNumber"/>
              <w:numPr>
                <w:ilvl w:val="0"/>
                <w:numId w:val="22"/>
              </w:numPr>
            </w:pPr>
            <w:r>
              <w:t>Tokyo, Japan with a population of 37 million?</w:t>
            </w:r>
          </w:p>
          <w:p w14:paraId="310108FE" w14:textId="77777777" w:rsidR="00526A54" w:rsidRDefault="00526A54" w:rsidP="00A32064">
            <w:pPr>
              <w:pStyle w:val="ListNumber"/>
            </w:pPr>
            <w:r>
              <w:t>London, England with a population of 9.8 million?</w:t>
            </w:r>
          </w:p>
          <w:p w14:paraId="0FC2C77A" w14:textId="77777777" w:rsidR="00526A54" w:rsidRDefault="00526A54" w:rsidP="00A32064">
            <w:pPr>
              <w:pStyle w:val="ListNumber"/>
            </w:pPr>
            <w:r>
              <w:t>Sydney, Australia with a population of 5.2 million?</w:t>
            </w:r>
          </w:p>
          <w:p w14:paraId="3E6B4692" w14:textId="77777777" w:rsidR="00526A54" w:rsidRDefault="00526A54" w:rsidP="00A32064">
            <w:pPr>
              <w:pStyle w:val="ListNumber"/>
            </w:pPr>
            <w:r>
              <w:t xml:space="preserve">Port Vila, Vanuatu with a population of 62.8 thousand? </w:t>
            </w:r>
          </w:p>
          <w:p w14:paraId="347F322C" w14:textId="77777777" w:rsidR="00526A54" w:rsidRDefault="00526A54" w:rsidP="00A32064">
            <w:pPr>
              <w:pStyle w:val="ListNumber"/>
            </w:pPr>
            <w:r>
              <w:t>Mumbai, India with a population of 22.1 million?</w:t>
            </w:r>
          </w:p>
          <w:p w14:paraId="0EB48161" w14:textId="77777777" w:rsidR="00526A54" w:rsidRDefault="00526A54" w:rsidP="00A32064">
            <w:pPr>
              <w:pStyle w:val="ListNumber"/>
            </w:pPr>
            <w:r>
              <w:t>Nairobi, Kenya with a population of 5.8 million?</w:t>
            </w:r>
          </w:p>
          <w:p w14:paraId="3DD40CFA" w14:textId="658223D9" w:rsidR="00526A54" w:rsidRDefault="00526A54" w:rsidP="00526A54">
            <w:pPr>
              <w:pStyle w:val="FeatureBox3"/>
            </w:pPr>
            <w:r w:rsidRPr="00634711">
              <w:rPr>
                <w:b/>
                <w:bCs/>
              </w:rPr>
              <w:t>Answers</w:t>
            </w:r>
            <w:r w:rsidRPr="0004456E">
              <w:t>:</w:t>
            </w:r>
            <w:r>
              <w:t xml:space="preserve"> </w:t>
            </w:r>
            <w:r w:rsidR="00807AA6">
              <w:t>Q</w:t>
            </w:r>
            <w:r>
              <w:t>1</w:t>
            </w:r>
            <w:r w:rsidR="00292F9B">
              <w:t>:</w:t>
            </w:r>
            <w:r>
              <w:t xml:space="preserve"> Yes. </w:t>
            </w:r>
            <w:r w:rsidR="00807AA6">
              <w:t>Q</w:t>
            </w:r>
            <w:r>
              <w:t>2</w:t>
            </w:r>
            <w:r w:rsidR="00292F9B">
              <w:t>:</w:t>
            </w:r>
            <w:r>
              <w:t xml:space="preserve"> No. </w:t>
            </w:r>
            <w:r w:rsidR="00807AA6">
              <w:t>Q</w:t>
            </w:r>
            <w:r>
              <w:t>3</w:t>
            </w:r>
            <w:r w:rsidR="00292F9B">
              <w:t>:</w:t>
            </w:r>
            <w:r>
              <w:t xml:space="preserve"> No. </w:t>
            </w:r>
            <w:r w:rsidR="00807AA6">
              <w:t>Q</w:t>
            </w:r>
            <w:r>
              <w:t>4</w:t>
            </w:r>
            <w:r w:rsidR="00292F9B">
              <w:t>:</w:t>
            </w:r>
            <w:r>
              <w:t xml:space="preserve"> No. </w:t>
            </w:r>
            <w:r w:rsidR="00807AA6">
              <w:t>Q</w:t>
            </w:r>
            <w:r>
              <w:t>5</w:t>
            </w:r>
            <w:r w:rsidR="00292F9B">
              <w:t>:</w:t>
            </w:r>
            <w:r>
              <w:t xml:space="preserve"> Yes. </w:t>
            </w:r>
            <w:r w:rsidR="00807AA6">
              <w:t>Q</w:t>
            </w:r>
            <w:r>
              <w:t>6</w:t>
            </w:r>
            <w:r w:rsidR="00292F9B">
              <w:t>:</w:t>
            </w:r>
            <w:r>
              <w:t xml:space="preserve"> No.</w:t>
            </w:r>
          </w:p>
          <w:p w14:paraId="001F8726" w14:textId="6CD33204" w:rsidR="00526A54" w:rsidRPr="00634711" w:rsidRDefault="00526A54" w:rsidP="00526A54">
            <w:r>
              <w:t xml:space="preserve">Display </w:t>
            </w:r>
            <w:r w:rsidR="008501D4" w:rsidRPr="0018605F">
              <w:t>Appendix 7 – challenges of living in megacities (WATCHES)</w:t>
            </w:r>
            <w:r w:rsidRPr="00AD0704">
              <w:t>.</w:t>
            </w:r>
            <w:r>
              <w:t xml:space="preserve"> </w:t>
            </w:r>
            <w:r w:rsidR="007851EF">
              <w:t>Have</w:t>
            </w:r>
            <w:r w:rsidR="00621A0D">
              <w:t xml:space="preserve"> students c</w:t>
            </w:r>
            <w:r>
              <w:t xml:space="preserve">onsider each </w:t>
            </w:r>
            <w:r>
              <w:lastRenderedPageBreak/>
              <w:t>of the challenges facing megacities</w:t>
            </w:r>
            <w:r w:rsidR="00AD0704">
              <w:t xml:space="preserve"> and i</w:t>
            </w:r>
            <w:r>
              <w:t>dentify one example for each challenge</w:t>
            </w:r>
            <w:r w:rsidR="00AD0704">
              <w:t>.</w:t>
            </w:r>
          </w:p>
          <w:p w14:paraId="549071B4" w14:textId="56CFDA5D" w:rsidR="00526A54" w:rsidRDefault="00526A54" w:rsidP="00526A54">
            <w:pPr>
              <w:pStyle w:val="FeatureBox2"/>
            </w:pPr>
            <w:r w:rsidRPr="00B35A5D">
              <w:rPr>
                <w:b/>
                <w:bCs/>
              </w:rPr>
              <w:t>Note</w:t>
            </w:r>
            <w:r>
              <w:t xml:space="preserve">: students are required to analyse an aerial photograph. Teachers may need to activate prior knowledge </w:t>
            </w:r>
            <w:hyperlink r:id="rId141">
              <w:r w:rsidRPr="2B2025D9">
                <w:rPr>
                  <w:rStyle w:val="Hyperlink"/>
                </w:rPr>
                <w:t>Connecting learning</w:t>
              </w:r>
            </w:hyperlink>
            <w:r>
              <w:t xml:space="preserve"> of types of photographs used in geography</w:t>
            </w:r>
            <w:r w:rsidR="00735A6A">
              <w:t xml:space="preserve">. </w:t>
            </w:r>
            <w:r>
              <w:t>Reteach where required using Slide deck 1 – Landscapes and landforms</w:t>
            </w:r>
            <w:r w:rsidR="008D5DD8">
              <w:t xml:space="preserve"> </w:t>
            </w:r>
            <w:hyperlink r:id="rId142" w:history="1">
              <w:r w:rsidR="008D5DD8" w:rsidRPr="00696EB9">
                <w:rPr>
                  <w:rStyle w:val="Hyperlink"/>
                </w:rPr>
                <w:t>Planning, programming and assessing geography 7–10 (2024)</w:t>
              </w:r>
            </w:hyperlink>
            <w:r>
              <w:t>.</w:t>
            </w:r>
          </w:p>
          <w:p w14:paraId="4315A8AB" w14:textId="7D32C7B3" w:rsidR="00527077" w:rsidRDefault="00527077" w:rsidP="00527077">
            <w:r>
              <w:t xml:space="preserve">Review the first photograph used in </w:t>
            </w:r>
            <w:hyperlink r:id="rId143" w:history="1">
              <w:r w:rsidRPr="00A73E67">
                <w:rPr>
                  <w:rStyle w:val="Hyperlink"/>
                </w:rPr>
                <w:t>Drone photos capture the staggering inequality in Mumbai</w:t>
              </w:r>
            </w:hyperlink>
            <w:r>
              <w:t xml:space="preserve"> and identify what type of photograph has been taken with the class.</w:t>
            </w:r>
            <w:r w:rsidR="00A939BD">
              <w:t xml:space="preserve"> </w:t>
            </w:r>
            <w:r>
              <w:t>Provide students with a copy of the first paragraph</w:t>
            </w:r>
            <w:r w:rsidR="00502A4A">
              <w:t xml:space="preserve"> from</w:t>
            </w:r>
            <w:r w:rsidR="00AD0704">
              <w:t xml:space="preserve"> </w:t>
            </w:r>
            <w:hyperlink r:id="rId144" w:history="1">
              <w:r w:rsidR="00AD0704" w:rsidRPr="00A73E67">
                <w:rPr>
                  <w:rStyle w:val="Hyperlink"/>
                </w:rPr>
                <w:t>Drone photos capture the staggering inequality in Mumbai</w:t>
              </w:r>
            </w:hyperlink>
            <w:r>
              <w:t>. Read aloud the first paragraph and have student</w:t>
            </w:r>
            <w:r w:rsidR="00322248">
              <w:t>s</w:t>
            </w:r>
            <w:r>
              <w:t xml:space="preserve"> highlight any new or unfamiliar terms. Define and discuss the new and unfamiliar terms identified by the class.</w:t>
            </w:r>
          </w:p>
          <w:p w14:paraId="0F333D5D" w14:textId="79DC15CA" w:rsidR="00043B4E" w:rsidRDefault="00043B4E" w:rsidP="00043B4E">
            <w:r>
              <w:t>Lead a class discussion</w:t>
            </w:r>
            <w:r w:rsidR="00DA44E8">
              <w:t>:</w:t>
            </w:r>
            <w:r>
              <w:t xml:space="preserve"> </w:t>
            </w:r>
            <w:r w:rsidR="00A61048">
              <w:t>‘</w:t>
            </w:r>
            <w:r w:rsidR="00DA44E8">
              <w:t>D</w:t>
            </w:r>
            <w:r>
              <w:t>escribe the challenges people living in shanty towns or informal settlements in megacities face, particularly in relation to accessing services and facilities such as clean water, sanitation, education and healthcare.</w:t>
            </w:r>
            <w:r w:rsidR="00A61048">
              <w:t>’</w:t>
            </w:r>
            <w:r w:rsidR="00DA44E8">
              <w:t xml:space="preserve"> </w:t>
            </w:r>
            <w:r>
              <w:t>Summarise the key points from the discussion and identify any patterns or shared issues.</w:t>
            </w:r>
          </w:p>
          <w:p w14:paraId="3BC5C020" w14:textId="107E59A4" w:rsidR="00043B4E" w:rsidRDefault="00DA44E8" w:rsidP="00043B4E">
            <w:r>
              <w:t>Allocate students to work in</w:t>
            </w:r>
            <w:r w:rsidR="00043B4E">
              <w:t xml:space="preserve"> small groups</w:t>
            </w:r>
            <w:r>
              <w:t xml:space="preserve"> to</w:t>
            </w:r>
            <w:r w:rsidR="00043B4E">
              <w:t xml:space="preserve"> discuss strategies or actions taken by governments, NGOs or local communities to improve access to services and facilities in these areas.</w:t>
            </w:r>
          </w:p>
          <w:p w14:paraId="30F4808A" w14:textId="1EC9C3F9" w:rsidR="00527077" w:rsidRDefault="00DA44E8" w:rsidP="00043B4E">
            <w:r>
              <w:t>Allocate students to w</w:t>
            </w:r>
            <w:r w:rsidR="00043B4E">
              <w:t>ork with a partner to construct a paragraph in response to the question</w:t>
            </w:r>
            <w:r w:rsidR="00424C18">
              <w:t xml:space="preserve">: </w:t>
            </w:r>
            <w:r w:rsidR="00A61048">
              <w:t>‘</w:t>
            </w:r>
            <w:r w:rsidR="00043B4E">
              <w:t xml:space="preserve">Describe how limited access to services and facilities in megacities affects the liveability of a </w:t>
            </w:r>
            <w:r w:rsidR="00043B4E">
              <w:lastRenderedPageBreak/>
              <w:t>place. Include one example of how this issue is being managed or addressed.</w:t>
            </w:r>
            <w:r w:rsidR="00A61048">
              <w:t>’</w:t>
            </w:r>
          </w:p>
          <w:p w14:paraId="2EF3EE7F" w14:textId="02911CD2" w:rsidR="00527077" w:rsidRDefault="00527077" w:rsidP="00527077">
            <w:pPr>
              <w:pStyle w:val="FeatureBox2"/>
            </w:pPr>
            <w:r w:rsidRPr="00FD6125">
              <w:rPr>
                <w:b/>
                <w:bCs/>
              </w:rPr>
              <w:t>Note</w:t>
            </w:r>
            <w:r w:rsidRPr="0004456E">
              <w:t>:</w:t>
            </w:r>
            <w:r>
              <w:t xml:space="preserve"> </w:t>
            </w:r>
            <w:r w:rsidR="004B6FCE">
              <w:t>this resource</w:t>
            </w:r>
            <w:r w:rsidR="004B6FCE" w:rsidRPr="00BD176D">
              <w:t xml:space="preserve"> address</w:t>
            </w:r>
            <w:r w:rsidR="002C6207">
              <w:t>es</w:t>
            </w:r>
            <w:r w:rsidR="004B6FCE" w:rsidRPr="00BD176D">
              <w:t xml:space="preserve"> topics that might be considered controversial or sensitive. Follow school protocols and </w:t>
            </w:r>
            <w:hyperlink r:id="rId145" w:history="1">
              <w:r w:rsidR="004B6FCE" w:rsidRPr="00FC297D">
                <w:rPr>
                  <w:rStyle w:val="Hyperlink"/>
                </w:rPr>
                <w:t>Controversial issues in schools</w:t>
              </w:r>
              <w:r w:rsidR="004B6FCE" w:rsidRPr="0018605F">
                <w:t xml:space="preserve"> procedures</w:t>
              </w:r>
            </w:hyperlink>
            <w:r w:rsidR="004B6FCE" w:rsidRPr="00BD176D">
              <w:t xml:space="preserve"> when using these </w:t>
            </w:r>
            <w:r w:rsidR="004B6FCE">
              <w:t>resources</w:t>
            </w:r>
            <w:r w:rsidR="004B6FCE" w:rsidRPr="00BD176D">
              <w:t>.</w:t>
            </w:r>
          </w:p>
          <w:p w14:paraId="078F5657" w14:textId="20240ECC" w:rsidR="00527077" w:rsidRDefault="00527077" w:rsidP="00DE05FD">
            <w:r>
              <w:t xml:space="preserve">Use </w:t>
            </w:r>
            <w:hyperlink r:id="rId146" w:history="1">
              <w:r w:rsidRPr="00F66D7C">
                <w:rPr>
                  <w:rStyle w:val="Hyperlink"/>
                </w:rPr>
                <w:t xml:space="preserve">Khayelitsha </w:t>
              </w:r>
              <w:r w:rsidR="00652C49">
                <w:rPr>
                  <w:rStyle w:val="Hyperlink"/>
                </w:rPr>
                <w:t>–</w:t>
              </w:r>
              <w:r w:rsidRPr="00F66D7C">
                <w:rPr>
                  <w:rStyle w:val="Hyperlink"/>
                </w:rPr>
                <w:t xml:space="preserve"> Toilets and the Most Vulnerable (1:07)</w:t>
              </w:r>
            </w:hyperlink>
            <w:r>
              <w:t xml:space="preserve"> to stimulate a discussion about the access to services and facilities in megacities. Allocate students to work in small groups. Students develop a podcast script (3 </w:t>
            </w:r>
            <w:r w:rsidR="00A61048">
              <w:t>to</w:t>
            </w:r>
            <w:r>
              <w:t xml:space="preserve"> 4 minutes) that </w:t>
            </w:r>
            <w:r w:rsidR="006A6FEC">
              <w:t>identifies key challenges faced by residents in a selected megacity</w:t>
            </w:r>
            <w:r w:rsidR="00BC4BB2">
              <w:t>. Describe examples of inequality in access to services and</w:t>
            </w:r>
            <w:r w:rsidR="002754EA">
              <w:t xml:space="preserve"> explain</w:t>
            </w:r>
            <w:r w:rsidR="00BC4BB2">
              <w:t xml:space="preserve"> how</w:t>
            </w:r>
            <w:r w:rsidR="0048776E">
              <w:t xml:space="preserve"> local governments, communities or organisations are managing and responding to these challenges </w:t>
            </w:r>
            <w:r w:rsidR="00D90384">
              <w:t xml:space="preserve">(Activity </w:t>
            </w:r>
            <w:r w:rsidR="00AD0704">
              <w:t>2.4.3</w:t>
            </w:r>
            <w:r w:rsidR="00D90384">
              <w:t>)</w:t>
            </w:r>
            <w:r w:rsidR="0048776E">
              <w:t>.</w:t>
            </w:r>
          </w:p>
          <w:p w14:paraId="32A27EB2" w14:textId="73776BFA" w:rsidR="00D90384" w:rsidRDefault="00D90384" w:rsidP="00D90384">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5</w:t>
            </w:r>
          </w:p>
          <w:p w14:paraId="1EE34B62" w14:textId="4E0F2515" w:rsidR="00D90384" w:rsidRDefault="00D90384" w:rsidP="00D90384">
            <w:pPr>
              <w:rPr>
                <w:rStyle w:val="Strong"/>
                <w:b w:val="0"/>
                <w:bCs w:val="0"/>
              </w:rPr>
            </w:pPr>
            <w:r>
              <w:rPr>
                <w:rStyle w:val="Strong"/>
                <w:b w:val="0"/>
                <w:bCs w:val="0"/>
              </w:rPr>
              <w:t xml:space="preserve">Student resource booklet activities </w:t>
            </w:r>
            <w:r w:rsidR="00473117">
              <w:rPr>
                <w:rStyle w:val="Strong"/>
                <w:b w:val="0"/>
                <w:bCs w:val="0"/>
              </w:rPr>
              <w:t>2.5.1, 2.5.2, 2.5.3, 2.5.4</w:t>
            </w:r>
            <w:r w:rsidR="00AD0704">
              <w:rPr>
                <w:rStyle w:val="Strong"/>
                <w:b w:val="0"/>
                <w:bCs w:val="0"/>
              </w:rPr>
              <w:t>.</w:t>
            </w:r>
          </w:p>
          <w:p w14:paraId="31ADE999" w14:textId="225869D3" w:rsidR="00534B07" w:rsidRDefault="00CA1BC5" w:rsidP="00534B07">
            <w:r>
              <w:t>Have students e</w:t>
            </w:r>
            <w:r w:rsidR="00534B07">
              <w:t xml:space="preserve">ngage with </w:t>
            </w:r>
            <w:hyperlink r:id="rId147" w:history="1">
              <w:r w:rsidR="00534B07" w:rsidRPr="00880123">
                <w:rPr>
                  <w:rStyle w:val="Hyperlink"/>
                </w:rPr>
                <w:t>Mapped: The World</w:t>
              </w:r>
              <w:r w:rsidR="00A61048">
                <w:rPr>
                  <w:rStyle w:val="Hyperlink"/>
                </w:rPr>
                <w:t>’</w:t>
              </w:r>
              <w:r w:rsidR="00534B07" w:rsidRPr="00880123">
                <w:rPr>
                  <w:rStyle w:val="Hyperlink"/>
                </w:rPr>
                <w:t>s Largest Megacities by 2100 (</w:t>
              </w:r>
              <w:r w:rsidR="00A61048">
                <w:rPr>
                  <w:rStyle w:val="Hyperlink"/>
                </w:rPr>
                <w:t xml:space="preserve">from </w:t>
              </w:r>
              <w:r w:rsidR="00534B07">
                <w:rPr>
                  <w:rStyle w:val="Hyperlink"/>
                </w:rPr>
                <w:t>0:00–0:24</w:t>
              </w:r>
              <w:r w:rsidR="00534B07" w:rsidRPr="00880123">
                <w:rPr>
                  <w:rStyle w:val="Hyperlink"/>
                </w:rPr>
                <w:t>)</w:t>
              </w:r>
            </w:hyperlink>
            <w:r w:rsidR="00E3718B">
              <w:t>.</w:t>
            </w:r>
            <w:r w:rsidR="00534B07">
              <w:t xml:space="preserve"> </w:t>
            </w:r>
            <w:r w:rsidR="00E3718B">
              <w:t>P</w:t>
            </w:r>
            <w:r w:rsidR="00534B07">
              <w:t>ause the video and label on a</w:t>
            </w:r>
            <w:r w:rsidR="000E16BC">
              <w:t xml:space="preserve"> blank</w:t>
            </w:r>
            <w:r w:rsidR="00534B07">
              <w:t xml:space="preserve"> world map </w:t>
            </w:r>
            <w:r w:rsidR="000E16BC">
              <w:t>(</w:t>
            </w:r>
            <w:hyperlink r:id="rId148" w:history="1">
              <w:r w:rsidR="00534B07" w:rsidRPr="006C659E">
                <w:rPr>
                  <w:rStyle w:val="Hyperlink"/>
                </w:rPr>
                <w:t>Miscellaneous templates</w:t>
              </w:r>
            </w:hyperlink>
            <w:r w:rsidR="000E16BC">
              <w:t>),</w:t>
            </w:r>
            <w:r w:rsidR="00534B07" w:rsidRPr="00A61048">
              <w:t xml:space="preserve"> </w:t>
            </w:r>
            <w:r w:rsidR="00534B07">
              <w:t xml:space="preserve">the </w:t>
            </w:r>
            <w:r w:rsidR="000E16BC">
              <w:t xml:space="preserve">current </w:t>
            </w:r>
            <w:r w:rsidR="00534B07">
              <w:t>location of the world</w:t>
            </w:r>
            <w:r w:rsidR="00E3718B">
              <w:t>’</w:t>
            </w:r>
            <w:r w:rsidR="00534B07">
              <w:t>s megacities. Pause the video at 1:07 and label the predicted location megacities in 2100 on a</w:t>
            </w:r>
            <w:r w:rsidR="000E16BC">
              <w:t>nother blank</w:t>
            </w:r>
            <w:r w:rsidR="00534B07">
              <w:t xml:space="preserve"> world map </w:t>
            </w:r>
            <w:r w:rsidR="000E16BC">
              <w:t>(</w:t>
            </w:r>
            <w:hyperlink r:id="rId149" w:history="1">
              <w:r w:rsidR="00534B07" w:rsidRPr="006C659E">
                <w:rPr>
                  <w:rStyle w:val="Hyperlink"/>
                </w:rPr>
                <w:t>Miscellaneous templates</w:t>
              </w:r>
            </w:hyperlink>
            <w:r w:rsidR="000E16BC">
              <w:t>)</w:t>
            </w:r>
            <w:r w:rsidR="00534B07">
              <w:t>.</w:t>
            </w:r>
          </w:p>
          <w:p w14:paraId="372EBFA5" w14:textId="00B9BC0F" w:rsidR="00B46AC3" w:rsidRDefault="00534B07" w:rsidP="00B46AC3">
            <w:r>
              <w:t xml:space="preserve">Allocate students to work in small groups to conduct a </w:t>
            </w:r>
            <w:hyperlink r:id="rId150" w:history="1">
              <w:r w:rsidRPr="00670F27">
                <w:rPr>
                  <w:rStyle w:val="Hyperlink"/>
                </w:rPr>
                <w:t>Brainstorming</w:t>
              </w:r>
            </w:hyperlink>
            <w:r>
              <w:t xml:space="preserve"> exercise. Students use </w:t>
            </w:r>
            <w:r w:rsidR="000E16BC">
              <w:t xml:space="preserve">a </w:t>
            </w:r>
            <w:r>
              <w:t xml:space="preserve">group brainstorming template to identify ways the increase in megacities will prove challenging for </w:t>
            </w:r>
            <w:r>
              <w:lastRenderedPageBreak/>
              <w:t>future populations</w:t>
            </w:r>
            <w:r w:rsidR="00DF5A93">
              <w:t xml:space="preserve"> (Activity 2.5.2)</w:t>
            </w:r>
            <w:r>
              <w:t xml:space="preserve">. </w:t>
            </w:r>
            <w:r w:rsidR="00CA1BC5">
              <w:t>Students i</w:t>
            </w:r>
            <w:r>
              <w:t>nvestigate ways megacities can be better managed to ensure access to services and facilities</w:t>
            </w:r>
            <w:r w:rsidR="00F0445D">
              <w:t xml:space="preserve"> (Activity </w:t>
            </w:r>
            <w:r w:rsidR="00BB7DA1">
              <w:t>2.5.3</w:t>
            </w:r>
            <w:r w:rsidR="00F0445D">
              <w:t>).</w:t>
            </w:r>
            <w:r w:rsidR="00F30BCA">
              <w:t xml:space="preserve"> </w:t>
            </w:r>
            <w:r w:rsidR="00B46AC3">
              <w:t xml:space="preserve">Students complete an </w:t>
            </w:r>
            <w:hyperlink r:id="rId151" w:anchor=":~:text=Summary%20of%20four%20reliable%20electronic%20digital%20exit%20tickets,wrapper%20templates%20for%20writing%2C%20discussion%2C%20science%20and%20STEM." w:history="1">
              <w:r w:rsidR="00B46AC3" w:rsidRPr="00B329CA">
                <w:rPr>
                  <w:rStyle w:val="Hyperlink"/>
                </w:rPr>
                <w:t>Exit ticket</w:t>
              </w:r>
            </w:hyperlink>
            <w:r w:rsidR="00B46AC3">
              <w:t xml:space="preserve"> exercise. </w:t>
            </w:r>
            <w:r w:rsidR="000E16BC">
              <w:t>Students c</w:t>
            </w:r>
            <w:r w:rsidR="00B46AC3">
              <w:t xml:space="preserve">reate a visual representation </w:t>
            </w:r>
            <w:r w:rsidR="000E16BC">
              <w:t xml:space="preserve">of </w:t>
            </w:r>
            <w:r w:rsidR="00B46AC3">
              <w:t xml:space="preserve">what </w:t>
            </w:r>
            <w:r w:rsidR="000E16BC">
              <w:t>they</w:t>
            </w:r>
            <w:r w:rsidR="00B46AC3">
              <w:t xml:space="preserve"> have learn</w:t>
            </w:r>
            <w:r w:rsidR="000E16BC">
              <w:t>ed</w:t>
            </w:r>
            <w:r w:rsidR="00B46AC3">
              <w:t xml:space="preserve"> about megacities in the lesson.</w:t>
            </w:r>
          </w:p>
          <w:p w14:paraId="08802149" w14:textId="5CA36A32" w:rsidR="00B46AC3" w:rsidRDefault="00B46AC3" w:rsidP="00B46AC3">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6</w:t>
            </w:r>
          </w:p>
          <w:p w14:paraId="3689AF02" w14:textId="27E6EF65" w:rsidR="00B46AC3" w:rsidRDefault="00B46AC3" w:rsidP="00B46AC3">
            <w:pPr>
              <w:rPr>
                <w:rStyle w:val="Strong"/>
                <w:b w:val="0"/>
                <w:bCs w:val="0"/>
              </w:rPr>
            </w:pPr>
            <w:r>
              <w:rPr>
                <w:rStyle w:val="Strong"/>
                <w:b w:val="0"/>
                <w:bCs w:val="0"/>
              </w:rPr>
              <w:t xml:space="preserve">Student resource </w:t>
            </w:r>
            <w:r w:rsidRPr="0087095D">
              <w:rPr>
                <w:rStyle w:val="Strong"/>
                <w:b w:val="0"/>
                <w:bCs w:val="0"/>
              </w:rPr>
              <w:t xml:space="preserve">booklet activities </w:t>
            </w:r>
            <w:r w:rsidR="0087095D" w:rsidRPr="0087095D">
              <w:rPr>
                <w:rStyle w:val="Strong"/>
                <w:b w:val="0"/>
                <w:bCs w:val="0"/>
              </w:rPr>
              <w:t>2.6.1, 2.6.2, 2.6.3, 2.6.4</w:t>
            </w:r>
            <w:r w:rsidR="00DF5A93">
              <w:rPr>
                <w:rStyle w:val="Strong"/>
                <w:b w:val="0"/>
                <w:bCs w:val="0"/>
              </w:rPr>
              <w:t>.</w:t>
            </w:r>
          </w:p>
          <w:p w14:paraId="26CDEDF2" w14:textId="70704644" w:rsidR="00593A81" w:rsidRDefault="006B6EDD" w:rsidP="00886DB3">
            <w:pPr>
              <w:pStyle w:val="ListBullet"/>
              <w:numPr>
                <w:ilvl w:val="0"/>
                <w:numId w:val="0"/>
              </w:numPr>
            </w:pPr>
            <w:hyperlink r:id="rId152" w:history="1">
              <w:r w:rsidRPr="002E2099">
                <w:rPr>
                  <w:rStyle w:val="Hyperlink"/>
                </w:rPr>
                <w:t>Connecting learning</w:t>
              </w:r>
            </w:hyperlink>
            <w:r>
              <w:t xml:space="preserve"> by activating prior knowledge</w:t>
            </w:r>
            <w:r w:rsidR="00145DBF">
              <w:t>.</w:t>
            </w:r>
          </w:p>
          <w:p w14:paraId="452E2239" w14:textId="333C34AB" w:rsidR="00593A81" w:rsidRDefault="00593A81" w:rsidP="007211E2">
            <w:pPr>
              <w:pStyle w:val="ListNumber"/>
              <w:numPr>
                <w:ilvl w:val="0"/>
                <w:numId w:val="15"/>
              </w:numPr>
            </w:pPr>
            <w:r>
              <w:t>What does</w:t>
            </w:r>
            <w:r w:rsidR="00145DBF">
              <w:t xml:space="preserve"> the</w:t>
            </w:r>
            <w:r>
              <w:t xml:space="preserve"> BOLTSS acronym stand for?</w:t>
            </w:r>
          </w:p>
          <w:p w14:paraId="15E3BF39" w14:textId="338BD703" w:rsidR="00593A81" w:rsidRDefault="00593A81" w:rsidP="00A32064">
            <w:pPr>
              <w:pStyle w:val="ListNumber"/>
            </w:pPr>
            <w:r>
              <w:t>What does the term orientation mean?</w:t>
            </w:r>
          </w:p>
          <w:p w14:paraId="5D2BB15E" w14:textId="26FBA872" w:rsidR="00593A81" w:rsidRDefault="00593A81" w:rsidP="00A32064">
            <w:pPr>
              <w:pStyle w:val="ListNumber"/>
            </w:pPr>
            <w:r>
              <w:t>What are the 4 cardinal points?</w:t>
            </w:r>
          </w:p>
          <w:p w14:paraId="70403DCF" w14:textId="433E4D50" w:rsidR="00593A81" w:rsidRDefault="00593A81" w:rsidP="00A32064">
            <w:pPr>
              <w:pStyle w:val="ListNumber"/>
            </w:pPr>
            <w:r>
              <w:t>What mnemonic helps you to remember the 4 cardinal points?</w:t>
            </w:r>
          </w:p>
          <w:p w14:paraId="6B902628" w14:textId="7255975E" w:rsidR="00593A81" w:rsidRPr="00F61395" w:rsidRDefault="00593A81" w:rsidP="00593A81">
            <w:pPr>
              <w:pStyle w:val="FeatureBox3"/>
            </w:pPr>
            <w:r w:rsidRPr="00F61395">
              <w:rPr>
                <w:b/>
                <w:bCs/>
              </w:rPr>
              <w:t>Answers</w:t>
            </w:r>
            <w:r w:rsidRPr="00745D4D">
              <w:t xml:space="preserve">: </w:t>
            </w:r>
            <w:r w:rsidR="00807AA6">
              <w:t>Q</w:t>
            </w:r>
            <w:r w:rsidRPr="001378B5">
              <w:t>1</w:t>
            </w:r>
            <w:r w:rsidR="00292F9B">
              <w:t>:</w:t>
            </w:r>
            <w:r w:rsidRPr="00745D4D">
              <w:t xml:space="preserve"> </w:t>
            </w:r>
            <w:r>
              <w:t xml:space="preserve">Border, Orientation, Legend, Title, Scale and Source. </w:t>
            </w:r>
            <w:r w:rsidR="00807AA6">
              <w:t>Q</w:t>
            </w:r>
            <w:r>
              <w:t>2</w:t>
            </w:r>
            <w:r w:rsidR="00292F9B">
              <w:t>:</w:t>
            </w:r>
            <w:r>
              <w:t xml:space="preserve"> Direction from north or the way you are facing. </w:t>
            </w:r>
            <w:r w:rsidR="00807AA6">
              <w:t>Q</w:t>
            </w:r>
            <w:r>
              <w:t>3</w:t>
            </w:r>
            <w:r w:rsidR="00292F9B">
              <w:t>:</w:t>
            </w:r>
            <w:r>
              <w:t xml:space="preserve"> The 4 cardinal points are the 4 main directions on a compass North (N), East (E), South (S), West (W). </w:t>
            </w:r>
            <w:r w:rsidR="00807AA6">
              <w:t>Q</w:t>
            </w:r>
            <w:r>
              <w:t>4</w:t>
            </w:r>
            <w:r w:rsidR="00292F9B">
              <w:t>:</w:t>
            </w:r>
            <w:r>
              <w:t xml:space="preserve"> Never Eat So</w:t>
            </w:r>
            <w:r w:rsidR="002F4A3C">
              <w:t>ur Worms.</w:t>
            </w:r>
          </w:p>
          <w:p w14:paraId="2AA26F12" w14:textId="1E448F19" w:rsidR="00593A81" w:rsidRDefault="00593A81" w:rsidP="00593A81">
            <w:pPr>
              <w:pStyle w:val="FeatureBox2"/>
            </w:pPr>
            <w:r w:rsidRPr="00E575C3">
              <w:rPr>
                <w:b/>
                <w:bCs/>
              </w:rPr>
              <w:t>Note</w:t>
            </w:r>
            <w:r w:rsidRPr="00745D4D">
              <w:t>:</w:t>
            </w:r>
            <w:r>
              <w:t xml:space="preserve"> t</w:t>
            </w:r>
            <w:r w:rsidRPr="00AE1EBD">
              <w:t xml:space="preserve">he easiest way of explaining the direction of one place from another, either on a map or on </w:t>
            </w:r>
            <w:r w:rsidRPr="00AE1EBD">
              <w:lastRenderedPageBreak/>
              <w:t xml:space="preserve">the ground, is to use the points of </w:t>
            </w:r>
            <w:r w:rsidR="00384A62">
              <w:t>a</w:t>
            </w:r>
            <w:r w:rsidR="00384A62" w:rsidRPr="00AE1EBD">
              <w:t xml:space="preserve"> </w:t>
            </w:r>
            <w:r w:rsidRPr="00AE1EBD">
              <w:t>compass.</w:t>
            </w:r>
            <w:r w:rsidRPr="00E575C3">
              <w:t xml:space="preserve"> </w:t>
            </w:r>
            <w:r>
              <w:t xml:space="preserve">North (N), south (S), east (E) and west (W) are the 4 main points of a compass. They are called the cardinal points. North-east (NE), south-east (SE), south-west (SW) and north-west (NW) are in between each of the cardinal points. They are called intermediate points. </w:t>
            </w:r>
            <w:r w:rsidR="00FC22B6">
              <w:t>A</w:t>
            </w:r>
            <w:r>
              <w:t xml:space="preserve">ccess </w:t>
            </w:r>
            <w:hyperlink r:id="rId153" w:history="1">
              <w:r w:rsidRPr="006038C2">
                <w:rPr>
                  <w:rStyle w:val="Hyperlink"/>
                </w:rPr>
                <w:t>Directions and bearings, geography 7</w:t>
              </w:r>
              <w:r w:rsidR="00652C49">
                <w:rPr>
                  <w:rStyle w:val="Hyperlink"/>
                </w:rPr>
                <w:t>–</w:t>
              </w:r>
              <w:r w:rsidRPr="006038C2">
                <w:rPr>
                  <w:rStyle w:val="Hyperlink"/>
                </w:rPr>
                <w:t>10</w:t>
              </w:r>
            </w:hyperlink>
            <w:r>
              <w:t xml:space="preserve"> for</w:t>
            </w:r>
            <w:r w:rsidR="00FC22B6">
              <w:t xml:space="preserve"> relevant</w:t>
            </w:r>
            <w:r>
              <w:t xml:space="preserve"> lesson strategies.</w:t>
            </w:r>
            <w:r w:rsidR="001E4D06">
              <w:t xml:space="preserve"> Bearings are not the focus of the following activities</w:t>
            </w:r>
            <w:r w:rsidR="00841B70">
              <w:t>. Understanding of the tool is not required until Stage 5.</w:t>
            </w:r>
          </w:p>
          <w:p w14:paraId="6BF954AF" w14:textId="77CFFE2E" w:rsidR="0065548E" w:rsidRDefault="00593A81" w:rsidP="00593A81">
            <w:r>
              <w:t xml:space="preserve">Engage with </w:t>
            </w:r>
            <w:hyperlink r:id="rId154" w:history="1">
              <w:r w:rsidRPr="007A0D44">
                <w:rPr>
                  <w:rStyle w:val="Hyperlink"/>
                </w:rPr>
                <w:t>Directions and bearings video (</w:t>
              </w:r>
              <w:r w:rsidR="00384A62">
                <w:rPr>
                  <w:rStyle w:val="Hyperlink"/>
                </w:rPr>
                <w:t xml:space="preserve">from </w:t>
              </w:r>
              <w:r w:rsidRPr="007A0D44">
                <w:rPr>
                  <w:rStyle w:val="Hyperlink"/>
                </w:rPr>
                <w:t>0:00–0:52)</w:t>
              </w:r>
            </w:hyperlink>
            <w:r>
              <w:t xml:space="preserve">. </w:t>
            </w:r>
            <w:r w:rsidR="00DF5A93">
              <w:t>E</w:t>
            </w:r>
            <w:r>
              <w:t xml:space="preserve">xplain </w:t>
            </w:r>
            <w:r w:rsidR="009916FD">
              <w:t>the image of the 16-point compass</w:t>
            </w:r>
            <w:r>
              <w:t xml:space="preserve"> to the class</w:t>
            </w:r>
            <w:r w:rsidR="00DF5A93">
              <w:t xml:space="preserve"> (Activity 2.6.1)</w:t>
            </w:r>
            <w:r>
              <w:t>.</w:t>
            </w:r>
            <w:r w:rsidR="00FF3EAB">
              <w:t xml:space="preserve"> Have students answer the following questions:</w:t>
            </w:r>
          </w:p>
          <w:p w14:paraId="43F289E3" w14:textId="77777777" w:rsidR="0050781D" w:rsidRPr="00745D4D" w:rsidRDefault="0050781D" w:rsidP="007211E2">
            <w:pPr>
              <w:pStyle w:val="ListNumber"/>
              <w:numPr>
                <w:ilvl w:val="0"/>
                <w:numId w:val="39"/>
              </w:numPr>
            </w:pPr>
            <w:r w:rsidRPr="00745D4D">
              <w:t>What compass point lies in the opposite direction to north?</w:t>
            </w:r>
          </w:p>
          <w:p w14:paraId="44874F20" w14:textId="272EA812" w:rsidR="0050781D" w:rsidRPr="00745D4D" w:rsidRDefault="0050781D" w:rsidP="00745D4D">
            <w:pPr>
              <w:pStyle w:val="ListNumber"/>
            </w:pPr>
            <w:r w:rsidRPr="00745D4D">
              <w:t>What direction is opposite of east?</w:t>
            </w:r>
          </w:p>
          <w:p w14:paraId="0A4EB4F2" w14:textId="6C2A2086" w:rsidR="00FF3EAB" w:rsidRPr="00745D4D" w:rsidRDefault="0050781D" w:rsidP="00745D4D">
            <w:pPr>
              <w:pStyle w:val="ListNumber"/>
            </w:pPr>
            <w:r w:rsidRPr="00745D4D">
              <w:t>What direction is halfway between north and east?</w:t>
            </w:r>
          </w:p>
          <w:p w14:paraId="5ACB74C3" w14:textId="7B2EDF34" w:rsidR="00F67214" w:rsidRPr="00745D4D" w:rsidRDefault="000E4A5F" w:rsidP="00745D4D">
            <w:pPr>
              <w:pStyle w:val="ListNumber"/>
            </w:pPr>
            <w:r w:rsidRPr="00745D4D">
              <w:t>What direction is opposite of north-west?</w:t>
            </w:r>
          </w:p>
          <w:p w14:paraId="516510D4" w14:textId="391443F4" w:rsidR="000E4A5F" w:rsidRPr="000E4A5F" w:rsidRDefault="000E4A5F" w:rsidP="000E4A5F">
            <w:pPr>
              <w:pStyle w:val="FeatureBox3"/>
            </w:pPr>
            <w:r w:rsidRPr="000E4A5F">
              <w:rPr>
                <w:b/>
                <w:bCs/>
              </w:rPr>
              <w:t>Answers</w:t>
            </w:r>
            <w:r w:rsidRPr="00745D4D">
              <w:t>:</w:t>
            </w:r>
            <w:r>
              <w:t xml:space="preserve"> </w:t>
            </w:r>
            <w:r w:rsidR="00807AA6">
              <w:t>Q</w:t>
            </w:r>
            <w:r w:rsidR="009916FD">
              <w:t>1</w:t>
            </w:r>
            <w:r w:rsidR="00292F9B">
              <w:t>:</w:t>
            </w:r>
            <w:r w:rsidR="009916FD">
              <w:t xml:space="preserve"> </w:t>
            </w:r>
            <w:r w:rsidRPr="000E4A5F">
              <w:t>south (S)</w:t>
            </w:r>
            <w:r w:rsidR="009916FD">
              <w:t xml:space="preserve">. </w:t>
            </w:r>
            <w:r w:rsidR="00807AA6">
              <w:t>Q</w:t>
            </w:r>
            <w:r w:rsidR="009916FD">
              <w:t>2</w:t>
            </w:r>
            <w:r w:rsidR="00292F9B">
              <w:t>:</w:t>
            </w:r>
            <w:r>
              <w:t xml:space="preserve"> </w:t>
            </w:r>
            <w:r w:rsidRPr="000E4A5F">
              <w:t>west (W)</w:t>
            </w:r>
            <w:r w:rsidR="009916FD">
              <w:t>.</w:t>
            </w:r>
            <w:r w:rsidR="00807AA6">
              <w:t xml:space="preserve"> Q</w:t>
            </w:r>
            <w:r w:rsidR="009916FD">
              <w:t>3</w:t>
            </w:r>
            <w:r w:rsidR="00292F9B">
              <w:t>:</w:t>
            </w:r>
            <w:r>
              <w:t xml:space="preserve"> </w:t>
            </w:r>
            <w:r w:rsidRPr="000E4A5F">
              <w:t>north-east (NE)</w:t>
            </w:r>
            <w:r w:rsidR="009916FD">
              <w:t xml:space="preserve">. </w:t>
            </w:r>
            <w:r w:rsidR="00807AA6">
              <w:t>Q</w:t>
            </w:r>
            <w:r w:rsidR="009916FD">
              <w:t>4</w:t>
            </w:r>
            <w:r w:rsidR="00292F9B">
              <w:t>:</w:t>
            </w:r>
            <w:r>
              <w:t xml:space="preserve"> </w:t>
            </w:r>
            <w:r w:rsidRPr="000E4A5F">
              <w:t>south-east (SE).</w:t>
            </w:r>
          </w:p>
          <w:p w14:paraId="3C47F921" w14:textId="7AF7DAB4" w:rsidR="00F268CB" w:rsidRDefault="007204C7" w:rsidP="007204C7">
            <w:r>
              <w:t>Display</w:t>
            </w:r>
            <w:r w:rsidRPr="00780483">
              <w:t xml:space="preserve"> the </w:t>
            </w:r>
            <w:hyperlink r:id="rId155" w:history="1">
              <w:r w:rsidRPr="00780483">
                <w:rPr>
                  <w:rStyle w:val="Hyperlink"/>
                </w:rPr>
                <w:t>Map of Indigenous Australia</w:t>
              </w:r>
            </w:hyperlink>
            <w:r w:rsidRPr="00780483">
              <w:t xml:space="preserve"> </w:t>
            </w:r>
            <w:r>
              <w:t>and</w:t>
            </w:r>
            <w:r w:rsidRPr="00780483">
              <w:t xml:space="preserve"> locate </w:t>
            </w:r>
            <w:r w:rsidR="00851D47">
              <w:t>the</w:t>
            </w:r>
            <w:r w:rsidRPr="00780483">
              <w:t xml:space="preserve"> local language, social or nation group. With the class, identify direction between key places. For example, </w:t>
            </w:r>
            <w:r w:rsidR="00842101">
              <w:t>‘</w:t>
            </w:r>
            <w:r w:rsidRPr="00780483">
              <w:t>Kamilaroi</w:t>
            </w:r>
            <w:r>
              <w:t xml:space="preserve"> – </w:t>
            </w:r>
            <w:r w:rsidRPr="00780483">
              <w:t xml:space="preserve">What is the direction of </w:t>
            </w:r>
            <w:r w:rsidRPr="00780483">
              <w:lastRenderedPageBreak/>
              <w:t>Inverell from Gunnedah?</w:t>
            </w:r>
            <w:r w:rsidR="00842101">
              <w:t>’</w:t>
            </w:r>
          </w:p>
          <w:p w14:paraId="612D0A22" w14:textId="7042C48E" w:rsidR="00955BB1" w:rsidRPr="00780483" w:rsidRDefault="00955BB1" w:rsidP="007204C7">
            <w:r>
              <w:t xml:space="preserve">Provide students with </w:t>
            </w:r>
            <w:hyperlink r:id="rId156" w:history="1">
              <w:r w:rsidRPr="008D78FD">
                <w:rPr>
                  <w:rStyle w:val="Hyperlink"/>
                </w:rPr>
                <w:t>How ancient Aboriginal star maps have shaped Australia’s highway network</w:t>
              </w:r>
            </w:hyperlink>
            <w:r w:rsidR="0032544C">
              <w:t>,</w:t>
            </w:r>
            <w:r w:rsidR="008D78FD">
              <w:t xml:space="preserve"> </w:t>
            </w:r>
            <w:r w:rsidR="009D7197">
              <w:t xml:space="preserve">read aloud to the class and discuss ways ancient Aboriginal </w:t>
            </w:r>
            <w:r w:rsidR="00D52F02">
              <w:t>star maps have influenced liveability in Australia.</w:t>
            </w:r>
          </w:p>
          <w:p w14:paraId="4D120718" w14:textId="16ADBAD6" w:rsidR="007204C7" w:rsidRDefault="00171976" w:rsidP="00886DB3">
            <w:pPr>
              <w:pStyle w:val="ListBullet"/>
              <w:numPr>
                <w:ilvl w:val="0"/>
                <w:numId w:val="0"/>
              </w:numPr>
            </w:pPr>
            <w:hyperlink r:id="rId157" w:history="1">
              <w:r w:rsidRPr="002E2099">
                <w:rPr>
                  <w:rStyle w:val="Hyperlink"/>
                </w:rPr>
                <w:t>Connecting learning</w:t>
              </w:r>
            </w:hyperlink>
            <w:r>
              <w:t xml:space="preserve"> by a</w:t>
            </w:r>
            <w:r w:rsidR="007204C7">
              <w:t>ctivat</w:t>
            </w:r>
            <w:r w:rsidR="002E2099">
              <w:t>ing</w:t>
            </w:r>
            <w:r w:rsidR="007204C7">
              <w:t xml:space="preserve"> prior knowledge</w:t>
            </w:r>
            <w:r w:rsidR="0032544C">
              <w:t>,</w:t>
            </w:r>
            <w:r>
              <w:t xml:space="preserve"> </w:t>
            </w:r>
            <w:r w:rsidR="007204C7">
              <w:t>as</w:t>
            </w:r>
            <w:r>
              <w:t>k</w:t>
            </w:r>
            <w:r w:rsidR="007204C7">
              <w:t xml:space="preserve"> students the following questions:</w:t>
            </w:r>
          </w:p>
          <w:p w14:paraId="47A6F9F6" w14:textId="77777777" w:rsidR="007204C7" w:rsidRDefault="007204C7" w:rsidP="007211E2">
            <w:pPr>
              <w:pStyle w:val="ListNumber"/>
              <w:numPr>
                <w:ilvl w:val="0"/>
                <w:numId w:val="23"/>
              </w:numPr>
            </w:pPr>
            <w:r>
              <w:t>What are some ways scale can be represented?</w:t>
            </w:r>
          </w:p>
          <w:p w14:paraId="6BD02ED4" w14:textId="7000BC7A" w:rsidR="007204C7" w:rsidRDefault="007204C7" w:rsidP="00A32064">
            <w:pPr>
              <w:pStyle w:val="ListNumber"/>
            </w:pPr>
            <w:r>
              <w:t>What does a linear scale look like?</w:t>
            </w:r>
          </w:p>
          <w:p w14:paraId="2CA15A67" w14:textId="4B74F5BB" w:rsidR="007204C7" w:rsidRDefault="007204C7" w:rsidP="007204C7">
            <w:pPr>
              <w:pStyle w:val="FeatureBox3"/>
            </w:pPr>
            <w:r w:rsidRPr="00471F50">
              <w:rPr>
                <w:b/>
                <w:bCs/>
              </w:rPr>
              <w:t>Answers</w:t>
            </w:r>
            <w:r w:rsidRPr="00745D4D">
              <w:t>:</w:t>
            </w:r>
            <w:r>
              <w:t xml:space="preserve"> </w:t>
            </w:r>
            <w:r w:rsidR="005C4768">
              <w:t>Q</w:t>
            </w:r>
            <w:r>
              <w:t>1</w:t>
            </w:r>
            <w:r w:rsidR="00292F9B">
              <w:t>:</w:t>
            </w:r>
            <w:r>
              <w:t xml:space="preserve"> Ratio, in words, linear.</w:t>
            </w:r>
            <w:r w:rsidR="005C4768">
              <w:t xml:space="preserve"> Q</w:t>
            </w:r>
            <w:r>
              <w:t>2</w:t>
            </w:r>
            <w:r w:rsidR="00292F9B">
              <w:t>:</w:t>
            </w:r>
            <w:r>
              <w:t xml:space="preserve"> A line that has equal measurements.</w:t>
            </w:r>
          </w:p>
          <w:p w14:paraId="567594C6" w14:textId="53958A30" w:rsidR="007204C7" w:rsidRPr="0060079F" w:rsidRDefault="007204C7" w:rsidP="00831329">
            <w:pPr>
              <w:pStyle w:val="ListBullet"/>
              <w:numPr>
                <w:ilvl w:val="0"/>
                <w:numId w:val="0"/>
              </w:numPr>
            </w:pPr>
            <w:r>
              <w:t xml:space="preserve">Have the class engage with </w:t>
            </w:r>
            <w:hyperlink r:id="rId158" w:history="1">
              <w:r w:rsidRPr="006E115A">
                <w:rPr>
                  <w:rStyle w:val="Hyperlink"/>
                </w:rPr>
                <w:t>Area and distance video (</w:t>
              </w:r>
              <w:r w:rsidR="0032544C">
                <w:rPr>
                  <w:rStyle w:val="Hyperlink"/>
                </w:rPr>
                <w:t xml:space="preserve">from </w:t>
              </w:r>
              <w:r w:rsidRPr="006E115A">
                <w:rPr>
                  <w:rStyle w:val="Hyperlink"/>
                </w:rPr>
                <w:t>0:00–1:45)</w:t>
              </w:r>
            </w:hyperlink>
            <w:r>
              <w:t xml:space="preserve"> and explain that we use linear scale on a topographic map to find out how far it is between 2 places in real life.</w:t>
            </w:r>
          </w:p>
          <w:p w14:paraId="77D94412" w14:textId="01572E84" w:rsidR="007204C7" w:rsidRDefault="007204C7" w:rsidP="007204C7">
            <w:pPr>
              <w:pStyle w:val="FeatureBox2"/>
            </w:pPr>
            <w:r w:rsidRPr="007B7C7F">
              <w:rPr>
                <w:b/>
                <w:bCs/>
              </w:rPr>
              <w:t>Note</w:t>
            </w:r>
            <w:r w:rsidRPr="00745D4D">
              <w:t>:</w:t>
            </w:r>
            <w:r>
              <w:t xml:space="preserve"> provide a printed copy of </w:t>
            </w:r>
            <w:r w:rsidR="0032544C" w:rsidRPr="0018605F">
              <w:t xml:space="preserve">Appendix 8 – </w:t>
            </w:r>
            <w:proofErr w:type="spellStart"/>
            <w:r w:rsidR="0032544C" w:rsidRPr="0018605F">
              <w:t>Paceworth</w:t>
            </w:r>
            <w:proofErr w:type="spellEnd"/>
            <w:r w:rsidR="002F78CB">
              <w:t xml:space="preserve"> map</w:t>
            </w:r>
            <w:r>
              <w:t xml:space="preserve"> to students. Do not resize the image as it is set to scale for the answers provided. Use a </w:t>
            </w:r>
            <w:hyperlink r:id="rId159" w:history="1">
              <w:r w:rsidRPr="007B1831">
                <w:rPr>
                  <w:rStyle w:val="Hyperlink"/>
                </w:rPr>
                <w:t>Gradual release of responsibility</w:t>
              </w:r>
            </w:hyperlink>
            <w:r>
              <w:t xml:space="preserve"> to teach measuring straight line distances on maps.</w:t>
            </w:r>
            <w:r w:rsidR="002C57B2" w:rsidRPr="002C57B2">
              <w:rPr>
                <w:iCs/>
              </w:rPr>
              <w:t xml:space="preserve"> </w:t>
            </w:r>
            <w:r w:rsidR="002C57B2" w:rsidRPr="002C57B2">
              <w:t xml:space="preserve">The following supports the National Numeracy Progression </w:t>
            </w:r>
            <w:r w:rsidR="001C0E6A">
              <w:t>– UuM6</w:t>
            </w:r>
            <w:r w:rsidR="002C57B2" w:rsidRPr="002C57B2">
              <w:t>.</w:t>
            </w:r>
          </w:p>
          <w:p w14:paraId="65156611" w14:textId="26F8392F" w:rsidR="007204C7" w:rsidRPr="00447C6B" w:rsidRDefault="007204C7" w:rsidP="007204C7">
            <w:r w:rsidRPr="00447C6B">
              <w:lastRenderedPageBreak/>
              <w:t xml:space="preserve">Use </w:t>
            </w:r>
            <w:proofErr w:type="spellStart"/>
            <w:r w:rsidR="00C464B1">
              <w:t>Paceworth</w:t>
            </w:r>
            <w:proofErr w:type="spellEnd"/>
            <w:r w:rsidR="00C464B1">
              <w:t xml:space="preserve"> map</w:t>
            </w:r>
            <w:r w:rsidRPr="00447C6B">
              <w:t xml:space="preserve"> </w:t>
            </w:r>
            <w:r w:rsidR="00DF5A93">
              <w:t>(Activity 2.6.2)</w:t>
            </w:r>
            <w:r w:rsidRPr="00447C6B">
              <w:t xml:space="preserve"> to</w:t>
            </w:r>
            <w:r>
              <w:t xml:space="preserve"> demonstrate (I do) measuring the distance for the following map</w:t>
            </w:r>
            <w:r w:rsidRPr="00447C6B">
              <w:t>:</w:t>
            </w:r>
          </w:p>
          <w:p w14:paraId="00F97A03" w14:textId="77777777" w:rsidR="007204C7" w:rsidRPr="00447C6B" w:rsidRDefault="007204C7" w:rsidP="007211E2">
            <w:pPr>
              <w:pStyle w:val="ListNumber"/>
              <w:numPr>
                <w:ilvl w:val="0"/>
                <w:numId w:val="24"/>
              </w:numPr>
            </w:pPr>
            <w:r>
              <w:t>M</w:t>
            </w:r>
            <w:r w:rsidRPr="00447C6B">
              <w:t>easure the straight-line distance in centimetres (cm) between the information centre and the bora ring</w:t>
            </w:r>
            <w:r>
              <w:t>.</w:t>
            </w:r>
          </w:p>
          <w:p w14:paraId="00710D13" w14:textId="77777777" w:rsidR="00820A04" w:rsidRDefault="007204C7" w:rsidP="00A32064">
            <w:pPr>
              <w:pStyle w:val="ListNumber"/>
            </w:pPr>
            <w:r>
              <w:t>U</w:t>
            </w:r>
            <w:r w:rsidRPr="00447C6B">
              <w:t>se the scale on the map to calculate the real-life distance between the information centre and the bora ring.</w:t>
            </w:r>
          </w:p>
          <w:p w14:paraId="2F882B6A" w14:textId="66AA0113" w:rsidR="00175F32" w:rsidRDefault="00175F32" w:rsidP="00175F32">
            <w:pPr>
              <w:pStyle w:val="FeatureBox3"/>
            </w:pPr>
            <w:r w:rsidRPr="00D77C25">
              <w:rPr>
                <w:b/>
                <w:bCs/>
              </w:rPr>
              <w:t>Answers</w:t>
            </w:r>
            <w:r w:rsidRPr="00745D4D">
              <w:t>:</w:t>
            </w:r>
            <w:r>
              <w:t xml:space="preserve"> </w:t>
            </w:r>
            <w:r w:rsidR="005C4768">
              <w:t>Q</w:t>
            </w:r>
            <w:r w:rsidR="00292F9B">
              <w:t>1:</w:t>
            </w:r>
            <w:r>
              <w:t xml:space="preserve"> </w:t>
            </w:r>
            <w:r w:rsidRPr="00D77C25">
              <w:t>9.6</w:t>
            </w:r>
            <w:r w:rsidR="00842101">
              <w:t> </w:t>
            </w:r>
            <w:r w:rsidRPr="00D77C25">
              <w:t>cm</w:t>
            </w:r>
            <w:r>
              <w:t xml:space="preserve">. </w:t>
            </w:r>
            <w:r w:rsidR="005C4768">
              <w:t>Q</w:t>
            </w:r>
            <w:r>
              <w:t>2</w:t>
            </w:r>
            <w:r w:rsidR="00292F9B">
              <w:t>:</w:t>
            </w:r>
            <w:r>
              <w:t xml:space="preserve"> </w:t>
            </w:r>
            <w:r w:rsidRPr="00D77C25">
              <w:t>9.6</w:t>
            </w:r>
            <w:r w:rsidR="00842101">
              <w:t> </w:t>
            </w:r>
            <w:r w:rsidRPr="00D77C25">
              <w:t>km.</w:t>
            </w:r>
          </w:p>
          <w:p w14:paraId="15F65342" w14:textId="59DB614B" w:rsidR="00175F32" w:rsidRPr="00A7730D" w:rsidRDefault="00175F32" w:rsidP="00175F32">
            <w:pPr>
              <w:pStyle w:val="FeatureBox2"/>
            </w:pPr>
            <w:r w:rsidRPr="00C07738">
              <w:rPr>
                <w:b/>
                <w:bCs/>
              </w:rPr>
              <w:t>Note</w:t>
            </w:r>
            <w:r w:rsidRPr="00745D4D">
              <w:t>:</w:t>
            </w:r>
            <w:r>
              <w:t xml:space="preserve"> </w:t>
            </w:r>
            <w:r w:rsidR="00F1632C">
              <w:t>‘</w:t>
            </w:r>
            <w:r>
              <w:t>we do</w:t>
            </w:r>
            <w:r w:rsidR="00F1632C">
              <w:t>’</w:t>
            </w:r>
            <w:r>
              <w:t xml:space="preserve"> activities include 1 </w:t>
            </w:r>
            <w:r w:rsidR="00F1632C">
              <w:t>to</w:t>
            </w:r>
            <w:r>
              <w:t xml:space="preserve"> 3. </w:t>
            </w:r>
            <w:r w:rsidR="00F1632C">
              <w:t>‘</w:t>
            </w:r>
            <w:r>
              <w:t>You do</w:t>
            </w:r>
            <w:r w:rsidR="00F1632C">
              <w:t>’</w:t>
            </w:r>
            <w:r>
              <w:t xml:space="preserve"> activities include 4 </w:t>
            </w:r>
            <w:r w:rsidR="00F1632C">
              <w:t>to</w:t>
            </w:r>
            <w:r>
              <w:t xml:space="preserve"> 5. Students will need a printed copy of </w:t>
            </w:r>
            <w:r w:rsidR="00F1632C" w:rsidRPr="0018605F">
              <w:t xml:space="preserve">Appendix 9 – </w:t>
            </w:r>
            <w:proofErr w:type="spellStart"/>
            <w:r w:rsidR="00F1632C" w:rsidRPr="0018605F">
              <w:t>Dreamouth</w:t>
            </w:r>
            <w:proofErr w:type="spellEnd"/>
            <w:r w:rsidR="00F1632C" w:rsidRPr="0018605F">
              <w:t xml:space="preserve"> Siding </w:t>
            </w:r>
            <w:r w:rsidR="00F1632C">
              <w:t>m</w:t>
            </w:r>
            <w:r w:rsidR="00F1632C" w:rsidRPr="0018605F">
              <w:t>ap</w:t>
            </w:r>
            <w:r>
              <w:t xml:space="preserve">. Do not resize the image as it is measured for scale and resizing will impact answers. </w:t>
            </w:r>
            <w:r w:rsidR="00314B7E" w:rsidRPr="00314B7E">
              <w:t>The following supports the National Numeracy Progression – UuM6</w:t>
            </w:r>
            <w:r w:rsidR="002323B8">
              <w:t xml:space="preserve"> and IRD5</w:t>
            </w:r>
            <w:r w:rsidR="00314B7E" w:rsidRPr="00314B7E">
              <w:t>.</w:t>
            </w:r>
          </w:p>
          <w:p w14:paraId="25E4C4F9" w14:textId="50306BCD" w:rsidR="00175F32" w:rsidRDefault="00565C72" w:rsidP="00886DB3">
            <w:pPr>
              <w:pStyle w:val="ListNumber"/>
              <w:numPr>
                <w:ilvl w:val="0"/>
                <w:numId w:val="0"/>
              </w:numPr>
            </w:pPr>
            <w:r>
              <w:t xml:space="preserve">Students use </w:t>
            </w:r>
            <w:proofErr w:type="spellStart"/>
            <w:r>
              <w:t>Dreamouth</w:t>
            </w:r>
            <w:proofErr w:type="spellEnd"/>
            <w:r>
              <w:t xml:space="preserve"> </w:t>
            </w:r>
            <w:r w:rsidR="002B0FAF">
              <w:t xml:space="preserve">Siding </w:t>
            </w:r>
            <w:r w:rsidR="00F1632C">
              <w:t>m</w:t>
            </w:r>
            <w:r w:rsidR="002B0FAF">
              <w:t>ap</w:t>
            </w:r>
            <w:r w:rsidR="00175F32">
              <w:t xml:space="preserve"> to measure and calculate the straight-line distances from:</w:t>
            </w:r>
          </w:p>
          <w:p w14:paraId="54654E8F" w14:textId="0ECCC9F8" w:rsidR="00175F32" w:rsidRPr="006B310D" w:rsidRDefault="00175F32" w:rsidP="007211E2">
            <w:pPr>
              <w:pStyle w:val="ListNumber"/>
              <w:numPr>
                <w:ilvl w:val="0"/>
                <w:numId w:val="25"/>
              </w:numPr>
            </w:pPr>
            <w:r w:rsidRPr="006B310D">
              <w:t>Point A to Point D</w:t>
            </w:r>
            <w:r w:rsidR="00DF5A93">
              <w:t xml:space="preserve"> (We do)</w:t>
            </w:r>
          </w:p>
          <w:p w14:paraId="4D83B670" w14:textId="1022ADB2" w:rsidR="00175F32" w:rsidRPr="006B310D" w:rsidRDefault="00175F32" w:rsidP="00A32064">
            <w:pPr>
              <w:pStyle w:val="ListNumber"/>
            </w:pPr>
            <w:r w:rsidRPr="006B310D">
              <w:t>Point C to Point E</w:t>
            </w:r>
            <w:r w:rsidR="00DF5A93">
              <w:t xml:space="preserve"> (We do)</w:t>
            </w:r>
          </w:p>
          <w:p w14:paraId="50FAD581" w14:textId="6835674C" w:rsidR="00175F32" w:rsidRPr="006B310D" w:rsidRDefault="00175F32" w:rsidP="00A32064">
            <w:pPr>
              <w:pStyle w:val="ListNumber"/>
            </w:pPr>
            <w:r w:rsidRPr="006B310D">
              <w:lastRenderedPageBreak/>
              <w:t>Point B to Point D</w:t>
            </w:r>
            <w:r w:rsidR="00DF5A93">
              <w:t xml:space="preserve"> (We do)</w:t>
            </w:r>
          </w:p>
          <w:p w14:paraId="41DDA881" w14:textId="66344617" w:rsidR="00175F32" w:rsidRPr="006B310D" w:rsidRDefault="00175F32" w:rsidP="00A32064">
            <w:pPr>
              <w:pStyle w:val="ListNumber"/>
            </w:pPr>
            <w:r w:rsidRPr="006B310D">
              <w:t>Point B to Point E</w:t>
            </w:r>
            <w:r w:rsidR="00DF5A93">
              <w:t xml:space="preserve"> (You do)</w:t>
            </w:r>
          </w:p>
          <w:p w14:paraId="6F963341" w14:textId="6A8A6D27" w:rsidR="00175F32" w:rsidRDefault="00175F32" w:rsidP="00A32064">
            <w:pPr>
              <w:pStyle w:val="ListNumber"/>
            </w:pPr>
            <w:r w:rsidRPr="006B310D">
              <w:t>Point D to Point E</w:t>
            </w:r>
            <w:r w:rsidR="00DF5A93">
              <w:t xml:space="preserve"> (You do)</w:t>
            </w:r>
            <w:r w:rsidRPr="006B310D">
              <w:t>.</w:t>
            </w:r>
          </w:p>
          <w:p w14:paraId="55F10463" w14:textId="7A2B1674" w:rsidR="004156E5" w:rsidRDefault="004156E5" w:rsidP="004156E5">
            <w:pPr>
              <w:pStyle w:val="Featurepink"/>
            </w:pPr>
            <w:r>
              <w:rPr>
                <w:b/>
                <w:bCs/>
              </w:rPr>
              <w:t>Answers</w:t>
            </w:r>
            <w:r w:rsidRPr="00745D4D">
              <w:t>:</w:t>
            </w:r>
            <w:r>
              <w:t xml:space="preserve"> </w:t>
            </w:r>
            <w:r w:rsidR="003B6991">
              <w:t>o</w:t>
            </w:r>
            <w:r>
              <w:t>riginal scale</w:t>
            </w:r>
            <w:r w:rsidR="009F2541">
              <w:t xml:space="preserve">: </w:t>
            </w:r>
            <w:r w:rsidRPr="0049794D">
              <w:t>1</w:t>
            </w:r>
            <w:r>
              <w:t> cm</w:t>
            </w:r>
            <w:r w:rsidRPr="0049794D">
              <w:t xml:space="preserve"> represents 100</w:t>
            </w:r>
            <w:r>
              <w:t> </w:t>
            </w:r>
            <w:r w:rsidRPr="0049794D">
              <w:t>m</w:t>
            </w:r>
            <w:r>
              <w:t>.</w:t>
            </w:r>
          </w:p>
          <w:p w14:paraId="1A4226F4" w14:textId="3B20D657" w:rsidR="004156E5" w:rsidRDefault="00807AA6" w:rsidP="004156E5">
            <w:pPr>
              <w:pStyle w:val="Featurepink"/>
            </w:pPr>
            <w:r>
              <w:t>Q</w:t>
            </w:r>
            <w:r w:rsidR="004156E5">
              <w:t>1</w:t>
            </w:r>
            <w:r w:rsidR="00292F9B">
              <w:t>:</w:t>
            </w:r>
            <w:r w:rsidR="004156E5">
              <w:t xml:space="preserve"> 700</w:t>
            </w:r>
            <w:r w:rsidR="00F1632C">
              <w:t> </w:t>
            </w:r>
            <w:r w:rsidR="004156E5">
              <w:t xml:space="preserve">m. </w:t>
            </w:r>
            <w:r>
              <w:t>Q</w:t>
            </w:r>
            <w:r w:rsidR="004156E5">
              <w:t>2</w:t>
            </w:r>
            <w:r w:rsidR="00292F9B">
              <w:t>:</w:t>
            </w:r>
            <w:r w:rsidR="004156E5">
              <w:t xml:space="preserve"> 800</w:t>
            </w:r>
            <w:r w:rsidR="00F1632C">
              <w:t> </w:t>
            </w:r>
            <w:r w:rsidR="004156E5">
              <w:t xml:space="preserve">m. </w:t>
            </w:r>
            <w:r>
              <w:t>Q</w:t>
            </w:r>
            <w:r w:rsidR="004156E5">
              <w:t>3</w:t>
            </w:r>
            <w:r w:rsidR="00292F9B">
              <w:t>:</w:t>
            </w:r>
            <w:r w:rsidR="004156E5">
              <w:t xml:space="preserve"> 840</w:t>
            </w:r>
            <w:r w:rsidR="00F1632C">
              <w:t> </w:t>
            </w:r>
            <w:r w:rsidR="004156E5">
              <w:t xml:space="preserve">m. </w:t>
            </w:r>
            <w:r>
              <w:t>Q</w:t>
            </w:r>
            <w:r w:rsidR="004156E5">
              <w:t>4</w:t>
            </w:r>
            <w:r w:rsidR="00292F9B">
              <w:t>:</w:t>
            </w:r>
            <w:r w:rsidR="004156E5">
              <w:t xml:space="preserve"> 320</w:t>
            </w:r>
            <w:r w:rsidR="00F1632C">
              <w:t> </w:t>
            </w:r>
            <w:r w:rsidR="004156E5">
              <w:t>m.</w:t>
            </w:r>
            <w:r>
              <w:t xml:space="preserve"> Q</w:t>
            </w:r>
            <w:r w:rsidR="004156E5">
              <w:t>5</w:t>
            </w:r>
            <w:r w:rsidR="00292F9B">
              <w:t>:</w:t>
            </w:r>
            <w:r w:rsidR="004156E5">
              <w:t xml:space="preserve"> 1.16</w:t>
            </w:r>
            <w:r w:rsidR="00F1632C">
              <w:t> </w:t>
            </w:r>
            <w:r w:rsidR="004156E5">
              <w:t>km.</w:t>
            </w:r>
          </w:p>
          <w:p w14:paraId="17F4B693" w14:textId="6D41EBFC" w:rsidR="00653DBC" w:rsidRDefault="00896906" w:rsidP="00886DB3">
            <w:pPr>
              <w:pStyle w:val="ListBullet"/>
              <w:numPr>
                <w:ilvl w:val="0"/>
                <w:numId w:val="0"/>
              </w:numPr>
            </w:pPr>
            <w:r>
              <w:t>Dis</w:t>
            </w:r>
            <w:r w:rsidR="00DF5A93">
              <w:t>cuss the</w:t>
            </w:r>
            <w:r>
              <w:t xml:space="preserve"> distance across Australia</w:t>
            </w:r>
            <w:r w:rsidR="00DF5A93">
              <w:t>.</w:t>
            </w:r>
            <w:r w:rsidR="007757D2">
              <w:t xml:space="preserve"> </w:t>
            </w:r>
            <w:r w:rsidR="00653DBC">
              <w:t>Discuss the challenges the distance between places would pose in access to services and facilities. Students create a visual representation that summarises the class discussion.</w:t>
            </w:r>
          </w:p>
          <w:p w14:paraId="220CE312" w14:textId="23FFAC38" w:rsidR="00653DBC" w:rsidRDefault="00653DBC" w:rsidP="00886DB3">
            <w:pPr>
              <w:pStyle w:val="ListBullet"/>
              <w:numPr>
                <w:ilvl w:val="0"/>
                <w:numId w:val="0"/>
              </w:numPr>
            </w:pPr>
            <w:r>
              <w:t>Prior to engaging with the video Royal Flying Doctors</w:t>
            </w:r>
            <w:r w:rsidR="00E16CC9">
              <w:t>,</w:t>
            </w:r>
            <w:r>
              <w:t xml:space="preserve"> students answer the following questions:</w:t>
            </w:r>
          </w:p>
          <w:p w14:paraId="636FEFD2" w14:textId="6F36B565" w:rsidR="00653DBC" w:rsidRDefault="00653DBC" w:rsidP="007211E2">
            <w:pPr>
              <w:pStyle w:val="ListNumber"/>
              <w:numPr>
                <w:ilvl w:val="0"/>
                <w:numId w:val="26"/>
              </w:numPr>
            </w:pPr>
            <w:r>
              <w:t>Who do the Royal Flying Doctors help?</w:t>
            </w:r>
          </w:p>
          <w:p w14:paraId="585033AA" w14:textId="77777777" w:rsidR="00653DBC" w:rsidRDefault="00653DBC" w:rsidP="00A32064">
            <w:pPr>
              <w:pStyle w:val="ListNumber"/>
            </w:pPr>
            <w:r>
              <w:t>Before the Royal Flying Doctors began how did people in remote areas reach a doctor?</w:t>
            </w:r>
          </w:p>
          <w:p w14:paraId="5089F2E5" w14:textId="65E92689" w:rsidR="00130BBD" w:rsidRDefault="00130BBD" w:rsidP="00130BBD">
            <w:pPr>
              <w:pStyle w:val="ListNumber"/>
            </w:pPr>
            <w:r w:rsidRPr="00130BBD">
              <w:t>What might the perspective of people living in remote areas be regard</w:t>
            </w:r>
            <w:r w:rsidR="005B0CB4">
              <w:t>ing</w:t>
            </w:r>
            <w:r w:rsidRPr="00130BBD">
              <w:t xml:space="preserve"> access to healthcare?</w:t>
            </w:r>
          </w:p>
          <w:p w14:paraId="17DADB93" w14:textId="77777777" w:rsidR="00653DBC" w:rsidRDefault="00653DBC" w:rsidP="00886DB3">
            <w:pPr>
              <w:pStyle w:val="ListBullet"/>
              <w:numPr>
                <w:ilvl w:val="0"/>
                <w:numId w:val="0"/>
              </w:numPr>
            </w:pPr>
            <w:r>
              <w:t xml:space="preserve">Engage with </w:t>
            </w:r>
            <w:hyperlink r:id="rId160" w:history="1">
              <w:r w:rsidRPr="00BB7711">
                <w:rPr>
                  <w:rStyle w:val="Hyperlink"/>
                </w:rPr>
                <w:t>Royal Flying Doctors (3:34)</w:t>
              </w:r>
            </w:hyperlink>
            <w:r>
              <w:t xml:space="preserve"> and answer the following questions:</w:t>
            </w:r>
          </w:p>
          <w:p w14:paraId="42264F93" w14:textId="169E3950" w:rsidR="00653DBC" w:rsidRDefault="008C4834" w:rsidP="007211E2">
            <w:pPr>
              <w:pStyle w:val="ListNumber"/>
              <w:numPr>
                <w:ilvl w:val="0"/>
                <w:numId w:val="27"/>
              </w:numPr>
            </w:pPr>
            <w:r>
              <w:lastRenderedPageBreak/>
              <w:t>O</w:t>
            </w:r>
            <w:r w:rsidR="00653DBC">
              <w:t>n average</w:t>
            </w:r>
            <w:r w:rsidR="00E16CC9">
              <w:t>,</w:t>
            </w:r>
            <w:r>
              <w:t xml:space="preserve"> how often does</w:t>
            </w:r>
            <w:r w:rsidR="00653DBC">
              <w:t xml:space="preserve"> the Royal Flying Doctors help someone?</w:t>
            </w:r>
          </w:p>
          <w:p w14:paraId="52C78495" w14:textId="4C6FF232" w:rsidR="00653DBC" w:rsidRDefault="00653DBC" w:rsidP="00A32064">
            <w:pPr>
              <w:pStyle w:val="ListNumber"/>
            </w:pPr>
            <w:r>
              <w:t>On what Australian banknote does the founder of the Royal Flying Doctors feature?</w:t>
            </w:r>
          </w:p>
          <w:p w14:paraId="4B361B39" w14:textId="23A80622" w:rsidR="00653DBC" w:rsidRDefault="00653DBC" w:rsidP="00653DBC">
            <w:pPr>
              <w:pStyle w:val="Featurepink"/>
            </w:pPr>
            <w:r w:rsidRPr="00ED5D8D">
              <w:rPr>
                <w:rStyle w:val="Heading5Char"/>
              </w:rPr>
              <w:t>Answers</w:t>
            </w:r>
            <w:r>
              <w:t xml:space="preserve">: </w:t>
            </w:r>
            <w:r w:rsidR="00292F9B">
              <w:t>Q</w:t>
            </w:r>
            <w:r>
              <w:t>1</w:t>
            </w:r>
            <w:r w:rsidR="00292F9B">
              <w:t>:</w:t>
            </w:r>
            <w:r>
              <w:t xml:space="preserve"> </w:t>
            </w:r>
            <w:r w:rsidR="006F2028">
              <w:t xml:space="preserve">Rate </w:t>
            </w:r>
            <w:r w:rsidR="00E16CC9">
              <w:t>of one</w:t>
            </w:r>
            <w:r w:rsidR="006F2028">
              <w:t xml:space="preserve"> person</w:t>
            </w:r>
            <w:r w:rsidR="008A272C">
              <w:t xml:space="preserve"> every </w:t>
            </w:r>
            <w:r>
              <w:t xml:space="preserve">2 minutes. </w:t>
            </w:r>
            <w:r w:rsidR="00292F9B">
              <w:t>Q</w:t>
            </w:r>
            <w:r>
              <w:t>2</w:t>
            </w:r>
            <w:r w:rsidR="00292F9B">
              <w:t>:</w:t>
            </w:r>
            <w:r>
              <w:t xml:space="preserve"> $20.</w:t>
            </w:r>
          </w:p>
          <w:p w14:paraId="75BF4467" w14:textId="5A18FFD8" w:rsidR="00653DBC" w:rsidRDefault="00653DBC" w:rsidP="00886DB3">
            <w:pPr>
              <w:pStyle w:val="ListNumber"/>
              <w:numPr>
                <w:ilvl w:val="0"/>
                <w:numId w:val="0"/>
              </w:numPr>
            </w:pPr>
            <w:r>
              <w:t xml:space="preserve">Review the Royal Flying Doctor Service </w:t>
            </w:r>
            <w:hyperlink r:id="rId161" w:history="1">
              <w:r w:rsidR="00E16CC9">
                <w:rPr>
                  <w:rStyle w:val="Hyperlink"/>
                </w:rPr>
                <w:t>S</w:t>
              </w:r>
              <w:r w:rsidRPr="00EF32D9">
                <w:rPr>
                  <w:rStyle w:val="Hyperlink"/>
                </w:rPr>
                <w:t xml:space="preserve">patial </w:t>
              </w:r>
              <w:r w:rsidR="00E16CC9">
                <w:rPr>
                  <w:rStyle w:val="Hyperlink"/>
                </w:rPr>
                <w:t>D</w:t>
              </w:r>
              <w:r w:rsidRPr="00EF32D9">
                <w:rPr>
                  <w:rStyle w:val="Hyperlink"/>
                </w:rPr>
                <w:t xml:space="preserve">istribution </w:t>
              </w:r>
              <w:r w:rsidR="00E16CC9">
                <w:rPr>
                  <w:rStyle w:val="Hyperlink"/>
                </w:rPr>
                <w:t>P</w:t>
              </w:r>
              <w:r w:rsidRPr="00EF32D9">
                <w:rPr>
                  <w:rStyle w:val="Hyperlink"/>
                </w:rPr>
                <w:t>atterns</w:t>
              </w:r>
            </w:hyperlink>
            <w:r>
              <w:t xml:space="preserve"> map and </w:t>
            </w:r>
            <w:r w:rsidR="007757D2">
              <w:t xml:space="preserve">have students </w:t>
            </w:r>
            <w:hyperlink r:id="rId162" w:history="1">
              <w:r w:rsidRPr="004E7952">
                <w:rPr>
                  <w:rStyle w:val="Hyperlink"/>
                </w:rPr>
                <w:t>Think</w:t>
              </w:r>
              <w:r w:rsidR="008A0C09">
                <w:rPr>
                  <w:rStyle w:val="Hyperlink"/>
                </w:rPr>
                <w:t>-</w:t>
              </w:r>
              <w:r w:rsidRPr="004E7952">
                <w:rPr>
                  <w:rStyle w:val="Hyperlink"/>
                </w:rPr>
                <w:t>Pair</w:t>
              </w:r>
              <w:r w:rsidR="008A0C09">
                <w:rPr>
                  <w:rStyle w:val="Hyperlink"/>
                </w:rPr>
                <w:t>-</w:t>
              </w:r>
              <w:r w:rsidRPr="004E7952">
                <w:rPr>
                  <w:rStyle w:val="Hyperlink"/>
                </w:rPr>
                <w:t>Share</w:t>
              </w:r>
            </w:hyperlink>
            <w:r>
              <w:t xml:space="preserve"> responses to </w:t>
            </w:r>
            <w:r w:rsidR="007757D2">
              <w:t>comprehension</w:t>
            </w:r>
            <w:r>
              <w:t xml:space="preserve"> questions</w:t>
            </w:r>
            <w:r w:rsidR="007757D2">
              <w:t xml:space="preserve"> (Activity 2.6.4).</w:t>
            </w:r>
          </w:p>
          <w:p w14:paraId="2E7EDFB8" w14:textId="36A1A046" w:rsidR="00E72576" w:rsidRDefault="00E72576" w:rsidP="00E72576">
            <w:pPr>
              <w:rPr>
                <w:rStyle w:val="Strong"/>
              </w:rPr>
            </w:pPr>
            <w:r w:rsidRPr="25724631">
              <w:rPr>
                <w:rStyle w:val="Strong"/>
              </w:rPr>
              <w:t>Teaching and learning activity</w:t>
            </w:r>
            <w:r>
              <w:rPr>
                <w:rStyle w:val="Strong"/>
              </w:rPr>
              <w:t xml:space="preserve"> – </w:t>
            </w:r>
            <w:r w:rsidR="006402CA">
              <w:rPr>
                <w:rStyle w:val="Strong"/>
              </w:rPr>
              <w:t>L</w:t>
            </w:r>
            <w:r>
              <w:rPr>
                <w:rStyle w:val="Strong"/>
              </w:rPr>
              <w:t>esson 7</w:t>
            </w:r>
          </w:p>
          <w:p w14:paraId="45A3F6E1" w14:textId="77777777" w:rsidR="006402CA" w:rsidRDefault="00E72576" w:rsidP="006402CA">
            <w:pPr>
              <w:rPr>
                <w:rStyle w:val="Strong"/>
                <w:b w:val="0"/>
                <w:bCs w:val="0"/>
              </w:rPr>
            </w:pPr>
            <w:r>
              <w:rPr>
                <w:rStyle w:val="Strong"/>
                <w:b w:val="0"/>
                <w:bCs w:val="0"/>
              </w:rPr>
              <w:t xml:space="preserve">Student resource booklet activities </w:t>
            </w:r>
            <w:r w:rsidR="0087095D">
              <w:rPr>
                <w:rStyle w:val="Strong"/>
                <w:b w:val="0"/>
                <w:bCs w:val="0"/>
              </w:rPr>
              <w:t>2.7.1, 2.7.2, 2.7.3</w:t>
            </w:r>
            <w:r w:rsidR="00C4151C">
              <w:rPr>
                <w:rStyle w:val="Strong"/>
                <w:b w:val="0"/>
                <w:bCs w:val="0"/>
              </w:rPr>
              <w:t>, 2.7.4</w:t>
            </w:r>
            <w:r w:rsidR="007757D2">
              <w:rPr>
                <w:rStyle w:val="Strong"/>
                <w:b w:val="0"/>
                <w:bCs w:val="0"/>
              </w:rPr>
              <w:t>.</w:t>
            </w:r>
          </w:p>
          <w:p w14:paraId="21F2B907" w14:textId="36EC6F89" w:rsidR="005E752A" w:rsidRDefault="005E752A" w:rsidP="00EB275E">
            <w:pPr>
              <w:pStyle w:val="FeatureBox2"/>
              <w:rPr>
                <w:rStyle w:val="Strong"/>
                <w:b w:val="0"/>
                <w:bCs w:val="0"/>
              </w:rPr>
            </w:pPr>
            <w:r w:rsidRPr="00200F93">
              <w:rPr>
                <w:rStyle w:val="Strong"/>
              </w:rPr>
              <w:t>Note</w:t>
            </w:r>
            <w:r w:rsidRPr="00745D4D">
              <w:rPr>
                <w:rStyle w:val="Strong"/>
                <w:b w:val="0"/>
                <w:bCs w:val="0"/>
              </w:rPr>
              <w:t>:</w:t>
            </w:r>
            <w:r>
              <w:rPr>
                <w:rStyle w:val="Strong"/>
                <w:b w:val="0"/>
                <w:bCs w:val="0"/>
              </w:rPr>
              <w:t xml:space="preserve"> </w:t>
            </w:r>
            <w:r w:rsidR="00BE01E0">
              <w:t>t</w:t>
            </w:r>
            <w:r w:rsidRPr="002C57B2">
              <w:t xml:space="preserve">he following supports the National Numeracy Progression </w:t>
            </w:r>
            <w:r>
              <w:t xml:space="preserve">– </w:t>
            </w:r>
            <w:r w:rsidR="00BE01E0">
              <w:t xml:space="preserve">IRD 6 and </w:t>
            </w:r>
            <w:r w:rsidR="00200F93">
              <w:t>IRD7</w:t>
            </w:r>
            <w:r w:rsidRPr="002C57B2">
              <w:t>.</w:t>
            </w:r>
          </w:p>
          <w:p w14:paraId="48AED14F" w14:textId="5D943762" w:rsidR="00143ED7" w:rsidRDefault="00143ED7" w:rsidP="00886DB3">
            <w:pPr>
              <w:pStyle w:val="ListBullet"/>
              <w:numPr>
                <w:ilvl w:val="0"/>
                <w:numId w:val="0"/>
              </w:numPr>
            </w:pPr>
            <w:r>
              <w:t xml:space="preserve">Read </w:t>
            </w:r>
            <w:r w:rsidR="003153F7">
              <w:t xml:space="preserve">the </w:t>
            </w:r>
            <w:hyperlink r:id="rId163" w:history="1">
              <w:r w:rsidR="00E16CC9">
                <w:rPr>
                  <w:rStyle w:val="Hyperlink"/>
                </w:rPr>
                <w:t xml:space="preserve">Profile of First Nations </w:t>
              </w:r>
              <w:r w:rsidR="003153F7">
                <w:rPr>
                  <w:rStyle w:val="Hyperlink"/>
                </w:rPr>
                <w:t>p</w:t>
              </w:r>
              <w:r w:rsidR="00E16CC9">
                <w:rPr>
                  <w:rStyle w:val="Hyperlink"/>
                </w:rPr>
                <w:t>eople</w:t>
              </w:r>
            </w:hyperlink>
            <w:r>
              <w:t xml:space="preserve"> first paragraph aloud. Have students describe the diverse nature of Australia’s First Nations people</w:t>
            </w:r>
            <w:r w:rsidR="003153F7">
              <w:t>s</w:t>
            </w:r>
            <w:r>
              <w:t>. Read the second paragraph beginning with ‘Colonisation is recognised as</w:t>
            </w:r>
            <w:r w:rsidR="003153F7">
              <w:t xml:space="preserve"> …</w:t>
            </w:r>
            <w:r>
              <w:t xml:space="preserve">’ aloud. Have students identify cultural factors that contribute to First Nations people’s health and wellbeing. Read </w:t>
            </w:r>
            <w:r w:rsidR="003153F7">
              <w:t xml:space="preserve">the </w:t>
            </w:r>
            <w:r>
              <w:t>Population size and location section aloud. Have students explain why it has been difficult to get accurate census data on First Nations peoples.</w:t>
            </w:r>
            <w:r w:rsidR="00965144">
              <w:t xml:space="preserve"> </w:t>
            </w:r>
            <w:r>
              <w:t>Display Figure 1</w:t>
            </w:r>
            <w:r w:rsidR="003153F7">
              <w:t>: Proportion of First Nations people in the Census, 2001 to 2021 from</w:t>
            </w:r>
            <w:r>
              <w:t xml:space="preserve"> </w:t>
            </w:r>
            <w:hyperlink r:id="rId164" w:history="1">
              <w:r w:rsidR="003153F7">
                <w:rPr>
                  <w:rStyle w:val="Hyperlink"/>
                </w:rPr>
                <w:t>Profile of First Nations people</w:t>
              </w:r>
            </w:hyperlink>
            <w:r>
              <w:t xml:space="preserve"> to the class. Have the students </w:t>
            </w:r>
            <w:r w:rsidR="007757D2">
              <w:t>complete Activity 2.7.2.</w:t>
            </w:r>
          </w:p>
          <w:p w14:paraId="1214F11A" w14:textId="257E0D45" w:rsidR="00143ED7" w:rsidRDefault="00143ED7" w:rsidP="00143ED7">
            <w:pPr>
              <w:pStyle w:val="FeatureBox3"/>
            </w:pPr>
            <w:r w:rsidRPr="000E3176">
              <w:rPr>
                <w:rStyle w:val="Heading5Char"/>
              </w:rPr>
              <w:lastRenderedPageBreak/>
              <w:t>Answers</w:t>
            </w:r>
            <w:r>
              <w:t xml:space="preserve">: </w:t>
            </w:r>
            <w:r w:rsidR="005C4768">
              <w:t>Q</w:t>
            </w:r>
            <w:r>
              <w:t>1</w:t>
            </w:r>
            <w:r w:rsidR="00292F9B">
              <w:t>:</w:t>
            </w:r>
            <w:r>
              <w:t xml:space="preserve"> Proportion of First Nations people in the Census, 2001 to 2021</w:t>
            </w:r>
            <w:r w:rsidR="003153F7">
              <w:t>.</w:t>
            </w:r>
            <w:r>
              <w:t xml:space="preserve"> </w:t>
            </w:r>
            <w:r w:rsidR="005C4768">
              <w:t>Q</w:t>
            </w:r>
            <w:r>
              <w:t>2</w:t>
            </w:r>
            <w:r w:rsidR="00292F9B">
              <w:t>:</w:t>
            </w:r>
            <w:r>
              <w:t xml:space="preserve"> ABS 2003, 2008, 2013, 2018, 2022b</w:t>
            </w:r>
            <w:r w:rsidR="003153F7">
              <w:t>.</w:t>
            </w:r>
            <w:r>
              <w:t xml:space="preserve"> </w:t>
            </w:r>
            <w:r w:rsidR="005C4768">
              <w:t>Q</w:t>
            </w:r>
            <w:r>
              <w:t>3</w:t>
            </w:r>
            <w:r w:rsidR="00292F9B">
              <w:t>:</w:t>
            </w:r>
            <w:r>
              <w:t xml:space="preserve"> Yes, the ABS and the AIHW are both valid and reliable Australian government agencies</w:t>
            </w:r>
            <w:r w:rsidR="003153F7">
              <w:t>.</w:t>
            </w:r>
            <w:r>
              <w:t xml:space="preserve"> </w:t>
            </w:r>
            <w:r w:rsidR="005C4768">
              <w:t>Q</w:t>
            </w:r>
            <w:r>
              <w:t>4</w:t>
            </w:r>
            <w:r w:rsidR="00292F9B">
              <w:t>:</w:t>
            </w:r>
            <w:r>
              <w:t xml:space="preserve"> Column graph</w:t>
            </w:r>
            <w:r w:rsidR="003153F7">
              <w:t>.</w:t>
            </w:r>
            <w:r>
              <w:t xml:space="preserve"> </w:t>
            </w:r>
            <w:r w:rsidR="005C4768">
              <w:t>Q</w:t>
            </w:r>
            <w:r>
              <w:t>5</w:t>
            </w:r>
            <w:r w:rsidR="00292F9B">
              <w:t>:</w:t>
            </w:r>
            <w:r>
              <w:t xml:space="preserve"> Increasing numbers of First Nations peoples as a percentage of the Australian population – from 2.4% in 2001 to 3.8% in 2021.</w:t>
            </w:r>
          </w:p>
          <w:p w14:paraId="48721C54" w14:textId="251AC30A" w:rsidR="00143ED7" w:rsidRDefault="00143ED7" w:rsidP="00143ED7">
            <w:pPr>
              <w:pStyle w:val="FeatureBox2"/>
            </w:pPr>
            <w:r w:rsidRPr="00516E33">
              <w:rPr>
                <w:b/>
                <w:bCs/>
              </w:rPr>
              <w:t>Note</w:t>
            </w:r>
            <w:r w:rsidRPr="00745D4D">
              <w:t>:</w:t>
            </w:r>
            <w:r>
              <w:t xml:space="preserve"> according to the census data</w:t>
            </w:r>
            <w:r w:rsidR="00C17435">
              <w:t>, the</w:t>
            </w:r>
            <w:r>
              <w:t xml:space="preserve"> population of First Nations people</w:t>
            </w:r>
            <w:r w:rsidR="00C17435">
              <w:t>s in Australia</w:t>
            </w:r>
            <w:r>
              <w:t xml:space="preserve"> was around 812,700 people in 2021. Students will need access to Slide deck 5 to support their response to question 5.</w:t>
            </w:r>
          </w:p>
          <w:p w14:paraId="37046886" w14:textId="4701963D" w:rsidR="00143ED7" w:rsidRDefault="00143ED7" w:rsidP="00886DB3">
            <w:pPr>
              <w:pStyle w:val="ListNumber"/>
              <w:numPr>
                <w:ilvl w:val="0"/>
                <w:numId w:val="0"/>
              </w:numPr>
            </w:pPr>
            <w:r>
              <w:t xml:space="preserve">Display Figure 2 </w:t>
            </w:r>
            <w:r w:rsidR="00C17435">
              <w:t xml:space="preserve">from </w:t>
            </w:r>
            <w:hyperlink r:id="rId165" w:history="1">
              <w:r w:rsidRPr="00E718B6">
                <w:rPr>
                  <w:rStyle w:val="Hyperlink"/>
                </w:rPr>
                <w:t>Profile of First Nations people</w:t>
              </w:r>
            </w:hyperlink>
            <w:r>
              <w:t xml:space="preserve"> to the class. </w:t>
            </w:r>
            <w:r w:rsidR="00EB3BD8">
              <w:t xml:space="preserve">Students complete </w:t>
            </w:r>
            <w:r w:rsidR="007757D2">
              <w:t xml:space="preserve">Activity 2.7.2. Students use Figure 27 </w:t>
            </w:r>
            <w:r w:rsidR="00C17435">
              <w:t>– WAGOLL</w:t>
            </w:r>
            <w:r w:rsidR="00380520">
              <w:t xml:space="preserve"> analysing a profile </w:t>
            </w:r>
            <w:r w:rsidR="007757D2">
              <w:t xml:space="preserve">in the </w:t>
            </w:r>
            <w:r w:rsidR="00BD136A">
              <w:t>R</w:t>
            </w:r>
            <w:r w:rsidR="007757D2">
              <w:t xml:space="preserve">esource booklet to support analysis of </w:t>
            </w:r>
            <w:r w:rsidR="00EB3BD8">
              <w:t>a</w:t>
            </w:r>
            <w:r w:rsidR="007757D2">
              <w:t xml:space="preserve"> population profile.</w:t>
            </w:r>
          </w:p>
          <w:p w14:paraId="3F2AA79C" w14:textId="225B255D" w:rsidR="00143ED7" w:rsidRDefault="00143ED7" w:rsidP="00143ED7">
            <w:pPr>
              <w:pStyle w:val="FeatureBox2"/>
            </w:pPr>
            <w:r w:rsidRPr="00FD6125">
              <w:rPr>
                <w:b/>
                <w:bCs/>
              </w:rPr>
              <w:t>Note</w:t>
            </w:r>
            <w:r w:rsidRPr="00745D4D">
              <w:t>:</w:t>
            </w:r>
            <w:r>
              <w:t xml:space="preserve"> </w:t>
            </w:r>
            <w:r w:rsidR="00733D8A">
              <w:t>this resource</w:t>
            </w:r>
            <w:r w:rsidR="00733D8A" w:rsidRPr="00BD176D">
              <w:t xml:space="preserve"> address</w:t>
            </w:r>
            <w:r w:rsidR="002C6207">
              <w:t>es</w:t>
            </w:r>
            <w:r w:rsidR="00733D8A" w:rsidRPr="00BD176D">
              <w:t xml:space="preserve"> topics that might be considered controversial or sensitive. Follow school protocols and </w:t>
            </w:r>
            <w:hyperlink r:id="rId166" w:history="1">
              <w:r w:rsidR="00733D8A" w:rsidRPr="00FC297D">
                <w:rPr>
                  <w:rStyle w:val="Hyperlink"/>
                </w:rPr>
                <w:t>Controversial issues in schools</w:t>
              </w:r>
              <w:r w:rsidR="00733D8A" w:rsidRPr="0018605F">
                <w:t xml:space="preserve"> procedures</w:t>
              </w:r>
            </w:hyperlink>
            <w:r w:rsidR="00733D8A" w:rsidRPr="00BD176D">
              <w:t xml:space="preserve"> when using these </w:t>
            </w:r>
            <w:r w:rsidR="00733D8A">
              <w:t>resources</w:t>
            </w:r>
            <w:r w:rsidR="00733D8A" w:rsidRPr="00BD176D">
              <w:t>.</w:t>
            </w:r>
          </w:p>
          <w:p w14:paraId="626CD7B9" w14:textId="78C2E5E2" w:rsidR="00143ED7" w:rsidRDefault="00143ED7" w:rsidP="00886DB3">
            <w:pPr>
              <w:pStyle w:val="ListBullet"/>
              <w:numPr>
                <w:ilvl w:val="0"/>
                <w:numId w:val="0"/>
              </w:numPr>
            </w:pPr>
            <w:r>
              <w:t xml:space="preserve">Read aloud the key messages from </w:t>
            </w:r>
            <w:hyperlink r:id="rId167" w:history="1">
              <w:r w:rsidRPr="0004388F">
                <w:rPr>
                  <w:rStyle w:val="Hyperlink"/>
                </w:rPr>
                <w:t>3.14 Access to services compared with need</w:t>
              </w:r>
            </w:hyperlink>
            <w:r>
              <w:t xml:space="preserve"> and discuss:</w:t>
            </w:r>
          </w:p>
          <w:p w14:paraId="049CBC10" w14:textId="77777777" w:rsidR="00143ED7" w:rsidRDefault="00143ED7" w:rsidP="007211E2">
            <w:pPr>
              <w:pStyle w:val="ListNumber"/>
              <w:numPr>
                <w:ilvl w:val="0"/>
                <w:numId w:val="13"/>
              </w:numPr>
            </w:pPr>
            <w:r>
              <w:t>What does the data say about how far people must travel for healthcare?</w:t>
            </w:r>
          </w:p>
          <w:p w14:paraId="0BE75BDA" w14:textId="77777777" w:rsidR="00143ED7" w:rsidRDefault="00143ED7" w:rsidP="00A32064">
            <w:pPr>
              <w:pStyle w:val="ListNumber"/>
            </w:pPr>
            <w:r>
              <w:lastRenderedPageBreak/>
              <w:t>What is the difference in waiting times for elective surgery between Indigenous and non-indigenous Australians?</w:t>
            </w:r>
          </w:p>
          <w:p w14:paraId="6E176FB3" w14:textId="7D0A7E54" w:rsidR="00A32064" w:rsidRDefault="00143ED7" w:rsidP="00A32064">
            <w:pPr>
              <w:pStyle w:val="ListNumber"/>
            </w:pPr>
            <w:r>
              <w:t>Why might someone not go to the doctor even when they need to?</w:t>
            </w:r>
          </w:p>
          <w:p w14:paraId="41D897C1" w14:textId="6B951A33" w:rsidR="00143ED7" w:rsidRDefault="00143ED7" w:rsidP="00A32064">
            <w:pPr>
              <w:pStyle w:val="ListNumber"/>
            </w:pPr>
            <w:r>
              <w:t>How does geography (city v</w:t>
            </w:r>
            <w:r w:rsidR="00380520">
              <w:t>ersu</w:t>
            </w:r>
            <w:r>
              <w:t>s remote) affect a person’s healthcare options?</w:t>
            </w:r>
          </w:p>
          <w:p w14:paraId="554E6CFD" w14:textId="5314035A" w:rsidR="00A32064" w:rsidRDefault="00A32064" w:rsidP="00A32064">
            <w:pPr>
              <w:pStyle w:val="ListNumber"/>
            </w:pPr>
            <w:r>
              <w:t>How might the lack of access to healthcare services influence the perception of liveability in rural and remote areas in Australia?</w:t>
            </w:r>
            <w:r w:rsidRPr="00A80CA4">
              <w:t xml:space="preserve"> </w:t>
            </w:r>
            <w:r>
              <w:t>What might be required to change these perspectives?</w:t>
            </w:r>
          </w:p>
          <w:p w14:paraId="2D428C80" w14:textId="78C1D1E1" w:rsidR="00143ED7" w:rsidRDefault="00143ED7" w:rsidP="00143ED7">
            <w:pPr>
              <w:pStyle w:val="FeatureBox3"/>
            </w:pPr>
            <w:r w:rsidRPr="007A6FFE">
              <w:rPr>
                <w:b/>
                <w:bCs/>
              </w:rPr>
              <w:t>Answers</w:t>
            </w:r>
            <w:r>
              <w:t xml:space="preserve">: </w:t>
            </w:r>
            <w:r w:rsidR="005C4768">
              <w:t>Q</w:t>
            </w:r>
            <w:r>
              <w:t>1</w:t>
            </w:r>
            <w:r w:rsidR="00292F9B">
              <w:t>:</w:t>
            </w:r>
            <w:r>
              <w:t xml:space="preserve"> For many areas it was at least one hour’s drive and at least 100</w:t>
            </w:r>
            <w:r w:rsidR="00380520">
              <w:t> </w:t>
            </w:r>
            <w:r>
              <w:t>km</w:t>
            </w:r>
            <w:r w:rsidR="00380520">
              <w:t>.</w:t>
            </w:r>
            <w:r>
              <w:t xml:space="preserve"> </w:t>
            </w:r>
            <w:r w:rsidR="005C4768">
              <w:t>Q</w:t>
            </w:r>
            <w:r>
              <w:t>2</w:t>
            </w:r>
            <w:r w:rsidR="00292F9B">
              <w:t>:</w:t>
            </w:r>
            <w:r>
              <w:t xml:space="preserve"> 49 days for Indigenous and 40 days for non-</w:t>
            </w:r>
            <w:r w:rsidR="00380520">
              <w:t>i</w:t>
            </w:r>
            <w:r>
              <w:t>ndigenous</w:t>
            </w:r>
            <w:r w:rsidR="00380520">
              <w:t>.</w:t>
            </w:r>
            <w:r>
              <w:t xml:space="preserve"> </w:t>
            </w:r>
            <w:r w:rsidR="005C4768">
              <w:t>Q</w:t>
            </w:r>
            <w:r>
              <w:t>3</w:t>
            </w:r>
            <w:r w:rsidR="00292F9B">
              <w:t>:</w:t>
            </w:r>
            <w:r>
              <w:t xml:space="preserve"> Lack of service availability and long wait times, no transport service and distance too far away</w:t>
            </w:r>
            <w:r w:rsidR="00380520">
              <w:t>.</w:t>
            </w:r>
            <w:r w:rsidR="00292F9B">
              <w:t xml:space="preserve"> </w:t>
            </w:r>
            <w:r w:rsidR="005C4768">
              <w:t>Q</w:t>
            </w:r>
            <w:r>
              <w:t>4</w:t>
            </w:r>
            <w:r w:rsidR="00292F9B">
              <w:t>:</w:t>
            </w:r>
            <w:r>
              <w:t xml:space="preserve"> </w:t>
            </w:r>
            <w:r w:rsidRPr="00A747C7">
              <w:t>Geography significantly affects healthcare access in Australia. Indigenous Australians in remote areas face limited services, fewer specialists, high travel costs and reduced access to culturally safe care</w:t>
            </w:r>
            <w:r>
              <w:t xml:space="preserve"> – </w:t>
            </w:r>
            <w:r w:rsidRPr="00A747C7">
              <w:t>leading to poorer health outcomes compared to those in cities. Urban areas offer more comprehensive, accessible and culturally appropriate healthcare options.</w:t>
            </w:r>
            <w:r w:rsidR="00426CD6">
              <w:t xml:space="preserve"> Q5</w:t>
            </w:r>
            <w:r w:rsidR="003D0CC1">
              <w:t>:</w:t>
            </w:r>
            <w:r w:rsidR="00426CD6">
              <w:t xml:space="preserve"> </w:t>
            </w:r>
            <w:r w:rsidR="00426CD6" w:rsidRPr="00426CD6">
              <w:t>The lack of access to healthcare in rural and remote Australia can significantly diminish perceptions of liveability, as it raises concerns about personal wellbeing and emergency support. To shift these perspectives, investment in telehealth, mobile clinics and incentives for healthcare professionals to work in these regions is essential.</w:t>
            </w:r>
          </w:p>
          <w:p w14:paraId="6D14C59E" w14:textId="206E8948" w:rsidR="00143ED7" w:rsidRDefault="00143ED7" w:rsidP="00B75C45">
            <w:pPr>
              <w:pStyle w:val="FeatureBox2"/>
            </w:pPr>
            <w:r w:rsidRPr="00292734">
              <w:rPr>
                <w:b/>
                <w:bCs/>
              </w:rPr>
              <w:t>Note</w:t>
            </w:r>
            <w:r>
              <w:t xml:space="preserve">: the writing assessment can be accessed through </w:t>
            </w:r>
            <w:r w:rsidRPr="002B3B43">
              <w:t>MS Forms</w:t>
            </w:r>
            <w:r w:rsidR="005206BA">
              <w:t xml:space="preserve"> </w:t>
            </w:r>
            <w:hyperlink r:id="rId168" w:history="1">
              <w:r w:rsidR="005206BA" w:rsidRPr="00281FB1">
                <w:rPr>
                  <w:rStyle w:val="Hyperlink"/>
                </w:rPr>
                <w:t xml:space="preserve">SA133 - Geography </w:t>
              </w:r>
              <w:r w:rsidR="00BE2D7A">
                <w:rPr>
                  <w:rStyle w:val="Hyperlink"/>
                </w:rPr>
                <w:t>–</w:t>
              </w:r>
              <w:r w:rsidR="005206BA" w:rsidRPr="00281FB1">
                <w:rPr>
                  <w:rStyle w:val="Hyperlink"/>
                </w:rPr>
                <w:t xml:space="preserve"> </w:t>
              </w:r>
              <w:r w:rsidR="00BE2D7A">
                <w:rPr>
                  <w:rStyle w:val="Hyperlink"/>
                </w:rPr>
                <w:lastRenderedPageBreak/>
                <w:t>Liveability of Places</w:t>
              </w:r>
            </w:hyperlink>
            <w:r>
              <w:t xml:space="preserve">. </w:t>
            </w:r>
            <w:r w:rsidR="00281FB1">
              <w:t xml:space="preserve">Access </w:t>
            </w:r>
            <w:r w:rsidR="00BE2D7A" w:rsidRPr="0018605F">
              <w:t xml:space="preserve">Appendix </w:t>
            </w:r>
            <w:r w:rsidR="002F4A3C">
              <w:t>5</w:t>
            </w:r>
            <w:r w:rsidR="00BE2D7A" w:rsidRPr="0018605F">
              <w:t xml:space="preserve"> </w:t>
            </w:r>
            <w:r>
              <w:t>for teacher</w:t>
            </w:r>
            <w:r w:rsidR="00BE2D7A">
              <w:t>-</w:t>
            </w:r>
            <w:r>
              <w:t>led feedback, peer feedback or self-assessment</w:t>
            </w:r>
            <w:r w:rsidR="00DB606B">
              <w:t xml:space="preserve"> strategies</w:t>
            </w:r>
            <w:r>
              <w:t xml:space="preserve"> and teacher marking</w:t>
            </w:r>
            <w:r w:rsidR="00DB606B">
              <w:t xml:space="preserve"> guidelines</w:t>
            </w:r>
            <w:r>
              <w:t>.</w:t>
            </w:r>
          </w:p>
          <w:p w14:paraId="41B3DCCA" w14:textId="01A67F1A" w:rsidR="00E72576" w:rsidRDefault="007757D2" w:rsidP="00E72576">
            <w:pPr>
              <w:rPr>
                <w:rStyle w:val="Strong"/>
                <w:b w:val="0"/>
                <w:bCs w:val="0"/>
              </w:rPr>
            </w:pPr>
            <w:r>
              <w:t>Students create a written text answering</w:t>
            </w:r>
            <w:r w:rsidR="00BE2D7A">
              <w:t xml:space="preserve"> the prompt</w:t>
            </w:r>
            <w:r w:rsidR="00F60F14">
              <w:t xml:space="preserve">: </w:t>
            </w:r>
            <w:r w:rsidR="00BE2D7A">
              <w:t>‘</w:t>
            </w:r>
            <w:r w:rsidR="00143ED7" w:rsidRPr="0006467F">
              <w:t>D</w:t>
            </w:r>
            <w:r w:rsidR="00A77A62">
              <w:t>escribe</w:t>
            </w:r>
            <w:r w:rsidR="00143ED7" w:rsidRPr="0006467F">
              <w:t xml:space="preserve"> the impact of healthcare facilities on the liveability of rural areas in New South </w:t>
            </w:r>
            <w:proofErr w:type="spellStart"/>
            <w:r w:rsidR="00143ED7" w:rsidRPr="0006467F">
              <w:t>Wales</w:t>
            </w:r>
            <w:r w:rsidR="00BE2D7A">
              <w:t>’</w:t>
            </w:r>
            <w:proofErr w:type="spellEnd"/>
            <w:r>
              <w:t xml:space="preserve"> (Activity 2.7.4).</w:t>
            </w:r>
          </w:p>
          <w:p w14:paraId="39CB29F7" w14:textId="1C2A3934" w:rsidR="002A6B8E" w:rsidRDefault="002A6B8E" w:rsidP="002A6B8E">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 8</w:t>
            </w:r>
          </w:p>
          <w:p w14:paraId="4215AA4B" w14:textId="7F3F1CFE" w:rsidR="002A6B8E" w:rsidRDefault="002A6B8E" w:rsidP="002A6B8E">
            <w:pPr>
              <w:rPr>
                <w:rStyle w:val="Strong"/>
                <w:b w:val="0"/>
                <w:bCs w:val="0"/>
              </w:rPr>
            </w:pPr>
            <w:r>
              <w:rPr>
                <w:rStyle w:val="Strong"/>
                <w:b w:val="0"/>
                <w:bCs w:val="0"/>
              </w:rPr>
              <w:t xml:space="preserve">Student resource booklet activities </w:t>
            </w:r>
            <w:r w:rsidR="00C4151C">
              <w:rPr>
                <w:rStyle w:val="Strong"/>
                <w:b w:val="0"/>
                <w:bCs w:val="0"/>
              </w:rPr>
              <w:t>2.8.1, 2.8.2, 2.8.3</w:t>
            </w:r>
            <w:r w:rsidR="007757D2">
              <w:rPr>
                <w:rStyle w:val="Strong"/>
                <w:b w:val="0"/>
                <w:bCs w:val="0"/>
              </w:rPr>
              <w:t>.</w:t>
            </w:r>
          </w:p>
          <w:p w14:paraId="0251EA93" w14:textId="5B8FB601" w:rsidR="006C72DC" w:rsidRDefault="006C72DC" w:rsidP="00831329">
            <w:r>
              <w:t xml:space="preserve">Have the class contribute to a word cloud for </w:t>
            </w:r>
            <w:r w:rsidR="006B0691">
              <w:t>the</w:t>
            </w:r>
            <w:r>
              <w:t xml:space="preserve"> </w:t>
            </w:r>
            <w:proofErr w:type="gramStart"/>
            <w:r>
              <w:t>terms</w:t>
            </w:r>
            <w:proofErr w:type="gramEnd"/>
            <w:r w:rsidR="004A7A8F">
              <w:t xml:space="preserve"> </w:t>
            </w:r>
            <w:r w:rsidR="00BE2D7A">
              <w:t>‘</w:t>
            </w:r>
            <w:r w:rsidR="004A7A8F">
              <w:t>c</w:t>
            </w:r>
            <w:r>
              <w:t>ulture</w:t>
            </w:r>
            <w:r w:rsidR="00BE2D7A">
              <w:t>’</w:t>
            </w:r>
            <w:r w:rsidR="004A7A8F">
              <w:t xml:space="preserve">, </w:t>
            </w:r>
            <w:r w:rsidR="00BE2D7A">
              <w:t>‘</w:t>
            </w:r>
            <w:r>
              <w:t>Country</w:t>
            </w:r>
            <w:r w:rsidR="00BE2D7A">
              <w:t>’</w:t>
            </w:r>
            <w:r w:rsidR="004A7A8F">
              <w:t xml:space="preserve"> and </w:t>
            </w:r>
            <w:r w:rsidR="00BE2D7A">
              <w:t>‘</w:t>
            </w:r>
            <w:r w:rsidR="004A7A8F">
              <w:t>s</w:t>
            </w:r>
            <w:r>
              <w:t>pirituality</w:t>
            </w:r>
            <w:r w:rsidR="00BE2D7A">
              <w:t>’</w:t>
            </w:r>
            <w:r>
              <w:t>.</w:t>
            </w:r>
            <w:r w:rsidR="008F5EFE">
              <w:t xml:space="preserve"> </w:t>
            </w:r>
            <w:r>
              <w:t xml:space="preserve">Use </w:t>
            </w:r>
            <w:hyperlink r:id="rId169" w:history="1">
              <w:r w:rsidRPr="003F4721">
                <w:rPr>
                  <w:rStyle w:val="Hyperlink"/>
                </w:rPr>
                <w:t xml:space="preserve">Culture, Country </w:t>
              </w:r>
              <w:r w:rsidR="00123C2D">
                <w:rPr>
                  <w:rStyle w:val="Hyperlink"/>
                </w:rPr>
                <w:t>&amp;</w:t>
              </w:r>
              <w:r w:rsidRPr="003F4721">
                <w:rPr>
                  <w:rStyle w:val="Hyperlink"/>
                </w:rPr>
                <w:t xml:space="preserve"> spirituality</w:t>
              </w:r>
            </w:hyperlink>
            <w:r>
              <w:t xml:space="preserve"> to define the terms for the class. Ask students to decide if their word clouds accurately reflect the definitions. Remove and replace any sticky notes to consolidate the final product. Students use the 3</w:t>
            </w:r>
            <w:r w:rsidR="00123C2D">
              <w:t>-</w:t>
            </w:r>
            <w:r>
              <w:t xml:space="preserve">word clouds to write their own definitions of </w:t>
            </w:r>
            <w:r w:rsidR="00123C2D">
              <w:t>‘c</w:t>
            </w:r>
            <w:r>
              <w:t>ulture</w:t>
            </w:r>
            <w:r w:rsidR="00123C2D">
              <w:t>’</w:t>
            </w:r>
            <w:r>
              <w:t xml:space="preserve">, </w:t>
            </w:r>
            <w:r w:rsidR="00123C2D">
              <w:t>‘</w:t>
            </w:r>
            <w:r>
              <w:t>Country</w:t>
            </w:r>
            <w:r w:rsidR="00123C2D">
              <w:t>’</w:t>
            </w:r>
            <w:r>
              <w:t xml:space="preserve"> and </w:t>
            </w:r>
            <w:r w:rsidR="00123C2D">
              <w:t>‘s</w:t>
            </w:r>
            <w:r>
              <w:t>pirituality</w:t>
            </w:r>
            <w:r w:rsidR="00123C2D">
              <w:t>’</w:t>
            </w:r>
            <w:r>
              <w:t>.</w:t>
            </w:r>
          </w:p>
          <w:p w14:paraId="1BA0B217" w14:textId="1B66BA38" w:rsidR="006C72DC" w:rsidRDefault="006C72DC" w:rsidP="00886DB3">
            <w:pPr>
              <w:pStyle w:val="ListBullet"/>
              <w:numPr>
                <w:ilvl w:val="0"/>
                <w:numId w:val="0"/>
              </w:numPr>
            </w:pPr>
            <w:r>
              <w:t xml:space="preserve">Display and discuss the </w:t>
            </w:r>
            <w:r w:rsidR="00123C2D">
              <w:t>‘</w:t>
            </w:r>
            <w:r w:rsidRPr="009572AE">
              <w:t>Connection to homelands and Country</w:t>
            </w:r>
            <w:r w:rsidR="00123C2D">
              <w:t>’</w:t>
            </w:r>
            <w:r>
              <w:t xml:space="preserve"> section of </w:t>
            </w:r>
            <w:hyperlink r:id="rId170" w:history="1">
              <w:r w:rsidRPr="003F4721">
                <w:rPr>
                  <w:rStyle w:val="Hyperlink"/>
                </w:rPr>
                <w:t>Culture, Country and spirituality</w:t>
              </w:r>
            </w:hyperlink>
            <w:r>
              <w:t>. Have the students categorise supporting and adverse factors in response to the question</w:t>
            </w:r>
            <w:r w:rsidR="008F5EFE">
              <w:t xml:space="preserve">: </w:t>
            </w:r>
            <w:r w:rsidR="00A31CA8">
              <w:t>‘</w:t>
            </w:r>
            <w:r w:rsidRPr="001F5A91">
              <w:t xml:space="preserve">What factors help or hinder connections to </w:t>
            </w:r>
            <w:r w:rsidR="00A31CA8">
              <w:t>c</w:t>
            </w:r>
            <w:r w:rsidRPr="001F5A91">
              <w:t xml:space="preserve">ulture, Country and </w:t>
            </w:r>
            <w:r w:rsidR="00A31CA8">
              <w:t>s</w:t>
            </w:r>
            <w:r w:rsidRPr="001F5A91">
              <w:t>pirituality?</w:t>
            </w:r>
            <w:r w:rsidR="00A31CA8">
              <w:t>’</w:t>
            </w:r>
            <w:r>
              <w:t xml:space="preserve"> </w:t>
            </w:r>
            <w:r w:rsidR="004E3717">
              <w:t>The following list may be used to prompt student thinking:</w:t>
            </w:r>
          </w:p>
          <w:p w14:paraId="7EDCE808" w14:textId="77777777" w:rsidR="006C72DC" w:rsidRDefault="006C72DC" w:rsidP="00831329">
            <w:pPr>
              <w:pStyle w:val="ListBullet"/>
            </w:pPr>
            <w:r>
              <w:t>cultural education</w:t>
            </w:r>
          </w:p>
          <w:p w14:paraId="7BBE7D47" w14:textId="77777777" w:rsidR="006C72DC" w:rsidRDefault="006C72DC" w:rsidP="00831329">
            <w:pPr>
              <w:pStyle w:val="ListBullet"/>
            </w:pPr>
            <w:r>
              <w:t>languages under threat</w:t>
            </w:r>
          </w:p>
          <w:p w14:paraId="55D90F18" w14:textId="77777777" w:rsidR="006C72DC" w:rsidRDefault="006C72DC" w:rsidP="00831329">
            <w:pPr>
              <w:pStyle w:val="ListBullet"/>
            </w:pPr>
            <w:r>
              <w:lastRenderedPageBreak/>
              <w:t>time spent on Country</w:t>
            </w:r>
          </w:p>
          <w:p w14:paraId="0324E0C4" w14:textId="77777777" w:rsidR="006C72DC" w:rsidRDefault="006C72DC" w:rsidP="00831329">
            <w:pPr>
              <w:pStyle w:val="ListBullet"/>
            </w:pPr>
            <w:r>
              <w:t>participating in ceremonies</w:t>
            </w:r>
          </w:p>
          <w:p w14:paraId="38CF78E6" w14:textId="77777777" w:rsidR="006C72DC" w:rsidRDefault="006C72DC" w:rsidP="00831329">
            <w:pPr>
              <w:pStyle w:val="ListBullet"/>
            </w:pPr>
            <w:r>
              <w:t>services that are not culturally safe</w:t>
            </w:r>
          </w:p>
          <w:p w14:paraId="0A5DE428" w14:textId="77777777" w:rsidR="006C72DC" w:rsidRDefault="006C72DC" w:rsidP="00831329">
            <w:pPr>
              <w:pStyle w:val="ListBullet"/>
            </w:pPr>
            <w:r>
              <w:t>restricted access to Elders and knowledge holders.</w:t>
            </w:r>
          </w:p>
          <w:p w14:paraId="1852DEA2" w14:textId="25B239D7" w:rsidR="00441760" w:rsidRDefault="00441760" w:rsidP="00441760">
            <w:pPr>
              <w:pStyle w:val="FeatureBox2"/>
            </w:pPr>
            <w:r w:rsidRPr="00054C27">
              <w:rPr>
                <w:b/>
                <w:bCs/>
              </w:rPr>
              <w:t>Note</w:t>
            </w:r>
            <w:r w:rsidRPr="00745D4D">
              <w:t>:</w:t>
            </w:r>
            <w:r>
              <w:t xml:space="preserve"> teachers will need a long role of </w:t>
            </w:r>
            <w:r w:rsidR="00A31CA8">
              <w:t xml:space="preserve">brown </w:t>
            </w:r>
            <w:r>
              <w:t xml:space="preserve">paper for the </w:t>
            </w:r>
            <w:hyperlink r:id="rId171" w:history="1">
              <w:r w:rsidRPr="00054C27">
                <w:rPr>
                  <w:rStyle w:val="Hyperlink"/>
                </w:rPr>
                <w:t>Projecting Across Time</w:t>
              </w:r>
            </w:hyperlink>
            <w:r>
              <w:t xml:space="preserve"> routine. This routine encourages learners to view topics from the vantage of a broader timescale, than what they have learned from the media, or experienced in their own lifetime. Often, ideas (</w:t>
            </w:r>
            <w:r w:rsidR="00A31CA8">
              <w:t>for example,</w:t>
            </w:r>
            <w:r>
              <w:t xml:space="preserve"> childhood</w:t>
            </w:r>
            <w:r w:rsidR="00A31CA8">
              <w:t>,</w:t>
            </w:r>
            <w:r>
              <w:t xml:space="preserve"> debt</w:t>
            </w:r>
            <w:r w:rsidR="00A31CA8">
              <w:t>,</w:t>
            </w:r>
            <w:r>
              <w:t xml:space="preserve"> happiness), phenomena (</w:t>
            </w:r>
            <w:r w:rsidR="00A31CA8">
              <w:t>for example,</w:t>
            </w:r>
            <w:r>
              <w:t xml:space="preserve"> the </w:t>
            </w:r>
            <w:r w:rsidR="002707D8">
              <w:t>i</w:t>
            </w:r>
            <w:r>
              <w:t>nternet</w:t>
            </w:r>
            <w:r w:rsidR="00A31CA8">
              <w:t>,</w:t>
            </w:r>
            <w:r>
              <w:t xml:space="preserve"> migration), or problems (</w:t>
            </w:r>
            <w:r w:rsidR="00A31CA8">
              <w:t>for example,</w:t>
            </w:r>
            <w:r>
              <w:t xml:space="preserve"> lack of access to clean water</w:t>
            </w:r>
            <w:r w:rsidR="00A31CA8">
              <w:t>,</w:t>
            </w:r>
            <w:r>
              <w:t xml:space="preserve"> terrorism), can look very different depending on how far back in history or how far forward into the future we look. It is important </w:t>
            </w:r>
            <w:proofErr w:type="spellStart"/>
            <w:r w:rsidR="0042601B">
              <w:t>teachers</w:t>
            </w:r>
            <w:proofErr w:type="spellEnd"/>
            <w:r>
              <w:t xml:space="preserve"> pay close attention to the class discussion and carefully correct any misconceptions or misinformation that arises in the discussion.</w:t>
            </w:r>
            <w:r w:rsidR="00785C4D">
              <w:t xml:space="preserve"> </w:t>
            </w:r>
            <w:r w:rsidR="00785C4D" w:rsidRPr="00785C4D">
              <w:t xml:space="preserve">The following supports the National Numeracy Progression – </w:t>
            </w:r>
            <w:r w:rsidR="000F059F">
              <w:t>MeT6</w:t>
            </w:r>
            <w:r w:rsidR="00785C4D" w:rsidRPr="00785C4D">
              <w:t>.</w:t>
            </w:r>
          </w:p>
          <w:p w14:paraId="3E33BB9B" w14:textId="090845E6" w:rsidR="00441760" w:rsidRDefault="00441760" w:rsidP="00886DB3">
            <w:pPr>
              <w:pStyle w:val="ListBullet"/>
              <w:numPr>
                <w:ilvl w:val="0"/>
                <w:numId w:val="0"/>
              </w:numPr>
            </w:pPr>
            <w:r>
              <w:t xml:space="preserve">Engage with </w:t>
            </w:r>
            <w:hyperlink r:id="rId172" w:history="1">
              <w:r w:rsidRPr="004B327A">
                <w:rPr>
                  <w:rStyle w:val="Hyperlink"/>
                </w:rPr>
                <w:t xml:space="preserve">Connection </w:t>
              </w:r>
              <w:proofErr w:type="gramStart"/>
              <w:r w:rsidRPr="004B327A">
                <w:rPr>
                  <w:rStyle w:val="Hyperlink"/>
                </w:rPr>
                <w:t>To</w:t>
              </w:r>
              <w:proofErr w:type="gramEnd"/>
              <w:r w:rsidRPr="004B327A">
                <w:rPr>
                  <w:rStyle w:val="Hyperlink"/>
                </w:rPr>
                <w:t xml:space="preserve"> Country </w:t>
              </w:r>
              <w:r w:rsidR="00652C49">
                <w:rPr>
                  <w:rStyle w:val="Hyperlink"/>
                </w:rPr>
                <w:t>–</w:t>
              </w:r>
              <w:r w:rsidRPr="004B327A">
                <w:rPr>
                  <w:rStyle w:val="Hyperlink"/>
                </w:rPr>
                <w:t xml:space="preserve"> Why is it important to Aboriginal and Torres Strait Islander people? (1:15)</w:t>
              </w:r>
            </w:hyperlink>
            <w:r>
              <w:t xml:space="preserve"> and the SBS Podcast </w:t>
            </w:r>
            <w:hyperlink r:id="rId173" w:history="1">
              <w:r w:rsidRPr="00D03391">
                <w:rPr>
                  <w:rStyle w:val="Hyperlink"/>
                </w:rPr>
                <w:t>Understanding the profound connections First Nations have with the land (9:22)</w:t>
              </w:r>
            </w:hyperlink>
            <w:r>
              <w:t xml:space="preserve"> and complete a </w:t>
            </w:r>
            <w:hyperlink r:id="rId174" w:history="1">
              <w:r w:rsidRPr="003C7F00">
                <w:rPr>
                  <w:rStyle w:val="Hyperlink"/>
                </w:rPr>
                <w:t>Projecting Across Time</w:t>
              </w:r>
            </w:hyperlink>
            <w:r>
              <w:t xml:space="preserve"> routine</w:t>
            </w:r>
            <w:r w:rsidR="002E152D">
              <w:t xml:space="preserve"> (Activity 2.8.2).</w:t>
            </w:r>
          </w:p>
          <w:p w14:paraId="0E467B00" w14:textId="5B2BF0D9" w:rsidR="00441760" w:rsidRPr="002F323E" w:rsidRDefault="00ED2DC7" w:rsidP="00886DB3">
            <w:pPr>
              <w:pStyle w:val="ListBullet"/>
              <w:numPr>
                <w:ilvl w:val="0"/>
                <w:numId w:val="0"/>
              </w:numPr>
            </w:pPr>
            <w:r>
              <w:t xml:space="preserve">Students use an </w:t>
            </w:r>
            <w:hyperlink r:id="rId175" w:history="1">
              <w:r w:rsidR="00441760" w:rsidRPr="00CD3490">
                <w:rPr>
                  <w:rStyle w:val="Hyperlink"/>
                </w:rPr>
                <w:t>Exit ticket</w:t>
              </w:r>
            </w:hyperlink>
            <w:r w:rsidR="00441760">
              <w:t xml:space="preserve"> </w:t>
            </w:r>
            <w:r>
              <w:t xml:space="preserve">to </w:t>
            </w:r>
            <w:r w:rsidR="00441760">
              <w:t xml:space="preserve">explain what </w:t>
            </w:r>
            <w:r w:rsidR="00F56311">
              <w:t>they</w:t>
            </w:r>
            <w:r w:rsidR="00441760">
              <w:t xml:space="preserve"> have learn</w:t>
            </w:r>
            <w:r w:rsidR="000E16BC">
              <w:t>ed</w:t>
            </w:r>
            <w:r w:rsidR="00441760">
              <w:t xml:space="preserve"> about the influence of social, cultural </w:t>
            </w:r>
            <w:r w:rsidR="00441760">
              <w:lastRenderedPageBreak/>
              <w:t>and community connections on liveability for our First Nations people</w:t>
            </w:r>
            <w:r>
              <w:t>s</w:t>
            </w:r>
            <w:r w:rsidR="00441760">
              <w:t>.</w:t>
            </w:r>
          </w:p>
          <w:p w14:paraId="4EC9254D" w14:textId="7BEB2565" w:rsidR="0082699C" w:rsidRDefault="0082699C" w:rsidP="0082699C">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 9</w:t>
            </w:r>
          </w:p>
          <w:p w14:paraId="15A8C9E0" w14:textId="341C0766" w:rsidR="0082699C" w:rsidRDefault="0082699C" w:rsidP="0082699C">
            <w:pPr>
              <w:rPr>
                <w:rStyle w:val="Strong"/>
                <w:b w:val="0"/>
                <w:bCs w:val="0"/>
              </w:rPr>
            </w:pPr>
            <w:r>
              <w:rPr>
                <w:rStyle w:val="Strong"/>
                <w:b w:val="0"/>
                <w:bCs w:val="0"/>
              </w:rPr>
              <w:t xml:space="preserve">Student resource booklet activities </w:t>
            </w:r>
            <w:r w:rsidR="00C4151C">
              <w:rPr>
                <w:rStyle w:val="Strong"/>
                <w:b w:val="0"/>
                <w:bCs w:val="0"/>
              </w:rPr>
              <w:t>2.9.1, 2.9.2, 2.9.3</w:t>
            </w:r>
            <w:r w:rsidR="002E152D">
              <w:rPr>
                <w:rStyle w:val="Strong"/>
                <w:b w:val="0"/>
                <w:bCs w:val="0"/>
              </w:rPr>
              <w:t>.</w:t>
            </w:r>
          </w:p>
          <w:p w14:paraId="6A8A8DC0" w14:textId="61CB77E0" w:rsidR="00DB10BF" w:rsidRDefault="00DB10BF" w:rsidP="00DB10BF">
            <w:pPr>
              <w:pStyle w:val="FeatureBox2"/>
            </w:pPr>
            <w:r w:rsidRPr="00FD6125">
              <w:rPr>
                <w:b/>
                <w:bCs/>
              </w:rPr>
              <w:t>Note</w:t>
            </w:r>
            <w:r w:rsidRPr="00745D4D">
              <w:t>:</w:t>
            </w:r>
            <w:r>
              <w:t xml:space="preserve"> </w:t>
            </w:r>
            <w:r w:rsidR="00F078E3">
              <w:t>this resource</w:t>
            </w:r>
            <w:r w:rsidR="00F078E3" w:rsidRPr="00BD176D">
              <w:t xml:space="preserve"> address</w:t>
            </w:r>
            <w:r w:rsidR="002C6207">
              <w:t>es</w:t>
            </w:r>
            <w:r w:rsidR="00F078E3" w:rsidRPr="00BD176D">
              <w:t xml:space="preserve"> topics that might be considered controversial or sensitive. Follow school protocols and </w:t>
            </w:r>
            <w:hyperlink r:id="rId176" w:history="1">
              <w:r w:rsidR="00F078E3" w:rsidRPr="00FC297D">
                <w:rPr>
                  <w:rStyle w:val="Hyperlink"/>
                </w:rPr>
                <w:t>Controversial issues in schools</w:t>
              </w:r>
              <w:r w:rsidR="00F078E3" w:rsidRPr="0018605F">
                <w:t xml:space="preserve"> procedures</w:t>
              </w:r>
            </w:hyperlink>
            <w:r w:rsidR="00F078E3" w:rsidRPr="00BD176D">
              <w:t xml:space="preserve"> when using these </w:t>
            </w:r>
            <w:r w:rsidR="00F078E3">
              <w:t>resources</w:t>
            </w:r>
            <w:r w:rsidR="00F078E3" w:rsidRPr="00BD176D">
              <w:t>.</w:t>
            </w:r>
          </w:p>
          <w:p w14:paraId="57FC6E73" w14:textId="2FB4F7C0" w:rsidR="00615F2B" w:rsidRDefault="004B2099" w:rsidP="00DB10BF">
            <w:pPr>
              <w:pStyle w:val="FeatureBox2"/>
            </w:pPr>
            <w:r>
              <w:t>W</w:t>
            </w:r>
            <w:r w:rsidR="00DB10BF">
              <w:t xml:space="preserve">hile displaying the images of the </w:t>
            </w:r>
            <w:hyperlink r:id="rId177" w:history="1">
              <w:r w:rsidR="00DB10BF" w:rsidRPr="0018605F">
                <w:t xml:space="preserve">LA fires </w:t>
              </w:r>
              <w:r w:rsidR="00DB10BF" w:rsidRPr="00CC7440">
                <w:rPr>
                  <w:rStyle w:val="Hyperlink"/>
                </w:rPr>
                <w:t>Before and after: See the destruction caused by the LA fires</w:t>
              </w:r>
            </w:hyperlink>
            <w:r w:rsidR="00ED2DC7">
              <w:t>,</w:t>
            </w:r>
            <w:r w:rsidR="00DB10BF">
              <w:t xml:space="preserve"> explain the event to the class. </w:t>
            </w:r>
            <w:r w:rsidR="00DB10BF" w:rsidRPr="00A61A12">
              <w:t>In January 2025, powerful Santa Ana winds fuelled wildfires across Los Angeles County. The Palisades and Eaton fires alone destroyed over 16,000 structures and forced more than 200,000 people to evacuate.</w:t>
            </w:r>
          </w:p>
          <w:p w14:paraId="606CEC85" w14:textId="4D307B71" w:rsidR="00DB10BF" w:rsidRPr="00615F2B" w:rsidRDefault="00DB10BF" w:rsidP="00615F2B">
            <w:r w:rsidRPr="00615F2B">
              <w:t>Ask students to observe the images and share their immediate thoughts.</w:t>
            </w:r>
          </w:p>
          <w:p w14:paraId="4DBA8820" w14:textId="77777777" w:rsidR="00DB10BF" w:rsidRPr="00A61A12" w:rsidRDefault="00DB10BF" w:rsidP="007211E2">
            <w:pPr>
              <w:pStyle w:val="ListNumber"/>
              <w:numPr>
                <w:ilvl w:val="0"/>
                <w:numId w:val="14"/>
              </w:numPr>
            </w:pPr>
            <w:r w:rsidRPr="00A61A12">
              <w:t>What do you notice about these places before and after the fires?</w:t>
            </w:r>
          </w:p>
          <w:p w14:paraId="08051D5A" w14:textId="77777777" w:rsidR="00DB10BF" w:rsidRPr="00A61A12" w:rsidRDefault="00DB10BF" w:rsidP="00A32064">
            <w:pPr>
              <w:pStyle w:val="ListNumber"/>
            </w:pPr>
            <w:r w:rsidRPr="00A61A12">
              <w:t>How do you think people felt seeing their homes and communities like this?</w:t>
            </w:r>
          </w:p>
          <w:p w14:paraId="4743C47C" w14:textId="142E10F3" w:rsidR="00DB10BF" w:rsidRDefault="00DB10BF" w:rsidP="00DB10BF">
            <w:pPr>
              <w:pStyle w:val="FeatureBox2"/>
            </w:pPr>
            <w:r w:rsidRPr="00694A75">
              <w:rPr>
                <w:b/>
                <w:bCs/>
              </w:rPr>
              <w:t>Note</w:t>
            </w:r>
            <w:r w:rsidRPr="00745D4D">
              <w:t>:</w:t>
            </w:r>
            <w:r>
              <w:t xml:space="preserve"> </w:t>
            </w:r>
            <w:r w:rsidR="00615F2B">
              <w:t>t</w:t>
            </w:r>
            <w:r>
              <w:t xml:space="preserve">he following activity embeds the SEEC </w:t>
            </w:r>
            <w:r w:rsidR="00155A0F">
              <w:t>(</w:t>
            </w:r>
            <w:r w:rsidR="00155A0F" w:rsidRPr="00155A0F">
              <w:t>Select, Explain, Explore, Consolidate</w:t>
            </w:r>
            <w:r w:rsidR="00155A0F">
              <w:t xml:space="preserve">) </w:t>
            </w:r>
            <w:r>
              <w:t>model of explicit vocabulary instruction.</w:t>
            </w:r>
            <w:r w:rsidR="005C4768">
              <w:t xml:space="preserve"> </w:t>
            </w:r>
            <w:r w:rsidRPr="00CC73D3">
              <w:t>This vocabulary routine supports</w:t>
            </w:r>
            <w:r w:rsidR="007E28B5">
              <w:t xml:space="preserve"> the National Literacy Learning </w:t>
            </w:r>
            <w:r w:rsidR="007E28B5">
              <w:lastRenderedPageBreak/>
              <w:t>Progression –</w:t>
            </w:r>
            <w:r w:rsidRPr="00CC73D3">
              <w:t xml:space="preserve"> Understanding texts </w:t>
            </w:r>
            <w:proofErr w:type="spellStart"/>
            <w:r w:rsidRPr="00CC73D3">
              <w:t>UnT</w:t>
            </w:r>
            <w:proofErr w:type="spellEnd"/>
            <w:r w:rsidRPr="00CC73D3">
              <w:t xml:space="preserve"> 6</w:t>
            </w:r>
            <w:r w:rsidR="00652C49">
              <w:t>–</w:t>
            </w:r>
            <w:r w:rsidRPr="00CC73D3">
              <w:t>10</w:t>
            </w:r>
            <w:r w:rsidR="007E28B5">
              <w:t>.</w:t>
            </w:r>
          </w:p>
          <w:p w14:paraId="78AB7AF2" w14:textId="61A761CA" w:rsidR="00DB10BF" w:rsidRDefault="00DB10BF" w:rsidP="00DB10BF">
            <w:r>
              <w:t xml:space="preserve">Use </w:t>
            </w:r>
            <w:hyperlink r:id="rId178" w:history="1">
              <w:r w:rsidRPr="00725A9E">
                <w:rPr>
                  <w:rStyle w:val="Hyperlink"/>
                </w:rPr>
                <w:t>What are natural hazards?</w:t>
              </w:r>
            </w:hyperlink>
            <w:r>
              <w:t xml:space="preserve"> to define </w:t>
            </w:r>
            <w:r w:rsidR="00B7511C">
              <w:t>‘</w:t>
            </w:r>
            <w:r>
              <w:t>natural hazard</w:t>
            </w:r>
            <w:r w:rsidR="00B7511C">
              <w:t>’</w:t>
            </w:r>
            <w:r>
              <w:t xml:space="preserve"> for students.</w:t>
            </w:r>
            <w:r w:rsidR="00266043">
              <w:t xml:space="preserve"> </w:t>
            </w:r>
            <w:r w:rsidR="00615F2B">
              <w:t>Students u</w:t>
            </w:r>
            <w:r>
              <w:t xml:space="preserve">se </w:t>
            </w:r>
            <w:hyperlink r:id="rId179" w:history="1">
              <w:r w:rsidRPr="00725A9E">
                <w:rPr>
                  <w:rStyle w:val="Hyperlink"/>
                </w:rPr>
                <w:t>What are natural hazards?</w:t>
              </w:r>
            </w:hyperlink>
            <w:r>
              <w:t xml:space="preserve"> to make summary notes of the different types of hazards</w:t>
            </w:r>
            <w:r w:rsidR="002E152D">
              <w:t xml:space="preserve"> (Activity 2.9.1).</w:t>
            </w:r>
            <w:r w:rsidR="00266043">
              <w:t xml:space="preserve"> </w:t>
            </w:r>
            <w:r>
              <w:t xml:space="preserve">Use </w:t>
            </w:r>
            <w:hyperlink r:id="rId180" w:history="1">
              <w:r w:rsidRPr="00725A9E">
                <w:rPr>
                  <w:rStyle w:val="Hyperlink"/>
                </w:rPr>
                <w:t>What are natural hazards?</w:t>
              </w:r>
            </w:hyperlink>
            <w:r>
              <w:t xml:space="preserve"> </w:t>
            </w:r>
            <w:r w:rsidR="004B080F">
              <w:t>Flash</w:t>
            </w:r>
            <w:r>
              <w:t>cards to consolidate student understanding of the term natural hazards.</w:t>
            </w:r>
            <w:r w:rsidR="00266043">
              <w:t xml:space="preserve"> </w:t>
            </w:r>
            <w:r>
              <w:t xml:space="preserve">Students complete the </w:t>
            </w:r>
            <w:r w:rsidR="004B080F">
              <w:t>Q</w:t>
            </w:r>
            <w:r>
              <w:t xml:space="preserve">uiz </w:t>
            </w:r>
            <w:r w:rsidR="00B7511C">
              <w:t xml:space="preserve">on the </w:t>
            </w:r>
            <w:hyperlink r:id="rId181" w:history="1">
              <w:r w:rsidRPr="00725A9E">
                <w:rPr>
                  <w:rStyle w:val="Hyperlink"/>
                </w:rPr>
                <w:t>What are natural hazards?</w:t>
              </w:r>
            </w:hyperlink>
            <w:r>
              <w:t xml:space="preserve"> </w:t>
            </w:r>
            <w:r w:rsidR="00B7511C">
              <w:t xml:space="preserve">webpage </w:t>
            </w:r>
            <w:r>
              <w:t>and share their results with the teacher.</w:t>
            </w:r>
            <w:r w:rsidR="00266043">
              <w:t xml:space="preserve"> </w:t>
            </w:r>
            <w:r>
              <w:t xml:space="preserve">Students complete a </w:t>
            </w:r>
            <w:hyperlink r:id="rId182" w:history="1">
              <w:r w:rsidRPr="009C0F8F">
                <w:rPr>
                  <w:rStyle w:val="Hyperlink"/>
                </w:rPr>
                <w:t>Frayer diagram</w:t>
              </w:r>
            </w:hyperlink>
            <w:r>
              <w:t xml:space="preserve"> for the term natural hazard.</w:t>
            </w:r>
          </w:p>
          <w:p w14:paraId="095653EF" w14:textId="2CAD450D" w:rsidR="00394DF0" w:rsidRDefault="00394DF0" w:rsidP="00394DF0">
            <w:pPr>
              <w:pStyle w:val="FeatureBox2"/>
            </w:pPr>
            <w:r w:rsidRPr="0005604B">
              <w:rPr>
                <w:b/>
                <w:bCs/>
              </w:rPr>
              <w:t>Note</w:t>
            </w:r>
            <w:r w:rsidRPr="00745D4D">
              <w:t>:</w:t>
            </w:r>
            <w:r>
              <w:t xml:space="preserve"> teachers will need to l</w:t>
            </w:r>
            <w:r w:rsidRPr="00057405">
              <w:t xml:space="preserve">ead a brief discussion </w:t>
            </w:r>
            <w:r>
              <w:t>that revisit</w:t>
            </w:r>
            <w:r w:rsidR="00B7511C">
              <w:t>s</w:t>
            </w:r>
            <w:r w:rsidRPr="00057405">
              <w:t xml:space="preserve"> the concept of </w:t>
            </w:r>
            <w:r>
              <w:t>‘</w:t>
            </w:r>
            <w:r w:rsidRPr="00057405">
              <w:t>liveability</w:t>
            </w:r>
            <w:r>
              <w:t>’</w:t>
            </w:r>
            <w:r w:rsidRPr="00057405">
              <w:t xml:space="preserve"> and how it can be affected by natural hazards</w:t>
            </w:r>
            <w:r>
              <w:t xml:space="preserve">. Use the </w:t>
            </w:r>
            <w:hyperlink r:id="rId183" w:history="1">
              <w:r w:rsidRPr="00B77351">
                <w:rPr>
                  <w:rStyle w:val="Hyperlink"/>
                </w:rPr>
                <w:t>Glossary</w:t>
              </w:r>
            </w:hyperlink>
            <w:r>
              <w:t xml:space="preserve"> definition of liveability </w:t>
            </w:r>
            <w:r w:rsidR="00767D73">
              <w:t>where</w:t>
            </w:r>
            <w:r>
              <w:t xml:space="preserve"> required.</w:t>
            </w:r>
          </w:p>
          <w:p w14:paraId="4FDEB7D0" w14:textId="6D5F5FD1" w:rsidR="00394DF0" w:rsidRDefault="00394DF0" w:rsidP="00394DF0">
            <w:r>
              <w:t xml:space="preserve">Students identify the key impacts of the wildfires on liveability using the stimulus </w:t>
            </w:r>
            <w:hyperlink r:id="rId184" w:history="1">
              <w:r w:rsidRPr="00CC7440">
                <w:rPr>
                  <w:rStyle w:val="Hyperlink"/>
                </w:rPr>
                <w:t xml:space="preserve"> Before and after: See the destruction caused by the LA fires</w:t>
              </w:r>
            </w:hyperlink>
            <w:r w:rsidR="00767D73">
              <w:t xml:space="preserve"> (Activity 2.9.2).</w:t>
            </w:r>
          </w:p>
          <w:p w14:paraId="2E3E850C" w14:textId="42C01672" w:rsidR="00394DF0" w:rsidRDefault="00394DF0" w:rsidP="00394DF0">
            <w:pPr>
              <w:pStyle w:val="FeatureBox3"/>
            </w:pPr>
            <w:r w:rsidRPr="00132828">
              <w:rPr>
                <w:b/>
                <w:bCs/>
              </w:rPr>
              <w:t>Answers</w:t>
            </w:r>
            <w:r w:rsidRPr="00745D4D">
              <w:t xml:space="preserve">: </w:t>
            </w:r>
            <w:r>
              <w:t>destruction of homes, displacement of residents, economic losses, emotional and psychological effects on the community.</w:t>
            </w:r>
          </w:p>
          <w:p w14:paraId="2F82F913" w14:textId="1CD77CF4" w:rsidR="00394DF0" w:rsidRDefault="00394DF0" w:rsidP="00394DF0">
            <w:hyperlink r:id="rId185" w:history="1">
              <w:r w:rsidRPr="00EA6B5C">
                <w:rPr>
                  <w:rStyle w:val="Hyperlink"/>
                </w:rPr>
                <w:t>Think</w:t>
              </w:r>
              <w:r w:rsidR="008A0C09">
                <w:rPr>
                  <w:rStyle w:val="Hyperlink"/>
                </w:rPr>
                <w:t>-</w:t>
              </w:r>
              <w:r w:rsidRPr="00EA6B5C">
                <w:rPr>
                  <w:rStyle w:val="Hyperlink"/>
                </w:rPr>
                <w:t>Pair</w:t>
              </w:r>
              <w:r w:rsidR="008A0C09">
                <w:rPr>
                  <w:rStyle w:val="Hyperlink"/>
                </w:rPr>
                <w:t>-</w:t>
              </w:r>
              <w:r w:rsidRPr="00EA6B5C">
                <w:rPr>
                  <w:rStyle w:val="Hyperlink"/>
                </w:rPr>
                <w:t>Share</w:t>
              </w:r>
            </w:hyperlink>
            <w:r>
              <w:t xml:space="preserve"> a </w:t>
            </w:r>
            <w:hyperlink r:id="rId186" w:history="1">
              <w:r w:rsidRPr="000B24D7">
                <w:rPr>
                  <w:rStyle w:val="Hyperlink"/>
                </w:rPr>
                <w:t>concept map</w:t>
              </w:r>
            </w:hyperlink>
            <w:r>
              <w:t xml:space="preserve"> that summarises ways the LA wildfires impacted on liveability.</w:t>
            </w:r>
          </w:p>
          <w:p w14:paraId="4E9A0DF7" w14:textId="6EAA8506" w:rsidR="00394DF0" w:rsidRDefault="00394DF0" w:rsidP="00394DF0">
            <w:pPr>
              <w:pStyle w:val="FeatureBox2"/>
            </w:pPr>
            <w:r w:rsidRPr="00A42AC8">
              <w:rPr>
                <w:b/>
                <w:bCs/>
              </w:rPr>
              <w:t>Note</w:t>
            </w:r>
            <w:r w:rsidRPr="00745D4D">
              <w:t>:</w:t>
            </w:r>
            <w:r>
              <w:t xml:space="preserve"> p</w:t>
            </w:r>
            <w:r w:rsidRPr="006C61B4">
              <w:t>rior to commencing the rapid-fire writing exercise read aloud the stimulus to the class.</w:t>
            </w:r>
            <w:r>
              <w:t xml:space="preserve"> </w:t>
            </w:r>
            <w:r>
              <w:lastRenderedPageBreak/>
              <w:t>Rapid-fire writing is a structured fast-paced independent writing activity. It uses timed phases of writing and self-reflection to scaffold students’ understanding of the main ideas in a topic. Outline the protocol for learners. It can be useful to display the phases of the activity and associated times, along with a timer for each phase.</w:t>
            </w:r>
            <w:r w:rsidR="005C73FC">
              <w:t xml:space="preserve"> </w:t>
            </w:r>
            <w:r w:rsidR="000822E9">
              <w:t xml:space="preserve">The resource </w:t>
            </w:r>
            <w:hyperlink r:id="rId187" w:history="1">
              <w:r w:rsidR="000822E9" w:rsidRPr="00EC1622">
                <w:rPr>
                  <w:rStyle w:val="Hyperlink"/>
                </w:rPr>
                <w:t>Bushfire</w:t>
              </w:r>
            </w:hyperlink>
            <w:r w:rsidR="000822E9">
              <w:t xml:space="preserve"> uses several complex</w:t>
            </w:r>
            <w:r w:rsidR="0049352C">
              <w:t xml:space="preserve"> terms. Students may require further unpacking of these terms</w:t>
            </w:r>
            <w:r w:rsidR="000E16BC">
              <w:t>,</w:t>
            </w:r>
            <w:r w:rsidR="0049352C">
              <w:t xml:space="preserve"> for example</w:t>
            </w:r>
            <w:r w:rsidR="000E16BC">
              <w:t>,</w:t>
            </w:r>
            <w:r w:rsidR="0049352C">
              <w:t xml:space="preserve"> ignition</w:t>
            </w:r>
            <w:r w:rsidR="00AD7876">
              <w:t xml:space="preserve"> and</w:t>
            </w:r>
            <w:r w:rsidR="0049352C">
              <w:t xml:space="preserve"> combustion</w:t>
            </w:r>
            <w:r w:rsidR="00AD7876">
              <w:t>.</w:t>
            </w:r>
          </w:p>
          <w:p w14:paraId="0716A230" w14:textId="40ED32A7" w:rsidR="00394DF0" w:rsidRDefault="00394DF0" w:rsidP="00394DF0">
            <w:r>
              <w:t xml:space="preserve">Use rapid fire writing with the stimulus </w:t>
            </w:r>
            <w:hyperlink r:id="rId188" w:history="1">
              <w:r w:rsidRPr="00EC1622">
                <w:rPr>
                  <w:rStyle w:val="Hyperlink"/>
                </w:rPr>
                <w:t>Bushfire</w:t>
              </w:r>
            </w:hyperlink>
            <w:r w:rsidR="002E152D">
              <w:t xml:space="preserve"> (Activity 2.9.3).</w:t>
            </w:r>
          </w:p>
          <w:p w14:paraId="394BC8E9" w14:textId="7EEBC22B" w:rsidR="00394DF0" w:rsidRPr="0023798B" w:rsidRDefault="00494E30" w:rsidP="00886DB3">
            <w:pPr>
              <w:pStyle w:val="ListNumber"/>
              <w:numPr>
                <w:ilvl w:val="0"/>
                <w:numId w:val="0"/>
              </w:numPr>
            </w:pPr>
            <w:r>
              <w:t xml:space="preserve">Use an </w:t>
            </w:r>
            <w:hyperlink r:id="rId189" w:history="1">
              <w:r w:rsidR="00394DF0" w:rsidRPr="000A4012">
                <w:rPr>
                  <w:rStyle w:val="Hyperlink"/>
                </w:rPr>
                <w:t>Exit ticket</w:t>
              </w:r>
            </w:hyperlink>
            <w:r w:rsidR="00394DF0">
              <w:t xml:space="preserve"> </w:t>
            </w:r>
            <w:r>
              <w:t xml:space="preserve">to </w:t>
            </w:r>
            <w:r w:rsidR="00394DF0">
              <w:t>answer the question</w:t>
            </w:r>
            <w:r w:rsidR="000E335D">
              <w:t>:</w:t>
            </w:r>
            <w:r w:rsidR="00394DF0">
              <w:t xml:space="preserve"> </w:t>
            </w:r>
            <w:r>
              <w:t>‘</w:t>
            </w:r>
            <w:r w:rsidR="00394DF0">
              <w:t>How do natural hazards influence the liveability of places?</w:t>
            </w:r>
            <w:r>
              <w:t>’</w:t>
            </w:r>
          </w:p>
          <w:p w14:paraId="6A8A25C4" w14:textId="3BC5A514" w:rsidR="009352A6" w:rsidRDefault="009352A6" w:rsidP="009352A6">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 10</w:t>
            </w:r>
          </w:p>
          <w:p w14:paraId="50D7C6BD" w14:textId="603C333B" w:rsidR="009352A6" w:rsidRDefault="009352A6" w:rsidP="009352A6">
            <w:pPr>
              <w:rPr>
                <w:rStyle w:val="Strong"/>
                <w:b w:val="0"/>
                <w:bCs w:val="0"/>
              </w:rPr>
            </w:pPr>
            <w:r>
              <w:rPr>
                <w:rStyle w:val="Strong"/>
                <w:b w:val="0"/>
                <w:bCs w:val="0"/>
              </w:rPr>
              <w:t xml:space="preserve">Student resource booklet </w:t>
            </w:r>
            <w:r w:rsidRPr="00D700CE">
              <w:rPr>
                <w:rStyle w:val="Strong"/>
                <w:b w:val="0"/>
                <w:bCs w:val="0"/>
              </w:rPr>
              <w:t xml:space="preserve">activities </w:t>
            </w:r>
            <w:r w:rsidR="00D700CE" w:rsidRPr="00D700CE">
              <w:rPr>
                <w:rStyle w:val="Strong"/>
                <w:b w:val="0"/>
                <w:bCs w:val="0"/>
              </w:rPr>
              <w:t>2.10.1, 2.10.2</w:t>
            </w:r>
            <w:r w:rsidR="002E152D">
              <w:rPr>
                <w:rStyle w:val="Strong"/>
                <w:b w:val="0"/>
                <w:bCs w:val="0"/>
              </w:rPr>
              <w:t>.</w:t>
            </w:r>
          </w:p>
          <w:p w14:paraId="45877031" w14:textId="3584E588" w:rsidR="00B22E14" w:rsidRDefault="00B22E14" w:rsidP="00B22E14">
            <w:pPr>
              <w:pStyle w:val="FeatureBox2"/>
            </w:pPr>
            <w:r w:rsidRPr="00695A93">
              <w:rPr>
                <w:b/>
                <w:bCs/>
              </w:rPr>
              <w:t>Note</w:t>
            </w:r>
            <w:r w:rsidRPr="00745D4D">
              <w:t>:</w:t>
            </w:r>
            <w:r w:rsidRPr="0039087D">
              <w:t xml:space="preserve"> use</w:t>
            </w:r>
            <w:r w:rsidR="007E28B5">
              <w:t xml:space="preserve"> </w:t>
            </w:r>
            <w:hyperlink r:id="rId190" w:anchor="Technique1" w:history="1">
              <w:r w:rsidR="007E28B5" w:rsidRPr="007E28B5">
                <w:rPr>
                  <w:rStyle w:val="Hyperlink"/>
                </w:rPr>
                <w:t>Gradual release of responsibility</w:t>
              </w:r>
            </w:hyperlink>
            <w:r>
              <w:t xml:space="preserve"> </w:t>
            </w:r>
            <w:r w:rsidRPr="007E28B5">
              <w:t>modelling</w:t>
            </w:r>
            <w:r w:rsidR="007E28B5">
              <w:t xml:space="preserve"> a</w:t>
            </w:r>
            <w:r w:rsidRPr="00695A93">
              <w:t xml:space="preserve"> think aloud</w:t>
            </w:r>
            <w:r>
              <w:t xml:space="preserve"> – t</w:t>
            </w:r>
            <w:r w:rsidRPr="00695A93">
              <w:t xml:space="preserve">oday we are going to use a tool to help us assess or measure our word knowledge. By understanding how much we know, and don’t know, about a word we can build our depth of word knowledge. Then, when we hear or see that </w:t>
            </w:r>
            <w:r w:rsidR="00E0353C" w:rsidRPr="00695A93">
              <w:t>word,</w:t>
            </w:r>
            <w:r w:rsidRPr="00695A93">
              <w:t xml:space="preserve"> we may be able to comprehend its meaning and use the new vocabulary in our own texts.</w:t>
            </w:r>
            <w:r w:rsidR="00CB3AF0">
              <w:t xml:space="preserve"> Teachers may need to allow </w:t>
            </w:r>
            <w:r w:rsidR="0018605F" w:rsidRPr="0018605F">
              <w:t>students learning English as an additional language or dialect (EAL/D)</w:t>
            </w:r>
            <w:r w:rsidR="0018605F">
              <w:t xml:space="preserve"> </w:t>
            </w:r>
            <w:r w:rsidR="00CB3AF0" w:rsidRPr="00CB3AF0">
              <w:t xml:space="preserve">to use bilingual dictionaries to support </w:t>
            </w:r>
            <w:r w:rsidR="00CB3AF0">
              <w:t>this learning activity.</w:t>
            </w:r>
          </w:p>
          <w:p w14:paraId="137DBCA3" w14:textId="5FA19D98" w:rsidR="00B22E14" w:rsidRDefault="00B22E14" w:rsidP="00B22E14">
            <w:r>
              <w:lastRenderedPageBreak/>
              <w:t xml:space="preserve">Provide students with </w:t>
            </w:r>
            <w:r w:rsidR="009934DE" w:rsidRPr="0018605F">
              <w:t>Appendix 10 – vocabulary self-assessment</w:t>
            </w:r>
            <w:r w:rsidR="00E65CCE">
              <w:t>.</w:t>
            </w:r>
            <w:r w:rsidR="00280445">
              <w:t xml:space="preserve"> </w:t>
            </w:r>
            <w:r>
              <w:t>Read and discuss each level to familiarise students with the tool and its purpose.</w:t>
            </w:r>
          </w:p>
          <w:p w14:paraId="5268B1A6" w14:textId="44594667" w:rsidR="00B22E14" w:rsidRDefault="00B22E14" w:rsidP="00831329">
            <w:r>
              <w:t>Fill in the topic ‘Climate change’ and provide students with the vocabulary list</w:t>
            </w:r>
            <w:r w:rsidR="00C351B5">
              <w:t xml:space="preserve">, </w:t>
            </w:r>
            <w:r>
              <w:t>g</w:t>
            </w:r>
            <w:r w:rsidRPr="008934F1">
              <w:t>reenhouse gases</w:t>
            </w:r>
            <w:r w:rsidR="00E073E9">
              <w:t xml:space="preserve">, </w:t>
            </w:r>
            <w:r>
              <w:t>g</w:t>
            </w:r>
            <w:r w:rsidRPr="008934F1">
              <w:t>lobal warming</w:t>
            </w:r>
            <w:r w:rsidR="00E073E9">
              <w:t xml:space="preserve">, </w:t>
            </w:r>
            <w:r>
              <w:t>c</w:t>
            </w:r>
            <w:r w:rsidRPr="008934F1">
              <w:t>arbon footprint</w:t>
            </w:r>
            <w:r w:rsidR="00E073E9">
              <w:t xml:space="preserve">, </w:t>
            </w:r>
            <w:r>
              <w:t>f</w:t>
            </w:r>
            <w:r w:rsidRPr="008934F1">
              <w:t>ossil fuels</w:t>
            </w:r>
            <w:r w:rsidR="00E073E9">
              <w:t xml:space="preserve">, </w:t>
            </w:r>
            <w:r>
              <w:t>r</w:t>
            </w:r>
            <w:r w:rsidRPr="008934F1">
              <w:t>enewable energy</w:t>
            </w:r>
            <w:r w:rsidR="00E073E9">
              <w:t xml:space="preserve">, </w:t>
            </w:r>
            <w:r>
              <w:t>s</w:t>
            </w:r>
            <w:r w:rsidRPr="008934F1">
              <w:t>ea level rise</w:t>
            </w:r>
            <w:r w:rsidR="00E073E9">
              <w:t xml:space="preserve"> and </w:t>
            </w:r>
            <w:r>
              <w:t>d</w:t>
            </w:r>
            <w:r w:rsidRPr="008934F1">
              <w:t>eforestation</w:t>
            </w:r>
            <w:r>
              <w:t>.</w:t>
            </w:r>
            <w:r w:rsidR="00C23D75">
              <w:t xml:space="preserve"> </w:t>
            </w:r>
            <w:r>
              <w:t>Model how to check understanding of the first word and add the word to the relevant level. For example:</w:t>
            </w:r>
          </w:p>
          <w:p w14:paraId="1573FFA7" w14:textId="4F20602B" w:rsidR="00B22E14" w:rsidRPr="002933DD" w:rsidRDefault="00B22E14" w:rsidP="00831329">
            <w:pPr>
              <w:pStyle w:val="ListBullet"/>
              <w:rPr>
                <w:lang w:eastAsia="en-AU"/>
              </w:rPr>
            </w:pPr>
            <w:r w:rsidRPr="002933DD">
              <w:rPr>
                <w:lang w:eastAsia="en-AU"/>
              </w:rPr>
              <w:t>I have heard this word before</w:t>
            </w:r>
            <w:r w:rsidR="00745D4D">
              <w:rPr>
                <w:lang w:eastAsia="en-AU"/>
              </w:rPr>
              <w:t> </w:t>
            </w:r>
            <w:r w:rsidRPr="002933DD">
              <w:rPr>
                <w:lang w:eastAsia="en-AU"/>
              </w:rPr>
              <w:t>…</w:t>
            </w:r>
            <w:r w:rsidR="00745D4D">
              <w:rPr>
                <w:lang w:eastAsia="en-AU"/>
              </w:rPr>
              <w:t> </w:t>
            </w:r>
            <w:r w:rsidRPr="002933DD">
              <w:rPr>
                <w:lang w:eastAsia="en-AU"/>
              </w:rPr>
              <w:t>I think it means</w:t>
            </w:r>
            <w:r w:rsidR="00745D4D">
              <w:rPr>
                <w:lang w:eastAsia="en-AU"/>
              </w:rPr>
              <w:t> </w:t>
            </w:r>
            <w:r w:rsidRPr="002933DD">
              <w:rPr>
                <w:lang w:eastAsia="en-AU"/>
              </w:rPr>
              <w:t>… but I am not certain</w:t>
            </w:r>
            <w:r w:rsidR="006C3883">
              <w:rPr>
                <w:lang w:eastAsia="en-AU"/>
              </w:rPr>
              <w:t>.</w:t>
            </w:r>
          </w:p>
          <w:p w14:paraId="1E23750C" w14:textId="739FB5C8" w:rsidR="00B22E14" w:rsidRPr="002933DD" w:rsidRDefault="00B22E14" w:rsidP="00831329">
            <w:pPr>
              <w:pStyle w:val="ListBullet"/>
              <w:rPr>
                <w:lang w:eastAsia="en-AU"/>
              </w:rPr>
            </w:pPr>
            <w:r w:rsidRPr="002933DD">
              <w:rPr>
                <w:lang w:eastAsia="en-AU"/>
              </w:rPr>
              <w:t>I know the meaning of ‘XXX’ is …</w:t>
            </w:r>
          </w:p>
          <w:p w14:paraId="514E1CDC" w14:textId="138C621B" w:rsidR="00B22E14" w:rsidRPr="002933DD" w:rsidRDefault="00B22E14" w:rsidP="00831329">
            <w:pPr>
              <w:pStyle w:val="ListBullet"/>
              <w:rPr>
                <w:lang w:eastAsia="en-AU"/>
              </w:rPr>
            </w:pPr>
            <w:r w:rsidRPr="002933DD">
              <w:rPr>
                <w:lang w:eastAsia="en-AU"/>
              </w:rPr>
              <w:t>A synonym for this word is</w:t>
            </w:r>
            <w:r w:rsidR="00745D4D">
              <w:rPr>
                <w:lang w:eastAsia="en-AU"/>
              </w:rPr>
              <w:t> </w:t>
            </w:r>
            <w:r w:rsidRPr="002933DD">
              <w:rPr>
                <w:lang w:eastAsia="en-AU"/>
              </w:rPr>
              <w:t>…</w:t>
            </w:r>
          </w:p>
          <w:p w14:paraId="3CB5F30C" w14:textId="0B924F3C" w:rsidR="00B22E14" w:rsidRPr="002933DD" w:rsidRDefault="00B22E14" w:rsidP="00831329">
            <w:pPr>
              <w:pStyle w:val="ListBullet"/>
              <w:rPr>
                <w:lang w:eastAsia="en-AU"/>
              </w:rPr>
            </w:pPr>
            <w:r w:rsidRPr="002933DD">
              <w:rPr>
                <w:lang w:eastAsia="en-AU"/>
              </w:rPr>
              <w:t>I know this word relates to</w:t>
            </w:r>
            <w:r w:rsidR="00745D4D">
              <w:rPr>
                <w:lang w:eastAsia="en-AU"/>
              </w:rPr>
              <w:t> </w:t>
            </w:r>
            <w:r w:rsidRPr="002933DD">
              <w:rPr>
                <w:lang w:eastAsia="en-AU"/>
              </w:rPr>
              <w:t>…</w:t>
            </w:r>
          </w:p>
          <w:p w14:paraId="2B39E602" w14:textId="3443D0AF" w:rsidR="00B22E14" w:rsidRPr="002933DD" w:rsidRDefault="00B22E14" w:rsidP="00831329">
            <w:pPr>
              <w:pStyle w:val="ListBullet"/>
              <w:rPr>
                <w:lang w:eastAsia="en-AU"/>
              </w:rPr>
            </w:pPr>
            <w:r w:rsidRPr="002933DD">
              <w:rPr>
                <w:lang w:eastAsia="en-AU"/>
              </w:rPr>
              <w:t>I know this word has more than one meaning</w:t>
            </w:r>
            <w:r w:rsidR="00745D4D">
              <w:rPr>
                <w:lang w:eastAsia="en-AU"/>
              </w:rPr>
              <w:t> </w:t>
            </w:r>
            <w:r w:rsidRPr="002933DD">
              <w:rPr>
                <w:lang w:eastAsia="en-AU"/>
              </w:rPr>
              <w:t>…</w:t>
            </w:r>
          </w:p>
          <w:p w14:paraId="67399B9D" w14:textId="0AB8FBAE" w:rsidR="00B22E14" w:rsidRPr="002933DD" w:rsidRDefault="00B22E14" w:rsidP="00831329">
            <w:pPr>
              <w:pStyle w:val="ListBullet"/>
              <w:rPr>
                <w:lang w:eastAsia="en-AU"/>
              </w:rPr>
            </w:pPr>
            <w:r w:rsidRPr="002933DD">
              <w:rPr>
                <w:lang w:eastAsia="en-AU"/>
              </w:rPr>
              <w:t>I can use this word in a sentence</w:t>
            </w:r>
            <w:r w:rsidR="00745D4D">
              <w:rPr>
                <w:lang w:eastAsia="en-AU"/>
              </w:rPr>
              <w:t> </w:t>
            </w:r>
            <w:r w:rsidRPr="002933DD">
              <w:rPr>
                <w:lang w:eastAsia="en-AU"/>
              </w:rPr>
              <w:t>…</w:t>
            </w:r>
          </w:p>
          <w:p w14:paraId="2813BB6A" w14:textId="0EEA8A2F" w:rsidR="00B22E14" w:rsidRDefault="00B22E14" w:rsidP="00745D4D">
            <w:r>
              <w:t>Assign greenhouse gases to the relevant level. Students repeat for the other 6 words in the vocabulary list.</w:t>
            </w:r>
          </w:p>
          <w:p w14:paraId="1809A222" w14:textId="0BF3ED9D" w:rsidR="00B22E14" w:rsidRDefault="00B22E14" w:rsidP="00745D4D">
            <w:r>
              <w:t>Students choose one word from level 3 or 4 and build on that knowledge by completing the following:</w:t>
            </w:r>
          </w:p>
          <w:p w14:paraId="449DB6E9" w14:textId="3688B63A" w:rsidR="00B22E14" w:rsidRDefault="00B22E14" w:rsidP="00831329">
            <w:pPr>
              <w:pStyle w:val="ListBullet"/>
            </w:pPr>
            <w:r>
              <w:lastRenderedPageBreak/>
              <w:t xml:space="preserve">use the </w:t>
            </w:r>
            <w:proofErr w:type="gramStart"/>
            <w:r>
              <w:t>Geography</w:t>
            </w:r>
            <w:proofErr w:type="gramEnd"/>
            <w:r>
              <w:t xml:space="preserve"> 7</w:t>
            </w:r>
            <w:r w:rsidR="00652C49">
              <w:t>–</w:t>
            </w:r>
            <w:r>
              <w:t>10 Glossary or an online dictionary to build understanding of the word</w:t>
            </w:r>
          </w:p>
          <w:p w14:paraId="717EEA33" w14:textId="77777777" w:rsidR="00B22E14" w:rsidRDefault="00B22E14" w:rsidP="00831329">
            <w:pPr>
              <w:pStyle w:val="ListBullet"/>
            </w:pPr>
            <w:r>
              <w:t>generate synonyms for the vocabulary selected</w:t>
            </w:r>
          </w:p>
          <w:p w14:paraId="2CEB9366" w14:textId="7CBCC0A1" w:rsidR="00B22E14" w:rsidRDefault="00B22E14" w:rsidP="00831329">
            <w:pPr>
              <w:pStyle w:val="ListBullet"/>
            </w:pPr>
            <w:r>
              <w:t>writ</w:t>
            </w:r>
            <w:r w:rsidR="006C3883">
              <w:t>e</w:t>
            </w:r>
            <w:r>
              <w:t xml:space="preserve"> a student</w:t>
            </w:r>
            <w:r w:rsidR="006C3883">
              <w:t>-</w:t>
            </w:r>
            <w:r>
              <w:t>friendly definition</w:t>
            </w:r>
          </w:p>
          <w:p w14:paraId="6482870B" w14:textId="77777777" w:rsidR="00B22E14" w:rsidRDefault="00B22E14" w:rsidP="00831329">
            <w:pPr>
              <w:pStyle w:val="ListBullet"/>
            </w:pPr>
            <w:r>
              <w:t>use the word in a sentence</w:t>
            </w:r>
          </w:p>
          <w:p w14:paraId="7E83ACC6" w14:textId="37891DB6" w:rsidR="00B22E14" w:rsidRDefault="00B22E14" w:rsidP="00831329">
            <w:pPr>
              <w:pStyle w:val="ListBullet"/>
            </w:pPr>
            <w:r>
              <w:t>generate a visual representation of the vocabulary selected.</w:t>
            </w:r>
          </w:p>
          <w:p w14:paraId="5FA4ED81" w14:textId="7036E2F0" w:rsidR="00B22E14" w:rsidRPr="0006319C" w:rsidRDefault="00B22E14" w:rsidP="00886DB3">
            <w:pPr>
              <w:pStyle w:val="ListBullet"/>
              <w:numPr>
                <w:ilvl w:val="0"/>
                <w:numId w:val="0"/>
              </w:numPr>
            </w:pPr>
            <w:r>
              <w:t>Students r</w:t>
            </w:r>
            <w:r w:rsidRPr="00280626">
              <w:t>etake the self-assessment to demonstrate how word knowledge has deepened. </w:t>
            </w:r>
            <w:r w:rsidR="002E152D">
              <w:t xml:space="preserve"> </w:t>
            </w:r>
            <w:hyperlink r:id="rId191" w:history="1">
              <w:r w:rsidRPr="0061790C">
                <w:rPr>
                  <w:rStyle w:val="Hyperlink"/>
                </w:rPr>
                <w:t>Check for understanding</w:t>
              </w:r>
            </w:hyperlink>
            <w:r>
              <w:t xml:space="preserve"> by cold calling students. Ask students to </w:t>
            </w:r>
            <w:r w:rsidRPr="00280626">
              <w:t xml:space="preserve">demonstrate understanding </w:t>
            </w:r>
            <w:r>
              <w:t>by c</w:t>
            </w:r>
            <w:r w:rsidRPr="00280626">
              <w:t>reat</w:t>
            </w:r>
            <w:r>
              <w:t>ing</w:t>
            </w:r>
            <w:r w:rsidRPr="00280626">
              <w:t xml:space="preserve"> a sentence using the word correctly.</w:t>
            </w:r>
            <w:r w:rsidR="002E152D">
              <w:t xml:space="preserve"> </w:t>
            </w:r>
            <w:r w:rsidRPr="0006319C">
              <w:t>Using the self-assessment, students assign the remaining words to the column which best reflects their level of understanding.</w:t>
            </w:r>
          </w:p>
          <w:p w14:paraId="55384574" w14:textId="4F8EC50D" w:rsidR="00B22E14" w:rsidRPr="0006319C" w:rsidRDefault="00B22E14" w:rsidP="00B22E14">
            <w:r w:rsidRPr="0006319C">
              <w:t>In small groups, students compare their understanding of each word. Students support their group</w:t>
            </w:r>
            <w:r w:rsidRPr="00533EBC">
              <w:t xml:space="preserve"> </w:t>
            </w:r>
            <w:r w:rsidRPr="0006319C">
              <w:t>by explaining their understanding of word meanings.</w:t>
            </w:r>
            <w:r>
              <w:t xml:space="preserve"> </w:t>
            </w:r>
            <w:r w:rsidRPr="0006319C">
              <w:t>For example, if Student A understands ‘</w:t>
            </w:r>
            <w:r>
              <w:t>fossil fuels</w:t>
            </w:r>
            <w:r w:rsidRPr="0006319C">
              <w:t>’, but Student B and C do not, Student A explains the word meaning, using examples, including synonyms to support.</w:t>
            </w:r>
          </w:p>
          <w:p w14:paraId="1EB5DC1C" w14:textId="04ACF42C" w:rsidR="00B22E14" w:rsidRPr="00334FD7" w:rsidRDefault="00B22E14" w:rsidP="00831329">
            <w:pPr>
              <w:pStyle w:val="ListBullet"/>
              <w:numPr>
                <w:ilvl w:val="0"/>
                <w:numId w:val="0"/>
              </w:numPr>
            </w:pPr>
            <w:r w:rsidRPr="00334FD7">
              <w:t>As a class, identify the words which were most challenging and unfamiliar. (These may be words which rated at level 1</w:t>
            </w:r>
            <w:r w:rsidR="00332F0C">
              <w:t xml:space="preserve"> to </w:t>
            </w:r>
            <w:r w:rsidRPr="00334FD7">
              <w:t>2 for most students). Ask students to share and explain their new understanding to support the class. After the discussion, students could retake the self-assessment to note how their word knowledge has deepened.</w:t>
            </w:r>
          </w:p>
          <w:p w14:paraId="41C9E774" w14:textId="16213BEF" w:rsidR="00B22E14" w:rsidRDefault="00B22E14" w:rsidP="00B22E14">
            <w:pPr>
              <w:pStyle w:val="FeatureBox2"/>
            </w:pPr>
            <w:r w:rsidRPr="00FD6BE5">
              <w:rPr>
                <w:b/>
              </w:rPr>
              <w:lastRenderedPageBreak/>
              <w:t>Note</w:t>
            </w:r>
            <w:r w:rsidRPr="00A4711C">
              <w:rPr>
                <w:bCs/>
              </w:rPr>
              <w:t>:</w:t>
            </w:r>
            <w:r>
              <w:t xml:space="preserve"> </w:t>
            </w:r>
            <w:r w:rsidR="005C7BCA">
              <w:t>Activity 2.10.2</w:t>
            </w:r>
            <w:r>
              <w:t xml:space="preserve"> </w:t>
            </w:r>
            <w:r w:rsidR="00F6192D">
              <w:t>provides</w:t>
            </w:r>
            <w:r>
              <w:t xml:space="preserve"> optional</w:t>
            </w:r>
            <w:r w:rsidR="00F6192D">
              <w:t xml:space="preserve"> tasks and teachers should apply according to </w:t>
            </w:r>
            <w:r w:rsidR="00DA08A6">
              <w:t>school</w:t>
            </w:r>
            <w:r w:rsidR="00F6192D">
              <w:t xml:space="preserve"> context</w:t>
            </w:r>
            <w:r>
              <w:t>.</w:t>
            </w:r>
          </w:p>
          <w:p w14:paraId="79C11957" w14:textId="198F7A38" w:rsidR="00B22E14" w:rsidRPr="00334FD7" w:rsidRDefault="00B22E14" w:rsidP="00886DB3">
            <w:pPr>
              <w:pStyle w:val="ListBullet"/>
              <w:numPr>
                <w:ilvl w:val="0"/>
                <w:numId w:val="0"/>
              </w:numPr>
            </w:pPr>
            <w:r>
              <w:t xml:space="preserve">Option 1 – students engage with </w:t>
            </w:r>
            <w:hyperlink r:id="rId192" w:anchor="z8kk4xs" w:history="1">
              <w:r w:rsidRPr="002E3337">
                <w:rPr>
                  <w:rStyle w:val="Hyperlink"/>
                </w:rPr>
                <w:t>Climate change</w:t>
              </w:r>
            </w:hyperlink>
            <w:r>
              <w:t>. Answer the questions outlined in the resource and check their responses against the answers provided.</w:t>
            </w:r>
          </w:p>
          <w:p w14:paraId="1E792EDA" w14:textId="3643A969" w:rsidR="00B22E14" w:rsidRDefault="00B22E14" w:rsidP="00886DB3">
            <w:pPr>
              <w:pStyle w:val="ListBullet"/>
              <w:numPr>
                <w:ilvl w:val="0"/>
                <w:numId w:val="0"/>
              </w:numPr>
            </w:pPr>
            <w:r>
              <w:t xml:space="preserve">Option </w:t>
            </w:r>
            <w:r w:rsidR="001C5B77">
              <w:t>2</w:t>
            </w:r>
            <w:r>
              <w:t xml:space="preserve"> – as a class use </w:t>
            </w:r>
            <w:hyperlink r:id="rId193" w:history="1">
              <w:r w:rsidRPr="000C491C">
                <w:rPr>
                  <w:rStyle w:val="Hyperlink"/>
                </w:rPr>
                <w:t>Causes and Effects of Climate Change</w:t>
              </w:r>
            </w:hyperlink>
            <w:r>
              <w:t xml:space="preserve"> to complete Figure </w:t>
            </w:r>
            <w:r w:rsidR="0018605F">
              <w:t>3</w:t>
            </w:r>
            <w:r w:rsidR="003552C3">
              <w:t xml:space="preserve"> below</w:t>
            </w:r>
            <w:r w:rsidR="00E53599">
              <w:t>.</w:t>
            </w:r>
            <w:r>
              <w:t xml:space="preserve"> </w:t>
            </w:r>
            <w:r w:rsidR="00E53599">
              <w:t>T</w:t>
            </w:r>
            <w:r>
              <w:t>h</w:t>
            </w:r>
            <w:r w:rsidR="00332F0C">
              <w:t>e</w:t>
            </w:r>
            <w:r>
              <w:t xml:space="preserve">n use </w:t>
            </w:r>
            <w:hyperlink r:id="rId194" w:history="1">
              <w:r w:rsidRPr="000C491C">
                <w:rPr>
                  <w:rStyle w:val="Hyperlink"/>
                </w:rPr>
                <w:t>Causes and Effects of Climate Change</w:t>
              </w:r>
            </w:hyperlink>
            <w:r>
              <w:t xml:space="preserve"> and </w:t>
            </w:r>
            <w:r w:rsidR="00472A62" w:rsidRPr="0018605F">
              <w:t>Appendix 1</w:t>
            </w:r>
            <w:r w:rsidR="00472A62">
              <w:t>1</w:t>
            </w:r>
            <w:r w:rsidR="00472A62" w:rsidRPr="0018605F">
              <w:t xml:space="preserve"> – connecting terms</w:t>
            </w:r>
            <w:r>
              <w:t xml:space="preserve"> to construct</w:t>
            </w:r>
            <w:r w:rsidR="001C5766">
              <w:t> </w:t>
            </w:r>
            <w:r>
              <w:t>5 sentences that communicate the cause and effect of climate change.</w:t>
            </w:r>
          </w:p>
          <w:p w14:paraId="2BA7295B" w14:textId="1D56987B" w:rsidR="009247F4" w:rsidRDefault="009247F4" w:rsidP="009247F4">
            <w:pPr>
              <w:pStyle w:val="Caption"/>
            </w:pPr>
            <w:r>
              <w:t xml:space="preserve">Figure </w:t>
            </w:r>
            <w:r w:rsidR="003E6513">
              <w:fldChar w:fldCharType="begin"/>
            </w:r>
            <w:r w:rsidR="003E6513">
              <w:instrText xml:space="preserve"> SEQ Figure \* ARABIC </w:instrText>
            </w:r>
            <w:r w:rsidR="003E6513">
              <w:fldChar w:fldCharType="separate"/>
            </w:r>
            <w:r w:rsidR="00472A62">
              <w:rPr>
                <w:noProof/>
              </w:rPr>
              <w:t>3</w:t>
            </w:r>
            <w:r w:rsidR="003E6513">
              <w:fldChar w:fldCharType="end"/>
            </w:r>
            <w:r>
              <w:t xml:space="preserve"> </w:t>
            </w:r>
            <w:r w:rsidR="005F31C4">
              <w:t>–</w:t>
            </w:r>
            <w:r>
              <w:t xml:space="preserve"> cause and effect scaffold</w:t>
            </w:r>
          </w:p>
          <w:p w14:paraId="38CB9BC4" w14:textId="77777777" w:rsidR="00DC7073" w:rsidRPr="00334FD7" w:rsidRDefault="00560A2A" w:rsidP="00886DB3">
            <w:pPr>
              <w:pStyle w:val="ListBullet"/>
              <w:numPr>
                <w:ilvl w:val="0"/>
                <w:numId w:val="0"/>
              </w:numPr>
            </w:pPr>
            <w:r>
              <w:rPr>
                <w:noProof/>
              </w:rPr>
              <w:drawing>
                <wp:inline distT="0" distB="0" distL="0" distR="0" wp14:anchorId="6C0C8028" wp14:editId="5E987A92">
                  <wp:extent cx="2616200" cy="940735"/>
                  <wp:effectExtent l="0" t="0" r="0" b="0"/>
                  <wp:docPr id="108655440" name="Picture 23" descr="A flow chart with 3 squares arranged from left to right and joined between the squares with an arrow pointing to the right. The first square is labelled cause, the second square is labelled event and the third square is labelled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5440" name="Picture 23" descr="A flow chart with 3 squares arranged from left to right and joined between the squares with an arrow pointing to the right. The first square is labelled cause, the second square is labelled event and the third square is labelled effec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28721" cy="945237"/>
                          </a:xfrm>
                          <a:prstGeom prst="rect">
                            <a:avLst/>
                          </a:prstGeom>
                          <a:noFill/>
                        </pic:spPr>
                      </pic:pic>
                    </a:graphicData>
                  </a:graphic>
                </wp:inline>
              </w:drawing>
            </w:r>
          </w:p>
          <w:p w14:paraId="231405FE" w14:textId="4D3771E5" w:rsidR="00F93983" w:rsidRDefault="00F93983" w:rsidP="00F93983">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w:t>
            </w:r>
            <w:r w:rsidR="00733CE4">
              <w:rPr>
                <w:rStyle w:val="Strong"/>
              </w:rPr>
              <w:t>s</w:t>
            </w:r>
            <w:r>
              <w:rPr>
                <w:rStyle w:val="Strong"/>
              </w:rPr>
              <w:t xml:space="preserve"> 11</w:t>
            </w:r>
            <w:r w:rsidR="00343773">
              <w:rPr>
                <w:rStyle w:val="Strong"/>
              </w:rPr>
              <w:t xml:space="preserve"> and 12</w:t>
            </w:r>
          </w:p>
          <w:p w14:paraId="52369F77" w14:textId="73C52C88" w:rsidR="00F93983" w:rsidRDefault="00F93983" w:rsidP="00F93983">
            <w:pPr>
              <w:rPr>
                <w:rStyle w:val="Strong"/>
                <w:b w:val="0"/>
                <w:bCs w:val="0"/>
              </w:rPr>
            </w:pPr>
            <w:r>
              <w:rPr>
                <w:rStyle w:val="Strong"/>
                <w:b w:val="0"/>
                <w:bCs w:val="0"/>
              </w:rPr>
              <w:t xml:space="preserve">Student resource booklet activities </w:t>
            </w:r>
            <w:r w:rsidR="00D700CE">
              <w:rPr>
                <w:rStyle w:val="Strong"/>
                <w:b w:val="0"/>
                <w:bCs w:val="0"/>
              </w:rPr>
              <w:t>2.11.1, 2.11.2, 2.11.3</w:t>
            </w:r>
            <w:r w:rsidR="00E33678">
              <w:rPr>
                <w:rStyle w:val="Strong"/>
                <w:b w:val="0"/>
                <w:bCs w:val="0"/>
              </w:rPr>
              <w:t>, 2.11.4.</w:t>
            </w:r>
          </w:p>
          <w:p w14:paraId="76B39A30" w14:textId="3C62F3A2" w:rsidR="00890BEF" w:rsidRDefault="00890BEF" w:rsidP="00890BEF">
            <w:r>
              <w:t xml:space="preserve">Have students engage with </w:t>
            </w:r>
            <w:hyperlink r:id="rId196" w:history="1">
              <w:r w:rsidRPr="00102838">
                <w:rPr>
                  <w:rStyle w:val="Hyperlink"/>
                </w:rPr>
                <w:t>The World</w:t>
              </w:r>
              <w:r w:rsidR="00472A62">
                <w:rPr>
                  <w:rStyle w:val="Hyperlink"/>
                </w:rPr>
                <w:t>’</w:t>
              </w:r>
              <w:r w:rsidRPr="00102838">
                <w:rPr>
                  <w:rStyle w:val="Hyperlink"/>
                </w:rPr>
                <w:t>s First Climate Refugees (4:22)</w:t>
              </w:r>
            </w:hyperlink>
            <w:r>
              <w:t xml:space="preserve"> and </w:t>
            </w:r>
            <w:hyperlink r:id="rId197" w:history="1">
              <w:r w:rsidR="00472A62">
                <w:rPr>
                  <w:rStyle w:val="Hyperlink"/>
                </w:rPr>
                <w:t>S</w:t>
              </w:r>
              <w:r w:rsidRPr="00ED569A">
                <w:rPr>
                  <w:rStyle w:val="Hyperlink"/>
                </w:rPr>
                <w:t>un Come Up (2:23)</w:t>
              </w:r>
            </w:hyperlink>
            <w:r w:rsidR="00E33678">
              <w:t xml:space="preserve"> and complete</w:t>
            </w:r>
            <w:r>
              <w:t xml:space="preserve"> guided questions </w:t>
            </w:r>
            <w:r w:rsidR="00E33678">
              <w:t>(Activity 2.11.1).</w:t>
            </w:r>
            <w:r w:rsidR="00A21271">
              <w:t xml:space="preserve"> </w:t>
            </w:r>
            <w:r w:rsidR="00D8669D">
              <w:t>Have students u</w:t>
            </w:r>
            <w:r>
              <w:t xml:space="preserve">se an atlas or online map to </w:t>
            </w:r>
            <w:r>
              <w:lastRenderedPageBreak/>
              <w:t xml:space="preserve">locate and label the Carteret Islands on a blank world map </w:t>
            </w:r>
            <w:hyperlink r:id="rId198" w:history="1">
              <w:r w:rsidRPr="003E6C33">
                <w:rPr>
                  <w:rStyle w:val="Hyperlink"/>
                </w:rPr>
                <w:t>Miscellaneous templates</w:t>
              </w:r>
            </w:hyperlink>
            <w:r w:rsidR="00D8669D">
              <w:t xml:space="preserve"> and </w:t>
            </w:r>
            <w:r>
              <w:t xml:space="preserve">construct </w:t>
            </w:r>
            <w:r w:rsidR="00472A62">
              <w:t>a</w:t>
            </w:r>
            <w:r>
              <w:t xml:space="preserve"> paragraph describing the location of Carteret Island</w:t>
            </w:r>
            <w:r w:rsidR="001C7A8E">
              <w:t xml:space="preserve"> (Activity 2.11.2)</w:t>
            </w:r>
            <w:r>
              <w:t>.</w:t>
            </w:r>
          </w:p>
          <w:p w14:paraId="632F27D5" w14:textId="3ED2B2F9" w:rsidR="00890BEF" w:rsidRDefault="00890BEF" w:rsidP="00890BEF">
            <w:r>
              <w:t>Conduct an image search of the Carteret Islands</w:t>
            </w:r>
            <w:r w:rsidR="00D8669D">
              <w:t xml:space="preserve"> with the class</w:t>
            </w:r>
            <w:r>
              <w:t xml:space="preserve">. Choose one image to use as a base for a photo sketch </w:t>
            </w:r>
            <w:hyperlink r:id="rId199" w:history="1">
              <w:r w:rsidRPr="00F9632B">
                <w:rPr>
                  <w:rStyle w:val="Hyperlink"/>
                </w:rPr>
                <w:t>Photo sketch video (2:06)</w:t>
              </w:r>
            </w:hyperlink>
            <w:r>
              <w:t>.</w:t>
            </w:r>
            <w:r w:rsidR="001713B2">
              <w:t xml:space="preserve"> Students complete a</w:t>
            </w:r>
            <w:r>
              <w:t xml:space="preserve"> photo sketch </w:t>
            </w:r>
            <w:r w:rsidR="001713B2">
              <w:t xml:space="preserve">and </w:t>
            </w:r>
            <w:r>
              <w:t>construct a paragraph describing the physical environment of the Carteret Islands.</w:t>
            </w:r>
            <w:r w:rsidR="00152103">
              <w:t xml:space="preserve"> Have students turn and talk to a partner answering the question</w:t>
            </w:r>
            <w:r w:rsidR="00A21271">
              <w:t xml:space="preserve">: </w:t>
            </w:r>
            <w:r w:rsidR="00CD6939">
              <w:t>‘</w:t>
            </w:r>
            <w:r w:rsidR="00152103">
              <w:t>How might the location of Carteret Islands influence the liveability of the island residents?</w:t>
            </w:r>
            <w:r w:rsidR="00CD6939">
              <w:t>’</w:t>
            </w:r>
            <w:r w:rsidR="005C3CD6">
              <w:t xml:space="preserve"> (</w:t>
            </w:r>
            <w:r w:rsidR="0027311A">
              <w:t xml:space="preserve">Activity </w:t>
            </w:r>
            <w:r w:rsidR="005C3CD6">
              <w:t>2.11.3</w:t>
            </w:r>
            <w:r w:rsidR="0027311A">
              <w:t>)</w:t>
            </w:r>
            <w:r w:rsidR="00524755">
              <w:t>.</w:t>
            </w:r>
          </w:p>
          <w:p w14:paraId="56B3EBDC" w14:textId="6DAC6784" w:rsidR="00524755" w:rsidRDefault="00524755" w:rsidP="00831329">
            <w:pPr>
              <w:pStyle w:val="FeatureBox2"/>
            </w:pPr>
            <w:r w:rsidRPr="00831329">
              <w:rPr>
                <w:b/>
                <w:bCs/>
              </w:rPr>
              <w:t>Note</w:t>
            </w:r>
            <w:r w:rsidRPr="00A4711C">
              <w:t>:</w:t>
            </w:r>
            <w:r>
              <w:t xml:space="preserve"> s</w:t>
            </w:r>
            <w:r w:rsidRPr="00524755">
              <w:t xml:space="preserve">ome of the language </w:t>
            </w:r>
            <w:r w:rsidR="00211932">
              <w:t xml:space="preserve">used in </w:t>
            </w:r>
            <w:hyperlink r:id="rId200" w:history="1">
              <w:r w:rsidR="00211932" w:rsidRPr="00C96E48">
                <w:rPr>
                  <w:rStyle w:val="Hyperlink"/>
                </w:rPr>
                <w:t>Environmental Refugee</w:t>
              </w:r>
            </w:hyperlink>
            <w:r w:rsidRPr="00524755">
              <w:t xml:space="preserve"> may need unpack</w:t>
            </w:r>
            <w:r w:rsidR="00A21271">
              <w:t>ing</w:t>
            </w:r>
            <w:r w:rsidRPr="00524755">
              <w:t xml:space="preserve"> with student</w:t>
            </w:r>
            <w:r w:rsidR="00A21271">
              <w:t>s</w:t>
            </w:r>
            <w:r w:rsidRPr="00524755">
              <w:t xml:space="preserve">. For example, Geneva Convention and provincial may be unfamiliar and </w:t>
            </w:r>
            <w:r w:rsidR="00CE3657">
              <w:t xml:space="preserve">students </w:t>
            </w:r>
            <w:r w:rsidRPr="00524755">
              <w:t>could benefit from guided discussion or contextual explanation.</w:t>
            </w:r>
          </w:p>
          <w:p w14:paraId="089C99EA" w14:textId="3B296871" w:rsidR="00890BEF" w:rsidRDefault="00890BEF" w:rsidP="00E33678">
            <w:r>
              <w:t xml:space="preserve">Use </w:t>
            </w:r>
            <w:hyperlink r:id="rId201" w:history="1">
              <w:r w:rsidRPr="00C96E48">
                <w:rPr>
                  <w:rStyle w:val="Hyperlink"/>
                </w:rPr>
                <w:t>Environmental Refugee</w:t>
              </w:r>
            </w:hyperlink>
            <w:r>
              <w:t xml:space="preserve"> to define the term for the class. Read </w:t>
            </w:r>
            <w:r w:rsidR="00CD6939">
              <w:t>‘</w:t>
            </w:r>
            <w:r>
              <w:t>Refugee Status</w:t>
            </w:r>
            <w:r w:rsidR="00CD6939">
              <w:t>’</w:t>
            </w:r>
            <w:r>
              <w:t xml:space="preserve"> </w:t>
            </w:r>
            <w:hyperlink r:id="rId202" w:anchor=":~:text=less%2Ddeveloped%20countries.-,Refugee%20Status,-Environmental%20refugees%20are" w:history="1">
              <w:r w:rsidRPr="00C96E48">
                <w:rPr>
                  <w:rStyle w:val="Hyperlink"/>
                </w:rPr>
                <w:t>Environmental Refugee</w:t>
              </w:r>
            </w:hyperlink>
            <w:r>
              <w:t xml:space="preserve"> aloud to the class. Discuss how the residents of Carteret Islands would not have refugee status and the challenges this would present residents.</w:t>
            </w:r>
            <w:r w:rsidR="00A314F1">
              <w:t xml:space="preserve"> </w:t>
            </w:r>
            <w:r w:rsidR="00E33678">
              <w:t>Students complete</w:t>
            </w:r>
            <w:r w:rsidR="00994677">
              <w:t xml:space="preserve"> a </w:t>
            </w:r>
            <w:hyperlink r:id="rId203" w:anchor=":~:text=The%20Digital%20learning%20selector%20helps%20you%20make%20fast,new%20tools%20and%20share%20them%20with%20your%20colleagues." w:history="1">
              <w:r w:rsidRPr="0006790E">
                <w:rPr>
                  <w:rStyle w:val="Hyperlink"/>
                </w:rPr>
                <w:t>Think</w:t>
              </w:r>
              <w:r w:rsidR="008A0C09">
                <w:rPr>
                  <w:rStyle w:val="Hyperlink"/>
                </w:rPr>
                <w:t>-</w:t>
              </w:r>
              <w:r w:rsidRPr="0006790E">
                <w:rPr>
                  <w:rStyle w:val="Hyperlink"/>
                </w:rPr>
                <w:t>Pair</w:t>
              </w:r>
              <w:r w:rsidR="008A0C09">
                <w:rPr>
                  <w:rStyle w:val="Hyperlink"/>
                </w:rPr>
                <w:t>-</w:t>
              </w:r>
              <w:r w:rsidRPr="0006790E">
                <w:rPr>
                  <w:rStyle w:val="Hyperlink"/>
                </w:rPr>
                <w:t>Share</w:t>
              </w:r>
            </w:hyperlink>
            <w:r>
              <w:t xml:space="preserve"> </w:t>
            </w:r>
            <w:r w:rsidR="00994677">
              <w:t xml:space="preserve">addressing </w:t>
            </w:r>
            <w:r>
              <w:t>the impact of climate change on the liveability of Carteret Islands</w:t>
            </w:r>
            <w:r w:rsidR="004100E3">
              <w:t>.</w:t>
            </w:r>
          </w:p>
          <w:p w14:paraId="2CC142A2" w14:textId="3FAC697F" w:rsidR="00A464D2" w:rsidRDefault="00A464D2" w:rsidP="00E33678">
            <w:r>
              <w:t>Lead a class discussion</w:t>
            </w:r>
            <w:r w:rsidR="00EC0ECC">
              <w:t>,</w:t>
            </w:r>
            <w:r>
              <w:t xml:space="preserve"> summarising as a </w:t>
            </w:r>
            <w:hyperlink r:id="rId204" w:history="1">
              <w:r w:rsidR="00CE591B" w:rsidRPr="00302D78">
                <w:rPr>
                  <w:rStyle w:val="Hyperlink"/>
                </w:rPr>
                <w:t>Concept map</w:t>
              </w:r>
            </w:hyperlink>
            <w:r w:rsidR="00EC0ECC">
              <w:t>,</w:t>
            </w:r>
            <w:r w:rsidR="00C4390C">
              <w:t xml:space="preserve"> outlining ways the Carteret Islands are being managed to reduce the impact</w:t>
            </w:r>
            <w:r w:rsidR="00CE591B">
              <w:t xml:space="preserve"> of sea level change.</w:t>
            </w:r>
          </w:p>
          <w:p w14:paraId="71C20A5C" w14:textId="3E9881AE" w:rsidR="004A1DA6" w:rsidRDefault="004A1DA6" w:rsidP="004A1DA6">
            <w:r>
              <w:t xml:space="preserve">Read aloud to the class </w:t>
            </w:r>
            <w:hyperlink r:id="rId205" w:history="1">
              <w:r w:rsidRPr="009732FE">
                <w:rPr>
                  <w:rStyle w:val="Hyperlink"/>
                </w:rPr>
                <w:t>Community-led relocation effort by the Carteret Islanders who face extinction from climate change impacts and extreme weather events</w:t>
              </w:r>
            </w:hyperlink>
            <w:r>
              <w:t xml:space="preserve"> and guide a discussion </w:t>
            </w:r>
            <w:r>
              <w:lastRenderedPageBreak/>
              <w:t>answering the following questions</w:t>
            </w:r>
            <w:r w:rsidR="00EC0ECC">
              <w:t>.</w:t>
            </w:r>
          </w:p>
          <w:p w14:paraId="3C146C39" w14:textId="77777777" w:rsidR="004A1DA6" w:rsidRDefault="004A1DA6" w:rsidP="007211E2">
            <w:pPr>
              <w:pStyle w:val="ListNumber"/>
              <w:numPr>
                <w:ilvl w:val="0"/>
                <w:numId w:val="18"/>
              </w:numPr>
            </w:pPr>
            <w:r>
              <w:t>How does displacement affect identity, culture and community?</w:t>
            </w:r>
          </w:p>
          <w:p w14:paraId="7688A9D6" w14:textId="77777777" w:rsidR="004A1DA6" w:rsidRDefault="004A1DA6" w:rsidP="00A32064">
            <w:pPr>
              <w:pStyle w:val="ListNumber"/>
            </w:pPr>
            <w:r>
              <w:t>What are the main challenges faced by relocated communities?</w:t>
            </w:r>
          </w:p>
          <w:p w14:paraId="61B5AC89" w14:textId="3ADCAC16" w:rsidR="004A1DA6" w:rsidRDefault="004A1DA6" w:rsidP="00886DB3">
            <w:pPr>
              <w:pStyle w:val="ListNumber"/>
              <w:numPr>
                <w:ilvl w:val="0"/>
                <w:numId w:val="0"/>
              </w:numPr>
            </w:pPr>
            <w:r>
              <w:t xml:space="preserve">Allocate students to work in small groups to </w:t>
            </w:r>
            <w:r w:rsidR="00E33678">
              <w:t>d</w:t>
            </w:r>
            <w:r>
              <w:t>evise a 3</w:t>
            </w:r>
            <w:r w:rsidR="00EC0ECC">
              <w:t>-</w:t>
            </w:r>
            <w:r>
              <w:t>point plan to help the Carteret Islanders</w:t>
            </w:r>
            <w:r w:rsidR="00E33678">
              <w:t xml:space="preserve">. </w:t>
            </w:r>
            <w:r w:rsidR="00F23690">
              <w:t>Have g</w:t>
            </w:r>
            <w:r>
              <w:t>roups present their 3</w:t>
            </w:r>
            <w:r w:rsidR="00EC0ECC">
              <w:t>-</w:t>
            </w:r>
            <w:r>
              <w:t>point plan</w:t>
            </w:r>
            <w:r w:rsidR="00F23690">
              <w:t xml:space="preserve"> to the class</w:t>
            </w:r>
            <w:r>
              <w:t>.</w:t>
            </w:r>
          </w:p>
          <w:p w14:paraId="4549156A" w14:textId="4A294CAC" w:rsidR="00384A19" w:rsidRDefault="00313CF0" w:rsidP="00886DB3">
            <w:pPr>
              <w:pStyle w:val="ListNumber"/>
              <w:numPr>
                <w:ilvl w:val="0"/>
                <w:numId w:val="0"/>
              </w:numPr>
            </w:pPr>
            <w:r>
              <w:t>Students c</w:t>
            </w:r>
            <w:r w:rsidR="00384A19" w:rsidRPr="00384A19">
              <w:t xml:space="preserve">hoose one of the following roles: a Carteret Islander, a PNG government official, a UN advisor or an aid organisation worker. </w:t>
            </w:r>
            <w:r>
              <w:t>Students write</w:t>
            </w:r>
            <w:r w:rsidR="00384A19" w:rsidRPr="00384A19">
              <w:t xml:space="preserve"> a brief statement (4</w:t>
            </w:r>
            <w:r w:rsidR="00EC0ECC">
              <w:t xml:space="preserve"> to </w:t>
            </w:r>
            <w:r w:rsidR="00384A19" w:rsidRPr="00384A19">
              <w:t xml:space="preserve">5 sentences) explaining </w:t>
            </w:r>
            <w:r w:rsidR="00052132">
              <w:t>their</w:t>
            </w:r>
            <w:r w:rsidR="00384A19" w:rsidRPr="00384A19">
              <w:t xml:space="preserve"> point of view on the relocation and what </w:t>
            </w:r>
            <w:r w:rsidR="00EC0ECC">
              <w:t>they</w:t>
            </w:r>
            <w:r w:rsidR="00384A19" w:rsidRPr="00384A19">
              <w:t xml:space="preserve"> think matters most in supporting the community.</w:t>
            </w:r>
            <w:r w:rsidR="003E1D6D">
              <w:t xml:space="preserve"> Have students share their </w:t>
            </w:r>
            <w:r w:rsidR="003E1D6D" w:rsidRPr="003E1D6D">
              <w:t>perspective with a peer in a different role.</w:t>
            </w:r>
          </w:p>
          <w:p w14:paraId="65E76AB5" w14:textId="2D6F4DDC" w:rsidR="00C1410B" w:rsidRDefault="00C1410B" w:rsidP="00886DB3">
            <w:pPr>
              <w:pStyle w:val="ListNumber"/>
              <w:numPr>
                <w:ilvl w:val="0"/>
                <w:numId w:val="0"/>
              </w:numPr>
            </w:pPr>
            <w:r>
              <w:t xml:space="preserve">Read </w:t>
            </w:r>
            <w:r w:rsidR="00EC0ECC">
              <w:t>‘</w:t>
            </w:r>
            <w:r w:rsidR="005A68EF">
              <w:t>Refugee Status</w:t>
            </w:r>
            <w:r w:rsidR="00EC0ECC">
              <w:t>’</w:t>
            </w:r>
            <w:r w:rsidR="005A68EF">
              <w:t xml:space="preserve"> </w:t>
            </w:r>
            <w:hyperlink r:id="rId206" w:anchor=":~:text=less%2Ddeveloped%20countries.-,Refugee%20Status,-Environmental%20refugees%20are" w:history="1">
              <w:r w:rsidR="003F4F51" w:rsidRPr="00165532">
                <w:rPr>
                  <w:color w:val="2F5496" w:themeColor="accent1" w:themeShade="BF"/>
                  <w:u w:val="single"/>
                </w:rPr>
                <w:t>Environmental Refugee</w:t>
              </w:r>
            </w:hyperlink>
            <w:r w:rsidR="003F4F51" w:rsidRPr="00165532">
              <w:t xml:space="preserve"> </w:t>
            </w:r>
            <w:r w:rsidR="003317C0" w:rsidRPr="003317C0">
              <w:t>aloud to the class. Discuss how the residents of Carteret Islands would not have refugee status and the challenges this would present residents.</w:t>
            </w:r>
          </w:p>
          <w:p w14:paraId="256A4612" w14:textId="205C51AA" w:rsidR="00DD230D" w:rsidRDefault="00DD230D" w:rsidP="00DD230D">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 13</w:t>
            </w:r>
          </w:p>
          <w:p w14:paraId="790ED729" w14:textId="1FE8B72E" w:rsidR="00DD230D" w:rsidRDefault="00DD230D" w:rsidP="00DD230D">
            <w:pPr>
              <w:rPr>
                <w:rStyle w:val="Strong"/>
                <w:b w:val="0"/>
                <w:bCs w:val="0"/>
              </w:rPr>
            </w:pPr>
            <w:r>
              <w:rPr>
                <w:rStyle w:val="Strong"/>
                <w:b w:val="0"/>
                <w:bCs w:val="0"/>
              </w:rPr>
              <w:t xml:space="preserve">Student resource booklet activities </w:t>
            </w:r>
            <w:r w:rsidR="00D700CE">
              <w:rPr>
                <w:rStyle w:val="Strong"/>
                <w:b w:val="0"/>
                <w:bCs w:val="0"/>
              </w:rPr>
              <w:t>2.13.1, 2.13.2, 2.13.3</w:t>
            </w:r>
            <w:r w:rsidR="00E33678">
              <w:rPr>
                <w:rStyle w:val="Strong"/>
                <w:b w:val="0"/>
                <w:bCs w:val="0"/>
              </w:rPr>
              <w:t>.</w:t>
            </w:r>
          </w:p>
          <w:p w14:paraId="66C13832" w14:textId="07EFAE3A" w:rsidR="007E1CA2" w:rsidRDefault="0013141B" w:rsidP="007E1CA2">
            <w:r>
              <w:t>Provide students with a list of environmental factors that influence the liveability of places (air quality, access to green spaces, water quality, urban planning and infrastructure, noise pollution</w:t>
            </w:r>
            <w:r w:rsidR="009D671A">
              <w:t>, pollution levels, climate and weather conditions). Have students</w:t>
            </w:r>
            <w:r w:rsidR="007E1CA2">
              <w:t xml:space="preserve"> generate a </w:t>
            </w:r>
            <w:hyperlink r:id="rId207" w:history="1">
              <w:r w:rsidR="007E1CA2" w:rsidRPr="00302D78">
                <w:rPr>
                  <w:rStyle w:val="Hyperlink"/>
                </w:rPr>
                <w:t>Concept map</w:t>
              </w:r>
            </w:hyperlink>
            <w:r w:rsidR="007E1CA2">
              <w:t xml:space="preserve"> that illustrates environmental factors that influence</w:t>
            </w:r>
            <w:r w:rsidR="00991B33">
              <w:t xml:space="preserve"> the</w:t>
            </w:r>
            <w:r w:rsidR="007E1CA2">
              <w:t xml:space="preserve"> liveability of places.</w:t>
            </w:r>
          </w:p>
          <w:p w14:paraId="3F8DE9DC" w14:textId="2820B917" w:rsidR="007E1CA2" w:rsidRDefault="00E030A0" w:rsidP="00831329">
            <w:r>
              <w:lastRenderedPageBreak/>
              <w:t>Provide student</w:t>
            </w:r>
            <w:r w:rsidR="00991B33">
              <w:t>s with</w:t>
            </w:r>
            <w:r>
              <w:t xml:space="preserve"> a</w:t>
            </w:r>
            <w:r w:rsidR="007E1CA2">
              <w:t>ccess</w:t>
            </w:r>
            <w:r>
              <w:t xml:space="preserve"> to</w:t>
            </w:r>
            <w:r w:rsidR="007E1CA2">
              <w:t xml:space="preserve"> </w:t>
            </w:r>
            <w:hyperlink r:id="rId208" w:history="1">
              <w:r w:rsidR="007E1CA2" w:rsidRPr="007815E9">
                <w:rPr>
                  <w:rStyle w:val="Hyperlink"/>
                </w:rPr>
                <w:t>Cleanest Countries in the World 2025</w:t>
              </w:r>
            </w:hyperlink>
            <w:r w:rsidR="007E1CA2">
              <w:t xml:space="preserve"> and explore the Environmental Performance Index (EPI) scores from around the world. </w:t>
            </w:r>
            <w:r>
              <w:t>Outline</w:t>
            </w:r>
            <w:r w:rsidR="007E1CA2">
              <w:t xml:space="preserve"> for the class the EPI indicators for a healthy environment:</w:t>
            </w:r>
            <w:r w:rsidR="006679CC">
              <w:t xml:space="preserve"> </w:t>
            </w:r>
            <w:r w:rsidR="007E1CA2">
              <w:t>climate change mitigation</w:t>
            </w:r>
            <w:r w:rsidR="006679CC">
              <w:t xml:space="preserve">, </w:t>
            </w:r>
            <w:r w:rsidR="007E1CA2">
              <w:t>air pollution and waste management</w:t>
            </w:r>
            <w:r w:rsidR="006679CC">
              <w:t xml:space="preserve">, </w:t>
            </w:r>
            <w:r w:rsidR="007E1CA2">
              <w:t>sustainability of fisheries and agriculture</w:t>
            </w:r>
            <w:r w:rsidR="006679CC">
              <w:t xml:space="preserve">, </w:t>
            </w:r>
            <w:r w:rsidR="007E1CA2">
              <w:t>deforestation</w:t>
            </w:r>
            <w:r w:rsidR="002C5D37">
              <w:t xml:space="preserve"> and </w:t>
            </w:r>
            <w:r w:rsidR="007E1CA2">
              <w:t>biodiversity protection.</w:t>
            </w:r>
          </w:p>
          <w:p w14:paraId="1539B65C" w14:textId="238FA17C" w:rsidR="00226B96" w:rsidRDefault="002C5D37" w:rsidP="00831329">
            <w:pPr>
              <w:pStyle w:val="ListBullet"/>
              <w:numPr>
                <w:ilvl w:val="0"/>
                <w:numId w:val="0"/>
              </w:numPr>
            </w:pPr>
            <w:r>
              <w:t>Instruct s</w:t>
            </w:r>
            <w:r w:rsidR="007E1CA2">
              <w:t xml:space="preserve">tudents </w:t>
            </w:r>
            <w:r>
              <w:t xml:space="preserve">to </w:t>
            </w:r>
            <w:r w:rsidR="00991B33">
              <w:t xml:space="preserve">navigate </w:t>
            </w:r>
            <w:r w:rsidR="007E1CA2">
              <w:t xml:space="preserve">between the </w:t>
            </w:r>
            <w:r w:rsidR="00805C12" w:rsidRPr="0018605F">
              <w:rPr>
                <w:b/>
                <w:bCs/>
              </w:rPr>
              <w:t>EPI Score</w:t>
            </w:r>
            <w:r w:rsidR="00805C12">
              <w:t xml:space="preserve"> </w:t>
            </w:r>
            <w:r w:rsidR="007E1CA2">
              <w:t xml:space="preserve">map and the </w:t>
            </w:r>
            <w:r w:rsidR="007E1CA2" w:rsidRPr="0018605F">
              <w:rPr>
                <w:b/>
                <w:bCs/>
              </w:rPr>
              <w:t>EPI 10</w:t>
            </w:r>
            <w:r w:rsidR="00991B33" w:rsidRPr="0018605F">
              <w:rPr>
                <w:b/>
                <w:bCs/>
              </w:rPr>
              <w:t>-</w:t>
            </w:r>
            <w:r w:rsidR="007E1CA2" w:rsidRPr="0018605F">
              <w:rPr>
                <w:b/>
                <w:bCs/>
              </w:rPr>
              <w:t>Year Change 2014</w:t>
            </w:r>
            <w:r w:rsidR="00991B33" w:rsidRPr="0018605F">
              <w:rPr>
                <w:b/>
                <w:bCs/>
              </w:rPr>
              <w:t>-</w:t>
            </w:r>
            <w:r w:rsidR="007E1CA2" w:rsidRPr="0018605F">
              <w:rPr>
                <w:b/>
                <w:bCs/>
              </w:rPr>
              <w:t>2024</w:t>
            </w:r>
            <w:r w:rsidR="007E1CA2">
              <w:t xml:space="preserve"> map </w:t>
            </w:r>
            <w:r>
              <w:t>to</w:t>
            </w:r>
            <w:r w:rsidR="007E1CA2">
              <w:t xml:space="preserve"> identify 3</w:t>
            </w:r>
            <w:r w:rsidR="00991B33">
              <w:t xml:space="preserve"> to </w:t>
            </w:r>
            <w:r w:rsidR="007E1CA2">
              <w:t xml:space="preserve">5 countries that have improved their EPI. </w:t>
            </w:r>
            <w:r w:rsidR="000A53E5">
              <w:t>Have s</w:t>
            </w:r>
            <w:r w:rsidR="007E1CA2">
              <w:t xml:space="preserve">tudents explore </w:t>
            </w:r>
            <w:r w:rsidR="001F6117">
              <w:t>T</w:t>
            </w:r>
            <w:r w:rsidR="007E1CA2">
              <w:t xml:space="preserve">he </w:t>
            </w:r>
            <w:r w:rsidR="001F6117">
              <w:t>T</w:t>
            </w:r>
            <w:r w:rsidR="007E1CA2">
              <w:t xml:space="preserve">op 10 </w:t>
            </w:r>
            <w:r w:rsidR="001F6117">
              <w:t>C</w:t>
            </w:r>
            <w:r w:rsidR="007E1CA2">
              <w:t xml:space="preserve">leanest </w:t>
            </w:r>
            <w:r w:rsidR="001F6117">
              <w:t>C</w:t>
            </w:r>
            <w:r w:rsidR="007E1CA2">
              <w:t xml:space="preserve">ountries section of </w:t>
            </w:r>
            <w:hyperlink r:id="rId209" w:anchor=":~:text=The%20Top%2010%20Cleanest%20Countries%3A" w:history="1">
              <w:r w:rsidR="007E1CA2" w:rsidRPr="007815E9">
                <w:rPr>
                  <w:rStyle w:val="Hyperlink"/>
                </w:rPr>
                <w:t>Cleanest Countries in the World 2025</w:t>
              </w:r>
            </w:hyperlink>
            <w:r w:rsidR="007E1CA2">
              <w:t xml:space="preserve"> and summarise strategies that have been used to improve environmental quality</w:t>
            </w:r>
            <w:r w:rsidR="00226B96">
              <w:t xml:space="preserve"> (Activity </w:t>
            </w:r>
            <w:r w:rsidR="00E77A0B">
              <w:t>2.13.2</w:t>
            </w:r>
            <w:r w:rsidR="00226B96">
              <w:t>)</w:t>
            </w:r>
            <w:r w:rsidR="007E1CA2">
              <w:t>.</w:t>
            </w:r>
          </w:p>
          <w:p w14:paraId="645B8AD9" w14:textId="63806863" w:rsidR="0027308C" w:rsidRDefault="0027308C" w:rsidP="0027308C">
            <w:r>
              <w:t>Students work in pairs to develop a photo collage that illustrates the characteristics of the top 10 cleanest countries in the world.</w:t>
            </w:r>
          </w:p>
          <w:p w14:paraId="22E47AFD" w14:textId="4AA98F74" w:rsidR="0027308C" w:rsidRPr="002864BC" w:rsidRDefault="0027308C" w:rsidP="00E33678">
            <w:r>
              <w:t xml:space="preserve">Students complete an </w:t>
            </w:r>
            <w:hyperlink r:id="rId210" w:history="1">
              <w:r w:rsidRPr="00987046">
                <w:rPr>
                  <w:rStyle w:val="Hyperlink"/>
                </w:rPr>
                <w:t>Exit ticket</w:t>
              </w:r>
            </w:hyperlink>
            <w:r>
              <w:t xml:space="preserve"> </w:t>
            </w:r>
            <w:r w:rsidR="00E33678">
              <w:t>(Activity 2.13.3).</w:t>
            </w:r>
          </w:p>
          <w:p w14:paraId="6D7A167C" w14:textId="50020923" w:rsidR="0027308C" w:rsidRDefault="0027308C" w:rsidP="0027308C">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 14</w:t>
            </w:r>
          </w:p>
          <w:p w14:paraId="7FBD926C" w14:textId="7E090B9B" w:rsidR="0027308C" w:rsidRDefault="0027308C" w:rsidP="0027308C">
            <w:pPr>
              <w:rPr>
                <w:rStyle w:val="Strong"/>
                <w:b w:val="0"/>
                <w:bCs w:val="0"/>
              </w:rPr>
            </w:pPr>
            <w:r>
              <w:rPr>
                <w:rStyle w:val="Strong"/>
                <w:b w:val="0"/>
                <w:bCs w:val="0"/>
              </w:rPr>
              <w:t xml:space="preserve">Student resource booklet activities </w:t>
            </w:r>
            <w:r w:rsidR="00C47976" w:rsidRPr="00C47976">
              <w:rPr>
                <w:rStyle w:val="Strong"/>
                <w:b w:val="0"/>
                <w:bCs w:val="0"/>
              </w:rPr>
              <w:t>2.14.</w:t>
            </w:r>
            <w:r w:rsidR="00C47976">
              <w:rPr>
                <w:rStyle w:val="Strong"/>
                <w:b w:val="0"/>
                <w:bCs w:val="0"/>
              </w:rPr>
              <w:t>1</w:t>
            </w:r>
            <w:r w:rsidR="00E33678">
              <w:rPr>
                <w:rStyle w:val="Strong"/>
                <w:b w:val="0"/>
                <w:bCs w:val="0"/>
              </w:rPr>
              <w:t>.</w:t>
            </w:r>
          </w:p>
          <w:p w14:paraId="3FF588B5" w14:textId="314BD1C6" w:rsidR="005B423B" w:rsidRDefault="005B423B" w:rsidP="005B423B">
            <w:r>
              <w:t>Teacher</w:t>
            </w:r>
            <w:r w:rsidR="00F5725C">
              <w:t>-</w:t>
            </w:r>
            <w:r>
              <w:t>led discussion connecting the previous lesson</w:t>
            </w:r>
            <w:r w:rsidR="00F5725C">
              <w:t>:</w:t>
            </w:r>
            <w:r>
              <w:t xml:space="preserve"> ‘How does being a clean country improve liveability for people living there?’</w:t>
            </w:r>
          </w:p>
          <w:p w14:paraId="498A6A36" w14:textId="66400076" w:rsidR="005B423B" w:rsidRDefault="005B423B" w:rsidP="005B423B">
            <w:hyperlink r:id="rId211" w:history="1">
              <w:r w:rsidRPr="00746A86">
                <w:rPr>
                  <w:rStyle w:val="Hyperlink"/>
                </w:rPr>
                <w:t>Connecting learning</w:t>
              </w:r>
            </w:hyperlink>
            <w:r>
              <w:t xml:space="preserve"> by activating prior knowledge of </w:t>
            </w:r>
            <w:r w:rsidR="00F5725C">
              <w:t>m</w:t>
            </w:r>
            <w:r>
              <w:t>egacities by asking</w:t>
            </w:r>
            <w:r w:rsidR="00F5725C">
              <w:t xml:space="preserve"> the following</w:t>
            </w:r>
            <w:r>
              <w:t xml:space="preserve"> true or false questions</w:t>
            </w:r>
            <w:r w:rsidR="00F5725C">
              <w:t>.</w:t>
            </w:r>
          </w:p>
          <w:p w14:paraId="5E196704" w14:textId="405E95E5" w:rsidR="005B423B" w:rsidRDefault="00F5725C" w:rsidP="007211E2">
            <w:pPr>
              <w:pStyle w:val="ListNumber"/>
              <w:numPr>
                <w:ilvl w:val="0"/>
                <w:numId w:val="17"/>
              </w:numPr>
            </w:pPr>
            <w:r>
              <w:lastRenderedPageBreak/>
              <w:t>A</w:t>
            </w:r>
            <w:r w:rsidR="005B423B">
              <w:t xml:space="preserve"> megacity is defined as an urban area with a population of over </w:t>
            </w:r>
            <w:r>
              <w:t>one</w:t>
            </w:r>
            <w:r w:rsidR="005B423B">
              <w:t xml:space="preserve"> million people.</w:t>
            </w:r>
          </w:p>
          <w:p w14:paraId="0F91F6A6" w14:textId="07A942AB" w:rsidR="005B423B" w:rsidRDefault="00F5725C" w:rsidP="00A32064">
            <w:pPr>
              <w:pStyle w:val="ListNumber"/>
            </w:pPr>
            <w:r>
              <w:t>M</w:t>
            </w:r>
            <w:r w:rsidR="005B423B">
              <w:t xml:space="preserve">ost megacities </w:t>
            </w:r>
            <w:proofErr w:type="gramStart"/>
            <w:r w:rsidR="005B423B">
              <w:t>are located in</w:t>
            </w:r>
            <w:proofErr w:type="gramEnd"/>
            <w:r w:rsidR="005B423B">
              <w:t xml:space="preserve"> developing countries.</w:t>
            </w:r>
          </w:p>
          <w:p w14:paraId="6DAFEAE2" w14:textId="036F50BF" w:rsidR="005B423B" w:rsidRDefault="005B423B" w:rsidP="00A32064">
            <w:pPr>
              <w:pStyle w:val="ListNumber"/>
            </w:pPr>
            <w:r>
              <w:t>Tokyo is currently the world’s largest megacity by population.</w:t>
            </w:r>
          </w:p>
          <w:p w14:paraId="10D2E33B" w14:textId="607972D2" w:rsidR="005B423B" w:rsidRDefault="00F5725C" w:rsidP="00A32064">
            <w:pPr>
              <w:pStyle w:val="ListNumber"/>
            </w:pPr>
            <w:r>
              <w:t>A</w:t>
            </w:r>
            <w:r w:rsidR="005B423B">
              <w:t>ll megacities experience high levels of liveability due to modern infrastructure.</w:t>
            </w:r>
          </w:p>
          <w:p w14:paraId="0563FD1E" w14:textId="56A326B1" w:rsidR="005B423B" w:rsidRDefault="005B423B" w:rsidP="005B423B">
            <w:pPr>
              <w:pStyle w:val="FeatureBox3"/>
            </w:pPr>
            <w:r w:rsidRPr="004D7645">
              <w:rPr>
                <w:b/>
                <w:bCs/>
              </w:rPr>
              <w:t>Answers</w:t>
            </w:r>
            <w:r w:rsidRPr="00A4711C">
              <w:t xml:space="preserve">: </w:t>
            </w:r>
            <w:r w:rsidR="00A9283F">
              <w:t>Q</w:t>
            </w:r>
            <w:r>
              <w:t>1</w:t>
            </w:r>
            <w:r w:rsidR="00A9283F">
              <w:t>:</w:t>
            </w:r>
            <w:r>
              <w:t xml:space="preserve"> False – a megacity has a population of over 10 million people. </w:t>
            </w:r>
            <w:r w:rsidR="00A9283F">
              <w:t>Q</w:t>
            </w:r>
            <w:r>
              <w:t>2</w:t>
            </w:r>
            <w:r w:rsidR="00A9283F">
              <w:t>:</w:t>
            </w:r>
            <w:r>
              <w:t xml:space="preserve"> True – </w:t>
            </w:r>
            <w:proofErr w:type="gramStart"/>
            <w:r>
              <w:t>the majority of</w:t>
            </w:r>
            <w:proofErr w:type="gramEnd"/>
            <w:r>
              <w:t xml:space="preserve"> megacities are in Asia, Africa and South America. </w:t>
            </w:r>
            <w:r w:rsidR="00A9283F">
              <w:t>Q</w:t>
            </w:r>
            <w:r>
              <w:t>3</w:t>
            </w:r>
            <w:r w:rsidR="00A9283F">
              <w:t>:</w:t>
            </w:r>
            <w:r>
              <w:t xml:space="preserve"> True – as of 2025, Tokyo remains the most populous megacity. </w:t>
            </w:r>
            <w:r w:rsidR="00A9283F">
              <w:t>Q</w:t>
            </w:r>
            <w:r>
              <w:t>4</w:t>
            </w:r>
            <w:r w:rsidR="00A9283F">
              <w:t>:</w:t>
            </w:r>
            <w:r>
              <w:t xml:space="preserve"> False – many megacities face challenges such as overcrowding, pollution and informal settlements.</w:t>
            </w:r>
          </w:p>
          <w:p w14:paraId="29500171" w14:textId="2E36CE69" w:rsidR="005B423B" w:rsidRDefault="005B423B" w:rsidP="00E33678">
            <w:r>
              <w:t xml:space="preserve">Engage with </w:t>
            </w:r>
            <w:hyperlink r:id="rId212" w:history="1">
              <w:r w:rsidRPr="00E32B42">
                <w:rPr>
                  <w:rStyle w:val="Hyperlink"/>
                </w:rPr>
                <w:t>Jakarta, Indonesia: Racing to Save the World</w:t>
              </w:r>
              <w:r w:rsidR="00863AB3">
                <w:rPr>
                  <w:rStyle w:val="Hyperlink"/>
                </w:rPr>
                <w:t>’</w:t>
              </w:r>
              <w:r w:rsidRPr="00E32B42">
                <w:rPr>
                  <w:rStyle w:val="Hyperlink"/>
                </w:rPr>
                <w:t>s 2nd Largest MEGACITY (20:57)</w:t>
              </w:r>
            </w:hyperlink>
            <w:r>
              <w:t>. Break down the video into manageable chu</w:t>
            </w:r>
            <w:r w:rsidR="00863AB3">
              <w:t>n</w:t>
            </w:r>
            <w:r>
              <w:t>ks for the students by asking the</w:t>
            </w:r>
            <w:r w:rsidR="00991378">
              <w:t xml:space="preserve"> question</w:t>
            </w:r>
            <w:r w:rsidR="003D6A2D">
              <w:t xml:space="preserve">: </w:t>
            </w:r>
            <w:r w:rsidR="00863AB3">
              <w:t>‘</w:t>
            </w:r>
            <w:r>
              <w:t>Identify why residents of Jakarta intend to remain and not relocate to another city (</w:t>
            </w:r>
            <w:r w:rsidR="00863AB3">
              <w:t xml:space="preserve">from </w:t>
            </w:r>
            <w:r>
              <w:t>14:11–20:57)</w:t>
            </w:r>
            <w:r w:rsidR="00863AB3">
              <w:t>’</w:t>
            </w:r>
            <w:r>
              <w:t>.</w:t>
            </w:r>
          </w:p>
          <w:p w14:paraId="6BB7BCB7" w14:textId="246E8D1C" w:rsidR="005B423B" w:rsidRPr="005D06F9" w:rsidRDefault="005B423B" w:rsidP="005B423B">
            <w:r>
              <w:t xml:space="preserve">Engage with </w:t>
            </w:r>
            <w:hyperlink r:id="rId213" w:history="1">
              <w:r w:rsidRPr="005B5F3F">
                <w:rPr>
                  <w:rStyle w:val="Hyperlink"/>
                </w:rPr>
                <w:t>The Cleanest City in the World? Exploring Singapore (13:53)</w:t>
              </w:r>
            </w:hyperlink>
            <w:r>
              <w:t>. Break down the video into manageable chunks</w:t>
            </w:r>
            <w:r w:rsidR="003D6A2D">
              <w:t xml:space="preserve">. Have students complete </w:t>
            </w:r>
            <w:r w:rsidR="00E33678">
              <w:t>Activity 2.14.1.</w:t>
            </w:r>
            <w:r w:rsidR="00340842">
              <w:t xml:space="preserve"> </w:t>
            </w:r>
            <w:r>
              <w:t>Have students c</w:t>
            </w:r>
            <w:r w:rsidRPr="005D06F9">
              <w:t xml:space="preserve">omplete a </w:t>
            </w:r>
            <w:r>
              <w:t>V</w:t>
            </w:r>
            <w:r w:rsidRPr="005D06F9">
              <w:t xml:space="preserve">enn diagram </w:t>
            </w:r>
            <w:hyperlink r:id="rId214" w:history="1">
              <w:r w:rsidRPr="00411298">
                <w:rPr>
                  <w:rStyle w:val="Hyperlink"/>
                </w:rPr>
                <w:t>Simple graphic organisers</w:t>
              </w:r>
            </w:hyperlink>
            <w:r>
              <w:t xml:space="preserve"> </w:t>
            </w:r>
            <w:r w:rsidRPr="005D06F9">
              <w:t xml:space="preserve">comparing the liveability of Jakarta to </w:t>
            </w:r>
            <w:r>
              <w:t xml:space="preserve">Singapore. Students use the </w:t>
            </w:r>
            <w:r w:rsidR="00863AB3">
              <w:t>V</w:t>
            </w:r>
            <w:r>
              <w:t xml:space="preserve">enn diagram to develop 3 </w:t>
            </w:r>
            <w:r w:rsidR="00863AB3">
              <w:t>to</w:t>
            </w:r>
            <w:r>
              <w:t xml:space="preserve"> 5 recommendations for ways Jakarta can improve liveability of their city.</w:t>
            </w:r>
          </w:p>
          <w:p w14:paraId="788BAFA0" w14:textId="252FC237" w:rsidR="005B423B" w:rsidRDefault="005B423B" w:rsidP="005B423B">
            <w:pPr>
              <w:rPr>
                <w:rStyle w:val="Strong"/>
              </w:rPr>
            </w:pPr>
            <w:r w:rsidRPr="25724631">
              <w:rPr>
                <w:rStyle w:val="Strong"/>
              </w:rPr>
              <w:lastRenderedPageBreak/>
              <w:t>Teaching and learning activity</w:t>
            </w:r>
            <w:r>
              <w:rPr>
                <w:rStyle w:val="Strong"/>
              </w:rPr>
              <w:t xml:space="preserve"> – </w:t>
            </w:r>
            <w:r w:rsidR="00733CE4">
              <w:rPr>
                <w:rStyle w:val="Strong"/>
              </w:rPr>
              <w:t>L</w:t>
            </w:r>
            <w:r>
              <w:rPr>
                <w:rStyle w:val="Strong"/>
              </w:rPr>
              <w:t>esson</w:t>
            </w:r>
            <w:r w:rsidR="00733CE4">
              <w:rPr>
                <w:rStyle w:val="Strong"/>
              </w:rPr>
              <w:t>s</w:t>
            </w:r>
            <w:r>
              <w:rPr>
                <w:rStyle w:val="Strong"/>
              </w:rPr>
              <w:t xml:space="preserve"> 15 and 16</w:t>
            </w:r>
          </w:p>
          <w:p w14:paraId="21DD7773" w14:textId="1FBEB66C" w:rsidR="005B423B" w:rsidRDefault="005B423B" w:rsidP="00A4711C">
            <w:pPr>
              <w:rPr>
                <w:rStyle w:val="Strong"/>
                <w:b w:val="0"/>
                <w:bCs w:val="0"/>
              </w:rPr>
            </w:pPr>
            <w:r>
              <w:rPr>
                <w:rStyle w:val="Strong"/>
                <w:b w:val="0"/>
                <w:bCs w:val="0"/>
              </w:rPr>
              <w:t xml:space="preserve">Student resource booklet activities </w:t>
            </w:r>
            <w:r w:rsidR="00C47976">
              <w:rPr>
                <w:rStyle w:val="Strong"/>
                <w:b w:val="0"/>
                <w:bCs w:val="0"/>
              </w:rPr>
              <w:t>2.15.1, 2.15.2, 2.15.3, 2.15.4</w:t>
            </w:r>
            <w:r w:rsidR="00E33678">
              <w:rPr>
                <w:rStyle w:val="Strong"/>
                <w:b w:val="0"/>
                <w:bCs w:val="0"/>
              </w:rPr>
              <w:t>.</w:t>
            </w:r>
          </w:p>
          <w:p w14:paraId="4A3F52F5" w14:textId="402821B8" w:rsidR="000E44CE" w:rsidRDefault="000E44CE" w:rsidP="00A4711C">
            <w:r>
              <w:t xml:space="preserve">Pre fieldwork – students use the syllabus </w:t>
            </w:r>
            <w:hyperlink r:id="rId215" w:history="1">
              <w:r w:rsidRPr="004918CD">
                <w:rPr>
                  <w:rStyle w:val="Hyperlink"/>
                </w:rPr>
                <w:t>Glossary</w:t>
              </w:r>
            </w:hyperlink>
            <w:r>
              <w:t>, dictionary or online dictionary to define the key terms relevant to the pollution fieldwor</w:t>
            </w:r>
            <w:r w:rsidR="0052114B">
              <w:t xml:space="preserve">k including </w:t>
            </w:r>
            <w:r>
              <w:t>pollution</w:t>
            </w:r>
            <w:r w:rsidR="0052114B">
              <w:t xml:space="preserve">, </w:t>
            </w:r>
            <w:r>
              <w:t>environmental quality</w:t>
            </w:r>
            <w:r w:rsidR="0052114B">
              <w:t xml:space="preserve">, </w:t>
            </w:r>
            <w:r>
              <w:t>liveability</w:t>
            </w:r>
            <w:r w:rsidR="0052114B">
              <w:t xml:space="preserve">, </w:t>
            </w:r>
            <w:r>
              <w:t>noise pollution</w:t>
            </w:r>
            <w:r w:rsidR="0052114B">
              <w:t xml:space="preserve">, </w:t>
            </w:r>
            <w:r>
              <w:t xml:space="preserve">water pollution </w:t>
            </w:r>
            <w:r w:rsidR="0052114B">
              <w:t xml:space="preserve">and </w:t>
            </w:r>
            <w:r>
              <w:t xml:space="preserve">air pollution </w:t>
            </w:r>
            <w:r w:rsidR="0005312E">
              <w:t>(Activity 2.15.1)</w:t>
            </w:r>
            <w:r w:rsidR="00A4711C">
              <w:t>.</w:t>
            </w:r>
          </w:p>
          <w:p w14:paraId="7A5E54D8" w14:textId="5EA272AC" w:rsidR="000E44CE" w:rsidRDefault="000E44CE" w:rsidP="00A4711C">
            <w:r>
              <w:t>S</w:t>
            </w:r>
            <w:r w:rsidRPr="00FB6B99">
              <w:t xml:space="preserve">tudents use the </w:t>
            </w:r>
            <w:r w:rsidR="00621795">
              <w:t xml:space="preserve">Appendix 1 – </w:t>
            </w:r>
            <w:r w:rsidR="00621795" w:rsidRPr="0018605F">
              <w:t>capacity matrix</w:t>
            </w:r>
            <w:r w:rsidRPr="00FB6B99">
              <w:t xml:space="preserve"> to identify their extent of information, knowledge, know-how and wisdom for each </w:t>
            </w:r>
            <w:r>
              <w:t>term identified in the lesson</w:t>
            </w:r>
            <w:r w:rsidRPr="00FB6B99">
              <w:t>.</w:t>
            </w:r>
          </w:p>
          <w:p w14:paraId="0FE9EC7D" w14:textId="1F43C957" w:rsidR="000E44CE" w:rsidRPr="00317593" w:rsidRDefault="000E44CE" w:rsidP="000E44CE">
            <w:pPr>
              <w:pStyle w:val="FeatureBox2"/>
            </w:pPr>
            <w:r w:rsidRPr="00BF6841">
              <w:rPr>
                <w:b/>
                <w:bCs/>
              </w:rPr>
              <w:t>Note</w:t>
            </w:r>
            <w:r w:rsidRPr="00A4711C">
              <w:t xml:space="preserve">: </w:t>
            </w:r>
            <w:r w:rsidRPr="001E3EC0">
              <w:t xml:space="preserve">teachers may consider fieldwork at this point in the learning sequence </w:t>
            </w:r>
            <w:r>
              <w:t>and conduct a pollution</w:t>
            </w:r>
            <w:r w:rsidRPr="001E3EC0">
              <w:t xml:space="preserve"> survey of </w:t>
            </w:r>
            <w:r w:rsidR="000871FE">
              <w:t>a place</w:t>
            </w:r>
            <w:r w:rsidRPr="001E3EC0">
              <w:t xml:space="preserve">. Access </w:t>
            </w:r>
            <w:hyperlink r:id="rId216" w:history="1">
              <w:r w:rsidRPr="001E3EC0">
                <w:rPr>
                  <w:color w:val="2F5496" w:themeColor="accent1" w:themeShade="BF"/>
                  <w:u w:val="single"/>
                </w:rPr>
                <w:t>Excursions and variations of routine</w:t>
              </w:r>
            </w:hyperlink>
            <w:r w:rsidRPr="001E3EC0">
              <w:t xml:space="preserve"> for direction and guidance on planning and managing excursions, including incursions and other variations of routine. Inclusion of </w:t>
            </w:r>
            <w:r w:rsidR="00D50AEE">
              <w:t xml:space="preserve">an </w:t>
            </w:r>
            <w:r w:rsidRPr="001E3EC0">
              <w:t>excursion will require remediation of the following lesson to accommodate time removed from the classroom.</w:t>
            </w:r>
          </w:p>
          <w:p w14:paraId="4F32E74D" w14:textId="1E9F694B" w:rsidR="000E44CE" w:rsidRDefault="000E44CE" w:rsidP="000E44CE">
            <w:r>
              <w:t>Provide the class with the significant geographical question</w:t>
            </w:r>
            <w:r w:rsidR="00340842">
              <w:t xml:space="preserve">: </w:t>
            </w:r>
            <w:r w:rsidR="00621795">
              <w:t>‘</w:t>
            </w:r>
            <w:r>
              <w:t>What types of pollution exist in our local area, and how do they affect liveability?</w:t>
            </w:r>
            <w:r w:rsidR="00621795">
              <w:t>’</w:t>
            </w:r>
            <w:r>
              <w:t xml:space="preserve"> </w:t>
            </w:r>
            <w:r w:rsidR="002A550B">
              <w:t>(Activity 2.15.2). Have s</w:t>
            </w:r>
            <w:r>
              <w:t>tudents use the significant geographical question to pose a hypothesis</w:t>
            </w:r>
            <w:r w:rsidR="002A550B">
              <w:t xml:space="preserve">: </w:t>
            </w:r>
            <w:r w:rsidR="00621795">
              <w:t>‘</w:t>
            </w:r>
            <w:r>
              <w:t>I think the most common type of pollution will be [student response] because [student response]</w:t>
            </w:r>
            <w:r w:rsidR="00621795">
              <w:t>’</w:t>
            </w:r>
            <w:r>
              <w:t>. Students share their hypothesis with a peer and discuss.</w:t>
            </w:r>
          </w:p>
          <w:p w14:paraId="7CF6F528" w14:textId="6A8AC4FF" w:rsidR="00367861" w:rsidRDefault="000E44CE" w:rsidP="00367861">
            <w:r>
              <w:lastRenderedPageBreak/>
              <w:t xml:space="preserve">Students use Google maps or </w:t>
            </w:r>
            <w:proofErr w:type="gramStart"/>
            <w:r>
              <w:t>similar to</w:t>
            </w:r>
            <w:proofErr w:type="gramEnd"/>
            <w:r>
              <w:t xml:space="preserve"> develop a map of the study area. Alternatively, students can draw a line sketch of the study area.</w:t>
            </w:r>
            <w:r w:rsidR="00340B91">
              <w:t xml:space="preserve"> </w:t>
            </w:r>
            <w:r>
              <w:t xml:space="preserve">Students conduct a litter survey along a 10-metre section of ground at 2 separate locations in the study area. </w:t>
            </w:r>
            <w:r w:rsidR="00066D80">
              <w:t>Students observe noise pollution at 2 separate locations in the study area. Students record their survey results.</w:t>
            </w:r>
            <w:r w:rsidR="00037B73">
              <w:t xml:space="preserve"> </w:t>
            </w:r>
            <w:r w:rsidR="005625DE">
              <w:t>Students complete a water and air pollution checklist</w:t>
            </w:r>
            <w:r w:rsidR="00037B73">
              <w:t xml:space="preserve"> (Activity 2.15.3).</w:t>
            </w:r>
            <w:r w:rsidR="005625DE">
              <w:t xml:space="preserve"> </w:t>
            </w:r>
            <w:r w:rsidR="00367861">
              <w:t xml:space="preserve">Students choose one location to complete a </w:t>
            </w:r>
            <w:hyperlink r:id="rId217" w:history="1">
              <w:r w:rsidR="00367861" w:rsidRPr="0018605F">
                <w:t xml:space="preserve">Field sketch </w:t>
              </w:r>
              <w:r w:rsidR="00367861" w:rsidRPr="00223B61">
                <w:rPr>
                  <w:rStyle w:val="Hyperlink"/>
                </w:rPr>
                <w:t>Conducting a field sketch video (4:50)</w:t>
              </w:r>
            </w:hyperlink>
            <w:r w:rsidR="00367861">
              <w:t>.</w:t>
            </w:r>
          </w:p>
          <w:p w14:paraId="2927F88B" w14:textId="56F008E1" w:rsidR="00367861" w:rsidRDefault="00367861" w:rsidP="00367861">
            <w:r>
              <w:t>Post fieldwork</w:t>
            </w:r>
            <w:r w:rsidR="00037B73">
              <w:t xml:space="preserve"> (Activity 2.15.4)</w:t>
            </w:r>
            <w:r>
              <w:t>:</w:t>
            </w:r>
          </w:p>
          <w:p w14:paraId="7D76AD75" w14:textId="191620BB" w:rsidR="00367861" w:rsidRDefault="00A4711C" w:rsidP="007211E2">
            <w:pPr>
              <w:pStyle w:val="ListNumber"/>
              <w:numPr>
                <w:ilvl w:val="0"/>
                <w:numId w:val="16"/>
              </w:numPr>
            </w:pPr>
            <w:r>
              <w:t>S</w:t>
            </w:r>
            <w:r w:rsidR="00367861">
              <w:t>tudents draw a pollution hotspot map showing where pollution was highest</w:t>
            </w:r>
            <w:r>
              <w:t>.</w:t>
            </w:r>
          </w:p>
          <w:p w14:paraId="4CE94DDA" w14:textId="3CB7B4D5" w:rsidR="00367861" w:rsidRDefault="00A4711C" w:rsidP="00A32064">
            <w:pPr>
              <w:pStyle w:val="ListNumber"/>
            </w:pPr>
            <w:r>
              <w:t xml:space="preserve">Students conduct </w:t>
            </w:r>
            <w:r w:rsidR="00367861">
              <w:t>data analysis</w:t>
            </w:r>
            <w:r>
              <w:t>.</w:t>
            </w:r>
          </w:p>
          <w:p w14:paraId="2D5C70D9" w14:textId="77777777" w:rsidR="00367861" w:rsidRDefault="00367861" w:rsidP="00A32064">
            <w:pPr>
              <w:pStyle w:val="ListNumber"/>
            </w:pPr>
            <w:r>
              <w:t>What was the most common type of pollution in your study area?</w:t>
            </w:r>
          </w:p>
          <w:p w14:paraId="4E6207B4" w14:textId="77777777" w:rsidR="00367861" w:rsidRDefault="00367861" w:rsidP="00A32064">
            <w:pPr>
              <w:pStyle w:val="ListNumber"/>
            </w:pPr>
            <w:r>
              <w:t>Where was pollution the worst? Why do you think that is?</w:t>
            </w:r>
          </w:p>
          <w:p w14:paraId="21CE5A30" w14:textId="77777777" w:rsidR="00367861" w:rsidRDefault="00367861" w:rsidP="00A32064">
            <w:pPr>
              <w:pStyle w:val="ListNumber"/>
            </w:pPr>
            <w:r>
              <w:t>Were there any anomalies in your research results?</w:t>
            </w:r>
          </w:p>
          <w:p w14:paraId="3EA0457C" w14:textId="18CBC824" w:rsidR="00FB2865" w:rsidRPr="00F87AA7" w:rsidRDefault="00367861" w:rsidP="00A32064">
            <w:pPr>
              <w:pStyle w:val="ListNumber"/>
            </w:pPr>
            <w:r>
              <w:t>Students revisit their hypothesis and explain whether their predictions were accurate or inaccurate.</w:t>
            </w:r>
          </w:p>
        </w:tc>
        <w:tc>
          <w:tcPr>
            <w:tcW w:w="609" w:type="pct"/>
          </w:tcPr>
          <w:p w14:paraId="25967CD1" w14:textId="77777777" w:rsidR="007A0292" w:rsidRPr="00B16460" w:rsidRDefault="007A0292">
            <w:pPr>
              <w:rPr>
                <w:rStyle w:val="Strong"/>
              </w:rPr>
            </w:pPr>
          </w:p>
        </w:tc>
      </w:tr>
    </w:tbl>
    <w:p w14:paraId="4D54F874" w14:textId="77777777" w:rsidR="00037B73" w:rsidRDefault="00037B73">
      <w:pPr>
        <w:suppressAutoHyphens w:val="0"/>
        <w:spacing w:before="0" w:after="160" w:line="259" w:lineRule="auto"/>
        <w:rPr>
          <w:rFonts w:eastAsiaTheme="majorEastAsia"/>
          <w:bCs/>
          <w:color w:val="002664"/>
          <w:sz w:val="40"/>
          <w:szCs w:val="52"/>
        </w:rPr>
      </w:pPr>
      <w:r>
        <w:lastRenderedPageBreak/>
        <w:br w:type="page"/>
      </w:r>
    </w:p>
    <w:p w14:paraId="7739D1FA" w14:textId="47411915" w:rsidR="007A0292" w:rsidRDefault="007A0292" w:rsidP="007A0292">
      <w:pPr>
        <w:pStyle w:val="Heading1"/>
      </w:pPr>
      <w:bookmarkStart w:id="24" w:name="_Toc202884212"/>
      <w:bookmarkStart w:id="25" w:name="_Toc211350868"/>
      <w:bookmarkEnd w:id="22"/>
      <w:r>
        <w:lastRenderedPageBreak/>
        <w:t xml:space="preserve">Learning sequence 3 – </w:t>
      </w:r>
      <w:r w:rsidR="007B20C5">
        <w:t>e</w:t>
      </w:r>
      <w:r w:rsidR="00945BF0">
        <w:t>nhancing liveability</w:t>
      </w:r>
      <w:bookmarkEnd w:id="24"/>
      <w:bookmarkEnd w:id="25"/>
    </w:p>
    <w:p w14:paraId="3512681A" w14:textId="3BECB10E" w:rsidR="007A0292" w:rsidRDefault="007A0292" w:rsidP="001B03C5">
      <w:r w:rsidRPr="003E00E1">
        <w:t xml:space="preserve">The following </w:t>
      </w:r>
      <w:r>
        <w:t>learning sequence</w:t>
      </w:r>
      <w:r w:rsidRPr="003E00E1">
        <w:t xml:space="preserve"> is designed to be completed in approximately </w:t>
      </w:r>
      <w:r w:rsidR="006D2DEC">
        <w:t>6</w:t>
      </w:r>
      <w:r w:rsidRPr="003E00E1">
        <w:t xml:space="preserve"> hours. </w:t>
      </w:r>
      <w:r>
        <w:t xml:space="preserve">It aligns to Term </w:t>
      </w:r>
      <w:r w:rsidR="006D2DEC">
        <w:t>2</w:t>
      </w:r>
      <w:r>
        <w:t xml:space="preserve"> Weeks </w:t>
      </w:r>
      <w:r w:rsidR="006D2DEC">
        <w:t>9</w:t>
      </w:r>
      <w:r>
        <w:t>–</w:t>
      </w:r>
      <w:r w:rsidR="006D2DEC">
        <w:t>10</w:t>
      </w:r>
      <w:r>
        <w:t xml:space="preserve"> in the</w:t>
      </w:r>
      <w:r w:rsidR="006D2DEC">
        <w:t xml:space="preserve"> </w:t>
      </w:r>
      <w:hyperlink r:id="rId218" w:history="1">
        <w:r w:rsidR="00CF399E" w:rsidRPr="00CF399E">
          <w:rPr>
            <w:rStyle w:val="Hyperlink"/>
          </w:rPr>
          <w:t>Geography Stage 4 scope and sequence</w:t>
        </w:r>
      </w:hyperlink>
      <w:r w:rsidR="00CF399E">
        <w:t>.</w:t>
      </w:r>
    </w:p>
    <w:p w14:paraId="31E282D7" w14:textId="365DC9EC" w:rsidR="001B03C5" w:rsidRDefault="001B03C5" w:rsidP="001B03C5">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CF399E">
        <w:t>L</w:t>
      </w:r>
      <w:r w:rsidRPr="00EB7126">
        <w:t xml:space="preserve">earning sequence </w:t>
      </w:r>
      <w:r>
        <w:t>3</w:t>
      </w:r>
      <w:r w:rsidRPr="00EB7126">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831"/>
        <w:gridCol w:w="9637"/>
        <w:gridCol w:w="2094"/>
      </w:tblGrid>
      <w:tr w:rsidR="007E6293" w14:paraId="226AF5DB" w14:textId="77777777">
        <w:trPr>
          <w:cnfStyle w:val="100000000000" w:firstRow="1" w:lastRow="0" w:firstColumn="0" w:lastColumn="0" w:oddVBand="0" w:evenVBand="0" w:oddHBand="0" w:evenHBand="0" w:firstRowFirstColumn="0" w:firstRowLastColumn="0" w:lastRowFirstColumn="0" w:lastRowLastColumn="0"/>
        </w:trPr>
        <w:tc>
          <w:tcPr>
            <w:tcW w:w="972" w:type="pct"/>
          </w:tcPr>
          <w:p w14:paraId="1E30826B" w14:textId="77777777" w:rsidR="007A0292" w:rsidRDefault="007A0292">
            <w:r>
              <w:t>Outcomes and c</w:t>
            </w:r>
            <w:r w:rsidRPr="00CF6572">
              <w:t>ontent</w:t>
            </w:r>
          </w:p>
        </w:tc>
        <w:tc>
          <w:tcPr>
            <w:tcW w:w="3309" w:type="pct"/>
          </w:tcPr>
          <w:p w14:paraId="460803FC" w14:textId="77777777" w:rsidR="007A0292" w:rsidRDefault="007A0292">
            <w:r w:rsidRPr="00CF6572">
              <w:t>Teaching and learning activities</w:t>
            </w:r>
          </w:p>
        </w:tc>
        <w:tc>
          <w:tcPr>
            <w:tcW w:w="719" w:type="pct"/>
          </w:tcPr>
          <w:p w14:paraId="3C8DAE78" w14:textId="77777777" w:rsidR="007A0292" w:rsidRPr="00CF6572" w:rsidRDefault="007A0292">
            <w:r>
              <w:t>Registration</w:t>
            </w:r>
          </w:p>
        </w:tc>
      </w:tr>
      <w:tr w:rsidR="007E6293" w14:paraId="2F42FBA0" w14:textId="77777777">
        <w:trPr>
          <w:cnfStyle w:val="000000100000" w:firstRow="0" w:lastRow="0" w:firstColumn="0" w:lastColumn="0" w:oddVBand="0" w:evenVBand="0" w:oddHBand="1" w:evenHBand="0" w:firstRowFirstColumn="0" w:firstRowLastColumn="0" w:lastRowFirstColumn="0" w:lastRowLastColumn="0"/>
        </w:trPr>
        <w:tc>
          <w:tcPr>
            <w:tcW w:w="972" w:type="pct"/>
          </w:tcPr>
          <w:p w14:paraId="7C66983D" w14:textId="77777777" w:rsidR="007A0292" w:rsidRPr="005C2355" w:rsidRDefault="007A0292">
            <w:pPr>
              <w:rPr>
                <w:b/>
                <w:bCs/>
              </w:rPr>
            </w:pPr>
            <w:r w:rsidRPr="005C2355">
              <w:rPr>
                <w:b/>
                <w:bCs/>
              </w:rPr>
              <w:t>Outcome</w:t>
            </w:r>
          </w:p>
          <w:p w14:paraId="06EB5985" w14:textId="77777777" w:rsidR="007A0292" w:rsidRPr="00CF399E" w:rsidRDefault="007A0292">
            <w:pPr>
              <w:rPr>
                <w:b/>
                <w:bCs/>
              </w:rPr>
            </w:pPr>
            <w:r w:rsidRPr="00CF399E">
              <w:rPr>
                <w:b/>
                <w:bCs/>
              </w:rPr>
              <w:t>GE4-DFC-01, GE4-PRI-01, GE4-PER-01, GE4-MAN-01, GE4-APC-01, GE4-TAP-01, GE4-COM-01</w:t>
            </w:r>
          </w:p>
          <w:p w14:paraId="0DD5F273" w14:textId="77777777" w:rsidR="007A0292" w:rsidRDefault="007A0292">
            <w:pPr>
              <w:rPr>
                <w:b/>
              </w:rPr>
            </w:pPr>
            <w:r w:rsidRPr="004E1FC6">
              <w:rPr>
                <w:b/>
              </w:rPr>
              <w:t>Content</w:t>
            </w:r>
          </w:p>
          <w:p w14:paraId="020F94C4" w14:textId="586DB34D" w:rsidR="00AA049E" w:rsidRPr="00AA049E" w:rsidRDefault="00AA049E">
            <w:pPr>
              <w:rPr>
                <w:bCs/>
              </w:rPr>
            </w:pPr>
            <w:r w:rsidRPr="00AA049E">
              <w:rPr>
                <w:bCs/>
              </w:rPr>
              <w:t>Enhancing liveability</w:t>
            </w:r>
          </w:p>
          <w:p w14:paraId="1928D656" w14:textId="76C4B0C9" w:rsidR="001B03C5" w:rsidRPr="001B03C5" w:rsidRDefault="001B03C5" w:rsidP="003E664A">
            <w:pPr>
              <w:pStyle w:val="ListBullet"/>
              <w:numPr>
                <w:ilvl w:val="0"/>
                <w:numId w:val="3"/>
              </w:numPr>
              <w:rPr>
                <w:bCs/>
              </w:rPr>
            </w:pPr>
            <w:r w:rsidRPr="001B03C5">
              <w:rPr>
                <w:bCs/>
              </w:rPr>
              <w:t>Roles and actions of community groups in enhancing liveability</w:t>
            </w:r>
          </w:p>
          <w:p w14:paraId="51EDFB32" w14:textId="16C731B0" w:rsidR="001B03C5" w:rsidRPr="001B03C5" w:rsidRDefault="001B03C5" w:rsidP="003E664A">
            <w:pPr>
              <w:pStyle w:val="ListBullet"/>
              <w:numPr>
                <w:ilvl w:val="0"/>
                <w:numId w:val="3"/>
              </w:numPr>
              <w:rPr>
                <w:bCs/>
              </w:rPr>
            </w:pPr>
            <w:r w:rsidRPr="001B03C5">
              <w:rPr>
                <w:bCs/>
              </w:rPr>
              <w:t xml:space="preserve">Planning strategies </w:t>
            </w:r>
            <w:r w:rsidRPr="001B03C5">
              <w:rPr>
                <w:bCs/>
              </w:rPr>
              <w:lastRenderedPageBreak/>
              <w:t>used to enhance the liveability of a place for groups of people</w:t>
            </w:r>
          </w:p>
          <w:p w14:paraId="723079CD" w14:textId="31CA8415" w:rsidR="007A0292" w:rsidRPr="00945BF0" w:rsidRDefault="001B03C5" w:rsidP="001B03C5">
            <w:pPr>
              <w:pStyle w:val="ListBullet"/>
            </w:pPr>
            <w:r w:rsidRPr="001B03C5">
              <w:t>Benefits of caring for Country to enhance liveability for Aboriginal Peoples</w:t>
            </w:r>
          </w:p>
          <w:p w14:paraId="48BDAC07" w14:textId="77777777" w:rsidR="007A0292" w:rsidRPr="00696647" w:rsidRDefault="007A0292">
            <w:pPr>
              <w:pStyle w:val="FeatureBox4"/>
              <w:rPr>
                <w:b/>
                <w:bCs/>
              </w:rPr>
            </w:pPr>
            <w:r w:rsidRPr="00696647">
              <w:rPr>
                <w:b/>
                <w:bCs/>
              </w:rPr>
              <w:t>Geographical tools</w:t>
            </w:r>
          </w:p>
          <w:p w14:paraId="29E5D7E7" w14:textId="468196BC" w:rsidR="00A42D5D" w:rsidRDefault="007A0292" w:rsidP="0020135E">
            <w:pPr>
              <w:pStyle w:val="FeatureBox4"/>
            </w:pPr>
            <w:r w:rsidRPr="00696647">
              <w:rPr>
                <w:b/>
                <w:bCs/>
              </w:rPr>
              <w:t>Maps:</w:t>
            </w:r>
          </w:p>
          <w:p w14:paraId="01CD95FC" w14:textId="198BF16A" w:rsidR="00A42D5D" w:rsidRDefault="00A42D5D" w:rsidP="0020135E">
            <w:pPr>
              <w:pStyle w:val="FeatureBox4"/>
            </w:pPr>
            <w:r w:rsidRPr="00A42D5D">
              <w:t>Identify physical and human features on a map</w:t>
            </w:r>
          </w:p>
          <w:p w14:paraId="2F7D5A71" w14:textId="71987BAD" w:rsidR="007A0292" w:rsidRDefault="00A42D5D">
            <w:pPr>
              <w:pStyle w:val="FeatureBox4"/>
            </w:pPr>
            <w:r w:rsidRPr="00A42D5D">
              <w:t>Use a range of large-scale and small-scale maps</w:t>
            </w:r>
          </w:p>
          <w:p w14:paraId="78151BE5" w14:textId="00F25D29" w:rsidR="00A42D5D" w:rsidRDefault="007A0292" w:rsidP="0020135E">
            <w:pPr>
              <w:pStyle w:val="FeatureBox4"/>
              <w:rPr>
                <w:b/>
                <w:bCs/>
              </w:rPr>
            </w:pPr>
            <w:r w:rsidRPr="004B6559">
              <w:rPr>
                <w:b/>
                <w:bCs/>
              </w:rPr>
              <w:t xml:space="preserve">Data and </w:t>
            </w:r>
            <w:r w:rsidR="00CF399E">
              <w:rPr>
                <w:b/>
                <w:bCs/>
              </w:rPr>
              <w:t>g</w:t>
            </w:r>
            <w:r w:rsidRPr="004B6559">
              <w:rPr>
                <w:b/>
                <w:bCs/>
              </w:rPr>
              <w:t>raphs:</w:t>
            </w:r>
          </w:p>
          <w:p w14:paraId="00883B46" w14:textId="0D6F0B67" w:rsidR="00A42D5D" w:rsidRDefault="00A42D5D" w:rsidP="0020135E">
            <w:pPr>
              <w:pStyle w:val="FeatureBox4"/>
              <w:rPr>
                <w:b/>
                <w:bCs/>
              </w:rPr>
            </w:pPr>
            <w:r w:rsidRPr="00A42D5D">
              <w:t>Use a range of graphs and tables</w:t>
            </w:r>
          </w:p>
          <w:p w14:paraId="13FD931C" w14:textId="77777777" w:rsidR="00CF399E" w:rsidRDefault="007A0292" w:rsidP="0020135E">
            <w:pPr>
              <w:pStyle w:val="FeatureBox4"/>
              <w:rPr>
                <w:b/>
                <w:bCs/>
              </w:rPr>
            </w:pPr>
            <w:r w:rsidRPr="004B6559">
              <w:rPr>
                <w:b/>
                <w:bCs/>
              </w:rPr>
              <w:lastRenderedPageBreak/>
              <w:t>Spatial technologies:</w:t>
            </w:r>
          </w:p>
          <w:p w14:paraId="19E901E9" w14:textId="5AEB67E5" w:rsidR="00A42D5D" w:rsidRDefault="00A42D5D" w:rsidP="0020135E">
            <w:pPr>
              <w:pStyle w:val="FeatureBox4"/>
              <w:rPr>
                <w:b/>
                <w:bCs/>
              </w:rPr>
            </w:pPr>
            <w:r w:rsidRPr="00A42D5D">
              <w:t>Describe land use of an area using virtual or digital maps</w:t>
            </w:r>
          </w:p>
          <w:p w14:paraId="166C9852" w14:textId="77777777" w:rsidR="00CF399E" w:rsidRDefault="007A0292">
            <w:pPr>
              <w:pStyle w:val="FeatureBox4"/>
              <w:rPr>
                <w:b/>
                <w:bCs/>
              </w:rPr>
            </w:pPr>
            <w:r w:rsidRPr="004B6559">
              <w:rPr>
                <w:b/>
                <w:bCs/>
              </w:rPr>
              <w:t>Additional</w:t>
            </w:r>
            <w:r>
              <w:rPr>
                <w:b/>
                <w:bCs/>
              </w:rPr>
              <w:t xml:space="preserve"> </w:t>
            </w:r>
            <w:r w:rsidRPr="004B6559">
              <w:rPr>
                <w:b/>
                <w:bCs/>
              </w:rPr>
              <w:t>geographical representations</w:t>
            </w:r>
            <w:r>
              <w:rPr>
                <w:b/>
                <w:bCs/>
              </w:rPr>
              <w:t>:</w:t>
            </w:r>
          </w:p>
          <w:p w14:paraId="58DF4D68" w14:textId="6CEC9C59" w:rsidR="007A0292" w:rsidRDefault="00AA049E">
            <w:pPr>
              <w:pStyle w:val="FeatureBox4"/>
              <w:rPr>
                <w:b/>
                <w:bCs/>
              </w:rPr>
            </w:pPr>
            <w:r>
              <w:t>M</w:t>
            </w:r>
            <w:r w:rsidR="00A42D5D" w:rsidRPr="00A42D5D">
              <w:t>ultimedia</w:t>
            </w:r>
          </w:p>
          <w:p w14:paraId="5B3F6EE9" w14:textId="77777777" w:rsidR="00CF399E" w:rsidRDefault="007A0292" w:rsidP="0020135E">
            <w:pPr>
              <w:pStyle w:val="FeatureBox4"/>
              <w:rPr>
                <w:b/>
                <w:bCs/>
              </w:rPr>
            </w:pPr>
            <w:r w:rsidRPr="004B6559">
              <w:rPr>
                <w:b/>
                <w:bCs/>
              </w:rPr>
              <w:t>Geographical concepts:</w:t>
            </w:r>
          </w:p>
          <w:p w14:paraId="2440CBCD" w14:textId="59580434" w:rsidR="00A42D5D" w:rsidRPr="00A42D5D" w:rsidRDefault="00A42D5D" w:rsidP="007211E2">
            <w:pPr>
              <w:pStyle w:val="FeatureBox4"/>
              <w:numPr>
                <w:ilvl w:val="0"/>
                <w:numId w:val="38"/>
              </w:numPr>
              <w:ind w:left="599" w:hanging="599"/>
            </w:pPr>
            <w:r w:rsidRPr="00A42D5D">
              <w:t>Interconnections</w:t>
            </w:r>
          </w:p>
          <w:p w14:paraId="09A98219" w14:textId="3123D515" w:rsidR="007A0292" w:rsidRPr="00696647" w:rsidRDefault="00A42D5D" w:rsidP="007211E2">
            <w:pPr>
              <w:pStyle w:val="FeatureBox4"/>
              <w:numPr>
                <w:ilvl w:val="0"/>
                <w:numId w:val="38"/>
              </w:numPr>
              <w:ind w:left="599" w:hanging="599"/>
            </w:pPr>
            <w:r>
              <w:t>S</w:t>
            </w:r>
            <w:r w:rsidRPr="00A42D5D">
              <w:t>cale</w:t>
            </w:r>
          </w:p>
        </w:tc>
        <w:tc>
          <w:tcPr>
            <w:tcW w:w="3309" w:type="pct"/>
          </w:tcPr>
          <w:p w14:paraId="46F0C176" w14:textId="6969B42B" w:rsidR="007A0292" w:rsidRDefault="007A0292">
            <w:pPr>
              <w:rPr>
                <w:rStyle w:val="Strong"/>
              </w:rPr>
            </w:pPr>
            <w:r w:rsidRPr="00B16460">
              <w:rPr>
                <w:rStyle w:val="Strong"/>
              </w:rPr>
              <w:lastRenderedPageBreak/>
              <w:t>Learning intention</w:t>
            </w:r>
            <w:r w:rsidR="00692F35">
              <w:rPr>
                <w:rStyle w:val="Strong"/>
              </w:rPr>
              <w:t>s</w:t>
            </w:r>
          </w:p>
          <w:p w14:paraId="56CCBB40" w14:textId="4C36F3D9" w:rsidR="008C4834" w:rsidRDefault="00692F35">
            <w:pPr>
              <w:rPr>
                <w:rStyle w:val="Strong"/>
                <w:b w:val="0"/>
                <w:bCs w:val="0"/>
              </w:rPr>
            </w:pPr>
            <w:r>
              <w:rPr>
                <w:rStyle w:val="Strong"/>
                <w:b w:val="0"/>
                <w:bCs w:val="0"/>
              </w:rPr>
              <w:t>Students learn about:</w:t>
            </w:r>
          </w:p>
          <w:p w14:paraId="297BE7FC" w14:textId="7335B866" w:rsidR="00110B46" w:rsidRPr="00110B46" w:rsidRDefault="00110B46" w:rsidP="00110B46">
            <w:pPr>
              <w:pStyle w:val="ListBullet"/>
              <w:rPr>
                <w:rStyle w:val="Strong"/>
                <w:b w:val="0"/>
                <w:bCs w:val="0"/>
              </w:rPr>
            </w:pPr>
            <w:r w:rsidRPr="000B1C81">
              <w:rPr>
                <w:rStyle w:val="Strong"/>
                <w:b w:val="0"/>
                <w:bCs w:val="0"/>
              </w:rPr>
              <w:t>the roles and actions of community organisations and local governments to understand how they make places more accessible, inclusive and sustainable</w:t>
            </w:r>
          </w:p>
          <w:p w14:paraId="374DDE06" w14:textId="6EF028D2" w:rsidR="000B1C81" w:rsidRPr="000B1C81" w:rsidRDefault="000B1C81" w:rsidP="00886DB3">
            <w:pPr>
              <w:pStyle w:val="ListBullet"/>
              <w:rPr>
                <w:rStyle w:val="Strong"/>
                <w:b w:val="0"/>
                <w:bCs w:val="0"/>
              </w:rPr>
            </w:pPr>
            <w:r w:rsidRPr="000B1C81">
              <w:rPr>
                <w:rStyle w:val="Strong"/>
                <w:b w:val="0"/>
                <w:bCs w:val="0"/>
              </w:rPr>
              <w:t>planning and design strategies used in urban areas to understand how liveability can be enhanced for different groups, including youth, families and people experiencing homelessness</w:t>
            </w:r>
          </w:p>
          <w:p w14:paraId="43E6E248" w14:textId="0E5B0597" w:rsidR="000B1C81" w:rsidRPr="000B1C81" w:rsidRDefault="000B1C81" w:rsidP="00886DB3">
            <w:pPr>
              <w:pStyle w:val="ListBullet"/>
              <w:rPr>
                <w:rStyle w:val="Strong"/>
                <w:b w:val="0"/>
                <w:bCs w:val="0"/>
              </w:rPr>
            </w:pPr>
            <w:r w:rsidRPr="000B1C81">
              <w:rPr>
                <w:rStyle w:val="Strong"/>
                <w:b w:val="0"/>
                <w:bCs w:val="0"/>
              </w:rPr>
              <w:t>caring for Country and initiatives like Indigenous Protected Areas to understand how they enhance liveability for Aboriginal Peoples and all Australians by supporting ecological and cultural wellbeing</w:t>
            </w:r>
          </w:p>
          <w:p w14:paraId="67668D58" w14:textId="54F22ABA" w:rsidR="000B1C81" w:rsidRPr="000B1C81" w:rsidRDefault="000B1C81" w:rsidP="00886DB3">
            <w:pPr>
              <w:pStyle w:val="ListBullet"/>
              <w:rPr>
                <w:rStyle w:val="Strong"/>
                <w:b w:val="0"/>
                <w:bCs w:val="0"/>
              </w:rPr>
            </w:pPr>
            <w:r w:rsidRPr="000B1C81">
              <w:rPr>
                <w:rStyle w:val="Strong"/>
                <w:b w:val="0"/>
                <w:bCs w:val="0"/>
              </w:rPr>
              <w:t xml:space="preserve">diverse perceptions of liveability to understand how benefits from planning strategies can </w:t>
            </w:r>
            <w:r w:rsidRPr="000B1C81">
              <w:rPr>
                <w:rStyle w:val="Strong"/>
                <w:b w:val="0"/>
                <w:bCs w:val="0"/>
              </w:rPr>
              <w:lastRenderedPageBreak/>
              <w:t>vary depending on individual and community needs and priorities</w:t>
            </w:r>
          </w:p>
          <w:p w14:paraId="1E7A0F1E" w14:textId="695DF63D" w:rsidR="00C70735" w:rsidRPr="00692BDD" w:rsidRDefault="000B1C81" w:rsidP="00886DB3">
            <w:pPr>
              <w:pStyle w:val="ListBullet"/>
              <w:rPr>
                <w:rStyle w:val="Strong"/>
                <w:b w:val="0"/>
                <w:bCs w:val="0"/>
              </w:rPr>
            </w:pPr>
            <w:r w:rsidRPr="000B1C81">
              <w:rPr>
                <w:rStyle w:val="Strong"/>
                <w:b w:val="0"/>
                <w:bCs w:val="0"/>
              </w:rPr>
              <w:t>how to conduct local fieldwork and interpret visual and graphical data (</w:t>
            </w:r>
            <w:r w:rsidR="00E94237">
              <w:rPr>
                <w:rStyle w:val="Strong"/>
                <w:b w:val="0"/>
                <w:bCs w:val="0"/>
              </w:rPr>
              <w:t>for example,</w:t>
            </w:r>
            <w:r w:rsidRPr="000B1C81">
              <w:rPr>
                <w:rStyle w:val="Strong"/>
                <w:b w:val="0"/>
                <w:bCs w:val="0"/>
              </w:rPr>
              <w:t xml:space="preserve"> maps, homelessness data) to understand how to evaluate and communicate strategies that improve liveability.</w:t>
            </w:r>
          </w:p>
          <w:p w14:paraId="70A003A5" w14:textId="1A4039CF" w:rsidR="007A0292" w:rsidRPr="00B16460" w:rsidRDefault="007A0292">
            <w:pPr>
              <w:rPr>
                <w:rStyle w:val="Strong"/>
              </w:rPr>
            </w:pPr>
            <w:r w:rsidRPr="00B16460">
              <w:rPr>
                <w:rStyle w:val="Strong"/>
              </w:rPr>
              <w:t>Success criteria</w:t>
            </w:r>
          </w:p>
          <w:p w14:paraId="430C7281" w14:textId="77777777" w:rsidR="00BC4EE1" w:rsidRDefault="00BC4EE1" w:rsidP="00886DB3">
            <w:pPr>
              <w:pStyle w:val="ListBullet"/>
              <w:numPr>
                <w:ilvl w:val="0"/>
                <w:numId w:val="0"/>
              </w:numPr>
              <w:ind w:left="567" w:hanging="567"/>
            </w:pPr>
            <w:r>
              <w:t>Students will be able to:</w:t>
            </w:r>
          </w:p>
          <w:p w14:paraId="4F91934F" w14:textId="5A97ECDC" w:rsidR="00BC4EE1" w:rsidRPr="00BC4EE1" w:rsidRDefault="00692F35" w:rsidP="00BC4EE1">
            <w:pPr>
              <w:pStyle w:val="ListBullet"/>
            </w:pPr>
            <w:r>
              <w:t>e</w:t>
            </w:r>
            <w:r w:rsidR="00BC4EE1" w:rsidRPr="00BC4EE1">
              <w:t>xplain how liveability is enhanced through planning and targeted strategies</w:t>
            </w:r>
          </w:p>
          <w:p w14:paraId="1ECD0C60" w14:textId="267BC1F6" w:rsidR="00BC4EE1" w:rsidRPr="00BC4EE1" w:rsidRDefault="00692F35" w:rsidP="00BC4EE1">
            <w:pPr>
              <w:pStyle w:val="ListBullet"/>
            </w:pPr>
            <w:r>
              <w:t>e</w:t>
            </w:r>
            <w:r w:rsidR="00BC4EE1" w:rsidRPr="00BC4EE1">
              <w:t>valuate the role of community groups and governments in improving liveability for diverse groups</w:t>
            </w:r>
          </w:p>
          <w:p w14:paraId="3B608E13" w14:textId="6F3B1AD7" w:rsidR="00BC4EE1" w:rsidRPr="00BC4EE1" w:rsidRDefault="00692F35" w:rsidP="00BC4EE1">
            <w:pPr>
              <w:pStyle w:val="ListBullet"/>
            </w:pPr>
            <w:r>
              <w:t>d</w:t>
            </w:r>
            <w:r w:rsidR="00BC4EE1" w:rsidRPr="00BC4EE1">
              <w:t>escribe how caring for Country contributes to sustainable and liveable environments</w:t>
            </w:r>
          </w:p>
          <w:p w14:paraId="02374885" w14:textId="0BBD897D" w:rsidR="00BC4EE1" w:rsidRPr="00BC4EE1" w:rsidRDefault="00692F35" w:rsidP="00BC4EE1">
            <w:pPr>
              <w:pStyle w:val="ListBullet"/>
            </w:pPr>
            <w:r>
              <w:t>u</w:t>
            </w:r>
            <w:r w:rsidR="00BC4EE1" w:rsidRPr="00BC4EE1">
              <w:t>se fieldwork, digital maps and graphs to analyse how liveability is being improved in specific places</w:t>
            </w:r>
          </w:p>
          <w:p w14:paraId="45B8BAF7" w14:textId="01503204" w:rsidR="007A0292" w:rsidRPr="00BC4EE1" w:rsidRDefault="00692F35" w:rsidP="00BC4EE1">
            <w:pPr>
              <w:pStyle w:val="ListBullet"/>
            </w:pPr>
            <w:r>
              <w:t>c</w:t>
            </w:r>
            <w:r w:rsidR="00BC4EE1" w:rsidRPr="00BC4EE1">
              <w:t>ommunicate findings about liveability enhancement using appropriate geographical language and formats.</w:t>
            </w:r>
          </w:p>
          <w:p w14:paraId="5AE97078" w14:textId="128BAE64" w:rsidR="007A0292" w:rsidRDefault="007A0292">
            <w:pPr>
              <w:rPr>
                <w:rStyle w:val="Strong"/>
              </w:rPr>
            </w:pPr>
            <w:r w:rsidRPr="25724631">
              <w:rPr>
                <w:rStyle w:val="Strong"/>
              </w:rPr>
              <w:t>Teaching and learning activity</w:t>
            </w:r>
            <w:r w:rsidR="00367861">
              <w:rPr>
                <w:rStyle w:val="Strong"/>
              </w:rPr>
              <w:t xml:space="preserve"> – </w:t>
            </w:r>
            <w:r w:rsidR="00733CE4">
              <w:rPr>
                <w:rStyle w:val="Strong"/>
              </w:rPr>
              <w:t>L</w:t>
            </w:r>
            <w:r w:rsidR="00367861">
              <w:rPr>
                <w:rStyle w:val="Strong"/>
              </w:rPr>
              <w:t>esson 1</w:t>
            </w:r>
          </w:p>
          <w:p w14:paraId="360C23A7" w14:textId="77777777" w:rsidR="003D0CC1" w:rsidRPr="003D0CC1" w:rsidRDefault="003D0CC1" w:rsidP="003D0CC1">
            <w:pPr>
              <w:pStyle w:val="FeatureBox2"/>
              <w:rPr>
                <w:rStyle w:val="Strong"/>
              </w:rPr>
            </w:pPr>
            <w:r w:rsidRPr="00EB516A">
              <w:rPr>
                <w:b/>
                <w:bCs/>
              </w:rPr>
              <w:lastRenderedPageBreak/>
              <w:t>Note:</w:t>
            </w:r>
            <w:r w:rsidRPr="008977A2">
              <w:t xml:space="preserve"> teachers can access the Resource booklet on the </w:t>
            </w:r>
            <w:hyperlink r:id="rId219" w:history="1">
              <w:r w:rsidRPr="00EB516A">
                <w:rPr>
                  <w:rStyle w:val="Hyperlink"/>
                </w:rPr>
                <w:t>Planning, programming and assessing geography 7–10 (2024)</w:t>
              </w:r>
            </w:hyperlink>
            <w:r w:rsidRPr="00EB516A">
              <w:t xml:space="preserve"> webpage</w:t>
            </w:r>
            <w:r>
              <w:t>.</w:t>
            </w:r>
          </w:p>
          <w:p w14:paraId="45CE2EA5" w14:textId="6B6E93F7" w:rsidR="00423F87" w:rsidRDefault="00423F87" w:rsidP="00423F87">
            <w:pPr>
              <w:rPr>
                <w:rStyle w:val="Strong"/>
                <w:b w:val="0"/>
                <w:bCs w:val="0"/>
              </w:rPr>
            </w:pPr>
            <w:r>
              <w:rPr>
                <w:rStyle w:val="Strong"/>
                <w:b w:val="0"/>
                <w:bCs w:val="0"/>
              </w:rPr>
              <w:t xml:space="preserve">Student resource booklet </w:t>
            </w:r>
            <w:r w:rsidRPr="00AD3C75">
              <w:rPr>
                <w:rStyle w:val="Strong"/>
                <w:b w:val="0"/>
                <w:bCs w:val="0"/>
              </w:rPr>
              <w:t xml:space="preserve">activities </w:t>
            </w:r>
            <w:r w:rsidR="00AD3C75" w:rsidRPr="00AD3C75">
              <w:rPr>
                <w:rStyle w:val="Strong"/>
                <w:b w:val="0"/>
                <w:bCs w:val="0"/>
              </w:rPr>
              <w:t>3.1.1, 3.1.2</w:t>
            </w:r>
            <w:r w:rsidR="004C1811">
              <w:rPr>
                <w:rStyle w:val="Strong"/>
                <w:b w:val="0"/>
                <w:bCs w:val="0"/>
              </w:rPr>
              <w:t>.</w:t>
            </w:r>
          </w:p>
          <w:p w14:paraId="340B1845" w14:textId="749889D6" w:rsidR="005757B9" w:rsidRDefault="0038210F" w:rsidP="005757B9">
            <w:r>
              <w:t xml:space="preserve">Engage with </w:t>
            </w:r>
            <w:hyperlink r:id="rId220" w:history="1">
              <w:r w:rsidRPr="00355618">
                <w:rPr>
                  <w:rStyle w:val="Hyperlink"/>
                </w:rPr>
                <w:t xml:space="preserve">Creating </w:t>
              </w:r>
              <w:r w:rsidR="005B5B7A">
                <w:rPr>
                  <w:rStyle w:val="Hyperlink"/>
                </w:rPr>
                <w:t>S</w:t>
              </w:r>
              <w:r w:rsidRPr="00355618">
                <w:rPr>
                  <w:rStyle w:val="Hyperlink"/>
                </w:rPr>
                <w:t xml:space="preserve">ustainable </w:t>
              </w:r>
              <w:r w:rsidR="005B5B7A">
                <w:rPr>
                  <w:rStyle w:val="Hyperlink"/>
                </w:rPr>
                <w:t>C</w:t>
              </w:r>
              <w:r w:rsidRPr="00355618">
                <w:rPr>
                  <w:rStyle w:val="Hyperlink"/>
                </w:rPr>
                <w:t>ities (4:21)</w:t>
              </w:r>
            </w:hyperlink>
            <w:r>
              <w:t xml:space="preserve"> and brainstorm what a ‘more liveable’ place looks like. Students categorise the brainstorm for what a ‘more liveable’ place looks like under the factors that affect liveability headings.</w:t>
            </w:r>
            <w:r w:rsidR="003B442F">
              <w:t xml:space="preserve"> </w:t>
            </w:r>
            <w:r w:rsidR="005757B9">
              <w:t>Discuss the meaning of the term ‘enhancing’. What synonyms can be applied to the term?</w:t>
            </w:r>
          </w:p>
          <w:p w14:paraId="28AECBD6" w14:textId="4C32619D" w:rsidR="005757B9" w:rsidRDefault="005757B9" w:rsidP="005757B9">
            <w:pPr>
              <w:pStyle w:val="Featurepink"/>
            </w:pPr>
            <w:r w:rsidRPr="00AC1511">
              <w:rPr>
                <w:b/>
                <w:bCs/>
              </w:rPr>
              <w:t>Answers</w:t>
            </w:r>
            <w:r w:rsidRPr="00A4711C">
              <w:t>:</w:t>
            </w:r>
            <w:r>
              <w:t xml:space="preserve"> improving, increasing, boosting, upgrading, raising, strengthening, developing, refining, elevating, advancing.</w:t>
            </w:r>
          </w:p>
          <w:p w14:paraId="54CE9021" w14:textId="501C7B51" w:rsidR="005757B9" w:rsidRDefault="005757B9" w:rsidP="005757B9">
            <w:r>
              <w:t>Extend students by asking them to identify context specific synonyms for liveability.</w:t>
            </w:r>
          </w:p>
          <w:p w14:paraId="137C3575" w14:textId="06E41D1C" w:rsidR="005757B9" w:rsidRDefault="005757B9" w:rsidP="005757B9">
            <w:pPr>
              <w:pStyle w:val="Featurepink"/>
            </w:pPr>
            <w:r w:rsidRPr="006A486B">
              <w:rPr>
                <w:b/>
                <w:bCs/>
              </w:rPr>
              <w:t>Answers</w:t>
            </w:r>
            <w:r w:rsidRPr="00A4711C">
              <w:t xml:space="preserve">: </w:t>
            </w:r>
            <w:r>
              <w:t>making more liveable, enriching, revitalising, transforming, modernising, sustaining, optimising, enhancing quality of life.</w:t>
            </w:r>
          </w:p>
          <w:p w14:paraId="63E788CC" w14:textId="5A5C0657" w:rsidR="00423F87" w:rsidRPr="00933205" w:rsidRDefault="005E3FBE" w:rsidP="004C1811">
            <w:pPr>
              <w:rPr>
                <w:rStyle w:val="Strong"/>
                <w:b w:val="0"/>
                <w:bCs w:val="0"/>
              </w:rPr>
            </w:pPr>
            <w:r>
              <w:t>Allocate students to work</w:t>
            </w:r>
            <w:r w:rsidR="005757B9">
              <w:t xml:space="preserve"> in pairs</w:t>
            </w:r>
            <w:r>
              <w:t>. Students</w:t>
            </w:r>
            <w:r w:rsidR="005757B9">
              <w:t xml:space="preserve"> choose a place that</w:t>
            </w:r>
            <w:r>
              <w:t xml:space="preserve"> they</w:t>
            </w:r>
            <w:r w:rsidR="005757B9">
              <w:t xml:space="preserve"> have studied in the Focus area </w:t>
            </w:r>
            <w:r w:rsidR="005B5B7A">
              <w:t xml:space="preserve">– </w:t>
            </w:r>
            <w:r w:rsidR="005757B9">
              <w:t>Liveability of places</w:t>
            </w:r>
            <w:r w:rsidR="004C1811">
              <w:t xml:space="preserve"> and</w:t>
            </w:r>
            <w:r w:rsidR="005757B9">
              <w:t xml:space="preserve"> design a </w:t>
            </w:r>
            <w:r w:rsidR="004C1811">
              <w:t>liveable</w:t>
            </w:r>
            <w:r w:rsidR="005757B9">
              <w:t xml:space="preserve"> city</w:t>
            </w:r>
            <w:r w:rsidR="00137D12">
              <w:t xml:space="preserve"> </w:t>
            </w:r>
            <w:r w:rsidR="004C1811">
              <w:t>plan</w:t>
            </w:r>
            <w:r w:rsidR="005757B9">
              <w:t xml:space="preserve">. </w:t>
            </w:r>
            <w:r w:rsidR="004C1811">
              <w:t>S</w:t>
            </w:r>
            <w:r w:rsidR="00933205">
              <w:t xml:space="preserve">tudents </w:t>
            </w:r>
            <w:r w:rsidR="005757B9">
              <w:t>share visual representation</w:t>
            </w:r>
            <w:r w:rsidR="00137D12">
              <w:t>s</w:t>
            </w:r>
            <w:r w:rsidR="005757B9">
              <w:t xml:space="preserve"> </w:t>
            </w:r>
            <w:r w:rsidR="005757B9">
              <w:lastRenderedPageBreak/>
              <w:t xml:space="preserve">with the class as a </w:t>
            </w:r>
            <w:hyperlink r:id="rId221" w:history="1">
              <w:r w:rsidR="005757B9" w:rsidRPr="00602D0A">
                <w:rPr>
                  <w:rStyle w:val="Hyperlink"/>
                </w:rPr>
                <w:t>Gallery walk</w:t>
              </w:r>
            </w:hyperlink>
            <w:r w:rsidR="004C1811">
              <w:t>.</w:t>
            </w:r>
          </w:p>
          <w:p w14:paraId="050BE018" w14:textId="5387602B" w:rsidR="00367861" w:rsidRDefault="00367861" w:rsidP="00367861">
            <w:pPr>
              <w:rPr>
                <w:rStyle w:val="Strong"/>
              </w:rPr>
            </w:pPr>
            <w:r w:rsidRPr="25724631">
              <w:rPr>
                <w:rStyle w:val="Strong"/>
              </w:rPr>
              <w:t>Teaching and learning activity</w:t>
            </w:r>
            <w:r>
              <w:rPr>
                <w:rStyle w:val="Strong"/>
              </w:rPr>
              <w:t xml:space="preserve"> – </w:t>
            </w:r>
            <w:r w:rsidR="00733CE4">
              <w:rPr>
                <w:rStyle w:val="Strong"/>
              </w:rPr>
              <w:t>L</w:t>
            </w:r>
            <w:r>
              <w:rPr>
                <w:rStyle w:val="Strong"/>
              </w:rPr>
              <w:t xml:space="preserve">esson </w:t>
            </w:r>
            <w:r w:rsidR="00933205">
              <w:rPr>
                <w:rStyle w:val="Strong"/>
              </w:rPr>
              <w:t>2</w:t>
            </w:r>
          </w:p>
          <w:p w14:paraId="33A0A6E0" w14:textId="39BFCAB1" w:rsidR="00367861" w:rsidRDefault="00367861" w:rsidP="00367861">
            <w:pPr>
              <w:rPr>
                <w:rStyle w:val="Strong"/>
                <w:b w:val="0"/>
                <w:bCs w:val="0"/>
              </w:rPr>
            </w:pPr>
            <w:r>
              <w:rPr>
                <w:rStyle w:val="Strong"/>
                <w:b w:val="0"/>
                <w:bCs w:val="0"/>
              </w:rPr>
              <w:t xml:space="preserve">Student resource booklet activities </w:t>
            </w:r>
            <w:r w:rsidR="003A5A1D">
              <w:rPr>
                <w:rStyle w:val="Strong"/>
                <w:b w:val="0"/>
                <w:bCs w:val="0"/>
              </w:rPr>
              <w:t>3.2.1</w:t>
            </w:r>
            <w:r w:rsidR="004C1811">
              <w:rPr>
                <w:rStyle w:val="Strong"/>
                <w:b w:val="0"/>
                <w:bCs w:val="0"/>
              </w:rPr>
              <w:t>.</w:t>
            </w:r>
          </w:p>
          <w:p w14:paraId="42EFFB09" w14:textId="2662BC88" w:rsidR="00380436" w:rsidRDefault="00380436" w:rsidP="00380436">
            <w:pPr>
              <w:pStyle w:val="FeatureBox2"/>
            </w:pPr>
            <w:r w:rsidRPr="001E10A4">
              <w:rPr>
                <w:b/>
                <w:bCs/>
              </w:rPr>
              <w:t>Note</w:t>
            </w:r>
            <w:r w:rsidRPr="00A4711C">
              <w:t>:</w:t>
            </w:r>
            <w:r w:rsidRPr="00760928">
              <w:t xml:space="preserve"> </w:t>
            </w:r>
            <w:r>
              <w:t xml:space="preserve">teachers will need to choose an appropriate community in NSW </w:t>
            </w:r>
            <w:r w:rsidR="004F2AD6">
              <w:t>as their</w:t>
            </w:r>
            <w:r>
              <w:t xml:space="preserve"> focus </w:t>
            </w:r>
            <w:r w:rsidR="004F2AD6">
              <w:t xml:space="preserve">for </w:t>
            </w:r>
            <w:r>
              <w:t xml:space="preserve">the following learning activities. For example, Casino NSW Richmond Valley Council. The following are designed to focus on a local place relevant to your school context. Teachers may want to consider conducting an incursion at this point in the learning sequence and inviting a town planner to speak to the class about ways the council </w:t>
            </w:r>
            <w:r w:rsidR="005B6D93">
              <w:t xml:space="preserve">is </w:t>
            </w:r>
            <w:r>
              <w:t xml:space="preserve">enhancing liveability and strategically </w:t>
            </w:r>
            <w:r w:rsidR="009A12C7">
              <w:t>planning</w:t>
            </w:r>
            <w:r>
              <w:t xml:space="preserve">. </w:t>
            </w:r>
            <w:r w:rsidR="00506962" w:rsidRPr="00506962">
              <w:t>The following</w:t>
            </w:r>
            <w:r w:rsidR="002B6DF3">
              <w:t xml:space="preserve"> lesson</w:t>
            </w:r>
            <w:r w:rsidR="00506962" w:rsidRPr="00506962">
              <w:t xml:space="preserve"> supports the National </w:t>
            </w:r>
            <w:r w:rsidR="00506962">
              <w:t>Literacy</w:t>
            </w:r>
            <w:r w:rsidR="00506962" w:rsidRPr="00506962">
              <w:t xml:space="preserve"> Progression – </w:t>
            </w:r>
            <w:r w:rsidR="002B6DF3">
              <w:t>UnT9</w:t>
            </w:r>
            <w:r w:rsidR="001654E8">
              <w:t xml:space="preserve"> and CrT9</w:t>
            </w:r>
            <w:r w:rsidR="00506962" w:rsidRPr="00506962">
              <w:t>.</w:t>
            </w:r>
          </w:p>
          <w:p w14:paraId="0B7E621D" w14:textId="61773B03" w:rsidR="00380436" w:rsidRDefault="00380436" w:rsidP="00380436">
            <w:hyperlink r:id="rId222" w:history="1">
              <w:r w:rsidRPr="00BC5DF2">
                <w:rPr>
                  <w:rStyle w:val="Hyperlink"/>
                </w:rPr>
                <w:t>Think</w:t>
              </w:r>
              <w:r w:rsidR="008A0C09">
                <w:rPr>
                  <w:rStyle w:val="Hyperlink"/>
                </w:rPr>
                <w:t>-</w:t>
              </w:r>
              <w:r w:rsidRPr="00BC5DF2">
                <w:rPr>
                  <w:rStyle w:val="Hyperlink"/>
                </w:rPr>
                <w:t>Pair</w:t>
              </w:r>
              <w:r w:rsidR="008A0C09">
                <w:rPr>
                  <w:rStyle w:val="Hyperlink"/>
                </w:rPr>
                <w:t>-</w:t>
              </w:r>
              <w:r w:rsidRPr="00BC5DF2">
                <w:rPr>
                  <w:rStyle w:val="Hyperlink"/>
                </w:rPr>
                <w:t>Share</w:t>
              </w:r>
            </w:hyperlink>
            <w:r>
              <w:t xml:space="preserve"> the following questions:</w:t>
            </w:r>
          </w:p>
          <w:p w14:paraId="0A869DD9" w14:textId="25153D52" w:rsidR="00380436" w:rsidRDefault="00380436" w:rsidP="007211E2">
            <w:pPr>
              <w:pStyle w:val="ListNumber"/>
              <w:numPr>
                <w:ilvl w:val="0"/>
                <w:numId w:val="29"/>
              </w:numPr>
            </w:pPr>
            <w:r>
              <w:t>What is your local council responsible for?</w:t>
            </w:r>
          </w:p>
          <w:p w14:paraId="696240DB" w14:textId="6C953863" w:rsidR="00380436" w:rsidRDefault="00380436" w:rsidP="003E664A">
            <w:pPr>
              <w:pStyle w:val="ListNumber"/>
              <w:numPr>
                <w:ilvl w:val="0"/>
                <w:numId w:val="4"/>
              </w:numPr>
            </w:pPr>
            <w:r>
              <w:t>How do they influence liveability?</w:t>
            </w:r>
          </w:p>
          <w:p w14:paraId="795F0625" w14:textId="18584AFF" w:rsidR="00380436" w:rsidRDefault="00380436" w:rsidP="00380436">
            <w:pPr>
              <w:pStyle w:val="FeatureBox2"/>
            </w:pPr>
            <w:r w:rsidRPr="00CD0C2B">
              <w:rPr>
                <w:b/>
                <w:bCs/>
              </w:rPr>
              <w:t>Note</w:t>
            </w:r>
            <w:r w:rsidRPr="00A4711C">
              <w:t>:</w:t>
            </w:r>
            <w:r>
              <w:t xml:space="preserve"> explain to the class they are going to be exploring ways their local council is working to make local places more liveable. Teachers will need to provide the class with the local council website or relevant website page and documentation.</w:t>
            </w:r>
          </w:p>
          <w:p w14:paraId="1C715901" w14:textId="2BE2E1A1" w:rsidR="00380436" w:rsidRDefault="001E342E" w:rsidP="00380436">
            <w:r>
              <w:lastRenderedPageBreak/>
              <w:t>Provide students with links to appropriate</w:t>
            </w:r>
            <w:r w:rsidR="00380436">
              <w:t xml:space="preserve"> local council website</w:t>
            </w:r>
            <w:r w:rsidR="00DE49A2">
              <w:t>s</w:t>
            </w:r>
            <w:r w:rsidR="00380436">
              <w:t xml:space="preserve"> to explore. </w:t>
            </w:r>
            <w:r>
              <w:t>Students f</w:t>
            </w:r>
            <w:r w:rsidR="00380436">
              <w:t>ind and review one of the following types of documents (pending availability):</w:t>
            </w:r>
          </w:p>
          <w:p w14:paraId="43703CDA" w14:textId="34E76EAB" w:rsidR="00380436" w:rsidRPr="00E94237" w:rsidRDefault="004F2AD6" w:rsidP="00E94237">
            <w:pPr>
              <w:pStyle w:val="ListBullet"/>
            </w:pPr>
            <w:r>
              <w:t>c</w:t>
            </w:r>
            <w:r w:rsidR="00380436" w:rsidRPr="00E94237">
              <w:t>ommunity strategic plan</w:t>
            </w:r>
          </w:p>
          <w:p w14:paraId="43DB4798" w14:textId="27409434" w:rsidR="00380436" w:rsidRPr="00E94237" w:rsidRDefault="004F2AD6" w:rsidP="00E94237">
            <w:pPr>
              <w:pStyle w:val="ListBullet"/>
            </w:pPr>
            <w:r>
              <w:t>l</w:t>
            </w:r>
            <w:r w:rsidR="00380436" w:rsidRPr="00E94237">
              <w:t xml:space="preserve">iveability strategy or </w:t>
            </w:r>
            <w:r>
              <w:t>u</w:t>
            </w:r>
            <w:r w:rsidR="00380436" w:rsidRPr="00E94237">
              <w:t>rban planning strategy</w:t>
            </w:r>
          </w:p>
          <w:p w14:paraId="4E56683C" w14:textId="5670A1DF" w:rsidR="00380436" w:rsidRDefault="004F2AD6" w:rsidP="00E94237">
            <w:pPr>
              <w:pStyle w:val="ListBullet"/>
            </w:pPr>
            <w:r>
              <w:t>y</w:t>
            </w:r>
            <w:r w:rsidR="00380436" w:rsidRPr="00E94237">
              <w:t xml:space="preserve">outh </w:t>
            </w:r>
            <w:r>
              <w:t>a</w:t>
            </w:r>
            <w:r w:rsidR="00380436" w:rsidRPr="00E94237">
              <w:t xml:space="preserve">ction </w:t>
            </w:r>
            <w:r>
              <w:t>p</w:t>
            </w:r>
            <w:r w:rsidR="00380436" w:rsidRPr="00E94237">
              <w:t>lan</w:t>
            </w:r>
            <w:r w:rsidR="00380436">
              <w:t xml:space="preserve">, </w:t>
            </w:r>
            <w:r>
              <w:t>h</w:t>
            </w:r>
            <w:r w:rsidR="00380436">
              <w:t xml:space="preserve">ousing </w:t>
            </w:r>
            <w:r>
              <w:t>s</w:t>
            </w:r>
            <w:r w:rsidR="00380436">
              <w:t xml:space="preserve">trategy or </w:t>
            </w:r>
            <w:r>
              <w:t>t</w:t>
            </w:r>
            <w:r w:rsidR="00380436">
              <w:t xml:space="preserve">ransport </w:t>
            </w:r>
            <w:r>
              <w:t>p</w:t>
            </w:r>
            <w:r w:rsidR="00380436">
              <w:t>lan.</w:t>
            </w:r>
          </w:p>
          <w:p w14:paraId="63E9B3B7" w14:textId="39FEC9A5" w:rsidR="00380436" w:rsidRDefault="00ED476C" w:rsidP="00831329">
            <w:pPr>
              <w:pStyle w:val="ListBullet"/>
              <w:numPr>
                <w:ilvl w:val="0"/>
                <w:numId w:val="0"/>
              </w:numPr>
            </w:pPr>
            <w:r>
              <w:t>Students c</w:t>
            </w:r>
            <w:r w:rsidR="00380436">
              <w:t xml:space="preserve">omplete the following questions for </w:t>
            </w:r>
            <w:r w:rsidR="004F2AD6">
              <w:t>their</w:t>
            </w:r>
            <w:r w:rsidR="00380436">
              <w:t xml:space="preserve"> local council:</w:t>
            </w:r>
          </w:p>
          <w:p w14:paraId="17A05F3B" w14:textId="77777777" w:rsidR="00380436" w:rsidRDefault="00380436" w:rsidP="003E664A">
            <w:pPr>
              <w:pStyle w:val="ListNumber"/>
              <w:numPr>
                <w:ilvl w:val="0"/>
                <w:numId w:val="10"/>
              </w:numPr>
            </w:pPr>
            <w:r>
              <w:t>Name of local council.</w:t>
            </w:r>
          </w:p>
          <w:p w14:paraId="7E72158C" w14:textId="77777777" w:rsidR="00380436" w:rsidRDefault="00380436" w:rsidP="003E664A">
            <w:pPr>
              <w:pStyle w:val="ListNumber"/>
              <w:numPr>
                <w:ilvl w:val="0"/>
                <w:numId w:val="4"/>
              </w:numPr>
            </w:pPr>
            <w:r>
              <w:t>Title of the plan reviewed.</w:t>
            </w:r>
          </w:p>
          <w:p w14:paraId="79B1A81F" w14:textId="77777777" w:rsidR="00380436" w:rsidRDefault="00380436" w:rsidP="003E664A">
            <w:pPr>
              <w:pStyle w:val="ListNumber"/>
              <w:numPr>
                <w:ilvl w:val="0"/>
                <w:numId w:val="4"/>
              </w:numPr>
            </w:pPr>
            <w:r>
              <w:t>List 3 key goals in the plan.</w:t>
            </w:r>
          </w:p>
          <w:p w14:paraId="2F8BAEAA" w14:textId="77777777" w:rsidR="00380436" w:rsidRDefault="00380436" w:rsidP="003E664A">
            <w:pPr>
              <w:pStyle w:val="ListNumber"/>
              <w:numPr>
                <w:ilvl w:val="0"/>
                <w:numId w:val="4"/>
              </w:numPr>
            </w:pPr>
            <w:r>
              <w:t>Target group identified.</w:t>
            </w:r>
          </w:p>
          <w:p w14:paraId="1CB87DE9" w14:textId="77777777" w:rsidR="00380436" w:rsidRDefault="00380436" w:rsidP="003E664A">
            <w:pPr>
              <w:pStyle w:val="ListNumber"/>
              <w:numPr>
                <w:ilvl w:val="0"/>
                <w:numId w:val="4"/>
              </w:numPr>
            </w:pPr>
            <w:r>
              <w:t>Identify 2 actions or projects currently being implemented.</w:t>
            </w:r>
          </w:p>
          <w:p w14:paraId="6CC3186D" w14:textId="77777777" w:rsidR="00380436" w:rsidRPr="006B293C" w:rsidRDefault="00380436" w:rsidP="00380436">
            <w:pPr>
              <w:pStyle w:val="ListNumber"/>
              <w:numPr>
                <w:ilvl w:val="0"/>
                <w:numId w:val="1"/>
              </w:numPr>
            </w:pPr>
            <w:r>
              <w:t>Outline how these actions aim to improve liveability in your council area.</w:t>
            </w:r>
          </w:p>
          <w:p w14:paraId="138D0410" w14:textId="25F15BAE" w:rsidR="00380436" w:rsidRDefault="00ED476C" w:rsidP="00380436">
            <w:r>
              <w:t>Pair students</w:t>
            </w:r>
            <w:r w:rsidR="00380436">
              <w:t xml:space="preserve"> to form small groups to share what they have learned and answer the following questions:</w:t>
            </w:r>
          </w:p>
          <w:p w14:paraId="23E19409" w14:textId="75CA34AE" w:rsidR="00380436" w:rsidRDefault="00380436" w:rsidP="003E664A">
            <w:pPr>
              <w:pStyle w:val="ListNumber"/>
              <w:numPr>
                <w:ilvl w:val="0"/>
                <w:numId w:val="11"/>
              </w:numPr>
            </w:pPr>
            <w:r>
              <w:lastRenderedPageBreak/>
              <w:t>Did the council plans address the liveability issues you have observed in your local area?</w:t>
            </w:r>
          </w:p>
          <w:p w14:paraId="1FF8D5EB" w14:textId="17BB95E0" w:rsidR="00380436" w:rsidRDefault="00380436" w:rsidP="003E664A">
            <w:pPr>
              <w:pStyle w:val="ListNumber"/>
              <w:numPr>
                <w:ilvl w:val="0"/>
                <w:numId w:val="4"/>
              </w:numPr>
            </w:pPr>
            <w:r>
              <w:t>What would you add to your local council’s plan?</w:t>
            </w:r>
          </w:p>
          <w:p w14:paraId="28335823" w14:textId="4075C020" w:rsidR="00380436" w:rsidRDefault="00380436" w:rsidP="003E664A">
            <w:pPr>
              <w:pStyle w:val="ListNumber"/>
              <w:numPr>
                <w:ilvl w:val="0"/>
                <w:numId w:val="4"/>
              </w:numPr>
            </w:pPr>
            <w:r>
              <w:t>Identify ways young people can be actively involved in shaping liveable communities.</w:t>
            </w:r>
          </w:p>
          <w:p w14:paraId="54C9004B" w14:textId="77777777" w:rsidR="00380436" w:rsidRDefault="00380436" w:rsidP="003E664A">
            <w:pPr>
              <w:pStyle w:val="ListNumber"/>
              <w:numPr>
                <w:ilvl w:val="0"/>
                <w:numId w:val="4"/>
              </w:numPr>
            </w:pPr>
            <w:r>
              <w:t xml:space="preserve">Develop a </w:t>
            </w:r>
            <w:hyperlink r:id="rId223" w:history="1">
              <w:r w:rsidRPr="00E153D1">
                <w:rPr>
                  <w:rStyle w:val="Hyperlink"/>
                </w:rPr>
                <w:t>SWOT</w:t>
              </w:r>
            </w:hyperlink>
            <w:r>
              <w:t xml:space="preserve"> analysis of the council’s plan and share back to the class your group’s final thoughts.</w:t>
            </w:r>
          </w:p>
          <w:p w14:paraId="19EBE289" w14:textId="1C72E088" w:rsidR="007A0292" w:rsidRDefault="00380436" w:rsidP="004C1811">
            <w:pPr>
              <w:pStyle w:val="FeatureBox3"/>
            </w:pPr>
            <w:r w:rsidRPr="00541360">
              <w:rPr>
                <w:b/>
                <w:bCs/>
              </w:rPr>
              <w:t>Extension</w:t>
            </w:r>
            <w:r w:rsidRPr="000D6D1E">
              <w:t>:</w:t>
            </w:r>
            <w:r>
              <w:t xml:space="preserve"> extend this activity by comparing the local council liveability plans with another council in another NSW town. Have students complete a Venn diagram and write a short response </w:t>
            </w:r>
            <w:proofErr w:type="gramStart"/>
            <w:r>
              <w:t>comparing and contrasting</w:t>
            </w:r>
            <w:proofErr w:type="gramEnd"/>
            <w:r>
              <w:t xml:space="preserve"> liveability issues and enhancement strategies</w:t>
            </w:r>
            <w:r w:rsidR="001E1582">
              <w:t>.</w:t>
            </w:r>
          </w:p>
          <w:p w14:paraId="07A4EDC3" w14:textId="2622D608" w:rsidR="007C7410" w:rsidRDefault="007C7410" w:rsidP="007C7410">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w:t>
            </w:r>
            <w:r w:rsidR="00733CE4">
              <w:rPr>
                <w:rStyle w:val="Strong"/>
              </w:rPr>
              <w:t>s</w:t>
            </w:r>
            <w:r>
              <w:rPr>
                <w:rStyle w:val="Strong"/>
              </w:rPr>
              <w:t xml:space="preserve"> 3 and 4</w:t>
            </w:r>
          </w:p>
          <w:p w14:paraId="5D4210DA" w14:textId="4362C8A3" w:rsidR="007C7410" w:rsidRDefault="007C7410" w:rsidP="007C7410">
            <w:pPr>
              <w:rPr>
                <w:rStyle w:val="Strong"/>
                <w:b w:val="0"/>
                <w:bCs w:val="0"/>
              </w:rPr>
            </w:pPr>
            <w:r>
              <w:rPr>
                <w:rStyle w:val="Strong"/>
                <w:b w:val="0"/>
                <w:bCs w:val="0"/>
              </w:rPr>
              <w:t>Student resource booklet activities</w:t>
            </w:r>
            <w:r w:rsidRPr="00E22596">
              <w:rPr>
                <w:rStyle w:val="Strong"/>
                <w:b w:val="0"/>
                <w:bCs w:val="0"/>
              </w:rPr>
              <w:t xml:space="preserve"> </w:t>
            </w:r>
            <w:r w:rsidR="00E22596" w:rsidRPr="00E22596">
              <w:rPr>
                <w:rStyle w:val="Strong"/>
                <w:b w:val="0"/>
                <w:bCs w:val="0"/>
              </w:rPr>
              <w:t>3.3.1, 3.3.2</w:t>
            </w:r>
            <w:r w:rsidR="004C1811">
              <w:rPr>
                <w:rStyle w:val="Strong"/>
                <w:b w:val="0"/>
                <w:bCs w:val="0"/>
              </w:rPr>
              <w:t>.</w:t>
            </w:r>
          </w:p>
          <w:p w14:paraId="14FA4102" w14:textId="5CF272DA" w:rsidR="007507AC" w:rsidRDefault="007507AC" w:rsidP="00EB275E">
            <w:pPr>
              <w:pStyle w:val="FeatureBox2"/>
              <w:rPr>
                <w:rStyle w:val="Strong"/>
                <w:b w:val="0"/>
                <w:bCs w:val="0"/>
              </w:rPr>
            </w:pPr>
            <w:r>
              <w:rPr>
                <w:rStyle w:val="Strong"/>
              </w:rPr>
              <w:t>Note</w:t>
            </w:r>
            <w:r w:rsidRPr="000D6D1E">
              <w:rPr>
                <w:rStyle w:val="Strong"/>
                <w:b w:val="0"/>
                <w:bCs w:val="0"/>
              </w:rPr>
              <w:t xml:space="preserve">: </w:t>
            </w:r>
            <w:r w:rsidRPr="00CC0CE6">
              <w:rPr>
                <w:rStyle w:val="Strong"/>
                <w:b w:val="0"/>
                <w:bCs w:val="0"/>
              </w:rPr>
              <w:t>the following supports the National Numeracy Progression – PoL4.</w:t>
            </w:r>
          </w:p>
          <w:p w14:paraId="02FFD369" w14:textId="40C1A157" w:rsidR="00CB0AC9" w:rsidRDefault="00CB0AC9" w:rsidP="00831329">
            <w:r>
              <w:t xml:space="preserve">Read aloud </w:t>
            </w:r>
            <w:hyperlink r:id="rId224" w:history="1">
              <w:r w:rsidRPr="008971B6">
                <w:rPr>
                  <w:rStyle w:val="Hyperlink"/>
                </w:rPr>
                <w:t>Indigenous Protected Areas</w:t>
              </w:r>
            </w:hyperlink>
            <w:r>
              <w:t xml:space="preserve"> and record the definition for Indigenous Protected Areas. Have students locate and annotate IPAs on a map of NSW</w:t>
            </w:r>
            <w:r w:rsidR="004C1811">
              <w:t xml:space="preserve"> (Activity 3.3.1).</w:t>
            </w:r>
            <w:r w:rsidR="00AB79CA">
              <w:t xml:space="preserve"> </w:t>
            </w:r>
            <w:hyperlink r:id="rId225" w:anchor=":~:text=The%20Digital%20learning%20selector%20helps%20you%20make%20fast,new%20tools%20and%20share%20them%20with%20your%20colleagues." w:history="1">
              <w:r w:rsidRPr="00F17741">
                <w:rPr>
                  <w:rStyle w:val="Hyperlink"/>
                </w:rPr>
                <w:t>Think</w:t>
              </w:r>
              <w:r w:rsidR="008A0C09">
                <w:rPr>
                  <w:rStyle w:val="Hyperlink"/>
                </w:rPr>
                <w:t>-</w:t>
              </w:r>
              <w:r w:rsidRPr="00F17741">
                <w:rPr>
                  <w:rStyle w:val="Hyperlink"/>
                </w:rPr>
                <w:t>Pair</w:t>
              </w:r>
              <w:r w:rsidR="008A0C09">
                <w:rPr>
                  <w:rStyle w:val="Hyperlink"/>
                </w:rPr>
                <w:t>-</w:t>
              </w:r>
              <w:r w:rsidRPr="00F17741">
                <w:rPr>
                  <w:rStyle w:val="Hyperlink"/>
                </w:rPr>
                <w:t>Share</w:t>
              </w:r>
            </w:hyperlink>
            <w:r>
              <w:t xml:space="preserve"> commonalities between the </w:t>
            </w:r>
            <w:r w:rsidR="000C45CC">
              <w:t>4</w:t>
            </w:r>
            <w:r>
              <w:t xml:space="preserve"> IPAs.</w:t>
            </w:r>
          </w:p>
          <w:p w14:paraId="2B5E2024" w14:textId="7D7E59EB" w:rsidR="00CB0AC9" w:rsidRDefault="00CB0AC9" w:rsidP="00CB0AC9">
            <w:pPr>
              <w:pStyle w:val="FeatureBox3"/>
            </w:pPr>
            <w:r w:rsidRPr="001251B2">
              <w:rPr>
                <w:b/>
                <w:bCs/>
              </w:rPr>
              <w:lastRenderedPageBreak/>
              <w:t>Answers</w:t>
            </w:r>
            <w:r w:rsidRPr="000D6D1E">
              <w:t>:</w:t>
            </w:r>
            <w:r>
              <w:t xml:space="preserve"> located in NSW, manage both ecological and cultural values, owned and managed by traditional owner groups, protect key habitats and culturally significant sites and part of Australia’s National Reserve System.</w:t>
            </w:r>
          </w:p>
          <w:p w14:paraId="5503CA02" w14:textId="7E8A8C6A" w:rsidR="00CB0AC9" w:rsidRPr="001F7D5D" w:rsidRDefault="00EC5615" w:rsidP="00CB0AC9">
            <w:r>
              <w:t>Have students c</w:t>
            </w:r>
            <w:r w:rsidR="00CB0AC9">
              <w:t>onstruct 1 to 2 sentences describing the nature and role of IPAs in NSW.</w:t>
            </w:r>
          </w:p>
          <w:p w14:paraId="0D69851F" w14:textId="5547EA05" w:rsidR="00CB0AC9" w:rsidRDefault="00EC5615" w:rsidP="00CB0AC9">
            <w:r>
              <w:t>Have students e</w:t>
            </w:r>
            <w:r w:rsidR="00CB0AC9">
              <w:t xml:space="preserve">ngage with </w:t>
            </w:r>
            <w:hyperlink r:id="rId226" w:history="1">
              <w:r w:rsidR="00CB0AC9" w:rsidRPr="003919F8">
                <w:rPr>
                  <w:rStyle w:val="Hyperlink"/>
                </w:rPr>
                <w:t>Overview of the Indigenous Protected Areas (2:04)</w:t>
              </w:r>
            </w:hyperlink>
            <w:r w:rsidR="00CB0AC9">
              <w:t xml:space="preserve"> and identify how IPAs benefit Indigenous communities</w:t>
            </w:r>
            <w:r w:rsidR="003C1188">
              <w:t xml:space="preserve"> </w:t>
            </w:r>
            <w:r w:rsidR="003C1188" w:rsidRPr="003C1188">
              <w:t>by contributing to care and management of Count</w:t>
            </w:r>
            <w:r w:rsidR="00922902">
              <w:t>r</w:t>
            </w:r>
            <w:r w:rsidR="003C1188" w:rsidRPr="003C1188">
              <w:t>y.</w:t>
            </w:r>
            <w:r w:rsidR="007A5C69">
              <w:t xml:space="preserve"> Have students respond to the following in 1</w:t>
            </w:r>
            <w:r w:rsidR="006F1CA1">
              <w:t xml:space="preserve"> to </w:t>
            </w:r>
            <w:r w:rsidR="007A5C69">
              <w:t>2 sentences</w:t>
            </w:r>
            <w:r w:rsidR="00AB79CA">
              <w:t xml:space="preserve">: </w:t>
            </w:r>
            <w:r w:rsidR="00922902">
              <w:t>‘</w:t>
            </w:r>
            <w:r w:rsidR="00AB79CA">
              <w:t>D</w:t>
            </w:r>
            <w:r w:rsidR="00021545" w:rsidRPr="00021545">
              <w:t>escrib</w:t>
            </w:r>
            <w:r w:rsidR="00021545">
              <w:t>e</w:t>
            </w:r>
            <w:r w:rsidR="00021545" w:rsidRPr="00021545">
              <w:t xml:space="preserve"> the nature and role of IPAs in NSW. In your response refer to Aboriginal Peoples’ Custodianship, care and management of Country.</w:t>
            </w:r>
            <w:r w:rsidR="00922902">
              <w:t>’</w:t>
            </w:r>
          </w:p>
          <w:p w14:paraId="2424BA4C" w14:textId="2C5F498C" w:rsidR="00CB0AC9" w:rsidRDefault="00CB0AC9" w:rsidP="00CB0AC9">
            <w:pPr>
              <w:pStyle w:val="FeatureBox2"/>
            </w:pPr>
            <w:r w:rsidRPr="000E5D5D">
              <w:rPr>
                <w:b/>
                <w:bCs/>
              </w:rPr>
              <w:t>Note</w:t>
            </w:r>
            <w:r w:rsidRPr="000D6D1E">
              <w:t>:</w:t>
            </w:r>
            <w:r>
              <w:t xml:space="preserve"> students will need to be provided with copies of Stories from Country 2022 </w:t>
            </w:r>
            <w:r w:rsidR="00922902">
              <w:t xml:space="preserve">– </w:t>
            </w:r>
            <w:r>
              <w:t>National Indigenous Australians Agency</w:t>
            </w:r>
            <w:r w:rsidR="00922902">
              <w:t xml:space="preserve"> on the</w:t>
            </w:r>
            <w:r>
              <w:t xml:space="preserve"> </w:t>
            </w:r>
            <w:hyperlink r:id="rId227" w:history="1">
              <w:r w:rsidRPr="00803793">
                <w:rPr>
                  <w:rStyle w:val="Hyperlink"/>
                </w:rPr>
                <w:t>Indigenous Protected Areas</w:t>
              </w:r>
            </w:hyperlink>
            <w:r>
              <w:t xml:space="preserve"> </w:t>
            </w:r>
            <w:r w:rsidR="00922902">
              <w:t xml:space="preserve">webpage, </w:t>
            </w:r>
            <w:r>
              <w:t>to complete the following learning activities. Teachers will need to divide the class into smaller groups to complete a Jigsaw exercise.</w:t>
            </w:r>
          </w:p>
          <w:p w14:paraId="0AFECFDA" w14:textId="42E9A5EC" w:rsidR="007C7410" w:rsidRDefault="00532949" w:rsidP="00E216E4">
            <w:r>
              <w:t>Allocate students</w:t>
            </w:r>
            <w:r w:rsidR="00CB0AC9">
              <w:t xml:space="preserve"> to one of the following groups:</w:t>
            </w:r>
            <w:r w:rsidR="00E216E4">
              <w:t xml:space="preserve"> </w:t>
            </w:r>
            <w:r w:rsidR="00CB0AC9">
              <w:t xml:space="preserve">Keeping Culture </w:t>
            </w:r>
            <w:r w:rsidR="002A7CE4">
              <w:t>strong</w:t>
            </w:r>
            <w:r w:rsidR="00E216E4">
              <w:t xml:space="preserve">, </w:t>
            </w:r>
            <w:r w:rsidR="00CB0AC9">
              <w:t xml:space="preserve">Keeping Country </w:t>
            </w:r>
            <w:r w:rsidR="002A7CE4">
              <w:t>strong</w:t>
            </w:r>
            <w:r w:rsidR="00E216E4">
              <w:t xml:space="preserve">, </w:t>
            </w:r>
            <w:r w:rsidR="00CB0AC9">
              <w:t xml:space="preserve">Keeping Communities </w:t>
            </w:r>
            <w:r w:rsidR="002A7CE4">
              <w:t>strong</w:t>
            </w:r>
            <w:r w:rsidR="00E216E4">
              <w:t xml:space="preserve"> or </w:t>
            </w:r>
            <w:r w:rsidR="00CB0AC9">
              <w:t xml:space="preserve">Making </w:t>
            </w:r>
            <w:r w:rsidR="002A7CE4">
              <w:t>economies strong</w:t>
            </w:r>
            <w:r w:rsidR="00CB0AC9">
              <w:t>.</w:t>
            </w:r>
            <w:r w:rsidR="00E216E4">
              <w:t xml:space="preserve"> </w:t>
            </w:r>
            <w:r w:rsidR="00CB0AC9">
              <w:t>Each group is responsible for becoming an expert in their section of the Stories from Countr</w:t>
            </w:r>
            <w:r w:rsidR="003F58C2">
              <w:t>y’s</w:t>
            </w:r>
            <w:r w:rsidR="00CB0AC9">
              <w:t xml:space="preserve"> resource. </w:t>
            </w:r>
            <w:r>
              <w:t>Students work in groups to d</w:t>
            </w:r>
            <w:r w:rsidR="00CB0AC9">
              <w:t xml:space="preserve">evelop a </w:t>
            </w:r>
            <w:hyperlink r:id="rId228" w:history="1">
              <w:r w:rsidR="00CB0AC9" w:rsidRPr="00BD0296">
                <w:rPr>
                  <w:rStyle w:val="Hyperlink"/>
                </w:rPr>
                <w:t>Concept map</w:t>
              </w:r>
            </w:hyperlink>
            <w:r w:rsidR="00CB0AC9">
              <w:t xml:space="preserve"> that summarises the section </w:t>
            </w:r>
            <w:r>
              <w:t>they have been</w:t>
            </w:r>
            <w:r w:rsidR="00CB0AC9">
              <w:t xml:space="preserve"> allocated. </w:t>
            </w:r>
            <w:r w:rsidR="006134D4">
              <w:lastRenderedPageBreak/>
              <w:t>Instruct students to use their</w:t>
            </w:r>
            <w:r w:rsidR="00CB0AC9">
              <w:t xml:space="preserve"> concept map</w:t>
            </w:r>
            <w:r w:rsidR="006134D4">
              <w:t xml:space="preserve"> to</w:t>
            </w:r>
            <w:r w:rsidR="00CB0AC9">
              <w:t xml:space="preserve"> develop a way to communicate </w:t>
            </w:r>
            <w:r w:rsidR="006134D4">
              <w:t>their</w:t>
            </w:r>
            <w:r w:rsidR="00CB0AC9">
              <w:t xml:space="preserve"> group summary to the class</w:t>
            </w:r>
            <w:r w:rsidR="004C1811">
              <w:t xml:space="preserve"> (Activity 3.3.2).</w:t>
            </w:r>
            <w:r w:rsidR="00D921F5">
              <w:t xml:space="preserve"> </w:t>
            </w:r>
            <w:r w:rsidR="00CB0AC9">
              <w:t>As a class</w:t>
            </w:r>
            <w:r w:rsidR="003F58C2">
              <w:t>,</w:t>
            </w:r>
            <w:r w:rsidR="00CB0AC9">
              <w:t xml:space="preserve"> categorise the factors that enhance liveability for Aboriginal Peoples</w:t>
            </w:r>
            <w:r w:rsidR="00874F57">
              <w:t>.</w:t>
            </w:r>
          </w:p>
          <w:p w14:paraId="289B2A11" w14:textId="41BC51B5" w:rsidR="0069600E" w:rsidRPr="00886DB3" w:rsidRDefault="0069600E" w:rsidP="00886DB3">
            <w:pPr>
              <w:pStyle w:val="FeatureBox2"/>
              <w:rPr>
                <w:b/>
                <w:bCs/>
              </w:rPr>
            </w:pPr>
            <w:r w:rsidRPr="00886DB3">
              <w:rPr>
                <w:b/>
                <w:bCs/>
              </w:rPr>
              <w:t>Note</w:t>
            </w:r>
            <w:r w:rsidRPr="000D6D1E">
              <w:t xml:space="preserve">: </w:t>
            </w:r>
            <w:r w:rsidR="00DF4E56" w:rsidRPr="00886DB3">
              <w:t xml:space="preserve">teachers may need to unpack the directive verb </w:t>
            </w:r>
            <w:r w:rsidR="00DB44F2">
              <w:t>‘</w:t>
            </w:r>
            <w:r w:rsidR="00DF4E56" w:rsidRPr="00886DB3">
              <w:t>explain</w:t>
            </w:r>
            <w:r w:rsidR="00DB44F2">
              <w:t>’</w:t>
            </w:r>
            <w:r w:rsidR="001628D4">
              <w:t xml:space="preserve"> </w:t>
            </w:r>
            <w:hyperlink r:id="rId229" w:history="1">
              <w:r w:rsidR="001628D4" w:rsidRPr="006B044C">
                <w:rPr>
                  <w:rStyle w:val="Hyperlink"/>
                </w:rPr>
                <w:t>Glossary of key words</w:t>
              </w:r>
            </w:hyperlink>
            <w:r w:rsidR="009726FB">
              <w:t>.</w:t>
            </w:r>
          </w:p>
          <w:p w14:paraId="33A3433A" w14:textId="188F1BFD" w:rsidR="00F45135" w:rsidRDefault="00D921F5" w:rsidP="00CB0AC9">
            <w:r>
              <w:t>S</w:t>
            </w:r>
            <w:r w:rsidR="00F45135">
              <w:t>tudents respond</w:t>
            </w:r>
            <w:r w:rsidR="00495C5C">
              <w:t xml:space="preserve"> in 2</w:t>
            </w:r>
            <w:r w:rsidR="00DB44F2">
              <w:t xml:space="preserve"> to </w:t>
            </w:r>
            <w:r w:rsidR="00495C5C">
              <w:t>3 paragraphs</w:t>
            </w:r>
            <w:r w:rsidR="00F45135">
              <w:t xml:space="preserve"> to the question</w:t>
            </w:r>
            <w:r w:rsidR="00495C5C">
              <w:t xml:space="preserve">: </w:t>
            </w:r>
            <w:r w:rsidR="00DB44F2">
              <w:t>‘</w:t>
            </w:r>
            <w:r w:rsidR="00495C5C">
              <w:t>E</w:t>
            </w:r>
            <w:r w:rsidR="0069600E" w:rsidRPr="0069600E">
              <w:t>xplain how Indigenous Protected Areas (IPAs) contribute to the liveability of places for Aboriginal Peoples. In your answer, refer to their role in the custodianship, care and management of Country.</w:t>
            </w:r>
          </w:p>
          <w:p w14:paraId="6950DB74" w14:textId="3BB4AF82" w:rsidR="00874F57" w:rsidRDefault="00874F57" w:rsidP="00874F57">
            <w:pPr>
              <w:rPr>
                <w:rStyle w:val="Strong"/>
              </w:rPr>
            </w:pPr>
            <w:r w:rsidRPr="25724631">
              <w:rPr>
                <w:rStyle w:val="Strong"/>
              </w:rPr>
              <w:t>Teaching and learning activity</w:t>
            </w:r>
            <w:r>
              <w:rPr>
                <w:rStyle w:val="Strong"/>
              </w:rPr>
              <w:t xml:space="preserve"> – </w:t>
            </w:r>
            <w:r w:rsidR="00733CE4">
              <w:rPr>
                <w:rStyle w:val="Strong"/>
              </w:rPr>
              <w:t>L</w:t>
            </w:r>
            <w:r>
              <w:rPr>
                <w:rStyle w:val="Strong"/>
              </w:rPr>
              <w:t>esson</w:t>
            </w:r>
            <w:r w:rsidR="00733CE4">
              <w:rPr>
                <w:rStyle w:val="Strong"/>
              </w:rPr>
              <w:t>s</w:t>
            </w:r>
            <w:r>
              <w:rPr>
                <w:rStyle w:val="Strong"/>
              </w:rPr>
              <w:t xml:space="preserve"> 5 and 6</w:t>
            </w:r>
          </w:p>
          <w:p w14:paraId="5DFFEECB" w14:textId="7FC5FB58" w:rsidR="00874F57" w:rsidRDefault="00874F57" w:rsidP="00874F57">
            <w:pPr>
              <w:rPr>
                <w:rStyle w:val="Strong"/>
                <w:b w:val="0"/>
                <w:bCs w:val="0"/>
              </w:rPr>
            </w:pPr>
            <w:r>
              <w:rPr>
                <w:rStyle w:val="Strong"/>
                <w:b w:val="0"/>
                <w:bCs w:val="0"/>
              </w:rPr>
              <w:t xml:space="preserve">Student resource booklet activities </w:t>
            </w:r>
            <w:r w:rsidR="00E22596">
              <w:rPr>
                <w:rStyle w:val="Strong"/>
                <w:b w:val="0"/>
                <w:bCs w:val="0"/>
              </w:rPr>
              <w:t>3.5.1, 3.5.2, 3.5.3, 3.5.4, 3.5.5, 3.5.6, 3.5.7</w:t>
            </w:r>
            <w:r w:rsidR="004C1811">
              <w:rPr>
                <w:rStyle w:val="Strong"/>
                <w:b w:val="0"/>
                <w:bCs w:val="0"/>
              </w:rPr>
              <w:t>.</w:t>
            </w:r>
          </w:p>
          <w:p w14:paraId="58FD3E9B" w14:textId="0B00F061" w:rsidR="00A62A4A" w:rsidRDefault="00A62A4A" w:rsidP="002D6EC5">
            <w:pPr>
              <w:pStyle w:val="FeatureBox2"/>
            </w:pPr>
            <w:r w:rsidRPr="002D6EC5">
              <w:rPr>
                <w:b/>
                <w:bCs/>
              </w:rPr>
              <w:t>Note</w:t>
            </w:r>
            <w:r w:rsidRPr="000D6D1E">
              <w:t>:</w:t>
            </w:r>
            <w:r>
              <w:t xml:space="preserve"> this resource</w:t>
            </w:r>
            <w:r w:rsidRPr="00BD176D">
              <w:t xml:space="preserve"> address</w:t>
            </w:r>
            <w:r w:rsidR="002C6207">
              <w:t>es</w:t>
            </w:r>
            <w:r w:rsidRPr="00BD176D">
              <w:t xml:space="preserve"> topics that might be considered controversial or sensitive. Follow school protocols and </w:t>
            </w:r>
            <w:hyperlink r:id="rId230" w:history="1">
              <w:r w:rsidRPr="00FC297D">
                <w:rPr>
                  <w:rStyle w:val="Hyperlink"/>
                </w:rPr>
                <w:t>Controversial issues in schools</w:t>
              </w:r>
              <w:r w:rsidRPr="007313DF">
                <w:t xml:space="preserve"> procedures</w:t>
              </w:r>
            </w:hyperlink>
            <w:r w:rsidRPr="00BD176D">
              <w:t xml:space="preserve"> when using these </w:t>
            </w:r>
            <w:r>
              <w:t>resources</w:t>
            </w:r>
            <w:r w:rsidRPr="00BD176D">
              <w:t>.</w:t>
            </w:r>
          </w:p>
          <w:p w14:paraId="7FB20113" w14:textId="4A96B4CC" w:rsidR="00C174F7" w:rsidRDefault="00C174F7" w:rsidP="00831329">
            <w:r>
              <w:t xml:space="preserve">Provide students with one of the images of </w:t>
            </w:r>
            <w:r w:rsidR="007313DF">
              <w:t xml:space="preserve">the </w:t>
            </w:r>
            <w:r>
              <w:t xml:space="preserve">Lee Anthony expressway residence or Katie Blackman’s bush camp from </w:t>
            </w:r>
            <w:hyperlink r:id="rId231" w:history="1">
              <w:r w:rsidRPr="00C301B4">
                <w:rPr>
                  <w:rStyle w:val="Hyperlink"/>
                </w:rPr>
                <w:t>Australia</w:t>
              </w:r>
              <w:r w:rsidR="007313DF">
                <w:rPr>
                  <w:rStyle w:val="Hyperlink"/>
                </w:rPr>
                <w:t>’</w:t>
              </w:r>
              <w:r w:rsidRPr="00C301B4">
                <w:rPr>
                  <w:rStyle w:val="Hyperlink"/>
                </w:rPr>
                <w:t>s homeless hidden in plain sight</w:t>
              </w:r>
            </w:hyperlink>
            <w:r>
              <w:t xml:space="preserve"> and complete a </w:t>
            </w:r>
            <w:hyperlink r:id="rId232" w:history="1">
              <w:r w:rsidRPr="005A2B69">
                <w:rPr>
                  <w:rStyle w:val="Hyperlink"/>
                </w:rPr>
                <w:t>See</w:t>
              </w:r>
              <w:r w:rsidR="005712A2">
                <w:rPr>
                  <w:rStyle w:val="Hyperlink"/>
                </w:rPr>
                <w:t>,</w:t>
              </w:r>
              <w:r w:rsidRPr="005A2B69">
                <w:rPr>
                  <w:rStyle w:val="Hyperlink"/>
                </w:rPr>
                <w:t xml:space="preserve"> Think</w:t>
              </w:r>
              <w:r w:rsidR="005712A2">
                <w:rPr>
                  <w:rStyle w:val="Hyperlink"/>
                </w:rPr>
                <w:t>,</w:t>
              </w:r>
              <w:r w:rsidRPr="005A2B69">
                <w:rPr>
                  <w:rStyle w:val="Hyperlink"/>
                </w:rPr>
                <w:t xml:space="preserve"> Wonder</w:t>
              </w:r>
            </w:hyperlink>
            <w:r>
              <w:t xml:space="preserve"> routine: </w:t>
            </w:r>
            <w:r w:rsidR="005712A2">
              <w:t>‘</w:t>
            </w:r>
            <w:r w:rsidR="007367AA">
              <w:t>D</w:t>
            </w:r>
            <w:r>
              <w:t>escribe exactly what you see</w:t>
            </w:r>
            <w:r w:rsidR="007367AA">
              <w:t xml:space="preserve">, </w:t>
            </w:r>
            <w:r>
              <w:t>describe what you think about what you are seeing</w:t>
            </w:r>
            <w:r w:rsidR="007367AA">
              <w:t xml:space="preserve"> and </w:t>
            </w:r>
            <w:r>
              <w:t>describe what you are wondering about the image</w:t>
            </w:r>
            <w:r w:rsidR="00C87E72">
              <w:t>;</w:t>
            </w:r>
            <w:r>
              <w:t xml:space="preserve"> what questions do the images </w:t>
            </w:r>
            <w:r>
              <w:lastRenderedPageBreak/>
              <w:t>provoke?</w:t>
            </w:r>
            <w:r w:rsidR="005712A2">
              <w:t>’</w:t>
            </w:r>
          </w:p>
          <w:p w14:paraId="35F5E214" w14:textId="7A36E35E" w:rsidR="00C174F7" w:rsidRDefault="00BE59E0" w:rsidP="00C174F7">
            <w:r>
              <w:t xml:space="preserve">Use </w:t>
            </w:r>
            <w:hyperlink r:id="rId233" w:history="1">
              <w:r w:rsidRPr="00A75F34">
                <w:rPr>
                  <w:rStyle w:val="Hyperlink"/>
                </w:rPr>
                <w:t>Homelessness and rough sleeping</w:t>
              </w:r>
            </w:hyperlink>
            <w:r w:rsidR="006B5DF1">
              <w:t xml:space="preserve"> </w:t>
            </w:r>
            <w:r>
              <w:t xml:space="preserve">to provide </w:t>
            </w:r>
            <w:r w:rsidR="00C174F7">
              <w:t>students with the definitions for primary homelessness, secondary homelessness and tertiary homelessness</w:t>
            </w:r>
            <w:r w:rsidR="00C4594D">
              <w:t xml:space="preserve">. </w:t>
            </w:r>
            <w:r w:rsidR="00C174F7">
              <w:t>Identify and describe for the class the social, economic and health-related factors that result in homelessness:</w:t>
            </w:r>
          </w:p>
          <w:p w14:paraId="34EEDEBA" w14:textId="77777777" w:rsidR="00C174F7" w:rsidRPr="001A65BF" w:rsidRDefault="00C174F7" w:rsidP="001A65BF">
            <w:pPr>
              <w:pStyle w:val="ListBullet"/>
            </w:pPr>
            <w:r w:rsidRPr="001A65BF">
              <w:t>poverty and financial disadvantage</w:t>
            </w:r>
          </w:p>
          <w:p w14:paraId="4AE347A8" w14:textId="77777777" w:rsidR="00C174F7" w:rsidRPr="001A65BF" w:rsidRDefault="00C174F7" w:rsidP="001A65BF">
            <w:pPr>
              <w:pStyle w:val="ListBullet"/>
            </w:pPr>
            <w:r w:rsidRPr="001A65BF">
              <w:t>undersupply of affordable and appropriate housing</w:t>
            </w:r>
          </w:p>
          <w:p w14:paraId="0C40D9D1" w14:textId="77777777" w:rsidR="00C174F7" w:rsidRPr="001A65BF" w:rsidRDefault="00C174F7" w:rsidP="001A65BF">
            <w:pPr>
              <w:pStyle w:val="ListBullet"/>
            </w:pPr>
            <w:r w:rsidRPr="001A65BF">
              <w:t>domestic violence and relationship issues</w:t>
            </w:r>
          </w:p>
          <w:p w14:paraId="2EF0DBFA" w14:textId="77777777" w:rsidR="00C174F7" w:rsidRPr="001A65BF" w:rsidRDefault="00C174F7" w:rsidP="001A65BF">
            <w:pPr>
              <w:pStyle w:val="ListBullet"/>
            </w:pPr>
            <w:r w:rsidRPr="001A65BF">
              <w:t>mental illness and substance abuse</w:t>
            </w:r>
          </w:p>
          <w:p w14:paraId="6933D05F" w14:textId="14118018" w:rsidR="00C174F7" w:rsidRDefault="00C174F7" w:rsidP="001A65BF">
            <w:pPr>
              <w:pStyle w:val="ListBullet"/>
            </w:pPr>
            <w:r w:rsidRPr="001A65BF">
              <w:t xml:space="preserve">other factors such as inadequate transfer of care, transition </w:t>
            </w:r>
            <w:r w:rsidR="00D21865" w:rsidRPr="001A65BF">
              <w:t>from</w:t>
            </w:r>
            <w:r w:rsidRPr="001A65BF">
              <w:t xml:space="preserve"> custody, lack of support, discrimination</w:t>
            </w:r>
            <w:r>
              <w:t>.</w:t>
            </w:r>
          </w:p>
          <w:p w14:paraId="0E67B88A" w14:textId="453176CD" w:rsidR="00C174F7" w:rsidRDefault="00C174F7" w:rsidP="00C174F7">
            <w:r>
              <w:t xml:space="preserve">Complete </w:t>
            </w:r>
            <w:r w:rsidR="00E77AD7">
              <w:t xml:space="preserve">Activity 1 – </w:t>
            </w:r>
            <w:r>
              <w:t>slow reveal column graphs</w:t>
            </w:r>
            <w:r w:rsidR="00936DE5">
              <w:t xml:space="preserve"> </w:t>
            </w:r>
            <w:hyperlink r:id="rId234" w:history="1">
              <w:r w:rsidR="00936DE5" w:rsidRPr="00F33815">
                <w:rPr>
                  <w:rStyle w:val="Hyperlink"/>
                </w:rPr>
                <w:t>Data 1 – resource package</w:t>
              </w:r>
            </w:hyperlink>
            <w:r>
              <w:t xml:space="preserve"> with the class. </w:t>
            </w:r>
            <w:r w:rsidR="003005C5">
              <w:t>Show the</w:t>
            </w:r>
            <w:r>
              <w:t xml:space="preserve"> video </w:t>
            </w:r>
            <w:r w:rsidR="003005C5">
              <w:t>‘C</w:t>
            </w:r>
            <w:r>
              <w:t>onstructing a column graph</w:t>
            </w:r>
            <w:r w:rsidR="003005C5">
              <w:t>’</w:t>
            </w:r>
            <w:r>
              <w:t xml:space="preserve"> </w:t>
            </w:r>
            <w:hyperlink r:id="rId235" w:history="1">
              <w:r w:rsidR="003005C5" w:rsidRPr="00F33815">
                <w:rPr>
                  <w:rStyle w:val="Hyperlink"/>
                </w:rPr>
                <w:t>Data 1 – resource package</w:t>
              </w:r>
            </w:hyperlink>
            <w:r w:rsidR="003005C5">
              <w:t xml:space="preserve"> </w:t>
            </w:r>
            <w:r>
              <w:t>and review the steps to draw a column graph.</w:t>
            </w:r>
            <w:r w:rsidR="00936DE5">
              <w:t xml:space="preserve"> </w:t>
            </w:r>
            <w:hyperlink r:id="rId236" w:history="1">
              <w:r w:rsidRPr="00F863D3">
                <w:rPr>
                  <w:rStyle w:val="Hyperlink"/>
                </w:rPr>
                <w:t>Check for understanding</w:t>
              </w:r>
            </w:hyperlink>
            <w:r>
              <w:t xml:space="preserve"> by asking the following true or false questions:</w:t>
            </w:r>
          </w:p>
          <w:p w14:paraId="3C1F4765" w14:textId="77777777" w:rsidR="00C174F7" w:rsidRPr="00743CD7" w:rsidRDefault="00C174F7" w:rsidP="003E664A">
            <w:pPr>
              <w:pStyle w:val="ListNumber"/>
              <w:numPr>
                <w:ilvl w:val="0"/>
                <w:numId w:val="12"/>
              </w:numPr>
            </w:pPr>
            <w:r>
              <w:t xml:space="preserve">A </w:t>
            </w:r>
            <w:r w:rsidRPr="00743CD7">
              <w:t>column graph is best used for displaying categorical data, such as favourite fruits or types of pets.</w:t>
            </w:r>
          </w:p>
          <w:p w14:paraId="1702CF8D" w14:textId="77777777" w:rsidR="00C174F7" w:rsidRPr="00743CD7" w:rsidRDefault="00C174F7" w:rsidP="003E664A">
            <w:pPr>
              <w:pStyle w:val="ListNumber"/>
              <w:numPr>
                <w:ilvl w:val="0"/>
                <w:numId w:val="4"/>
              </w:numPr>
            </w:pPr>
            <w:r w:rsidRPr="00743CD7">
              <w:t xml:space="preserve">In a column graph, the height of each column represents how many items are in that </w:t>
            </w:r>
            <w:r w:rsidRPr="00743CD7">
              <w:lastRenderedPageBreak/>
              <w:t>category.</w:t>
            </w:r>
          </w:p>
          <w:p w14:paraId="61E1103D" w14:textId="77777777" w:rsidR="00C174F7" w:rsidRDefault="00C174F7" w:rsidP="003E664A">
            <w:pPr>
              <w:pStyle w:val="ListNumber"/>
              <w:numPr>
                <w:ilvl w:val="0"/>
                <w:numId w:val="4"/>
              </w:numPr>
            </w:pPr>
            <w:r w:rsidRPr="00743CD7">
              <w:t>C</w:t>
            </w:r>
            <w:r w:rsidRPr="00107126">
              <w:t>olumn graphs should be used when data is grouped into number ranges, like scores out of 100.</w:t>
            </w:r>
          </w:p>
          <w:p w14:paraId="1238E0F6" w14:textId="675FB76F" w:rsidR="00C174F7" w:rsidRDefault="00C174F7" w:rsidP="00C174F7">
            <w:pPr>
              <w:pStyle w:val="FeatureBox3"/>
            </w:pPr>
            <w:r w:rsidRPr="003C655B">
              <w:rPr>
                <w:b/>
                <w:bCs/>
              </w:rPr>
              <w:t>Answers</w:t>
            </w:r>
            <w:r w:rsidRPr="000D6D1E">
              <w:t>:</w:t>
            </w:r>
            <w:r>
              <w:t xml:space="preserve"> </w:t>
            </w:r>
            <w:r w:rsidR="00A9283F">
              <w:t>Q</w:t>
            </w:r>
            <w:r>
              <w:t>1</w:t>
            </w:r>
            <w:r w:rsidR="00A9283F">
              <w:t>:</w:t>
            </w:r>
            <w:r>
              <w:t xml:space="preserve"> True. </w:t>
            </w:r>
            <w:r w:rsidR="00A9283F">
              <w:t>Q</w:t>
            </w:r>
            <w:r>
              <w:t>2</w:t>
            </w:r>
            <w:r w:rsidR="00A9283F">
              <w:t>:</w:t>
            </w:r>
            <w:r>
              <w:t xml:space="preserve"> True. </w:t>
            </w:r>
            <w:r w:rsidR="00A9283F">
              <w:t>Q</w:t>
            </w:r>
            <w:r>
              <w:t>3</w:t>
            </w:r>
            <w:r w:rsidR="00A9283F">
              <w:t>:</w:t>
            </w:r>
            <w:r>
              <w:t xml:space="preserve"> False.</w:t>
            </w:r>
          </w:p>
          <w:p w14:paraId="2B1AE6F4" w14:textId="7355674B" w:rsidR="00C174F7" w:rsidRDefault="00C174F7" w:rsidP="00C174F7">
            <w:pPr>
              <w:pStyle w:val="FeatureBox2"/>
            </w:pPr>
            <w:r w:rsidRPr="005A19A7">
              <w:rPr>
                <w:b/>
              </w:rPr>
              <w:t>Note</w:t>
            </w:r>
            <w:r w:rsidRPr="000D6D1E">
              <w:rPr>
                <w:bCs/>
              </w:rPr>
              <w:t>:</w:t>
            </w:r>
            <w:r>
              <w:t xml:space="preserve"> teachers might like to share </w:t>
            </w:r>
            <w:r w:rsidR="00EF5025">
              <w:t>‘</w:t>
            </w:r>
            <w:r w:rsidRPr="00B56FB0">
              <w:t>Graph 1. Counts of people experiencing homelessness by sex, Australia, 2006 to 2021</w:t>
            </w:r>
            <w:r w:rsidR="00EF5025">
              <w:t>’ from</w:t>
            </w:r>
            <w:r>
              <w:t xml:space="preserve"> </w:t>
            </w:r>
            <w:hyperlink r:id="rId237" w:history="1">
              <w:r w:rsidRPr="001B64D0">
                <w:rPr>
                  <w:rStyle w:val="Hyperlink"/>
                </w:rPr>
                <w:t>Estimating Homelessness: Census</w:t>
              </w:r>
            </w:hyperlink>
            <w:r>
              <w:t xml:space="preserve"> and provide as a WAGOLL for the following learning activity.</w:t>
            </w:r>
            <w:r w:rsidR="00EB193B">
              <w:t xml:space="preserve"> </w:t>
            </w:r>
            <w:r w:rsidR="00EB193B" w:rsidRPr="00EB193B">
              <w:t xml:space="preserve">The following supports the National Numeracy Progression – </w:t>
            </w:r>
            <w:r w:rsidR="00EB193B">
              <w:t>IRD3</w:t>
            </w:r>
            <w:r w:rsidR="00EB193B" w:rsidRPr="00EB193B">
              <w:t>.</w:t>
            </w:r>
          </w:p>
          <w:p w14:paraId="552EC9A5" w14:textId="15A771AA" w:rsidR="0055700F" w:rsidRPr="004C0FBB" w:rsidRDefault="00D51B21" w:rsidP="00081972">
            <w:r>
              <w:t>Students c</w:t>
            </w:r>
            <w:r w:rsidR="00C174F7">
              <w:t xml:space="preserve">onstruct a column graph that illustrates the Counts of people experiencing homelessness by </w:t>
            </w:r>
            <w:r w:rsidR="001F5221">
              <w:t>sex</w:t>
            </w:r>
            <w:r w:rsidR="00C174F7">
              <w:t>, Australia, 2006 to 2021</w:t>
            </w:r>
            <w:r>
              <w:t>.</w:t>
            </w:r>
            <w:r w:rsidR="00081972">
              <w:t xml:space="preserve"> Students use their graph to respond to graph analysis and interpretation questions</w:t>
            </w:r>
            <w:r w:rsidR="00476C42">
              <w:t xml:space="preserve"> (Activity </w:t>
            </w:r>
            <w:r w:rsidR="00A92612">
              <w:t>3.5.4).</w:t>
            </w:r>
          </w:p>
          <w:p w14:paraId="7EFA9448" w14:textId="6F87F2C8" w:rsidR="0055700F" w:rsidRDefault="0055700F" w:rsidP="0055700F">
            <w:pPr>
              <w:pStyle w:val="FeatureBox3"/>
            </w:pPr>
            <w:r>
              <w:rPr>
                <w:b/>
                <w:bCs/>
              </w:rPr>
              <w:t>Differentiation</w:t>
            </w:r>
            <w:r w:rsidRPr="000D6D1E">
              <w:rPr>
                <w:bCs/>
              </w:rPr>
              <w:t>:</w:t>
            </w:r>
            <w:r>
              <w:t xml:space="preserve"> teachers might like to extend students</w:t>
            </w:r>
            <w:r w:rsidR="001914CE">
              <w:t>’</w:t>
            </w:r>
            <w:r>
              <w:t xml:space="preserve"> technology skills by having them create graphs using </w:t>
            </w:r>
            <w:hyperlink r:id="rId238" w:history="1">
              <w:r w:rsidRPr="00083543">
                <w:rPr>
                  <w:rStyle w:val="Hyperlink"/>
                </w:rPr>
                <w:t>Microsoft Excel</w:t>
              </w:r>
            </w:hyperlink>
            <w:r>
              <w:t xml:space="preserve"> or </w:t>
            </w:r>
            <w:hyperlink r:id="rId239" w:history="1">
              <w:r w:rsidRPr="000E4DA8">
                <w:rPr>
                  <w:rStyle w:val="Hyperlink"/>
                </w:rPr>
                <w:t>Google Sheets</w:t>
              </w:r>
            </w:hyperlink>
            <w:r>
              <w:t xml:space="preserve">. Instruction on constructing column graphs using technology can be found in the </w:t>
            </w:r>
            <w:hyperlink r:id="rId240" w:history="1">
              <w:r w:rsidRPr="00D025A5">
                <w:rPr>
                  <w:rStyle w:val="Hyperlink"/>
                </w:rPr>
                <w:t>Data 1 teacher resource</w:t>
              </w:r>
            </w:hyperlink>
            <w:r>
              <w:t xml:space="preserve"> under column graphs.</w:t>
            </w:r>
          </w:p>
          <w:p w14:paraId="1E08938C" w14:textId="53C03C68" w:rsidR="003D759F" w:rsidRDefault="0055700F" w:rsidP="0055700F">
            <w:r>
              <w:lastRenderedPageBreak/>
              <w:t>Conduct a class discussion answering the question</w:t>
            </w:r>
            <w:r w:rsidR="006D31D6">
              <w:t xml:space="preserve">: </w:t>
            </w:r>
            <w:r w:rsidR="001914CE">
              <w:t>‘</w:t>
            </w:r>
            <w:r w:rsidRPr="00440C6F">
              <w:t>How does homelessness affect the liveability of a city or communit</w:t>
            </w:r>
            <w:r>
              <w:t xml:space="preserve">y </w:t>
            </w:r>
            <w:r w:rsidRPr="00440C6F">
              <w:t>for both the people experiencing it and the wider population</w:t>
            </w:r>
            <w:r w:rsidR="001914CE">
              <w:t>?</w:t>
            </w:r>
            <w:r>
              <w:t xml:space="preserve"> W</w:t>
            </w:r>
            <w:r w:rsidRPr="00440C6F">
              <w:t xml:space="preserve">hat responsibilities do governments and communities </w:t>
            </w:r>
            <w:proofErr w:type="gramStart"/>
            <w:r w:rsidRPr="00440C6F">
              <w:t>have to</w:t>
            </w:r>
            <w:proofErr w:type="gramEnd"/>
            <w:r w:rsidRPr="00440C6F">
              <w:t xml:space="preserve"> improve this?</w:t>
            </w:r>
            <w:r w:rsidR="001914CE">
              <w:t>’</w:t>
            </w:r>
          </w:p>
          <w:p w14:paraId="1819589E" w14:textId="77777777" w:rsidR="0055700F" w:rsidRDefault="0055700F" w:rsidP="0055700F">
            <w:r>
              <w:t>Prompting questions might include:</w:t>
            </w:r>
          </w:p>
          <w:p w14:paraId="27846DF6" w14:textId="252AC74F" w:rsidR="007218E7" w:rsidRPr="007218E7" w:rsidRDefault="007218E7" w:rsidP="00886DB3">
            <w:pPr>
              <w:pStyle w:val="ListBullet"/>
            </w:pPr>
            <w:r w:rsidRPr="007218E7">
              <w:t>How can not having a safe and stable home affect a person</w:t>
            </w:r>
            <w:r w:rsidR="001914CE">
              <w:t>’</w:t>
            </w:r>
            <w:r w:rsidRPr="007218E7">
              <w:t>s health and daily life?</w:t>
            </w:r>
          </w:p>
          <w:p w14:paraId="2A40BB7E" w14:textId="65A353D9" w:rsidR="0055700F" w:rsidRPr="007218E7" w:rsidRDefault="009C7807" w:rsidP="00886DB3">
            <w:pPr>
              <w:pStyle w:val="ListBullet"/>
            </w:pPr>
            <w:r w:rsidRPr="009C7807">
              <w:t>How does the experience of homelessness in a city affect whether it can be considered a liveable place for everyone?</w:t>
            </w:r>
          </w:p>
          <w:p w14:paraId="1065A213" w14:textId="1561E8E7" w:rsidR="0055700F" w:rsidRPr="007218E7" w:rsidRDefault="0055700F" w:rsidP="00886DB3">
            <w:pPr>
              <w:pStyle w:val="ListBullet"/>
            </w:pPr>
            <w:r w:rsidRPr="007218E7">
              <w:t>What roles do local councils, state governments and citizens play in creating more inclusive and liveable places?</w:t>
            </w:r>
          </w:p>
          <w:p w14:paraId="0565439D" w14:textId="1947D992" w:rsidR="0055700F" w:rsidRDefault="00267999" w:rsidP="0055700F">
            <w:r>
              <w:t>Students d</w:t>
            </w:r>
            <w:r w:rsidR="0055700F">
              <w:t xml:space="preserve">evelop a </w:t>
            </w:r>
            <w:hyperlink r:id="rId241" w:history="1">
              <w:r w:rsidR="00A910F6" w:rsidRPr="00A910F6">
                <w:rPr>
                  <w:rStyle w:val="Hyperlink"/>
                </w:rPr>
                <w:t xml:space="preserve">PSA – </w:t>
              </w:r>
              <w:r w:rsidR="0055700F" w:rsidRPr="00A910F6">
                <w:rPr>
                  <w:rStyle w:val="Hyperlink"/>
                </w:rPr>
                <w:t>Public Service Announcement</w:t>
              </w:r>
            </w:hyperlink>
            <w:r w:rsidR="0055700F">
              <w:t xml:space="preserve"> for promoting strategies to reduce homelessness in Sydney</w:t>
            </w:r>
            <w:r w:rsidR="001D3367">
              <w:t xml:space="preserve"> (Activity 3.5.6)</w:t>
            </w:r>
            <w:r w:rsidR="0055700F">
              <w:t xml:space="preserve">. The announcement should be based on information obtained from the following resources and </w:t>
            </w:r>
            <w:r w:rsidR="00931D5C">
              <w:t>student</w:t>
            </w:r>
            <w:r w:rsidR="0055700F">
              <w:t xml:space="preserve"> research:</w:t>
            </w:r>
          </w:p>
          <w:p w14:paraId="5179DBCF" w14:textId="77777777" w:rsidR="0055700F" w:rsidRDefault="0055700F" w:rsidP="001A65BF">
            <w:pPr>
              <w:pStyle w:val="ListBullet"/>
            </w:pPr>
            <w:hyperlink r:id="rId242" w:history="1">
              <w:r w:rsidRPr="00093F07">
                <w:rPr>
                  <w:rStyle w:val="Hyperlink"/>
                </w:rPr>
                <w:t>Further efforts needed to reduce homelessness</w:t>
              </w:r>
            </w:hyperlink>
          </w:p>
          <w:p w14:paraId="4AF26905" w14:textId="77777777" w:rsidR="0055700F" w:rsidRDefault="0055700F" w:rsidP="001A65BF">
            <w:pPr>
              <w:pStyle w:val="ListBullet"/>
            </w:pPr>
            <w:hyperlink r:id="rId243" w:history="1">
              <w:r w:rsidRPr="00217E3B">
                <w:rPr>
                  <w:rStyle w:val="Hyperlink"/>
                </w:rPr>
                <w:t>Homelessness</w:t>
              </w:r>
            </w:hyperlink>
          </w:p>
          <w:p w14:paraId="50B3AFF8" w14:textId="77777777" w:rsidR="0055700F" w:rsidRDefault="0055700F" w:rsidP="001A65BF">
            <w:pPr>
              <w:pStyle w:val="ListBullet"/>
            </w:pPr>
            <w:hyperlink r:id="rId244" w:history="1">
              <w:r w:rsidRPr="00202EF7">
                <w:rPr>
                  <w:rStyle w:val="Hyperlink"/>
                </w:rPr>
                <w:t>Homelessness services in Sydney</w:t>
              </w:r>
            </w:hyperlink>
          </w:p>
          <w:p w14:paraId="18729E0E" w14:textId="3EF5354C" w:rsidR="0055700F" w:rsidRDefault="0055700F" w:rsidP="001A65BF">
            <w:pPr>
              <w:pStyle w:val="ListBullet"/>
            </w:pPr>
            <w:hyperlink r:id="rId245" w:history="1">
              <w:r w:rsidRPr="00F60325">
                <w:rPr>
                  <w:rStyle w:val="Hyperlink"/>
                </w:rPr>
                <w:t>Sleepout at Our 20th Anniversary</w:t>
              </w:r>
            </w:hyperlink>
            <w:r w:rsidR="001D3367">
              <w:t>.</w:t>
            </w:r>
          </w:p>
          <w:p w14:paraId="00263437" w14:textId="5A0C285A" w:rsidR="0055700F" w:rsidRDefault="003D759F" w:rsidP="0055700F">
            <w:r>
              <w:lastRenderedPageBreak/>
              <w:t xml:space="preserve">Have students share </w:t>
            </w:r>
            <w:r w:rsidR="00E7210F">
              <w:t>their</w:t>
            </w:r>
            <w:r w:rsidR="0055700F">
              <w:t xml:space="preserve"> PSA with </w:t>
            </w:r>
            <w:r w:rsidR="00E7210F">
              <w:t>the</w:t>
            </w:r>
            <w:r w:rsidR="0055700F">
              <w:t xml:space="preserve"> class and provide </w:t>
            </w:r>
            <w:proofErr w:type="gramStart"/>
            <w:r w:rsidR="0055700F">
              <w:t xml:space="preserve">a </w:t>
            </w:r>
            <w:r w:rsidR="009921C2">
              <w:t>Two</w:t>
            </w:r>
            <w:r w:rsidR="0055700F">
              <w:t xml:space="preserve"> stars</w:t>
            </w:r>
            <w:proofErr w:type="gramEnd"/>
            <w:r w:rsidR="0055700F">
              <w:t xml:space="preserve"> and </w:t>
            </w:r>
            <w:proofErr w:type="gramStart"/>
            <w:r w:rsidR="0055700F">
              <w:t>a wish feedback</w:t>
            </w:r>
            <w:proofErr w:type="gramEnd"/>
            <w:r w:rsidR="0055700F">
              <w:t>.</w:t>
            </w:r>
          </w:p>
          <w:p w14:paraId="19738029" w14:textId="10DA3DB9" w:rsidR="002154A4" w:rsidRDefault="0055700F" w:rsidP="002154A4">
            <w:r>
              <w:t>S</w:t>
            </w:r>
            <w:r w:rsidRPr="006034BB">
              <w:t xml:space="preserve">tudents return to the </w:t>
            </w:r>
            <w:r w:rsidR="001914CE">
              <w:t>Appendix 1 – c</w:t>
            </w:r>
            <w:r w:rsidR="001914CE" w:rsidRPr="0018605F">
              <w:t>apacity matrix</w:t>
            </w:r>
            <w:r w:rsidRPr="006034BB">
              <w:t xml:space="preserve"> and highlight any concepts covered in the previous lesson</w:t>
            </w:r>
            <w:r>
              <w:t>s</w:t>
            </w:r>
            <w:r w:rsidRPr="006034BB">
              <w:t>.</w:t>
            </w:r>
            <w:r w:rsidR="003D759F">
              <w:t xml:space="preserve"> </w:t>
            </w:r>
            <w:r w:rsidR="001F47EE">
              <w:t>Student</w:t>
            </w:r>
            <w:r w:rsidR="001914CE">
              <w:t>s</w:t>
            </w:r>
            <w:r w:rsidR="001F47EE">
              <w:t xml:space="preserve"> complete an </w:t>
            </w:r>
            <w:hyperlink r:id="rId246" w:history="1">
              <w:r w:rsidR="002154A4" w:rsidRPr="005F0075">
                <w:rPr>
                  <w:rStyle w:val="Hyperlink"/>
                </w:rPr>
                <w:t>Exit ticket</w:t>
              </w:r>
            </w:hyperlink>
            <w:r w:rsidR="002154A4">
              <w:t xml:space="preserve"> answering the following questions:</w:t>
            </w:r>
          </w:p>
          <w:p w14:paraId="7F087297" w14:textId="77777777" w:rsidR="002154A4" w:rsidRDefault="002154A4" w:rsidP="007211E2">
            <w:pPr>
              <w:pStyle w:val="ListNumber"/>
              <w:numPr>
                <w:ilvl w:val="0"/>
                <w:numId w:val="28"/>
              </w:numPr>
            </w:pPr>
            <w:r w:rsidRPr="00147D4B">
              <w:t>How can community groups help improve the liveability of a place?</w:t>
            </w:r>
          </w:p>
          <w:p w14:paraId="022118EC" w14:textId="09CB420A" w:rsidR="002154A4" w:rsidRDefault="002154A4" w:rsidP="003E664A">
            <w:pPr>
              <w:pStyle w:val="ListNumber"/>
              <w:numPr>
                <w:ilvl w:val="0"/>
                <w:numId w:val="4"/>
              </w:numPr>
            </w:pPr>
            <w:r w:rsidRPr="00147D4B">
              <w:t>Give one example of a planning strategy that helps make a place more liveable for a specific group</w:t>
            </w:r>
            <w:r w:rsidR="000E16BC">
              <w:t>,</w:t>
            </w:r>
            <w:r w:rsidRPr="00147D4B">
              <w:t xml:space="preserve"> </w:t>
            </w:r>
            <w:r>
              <w:t>for example</w:t>
            </w:r>
            <w:r w:rsidR="000E16BC">
              <w:t>,</w:t>
            </w:r>
            <w:r w:rsidRPr="00147D4B">
              <w:t xml:space="preserve"> young people, families, people experiencing homelessness.</w:t>
            </w:r>
          </w:p>
          <w:p w14:paraId="2B2EE636" w14:textId="428D9622" w:rsidR="001F47EE" w:rsidRPr="00634D9E" w:rsidRDefault="002154A4" w:rsidP="003E664A">
            <w:pPr>
              <w:pStyle w:val="ListNumber"/>
              <w:numPr>
                <w:ilvl w:val="0"/>
                <w:numId w:val="4"/>
              </w:numPr>
            </w:pPr>
            <w:r w:rsidRPr="00CD00A2">
              <w:t>How does caring for Country help improve liveability for Aboriginal Peoples and others?</w:t>
            </w:r>
          </w:p>
        </w:tc>
        <w:tc>
          <w:tcPr>
            <w:tcW w:w="719" w:type="pct"/>
          </w:tcPr>
          <w:p w14:paraId="4142805B" w14:textId="77777777" w:rsidR="007A0292" w:rsidRPr="00B16460" w:rsidRDefault="007A0292">
            <w:pPr>
              <w:rPr>
                <w:rStyle w:val="Strong"/>
              </w:rPr>
            </w:pPr>
          </w:p>
        </w:tc>
      </w:tr>
    </w:tbl>
    <w:p w14:paraId="4656FF62" w14:textId="55631807" w:rsidR="00DE16D3" w:rsidRDefault="001471FD" w:rsidP="00A063B7">
      <w:pPr>
        <w:pStyle w:val="Heading1"/>
      </w:pPr>
      <w:bookmarkStart w:id="26" w:name="_Toc202884213"/>
      <w:r>
        <w:lastRenderedPageBreak/>
        <w:br w:type="page"/>
      </w:r>
      <w:bookmarkStart w:id="27" w:name="_Toc211350869"/>
      <w:r w:rsidR="00647132">
        <w:lastRenderedPageBreak/>
        <w:t xml:space="preserve">Appendix 1 – capacity </w:t>
      </w:r>
      <w:r w:rsidR="00DE16D3">
        <w:t>matrix</w:t>
      </w:r>
      <w:bookmarkEnd w:id="26"/>
      <w:bookmarkEnd w:id="27"/>
    </w:p>
    <w:p w14:paraId="78CC0633" w14:textId="7E5AF20F" w:rsidR="00DE16D3" w:rsidRPr="00DE16D3" w:rsidRDefault="00DE16D3" w:rsidP="00DE16D3">
      <w:pPr>
        <w:pStyle w:val="FeatureBox2"/>
      </w:pPr>
      <w:r w:rsidRPr="00831329">
        <w:rPr>
          <w:b/>
          <w:bCs/>
        </w:rPr>
        <w:t>Note:</w:t>
      </w:r>
      <w:r w:rsidRPr="00DE16D3">
        <w:t xml:space="preserve"> a general concept and glossary list has been outlined. However, you may wish to add further terminology or skills to the capacity matrix.</w:t>
      </w:r>
    </w:p>
    <w:p w14:paraId="4616C697" w14:textId="7BF5725C" w:rsidR="00DE16D3" w:rsidRPr="00DE16D3" w:rsidRDefault="00DE16D3" w:rsidP="00DE16D3">
      <w:r w:rsidRPr="00DE16D3">
        <w:t>Key classification</w:t>
      </w:r>
    </w:p>
    <w:p w14:paraId="4F4CEE48" w14:textId="0D8C9D49" w:rsidR="00DE16D3" w:rsidRPr="00DE16D3" w:rsidRDefault="00DE16D3" w:rsidP="00DE16D3">
      <w:pPr>
        <w:pStyle w:val="ListBullet"/>
      </w:pPr>
      <w:r w:rsidRPr="00DE16D3">
        <w:t>Information – recall basic facts or heard of this before</w:t>
      </w:r>
    </w:p>
    <w:p w14:paraId="16239CCB" w14:textId="0EA6FDA5" w:rsidR="00DE16D3" w:rsidRPr="00DE16D3" w:rsidRDefault="00DE16D3" w:rsidP="00DE16D3">
      <w:pPr>
        <w:pStyle w:val="ListBullet"/>
      </w:pPr>
      <w:r w:rsidRPr="00DE16D3">
        <w:t>Knowledge – can explain and know what it means</w:t>
      </w:r>
    </w:p>
    <w:p w14:paraId="73B13664" w14:textId="37BB861B" w:rsidR="00DE16D3" w:rsidRPr="00DE16D3" w:rsidRDefault="00DE16D3" w:rsidP="00DE16D3">
      <w:pPr>
        <w:pStyle w:val="ListBullet"/>
      </w:pPr>
      <w:r w:rsidRPr="00DE16D3">
        <w:t>Know-how – can draw connections between this geographical term or concept and relate them to other concepts or situations</w:t>
      </w:r>
    </w:p>
    <w:p w14:paraId="0C7C55C8" w14:textId="68F55789" w:rsidR="00DE16D3" w:rsidRPr="00DE16D3" w:rsidRDefault="00DE16D3" w:rsidP="00DE16D3">
      <w:pPr>
        <w:pStyle w:val="ListBullet"/>
      </w:pPr>
      <w:r w:rsidRPr="00DE16D3">
        <w:t>Wisdom – can use the term or concept in new contexts or teach others</w:t>
      </w:r>
    </w:p>
    <w:p w14:paraId="1773CA09" w14:textId="77777777" w:rsidR="00DE16D3" w:rsidRDefault="00DE16D3" w:rsidP="00DE16D3">
      <w:r w:rsidRPr="00DE16D3">
        <w:t>Shade or tick information, knowledge, know-how and wisdom as you progress with your understanding of the geographical concept or term. At the end of the learning sequence, reflect on your progress and discuss with your teacher if you observe any areas you can improve.</w:t>
      </w:r>
    </w:p>
    <w:tbl>
      <w:tblPr>
        <w:tblStyle w:val="Tableheader"/>
        <w:tblW w:w="5000" w:type="pct"/>
        <w:tblLook w:val="04A0" w:firstRow="1" w:lastRow="0" w:firstColumn="1" w:lastColumn="0" w:noHBand="0" w:noVBand="1"/>
        <w:tblDescription w:val="Capacity matrix for students to fill in, demonstrating their understanding of key landscapes and landforms concepts and terms. Students can check off the categories in columns 2, 3, 4 and 5 as they go."/>
      </w:tblPr>
      <w:tblGrid>
        <w:gridCol w:w="5139"/>
        <w:gridCol w:w="2362"/>
        <w:gridCol w:w="2575"/>
        <w:gridCol w:w="2144"/>
        <w:gridCol w:w="2342"/>
      </w:tblGrid>
      <w:tr w:rsidR="00C94A71" w:rsidRPr="000D6D1E" w14:paraId="3B4E9610" w14:textId="77777777" w:rsidTr="000D6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5DC3EAE2" w14:textId="77777777" w:rsidR="0040562E" w:rsidRPr="000D6D1E" w:rsidRDefault="0040562E" w:rsidP="000D6D1E">
            <w:r w:rsidRPr="000D6D1E">
              <w:t>Glossary word</w:t>
            </w:r>
          </w:p>
        </w:tc>
        <w:tc>
          <w:tcPr>
            <w:tcW w:w="811" w:type="pct"/>
          </w:tcPr>
          <w:p w14:paraId="4016C508" w14:textId="77777777" w:rsidR="0040562E" w:rsidRPr="000D6D1E" w:rsidRDefault="0040562E" w:rsidP="000D6D1E">
            <w:pPr>
              <w:cnfStyle w:val="100000000000" w:firstRow="1" w:lastRow="0" w:firstColumn="0" w:lastColumn="0" w:oddVBand="0" w:evenVBand="0" w:oddHBand="0" w:evenHBand="0" w:firstRowFirstColumn="0" w:firstRowLastColumn="0" w:lastRowFirstColumn="0" w:lastRowLastColumn="0"/>
            </w:pPr>
            <w:r w:rsidRPr="000D6D1E">
              <w:t>Information</w:t>
            </w:r>
          </w:p>
        </w:tc>
        <w:tc>
          <w:tcPr>
            <w:tcW w:w="884" w:type="pct"/>
          </w:tcPr>
          <w:p w14:paraId="44919115" w14:textId="77777777" w:rsidR="0040562E" w:rsidRPr="000D6D1E" w:rsidRDefault="0040562E" w:rsidP="000D6D1E">
            <w:pPr>
              <w:cnfStyle w:val="100000000000" w:firstRow="1" w:lastRow="0" w:firstColumn="0" w:lastColumn="0" w:oddVBand="0" w:evenVBand="0" w:oddHBand="0" w:evenHBand="0" w:firstRowFirstColumn="0" w:firstRowLastColumn="0" w:lastRowFirstColumn="0" w:lastRowLastColumn="0"/>
            </w:pPr>
            <w:r w:rsidRPr="000D6D1E">
              <w:t>Knowledge</w:t>
            </w:r>
          </w:p>
        </w:tc>
        <w:tc>
          <w:tcPr>
            <w:tcW w:w="736" w:type="pct"/>
          </w:tcPr>
          <w:p w14:paraId="1F77AFEB" w14:textId="77777777" w:rsidR="0040562E" w:rsidRPr="000D6D1E" w:rsidRDefault="0040562E" w:rsidP="000D6D1E">
            <w:pPr>
              <w:cnfStyle w:val="100000000000" w:firstRow="1" w:lastRow="0" w:firstColumn="0" w:lastColumn="0" w:oddVBand="0" w:evenVBand="0" w:oddHBand="0" w:evenHBand="0" w:firstRowFirstColumn="0" w:firstRowLastColumn="0" w:lastRowFirstColumn="0" w:lastRowLastColumn="0"/>
            </w:pPr>
            <w:bookmarkStart w:id="28" w:name="_Int_b55tc8wy"/>
            <w:r w:rsidRPr="000D6D1E">
              <w:t>Know-how</w:t>
            </w:r>
            <w:bookmarkEnd w:id="28"/>
          </w:p>
        </w:tc>
        <w:tc>
          <w:tcPr>
            <w:tcW w:w="804" w:type="pct"/>
          </w:tcPr>
          <w:p w14:paraId="4DA48351" w14:textId="77777777" w:rsidR="0040562E" w:rsidRPr="000D6D1E" w:rsidRDefault="0040562E" w:rsidP="000D6D1E">
            <w:pPr>
              <w:cnfStyle w:val="100000000000" w:firstRow="1" w:lastRow="0" w:firstColumn="0" w:lastColumn="0" w:oddVBand="0" w:evenVBand="0" w:oddHBand="0" w:evenHBand="0" w:firstRowFirstColumn="0" w:firstRowLastColumn="0" w:lastRowFirstColumn="0" w:lastRowLastColumn="0"/>
            </w:pPr>
            <w:r w:rsidRPr="000D6D1E">
              <w:t>Wisdom</w:t>
            </w:r>
          </w:p>
        </w:tc>
      </w:tr>
      <w:tr w:rsidR="00C94A71" w:rsidRPr="000D6D1E" w14:paraId="103CC699"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50DFC345" w14:textId="7715D676" w:rsidR="0040562E" w:rsidRPr="000D6D1E" w:rsidRDefault="0018605F" w:rsidP="000D6D1E">
            <w:r>
              <w:t>a</w:t>
            </w:r>
            <w:r w:rsidR="0040562E" w:rsidRPr="000D6D1E">
              <w:t>ccessibility</w:t>
            </w:r>
          </w:p>
        </w:tc>
        <w:tc>
          <w:tcPr>
            <w:tcW w:w="811" w:type="pct"/>
          </w:tcPr>
          <w:p w14:paraId="335317A4" w14:textId="156ACDBE"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15BEC5CC" w14:textId="730F9BEE"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52B6E712" w14:textId="7FA48602"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4DCB6DB6" w14:textId="30773F88"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6C11C448"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069B8924" w14:textId="4BA2C540" w:rsidR="0040562E" w:rsidRPr="000D6D1E" w:rsidRDefault="0018605F" w:rsidP="000D6D1E">
            <w:r>
              <w:t>b</w:t>
            </w:r>
            <w:r w:rsidR="0040562E" w:rsidRPr="000D6D1E">
              <w:t>elonging</w:t>
            </w:r>
          </w:p>
        </w:tc>
        <w:tc>
          <w:tcPr>
            <w:tcW w:w="811" w:type="pct"/>
          </w:tcPr>
          <w:p w14:paraId="17E8EE57" w14:textId="42F83010"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5E0C454A" w14:textId="463663C2"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17CAFEE1" w14:textId="549AA840"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61A0ACCB" w14:textId="085168CF"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3D2D7258"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00A3E483" w14:textId="4FAE245D" w:rsidR="0040562E" w:rsidRPr="000D6D1E" w:rsidRDefault="0018605F" w:rsidP="000D6D1E">
            <w:r>
              <w:t>c</w:t>
            </w:r>
            <w:r w:rsidR="0040562E" w:rsidRPr="000D6D1E">
              <w:t>itizenship</w:t>
            </w:r>
          </w:p>
        </w:tc>
        <w:tc>
          <w:tcPr>
            <w:tcW w:w="811" w:type="pct"/>
          </w:tcPr>
          <w:p w14:paraId="2A822DDD"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5F263A92"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58A1DCB9"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549D9A1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302E0681"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3887BD4" w14:textId="6B76E41D" w:rsidR="0040562E" w:rsidRPr="000D6D1E" w:rsidRDefault="0018605F" w:rsidP="000D6D1E">
            <w:r>
              <w:lastRenderedPageBreak/>
              <w:t>c</w:t>
            </w:r>
            <w:r w:rsidR="0040562E" w:rsidRPr="000D6D1E">
              <w:t>limate</w:t>
            </w:r>
          </w:p>
        </w:tc>
        <w:tc>
          <w:tcPr>
            <w:tcW w:w="811" w:type="pct"/>
          </w:tcPr>
          <w:p w14:paraId="76033008"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73568FB3"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5AD3BC56"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07ED2841"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08E03382"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70BC41E0" w14:textId="4133FA08" w:rsidR="0040562E" w:rsidRPr="000D6D1E" w:rsidRDefault="0018605F" w:rsidP="000D6D1E">
            <w:r>
              <w:t>c</w:t>
            </w:r>
            <w:r w:rsidR="0040562E" w:rsidRPr="000D6D1E">
              <w:t>ommunity</w:t>
            </w:r>
          </w:p>
        </w:tc>
        <w:tc>
          <w:tcPr>
            <w:tcW w:w="811" w:type="pct"/>
          </w:tcPr>
          <w:p w14:paraId="0138255E"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61FE255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6DEB8286"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7EFB4703"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6A073A3B"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C24A79E" w14:textId="1D502CD8" w:rsidR="0040562E" w:rsidRPr="000D6D1E" w:rsidRDefault="0018605F" w:rsidP="000D6D1E">
            <w:r>
              <w:t>c</w:t>
            </w:r>
            <w:r w:rsidR="0040562E" w:rsidRPr="000D6D1E">
              <w:t>ulture</w:t>
            </w:r>
          </w:p>
        </w:tc>
        <w:tc>
          <w:tcPr>
            <w:tcW w:w="811" w:type="pct"/>
          </w:tcPr>
          <w:p w14:paraId="453F2460"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226357C2"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582A81FF"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71C9E947"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6C280088"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3251E9F0" w14:textId="3667A45A" w:rsidR="0040562E" w:rsidRPr="000D6D1E" w:rsidRDefault="0018605F" w:rsidP="000D6D1E">
            <w:r>
              <w:t>d</w:t>
            </w:r>
            <w:r w:rsidR="0040562E" w:rsidRPr="000D6D1E">
              <w:t>emography</w:t>
            </w:r>
          </w:p>
        </w:tc>
        <w:tc>
          <w:tcPr>
            <w:tcW w:w="811" w:type="pct"/>
          </w:tcPr>
          <w:p w14:paraId="0B88635F"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0A58FC6C"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12D86499"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1297FF40"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1A7B9DB3"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55A949C8" w14:textId="74BF11DE" w:rsidR="0040562E" w:rsidRPr="000D6D1E" w:rsidRDefault="0018605F" w:rsidP="000D6D1E">
            <w:r>
              <w:t>d</w:t>
            </w:r>
            <w:r w:rsidR="0040562E" w:rsidRPr="000D6D1E">
              <w:t>iscrimination</w:t>
            </w:r>
          </w:p>
        </w:tc>
        <w:tc>
          <w:tcPr>
            <w:tcW w:w="811" w:type="pct"/>
          </w:tcPr>
          <w:p w14:paraId="5A80588B"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08D1B300"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6FCCCD0E"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1EE38BEC"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25B51953"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35DA203" w14:textId="41DF075B" w:rsidR="0040562E" w:rsidRPr="000D6D1E" w:rsidRDefault="0018605F" w:rsidP="000D6D1E">
            <w:r>
              <w:t>e</w:t>
            </w:r>
            <w:r w:rsidR="0040562E" w:rsidRPr="000D6D1E">
              <w:t>nvironment</w:t>
            </w:r>
          </w:p>
        </w:tc>
        <w:tc>
          <w:tcPr>
            <w:tcW w:w="811" w:type="pct"/>
          </w:tcPr>
          <w:p w14:paraId="0A1D199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196BA12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51123334"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42432A2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2C28495D"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2F9941FF" w14:textId="7B9D72CD" w:rsidR="0040562E" w:rsidRPr="000D6D1E" w:rsidRDefault="0018605F" w:rsidP="000D6D1E">
            <w:r>
              <w:t>e</w:t>
            </w:r>
            <w:r w:rsidR="0040562E" w:rsidRPr="000D6D1E">
              <w:t>thnicity</w:t>
            </w:r>
          </w:p>
        </w:tc>
        <w:tc>
          <w:tcPr>
            <w:tcW w:w="811" w:type="pct"/>
          </w:tcPr>
          <w:p w14:paraId="258599FF"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1171949F"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4D5F4817"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5B5D7A43"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0A6BDA48"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20933347" w14:textId="50048552" w:rsidR="0040562E" w:rsidRPr="000D6D1E" w:rsidRDefault="0018605F" w:rsidP="000D6D1E">
            <w:r>
              <w:t>g</w:t>
            </w:r>
            <w:r w:rsidR="0040562E" w:rsidRPr="000D6D1E">
              <w:t>hetto</w:t>
            </w:r>
          </w:p>
        </w:tc>
        <w:tc>
          <w:tcPr>
            <w:tcW w:w="811" w:type="pct"/>
          </w:tcPr>
          <w:p w14:paraId="4A22F100"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39846E6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288C6AB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2DE6CDA4"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7208DFAC"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66A1BD7E" w14:textId="16CB0CE8" w:rsidR="0040562E" w:rsidRPr="000D6D1E" w:rsidRDefault="0018605F" w:rsidP="000D6D1E">
            <w:r>
              <w:t>h</w:t>
            </w:r>
            <w:r w:rsidR="0040562E" w:rsidRPr="000D6D1E">
              <w:t>eritage</w:t>
            </w:r>
          </w:p>
        </w:tc>
        <w:tc>
          <w:tcPr>
            <w:tcW w:w="811" w:type="pct"/>
          </w:tcPr>
          <w:p w14:paraId="65EF7399"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2E3292D8"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65382F46"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377A8338"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0DEBCE33"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5979ABA4" w14:textId="4C7F3B6D" w:rsidR="0040562E" w:rsidRPr="000D6D1E" w:rsidRDefault="0018605F" w:rsidP="000D6D1E">
            <w:r>
              <w:t>i</w:t>
            </w:r>
            <w:r w:rsidR="0040562E" w:rsidRPr="000D6D1E">
              <w:t>nfrastructure</w:t>
            </w:r>
          </w:p>
        </w:tc>
        <w:tc>
          <w:tcPr>
            <w:tcW w:w="811" w:type="pct"/>
          </w:tcPr>
          <w:p w14:paraId="2BBA8A9F"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2E64B9A6"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6932DE82"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5F8F0CD2"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0F281B94"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2A52424F" w14:textId="4F288936" w:rsidR="0040562E" w:rsidRPr="000D6D1E" w:rsidRDefault="0018605F" w:rsidP="000D6D1E">
            <w:r>
              <w:t>l</w:t>
            </w:r>
            <w:r w:rsidR="0040562E" w:rsidRPr="000D6D1E">
              <w:t>iveability</w:t>
            </w:r>
          </w:p>
        </w:tc>
        <w:tc>
          <w:tcPr>
            <w:tcW w:w="811" w:type="pct"/>
          </w:tcPr>
          <w:p w14:paraId="30C6AAFD"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509A8107"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5254D092"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1AD24184"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4524517A"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0B6C034" w14:textId="5716E815" w:rsidR="0040562E" w:rsidRPr="000D6D1E" w:rsidRDefault="0018605F" w:rsidP="000D6D1E">
            <w:r>
              <w:lastRenderedPageBreak/>
              <w:t>l</w:t>
            </w:r>
            <w:r w:rsidR="0040562E" w:rsidRPr="000D6D1E">
              <w:t>iveability criteria</w:t>
            </w:r>
          </w:p>
        </w:tc>
        <w:tc>
          <w:tcPr>
            <w:tcW w:w="811" w:type="pct"/>
          </w:tcPr>
          <w:p w14:paraId="4DF850A6"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4A3ACE44"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4D07D800"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40F654E9"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1168EEE5"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D567F34" w14:textId="3334AAF2" w:rsidR="0040562E" w:rsidRPr="000D6D1E" w:rsidRDefault="0018605F" w:rsidP="000D6D1E">
            <w:r>
              <w:t>m</w:t>
            </w:r>
            <w:r w:rsidR="0040562E" w:rsidRPr="000D6D1E">
              <w:t>ulticulturalism</w:t>
            </w:r>
          </w:p>
        </w:tc>
        <w:tc>
          <w:tcPr>
            <w:tcW w:w="811" w:type="pct"/>
          </w:tcPr>
          <w:p w14:paraId="1A5AA51E"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227D1E5B"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35025436"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35657C93"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7C0D04D9"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01A1725B" w14:textId="31BAA5D4" w:rsidR="0040562E" w:rsidRPr="000D6D1E" w:rsidRDefault="0018605F" w:rsidP="000D6D1E">
            <w:r>
              <w:t>n</w:t>
            </w:r>
            <w:r w:rsidR="0040562E" w:rsidRPr="000D6D1E">
              <w:t>eighbourhood</w:t>
            </w:r>
          </w:p>
        </w:tc>
        <w:tc>
          <w:tcPr>
            <w:tcW w:w="811" w:type="pct"/>
          </w:tcPr>
          <w:p w14:paraId="29ACB226"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613B3245"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37047DEF"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42601B88"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5795BBF6"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A7FEDDF" w14:textId="0D392A77" w:rsidR="0040562E" w:rsidRPr="000D6D1E" w:rsidRDefault="0018605F" w:rsidP="000D6D1E">
            <w:r>
              <w:t>o</w:t>
            </w:r>
            <w:r w:rsidR="0040562E" w:rsidRPr="000D6D1E">
              <w:t>pen spaces</w:t>
            </w:r>
          </w:p>
        </w:tc>
        <w:tc>
          <w:tcPr>
            <w:tcW w:w="811" w:type="pct"/>
          </w:tcPr>
          <w:p w14:paraId="38D5535D"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6AEBD7F8"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74C94658"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689C848B"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19BC7779"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2658A2B0" w14:textId="6A8CA554" w:rsidR="0040562E" w:rsidRPr="000D6D1E" w:rsidRDefault="0018605F" w:rsidP="000D6D1E">
            <w:r>
              <w:t>p</w:t>
            </w:r>
            <w:r w:rsidR="0040562E" w:rsidRPr="000D6D1E">
              <w:t>lace-making</w:t>
            </w:r>
          </w:p>
        </w:tc>
        <w:tc>
          <w:tcPr>
            <w:tcW w:w="811" w:type="pct"/>
          </w:tcPr>
          <w:p w14:paraId="3165F701"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2FC1BCA1"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366E291B"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3B2BC8A0"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39B61A4D"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6E400C29" w14:textId="54D1BF3C" w:rsidR="0040562E" w:rsidRPr="000D6D1E" w:rsidRDefault="0018605F" w:rsidP="000D6D1E">
            <w:r>
              <w:t>p</w:t>
            </w:r>
            <w:r w:rsidR="0040562E" w:rsidRPr="000D6D1E">
              <w:t>rivate space</w:t>
            </w:r>
          </w:p>
        </w:tc>
        <w:tc>
          <w:tcPr>
            <w:tcW w:w="811" w:type="pct"/>
          </w:tcPr>
          <w:p w14:paraId="2A1F6B5F"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1266D356"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0DC64A16"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0B14D82E"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r w:rsidR="00C94A71" w:rsidRPr="000D6D1E" w14:paraId="4CA2F1C9" w14:textId="77777777" w:rsidTr="000D6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1A1BE1A7" w14:textId="274B0760" w:rsidR="0040562E" w:rsidRPr="000D6D1E" w:rsidRDefault="0018605F" w:rsidP="000D6D1E">
            <w:r>
              <w:t>p</w:t>
            </w:r>
            <w:r w:rsidR="0040562E" w:rsidRPr="000D6D1E">
              <w:t>ublic space</w:t>
            </w:r>
          </w:p>
        </w:tc>
        <w:tc>
          <w:tcPr>
            <w:tcW w:w="811" w:type="pct"/>
          </w:tcPr>
          <w:p w14:paraId="3AAC89CD"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84" w:type="pct"/>
          </w:tcPr>
          <w:p w14:paraId="082F57EA"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736" w:type="pct"/>
          </w:tcPr>
          <w:p w14:paraId="1B4C68B4"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c>
          <w:tcPr>
            <w:tcW w:w="804" w:type="pct"/>
          </w:tcPr>
          <w:p w14:paraId="5D5979CF" w14:textId="77777777" w:rsidR="0040562E" w:rsidRPr="000D6D1E" w:rsidRDefault="0040562E" w:rsidP="000D6D1E">
            <w:pPr>
              <w:cnfStyle w:val="000000100000" w:firstRow="0" w:lastRow="0" w:firstColumn="0" w:lastColumn="0" w:oddVBand="0" w:evenVBand="0" w:oddHBand="1" w:evenHBand="0" w:firstRowFirstColumn="0" w:firstRowLastColumn="0" w:lastRowFirstColumn="0" w:lastRowLastColumn="0"/>
            </w:pPr>
          </w:p>
        </w:tc>
      </w:tr>
      <w:tr w:rsidR="00C94A71" w:rsidRPr="000D6D1E" w14:paraId="7461DA9D" w14:textId="77777777" w:rsidTr="000D6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tcPr>
          <w:p w14:paraId="222281F7" w14:textId="733149DE" w:rsidR="0040562E" w:rsidRPr="000D6D1E" w:rsidRDefault="0018605F" w:rsidP="000D6D1E">
            <w:r>
              <w:t>t</w:t>
            </w:r>
            <w:r w:rsidR="0040562E" w:rsidRPr="000D6D1E">
              <w:t>ransport</w:t>
            </w:r>
          </w:p>
        </w:tc>
        <w:tc>
          <w:tcPr>
            <w:tcW w:w="811" w:type="pct"/>
          </w:tcPr>
          <w:p w14:paraId="20E0A152"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84" w:type="pct"/>
          </w:tcPr>
          <w:p w14:paraId="6499904B"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736" w:type="pct"/>
          </w:tcPr>
          <w:p w14:paraId="72416E5A"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c>
          <w:tcPr>
            <w:tcW w:w="804" w:type="pct"/>
          </w:tcPr>
          <w:p w14:paraId="53335C1E" w14:textId="77777777" w:rsidR="0040562E" w:rsidRPr="000D6D1E" w:rsidRDefault="0040562E" w:rsidP="000D6D1E">
            <w:pPr>
              <w:cnfStyle w:val="000000010000" w:firstRow="0" w:lastRow="0" w:firstColumn="0" w:lastColumn="0" w:oddVBand="0" w:evenVBand="0" w:oddHBand="0" w:evenHBand="1" w:firstRowFirstColumn="0" w:firstRowLastColumn="0" w:lastRowFirstColumn="0" w:lastRowLastColumn="0"/>
            </w:pPr>
          </w:p>
        </w:tc>
      </w:tr>
    </w:tbl>
    <w:p w14:paraId="6ACAD4C7" w14:textId="458D7155" w:rsidR="00396C3E" w:rsidRDefault="000C479B" w:rsidP="009C37D8">
      <w:pPr>
        <w:suppressAutoHyphens w:val="0"/>
        <w:spacing w:before="0" w:after="160" w:line="259" w:lineRule="auto"/>
      </w:pPr>
      <w:bookmarkStart w:id="29" w:name="_Appendix_2_–"/>
      <w:bookmarkStart w:id="30" w:name="_Appendix_3_–"/>
      <w:bookmarkStart w:id="31" w:name="_Appendix_4_–"/>
      <w:bookmarkEnd w:id="29"/>
      <w:bookmarkEnd w:id="30"/>
      <w:bookmarkEnd w:id="31"/>
      <w:r>
        <w:br w:type="page"/>
      </w:r>
      <w:bookmarkStart w:id="32" w:name="_Appendix_5_–"/>
      <w:bookmarkEnd w:id="32"/>
    </w:p>
    <w:p w14:paraId="2D949CA1" w14:textId="2F4E5B99" w:rsidR="00396C3E" w:rsidRDefault="00396C3E" w:rsidP="00A063B7">
      <w:pPr>
        <w:pStyle w:val="Heading1"/>
      </w:pPr>
      <w:bookmarkStart w:id="33" w:name="_Appendix_6_–"/>
      <w:bookmarkStart w:id="34" w:name="_Toc202884214"/>
      <w:bookmarkStart w:id="35" w:name="_Toc211350870"/>
      <w:bookmarkEnd w:id="33"/>
      <w:r>
        <w:lastRenderedPageBreak/>
        <w:t xml:space="preserve">Appendix </w:t>
      </w:r>
      <w:r w:rsidR="00457089">
        <w:t>2</w:t>
      </w:r>
      <w:r>
        <w:t xml:space="preserve"> – Think</w:t>
      </w:r>
      <w:r w:rsidR="009627A7">
        <w:t>-</w:t>
      </w:r>
      <w:r>
        <w:t>Pair</w:t>
      </w:r>
      <w:r w:rsidR="009627A7">
        <w:t>-</w:t>
      </w:r>
      <w:r>
        <w:t>Share WAGOLL</w:t>
      </w:r>
      <w:bookmarkEnd w:id="34"/>
      <w:bookmarkEnd w:id="35"/>
    </w:p>
    <w:tbl>
      <w:tblPr>
        <w:tblStyle w:val="Tableheader"/>
        <w:tblW w:w="14454" w:type="dxa"/>
        <w:tblLayout w:type="fixed"/>
        <w:tblLook w:val="04A0" w:firstRow="1" w:lastRow="0" w:firstColumn="1" w:lastColumn="0" w:noHBand="0" w:noVBand="1"/>
        <w:tblDescription w:val="Think-Pair-Share WAGOLL."/>
      </w:tblPr>
      <w:tblGrid>
        <w:gridCol w:w="3256"/>
        <w:gridCol w:w="3827"/>
        <w:gridCol w:w="3969"/>
        <w:gridCol w:w="3402"/>
      </w:tblGrid>
      <w:tr w:rsidR="00A47F2C" w14:paraId="7AF51621" w14:textId="77777777" w:rsidTr="00396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949A820" w14:textId="77777777" w:rsidR="00396C3E" w:rsidRPr="003A6DF3" w:rsidRDefault="00396C3E">
            <w:r>
              <w:t>Environmental</w:t>
            </w:r>
          </w:p>
        </w:tc>
        <w:tc>
          <w:tcPr>
            <w:tcW w:w="3827" w:type="dxa"/>
          </w:tcPr>
          <w:p w14:paraId="59C3B315" w14:textId="77777777" w:rsidR="00396C3E" w:rsidRPr="003A6DF3" w:rsidRDefault="00396C3E">
            <w:pPr>
              <w:cnfStyle w:val="100000000000" w:firstRow="1" w:lastRow="0" w:firstColumn="0" w:lastColumn="0" w:oddVBand="0" w:evenVBand="0" w:oddHBand="0" w:evenHBand="0" w:firstRowFirstColumn="0" w:firstRowLastColumn="0" w:lastRowFirstColumn="0" w:lastRowLastColumn="0"/>
            </w:pPr>
            <w:r w:rsidRPr="003A6DF3">
              <w:t>S</w:t>
            </w:r>
            <w:r>
              <w:t>ocial</w:t>
            </w:r>
          </w:p>
        </w:tc>
        <w:tc>
          <w:tcPr>
            <w:tcW w:w="3969" w:type="dxa"/>
          </w:tcPr>
          <w:p w14:paraId="43BA1634" w14:textId="77777777" w:rsidR="00396C3E" w:rsidRPr="003A6DF3" w:rsidRDefault="00396C3E">
            <w:pPr>
              <w:cnfStyle w:val="100000000000" w:firstRow="1" w:lastRow="0" w:firstColumn="0" w:lastColumn="0" w:oddVBand="0" w:evenVBand="0" w:oddHBand="0" w:evenHBand="0" w:firstRowFirstColumn="0" w:firstRowLastColumn="0" w:lastRowFirstColumn="0" w:lastRowLastColumn="0"/>
            </w:pPr>
            <w:r>
              <w:t>Economic</w:t>
            </w:r>
          </w:p>
        </w:tc>
        <w:tc>
          <w:tcPr>
            <w:tcW w:w="3402" w:type="dxa"/>
          </w:tcPr>
          <w:p w14:paraId="54F2A01B" w14:textId="77777777" w:rsidR="00396C3E" w:rsidRDefault="00396C3E">
            <w:pPr>
              <w:cnfStyle w:val="100000000000" w:firstRow="1" w:lastRow="0" w:firstColumn="0" w:lastColumn="0" w:oddVBand="0" w:evenVBand="0" w:oddHBand="0" w:evenHBand="0" w:firstRowFirstColumn="0" w:firstRowLastColumn="0" w:lastRowFirstColumn="0" w:lastRowLastColumn="0"/>
            </w:pPr>
            <w:r>
              <w:t>Political</w:t>
            </w:r>
          </w:p>
        </w:tc>
      </w:tr>
      <w:tr w:rsidR="00A47F2C" w14:paraId="69B0877C" w14:textId="77777777" w:rsidTr="00396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5EE687" w14:textId="77777777" w:rsidR="00396C3E" w:rsidRPr="00052495" w:rsidRDefault="00396C3E">
            <w:pPr>
              <w:rPr>
                <w:b w:val="0"/>
                <w:bCs/>
              </w:rPr>
            </w:pPr>
            <w:r w:rsidRPr="00052495">
              <w:rPr>
                <w:b w:val="0"/>
                <w:bCs/>
              </w:rPr>
              <w:t>Climate</w:t>
            </w:r>
          </w:p>
          <w:p w14:paraId="7EBE8A4D" w14:textId="77777777" w:rsidR="00396C3E" w:rsidRPr="00052495" w:rsidRDefault="00396C3E">
            <w:pPr>
              <w:rPr>
                <w:b w:val="0"/>
                <w:bCs/>
              </w:rPr>
            </w:pPr>
            <w:r w:rsidRPr="00052495">
              <w:rPr>
                <w:b w:val="0"/>
                <w:bCs/>
              </w:rPr>
              <w:t>Quality of urban design</w:t>
            </w:r>
          </w:p>
          <w:p w14:paraId="6ECCB431" w14:textId="77777777" w:rsidR="00396C3E" w:rsidRPr="00052495" w:rsidRDefault="00396C3E">
            <w:pPr>
              <w:rPr>
                <w:b w:val="0"/>
                <w:bCs/>
              </w:rPr>
            </w:pPr>
            <w:r w:rsidRPr="00052495">
              <w:rPr>
                <w:b w:val="0"/>
                <w:bCs/>
              </w:rPr>
              <w:t>Architecture</w:t>
            </w:r>
          </w:p>
          <w:p w14:paraId="3E299E55" w14:textId="77777777" w:rsidR="00396C3E" w:rsidRPr="00052495" w:rsidRDefault="00396C3E">
            <w:pPr>
              <w:rPr>
                <w:b w:val="0"/>
                <w:bCs/>
              </w:rPr>
            </w:pPr>
            <w:r w:rsidRPr="00052495">
              <w:rPr>
                <w:b w:val="0"/>
                <w:bCs/>
              </w:rPr>
              <w:t>Streetscapes</w:t>
            </w:r>
          </w:p>
          <w:p w14:paraId="5DABF752" w14:textId="77777777" w:rsidR="00396C3E" w:rsidRPr="00052495" w:rsidRDefault="00396C3E">
            <w:pPr>
              <w:rPr>
                <w:b w:val="0"/>
                <w:bCs/>
              </w:rPr>
            </w:pPr>
            <w:r w:rsidRPr="00052495">
              <w:rPr>
                <w:b w:val="0"/>
                <w:bCs/>
              </w:rPr>
              <w:t>Parks and gardens</w:t>
            </w:r>
          </w:p>
          <w:p w14:paraId="293BF9D4" w14:textId="77777777" w:rsidR="00396C3E" w:rsidRDefault="00396C3E">
            <w:pPr>
              <w:rPr>
                <w:bCs/>
              </w:rPr>
            </w:pPr>
            <w:r w:rsidRPr="00052495">
              <w:rPr>
                <w:b w:val="0"/>
                <w:bCs/>
              </w:rPr>
              <w:t>Maintenance of public gardens</w:t>
            </w:r>
          </w:p>
          <w:p w14:paraId="7CEC0936" w14:textId="424D3C3B" w:rsidR="00396C3E" w:rsidRDefault="00396C3E">
            <w:pPr>
              <w:rPr>
                <w:bCs/>
              </w:rPr>
            </w:pPr>
            <w:r>
              <w:rPr>
                <w:b w:val="0"/>
                <w:bCs/>
              </w:rPr>
              <w:t>Cultural places</w:t>
            </w:r>
            <w:r w:rsidR="00DC7DAD">
              <w:rPr>
                <w:b w:val="0"/>
                <w:bCs/>
              </w:rPr>
              <w:t>,</w:t>
            </w:r>
            <w:r>
              <w:rPr>
                <w:b w:val="0"/>
                <w:bCs/>
              </w:rPr>
              <w:t xml:space="preserve"> </w:t>
            </w:r>
            <w:r w:rsidR="00DC7DAD">
              <w:rPr>
                <w:b w:val="0"/>
                <w:bCs/>
              </w:rPr>
              <w:t>for example,</w:t>
            </w:r>
            <w:r>
              <w:rPr>
                <w:b w:val="0"/>
                <w:bCs/>
              </w:rPr>
              <w:t xml:space="preserve"> community centres, places of worship, galleries and libraries</w:t>
            </w:r>
          </w:p>
          <w:p w14:paraId="062A5C99" w14:textId="1DC2D569" w:rsidR="00396C3E" w:rsidRDefault="00396C3E">
            <w:pPr>
              <w:rPr>
                <w:bCs/>
              </w:rPr>
            </w:pPr>
            <w:r>
              <w:rPr>
                <w:b w:val="0"/>
                <w:bCs/>
              </w:rPr>
              <w:t>Reliable utilities</w:t>
            </w:r>
            <w:r w:rsidR="00DC7DAD">
              <w:rPr>
                <w:b w:val="0"/>
                <w:bCs/>
              </w:rPr>
              <w:t>,</w:t>
            </w:r>
            <w:r>
              <w:rPr>
                <w:b w:val="0"/>
                <w:bCs/>
              </w:rPr>
              <w:t xml:space="preserve"> </w:t>
            </w:r>
            <w:r w:rsidR="00DC7DAD">
              <w:rPr>
                <w:b w:val="0"/>
                <w:bCs/>
              </w:rPr>
              <w:t>for example,</w:t>
            </w:r>
            <w:r>
              <w:rPr>
                <w:b w:val="0"/>
                <w:bCs/>
              </w:rPr>
              <w:t xml:space="preserve"> rubbish collection and water storage</w:t>
            </w:r>
          </w:p>
          <w:p w14:paraId="222F165A" w14:textId="77777777" w:rsidR="00396C3E" w:rsidRPr="003A6DF3" w:rsidRDefault="00396C3E">
            <w:r>
              <w:rPr>
                <w:b w:val="0"/>
                <w:bCs/>
              </w:rPr>
              <w:t>Cycle ways and paths</w:t>
            </w:r>
          </w:p>
        </w:tc>
        <w:tc>
          <w:tcPr>
            <w:tcW w:w="3827" w:type="dxa"/>
          </w:tcPr>
          <w:p w14:paraId="03793A17" w14:textId="3CA994DB" w:rsidR="00396C3E" w:rsidRDefault="00396C3E">
            <w:pPr>
              <w:cnfStyle w:val="000000100000" w:firstRow="0" w:lastRow="0" w:firstColumn="0" w:lastColumn="0" w:oddVBand="0" w:evenVBand="0" w:oddHBand="1" w:evenHBand="0" w:firstRowFirstColumn="0" w:firstRowLastColumn="0" w:lastRowFirstColumn="0" w:lastRowLastColumn="0"/>
            </w:pPr>
            <w:r>
              <w:t>Law and order</w:t>
            </w:r>
            <w:r w:rsidR="00DC7DAD">
              <w:t>,</w:t>
            </w:r>
            <w:r>
              <w:t xml:space="preserve"> </w:t>
            </w:r>
            <w:r w:rsidR="00DC7DAD">
              <w:t>for example,</w:t>
            </w:r>
            <w:r>
              <w:t xml:space="preserve"> low crime rates, little graffiti and vandalism, personal safety</w:t>
            </w:r>
          </w:p>
          <w:p w14:paraId="5CB62B18" w14:textId="2439DE26" w:rsidR="00396C3E" w:rsidRDefault="00396C3E">
            <w:pPr>
              <w:cnfStyle w:val="000000100000" w:firstRow="0" w:lastRow="0" w:firstColumn="0" w:lastColumn="0" w:oddVBand="0" w:evenVBand="0" w:oddHBand="1" w:evenHBand="0" w:firstRowFirstColumn="0" w:firstRowLastColumn="0" w:lastRowFirstColumn="0" w:lastRowLastColumn="0"/>
            </w:pPr>
            <w:r>
              <w:t>Education</w:t>
            </w:r>
            <w:r w:rsidR="00DC7DAD">
              <w:t>,</w:t>
            </w:r>
            <w:r>
              <w:t xml:space="preserve"> </w:t>
            </w:r>
            <w:r w:rsidR="00DC7DAD">
              <w:t>for example,</w:t>
            </w:r>
            <w:r>
              <w:t xml:space="preserve"> choice of schools, opportunities post school for further education</w:t>
            </w:r>
          </w:p>
          <w:p w14:paraId="53A00E09" w14:textId="178B59E6" w:rsidR="00396C3E" w:rsidRPr="003A6DF3" w:rsidRDefault="00396C3E">
            <w:pPr>
              <w:cnfStyle w:val="000000100000" w:firstRow="0" w:lastRow="0" w:firstColumn="0" w:lastColumn="0" w:oddVBand="0" w:evenVBand="0" w:oddHBand="1" w:evenHBand="0" w:firstRowFirstColumn="0" w:firstRowLastColumn="0" w:lastRowFirstColumn="0" w:lastRowLastColumn="0"/>
            </w:pPr>
            <w:r>
              <w:t>Healthcare</w:t>
            </w:r>
            <w:r w:rsidR="00DC7DAD">
              <w:t>,</w:t>
            </w:r>
            <w:r>
              <w:t xml:space="preserve"> </w:t>
            </w:r>
            <w:r w:rsidR="00DC7DAD">
              <w:t>for example,</w:t>
            </w:r>
            <w:r>
              <w:t xml:space="preserve"> access to doctors, dentists, aged care facilities</w:t>
            </w:r>
          </w:p>
        </w:tc>
        <w:tc>
          <w:tcPr>
            <w:tcW w:w="3969" w:type="dxa"/>
          </w:tcPr>
          <w:p w14:paraId="3E4752B3" w14:textId="77777777" w:rsidR="00396C3E" w:rsidRDefault="00396C3E">
            <w:pPr>
              <w:cnfStyle w:val="000000100000" w:firstRow="0" w:lastRow="0" w:firstColumn="0" w:lastColumn="0" w:oddVBand="0" w:evenVBand="0" w:oddHBand="1" w:evenHBand="0" w:firstRowFirstColumn="0" w:firstRowLastColumn="0" w:lastRowFirstColumn="0" w:lastRowLastColumn="0"/>
            </w:pPr>
            <w:r>
              <w:t>Employment opportunities</w:t>
            </w:r>
          </w:p>
          <w:p w14:paraId="513C784A" w14:textId="77777777" w:rsidR="00396C3E" w:rsidRDefault="00396C3E">
            <w:pPr>
              <w:cnfStyle w:val="000000100000" w:firstRow="0" w:lastRow="0" w:firstColumn="0" w:lastColumn="0" w:oddVBand="0" w:evenVBand="0" w:oddHBand="1" w:evenHBand="0" w:firstRowFirstColumn="0" w:firstRowLastColumn="0" w:lastRowFirstColumn="0" w:lastRowLastColumn="0"/>
            </w:pPr>
            <w:r>
              <w:t>Affordable housing</w:t>
            </w:r>
          </w:p>
          <w:p w14:paraId="17DF91DE" w14:textId="77777777" w:rsidR="00396C3E" w:rsidRDefault="00396C3E">
            <w:pPr>
              <w:cnfStyle w:val="000000100000" w:firstRow="0" w:lastRow="0" w:firstColumn="0" w:lastColumn="0" w:oddVBand="0" w:evenVBand="0" w:oddHBand="1" w:evenHBand="0" w:firstRowFirstColumn="0" w:firstRowLastColumn="0" w:lastRowFirstColumn="0" w:lastRowLastColumn="0"/>
            </w:pPr>
            <w:r>
              <w:t>Access to shops and department stores</w:t>
            </w:r>
          </w:p>
          <w:p w14:paraId="76EBA319" w14:textId="77777777" w:rsidR="00396C3E" w:rsidRDefault="00396C3E">
            <w:pPr>
              <w:cnfStyle w:val="000000100000" w:firstRow="0" w:lastRow="0" w:firstColumn="0" w:lastColumn="0" w:oddVBand="0" w:evenVBand="0" w:oddHBand="1" w:evenHBand="0" w:firstRowFirstColumn="0" w:firstRowLastColumn="0" w:lastRowFirstColumn="0" w:lastRowLastColumn="0"/>
            </w:pPr>
            <w:r>
              <w:t>Service stations and mechanics</w:t>
            </w:r>
          </w:p>
          <w:p w14:paraId="48DCF1CA" w14:textId="77777777" w:rsidR="00396C3E" w:rsidRDefault="00396C3E">
            <w:pPr>
              <w:cnfStyle w:val="000000100000" w:firstRow="0" w:lastRow="0" w:firstColumn="0" w:lastColumn="0" w:oddVBand="0" w:evenVBand="0" w:oddHBand="1" w:evenHBand="0" w:firstRowFirstColumn="0" w:firstRowLastColumn="0" w:lastRowFirstColumn="0" w:lastRowLastColumn="0"/>
            </w:pPr>
            <w:r>
              <w:t>Hardware outlets</w:t>
            </w:r>
          </w:p>
          <w:p w14:paraId="021EDFA0" w14:textId="48E5E230" w:rsidR="00396C3E" w:rsidRPr="003A6DF3" w:rsidRDefault="00396C3E">
            <w:pPr>
              <w:cnfStyle w:val="000000100000" w:firstRow="0" w:lastRow="0" w:firstColumn="0" w:lastColumn="0" w:oddVBand="0" w:evenVBand="0" w:oddHBand="1" w:evenHBand="0" w:firstRowFirstColumn="0" w:firstRowLastColumn="0" w:lastRowFirstColumn="0" w:lastRowLastColumn="0"/>
            </w:pPr>
            <w:r>
              <w:t>Personal services</w:t>
            </w:r>
            <w:r w:rsidR="00DC7DAD">
              <w:t>,</w:t>
            </w:r>
            <w:r>
              <w:t xml:space="preserve"> </w:t>
            </w:r>
            <w:r w:rsidR="00DC7DAD">
              <w:t>for example,</w:t>
            </w:r>
            <w:r>
              <w:t xml:space="preserve"> hairdressers</w:t>
            </w:r>
          </w:p>
        </w:tc>
        <w:tc>
          <w:tcPr>
            <w:tcW w:w="3402" w:type="dxa"/>
          </w:tcPr>
          <w:p w14:paraId="7575B0BF" w14:textId="77777777" w:rsidR="00396C3E" w:rsidRDefault="00396C3E">
            <w:pPr>
              <w:cnfStyle w:val="000000100000" w:firstRow="0" w:lastRow="0" w:firstColumn="0" w:lastColumn="0" w:oddVBand="0" w:evenVBand="0" w:oddHBand="1" w:evenHBand="0" w:firstRowFirstColumn="0" w:firstRowLastColumn="0" w:lastRowFirstColumn="0" w:lastRowLastColumn="0"/>
            </w:pPr>
            <w:r>
              <w:t>Local councils maintaining quality roads and community facilities such as pools and parks</w:t>
            </w:r>
          </w:p>
          <w:p w14:paraId="3F0A955C" w14:textId="77777777" w:rsidR="00396C3E" w:rsidRDefault="00396C3E">
            <w:pPr>
              <w:cnfStyle w:val="000000100000" w:firstRow="0" w:lastRow="0" w:firstColumn="0" w:lastColumn="0" w:oddVBand="0" w:evenVBand="0" w:oddHBand="1" w:evenHBand="0" w:firstRowFirstColumn="0" w:firstRowLastColumn="0" w:lastRowFirstColumn="0" w:lastRowLastColumn="0"/>
            </w:pPr>
            <w:r>
              <w:t>Maintenance of public schools and hospitals</w:t>
            </w:r>
          </w:p>
          <w:p w14:paraId="646DF72E" w14:textId="5CCFE598" w:rsidR="00396C3E" w:rsidRPr="003A6DF3" w:rsidRDefault="00396C3E">
            <w:pPr>
              <w:cnfStyle w:val="000000100000" w:firstRow="0" w:lastRow="0" w:firstColumn="0" w:lastColumn="0" w:oddVBand="0" w:evenVBand="0" w:oddHBand="1" w:evenHBand="0" w:firstRowFirstColumn="0" w:firstRowLastColumn="0" w:lastRowFirstColumn="0" w:lastRowLastColumn="0"/>
            </w:pPr>
            <w:r>
              <w:t>Peaceful place with no war or conflict</w:t>
            </w:r>
          </w:p>
        </w:tc>
      </w:tr>
    </w:tbl>
    <w:p w14:paraId="79D37A90" w14:textId="40933E51" w:rsidR="000F42E5" w:rsidRDefault="00647132" w:rsidP="00A063B7">
      <w:pPr>
        <w:pStyle w:val="Heading1"/>
      </w:pPr>
      <w:bookmarkStart w:id="36" w:name="_Appendix_7_–"/>
      <w:bookmarkEnd w:id="36"/>
      <w:r>
        <w:br w:type="page"/>
      </w:r>
      <w:bookmarkStart w:id="37" w:name="_Toc202884215"/>
      <w:bookmarkStart w:id="38" w:name="_Toc211350871"/>
      <w:r w:rsidR="000F42E5">
        <w:lastRenderedPageBreak/>
        <w:t xml:space="preserve">Appendix </w:t>
      </w:r>
      <w:r w:rsidR="002F7EE8">
        <w:t>3</w:t>
      </w:r>
      <w:r w:rsidR="000F42E5">
        <w:t xml:space="preserve"> – land use map WAGOLL</w:t>
      </w:r>
      <w:bookmarkEnd w:id="37"/>
      <w:bookmarkEnd w:id="38"/>
    </w:p>
    <w:p w14:paraId="742FCE36" w14:textId="77777777" w:rsidR="00CA391E" w:rsidRDefault="00161A1E" w:rsidP="000F42E5">
      <w:r w:rsidRPr="00F333D3">
        <w:rPr>
          <w:noProof/>
        </w:rPr>
        <w:drawing>
          <wp:inline distT="0" distB="0" distL="0" distR="0" wp14:anchorId="2B8695DA" wp14:editId="7202C115">
            <wp:extent cx="6120130" cy="3757295"/>
            <wp:effectExtent l="0" t="0" r="0" b="0"/>
            <wp:docPr id="1665553276" name="Picture 1" descr="A land use map of Casino, including a key showing various land use activities such as the central business district, park, schools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3276" name="Picture 1" descr="A land use map of Casino, including a key showing various land use activities such as the central business district, park, schools and transport."/>
                    <pic:cNvPicPr/>
                  </pic:nvPicPr>
                  <pic:blipFill>
                    <a:blip r:embed="rId247"/>
                    <a:stretch>
                      <a:fillRect/>
                    </a:stretch>
                  </pic:blipFill>
                  <pic:spPr>
                    <a:xfrm>
                      <a:off x="0" y="0"/>
                      <a:ext cx="6120130" cy="3757295"/>
                    </a:xfrm>
                    <a:prstGeom prst="rect">
                      <a:avLst/>
                    </a:prstGeom>
                  </pic:spPr>
                </pic:pic>
              </a:graphicData>
            </a:graphic>
          </wp:inline>
        </w:drawing>
      </w:r>
    </w:p>
    <w:p w14:paraId="6906F58A" w14:textId="1D6A6363" w:rsidR="00CA391E" w:rsidRDefault="003D0777" w:rsidP="00CA391E">
      <w:pPr>
        <w:pStyle w:val="Imageattributioncaption"/>
      </w:pPr>
      <w:r>
        <w:t>Map data</w:t>
      </w:r>
      <w:r w:rsidR="00CA391E">
        <w:t xml:space="preserve"> © </w:t>
      </w:r>
      <w:r>
        <w:t>2025 Google</w:t>
      </w:r>
      <w:r w:rsidR="00CA391E">
        <w:t>.</w:t>
      </w:r>
    </w:p>
    <w:p w14:paraId="6BF6F3F4" w14:textId="59D4D632" w:rsidR="00BB7AC5" w:rsidRDefault="00BB7AC5">
      <w:pPr>
        <w:suppressAutoHyphens w:val="0"/>
        <w:spacing w:before="0" w:after="160" w:line="259" w:lineRule="auto"/>
      </w:pPr>
      <w:r>
        <w:br w:type="page"/>
      </w:r>
    </w:p>
    <w:p w14:paraId="552A0F55" w14:textId="1AC6E432" w:rsidR="000F42E5" w:rsidRDefault="00BB7AC5" w:rsidP="00A063B7">
      <w:pPr>
        <w:pStyle w:val="Heading1"/>
      </w:pPr>
      <w:bookmarkStart w:id="39" w:name="_Appendix_8_–"/>
      <w:bookmarkStart w:id="40" w:name="_Toc202884216"/>
      <w:bookmarkStart w:id="41" w:name="_Toc211350872"/>
      <w:bookmarkEnd w:id="39"/>
      <w:r>
        <w:lastRenderedPageBreak/>
        <w:t xml:space="preserve">Appendix </w:t>
      </w:r>
      <w:r w:rsidR="00FB587A">
        <w:t>4</w:t>
      </w:r>
      <w:r>
        <w:t xml:space="preserve"> </w:t>
      </w:r>
      <w:r w:rsidR="007240EA">
        <w:t>–</w:t>
      </w:r>
      <w:r>
        <w:t xml:space="preserve"> </w:t>
      </w:r>
      <w:r w:rsidR="007240EA">
        <w:t>living in Casino, NSW WAGOLL</w:t>
      </w:r>
      <w:bookmarkEnd w:id="40"/>
      <w:bookmarkEnd w:id="41"/>
    </w:p>
    <w:p w14:paraId="01685C75" w14:textId="77777777" w:rsidR="0055695D" w:rsidRPr="0055695D" w:rsidRDefault="0055695D" w:rsidP="00886DB3">
      <w:r w:rsidRPr="0055695D">
        <w:t xml:space="preserve">Living in Casino, NSW, offers several features that contribute to its liveability. One important aspect is the </w:t>
      </w:r>
      <w:r w:rsidRPr="00886DB3">
        <w:t>strong sense of community</w:t>
      </w:r>
      <w:r w:rsidRPr="0055695D">
        <w:t xml:space="preserve">. Many residents know each other, which helps create a friendly and welcoming environment. The town also has access to </w:t>
      </w:r>
      <w:r w:rsidRPr="00886DB3">
        <w:t>fresh, clean water</w:t>
      </w:r>
      <w:r w:rsidRPr="0055695D">
        <w:t>, which is essential for health and daily life.</w:t>
      </w:r>
    </w:p>
    <w:p w14:paraId="1BAFAB5B" w14:textId="157382D7" w:rsidR="0055695D" w:rsidRPr="0055695D" w:rsidRDefault="0055695D" w:rsidP="00886DB3">
      <w:r w:rsidRPr="0055695D">
        <w:t xml:space="preserve">Casino has many </w:t>
      </w:r>
      <w:r w:rsidRPr="00886DB3">
        <w:t>parks and green spaces</w:t>
      </w:r>
      <w:r w:rsidRPr="0055695D">
        <w:t xml:space="preserve"> where people can enjoy the outdoors and spend time with others. These areas are used for walking, biking and relaxing, supporting a healthy lifestyle. The </w:t>
      </w:r>
      <w:r w:rsidRPr="00886DB3">
        <w:t xml:space="preserve">land use map in </w:t>
      </w:r>
      <w:r w:rsidR="003D0777">
        <w:t>Appendix</w:t>
      </w:r>
      <w:r w:rsidRPr="00886DB3">
        <w:t xml:space="preserve"> 3</w:t>
      </w:r>
      <w:r w:rsidRPr="0055695D">
        <w:t xml:space="preserve"> shows how close these parks, as well as </w:t>
      </w:r>
      <w:r w:rsidRPr="00886DB3">
        <w:t>schools and shops</w:t>
      </w:r>
      <w:r w:rsidRPr="0055695D">
        <w:t>, are to where people live, making it convenient to access important services.</w:t>
      </w:r>
    </w:p>
    <w:p w14:paraId="3D4D740A" w14:textId="77777777" w:rsidR="0055695D" w:rsidRPr="0055695D" w:rsidRDefault="0055695D" w:rsidP="00886DB3">
      <w:r w:rsidRPr="0055695D">
        <w:t xml:space="preserve">Transport is another key feature of Casino’s liveability. The town is connected by </w:t>
      </w:r>
      <w:r w:rsidRPr="00886DB3">
        <w:t>roads and rail</w:t>
      </w:r>
      <w:r w:rsidRPr="0055695D">
        <w:t>, which allows people to travel easily to nearby places like Lismore and Grafton.</w:t>
      </w:r>
    </w:p>
    <w:p w14:paraId="5F696887" w14:textId="671E04F5" w:rsidR="0055695D" w:rsidRPr="0055695D" w:rsidRDefault="0055695D" w:rsidP="00886DB3">
      <w:r w:rsidRPr="0055695D">
        <w:t xml:space="preserve">Casino is also known for events like </w:t>
      </w:r>
      <w:r w:rsidRPr="00886DB3">
        <w:t>Beef Week</w:t>
      </w:r>
      <w:r w:rsidRPr="0055695D">
        <w:t xml:space="preserve">, which includes food, music and activities that bring people together. The town’s strong </w:t>
      </w:r>
      <w:r w:rsidRPr="00886DB3">
        <w:t>agricultural industry</w:t>
      </w:r>
      <w:r w:rsidRPr="0055695D">
        <w:t xml:space="preserve"> provides fresh food and jobs for many locals, helping to support the economy and connect people to the land.</w:t>
      </w:r>
    </w:p>
    <w:p w14:paraId="69DBF0BC" w14:textId="79B7C857" w:rsidR="0055695D" w:rsidRPr="0055695D" w:rsidRDefault="0055695D" w:rsidP="00886DB3">
      <w:r w:rsidRPr="0055695D">
        <w:t>In summary, Casino’s liveability is shaped by its strong community, natural spaces, access to services, transport links, local events and agriculture.</w:t>
      </w:r>
    </w:p>
    <w:p w14:paraId="1D9FB716" w14:textId="56857104" w:rsidR="00585803" w:rsidRDefault="00585803" w:rsidP="00DD16FF">
      <w:bookmarkStart w:id="42" w:name="_Appendix_9_–"/>
      <w:bookmarkStart w:id="43" w:name="_Appendix_10_–"/>
      <w:bookmarkEnd w:id="42"/>
      <w:bookmarkEnd w:id="43"/>
      <w:r>
        <w:br w:type="page"/>
      </w:r>
    </w:p>
    <w:p w14:paraId="55F3EBFB" w14:textId="4A99440C" w:rsidR="00D855F8" w:rsidRDefault="005518B0" w:rsidP="002F4A3C">
      <w:pPr>
        <w:pStyle w:val="Heading1"/>
      </w:pPr>
      <w:bookmarkStart w:id="44" w:name="_Appendix_5_–_1"/>
      <w:bookmarkStart w:id="45" w:name="_Appendix_14_–"/>
      <w:bookmarkStart w:id="46" w:name="_Toc202884218"/>
      <w:bookmarkStart w:id="47" w:name="_Toc211350873"/>
      <w:bookmarkEnd w:id="44"/>
      <w:bookmarkEnd w:id="45"/>
      <w:r>
        <w:lastRenderedPageBreak/>
        <w:t xml:space="preserve">Appendix </w:t>
      </w:r>
      <w:r w:rsidR="00DA21AF">
        <w:t>5</w:t>
      </w:r>
      <w:r>
        <w:t xml:space="preserve"> – marking criteria</w:t>
      </w:r>
      <w:r w:rsidRPr="007240EA">
        <w:t xml:space="preserve"> </w:t>
      </w:r>
      <w:r w:rsidR="002F7A60">
        <w:t>stand-alone assessment</w:t>
      </w:r>
      <w:bookmarkEnd w:id="46"/>
      <w:bookmarkEnd w:id="47"/>
    </w:p>
    <w:p w14:paraId="391A1345" w14:textId="346632D2" w:rsidR="00D1624F" w:rsidRPr="00D1624F" w:rsidRDefault="00F425B3" w:rsidP="002D6EC5">
      <w:r>
        <w:t xml:space="preserve">The following supports assessing the stand-alone assessment </w:t>
      </w:r>
      <w:hyperlink r:id="rId248" w:history="1">
        <w:r w:rsidR="00340537" w:rsidRPr="00281FB1">
          <w:rPr>
            <w:rStyle w:val="Hyperlink"/>
          </w:rPr>
          <w:t xml:space="preserve">SA133 - Geography </w:t>
        </w:r>
        <w:r w:rsidR="00340537">
          <w:rPr>
            <w:rStyle w:val="Hyperlink"/>
          </w:rPr>
          <w:t>–</w:t>
        </w:r>
        <w:r w:rsidR="00340537" w:rsidRPr="00281FB1">
          <w:rPr>
            <w:rStyle w:val="Hyperlink"/>
          </w:rPr>
          <w:t xml:space="preserve"> </w:t>
        </w:r>
        <w:r w:rsidR="00340537">
          <w:rPr>
            <w:rStyle w:val="Hyperlink"/>
          </w:rPr>
          <w:t>Liveability of Places</w:t>
        </w:r>
      </w:hyperlink>
      <w:r w:rsidR="00340537">
        <w:t>.</w:t>
      </w:r>
    </w:p>
    <w:tbl>
      <w:tblPr>
        <w:tblStyle w:val="Tableheader"/>
        <w:tblW w:w="14596" w:type="dxa"/>
        <w:tblLayout w:type="fixed"/>
        <w:tblLook w:val="04A0" w:firstRow="1" w:lastRow="0" w:firstColumn="1" w:lastColumn="0" w:noHBand="0" w:noVBand="1"/>
        <w:tblDescription w:val="Marking criteria for stand-alone assessment. "/>
      </w:tblPr>
      <w:tblGrid>
        <w:gridCol w:w="1413"/>
        <w:gridCol w:w="13183"/>
      </w:tblGrid>
      <w:tr w:rsidR="005E0E1E" w14:paraId="702B330F" w14:textId="77777777" w:rsidTr="00B70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1672D3" w14:textId="77777777" w:rsidR="00716AE9" w:rsidRPr="003A6DF3" w:rsidRDefault="00716AE9">
            <w:r>
              <w:t>Grade</w:t>
            </w:r>
          </w:p>
        </w:tc>
        <w:tc>
          <w:tcPr>
            <w:tcW w:w="13183" w:type="dxa"/>
          </w:tcPr>
          <w:p w14:paraId="403FF1C7" w14:textId="0B6F3C96" w:rsidR="00716AE9" w:rsidRPr="003A6DF3" w:rsidRDefault="00716AE9">
            <w:pPr>
              <w:cnfStyle w:val="100000000000" w:firstRow="1" w:lastRow="0" w:firstColumn="0" w:lastColumn="0" w:oddVBand="0" w:evenVBand="0" w:oddHBand="0" w:evenHBand="0" w:firstRowFirstColumn="0" w:firstRowLastColumn="0" w:lastRowFirstColumn="0" w:lastRowLastColumn="0"/>
            </w:pPr>
            <w:r>
              <w:t>Marking guideline descriptors</w:t>
            </w:r>
          </w:p>
        </w:tc>
      </w:tr>
      <w:tr w:rsidR="005E0E1E" w14:paraId="1A34274C" w14:textId="77777777" w:rsidTr="00B70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452C980" w14:textId="77777777" w:rsidR="00716AE9" w:rsidRPr="003A6DF3" w:rsidRDefault="00716AE9">
            <w:r>
              <w:t>A</w:t>
            </w:r>
          </w:p>
        </w:tc>
        <w:tc>
          <w:tcPr>
            <w:tcW w:w="13183" w:type="dxa"/>
          </w:tcPr>
          <w:p w14:paraId="730538DB" w14:textId="77777777" w:rsidR="00D1624F" w:rsidRDefault="00831329" w:rsidP="00B70271">
            <w:pPr>
              <w:pStyle w:val="ListBullet"/>
              <w:cnfStyle w:val="000000100000" w:firstRow="0" w:lastRow="0" w:firstColumn="0" w:lastColumn="0" w:oddVBand="0" w:evenVBand="0" w:oddHBand="1" w:evenHBand="0" w:firstRowFirstColumn="0" w:firstRowLastColumn="0" w:lastRowFirstColumn="0" w:lastRowLastColumn="0"/>
            </w:pPr>
            <w:r w:rsidRPr="00831329">
              <w:t>Presents a clear and detailed definition of liveability</w:t>
            </w:r>
          </w:p>
          <w:p w14:paraId="711F45B1" w14:textId="2D3F940B" w:rsidR="00D1624F" w:rsidRDefault="00831329" w:rsidP="00B70271">
            <w:pPr>
              <w:pStyle w:val="ListBullet"/>
              <w:cnfStyle w:val="000000100000" w:firstRow="0" w:lastRow="0" w:firstColumn="0" w:lastColumn="0" w:oddVBand="0" w:evenVBand="0" w:oddHBand="1" w:evenHBand="0" w:firstRowFirstColumn="0" w:firstRowLastColumn="0" w:lastRowFirstColumn="0" w:lastRowLastColumn="0"/>
            </w:pPr>
            <w:r w:rsidRPr="00831329">
              <w:t>Integrates relevant examples of characteristics of liveabilit</w:t>
            </w:r>
            <w:r w:rsidR="00D1624F">
              <w:t>y</w:t>
            </w:r>
          </w:p>
          <w:p w14:paraId="211ECF6C" w14:textId="45740F19" w:rsidR="00831329" w:rsidRPr="00831329" w:rsidRDefault="00831329" w:rsidP="00B70271">
            <w:pPr>
              <w:pStyle w:val="ListBullet"/>
              <w:cnfStyle w:val="000000100000" w:firstRow="0" w:lastRow="0" w:firstColumn="0" w:lastColumn="0" w:oddVBand="0" w:evenVBand="0" w:oddHBand="1" w:evenHBand="0" w:firstRowFirstColumn="0" w:firstRowLastColumn="0" w:lastRowFirstColumn="0" w:lastRowLastColumn="0"/>
            </w:pPr>
            <w:r w:rsidRPr="00831329">
              <w:t xml:space="preserve">Communicates ideas in a structured, logical response written in </w:t>
            </w:r>
            <w:r w:rsidR="00464DF2">
              <w:t>thi</w:t>
            </w:r>
            <w:r w:rsidRPr="00831329">
              <w:t>rd person with effective application of connectives</w:t>
            </w:r>
          </w:p>
          <w:p w14:paraId="0561F657" w14:textId="66854116" w:rsidR="00716AE9" w:rsidRPr="00831329" w:rsidRDefault="00831329" w:rsidP="00B70271">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sz w:val="24"/>
              </w:rPr>
            </w:pPr>
            <w:r w:rsidRPr="00831329">
              <w:t>Uses a range of appropriate geographical terms and concepts</w:t>
            </w:r>
          </w:p>
        </w:tc>
      </w:tr>
      <w:tr w:rsidR="005E0E1E" w14:paraId="3D0FD637" w14:textId="77777777" w:rsidTr="00B70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D45138" w14:textId="77777777" w:rsidR="00716AE9" w:rsidRDefault="00716AE9">
            <w:r>
              <w:t>B</w:t>
            </w:r>
          </w:p>
        </w:tc>
        <w:tc>
          <w:tcPr>
            <w:tcW w:w="13183" w:type="dxa"/>
          </w:tcPr>
          <w:p w14:paraId="6CD69110" w14:textId="77777777" w:rsidR="008D28BE" w:rsidRPr="002D6EC5" w:rsidRDefault="008D28BE" w:rsidP="00B70271">
            <w:pPr>
              <w:pStyle w:val="ListBullet"/>
              <w:cnfStyle w:val="000000010000" w:firstRow="0" w:lastRow="0" w:firstColumn="0" w:lastColumn="0" w:oddVBand="0" w:evenVBand="0" w:oddHBand="0" w:evenHBand="1" w:firstRowFirstColumn="0" w:firstRowLastColumn="0" w:lastRowFirstColumn="0" w:lastRowLastColumn="0"/>
            </w:pPr>
            <w:r w:rsidRPr="002D6EC5">
              <w:t>Presents a clear definition of liveability</w:t>
            </w:r>
          </w:p>
          <w:p w14:paraId="7E880320" w14:textId="77777777" w:rsidR="008D28BE" w:rsidRPr="002D6EC5" w:rsidRDefault="008D28BE" w:rsidP="00B70271">
            <w:pPr>
              <w:pStyle w:val="ListBullet"/>
              <w:cnfStyle w:val="000000010000" w:firstRow="0" w:lastRow="0" w:firstColumn="0" w:lastColumn="0" w:oddVBand="0" w:evenVBand="0" w:oddHBand="0" w:evenHBand="1" w:firstRowFirstColumn="0" w:firstRowLastColumn="0" w:lastRowFirstColumn="0" w:lastRowLastColumn="0"/>
            </w:pPr>
            <w:r w:rsidRPr="002D6EC5">
              <w:t>Integrates examples of characteristics of liveability</w:t>
            </w:r>
          </w:p>
          <w:p w14:paraId="5BDC3F69" w14:textId="10740C4D" w:rsidR="00D1624F" w:rsidRPr="002D6EC5" w:rsidRDefault="008D28BE" w:rsidP="00B70271">
            <w:pPr>
              <w:pStyle w:val="ListBullet"/>
              <w:cnfStyle w:val="000000010000" w:firstRow="0" w:lastRow="0" w:firstColumn="0" w:lastColumn="0" w:oddVBand="0" w:evenVBand="0" w:oddHBand="0" w:evenHBand="1" w:firstRowFirstColumn="0" w:firstRowLastColumn="0" w:lastRowFirstColumn="0" w:lastRowLastColumn="0"/>
            </w:pPr>
            <w:r w:rsidRPr="002D6EC5">
              <w:t xml:space="preserve">Communicates ideas in a structured response written primarily in </w:t>
            </w:r>
            <w:r w:rsidR="00464DF2">
              <w:t>thi</w:t>
            </w:r>
            <w:r w:rsidRPr="002D6EC5">
              <w:t>rd person with application of connectives</w:t>
            </w:r>
          </w:p>
          <w:p w14:paraId="39DF0D59" w14:textId="22456910" w:rsidR="00716AE9" w:rsidRPr="003A6DF3" w:rsidRDefault="008D28BE" w:rsidP="00B70271">
            <w:pPr>
              <w:pStyle w:val="ListBullet"/>
              <w:cnfStyle w:val="000000010000" w:firstRow="0" w:lastRow="0" w:firstColumn="0" w:lastColumn="0" w:oddVBand="0" w:evenVBand="0" w:oddHBand="0" w:evenHBand="1" w:firstRowFirstColumn="0" w:firstRowLastColumn="0" w:lastRowFirstColumn="0" w:lastRowLastColumn="0"/>
            </w:pPr>
            <w:r w:rsidRPr="002D6EC5">
              <w:t>Uses appropriate geographical terms and concepts</w:t>
            </w:r>
          </w:p>
        </w:tc>
      </w:tr>
      <w:tr w:rsidR="005E0E1E" w14:paraId="20346635" w14:textId="77777777" w:rsidTr="00B70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99CF61" w14:textId="77777777" w:rsidR="00716AE9" w:rsidRDefault="00716AE9">
            <w:r>
              <w:t>C</w:t>
            </w:r>
          </w:p>
        </w:tc>
        <w:tc>
          <w:tcPr>
            <w:tcW w:w="13183" w:type="dxa"/>
          </w:tcPr>
          <w:p w14:paraId="2780348B" w14:textId="77777777" w:rsidR="00625EAB" w:rsidRPr="002D6EC5" w:rsidRDefault="00625EAB" w:rsidP="00B70271">
            <w:pPr>
              <w:pStyle w:val="ListBullet"/>
              <w:cnfStyle w:val="000000100000" w:firstRow="0" w:lastRow="0" w:firstColumn="0" w:lastColumn="0" w:oddVBand="0" w:evenVBand="0" w:oddHBand="1" w:evenHBand="0" w:firstRowFirstColumn="0" w:firstRowLastColumn="0" w:lastRowFirstColumn="0" w:lastRowLastColumn="0"/>
            </w:pPr>
            <w:r w:rsidRPr="002D6EC5">
              <w:t>Presents a simple definition of liveability</w:t>
            </w:r>
          </w:p>
          <w:p w14:paraId="7C6C8F56" w14:textId="4F088DC2" w:rsidR="00625EAB" w:rsidRPr="002D6EC5" w:rsidRDefault="00625EAB" w:rsidP="00B70271">
            <w:pPr>
              <w:pStyle w:val="ListBullet"/>
              <w:cnfStyle w:val="000000100000" w:firstRow="0" w:lastRow="0" w:firstColumn="0" w:lastColumn="0" w:oddVBand="0" w:evenVBand="0" w:oddHBand="1" w:evenHBand="0" w:firstRowFirstColumn="0" w:firstRowLastColumn="0" w:lastRowFirstColumn="0" w:lastRowLastColumn="0"/>
            </w:pPr>
            <w:r w:rsidRPr="002D6EC5">
              <w:t>Provides an example</w:t>
            </w:r>
            <w:r w:rsidR="00464DF2">
              <w:t>(</w:t>
            </w:r>
            <w:r w:rsidRPr="002D6EC5">
              <w:t>s</w:t>
            </w:r>
            <w:r w:rsidR="00464DF2">
              <w:t>)</w:t>
            </w:r>
            <w:r w:rsidRPr="002D6EC5">
              <w:t xml:space="preserve"> of characteristics of liveability</w:t>
            </w:r>
          </w:p>
          <w:p w14:paraId="066EBB84" w14:textId="163336A0" w:rsidR="00625EAB" w:rsidRPr="002D6EC5" w:rsidRDefault="00625EAB" w:rsidP="00B70271">
            <w:pPr>
              <w:pStyle w:val="ListBullet"/>
              <w:cnfStyle w:val="000000100000" w:firstRow="0" w:lastRow="0" w:firstColumn="0" w:lastColumn="0" w:oddVBand="0" w:evenVBand="0" w:oddHBand="1" w:evenHBand="0" w:firstRowFirstColumn="0" w:firstRowLastColumn="0" w:lastRowFirstColumn="0" w:lastRowLastColumn="0"/>
            </w:pPr>
            <w:r w:rsidRPr="002D6EC5">
              <w:lastRenderedPageBreak/>
              <w:t xml:space="preserve">Communicates ideas in a clear response, which may be written in </w:t>
            </w:r>
            <w:r w:rsidR="00464DF2">
              <w:t>thi</w:t>
            </w:r>
            <w:r w:rsidRPr="002D6EC5">
              <w:t>rd person and/or use connectives</w:t>
            </w:r>
          </w:p>
          <w:p w14:paraId="2F2B0390" w14:textId="7B6C57BC" w:rsidR="00716AE9" w:rsidRPr="00831329" w:rsidRDefault="00625EAB" w:rsidP="00B70271">
            <w:pPr>
              <w:pStyle w:val="ListBullet"/>
              <w:cnfStyle w:val="000000100000" w:firstRow="0" w:lastRow="0" w:firstColumn="0" w:lastColumn="0" w:oddVBand="0" w:evenVBand="0" w:oddHBand="1" w:evenHBand="0" w:firstRowFirstColumn="0" w:firstRowLastColumn="0" w:lastRowFirstColumn="0" w:lastRowLastColumn="0"/>
              <w:rPr>
                <w:rFonts w:eastAsia="Arial"/>
                <w:bCs/>
                <w:sz w:val="24"/>
              </w:rPr>
            </w:pPr>
            <w:r w:rsidRPr="002D6EC5">
              <w:t>Uses geographical terms and concepts</w:t>
            </w:r>
          </w:p>
        </w:tc>
      </w:tr>
      <w:tr w:rsidR="005E0E1E" w14:paraId="2DECB944" w14:textId="77777777" w:rsidTr="00B70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41D041" w14:textId="77777777" w:rsidR="00716AE9" w:rsidRDefault="00716AE9">
            <w:r>
              <w:lastRenderedPageBreak/>
              <w:t>D</w:t>
            </w:r>
          </w:p>
        </w:tc>
        <w:tc>
          <w:tcPr>
            <w:tcW w:w="13183" w:type="dxa"/>
          </w:tcPr>
          <w:p w14:paraId="4539B1A0" w14:textId="77777777" w:rsidR="006F0DAB" w:rsidRPr="002D6EC5" w:rsidRDefault="006F0DAB" w:rsidP="00B70271">
            <w:pPr>
              <w:pStyle w:val="ListBullet"/>
              <w:cnfStyle w:val="000000010000" w:firstRow="0" w:lastRow="0" w:firstColumn="0" w:lastColumn="0" w:oddVBand="0" w:evenVBand="0" w:oddHBand="0" w:evenHBand="1" w:firstRowFirstColumn="0" w:firstRowLastColumn="0" w:lastRowFirstColumn="0" w:lastRowLastColumn="0"/>
            </w:pPr>
            <w:r w:rsidRPr="002D6EC5">
              <w:t>Presents some ideas related to liveability</w:t>
            </w:r>
          </w:p>
          <w:p w14:paraId="51600DB5" w14:textId="77777777" w:rsidR="006F0DAB" w:rsidRPr="002D6EC5" w:rsidRDefault="006F0DAB" w:rsidP="00B70271">
            <w:pPr>
              <w:pStyle w:val="ListBullet"/>
              <w:cnfStyle w:val="000000010000" w:firstRow="0" w:lastRow="0" w:firstColumn="0" w:lastColumn="0" w:oddVBand="0" w:evenVBand="0" w:oddHBand="0" w:evenHBand="1" w:firstRowFirstColumn="0" w:firstRowLastColumn="0" w:lastRowFirstColumn="0" w:lastRowLastColumn="0"/>
            </w:pPr>
            <w:r w:rsidRPr="002D6EC5">
              <w:t>May list examples of characteristics of liveability</w:t>
            </w:r>
          </w:p>
          <w:p w14:paraId="2BDADA89" w14:textId="45C36839" w:rsidR="00B70271" w:rsidRDefault="006F0DAB" w:rsidP="00B70271">
            <w:pPr>
              <w:pStyle w:val="ListBullet"/>
              <w:cnfStyle w:val="000000010000" w:firstRow="0" w:lastRow="0" w:firstColumn="0" w:lastColumn="0" w:oddVBand="0" w:evenVBand="0" w:oddHBand="0" w:evenHBand="1" w:firstRowFirstColumn="0" w:firstRowLastColumn="0" w:lastRowFirstColumn="0" w:lastRowLastColumn="0"/>
            </w:pPr>
            <w:r w:rsidRPr="002D6EC5">
              <w:t xml:space="preserve">May attempt a structured response and/or to write in </w:t>
            </w:r>
            <w:r w:rsidR="00464DF2">
              <w:t>thi</w:t>
            </w:r>
            <w:r w:rsidRPr="002D6EC5">
              <w:t>rd person and/or to use connectives</w:t>
            </w:r>
          </w:p>
          <w:p w14:paraId="5A4BEDC0" w14:textId="08F4A140" w:rsidR="00716AE9" w:rsidRPr="003A6DF3" w:rsidRDefault="006F0DAB" w:rsidP="00B70271">
            <w:pPr>
              <w:pStyle w:val="ListBullet"/>
              <w:cnfStyle w:val="000000010000" w:firstRow="0" w:lastRow="0" w:firstColumn="0" w:lastColumn="0" w:oddVBand="0" w:evenVBand="0" w:oddHBand="0" w:evenHBand="1" w:firstRowFirstColumn="0" w:firstRowLastColumn="0" w:lastRowFirstColumn="0" w:lastRowLastColumn="0"/>
            </w:pPr>
            <w:r w:rsidRPr="002D6EC5">
              <w:t>May use some terms or concepts</w:t>
            </w:r>
          </w:p>
        </w:tc>
      </w:tr>
      <w:tr w:rsidR="005E0E1E" w14:paraId="0226A087" w14:textId="77777777" w:rsidTr="00B70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8C295C" w14:textId="77777777" w:rsidR="00716AE9" w:rsidRDefault="00716AE9">
            <w:r>
              <w:t>E</w:t>
            </w:r>
          </w:p>
        </w:tc>
        <w:tc>
          <w:tcPr>
            <w:tcW w:w="13183" w:type="dxa"/>
          </w:tcPr>
          <w:p w14:paraId="351BAF73" w14:textId="4C0AF7F8" w:rsidR="00716AE9" w:rsidRPr="003A6DF3" w:rsidRDefault="00716AE9" w:rsidP="00B70271">
            <w:pPr>
              <w:pStyle w:val="ListBullet"/>
              <w:cnfStyle w:val="000000100000" w:firstRow="0" w:lastRow="0" w:firstColumn="0" w:lastColumn="0" w:oddVBand="0" w:evenVBand="0" w:oddHBand="1" w:evenHBand="0" w:firstRowFirstColumn="0" w:firstRowLastColumn="0" w:lastRowFirstColumn="0" w:lastRowLastColumn="0"/>
            </w:pPr>
            <w:r>
              <w:t>Makes general statements</w:t>
            </w:r>
          </w:p>
        </w:tc>
      </w:tr>
    </w:tbl>
    <w:p w14:paraId="219E669E" w14:textId="77777777" w:rsidR="00F738A6" w:rsidRDefault="00F738A6" w:rsidP="00C72F63">
      <w:pPr>
        <w:pStyle w:val="Heading2"/>
      </w:pPr>
      <w:bookmarkStart w:id="48" w:name="_Toc211350874"/>
      <w:r>
        <w:t>Teacher instructions</w:t>
      </w:r>
      <w:bookmarkEnd w:id="48"/>
    </w:p>
    <w:p w14:paraId="54D37278" w14:textId="77777777" w:rsidR="00F738A6" w:rsidRPr="00F738A6" w:rsidRDefault="00F738A6" w:rsidP="00C72F63">
      <w:r w:rsidRPr="00F738A6">
        <w:t>There are many options for delivering the feedback below. Teachers may select one or multiple of these options to support students to consider developing their capability to respond to questions in written forms.</w:t>
      </w:r>
    </w:p>
    <w:p w14:paraId="4EDB52D7" w14:textId="1190A8B0" w:rsidR="00F738A6" w:rsidRPr="004C26BE" w:rsidRDefault="00F738A6" w:rsidP="004C26BE">
      <w:pPr>
        <w:rPr>
          <w:rStyle w:val="Strong"/>
        </w:rPr>
      </w:pPr>
      <w:r w:rsidRPr="004C26BE">
        <w:rPr>
          <w:rStyle w:val="Strong"/>
        </w:rPr>
        <w:t>Teacher led group feedback</w:t>
      </w:r>
    </w:p>
    <w:p w14:paraId="4F05D580" w14:textId="50AA1144" w:rsidR="00F738A6" w:rsidRPr="00F738A6" w:rsidRDefault="00F738A6" w:rsidP="00C72F63">
      <w:r w:rsidRPr="00F738A6">
        <w:t xml:space="preserve">Teachers display the sample response along with the marking criteria and use the notes provided to guide students to understand the application of marking criteria to the sample response. </w:t>
      </w:r>
      <w:r w:rsidR="00D407D1">
        <w:t>To</w:t>
      </w:r>
      <w:r w:rsidRPr="00F738A6">
        <w:t xml:space="preserve"> support mixed ability classes, the teacher may repeat this process with both the A-range response and the C-range response or may choose the response most appropriate to the class context.</w:t>
      </w:r>
    </w:p>
    <w:p w14:paraId="2DDC6FB6" w14:textId="13A9D454" w:rsidR="00F738A6" w:rsidRPr="004C26BE" w:rsidRDefault="00F738A6" w:rsidP="004C26BE">
      <w:pPr>
        <w:rPr>
          <w:rStyle w:val="Strong"/>
        </w:rPr>
      </w:pPr>
      <w:r w:rsidRPr="004C26BE">
        <w:rPr>
          <w:rStyle w:val="Strong"/>
        </w:rPr>
        <w:lastRenderedPageBreak/>
        <w:t>Peer feedback or self-assessment</w:t>
      </w:r>
    </w:p>
    <w:p w14:paraId="7CB65548" w14:textId="27654089" w:rsidR="00F738A6" w:rsidRPr="00F738A6" w:rsidRDefault="00F738A6" w:rsidP="00C72F63">
      <w:r w:rsidRPr="00F738A6">
        <w:t>Students use the sample response and annotations to understand the application of the marking criteria (this may be led by the teacher). Students then read their own or a peer’s response and annotate it according to the marking criteria, noting specific features of the response and how they align with each criterion. Alternatively, students may use the checklist provided to identify features of the work. If engaging in peer feedback, the response should then be delivered to the student author with an explanation of feedback, either verbally or in writing. If engaging in self-assessment, the student may write or discuss with a peer or teacher the justification of the feedback they have provided.</w:t>
      </w:r>
    </w:p>
    <w:p w14:paraId="79F2A5E3" w14:textId="68C76C13" w:rsidR="00F738A6" w:rsidRPr="004C26BE" w:rsidRDefault="00F738A6" w:rsidP="004C26BE">
      <w:pPr>
        <w:rPr>
          <w:rStyle w:val="Strong"/>
        </w:rPr>
      </w:pPr>
      <w:r w:rsidRPr="004C26BE">
        <w:rPr>
          <w:rStyle w:val="Strong"/>
        </w:rPr>
        <w:t>Teacher marking</w:t>
      </w:r>
    </w:p>
    <w:p w14:paraId="144E941C" w14:textId="77777777" w:rsidR="00F738A6" w:rsidRDefault="00F738A6" w:rsidP="00F738A6">
      <w:r w:rsidRPr="00F738A6">
        <w:t>The teacher may apply the marking criteria to student work, supported by the sample responses and annotations. The teacher may use this to categorise, grade or mark student responses to use for formative assessment or reporting purposes.</w:t>
      </w:r>
    </w:p>
    <w:p w14:paraId="19D2A8B7" w14:textId="77777777" w:rsidR="00F738A6" w:rsidRPr="004C26BE" w:rsidRDefault="00F738A6" w:rsidP="004C26BE">
      <w:pPr>
        <w:rPr>
          <w:rStyle w:val="Strong"/>
        </w:rPr>
      </w:pPr>
      <w:r w:rsidRPr="004C26BE">
        <w:rPr>
          <w:rStyle w:val="Strong"/>
        </w:rPr>
        <w:t>Sample responses</w:t>
      </w:r>
    </w:p>
    <w:p w14:paraId="419F22B6" w14:textId="726991A5" w:rsidR="00F738A6" w:rsidRPr="00F738A6" w:rsidRDefault="00F738A6" w:rsidP="00C72F63">
      <w:pPr>
        <w:pStyle w:val="FeatureBox"/>
      </w:pPr>
      <w:r w:rsidRPr="00F738A6">
        <w:t>The sample responses provided are indicative and have been formed in relation to the Common Grade Scale, syllabus advice documents and the National Literacy Learning Progressions. Students may produce different responses based on their learning context and variable factors such as how much time is spent on the task. In some cases, it may be more relevant for teachers to use genuine sample responses from students in the class for group feedback activities.</w:t>
      </w:r>
    </w:p>
    <w:p w14:paraId="11037CBB" w14:textId="77777777" w:rsidR="00F738A6" w:rsidRPr="00F738A6" w:rsidRDefault="00F738A6" w:rsidP="00F738A6">
      <w:r w:rsidRPr="00F738A6">
        <w:t>The following sample responses and annotations have been highlighted to show their connection to the marking criteria.</w:t>
      </w:r>
    </w:p>
    <w:p w14:paraId="4BE45F80" w14:textId="77777777" w:rsidR="00F738A6" w:rsidRDefault="00F738A6" w:rsidP="00902181">
      <w:pPr>
        <w:keepNext/>
        <w:rPr>
          <w:rStyle w:val="Strong"/>
        </w:rPr>
      </w:pPr>
      <w:r w:rsidRPr="004C26BE">
        <w:rPr>
          <w:rStyle w:val="Strong"/>
        </w:rPr>
        <w:t>Sample A-range response</w:t>
      </w:r>
    </w:p>
    <w:p w14:paraId="253972D8" w14:textId="5D976854" w:rsidR="00E46F0F" w:rsidRPr="00771E15" w:rsidRDefault="00E46F0F" w:rsidP="00337162">
      <w:r w:rsidRPr="00A95BF2">
        <w:rPr>
          <w:shd w:val="clear" w:color="auto" w:fill="CBEDFD"/>
        </w:rPr>
        <w:t>Liveability refers to how easy it is to live in a particular area.</w:t>
      </w:r>
      <w:r>
        <w:t xml:space="preserve"> This is influenced by the </w:t>
      </w:r>
      <w:r w:rsidRPr="00A95BF2">
        <w:rPr>
          <w:shd w:val="clear" w:color="auto" w:fill="CBEDFD"/>
        </w:rPr>
        <w:t>availability of services and facilities such as healthcare, education, outdoor spaces and transportation</w:t>
      </w:r>
      <w:r>
        <w:t xml:space="preserve">. </w:t>
      </w:r>
      <w:r w:rsidRPr="005601F9">
        <w:rPr>
          <w:shd w:val="clear" w:color="auto" w:fill="FFB8C1"/>
        </w:rPr>
        <w:t>For example</w:t>
      </w:r>
      <w:r>
        <w:t>, Wollongong is a city with characteristics that add to its liveability</w:t>
      </w:r>
      <w:r w:rsidRPr="003A14A1">
        <w:t xml:space="preserve">. </w:t>
      </w:r>
      <w:r>
        <w:t>Wollongong has many</w:t>
      </w:r>
      <w:r w:rsidRPr="003A14A1">
        <w:t xml:space="preserve"> </w:t>
      </w:r>
      <w:r w:rsidRPr="001E54D0">
        <w:rPr>
          <w:shd w:val="clear" w:color="auto" w:fill="8CE0FF"/>
        </w:rPr>
        <w:lastRenderedPageBreak/>
        <w:t>services and facilities</w:t>
      </w:r>
      <w:r w:rsidRPr="003A14A1">
        <w:t xml:space="preserve"> such as </w:t>
      </w:r>
      <w:r w:rsidRPr="00337162">
        <w:rPr>
          <w:shd w:val="clear" w:color="auto" w:fill="CDD3D6"/>
        </w:rPr>
        <w:t>hospitals, schools and the University of Wollongong</w:t>
      </w:r>
      <w:r>
        <w:t>,</w:t>
      </w:r>
      <w:r w:rsidRPr="003A14A1">
        <w:t xml:space="preserve"> </w:t>
      </w:r>
      <w:r>
        <w:t>allowing residents</w:t>
      </w:r>
      <w:r w:rsidRPr="003A14A1">
        <w:t xml:space="preserve"> access to </w:t>
      </w:r>
      <w:r w:rsidRPr="004A7741">
        <w:rPr>
          <w:shd w:val="clear" w:color="auto" w:fill="8CE0FF"/>
        </w:rPr>
        <w:t>healthcare and education</w:t>
      </w:r>
      <w:r w:rsidRPr="003A14A1">
        <w:t xml:space="preserve">. </w:t>
      </w:r>
      <w:r w:rsidRPr="00A95BF2">
        <w:rPr>
          <w:shd w:val="clear" w:color="auto" w:fill="FFB8C1"/>
        </w:rPr>
        <w:t>Furthermore</w:t>
      </w:r>
      <w:r>
        <w:t xml:space="preserve">, Wollongong is surrounded by </w:t>
      </w:r>
      <w:r w:rsidRPr="00337162">
        <w:rPr>
          <w:shd w:val="clear" w:color="auto" w:fill="CDD3D6"/>
        </w:rPr>
        <w:t>beaches and national parks</w:t>
      </w:r>
      <w:r>
        <w:t xml:space="preserve">, providing residents with opportunities for outdoor </w:t>
      </w:r>
      <w:r w:rsidRPr="004A7741">
        <w:rPr>
          <w:shd w:val="clear" w:color="auto" w:fill="8CE0FF"/>
        </w:rPr>
        <w:t>recreation</w:t>
      </w:r>
      <w:r>
        <w:t xml:space="preserve"> and making it a beautiful place to live.</w:t>
      </w:r>
      <w:r w:rsidRPr="003A14A1">
        <w:t xml:space="preserve"> </w:t>
      </w:r>
      <w:r>
        <w:t xml:space="preserve">Wollongong’s </w:t>
      </w:r>
      <w:proofErr w:type="gramStart"/>
      <w:r w:rsidRPr="00337162">
        <w:rPr>
          <w:shd w:val="clear" w:color="auto" w:fill="CDD3D6"/>
        </w:rPr>
        <w:t>close proximity</w:t>
      </w:r>
      <w:proofErr w:type="gramEnd"/>
      <w:r w:rsidRPr="00337162">
        <w:rPr>
          <w:shd w:val="clear" w:color="auto" w:fill="CDD3D6"/>
        </w:rPr>
        <w:t xml:space="preserve"> to Sydney and connecting trainline</w:t>
      </w:r>
      <w:r>
        <w:t xml:space="preserve"> also make it convenient for people who work or travel between cities. </w:t>
      </w:r>
      <w:proofErr w:type="gramStart"/>
      <w:r>
        <w:t>All of</w:t>
      </w:r>
      <w:proofErr w:type="gramEnd"/>
      <w:r>
        <w:t xml:space="preserve"> these characteristics contribute to Wollongong’s liveability. </w:t>
      </w:r>
      <w:r w:rsidRPr="00A95BF2">
        <w:rPr>
          <w:shd w:val="clear" w:color="auto" w:fill="FFB8C1"/>
        </w:rPr>
        <w:t>Therefore</w:t>
      </w:r>
      <w:r>
        <w:t xml:space="preserve">, the strong availability of healthcare, education and outdoor spaces promotes </w:t>
      </w:r>
      <w:r w:rsidRPr="004A7741">
        <w:rPr>
          <w:shd w:val="clear" w:color="auto" w:fill="8CE0FF"/>
        </w:rPr>
        <w:t>wellbeing</w:t>
      </w:r>
      <w:r>
        <w:t xml:space="preserve"> for residents and makes Wollongong a highly liveable city.</w:t>
      </w:r>
    </w:p>
    <w:p w14:paraId="2D50FD61" w14:textId="0BDF3ED9" w:rsidR="00F738A6" w:rsidRPr="004C26BE" w:rsidRDefault="00F738A6" w:rsidP="004C26BE">
      <w:pPr>
        <w:rPr>
          <w:rStyle w:val="Strong"/>
        </w:rPr>
      </w:pPr>
      <w:r w:rsidRPr="004C26BE">
        <w:rPr>
          <w:rStyle w:val="Strong"/>
        </w:rPr>
        <w:t>Annotation</w:t>
      </w:r>
    </w:p>
    <w:p w14:paraId="158E15C0" w14:textId="1613C78F" w:rsidR="00E46F0F" w:rsidRDefault="00E46F0F" w:rsidP="00E46F0F">
      <w:r w:rsidRPr="77FC0241">
        <w:t>Th</w:t>
      </w:r>
      <w:r>
        <w:t>is</w:t>
      </w:r>
      <w:r w:rsidRPr="77FC0241">
        <w:t xml:space="preserve"> sample response meets the marking criteria for an A-range response. It provides a </w:t>
      </w:r>
      <w:r w:rsidRPr="002A5A99">
        <w:rPr>
          <w:shd w:val="clear" w:color="auto" w:fill="CBEDFD"/>
        </w:rPr>
        <w:t xml:space="preserve">clear and detailed </w:t>
      </w:r>
      <w:r>
        <w:rPr>
          <w:shd w:val="clear" w:color="auto" w:fill="CBEDFD"/>
        </w:rPr>
        <w:t xml:space="preserve">definition of </w:t>
      </w:r>
      <w:proofErr w:type="gramStart"/>
      <w:r>
        <w:rPr>
          <w:shd w:val="clear" w:color="auto" w:fill="CBEDFD"/>
        </w:rPr>
        <w:t>liveability</w:t>
      </w:r>
      <w:r w:rsidRPr="77FC0241">
        <w:t xml:space="preserve">, </w:t>
      </w:r>
      <w:r>
        <w:t>and</w:t>
      </w:r>
      <w:proofErr w:type="gramEnd"/>
      <w:r>
        <w:t xml:space="preserve"> provides</w:t>
      </w:r>
      <w:r w:rsidRPr="77FC0241">
        <w:t xml:space="preserve"> </w:t>
      </w:r>
      <w:r w:rsidRPr="003063F4">
        <w:rPr>
          <w:shd w:val="clear" w:color="auto" w:fill="CDD3D6"/>
        </w:rPr>
        <w:t xml:space="preserve">specific examples </w:t>
      </w:r>
      <w:r w:rsidR="00645122">
        <w:rPr>
          <w:shd w:val="clear" w:color="auto" w:fill="CDD3D6"/>
        </w:rPr>
        <w:t xml:space="preserve">of </w:t>
      </w:r>
      <w:r w:rsidRPr="003063F4">
        <w:rPr>
          <w:shd w:val="clear" w:color="auto" w:fill="CDD3D6"/>
        </w:rPr>
        <w:t>characteristics of liveability through description</w:t>
      </w:r>
      <w:r w:rsidR="00645122">
        <w:rPr>
          <w:shd w:val="clear" w:color="auto" w:fill="CDD3D6"/>
        </w:rPr>
        <w:t>s</w:t>
      </w:r>
      <w:r w:rsidRPr="003063F4">
        <w:rPr>
          <w:shd w:val="clear" w:color="auto" w:fill="CDD3D6"/>
        </w:rPr>
        <w:t xml:space="preserve"> of healthcare, education, outdoor spaces and public transport facilities in Wollongong</w:t>
      </w:r>
      <w:r w:rsidRPr="77FC0241">
        <w:t xml:space="preserve">. The response applies </w:t>
      </w:r>
      <w:r w:rsidRPr="002A5A99">
        <w:rPr>
          <w:shd w:val="clear" w:color="auto" w:fill="FFB8C1"/>
        </w:rPr>
        <w:t>effective communication by using appropriate sentences, accurate grammar and connectives to add structure</w:t>
      </w:r>
      <w:r w:rsidRPr="77FC0241">
        <w:t>.</w:t>
      </w:r>
      <w:r>
        <w:t xml:space="preserve"> It maintains </w:t>
      </w:r>
      <w:r w:rsidR="004440F6">
        <w:rPr>
          <w:shd w:val="clear" w:color="auto" w:fill="FFB8C1"/>
        </w:rPr>
        <w:t>thi</w:t>
      </w:r>
      <w:r w:rsidRPr="00A33140">
        <w:rPr>
          <w:shd w:val="clear" w:color="auto" w:fill="FFB8C1"/>
        </w:rPr>
        <w:t>rd person throughout</w:t>
      </w:r>
      <w:r>
        <w:t>.</w:t>
      </w:r>
      <w:r w:rsidRPr="77FC0241">
        <w:t xml:space="preserve"> It effectively applies a range of </w:t>
      </w:r>
      <w:r w:rsidRPr="004A7741">
        <w:rPr>
          <w:shd w:val="clear" w:color="auto" w:fill="8CE0FF"/>
        </w:rPr>
        <w:t>terms and concepts (services, education, wellbeing)</w:t>
      </w:r>
      <w:r w:rsidRPr="77FC0241">
        <w:t>.</w:t>
      </w:r>
    </w:p>
    <w:p w14:paraId="5B902931" w14:textId="5EE51B31" w:rsidR="00C20321" w:rsidRPr="004C26BE" w:rsidRDefault="00C20321" w:rsidP="004C26BE">
      <w:pPr>
        <w:rPr>
          <w:rStyle w:val="Strong"/>
        </w:rPr>
      </w:pPr>
      <w:r w:rsidRPr="004C26BE">
        <w:rPr>
          <w:rStyle w:val="Strong"/>
        </w:rPr>
        <w:t>Marking criteria – A</w:t>
      </w:r>
      <w:r w:rsidR="00611A0E">
        <w:rPr>
          <w:rStyle w:val="Strong"/>
        </w:rPr>
        <w:t>- range response</w:t>
      </w:r>
    </w:p>
    <w:tbl>
      <w:tblPr>
        <w:tblStyle w:val="Tableheader"/>
        <w:tblW w:w="14596" w:type="dxa"/>
        <w:tblLayout w:type="fixed"/>
        <w:tblLook w:val="04A0" w:firstRow="1" w:lastRow="0" w:firstColumn="1" w:lastColumn="0" w:noHBand="0" w:noVBand="1"/>
        <w:tblDescription w:val="Marking criteria for stand-alone assessment. "/>
      </w:tblPr>
      <w:tblGrid>
        <w:gridCol w:w="1413"/>
        <w:gridCol w:w="13183"/>
      </w:tblGrid>
      <w:tr w:rsidR="00C20321" w14:paraId="5B06460B" w14:textId="77777777" w:rsidTr="00EB5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1495197" w14:textId="77777777" w:rsidR="00C20321" w:rsidRPr="003A6DF3" w:rsidRDefault="00C20321" w:rsidP="00EB516A">
            <w:r>
              <w:t>Grade</w:t>
            </w:r>
          </w:p>
        </w:tc>
        <w:tc>
          <w:tcPr>
            <w:tcW w:w="13183" w:type="dxa"/>
          </w:tcPr>
          <w:p w14:paraId="44CBD70F" w14:textId="77777777" w:rsidR="00C20321" w:rsidRPr="004A7741" w:rsidRDefault="00C20321" w:rsidP="004A7741">
            <w:pPr>
              <w:pStyle w:val="ListBullet"/>
              <w:numPr>
                <w:ilvl w:val="0"/>
                <w:numId w:val="0"/>
              </w:numPr>
              <w:ind w:left="567" w:hanging="567"/>
              <w:cnfStyle w:val="100000000000" w:firstRow="1" w:lastRow="0" w:firstColumn="0" w:lastColumn="0" w:oddVBand="0" w:evenVBand="0" w:oddHBand="0" w:evenHBand="0" w:firstRowFirstColumn="0" w:firstRowLastColumn="0" w:lastRowFirstColumn="0" w:lastRowLastColumn="0"/>
            </w:pPr>
            <w:r w:rsidRPr="004A7741">
              <w:t>Marking guideline descriptors</w:t>
            </w:r>
          </w:p>
        </w:tc>
      </w:tr>
      <w:tr w:rsidR="00C20321" w14:paraId="1CD891F9"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BA0DE8" w14:textId="77777777" w:rsidR="00C20321" w:rsidRPr="003A6DF3" w:rsidRDefault="00C20321" w:rsidP="00EB516A">
            <w:r>
              <w:t>A</w:t>
            </w:r>
          </w:p>
        </w:tc>
        <w:tc>
          <w:tcPr>
            <w:tcW w:w="13183" w:type="dxa"/>
          </w:tcPr>
          <w:p w14:paraId="6EB4450F" w14:textId="77777777" w:rsidR="00C20321" w:rsidRPr="004A7741" w:rsidRDefault="00C20321" w:rsidP="004A7741">
            <w:pPr>
              <w:pStyle w:val="ListBullet"/>
              <w:cnfStyle w:val="000000100000" w:firstRow="0" w:lastRow="0" w:firstColumn="0" w:lastColumn="0" w:oddVBand="0" w:evenVBand="0" w:oddHBand="1" w:evenHBand="0" w:firstRowFirstColumn="0" w:firstRowLastColumn="0" w:lastRowFirstColumn="0" w:lastRowLastColumn="0"/>
            </w:pPr>
            <w:r w:rsidRPr="00B04B33">
              <w:rPr>
                <w:shd w:val="clear" w:color="auto" w:fill="CBEDFD"/>
              </w:rPr>
              <w:t>Presents a clear and detailed definition of liveability</w:t>
            </w:r>
          </w:p>
          <w:p w14:paraId="14CA511B" w14:textId="77777777" w:rsidR="00C20321" w:rsidRPr="004A7741" w:rsidRDefault="00C20321" w:rsidP="004A7741">
            <w:pPr>
              <w:pStyle w:val="ListBullet"/>
              <w:cnfStyle w:val="000000100000" w:firstRow="0" w:lastRow="0" w:firstColumn="0" w:lastColumn="0" w:oddVBand="0" w:evenVBand="0" w:oddHBand="1" w:evenHBand="0" w:firstRowFirstColumn="0" w:firstRowLastColumn="0" w:lastRowFirstColumn="0" w:lastRowLastColumn="0"/>
            </w:pPr>
            <w:r w:rsidRPr="00B04B33">
              <w:rPr>
                <w:shd w:val="clear" w:color="auto" w:fill="CDD3D6"/>
              </w:rPr>
              <w:t>Integrates relevant examples of characteristics of liveability</w:t>
            </w:r>
          </w:p>
          <w:p w14:paraId="6687C6ED" w14:textId="77777777" w:rsidR="004A7741" w:rsidRPr="004A7741" w:rsidRDefault="00C20321" w:rsidP="004A7741">
            <w:pPr>
              <w:pStyle w:val="ListBullet"/>
              <w:cnfStyle w:val="000000100000" w:firstRow="0" w:lastRow="0" w:firstColumn="0" w:lastColumn="0" w:oddVBand="0" w:evenVBand="0" w:oddHBand="1" w:evenHBand="0" w:firstRowFirstColumn="0" w:firstRowLastColumn="0" w:lastRowFirstColumn="0" w:lastRowLastColumn="0"/>
            </w:pPr>
            <w:r w:rsidRPr="00B04B33">
              <w:rPr>
                <w:shd w:val="clear" w:color="auto" w:fill="FFB8C1"/>
              </w:rPr>
              <w:t>Communicates ideas in a structured, logical response written in third person with effective application of connectives</w:t>
            </w:r>
          </w:p>
          <w:p w14:paraId="0B7B8637" w14:textId="090A2DB2" w:rsidR="00C20321" w:rsidRPr="004A7741" w:rsidRDefault="00C20321" w:rsidP="004A7741">
            <w:pPr>
              <w:pStyle w:val="ListBullet"/>
              <w:cnfStyle w:val="000000100000" w:firstRow="0" w:lastRow="0" w:firstColumn="0" w:lastColumn="0" w:oddVBand="0" w:evenVBand="0" w:oddHBand="1" w:evenHBand="0" w:firstRowFirstColumn="0" w:firstRowLastColumn="0" w:lastRowFirstColumn="0" w:lastRowLastColumn="0"/>
            </w:pPr>
            <w:r w:rsidRPr="00B04B33">
              <w:rPr>
                <w:shd w:val="clear" w:color="auto" w:fill="8CE0FF"/>
              </w:rPr>
              <w:t>Uses a range of appropriate geographical terms and concepts</w:t>
            </w:r>
          </w:p>
        </w:tc>
      </w:tr>
      <w:tr w:rsidR="00C20321" w14:paraId="07BB8EDF" w14:textId="77777777" w:rsidTr="00EB5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64B474" w14:textId="77777777" w:rsidR="00C20321" w:rsidRDefault="00C20321" w:rsidP="00EB516A">
            <w:r>
              <w:t>B</w:t>
            </w:r>
          </w:p>
        </w:tc>
        <w:tc>
          <w:tcPr>
            <w:tcW w:w="13183" w:type="dxa"/>
          </w:tcPr>
          <w:p w14:paraId="216BAC6C" w14:textId="77777777" w:rsidR="00C20321" w:rsidRPr="002D6EC5"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Presents a clear definition of liveability</w:t>
            </w:r>
          </w:p>
          <w:p w14:paraId="3AC25C63" w14:textId="77777777" w:rsidR="00C20321" w:rsidRPr="002D6EC5"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lastRenderedPageBreak/>
              <w:t>Integrates examples of characteristics of liveability</w:t>
            </w:r>
          </w:p>
          <w:p w14:paraId="4D5F21CC" w14:textId="77777777" w:rsidR="00C20321" w:rsidRPr="002D6EC5"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 xml:space="preserve">Communicates ideas in a structured response written primarily in </w:t>
            </w:r>
            <w:r>
              <w:t>thi</w:t>
            </w:r>
            <w:r w:rsidRPr="002D6EC5">
              <w:t>rd person with application of connectives</w:t>
            </w:r>
          </w:p>
          <w:p w14:paraId="55A07529" w14:textId="77777777" w:rsidR="00C20321" w:rsidRPr="003A6DF3"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Uses appropriate geographical terms and concepts</w:t>
            </w:r>
          </w:p>
        </w:tc>
      </w:tr>
      <w:tr w:rsidR="00C20321" w14:paraId="0FF6E0CF"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64C6D8" w14:textId="77777777" w:rsidR="00C20321" w:rsidRDefault="00C20321" w:rsidP="00EB516A">
            <w:r>
              <w:lastRenderedPageBreak/>
              <w:t>C</w:t>
            </w:r>
          </w:p>
        </w:tc>
        <w:tc>
          <w:tcPr>
            <w:tcW w:w="13183" w:type="dxa"/>
          </w:tcPr>
          <w:p w14:paraId="522D3165" w14:textId="77777777" w:rsidR="00C20321" w:rsidRPr="002D6EC5" w:rsidRDefault="00C20321" w:rsidP="00EB516A">
            <w:pPr>
              <w:pStyle w:val="ListBullet"/>
              <w:cnfStyle w:val="000000100000" w:firstRow="0" w:lastRow="0" w:firstColumn="0" w:lastColumn="0" w:oddVBand="0" w:evenVBand="0" w:oddHBand="1" w:evenHBand="0" w:firstRowFirstColumn="0" w:firstRowLastColumn="0" w:lastRowFirstColumn="0" w:lastRowLastColumn="0"/>
            </w:pPr>
            <w:r w:rsidRPr="002D6EC5">
              <w:t>Presents a simple definition of liveability</w:t>
            </w:r>
          </w:p>
          <w:p w14:paraId="2ACCE33C" w14:textId="77777777" w:rsidR="00C20321" w:rsidRPr="002D6EC5" w:rsidRDefault="00C20321" w:rsidP="00EB516A">
            <w:pPr>
              <w:pStyle w:val="ListBullet"/>
              <w:cnfStyle w:val="000000100000" w:firstRow="0" w:lastRow="0" w:firstColumn="0" w:lastColumn="0" w:oddVBand="0" w:evenVBand="0" w:oddHBand="1" w:evenHBand="0" w:firstRowFirstColumn="0" w:firstRowLastColumn="0" w:lastRowFirstColumn="0" w:lastRowLastColumn="0"/>
            </w:pPr>
            <w:r w:rsidRPr="002D6EC5">
              <w:t>Provides an example</w:t>
            </w:r>
            <w:r>
              <w:t>(</w:t>
            </w:r>
            <w:r w:rsidRPr="002D6EC5">
              <w:t>s</w:t>
            </w:r>
            <w:r>
              <w:t>)</w:t>
            </w:r>
            <w:r w:rsidRPr="002D6EC5">
              <w:t xml:space="preserve"> of characteristics of liveability</w:t>
            </w:r>
          </w:p>
          <w:p w14:paraId="11362BB9" w14:textId="77777777" w:rsidR="00C20321" w:rsidRPr="002D6EC5" w:rsidRDefault="00C20321" w:rsidP="00EB516A">
            <w:pPr>
              <w:pStyle w:val="ListBullet"/>
              <w:cnfStyle w:val="000000100000" w:firstRow="0" w:lastRow="0" w:firstColumn="0" w:lastColumn="0" w:oddVBand="0" w:evenVBand="0" w:oddHBand="1" w:evenHBand="0" w:firstRowFirstColumn="0" w:firstRowLastColumn="0" w:lastRowFirstColumn="0" w:lastRowLastColumn="0"/>
            </w:pPr>
            <w:r w:rsidRPr="002D6EC5">
              <w:t xml:space="preserve">Communicates ideas in a clear response, which may be written in </w:t>
            </w:r>
            <w:r>
              <w:t>thi</w:t>
            </w:r>
            <w:r w:rsidRPr="002D6EC5">
              <w:t>rd person and/or use connectives</w:t>
            </w:r>
          </w:p>
          <w:p w14:paraId="66381127" w14:textId="77777777" w:rsidR="00C20321" w:rsidRPr="00831329" w:rsidRDefault="00C20321" w:rsidP="00EB516A">
            <w:pPr>
              <w:pStyle w:val="ListBullet"/>
              <w:cnfStyle w:val="000000100000" w:firstRow="0" w:lastRow="0" w:firstColumn="0" w:lastColumn="0" w:oddVBand="0" w:evenVBand="0" w:oddHBand="1" w:evenHBand="0" w:firstRowFirstColumn="0" w:firstRowLastColumn="0" w:lastRowFirstColumn="0" w:lastRowLastColumn="0"/>
              <w:rPr>
                <w:rFonts w:eastAsia="Arial"/>
                <w:bCs/>
                <w:sz w:val="24"/>
              </w:rPr>
            </w:pPr>
            <w:r w:rsidRPr="002D6EC5">
              <w:t>Uses geographical terms and concepts</w:t>
            </w:r>
          </w:p>
        </w:tc>
      </w:tr>
      <w:tr w:rsidR="00C20321" w14:paraId="4E1C7326" w14:textId="77777777" w:rsidTr="00EB5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1B1E4C" w14:textId="77777777" w:rsidR="00C20321" w:rsidRDefault="00C20321" w:rsidP="00EB516A">
            <w:r>
              <w:t>D</w:t>
            </w:r>
          </w:p>
        </w:tc>
        <w:tc>
          <w:tcPr>
            <w:tcW w:w="13183" w:type="dxa"/>
          </w:tcPr>
          <w:p w14:paraId="64660CD1" w14:textId="77777777" w:rsidR="00C20321" w:rsidRPr="002D6EC5"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Presents some ideas related to liveability</w:t>
            </w:r>
          </w:p>
          <w:p w14:paraId="3A06AB82" w14:textId="77777777" w:rsidR="00C20321" w:rsidRPr="002D6EC5"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May list examples of characteristics of liveability</w:t>
            </w:r>
          </w:p>
          <w:p w14:paraId="2CEE5E30" w14:textId="77777777" w:rsidR="00C20321"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 xml:space="preserve">May attempt a structured response and/or to write in </w:t>
            </w:r>
            <w:r>
              <w:t>thi</w:t>
            </w:r>
            <w:r w:rsidRPr="002D6EC5">
              <w:t>rd person and/or to use connectives</w:t>
            </w:r>
          </w:p>
          <w:p w14:paraId="4FA0279C" w14:textId="77777777" w:rsidR="00C20321" w:rsidRPr="003A6DF3" w:rsidRDefault="00C20321" w:rsidP="00EB516A">
            <w:pPr>
              <w:pStyle w:val="ListBullet"/>
              <w:cnfStyle w:val="000000010000" w:firstRow="0" w:lastRow="0" w:firstColumn="0" w:lastColumn="0" w:oddVBand="0" w:evenVBand="0" w:oddHBand="0" w:evenHBand="1" w:firstRowFirstColumn="0" w:firstRowLastColumn="0" w:lastRowFirstColumn="0" w:lastRowLastColumn="0"/>
            </w:pPr>
            <w:r w:rsidRPr="002D6EC5">
              <w:t>May use some terms or concepts</w:t>
            </w:r>
          </w:p>
        </w:tc>
      </w:tr>
      <w:tr w:rsidR="00C20321" w14:paraId="33439410"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7A4CBA" w14:textId="77777777" w:rsidR="00C20321" w:rsidRDefault="00C20321" w:rsidP="00EB516A">
            <w:r>
              <w:t>E</w:t>
            </w:r>
          </w:p>
        </w:tc>
        <w:tc>
          <w:tcPr>
            <w:tcW w:w="13183" w:type="dxa"/>
          </w:tcPr>
          <w:p w14:paraId="52DE3FD4" w14:textId="77777777" w:rsidR="00C20321" w:rsidRPr="003A6DF3" w:rsidRDefault="00C20321" w:rsidP="00EB516A">
            <w:pPr>
              <w:pStyle w:val="ListBullet"/>
              <w:cnfStyle w:val="000000100000" w:firstRow="0" w:lastRow="0" w:firstColumn="0" w:lastColumn="0" w:oddVBand="0" w:evenVBand="0" w:oddHBand="1" w:evenHBand="0" w:firstRowFirstColumn="0" w:firstRowLastColumn="0" w:lastRowFirstColumn="0" w:lastRowLastColumn="0"/>
            </w:pPr>
            <w:r>
              <w:t>Makes general statements</w:t>
            </w:r>
          </w:p>
        </w:tc>
      </w:tr>
    </w:tbl>
    <w:p w14:paraId="0C3AFAC3" w14:textId="17C54F7C" w:rsidR="00E46F0F" w:rsidRPr="004C26BE" w:rsidRDefault="00C20321" w:rsidP="00902181">
      <w:pPr>
        <w:keepNext/>
        <w:rPr>
          <w:rStyle w:val="Strong"/>
        </w:rPr>
      </w:pPr>
      <w:r w:rsidRPr="004C26BE">
        <w:rPr>
          <w:rStyle w:val="Strong"/>
        </w:rPr>
        <w:lastRenderedPageBreak/>
        <w:t>Sample C-range response</w:t>
      </w:r>
    </w:p>
    <w:p w14:paraId="0D686048" w14:textId="77777777" w:rsidR="00E46F0F" w:rsidRPr="003E284C" w:rsidRDefault="00E46F0F" w:rsidP="00E46F0F">
      <w:r w:rsidRPr="007A56FB">
        <w:rPr>
          <w:shd w:val="clear" w:color="auto" w:fill="CBEDFD"/>
        </w:rPr>
        <w:t xml:space="preserve">Liveability is </w:t>
      </w:r>
      <w:proofErr w:type="gramStart"/>
      <w:r w:rsidRPr="007A56FB">
        <w:rPr>
          <w:shd w:val="clear" w:color="auto" w:fill="CBEDFD"/>
        </w:rPr>
        <w:t>whether or not</w:t>
      </w:r>
      <w:proofErr w:type="gramEnd"/>
      <w:r w:rsidRPr="007A56FB">
        <w:rPr>
          <w:shd w:val="clear" w:color="auto" w:fill="CBEDFD"/>
        </w:rPr>
        <w:t xml:space="preserve"> a place is a good place to live</w:t>
      </w:r>
      <w:r>
        <w:t xml:space="preserve">. In class </w:t>
      </w:r>
      <w:r w:rsidRPr="001C2A9C">
        <w:rPr>
          <w:shd w:val="clear" w:color="auto" w:fill="FFB8C1"/>
        </w:rPr>
        <w:t>we</w:t>
      </w:r>
      <w:r>
        <w:t xml:space="preserve"> have studied Wollongong, and </w:t>
      </w:r>
      <w:r w:rsidRPr="001C2A9C">
        <w:rPr>
          <w:shd w:val="clear" w:color="auto" w:fill="FFB8C1"/>
        </w:rPr>
        <w:t>I think</w:t>
      </w:r>
      <w:r>
        <w:t xml:space="preserve"> it is a liveable place. </w:t>
      </w:r>
      <w:r w:rsidRPr="00DF45CA">
        <w:rPr>
          <w:shd w:val="clear" w:color="auto" w:fill="CDD3D6"/>
        </w:rPr>
        <w:t>Wollongong Hospital</w:t>
      </w:r>
      <w:r>
        <w:t xml:space="preserve"> is important for </w:t>
      </w:r>
      <w:r w:rsidRPr="00DF45CA">
        <w:rPr>
          <w:shd w:val="clear" w:color="auto" w:fill="8CE0FF"/>
        </w:rPr>
        <w:t>liveability</w:t>
      </w:r>
      <w:r>
        <w:t xml:space="preserve"> because when people get sick or </w:t>
      </w:r>
      <w:proofErr w:type="gramStart"/>
      <w:r>
        <w:t>hurt</w:t>
      </w:r>
      <w:proofErr w:type="gramEnd"/>
      <w:r>
        <w:t xml:space="preserve"> they need to be able to get help. There are </w:t>
      </w:r>
      <w:r w:rsidRPr="00DF45CA">
        <w:rPr>
          <w:shd w:val="clear" w:color="auto" w:fill="CDD3D6"/>
        </w:rPr>
        <w:t>a lot of schools in Wollongong</w:t>
      </w:r>
      <w:r>
        <w:t xml:space="preserve">, which means that people can choose which one they want to go to. </w:t>
      </w:r>
      <w:r w:rsidRPr="00DF45CA">
        <w:rPr>
          <w:shd w:val="clear" w:color="auto" w:fill="CDD3D6"/>
        </w:rPr>
        <w:t>Wollongong is also right on the beach</w:t>
      </w:r>
      <w:r>
        <w:t xml:space="preserve"> which is nice because </w:t>
      </w:r>
      <w:r w:rsidRPr="00E13B2B">
        <w:rPr>
          <w:shd w:val="clear" w:color="auto" w:fill="FFB8C1"/>
        </w:rPr>
        <w:t>you</w:t>
      </w:r>
      <w:r>
        <w:t xml:space="preserve"> can go for a swim or a surf whenever </w:t>
      </w:r>
      <w:r w:rsidRPr="00E13B2B">
        <w:rPr>
          <w:shd w:val="clear" w:color="auto" w:fill="FFB8C1"/>
        </w:rPr>
        <w:t>you</w:t>
      </w:r>
      <w:r>
        <w:t xml:space="preserve"> like. </w:t>
      </w:r>
      <w:r w:rsidRPr="00DF45CA">
        <w:rPr>
          <w:shd w:val="clear" w:color="auto" w:fill="CDD3D6"/>
        </w:rPr>
        <w:t>Wollongong also has a train</w:t>
      </w:r>
      <w:r>
        <w:t xml:space="preserve"> that goes to Sydney. This is </w:t>
      </w:r>
      <w:r w:rsidRPr="00DF45CA">
        <w:rPr>
          <w:shd w:val="clear" w:color="auto" w:fill="8CE0FF"/>
        </w:rPr>
        <w:t>convenient</w:t>
      </w:r>
      <w:r>
        <w:t xml:space="preserve"> for people who work there. </w:t>
      </w:r>
      <w:r w:rsidRPr="001C2A9C">
        <w:rPr>
          <w:shd w:val="clear" w:color="auto" w:fill="FFB8C1"/>
        </w:rPr>
        <w:t>In conclusion</w:t>
      </w:r>
      <w:r>
        <w:t>, Wollongong has characteristics of liveability.</w:t>
      </w:r>
    </w:p>
    <w:p w14:paraId="526B4CA1" w14:textId="77777777" w:rsidR="00C20321" w:rsidRPr="004C26BE" w:rsidRDefault="00C20321" w:rsidP="004C26BE">
      <w:pPr>
        <w:rPr>
          <w:rStyle w:val="Strong"/>
        </w:rPr>
      </w:pPr>
      <w:r w:rsidRPr="004C26BE">
        <w:rPr>
          <w:rStyle w:val="Strong"/>
        </w:rPr>
        <w:t>Annotation</w:t>
      </w:r>
    </w:p>
    <w:p w14:paraId="501FAC93" w14:textId="4BDA94C0" w:rsidR="002220A5" w:rsidRDefault="00D34C08" w:rsidP="004C26BE">
      <w:pPr>
        <w:rPr>
          <w:rFonts w:eastAsia="Arial"/>
          <w:color w:val="000000" w:themeColor="text1"/>
        </w:rPr>
      </w:pPr>
      <w:r w:rsidRPr="77FC0241">
        <w:rPr>
          <w:rFonts w:eastAsia="Arial"/>
          <w:color w:val="000000" w:themeColor="text1"/>
        </w:rPr>
        <w:t xml:space="preserve">The sample response meets the marking criteria for a C-range response. It provides a </w:t>
      </w:r>
      <w:r w:rsidRPr="00442A06">
        <w:rPr>
          <w:shd w:val="clear" w:color="auto" w:fill="CBEDFD"/>
        </w:rPr>
        <w:t xml:space="preserve">simple definition of </w:t>
      </w:r>
      <w:r>
        <w:rPr>
          <w:shd w:val="clear" w:color="auto" w:fill="CBEDFD"/>
        </w:rPr>
        <w:t>liveability</w:t>
      </w:r>
      <w:r w:rsidRPr="77FC0241">
        <w:rPr>
          <w:rFonts w:eastAsia="Arial"/>
          <w:color w:val="000000" w:themeColor="text1"/>
        </w:rPr>
        <w:t xml:space="preserve"> and accurately describes </w:t>
      </w:r>
      <w:r w:rsidRPr="00DF45CA">
        <w:rPr>
          <w:shd w:val="clear" w:color="auto" w:fill="CDD3D6"/>
        </w:rPr>
        <w:t xml:space="preserve">information about </w:t>
      </w:r>
      <w:proofErr w:type="gramStart"/>
      <w:r w:rsidRPr="00DF45CA">
        <w:rPr>
          <w:shd w:val="clear" w:color="auto" w:fill="CDD3D6"/>
        </w:rPr>
        <w:t>a number of</w:t>
      </w:r>
      <w:proofErr w:type="gramEnd"/>
      <w:r w:rsidRPr="00DF45CA">
        <w:rPr>
          <w:shd w:val="clear" w:color="auto" w:fill="CDD3D6"/>
        </w:rPr>
        <w:t xml:space="preserve"> facilities that improve liveability in Wollongong (hospitals, schools, beaches, trains)</w:t>
      </w:r>
      <w:r w:rsidRPr="77FC0241">
        <w:rPr>
          <w:rFonts w:eastAsia="Arial"/>
          <w:color w:val="000000" w:themeColor="text1"/>
        </w:rPr>
        <w:t xml:space="preserve">. The response </w:t>
      </w:r>
      <w:r>
        <w:rPr>
          <w:rFonts w:eastAsia="Arial"/>
          <w:color w:val="000000" w:themeColor="text1"/>
        </w:rPr>
        <w:t xml:space="preserve">clearly </w:t>
      </w:r>
      <w:r w:rsidRPr="00CE5A64">
        <w:rPr>
          <w:shd w:val="clear" w:color="auto" w:fill="FFB8C1"/>
        </w:rPr>
        <w:t>communicates the author’s ideas and uses a connective</w:t>
      </w:r>
      <w:r>
        <w:rPr>
          <w:rFonts w:eastAsia="Arial"/>
          <w:color w:val="000000" w:themeColor="text1"/>
        </w:rPr>
        <w:t>.</w:t>
      </w:r>
      <w:r w:rsidRPr="77FC0241">
        <w:rPr>
          <w:rFonts w:eastAsia="Arial"/>
          <w:color w:val="000000" w:themeColor="text1"/>
        </w:rPr>
        <w:t xml:space="preserve"> </w:t>
      </w:r>
      <w:r>
        <w:rPr>
          <w:rFonts w:eastAsia="Arial"/>
          <w:color w:val="000000" w:themeColor="text1"/>
        </w:rPr>
        <w:t xml:space="preserve">It is mostly </w:t>
      </w:r>
      <w:r w:rsidRPr="008008CC">
        <w:rPr>
          <w:shd w:val="clear" w:color="auto" w:fill="FFB8C1"/>
        </w:rPr>
        <w:t xml:space="preserve">written in </w:t>
      </w:r>
      <w:r w:rsidR="002220A5">
        <w:rPr>
          <w:shd w:val="clear" w:color="auto" w:fill="FFB8C1"/>
        </w:rPr>
        <w:t>fir</w:t>
      </w:r>
      <w:r w:rsidRPr="008008CC">
        <w:rPr>
          <w:shd w:val="clear" w:color="auto" w:fill="FFB8C1"/>
        </w:rPr>
        <w:t xml:space="preserve">st and </w:t>
      </w:r>
      <w:r w:rsidR="002220A5">
        <w:rPr>
          <w:shd w:val="clear" w:color="auto" w:fill="FFB8C1"/>
        </w:rPr>
        <w:t>seco</w:t>
      </w:r>
      <w:r w:rsidRPr="008008CC">
        <w:rPr>
          <w:shd w:val="clear" w:color="auto" w:fill="FFB8C1"/>
        </w:rPr>
        <w:t xml:space="preserve">nd person rather than </w:t>
      </w:r>
      <w:r w:rsidR="002220A5">
        <w:rPr>
          <w:shd w:val="clear" w:color="auto" w:fill="FFB8C1"/>
        </w:rPr>
        <w:t>thi</w:t>
      </w:r>
      <w:r w:rsidRPr="008008CC">
        <w:rPr>
          <w:shd w:val="clear" w:color="auto" w:fill="FFB8C1"/>
        </w:rPr>
        <w:t>rd person</w:t>
      </w:r>
      <w:r>
        <w:rPr>
          <w:rFonts w:eastAsia="Arial"/>
          <w:color w:val="000000" w:themeColor="text1"/>
        </w:rPr>
        <w:t>, with repeated use of personal pronouns (we, I, you) which makes the tone of the response less formal</w:t>
      </w:r>
      <w:r w:rsidRPr="77FC0241">
        <w:rPr>
          <w:rFonts w:eastAsia="Arial"/>
          <w:color w:val="000000" w:themeColor="text1"/>
        </w:rPr>
        <w:t xml:space="preserve">. The response uses </w:t>
      </w:r>
      <w:r w:rsidRPr="00DF45CA">
        <w:rPr>
          <w:shd w:val="clear" w:color="auto" w:fill="8CE0FF"/>
        </w:rPr>
        <w:t>some basic geographical terms (liveability, characteristics)</w:t>
      </w:r>
      <w:r w:rsidRPr="77FC0241">
        <w:rPr>
          <w:rFonts w:eastAsia="Arial"/>
          <w:color w:val="000000" w:themeColor="text1"/>
        </w:rPr>
        <w:t>.</w:t>
      </w:r>
    </w:p>
    <w:p w14:paraId="24B8EA4C" w14:textId="77777777" w:rsidR="00C20321" w:rsidRDefault="00C20321">
      <w:pPr>
        <w:suppressAutoHyphens w:val="0"/>
        <w:spacing w:before="0" w:after="160" w:line="259" w:lineRule="auto"/>
        <w:rPr>
          <w:b/>
          <w:szCs w:val="32"/>
        </w:rPr>
      </w:pPr>
      <w:r>
        <w:br w:type="page"/>
      </w:r>
    </w:p>
    <w:p w14:paraId="4D8DEA89" w14:textId="061AC947" w:rsidR="00C20321" w:rsidRPr="004C26BE" w:rsidRDefault="00C20321" w:rsidP="004C26BE">
      <w:pPr>
        <w:rPr>
          <w:rStyle w:val="Strong"/>
        </w:rPr>
      </w:pPr>
      <w:r w:rsidRPr="004C26BE">
        <w:rPr>
          <w:rStyle w:val="Strong"/>
        </w:rPr>
        <w:lastRenderedPageBreak/>
        <w:t>Marking criteria – C</w:t>
      </w:r>
      <w:r w:rsidR="00611A0E">
        <w:rPr>
          <w:rStyle w:val="Strong"/>
        </w:rPr>
        <w:t>-range response</w:t>
      </w:r>
    </w:p>
    <w:tbl>
      <w:tblPr>
        <w:tblStyle w:val="Tableheader"/>
        <w:tblW w:w="14596" w:type="dxa"/>
        <w:tblLayout w:type="fixed"/>
        <w:tblLook w:val="04A0" w:firstRow="1" w:lastRow="0" w:firstColumn="1" w:lastColumn="0" w:noHBand="0" w:noVBand="1"/>
        <w:tblDescription w:val="Marking criteria for stand-alone assessment. "/>
      </w:tblPr>
      <w:tblGrid>
        <w:gridCol w:w="1413"/>
        <w:gridCol w:w="13183"/>
      </w:tblGrid>
      <w:tr w:rsidR="00C72F63" w14:paraId="6273E167" w14:textId="77777777" w:rsidTr="00EB5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45EB48" w14:textId="77777777" w:rsidR="00C72F63" w:rsidRPr="003A6DF3" w:rsidRDefault="00C72F63" w:rsidP="004C26BE">
            <w:r>
              <w:t>Grade</w:t>
            </w:r>
          </w:p>
        </w:tc>
        <w:tc>
          <w:tcPr>
            <w:tcW w:w="13183" w:type="dxa"/>
          </w:tcPr>
          <w:p w14:paraId="34600385" w14:textId="77777777" w:rsidR="00C72F63" w:rsidRPr="003A6DF3" w:rsidRDefault="00C72F63" w:rsidP="004C26BE">
            <w:pPr>
              <w:cnfStyle w:val="100000000000" w:firstRow="1" w:lastRow="0" w:firstColumn="0" w:lastColumn="0" w:oddVBand="0" w:evenVBand="0" w:oddHBand="0" w:evenHBand="0" w:firstRowFirstColumn="0" w:firstRowLastColumn="0" w:lastRowFirstColumn="0" w:lastRowLastColumn="0"/>
            </w:pPr>
            <w:r>
              <w:t>Marking guideline descriptors</w:t>
            </w:r>
          </w:p>
        </w:tc>
      </w:tr>
      <w:tr w:rsidR="00C72F63" w14:paraId="2AADB7A8"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9B0F54" w14:textId="77777777" w:rsidR="00C72F63" w:rsidRPr="003A6DF3" w:rsidRDefault="00C72F63" w:rsidP="004C26BE">
            <w:r>
              <w:t>A</w:t>
            </w:r>
          </w:p>
        </w:tc>
        <w:tc>
          <w:tcPr>
            <w:tcW w:w="13183" w:type="dxa"/>
          </w:tcPr>
          <w:p w14:paraId="61A7B400" w14:textId="77777777" w:rsidR="00C72F63"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831329">
              <w:t>Presents a clear and detailed definition of liveability</w:t>
            </w:r>
          </w:p>
          <w:p w14:paraId="79B13D76" w14:textId="77777777" w:rsidR="00C72F63"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831329">
              <w:t>Integrates relevant examples of characteristics of liveabilit</w:t>
            </w:r>
            <w:r>
              <w:t>y</w:t>
            </w:r>
          </w:p>
          <w:p w14:paraId="1F8FD36D" w14:textId="77777777" w:rsidR="00C72F63" w:rsidRPr="00831329"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831329">
              <w:t xml:space="preserve">Communicates ideas in a structured, logical response written in </w:t>
            </w:r>
            <w:r>
              <w:t>thi</w:t>
            </w:r>
            <w:r w:rsidRPr="00831329">
              <w:t>rd person with effective application of connectives</w:t>
            </w:r>
          </w:p>
          <w:p w14:paraId="6BAEC44D" w14:textId="77777777" w:rsidR="00C72F63" w:rsidRPr="00831329" w:rsidRDefault="00C72F63" w:rsidP="004C26BE">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sz w:val="24"/>
              </w:rPr>
            </w:pPr>
            <w:r w:rsidRPr="00831329">
              <w:t>Uses a range of appropriate geographical terms and concepts</w:t>
            </w:r>
          </w:p>
        </w:tc>
      </w:tr>
      <w:tr w:rsidR="00C72F63" w14:paraId="56A2DD34" w14:textId="77777777" w:rsidTr="00EB5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6B8145" w14:textId="77777777" w:rsidR="00C72F63" w:rsidRDefault="00C72F63" w:rsidP="004C26BE">
            <w:r>
              <w:t>B</w:t>
            </w:r>
          </w:p>
        </w:tc>
        <w:tc>
          <w:tcPr>
            <w:tcW w:w="13183" w:type="dxa"/>
          </w:tcPr>
          <w:p w14:paraId="684B1AB7" w14:textId="77777777" w:rsidR="00C72F63" w:rsidRPr="002D6EC5"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Presents a clear definition of liveability</w:t>
            </w:r>
          </w:p>
          <w:p w14:paraId="244CD8D7" w14:textId="77777777" w:rsidR="00C72F63" w:rsidRPr="002D6EC5"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Integrates examples of characteristics of liveability</w:t>
            </w:r>
          </w:p>
          <w:p w14:paraId="33277B56" w14:textId="77777777" w:rsidR="00C72F63" w:rsidRPr="002D6EC5"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 xml:space="preserve">Communicates ideas in a structured response written primarily in </w:t>
            </w:r>
            <w:r>
              <w:t>thi</w:t>
            </w:r>
            <w:r w:rsidRPr="002D6EC5">
              <w:t>rd person with application of connectives</w:t>
            </w:r>
          </w:p>
          <w:p w14:paraId="0CB353CF" w14:textId="77777777" w:rsidR="00C72F63" w:rsidRPr="003A6DF3"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Uses appropriate geographical terms and concepts</w:t>
            </w:r>
          </w:p>
        </w:tc>
      </w:tr>
      <w:tr w:rsidR="00C72F63" w14:paraId="2AABAB0B"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0CE5CA" w14:textId="77777777" w:rsidR="00C72F63" w:rsidRDefault="00C72F63" w:rsidP="004C26BE">
            <w:r>
              <w:t>C</w:t>
            </w:r>
          </w:p>
        </w:tc>
        <w:tc>
          <w:tcPr>
            <w:tcW w:w="13183" w:type="dxa"/>
          </w:tcPr>
          <w:p w14:paraId="26D83E51" w14:textId="77777777" w:rsidR="00C72F63" w:rsidRPr="002D6EC5"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DF45CA">
              <w:rPr>
                <w:shd w:val="clear" w:color="auto" w:fill="CBEDFD"/>
              </w:rPr>
              <w:t>Presents a simple definition of liveability</w:t>
            </w:r>
          </w:p>
          <w:p w14:paraId="50DB6B49" w14:textId="77777777" w:rsidR="00C72F63" w:rsidRPr="002D6EC5"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DF45CA">
              <w:rPr>
                <w:shd w:val="clear" w:color="auto" w:fill="CDD3D6"/>
              </w:rPr>
              <w:t>Provides an example(s) of characteristics of liveability</w:t>
            </w:r>
          </w:p>
          <w:p w14:paraId="0CAFC2C3" w14:textId="77777777" w:rsidR="00C72F63" w:rsidRPr="002D6EC5"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rsidRPr="00DF45CA">
              <w:rPr>
                <w:shd w:val="clear" w:color="auto" w:fill="FFB8C1"/>
              </w:rPr>
              <w:t>Communicates ideas in a clear response, which may be written in third person and/or use connectives</w:t>
            </w:r>
          </w:p>
          <w:p w14:paraId="4DCF7440" w14:textId="77777777" w:rsidR="00C72F63" w:rsidRPr="00831329" w:rsidRDefault="00C72F63" w:rsidP="004C26BE">
            <w:pPr>
              <w:pStyle w:val="ListBullet"/>
              <w:cnfStyle w:val="000000100000" w:firstRow="0" w:lastRow="0" w:firstColumn="0" w:lastColumn="0" w:oddVBand="0" w:evenVBand="0" w:oddHBand="1" w:evenHBand="0" w:firstRowFirstColumn="0" w:firstRowLastColumn="0" w:lastRowFirstColumn="0" w:lastRowLastColumn="0"/>
              <w:rPr>
                <w:rFonts w:eastAsia="Arial"/>
                <w:bCs/>
                <w:sz w:val="24"/>
              </w:rPr>
            </w:pPr>
            <w:r w:rsidRPr="00DF45CA">
              <w:rPr>
                <w:shd w:val="clear" w:color="auto" w:fill="8CE0FF"/>
              </w:rPr>
              <w:t>Uses geographical terms and concepts</w:t>
            </w:r>
          </w:p>
        </w:tc>
      </w:tr>
      <w:tr w:rsidR="00C72F63" w14:paraId="676A34D2" w14:textId="77777777" w:rsidTr="00EB5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CD9F23" w14:textId="77777777" w:rsidR="00C72F63" w:rsidRDefault="00C72F63" w:rsidP="004C26BE">
            <w:r>
              <w:lastRenderedPageBreak/>
              <w:t>D</w:t>
            </w:r>
          </w:p>
        </w:tc>
        <w:tc>
          <w:tcPr>
            <w:tcW w:w="13183" w:type="dxa"/>
          </w:tcPr>
          <w:p w14:paraId="695EC8E5" w14:textId="77777777" w:rsidR="00C72F63" w:rsidRPr="002D6EC5"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Presents some ideas related to liveability</w:t>
            </w:r>
          </w:p>
          <w:p w14:paraId="744DE875" w14:textId="77777777" w:rsidR="00C72F63" w:rsidRPr="002D6EC5"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May list examples of characteristics of liveability</w:t>
            </w:r>
          </w:p>
          <w:p w14:paraId="6BDBC697" w14:textId="77777777" w:rsidR="00C72F63"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 xml:space="preserve">May attempt a structured response and/or to write in </w:t>
            </w:r>
            <w:r>
              <w:t>thi</w:t>
            </w:r>
            <w:r w:rsidRPr="002D6EC5">
              <w:t>rd person and/or to use connectives</w:t>
            </w:r>
          </w:p>
          <w:p w14:paraId="695E72E2" w14:textId="77777777" w:rsidR="00C72F63" w:rsidRPr="003A6DF3" w:rsidRDefault="00C72F63" w:rsidP="004C26BE">
            <w:pPr>
              <w:pStyle w:val="ListBullet"/>
              <w:cnfStyle w:val="000000010000" w:firstRow="0" w:lastRow="0" w:firstColumn="0" w:lastColumn="0" w:oddVBand="0" w:evenVBand="0" w:oddHBand="0" w:evenHBand="1" w:firstRowFirstColumn="0" w:firstRowLastColumn="0" w:lastRowFirstColumn="0" w:lastRowLastColumn="0"/>
            </w:pPr>
            <w:r w:rsidRPr="002D6EC5">
              <w:t>May use some terms or concepts</w:t>
            </w:r>
          </w:p>
        </w:tc>
      </w:tr>
      <w:tr w:rsidR="00C72F63" w14:paraId="4A86207B" w14:textId="77777777" w:rsidTr="00EB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0794BA1" w14:textId="77777777" w:rsidR="00C72F63" w:rsidRDefault="00C72F63" w:rsidP="004C26BE">
            <w:r>
              <w:t>E</w:t>
            </w:r>
          </w:p>
        </w:tc>
        <w:tc>
          <w:tcPr>
            <w:tcW w:w="13183" w:type="dxa"/>
          </w:tcPr>
          <w:p w14:paraId="78575C8A" w14:textId="77777777" w:rsidR="00C72F63" w:rsidRPr="003A6DF3" w:rsidRDefault="00C72F63" w:rsidP="004C26BE">
            <w:pPr>
              <w:pStyle w:val="ListBullet"/>
              <w:cnfStyle w:val="000000100000" w:firstRow="0" w:lastRow="0" w:firstColumn="0" w:lastColumn="0" w:oddVBand="0" w:evenVBand="0" w:oddHBand="1" w:evenHBand="0" w:firstRowFirstColumn="0" w:firstRowLastColumn="0" w:lastRowFirstColumn="0" w:lastRowLastColumn="0"/>
            </w:pPr>
            <w:r>
              <w:t>Makes general statements</w:t>
            </w:r>
          </w:p>
        </w:tc>
      </w:tr>
    </w:tbl>
    <w:p w14:paraId="492D313B" w14:textId="77777777" w:rsidR="00C72F63" w:rsidRPr="004C26BE" w:rsidRDefault="00C72F63" w:rsidP="004C26BE">
      <w:pPr>
        <w:rPr>
          <w:rStyle w:val="Strong"/>
        </w:rPr>
      </w:pPr>
      <w:r w:rsidRPr="004C26BE">
        <w:rPr>
          <w:rStyle w:val="Strong"/>
        </w:rPr>
        <w:t>Student self-assessment checklist</w:t>
      </w:r>
    </w:p>
    <w:p w14:paraId="73D62052" w14:textId="77777777" w:rsidR="00C72F63" w:rsidRPr="00C72F63" w:rsidRDefault="00C72F63" w:rsidP="00C72F63">
      <w:r w:rsidRPr="00C72F63">
        <w:t>Review your response, and select all elements you can identify:</w:t>
      </w:r>
    </w:p>
    <w:p w14:paraId="22D1B6EC" w14:textId="77777777" w:rsidR="00C72F63" w:rsidRDefault="00C72F63" w:rsidP="00C72F63">
      <w:pPr>
        <w:pStyle w:val="ListBullet"/>
      </w:pPr>
      <w:r w:rsidRPr="00C72F63">
        <w:t>Presenting a clear and detailed response to the questions</w:t>
      </w:r>
    </w:p>
    <w:p w14:paraId="6FA1505B" w14:textId="77777777" w:rsidR="00C72F63" w:rsidRPr="004C26BE" w:rsidRDefault="00C72F63" w:rsidP="004C26BE">
      <w:pPr>
        <w:pStyle w:val="ListBullet2"/>
      </w:pPr>
      <w:r w:rsidRPr="00C72F63">
        <w:t xml:space="preserve">Use of words </w:t>
      </w:r>
      <w:r w:rsidRPr="004C26BE">
        <w:t>from the question in your response (liveability, characteristics)</w:t>
      </w:r>
    </w:p>
    <w:p w14:paraId="4EFFE129" w14:textId="1B896996" w:rsidR="00C72F63" w:rsidRDefault="00C72F63" w:rsidP="004C26BE">
      <w:pPr>
        <w:pStyle w:val="ListBullet2"/>
      </w:pPr>
      <w:r w:rsidRPr="004C26BE">
        <w:t>Use of topic sente</w:t>
      </w:r>
      <w:r w:rsidRPr="00C72F63">
        <w:t>nce and/or concluding sentence</w:t>
      </w:r>
    </w:p>
    <w:p w14:paraId="41A5E1E6" w14:textId="77777777" w:rsidR="00C72F63" w:rsidRDefault="00C72F63" w:rsidP="00C72F63">
      <w:pPr>
        <w:pStyle w:val="ListBullet"/>
      </w:pPr>
      <w:r w:rsidRPr="00C72F63">
        <w:t>Integrating relevant information and examples</w:t>
      </w:r>
    </w:p>
    <w:p w14:paraId="12B8F91B" w14:textId="086A26FA" w:rsidR="00C72F63" w:rsidRDefault="00C72F63" w:rsidP="004C26BE">
      <w:pPr>
        <w:pStyle w:val="ListBullet2"/>
      </w:pPr>
      <w:r>
        <w:t>Providing a definition for liveability</w:t>
      </w:r>
    </w:p>
    <w:p w14:paraId="75D42EFC" w14:textId="01A45F2F" w:rsidR="00C72F63" w:rsidRDefault="00C72F63" w:rsidP="004C26BE">
      <w:pPr>
        <w:pStyle w:val="ListBullet2"/>
      </w:pPr>
      <w:r>
        <w:lastRenderedPageBreak/>
        <w:t>Integration of relevant characteristics of liveability (</w:t>
      </w:r>
      <w:r w:rsidR="00233D1A">
        <w:t>f</w:t>
      </w:r>
      <w:r>
        <w:t>or example, healthcare, environmental quality, employment, education, cultural activities, transportation)</w:t>
      </w:r>
    </w:p>
    <w:p w14:paraId="5E568D70" w14:textId="19E450B0" w:rsidR="00C72F63" w:rsidRDefault="00C72F63" w:rsidP="004C26BE">
      <w:pPr>
        <w:pStyle w:val="ListBullet2"/>
      </w:pPr>
      <w:r>
        <w:t>Integration of relevant information about the specific features of these characteristics in a specific place (</w:t>
      </w:r>
      <w:r w:rsidR="00611A0E">
        <w:t xml:space="preserve">for </w:t>
      </w:r>
      <w:r>
        <w:t>example</w:t>
      </w:r>
      <w:r w:rsidR="00611A0E">
        <w:t>,</w:t>
      </w:r>
      <w:r>
        <w:t xml:space="preserve"> health facilities, schools, universities, jobs, childcare, public transport, festivals)</w:t>
      </w:r>
    </w:p>
    <w:p w14:paraId="5A060C0C" w14:textId="77777777" w:rsidR="00C72F63" w:rsidRPr="00233D1A" w:rsidRDefault="00C72F63" w:rsidP="00233D1A">
      <w:pPr>
        <w:pStyle w:val="ListBullet"/>
      </w:pPr>
      <w:r w:rsidRPr="00233D1A">
        <w:t>Use of geographical terminology and concepts</w:t>
      </w:r>
    </w:p>
    <w:p w14:paraId="35090CB0" w14:textId="66F835C5" w:rsidR="00C72F63" w:rsidRPr="00C72F63" w:rsidRDefault="00C72F63" w:rsidP="004C26BE">
      <w:pPr>
        <w:pStyle w:val="ListBullet2"/>
      </w:pPr>
      <w:r w:rsidRPr="00C72F63">
        <w:t>Using some words specific to this topic (</w:t>
      </w:r>
      <w:r w:rsidR="00233D1A">
        <w:t>f</w:t>
      </w:r>
      <w:r>
        <w:t>or example</w:t>
      </w:r>
      <w:r w:rsidRPr="00C72F63">
        <w:t>, services and facilities, healthcare, recreation)</w:t>
      </w:r>
    </w:p>
    <w:p w14:paraId="37389E18" w14:textId="5B33B6FF" w:rsidR="00C72F63" w:rsidRDefault="00C72F63" w:rsidP="004C26BE">
      <w:pPr>
        <w:pStyle w:val="ListBullet2"/>
      </w:pPr>
      <w:r w:rsidRPr="00C72F63">
        <w:t>Application of a geographical concept (</w:t>
      </w:r>
      <w:r w:rsidR="00233D1A">
        <w:t>f</w:t>
      </w:r>
      <w:r>
        <w:t>or example</w:t>
      </w:r>
      <w:r w:rsidRPr="00C72F63">
        <w:t>, wellbeing, quality of life)</w:t>
      </w:r>
    </w:p>
    <w:p w14:paraId="59EB9FBF" w14:textId="3E1BBEA5" w:rsidR="00C72F63" w:rsidRDefault="00C72F63" w:rsidP="00C72F63">
      <w:pPr>
        <w:pStyle w:val="ListBullet"/>
      </w:pPr>
      <w:r w:rsidRPr="00C72F63">
        <w:t>Communication</w:t>
      </w:r>
    </w:p>
    <w:p w14:paraId="1988F565" w14:textId="6A00307F" w:rsidR="00C72F63" w:rsidRDefault="00C72F63" w:rsidP="004C26BE">
      <w:pPr>
        <w:pStyle w:val="ListBullet2"/>
      </w:pPr>
      <w:r>
        <w:t>Written in third person (no use of personal pronouns such as ‘I’, ‘we’ or ‘you’)</w:t>
      </w:r>
    </w:p>
    <w:p w14:paraId="0B7CD15D" w14:textId="6C640D43" w:rsidR="00C72F63" w:rsidRDefault="00C72F63" w:rsidP="004C26BE">
      <w:pPr>
        <w:pStyle w:val="ListBullet2"/>
      </w:pPr>
      <w:r>
        <w:t>Use of connectives (</w:t>
      </w:r>
      <w:r w:rsidR="00233D1A">
        <w:t>f</w:t>
      </w:r>
      <w:r>
        <w:t xml:space="preserve">urthermore, </w:t>
      </w:r>
      <w:r w:rsidR="00233D1A">
        <w:t>a</w:t>
      </w:r>
      <w:r>
        <w:t xml:space="preserve">dditionally, </w:t>
      </w:r>
      <w:r w:rsidR="00233D1A">
        <w:t>a</w:t>
      </w:r>
      <w:r>
        <w:t xml:space="preserve">lso, </w:t>
      </w:r>
      <w:r w:rsidR="00233D1A">
        <w:t>t</w:t>
      </w:r>
      <w:r>
        <w:t>herefore)</w:t>
      </w:r>
    </w:p>
    <w:p w14:paraId="03AD5BB8" w14:textId="7B10069B" w:rsidR="00C72F63" w:rsidRDefault="00C72F63" w:rsidP="004C26BE">
      <w:pPr>
        <w:pStyle w:val="ListBullet2"/>
      </w:pPr>
      <w:r>
        <w:t>Appropriate use of sentences (including capital letters and full stops)</w:t>
      </w:r>
    </w:p>
    <w:p w14:paraId="606DC312" w14:textId="555DA293" w:rsidR="004C26BE" w:rsidRDefault="00C72F63" w:rsidP="00C72F63">
      <w:pPr>
        <w:pStyle w:val="ListBullet2"/>
      </w:pPr>
      <w:r>
        <w:t xml:space="preserve">Appropriate response length (at least </w:t>
      </w:r>
      <w:r w:rsidR="00233D1A">
        <w:t>4</w:t>
      </w:r>
      <w:r>
        <w:t xml:space="preserve"> sentences).</w:t>
      </w:r>
    </w:p>
    <w:p w14:paraId="61A8FBD3" w14:textId="77777777" w:rsidR="004C26BE" w:rsidRDefault="004C26BE">
      <w:pPr>
        <w:suppressAutoHyphens w:val="0"/>
        <w:spacing w:before="0" w:after="160" w:line="259" w:lineRule="auto"/>
      </w:pPr>
      <w:r>
        <w:br w:type="page"/>
      </w:r>
    </w:p>
    <w:p w14:paraId="6DE178F4" w14:textId="74823336" w:rsidR="00DA21AF" w:rsidRDefault="00DA21AF" w:rsidP="00DA21AF">
      <w:pPr>
        <w:pStyle w:val="Heading1"/>
      </w:pPr>
      <w:bookmarkStart w:id="49" w:name="_Toc202884217"/>
      <w:bookmarkStart w:id="50" w:name="_Toc211350875"/>
      <w:r w:rsidRPr="00FC6216">
        <w:lastRenderedPageBreak/>
        <w:t xml:space="preserve">Appendix </w:t>
      </w:r>
      <w:r>
        <w:t>6 – Edging Valley map</w:t>
      </w:r>
      <w:bookmarkEnd w:id="49"/>
      <w:bookmarkEnd w:id="50"/>
    </w:p>
    <w:p w14:paraId="5872BFB0" w14:textId="7DEA2CA9" w:rsidR="00273DD5" w:rsidRDefault="00DA21AF" w:rsidP="00DA21AF">
      <w:pPr>
        <w:suppressAutoHyphens w:val="0"/>
        <w:spacing w:before="0" w:after="160" w:line="259" w:lineRule="auto"/>
      </w:pPr>
      <w:bookmarkStart w:id="51" w:name="_Appendix_12_–"/>
      <w:bookmarkEnd w:id="51"/>
      <w:r>
        <w:rPr>
          <w:noProof/>
        </w:rPr>
        <w:drawing>
          <wp:inline distT="0" distB="0" distL="0" distR="0" wp14:anchorId="1BC051B3" wp14:editId="3C0AEEB5">
            <wp:extent cx="4279401" cy="5879604"/>
            <wp:effectExtent l="0" t="0" r="6985" b="6985"/>
            <wp:docPr id="2058625265" name="Picture 1" descr="Simple black and white map of Edging Valley showing Easting lines from 04 to 09 and northing lines from 27 to 32. There is a legend that identifies the scale, contour lines, water bodies and other physical and huma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25265" name="Picture 1" descr="Simple black and white map of Edging Valley showing Easting lines from 04 to 09 and northing lines from 27 to 32. There is a legend that identifies the scale, contour lines, water bodies and other physical and human features."/>
                    <pic:cNvPicPr/>
                  </pic:nvPicPr>
                  <pic:blipFill>
                    <a:blip r:embed="rId249" cstate="print">
                      <a:extLst>
                        <a:ext uri="{28A0092B-C50C-407E-A947-70E740481C1C}">
                          <a14:useLocalDpi xmlns:a14="http://schemas.microsoft.com/office/drawing/2010/main" val="0"/>
                        </a:ext>
                      </a:extLst>
                    </a:blip>
                    <a:stretch>
                      <a:fillRect/>
                    </a:stretch>
                  </pic:blipFill>
                  <pic:spPr>
                    <a:xfrm rot="16200000">
                      <a:off x="0" y="0"/>
                      <a:ext cx="4279401" cy="5879604"/>
                    </a:xfrm>
                    <a:prstGeom prst="rect">
                      <a:avLst/>
                    </a:prstGeom>
                  </pic:spPr>
                </pic:pic>
              </a:graphicData>
            </a:graphic>
          </wp:inline>
        </w:drawing>
      </w:r>
      <w:r w:rsidR="00273DD5">
        <w:br w:type="page"/>
      </w:r>
    </w:p>
    <w:p w14:paraId="4CBF0265" w14:textId="3DB02C7E" w:rsidR="00270BF5" w:rsidRDefault="00273DD5" w:rsidP="00A063B7">
      <w:pPr>
        <w:pStyle w:val="Heading1"/>
      </w:pPr>
      <w:bookmarkStart w:id="52" w:name="_Appendix_7_–_1"/>
      <w:bookmarkStart w:id="53" w:name="_Toc211350876"/>
      <w:bookmarkEnd w:id="52"/>
      <w:r>
        <w:lastRenderedPageBreak/>
        <w:t xml:space="preserve">Appendix 7 </w:t>
      </w:r>
      <w:r w:rsidR="00A71B18">
        <w:t xml:space="preserve">– </w:t>
      </w:r>
      <w:r w:rsidR="00FD7D1C" w:rsidRPr="006505CC">
        <w:t>challenges of living in megacities (WATCHES)</w:t>
      </w:r>
      <w:bookmarkEnd w:id="53"/>
    </w:p>
    <w:p w14:paraId="5D4426AA" w14:textId="5EA52268" w:rsidR="00932A4A" w:rsidRDefault="00270BF5" w:rsidP="00270BF5">
      <w:pPr>
        <w:rPr>
          <w:bCs/>
        </w:rPr>
      </w:pPr>
      <w:r>
        <w:rPr>
          <w:noProof/>
        </w:rPr>
        <w:drawing>
          <wp:inline distT="0" distB="0" distL="0" distR="0" wp14:anchorId="0025D84F" wp14:editId="50DABAD6">
            <wp:extent cx="6661185" cy="4984124"/>
            <wp:effectExtent l="0" t="0" r="6350" b="6985"/>
            <wp:docPr id="682338134" name="Picture 2" descr="A labelled cartoon of a city with cars and buildings. Labels include air quality, water and power lines, employment, sanitation and health issues, crime, violence and corruption, traffic infrastructure, employment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38134" name="Picture 2" descr="A labelled cartoon of a city with cars and buildings. Labels include air quality, water and power lines, employment, sanitation and health issues, crime, violence and corruption, traffic infrastructure, employment and housi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668792" cy="4989816"/>
                    </a:xfrm>
                    <a:prstGeom prst="rect">
                      <a:avLst/>
                    </a:prstGeom>
                  </pic:spPr>
                </pic:pic>
              </a:graphicData>
            </a:graphic>
          </wp:inline>
        </w:drawing>
      </w:r>
      <w:r w:rsidR="00932A4A">
        <w:br w:type="page"/>
      </w:r>
    </w:p>
    <w:p w14:paraId="49B9BDBD" w14:textId="39B1F6A3" w:rsidR="00B75804" w:rsidRDefault="00B75804" w:rsidP="00A063B7">
      <w:pPr>
        <w:pStyle w:val="Heading1"/>
      </w:pPr>
      <w:bookmarkStart w:id="54" w:name="_Appendix_13_–_1"/>
      <w:bookmarkStart w:id="55" w:name="_Toc202884219"/>
      <w:bookmarkStart w:id="56" w:name="_Toc211350877"/>
      <w:bookmarkEnd w:id="54"/>
      <w:r>
        <w:lastRenderedPageBreak/>
        <w:t xml:space="preserve">Appendix </w:t>
      </w:r>
      <w:r w:rsidR="002E152D">
        <w:t>8</w:t>
      </w:r>
      <w:r>
        <w:t xml:space="preserve"> – </w:t>
      </w:r>
      <w:proofErr w:type="spellStart"/>
      <w:r>
        <w:t>Paceworth</w:t>
      </w:r>
      <w:proofErr w:type="spellEnd"/>
      <w:r>
        <w:t xml:space="preserve"> map</w:t>
      </w:r>
      <w:bookmarkEnd w:id="55"/>
      <w:bookmarkEnd w:id="56"/>
    </w:p>
    <w:p w14:paraId="7F6B2BB0" w14:textId="2F1236E4" w:rsidR="00582E6A" w:rsidRPr="00582E6A" w:rsidRDefault="00582E6A" w:rsidP="00582E6A">
      <w:pPr>
        <w:pStyle w:val="FeatureBox2"/>
      </w:pPr>
      <w:r w:rsidRPr="0011168F">
        <w:rPr>
          <w:b/>
          <w:bCs/>
        </w:rPr>
        <w:t>Note</w:t>
      </w:r>
      <w:r w:rsidRPr="00043EA6">
        <w:t>:</w:t>
      </w:r>
      <w:r>
        <w:t xml:space="preserve"> </w:t>
      </w:r>
      <w:proofErr w:type="spellStart"/>
      <w:r>
        <w:t>Paceworth</w:t>
      </w:r>
      <w:proofErr w:type="spellEnd"/>
      <w:r>
        <w:t xml:space="preserve"> map is to scale. Do not resiz</w:t>
      </w:r>
      <w:r w:rsidR="0011168F">
        <w:t>e this map.</w:t>
      </w:r>
    </w:p>
    <w:p w14:paraId="356E53CE" w14:textId="27A214CE" w:rsidR="00BA0600" w:rsidRDefault="0011168F" w:rsidP="00A063B7">
      <w:r>
        <w:rPr>
          <w:noProof/>
        </w:rPr>
        <w:drawing>
          <wp:inline distT="0" distB="0" distL="0" distR="0" wp14:anchorId="2B174893" wp14:editId="46B1FFBE">
            <wp:extent cx="5876925" cy="4279900"/>
            <wp:effectExtent l="0" t="0" r="9525" b="6350"/>
            <wp:docPr id="2097551298" name="Picture 19" descr="Simple black and white map of Paceworth showing Easting lines from 47 to 52 and northing lines from 01 to 06. There is a legend that identifies the scale, contour lines, water bodies and other physical and huma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51298" name="Picture 19" descr="Simple black and white map of Paceworth showing Easting lines from 47 to 52 and northing lines from 01 to 06. There is a legend that identifies the scale, contour lines, water bodies and other physical and human feature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76925" cy="4279900"/>
                    </a:xfrm>
                    <a:prstGeom prst="rect">
                      <a:avLst/>
                    </a:prstGeom>
                    <a:noFill/>
                  </pic:spPr>
                </pic:pic>
              </a:graphicData>
            </a:graphic>
          </wp:inline>
        </w:drawing>
      </w:r>
      <w:r w:rsidR="00BA0600">
        <w:br w:type="page"/>
      </w:r>
    </w:p>
    <w:p w14:paraId="65358565" w14:textId="16F84BA7" w:rsidR="00A5637F" w:rsidRPr="00A5637F" w:rsidRDefault="00BA0600" w:rsidP="00A063B7">
      <w:pPr>
        <w:pStyle w:val="Heading1"/>
      </w:pPr>
      <w:bookmarkStart w:id="57" w:name="_Appendix_14_–_1"/>
      <w:bookmarkStart w:id="58" w:name="_Toc202884220"/>
      <w:bookmarkStart w:id="59" w:name="_Toc211350878"/>
      <w:bookmarkEnd w:id="57"/>
      <w:r>
        <w:lastRenderedPageBreak/>
        <w:t xml:space="preserve">Appendix </w:t>
      </w:r>
      <w:r w:rsidR="002E152D">
        <w:t>9</w:t>
      </w:r>
      <w:r>
        <w:t xml:space="preserve"> – </w:t>
      </w:r>
      <w:proofErr w:type="spellStart"/>
      <w:r w:rsidR="00565C72">
        <w:t>Dreamouth</w:t>
      </w:r>
      <w:proofErr w:type="spellEnd"/>
      <w:r w:rsidR="00565C72">
        <w:t xml:space="preserve"> Siding</w:t>
      </w:r>
      <w:r>
        <w:t xml:space="preserve"> map</w:t>
      </w:r>
      <w:bookmarkEnd w:id="58"/>
      <w:bookmarkEnd w:id="59"/>
    </w:p>
    <w:p w14:paraId="192A3773" w14:textId="77777777" w:rsidR="00653DBC" w:rsidRDefault="00BA0600" w:rsidP="00BA0600">
      <w:r>
        <w:rPr>
          <w:noProof/>
        </w:rPr>
        <w:drawing>
          <wp:inline distT="0" distB="0" distL="0" distR="0" wp14:anchorId="6C148A19" wp14:editId="6AB5E37E">
            <wp:extent cx="5876925" cy="4279900"/>
            <wp:effectExtent l="0" t="0" r="9525" b="6350"/>
            <wp:docPr id="483730745" name="Picture 21" descr="Simple black and white map of Dreamouth siding showing Easting lines from 27 to 32 and northing lines from 04 to 09. There is a legend that identifies the scale, contour lines and water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0745" name="Picture 21" descr="Simple black and white map of Dreamouth siding showing Easting lines from 27 to 32 and northing lines from 04 to 09. There is a legend that identifies the scale, contour lines and water bodies"/>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876925" cy="4279900"/>
                    </a:xfrm>
                    <a:prstGeom prst="rect">
                      <a:avLst/>
                    </a:prstGeom>
                    <a:noFill/>
                  </pic:spPr>
                </pic:pic>
              </a:graphicData>
            </a:graphic>
          </wp:inline>
        </w:drawing>
      </w:r>
    </w:p>
    <w:p w14:paraId="1AFB69D7" w14:textId="77777777" w:rsidR="00FD786D" w:rsidRDefault="00FD786D">
      <w:pPr>
        <w:suppressAutoHyphens w:val="0"/>
        <w:spacing w:before="0" w:after="160" w:line="259" w:lineRule="auto"/>
      </w:pPr>
      <w:bookmarkStart w:id="60" w:name="_Toc202884221"/>
      <w:r>
        <w:br w:type="page"/>
      </w:r>
      <w:bookmarkEnd w:id="60"/>
    </w:p>
    <w:p w14:paraId="47299536" w14:textId="2F910747" w:rsidR="00FD786D" w:rsidRDefault="00FD786D" w:rsidP="00A063B7">
      <w:pPr>
        <w:pStyle w:val="Heading1"/>
      </w:pPr>
      <w:bookmarkStart w:id="61" w:name="_Appendix_16_–_2"/>
      <w:bookmarkStart w:id="62" w:name="_Toc202884222"/>
      <w:bookmarkStart w:id="63" w:name="_Toc211350879"/>
      <w:bookmarkEnd w:id="61"/>
      <w:r>
        <w:lastRenderedPageBreak/>
        <w:t>Appendix</w:t>
      </w:r>
      <w:r w:rsidR="00703E0B">
        <w:t xml:space="preserve"> </w:t>
      </w:r>
      <w:r w:rsidR="002E152D">
        <w:t>10</w:t>
      </w:r>
      <w:r>
        <w:t xml:space="preserve"> </w:t>
      </w:r>
      <w:r w:rsidR="00703E0B">
        <w:t>– v</w:t>
      </w:r>
      <w:r w:rsidR="00703E0B" w:rsidRPr="00703E0B">
        <w:t>ocabulary self-assessment</w:t>
      </w:r>
      <w:bookmarkEnd w:id="62"/>
      <w:bookmarkEnd w:id="63"/>
    </w:p>
    <w:tbl>
      <w:tblPr>
        <w:tblStyle w:val="Tableheader"/>
        <w:tblW w:w="0" w:type="auto"/>
        <w:tblLook w:val="04A0" w:firstRow="1" w:lastRow="0" w:firstColumn="1" w:lastColumn="0" w:noHBand="0" w:noVBand="1"/>
        <w:tblDescription w:val="Vocabulary self-assessment. There are blank cells for students to complete."/>
      </w:tblPr>
      <w:tblGrid>
        <w:gridCol w:w="9209"/>
        <w:gridCol w:w="5353"/>
      </w:tblGrid>
      <w:tr w:rsidR="00FE02AF" w14:paraId="3B28EE79" w14:textId="77777777" w:rsidTr="002C1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E53F26D" w14:textId="65BD67A7" w:rsidR="00FE02AF" w:rsidRPr="00FE02AF" w:rsidRDefault="002C13D3" w:rsidP="00FE02AF">
            <w:r>
              <w:t>Criteria</w:t>
            </w:r>
          </w:p>
        </w:tc>
        <w:tc>
          <w:tcPr>
            <w:tcW w:w="5353" w:type="dxa"/>
          </w:tcPr>
          <w:p w14:paraId="2283F3B3" w14:textId="4E3202FA" w:rsidR="00FE02AF" w:rsidRPr="002C13D3" w:rsidRDefault="002C13D3" w:rsidP="002C13D3">
            <w:pPr>
              <w:cnfStyle w:val="100000000000" w:firstRow="1" w:lastRow="0" w:firstColumn="0" w:lastColumn="0" w:oddVBand="0" w:evenVBand="0" w:oddHBand="0" w:evenHBand="0" w:firstRowFirstColumn="0" w:firstRowLastColumn="0" w:lastRowFirstColumn="0" w:lastRowLastColumn="0"/>
            </w:pPr>
            <w:r>
              <w:t>Yes/No</w:t>
            </w:r>
          </w:p>
        </w:tc>
      </w:tr>
      <w:tr w:rsidR="00FE02AF" w14:paraId="49DB240D" w14:textId="77777777" w:rsidTr="002C1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0A3B69A" w14:textId="1297DB78" w:rsidR="00FE02AF" w:rsidRPr="00FE02AF" w:rsidRDefault="00FE02AF" w:rsidP="00FE02AF">
            <w:r>
              <w:t>I have not heard or seen the word before</w:t>
            </w:r>
            <w:r w:rsidR="002C13D3">
              <w:t>.</w:t>
            </w:r>
          </w:p>
        </w:tc>
        <w:tc>
          <w:tcPr>
            <w:tcW w:w="5353" w:type="dxa"/>
          </w:tcPr>
          <w:p w14:paraId="2C5166A2" w14:textId="0588153F" w:rsidR="00FE02AF" w:rsidRDefault="00FE02A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E02AF" w14:paraId="4465265F" w14:textId="77777777" w:rsidTr="002C1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453AF6F" w14:textId="3C236703" w:rsidR="00FE02AF" w:rsidRPr="00FE02AF" w:rsidRDefault="00FE02AF" w:rsidP="00FE02AF">
            <w:r>
              <w:t>I have heard/seen the word before but cannot define it.</w:t>
            </w:r>
          </w:p>
        </w:tc>
        <w:tc>
          <w:tcPr>
            <w:tcW w:w="5353" w:type="dxa"/>
          </w:tcPr>
          <w:p w14:paraId="7702E055" w14:textId="33A10BEF" w:rsidR="00FE02AF" w:rsidRDefault="00FE02A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E02AF" w14:paraId="357A0DAD" w14:textId="77777777" w:rsidTr="002C1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2CB1EEE" w14:textId="181FC4B0" w:rsidR="00FE02AF" w:rsidRPr="00FE02AF" w:rsidRDefault="00FE02AF" w:rsidP="00FE02AF">
            <w:r>
              <w:t>I can use the word in a sentence, but not confidently.</w:t>
            </w:r>
          </w:p>
        </w:tc>
        <w:tc>
          <w:tcPr>
            <w:tcW w:w="5353" w:type="dxa"/>
          </w:tcPr>
          <w:p w14:paraId="777DF056" w14:textId="597E0678" w:rsidR="00FE02AF" w:rsidRDefault="00FE02A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E02AF" w14:paraId="03EEE18C" w14:textId="77777777" w:rsidTr="002C1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A85FFE7" w14:textId="71972B49" w:rsidR="00FE02AF" w:rsidRPr="00FE02AF" w:rsidRDefault="00FE02AF" w:rsidP="00FE02AF">
            <w:r>
              <w:t>I can explain the meaning of the word and provide synonyms/antonyms.</w:t>
            </w:r>
          </w:p>
        </w:tc>
        <w:tc>
          <w:tcPr>
            <w:tcW w:w="5353" w:type="dxa"/>
          </w:tcPr>
          <w:p w14:paraId="266B7832" w14:textId="556E7B88" w:rsidR="00FE02AF" w:rsidRDefault="00FE02A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E02AF" w14:paraId="4648E5C3" w14:textId="77777777" w:rsidTr="002C1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46885BD" w14:textId="455AB6D8" w:rsidR="00FE02AF" w:rsidRPr="00FE02AF" w:rsidRDefault="00FE02AF" w:rsidP="00FE02AF">
            <w:r>
              <w:t>I can define the word including its key concepts and features</w:t>
            </w:r>
            <w:r w:rsidR="002C13D3">
              <w:t>.</w:t>
            </w:r>
          </w:p>
        </w:tc>
        <w:tc>
          <w:tcPr>
            <w:tcW w:w="5353" w:type="dxa"/>
          </w:tcPr>
          <w:p w14:paraId="7E4F60FE" w14:textId="51B6FF2F" w:rsidR="00FE02AF" w:rsidRDefault="00FE02A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E02AF" w14:paraId="0F0BB343" w14:textId="77777777" w:rsidTr="002C1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ED8195E" w14:textId="711476C7" w:rsidR="00FE02AF" w:rsidRDefault="00FE02AF" w:rsidP="00FE02AF">
            <w:r>
              <w:t>I can confidently and completely use the word when speaking and in my own texts.</w:t>
            </w:r>
          </w:p>
        </w:tc>
        <w:tc>
          <w:tcPr>
            <w:tcW w:w="5353" w:type="dxa"/>
          </w:tcPr>
          <w:p w14:paraId="53521565" w14:textId="77777777" w:rsidR="00FE02AF" w:rsidRDefault="00FE02A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64DDC509" w14:textId="5F39EB6C" w:rsidR="007A6CDD" w:rsidRDefault="007A6CDD">
      <w:pPr>
        <w:suppressAutoHyphens w:val="0"/>
        <w:spacing w:before="0" w:after="160" w:line="259" w:lineRule="auto"/>
      </w:pPr>
      <w:r>
        <w:br w:type="page"/>
      </w:r>
    </w:p>
    <w:p w14:paraId="44F3D1D5" w14:textId="4CDDBD04" w:rsidR="007A6CDD" w:rsidRDefault="007A6CDD" w:rsidP="00A063B7">
      <w:pPr>
        <w:pStyle w:val="Heading1"/>
      </w:pPr>
      <w:bookmarkStart w:id="64" w:name="_Appendix_17_–_1"/>
      <w:bookmarkStart w:id="65" w:name="_Toc202884223"/>
      <w:bookmarkStart w:id="66" w:name="_Toc211350880"/>
      <w:bookmarkEnd w:id="64"/>
      <w:r w:rsidRPr="007A6CDD">
        <w:lastRenderedPageBreak/>
        <w:t>Appendix 1</w:t>
      </w:r>
      <w:r w:rsidR="002E152D">
        <w:t>1</w:t>
      </w:r>
      <w:r w:rsidRPr="007A6CDD">
        <w:t xml:space="preserve"> – connecting terms</w:t>
      </w:r>
      <w:bookmarkEnd w:id="65"/>
      <w:bookmarkEnd w:id="66"/>
    </w:p>
    <w:tbl>
      <w:tblPr>
        <w:tblStyle w:val="Tableheader"/>
        <w:tblW w:w="9634" w:type="dxa"/>
        <w:tblLayout w:type="fixed"/>
        <w:tblLook w:val="04A0" w:firstRow="1" w:lastRow="0" w:firstColumn="1" w:lastColumn="0" w:noHBand="0" w:noVBand="1"/>
        <w:tblDescription w:val="Connecting terms."/>
      </w:tblPr>
      <w:tblGrid>
        <w:gridCol w:w="4531"/>
        <w:gridCol w:w="5103"/>
      </w:tblGrid>
      <w:tr w:rsidR="005E0E1E" w14:paraId="457270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65408B8" w14:textId="57EE47B7" w:rsidR="00C85AF0" w:rsidRPr="003A6DF3" w:rsidRDefault="00C85AF0">
            <w:r>
              <w:t>Cause</w:t>
            </w:r>
            <w:r w:rsidR="009627A7">
              <w:t> </w:t>
            </w:r>
            <w:r>
              <w:t>…</w:t>
            </w:r>
            <w:r w:rsidR="009627A7">
              <w:t> </w:t>
            </w:r>
            <w:r>
              <w:t>effect</w:t>
            </w:r>
          </w:p>
        </w:tc>
        <w:tc>
          <w:tcPr>
            <w:tcW w:w="5103" w:type="dxa"/>
          </w:tcPr>
          <w:p w14:paraId="70DF66AA" w14:textId="2C8E9069" w:rsidR="00C85AF0" w:rsidRPr="003A6DF3" w:rsidRDefault="00C85AF0">
            <w:pPr>
              <w:cnfStyle w:val="100000000000" w:firstRow="1" w:lastRow="0" w:firstColumn="0" w:lastColumn="0" w:oddVBand="0" w:evenVBand="0" w:oddHBand="0" w:evenHBand="0" w:firstRowFirstColumn="0" w:firstRowLastColumn="0" w:lastRowFirstColumn="0" w:lastRowLastColumn="0"/>
            </w:pPr>
            <w:r>
              <w:t>Effect</w:t>
            </w:r>
            <w:r w:rsidR="009627A7">
              <w:t> </w:t>
            </w:r>
            <w:r>
              <w:t>…</w:t>
            </w:r>
            <w:r w:rsidR="009627A7">
              <w:t> </w:t>
            </w:r>
            <w:r>
              <w:t>cause</w:t>
            </w:r>
          </w:p>
        </w:tc>
      </w:tr>
      <w:tr w:rsidR="005E0E1E" w14:paraId="375F8C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EE813C3" w14:textId="77777777" w:rsidR="009921C2" w:rsidRDefault="009921C2">
            <w:pPr>
              <w:rPr>
                <w:bCs/>
              </w:rPr>
            </w:pPr>
            <w:r>
              <w:rPr>
                <w:b w:val="0"/>
                <w:bCs/>
              </w:rPr>
              <w:t>An outcome of</w:t>
            </w:r>
          </w:p>
          <w:p w14:paraId="184AF855" w14:textId="77777777" w:rsidR="009921C2" w:rsidRDefault="009921C2">
            <w:pPr>
              <w:rPr>
                <w:bCs/>
              </w:rPr>
            </w:pPr>
            <w:proofErr w:type="gramStart"/>
            <w:r>
              <w:rPr>
                <w:b w:val="0"/>
                <w:bCs/>
              </w:rPr>
              <w:t>As a consequence of</w:t>
            </w:r>
            <w:proofErr w:type="gramEnd"/>
          </w:p>
          <w:p w14:paraId="0F259C37" w14:textId="77777777" w:rsidR="009921C2" w:rsidRDefault="009921C2">
            <w:pPr>
              <w:rPr>
                <w:bCs/>
              </w:rPr>
            </w:pPr>
            <w:r>
              <w:rPr>
                <w:b w:val="0"/>
                <w:bCs/>
              </w:rPr>
              <w:t>As a result of</w:t>
            </w:r>
          </w:p>
          <w:p w14:paraId="30E69A76" w14:textId="77777777" w:rsidR="009921C2" w:rsidRDefault="009921C2">
            <w:pPr>
              <w:rPr>
                <w:bCs/>
              </w:rPr>
            </w:pPr>
            <w:r>
              <w:rPr>
                <w:b w:val="0"/>
                <w:bCs/>
              </w:rPr>
              <w:t>Consequentl</w:t>
            </w:r>
            <w:r w:rsidRPr="0063483F">
              <w:rPr>
                <w:b w:val="0"/>
              </w:rPr>
              <w:t>y</w:t>
            </w:r>
          </w:p>
          <w:p w14:paraId="19C0685A" w14:textId="77777777" w:rsidR="009921C2" w:rsidRDefault="009921C2">
            <w:pPr>
              <w:rPr>
                <w:bCs/>
              </w:rPr>
            </w:pPr>
            <w:r>
              <w:rPr>
                <w:b w:val="0"/>
                <w:bCs/>
              </w:rPr>
              <w:t>Conveys</w:t>
            </w:r>
          </w:p>
          <w:p w14:paraId="0570031D" w14:textId="77777777" w:rsidR="009921C2" w:rsidRDefault="009921C2">
            <w:pPr>
              <w:rPr>
                <w:bCs/>
              </w:rPr>
            </w:pPr>
            <w:r>
              <w:rPr>
                <w:b w:val="0"/>
                <w:bCs/>
              </w:rPr>
              <w:t>Creates</w:t>
            </w:r>
          </w:p>
          <w:p w14:paraId="35342EC7" w14:textId="77777777" w:rsidR="009921C2" w:rsidRDefault="009921C2">
            <w:pPr>
              <w:rPr>
                <w:bCs/>
              </w:rPr>
            </w:pPr>
            <w:r>
              <w:rPr>
                <w:b w:val="0"/>
                <w:bCs/>
              </w:rPr>
              <w:t>Generates</w:t>
            </w:r>
          </w:p>
          <w:p w14:paraId="2DF34775" w14:textId="77777777" w:rsidR="009921C2" w:rsidRDefault="009921C2">
            <w:pPr>
              <w:rPr>
                <w:bCs/>
              </w:rPr>
            </w:pPr>
            <w:r>
              <w:rPr>
                <w:b w:val="0"/>
                <w:bCs/>
              </w:rPr>
              <w:t>Gives rise to</w:t>
            </w:r>
          </w:p>
          <w:p w14:paraId="69093210" w14:textId="77777777" w:rsidR="009921C2" w:rsidRDefault="009921C2">
            <w:pPr>
              <w:rPr>
                <w:bCs/>
              </w:rPr>
            </w:pPr>
            <w:r>
              <w:rPr>
                <w:b w:val="0"/>
                <w:bCs/>
              </w:rPr>
              <w:t>Leads to</w:t>
            </w:r>
          </w:p>
          <w:p w14:paraId="20D2727F" w14:textId="77777777" w:rsidR="009921C2" w:rsidRDefault="009921C2">
            <w:pPr>
              <w:rPr>
                <w:bCs/>
              </w:rPr>
            </w:pPr>
            <w:r>
              <w:rPr>
                <w:b w:val="0"/>
                <w:bCs/>
              </w:rPr>
              <w:t>Owing to</w:t>
            </w:r>
          </w:p>
          <w:p w14:paraId="447F2E14" w14:textId="77777777" w:rsidR="009921C2" w:rsidRDefault="009921C2">
            <w:pPr>
              <w:rPr>
                <w:bCs/>
              </w:rPr>
            </w:pPr>
            <w:r>
              <w:rPr>
                <w:b w:val="0"/>
                <w:bCs/>
              </w:rPr>
              <w:t>Provoked</w:t>
            </w:r>
          </w:p>
          <w:p w14:paraId="5E179B17" w14:textId="77777777" w:rsidR="009921C2" w:rsidRDefault="009921C2">
            <w:pPr>
              <w:rPr>
                <w:bCs/>
              </w:rPr>
            </w:pPr>
            <w:r>
              <w:rPr>
                <w:b w:val="0"/>
                <w:bCs/>
              </w:rPr>
              <w:t>Results in</w:t>
            </w:r>
          </w:p>
          <w:p w14:paraId="4AA5BBCA" w14:textId="77777777" w:rsidR="009921C2" w:rsidRDefault="009921C2">
            <w:pPr>
              <w:rPr>
                <w:bCs/>
              </w:rPr>
            </w:pPr>
            <w:r>
              <w:rPr>
                <w:b w:val="0"/>
                <w:bCs/>
              </w:rPr>
              <w:lastRenderedPageBreak/>
              <w:t>Results in</w:t>
            </w:r>
          </w:p>
          <w:p w14:paraId="53220694" w14:textId="77777777" w:rsidR="009921C2" w:rsidRDefault="009921C2">
            <w:pPr>
              <w:rPr>
                <w:bCs/>
              </w:rPr>
            </w:pPr>
            <w:r>
              <w:rPr>
                <w:b w:val="0"/>
                <w:bCs/>
              </w:rPr>
              <w:t>Reveals</w:t>
            </w:r>
          </w:p>
          <w:p w14:paraId="674D7AB7" w14:textId="5B633F92" w:rsidR="00C85AF0" w:rsidRPr="00C0368F" w:rsidRDefault="009921C2">
            <w:pPr>
              <w:rPr>
                <w:b w:val="0"/>
                <w:bCs/>
              </w:rPr>
            </w:pPr>
            <w:r>
              <w:rPr>
                <w:b w:val="0"/>
                <w:bCs/>
              </w:rPr>
              <w:t>Thus</w:t>
            </w:r>
          </w:p>
        </w:tc>
        <w:tc>
          <w:tcPr>
            <w:tcW w:w="5103" w:type="dxa"/>
          </w:tcPr>
          <w:p w14:paraId="5896FEE4"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lastRenderedPageBreak/>
              <w:t>Accordingly</w:t>
            </w:r>
          </w:p>
          <w:p w14:paraId="6F4661DE"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Arose out of</w:t>
            </w:r>
          </w:p>
          <w:p w14:paraId="037ECD89"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Brought about</w:t>
            </w:r>
          </w:p>
          <w:p w14:paraId="08AF1B97"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Caused by</w:t>
            </w:r>
          </w:p>
          <w:p w14:paraId="2FF9218F" w14:textId="6F022271" w:rsidR="00544492" w:rsidRDefault="00544492">
            <w:pPr>
              <w:cnfStyle w:val="000000100000" w:firstRow="0" w:lastRow="0" w:firstColumn="0" w:lastColumn="0" w:oddVBand="0" w:evenVBand="0" w:oddHBand="1" w:evenHBand="0" w:firstRowFirstColumn="0" w:firstRowLastColumn="0" w:lastRowFirstColumn="0" w:lastRowLastColumn="0"/>
            </w:pPr>
            <w:r>
              <w:t>Due to</w:t>
            </w:r>
          </w:p>
          <w:p w14:paraId="32419499"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Is a result of</w:t>
            </w:r>
          </w:p>
          <w:p w14:paraId="12D35B67"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Is an effect of</w:t>
            </w:r>
          </w:p>
          <w:p w14:paraId="2269B206" w14:textId="2E3B31FA" w:rsidR="00C85AF0" w:rsidRDefault="00C85AF0">
            <w:pPr>
              <w:cnfStyle w:val="000000100000" w:firstRow="0" w:lastRow="0" w:firstColumn="0" w:lastColumn="0" w:oddVBand="0" w:evenVBand="0" w:oddHBand="1" w:evenHBand="0" w:firstRowFirstColumn="0" w:firstRowLastColumn="0" w:lastRowFirstColumn="0" w:lastRowLastColumn="0"/>
            </w:pPr>
            <w:r>
              <w:t>Is an outcome of</w:t>
            </w:r>
          </w:p>
          <w:p w14:paraId="6075758F"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Is influenced by</w:t>
            </w:r>
          </w:p>
          <w:p w14:paraId="43C08E9C"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Is inspired by</w:t>
            </w:r>
          </w:p>
          <w:p w14:paraId="152BDB4C"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Is produced by</w:t>
            </w:r>
          </w:p>
          <w:p w14:paraId="52449E9F" w14:textId="77777777" w:rsidR="00544492" w:rsidRDefault="00544492" w:rsidP="00544492">
            <w:pPr>
              <w:cnfStyle w:val="000000100000" w:firstRow="0" w:lastRow="0" w:firstColumn="0" w:lastColumn="0" w:oddVBand="0" w:evenVBand="0" w:oddHBand="1" w:evenHBand="0" w:firstRowFirstColumn="0" w:firstRowLastColumn="0" w:lastRowFirstColumn="0" w:lastRowLastColumn="0"/>
            </w:pPr>
            <w:r>
              <w:t>Shaped by</w:t>
            </w:r>
          </w:p>
          <w:p w14:paraId="1FB9D5D5" w14:textId="77777777" w:rsidR="00C85AF0" w:rsidRDefault="00C85AF0">
            <w:pPr>
              <w:cnfStyle w:val="000000100000" w:firstRow="0" w:lastRow="0" w:firstColumn="0" w:lastColumn="0" w:oddVBand="0" w:evenVBand="0" w:oddHBand="1" w:evenHBand="0" w:firstRowFirstColumn="0" w:firstRowLastColumn="0" w:lastRowFirstColumn="0" w:lastRowLastColumn="0"/>
            </w:pPr>
            <w:r>
              <w:lastRenderedPageBreak/>
              <w:t>So that</w:t>
            </w:r>
          </w:p>
          <w:p w14:paraId="20390E8B" w14:textId="77777777" w:rsidR="00C85AF0" w:rsidRDefault="00C85AF0">
            <w:pPr>
              <w:cnfStyle w:val="000000100000" w:firstRow="0" w:lastRow="0" w:firstColumn="0" w:lastColumn="0" w:oddVBand="0" w:evenVBand="0" w:oddHBand="1" w:evenHBand="0" w:firstRowFirstColumn="0" w:firstRowLastColumn="0" w:lastRowFirstColumn="0" w:lastRowLastColumn="0"/>
            </w:pPr>
            <w:r>
              <w:t>Stems from</w:t>
            </w:r>
          </w:p>
          <w:p w14:paraId="6927CFE6" w14:textId="395CB819" w:rsidR="00C85AF0" w:rsidRPr="003A6DF3" w:rsidRDefault="00544492">
            <w:pPr>
              <w:cnfStyle w:val="000000100000" w:firstRow="0" w:lastRow="0" w:firstColumn="0" w:lastColumn="0" w:oddVBand="0" w:evenVBand="0" w:oddHBand="1" w:evenHBand="0" w:firstRowFirstColumn="0" w:firstRowLastColumn="0" w:lastRowFirstColumn="0" w:lastRowLastColumn="0"/>
            </w:pPr>
            <w:r>
              <w:t>Therefore</w:t>
            </w:r>
          </w:p>
        </w:tc>
      </w:tr>
    </w:tbl>
    <w:p w14:paraId="6E2064E5" w14:textId="6BEED87B" w:rsidR="00446DE3" w:rsidRDefault="00446DE3" w:rsidP="007A6CDD">
      <w:r>
        <w:lastRenderedPageBreak/>
        <w:br w:type="page"/>
      </w:r>
    </w:p>
    <w:p w14:paraId="6B1E0922" w14:textId="6427F536" w:rsidR="00253DA7" w:rsidRDefault="00253DA7" w:rsidP="00253DA7">
      <w:pPr>
        <w:pStyle w:val="Heading1"/>
      </w:pPr>
      <w:bookmarkStart w:id="67" w:name="_Toc202884224"/>
      <w:bookmarkStart w:id="68" w:name="_Toc211350881"/>
      <w:r w:rsidRPr="00253DA7">
        <w:lastRenderedPageBreak/>
        <w:t>Overall program evaluation</w:t>
      </w:r>
      <w:bookmarkEnd w:id="67"/>
      <w:bookmarkEnd w:id="68"/>
    </w:p>
    <w:p w14:paraId="7A51516A" w14:textId="7F05A39F" w:rsidR="00472CF6" w:rsidRPr="00472CF6" w:rsidRDefault="00253DA7" w:rsidP="0056579F">
      <w:pPr>
        <w:pStyle w:val="FeatureBox"/>
      </w:pPr>
      <w:r>
        <w:t xml:space="preserve">This section has been provided for teacher evaluation </w:t>
      </w:r>
      <w:r w:rsidR="0056579F">
        <w:t xml:space="preserve">notes. </w:t>
      </w:r>
      <w:hyperlink r:id="rId253" w:history="1">
        <w:r w:rsidR="00E327B4">
          <w:rPr>
            <w:rStyle w:val="Hyperlink"/>
          </w:rPr>
          <w:t>Evaluating teaching and learning programs for HSIE 7–12</w:t>
        </w:r>
      </w:hyperlink>
      <w:r w:rsidR="00EA3EF5">
        <w:t xml:space="preserve"> provides advice to support this process</w:t>
      </w:r>
      <w:r w:rsidR="002957A1">
        <w:t>.</w:t>
      </w:r>
      <w:r w:rsidR="006F7C55">
        <w:br w:type="page"/>
      </w:r>
    </w:p>
    <w:p w14:paraId="1CAD3749" w14:textId="2CF66A3B" w:rsidR="00F05CFE" w:rsidRDefault="00F05CFE" w:rsidP="00F05CFE">
      <w:pPr>
        <w:pStyle w:val="Heading1"/>
        <w:rPr>
          <w:szCs w:val="48"/>
        </w:rPr>
      </w:pPr>
      <w:bookmarkStart w:id="69" w:name="_Toc168398245"/>
      <w:bookmarkStart w:id="70" w:name="_Toc202884225"/>
      <w:bookmarkStart w:id="71" w:name="_Toc211350882"/>
      <w:bookmarkEnd w:id="19"/>
      <w:r>
        <w:lastRenderedPageBreak/>
        <w:t>References</w:t>
      </w:r>
      <w:bookmarkEnd w:id="69"/>
      <w:bookmarkEnd w:id="70"/>
      <w:bookmarkEnd w:id="71"/>
    </w:p>
    <w:p w14:paraId="3C2EB506" w14:textId="77777777" w:rsidR="00F05CFE" w:rsidRDefault="00F05CFE" w:rsidP="00F05C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E38849" w14:textId="77777777" w:rsidR="00F05CFE" w:rsidRDefault="00F05CFE" w:rsidP="00F05CFE">
      <w:pPr>
        <w:pStyle w:val="FeatureBox2"/>
      </w:pPr>
      <w:r>
        <w:t xml:space="preserve">Please refer to the NESA Copyright Disclaimer for more information </w:t>
      </w:r>
      <w:hyperlink r:id="rId254" w:tgtFrame="_blank" w:tooltip="https://educationstandards.nsw.edu.au/wps/portal/nesa/mini-footer/copyright" w:history="1">
        <w:r>
          <w:rPr>
            <w:rStyle w:val="Hyperlink"/>
          </w:rPr>
          <w:t>https://educationstandards.nsw.edu.au/wps/portal/nesa/mini-footer/copyright</w:t>
        </w:r>
      </w:hyperlink>
      <w:r>
        <w:t>.</w:t>
      </w:r>
    </w:p>
    <w:p w14:paraId="41F041F2" w14:textId="77777777" w:rsidR="00F05CFE" w:rsidRDefault="00F05CFE" w:rsidP="00F05CFE">
      <w:pPr>
        <w:pStyle w:val="FeatureBox2"/>
      </w:pPr>
      <w:r>
        <w:t xml:space="preserve">NESA holds the only official and up-to-date versions of the NSW Curriculum and syllabus documents. Please visit the NSW Education Standards Authority (NESA) website </w:t>
      </w:r>
      <w:hyperlink r:id="rId255" w:history="1">
        <w:r>
          <w:rPr>
            <w:rStyle w:val="Hyperlink"/>
          </w:rPr>
          <w:t>https://educationstandards.nsw.edu.au</w:t>
        </w:r>
      </w:hyperlink>
      <w:r>
        <w:t xml:space="preserve"> and the NSW Curriculum website </w:t>
      </w:r>
      <w:hyperlink r:id="rId256" w:history="1">
        <w:r>
          <w:rPr>
            <w:rStyle w:val="Hyperlink"/>
          </w:rPr>
          <w:t>https://curriculum.nsw.edu.au</w:t>
        </w:r>
      </w:hyperlink>
      <w:r>
        <w:t>.</w:t>
      </w:r>
    </w:p>
    <w:bookmarkStart w:id="72" w:name="_Hlk202941234"/>
    <w:p w14:paraId="68740C5D" w14:textId="417ACFA8" w:rsidR="00322EB3" w:rsidRDefault="00300AEC" w:rsidP="00F05CFE">
      <w:pPr>
        <w:sectPr w:rsidR="00322EB3" w:rsidSect="00264A3A">
          <w:headerReference w:type="default" r:id="rId257"/>
          <w:footerReference w:type="even" r:id="rId258"/>
          <w:footerReference w:type="default" r:id="rId259"/>
          <w:headerReference w:type="first" r:id="rId260"/>
          <w:footerReference w:type="first" r:id="rId261"/>
          <w:pgSz w:w="16838" w:h="11906" w:orient="landscape"/>
          <w:pgMar w:top="1134" w:right="1134" w:bottom="1134" w:left="1134" w:header="709" w:footer="709" w:gutter="0"/>
          <w:pgNumType w:start="0"/>
          <w:cols w:space="708"/>
          <w:titlePg/>
          <w:docGrid w:linePitch="360"/>
        </w:sectPr>
      </w:pPr>
      <w:r>
        <w:fldChar w:fldCharType="begin"/>
      </w:r>
      <w:r w:rsidR="00676823">
        <w:instrText>HYPERLINK "https://curriculum.nsw.edu.au/learning-areas/hsie/geography-7-10-2024/overview"</w:instrText>
      </w:r>
      <w:r>
        <w:fldChar w:fldCharType="separate"/>
      </w:r>
      <w:r w:rsidR="00676823">
        <w:rPr>
          <w:rStyle w:val="Hyperlink"/>
        </w:rPr>
        <w:t>Geography 7–10 Syllabus</w:t>
      </w:r>
      <w:r>
        <w:fldChar w:fldCharType="end"/>
      </w:r>
      <w:bookmarkEnd w:id="72"/>
      <w:r w:rsidR="00F05CFE">
        <w:t xml:space="preserve"> © NSW Education Standards Authority (NESA) for and on behalf of the Crown in right of the State of New South </w:t>
      </w:r>
      <w:r w:rsidR="00F05CFE" w:rsidRPr="00A579CA">
        <w:t xml:space="preserve">Wales, </w:t>
      </w:r>
      <w:r>
        <w:t>2024</w:t>
      </w:r>
      <w:r w:rsidR="00F05CFE" w:rsidRPr="00A579CA">
        <w:t>.</w:t>
      </w:r>
    </w:p>
    <w:p w14:paraId="470B4193" w14:textId="68CB53F2" w:rsidR="00CA0B70" w:rsidRPr="00E80FFD" w:rsidRDefault="00CA0B70" w:rsidP="00CA0B70">
      <w:pPr>
        <w:spacing w:before="0" w:after="0"/>
        <w:rPr>
          <w:rStyle w:val="Strong"/>
          <w:szCs w:val="22"/>
        </w:rPr>
      </w:pPr>
      <w:r w:rsidRPr="00E80FFD">
        <w:rPr>
          <w:rStyle w:val="Strong"/>
          <w:szCs w:val="22"/>
        </w:rPr>
        <w:lastRenderedPageBreak/>
        <w:t>© State of New South Wales (Department of Education), 202</w:t>
      </w:r>
      <w:r w:rsidR="00A063B7">
        <w:rPr>
          <w:rStyle w:val="Strong"/>
          <w:szCs w:val="22"/>
        </w:rPr>
        <w:t>5</w:t>
      </w:r>
    </w:p>
    <w:p w14:paraId="15DF6C90" w14:textId="77777777" w:rsidR="00CA0B70" w:rsidRPr="00E80FFD" w:rsidRDefault="00CA0B70" w:rsidP="00CA0B70">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75480B8" w14:textId="77777777" w:rsidR="00CA0B70" w:rsidRDefault="00CA0B70" w:rsidP="00CA0B70">
      <w:r w:rsidRPr="00E80FFD">
        <w:t>Copyright material available in this resource</w:t>
      </w:r>
      <w:r>
        <w:t xml:space="preserve"> and owned by the NSW Department of Education is licensed under a </w:t>
      </w:r>
      <w:hyperlink r:id="rId262" w:history="1">
        <w:r w:rsidRPr="003B3E41">
          <w:rPr>
            <w:rStyle w:val="Hyperlink"/>
          </w:rPr>
          <w:t>Creative Commons Attribution 4.0 International (CC BY 4.0) license</w:t>
        </w:r>
      </w:hyperlink>
      <w:r>
        <w:t>.</w:t>
      </w:r>
    </w:p>
    <w:p w14:paraId="3FDAD35B" w14:textId="77777777" w:rsidR="00CA0B70" w:rsidRDefault="00CA0B70" w:rsidP="00CA0B70">
      <w:pPr>
        <w:spacing w:line="276" w:lineRule="auto"/>
      </w:pPr>
      <w:r>
        <w:rPr>
          <w:noProof/>
        </w:rPr>
        <w:drawing>
          <wp:inline distT="0" distB="0" distL="0" distR="0" wp14:anchorId="38811CD1" wp14:editId="4C3B4243">
            <wp:extent cx="1228725" cy="428625"/>
            <wp:effectExtent l="0" t="0" r="9525" b="9525"/>
            <wp:docPr id="32" name="Picture 32" descr="Creative Commons Attribution license log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EB32F5" w14:textId="77777777" w:rsidR="00CA0B70" w:rsidRPr="00E80FFD" w:rsidRDefault="00CA0B70" w:rsidP="00CA0B70">
      <w:r w:rsidRPr="002D3434">
        <w:t xml:space="preserve">This license allows you to share and </w:t>
      </w:r>
      <w:r w:rsidRPr="00E80FFD">
        <w:t>adapt the material for any purpose, even commercially.</w:t>
      </w:r>
    </w:p>
    <w:p w14:paraId="020EC63C" w14:textId="180C4859" w:rsidR="00CA0B70" w:rsidRPr="00E80FFD" w:rsidRDefault="00CA0B70" w:rsidP="00CA0B70">
      <w:r w:rsidRPr="00E80FFD">
        <w:t>Attribution should be given to © State of New South Wales (Department of Education), 202</w:t>
      </w:r>
      <w:r w:rsidR="00A063B7">
        <w:t>5</w:t>
      </w:r>
      <w:r w:rsidRPr="00E80FFD">
        <w:t>.</w:t>
      </w:r>
    </w:p>
    <w:p w14:paraId="0BD7AE7D" w14:textId="77777777" w:rsidR="00CA0B70" w:rsidRPr="002D3434" w:rsidRDefault="00CA0B70" w:rsidP="00CA0B70">
      <w:r w:rsidRPr="00E80FFD">
        <w:t>Material in this resource not available</w:t>
      </w:r>
      <w:r w:rsidRPr="002D3434">
        <w:t xml:space="preserve"> under a Creative Commons license:</w:t>
      </w:r>
    </w:p>
    <w:p w14:paraId="6C4D97D9" w14:textId="77777777" w:rsidR="00CA0B70" w:rsidRPr="002D3434" w:rsidRDefault="00CA0B70" w:rsidP="00CA0B70">
      <w:pPr>
        <w:pStyle w:val="ListBullet"/>
        <w:numPr>
          <w:ilvl w:val="0"/>
          <w:numId w:val="2"/>
        </w:numPr>
        <w:spacing w:line="276" w:lineRule="auto"/>
        <w:contextualSpacing/>
      </w:pPr>
      <w:r w:rsidRPr="002D3434">
        <w:t>the NSW Department of Education logo, other logos and trademark-protected material</w:t>
      </w:r>
    </w:p>
    <w:p w14:paraId="77C757A1" w14:textId="77777777" w:rsidR="00CA0B70" w:rsidRPr="002D3434" w:rsidRDefault="00CA0B70" w:rsidP="00CA0B70">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3579BD7D"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1A6743F2"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A66519"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A0B70" w:rsidRPr="00EC22E4" w:rsidSect="00CA0B70">
      <w:headerReference w:type="default" r:id="rId264"/>
      <w:footerReference w:type="default" r:id="rId265"/>
      <w:headerReference w:type="first" r:id="rId266"/>
      <w:footerReference w:type="first" r:id="rId26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6CF3" w14:textId="77777777" w:rsidR="00AA2439" w:rsidRDefault="00AA2439" w:rsidP="00E51733">
      <w:r>
        <w:separator/>
      </w:r>
    </w:p>
    <w:p w14:paraId="10C18F41" w14:textId="77777777" w:rsidR="00AA2439" w:rsidRDefault="00AA2439"/>
  </w:endnote>
  <w:endnote w:type="continuationSeparator" w:id="0">
    <w:p w14:paraId="0949D859" w14:textId="77777777" w:rsidR="00AA2439" w:rsidRDefault="00AA2439" w:rsidP="00E51733">
      <w:r>
        <w:continuationSeparator/>
      </w:r>
    </w:p>
    <w:p w14:paraId="70FD7538" w14:textId="77777777" w:rsidR="00AA2439" w:rsidRDefault="00AA2439"/>
  </w:endnote>
  <w:endnote w:type="continuationNotice" w:id="1">
    <w:p w14:paraId="3BF0CDEC" w14:textId="77777777" w:rsidR="00AA2439" w:rsidRDefault="00AA2439">
      <w:pPr>
        <w:spacing w:before="0" w:after="0" w:line="240" w:lineRule="auto"/>
      </w:pPr>
    </w:p>
    <w:p w14:paraId="20189A52" w14:textId="77777777" w:rsidR="00AA2439" w:rsidRDefault="00AA2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embedRegular r:id="rId1" w:fontKey="{3F2C48A6-B1F1-4B66-BD42-9E126748DCF0}"/>
    <w:embedBold r:id="rId2" w:fontKey="{4906782D-7969-4390-B889-F0E2290AC327}"/>
    <w:embedItalic r:id="rId3" w:fontKey="{06BBE7BA-4D24-4521-BC23-5A84A2B83D9D}"/>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99E7" w14:textId="31CE8E3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70E1">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6487" w14:textId="7125460B" w:rsidR="00F66145" w:rsidRPr="00322EB3" w:rsidRDefault="00322EB3" w:rsidP="00322EB3">
    <w:pPr>
      <w:pStyle w:val="Footer"/>
      <w:spacing w:before="0"/>
    </w:pPr>
    <w:r>
      <w:t xml:space="preserve">© NSW Department of Education, </w:t>
    </w:r>
    <w:r w:rsidR="00A32987">
      <w:t>Oct-25</w:t>
    </w:r>
    <w:r>
      <w:ptab w:relativeTo="margin" w:alignment="right" w:leader="none"/>
    </w:r>
    <w:r>
      <w:rPr>
        <w:b/>
        <w:noProof/>
        <w:sz w:val="28"/>
        <w:szCs w:val="28"/>
      </w:rPr>
      <w:drawing>
        <wp:inline distT="0" distB="0" distL="0" distR="0" wp14:anchorId="457D3AB0" wp14:editId="70415777">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87B" w14:textId="77777777" w:rsidR="006C348A" w:rsidRPr="009B05C3" w:rsidRDefault="00322EB3" w:rsidP="00322EB3">
    <w:pPr>
      <w:pStyle w:val="Logo"/>
      <w:jc w:val="right"/>
    </w:pPr>
    <w:r w:rsidRPr="008426B6">
      <w:rPr>
        <w:noProof/>
      </w:rPr>
      <w:drawing>
        <wp:inline distT="0" distB="0" distL="0" distR="0" wp14:anchorId="4F244A5A" wp14:editId="3E453743">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F691"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4CD7" w14:textId="77777777" w:rsidR="00E60422" w:rsidRPr="00E80FFD" w:rsidRDefault="00E6042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5A907" w14:textId="77777777" w:rsidR="00AA2439" w:rsidRDefault="00AA2439" w:rsidP="00E51733">
      <w:r>
        <w:separator/>
      </w:r>
    </w:p>
    <w:p w14:paraId="11E26576" w14:textId="77777777" w:rsidR="00AA2439" w:rsidRDefault="00AA2439"/>
  </w:footnote>
  <w:footnote w:type="continuationSeparator" w:id="0">
    <w:p w14:paraId="01FF08C6" w14:textId="77777777" w:rsidR="00AA2439" w:rsidRDefault="00AA2439" w:rsidP="00E51733">
      <w:r>
        <w:continuationSeparator/>
      </w:r>
    </w:p>
    <w:p w14:paraId="30004B14" w14:textId="77777777" w:rsidR="00AA2439" w:rsidRDefault="00AA2439"/>
  </w:footnote>
  <w:footnote w:type="continuationNotice" w:id="1">
    <w:p w14:paraId="24D6C12D" w14:textId="77777777" w:rsidR="00AA2439" w:rsidRDefault="00AA2439">
      <w:pPr>
        <w:spacing w:before="0" w:after="0" w:line="240" w:lineRule="auto"/>
      </w:pPr>
    </w:p>
    <w:p w14:paraId="5DBDB2DD" w14:textId="77777777" w:rsidR="00AA2439" w:rsidRDefault="00AA2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500D1" w14:textId="6849C413" w:rsidR="00322EB3" w:rsidRDefault="00124056" w:rsidP="00322EB3">
    <w:pPr>
      <w:pStyle w:val="Documentname"/>
    </w:pPr>
    <w:r>
      <w:t>Geography</w:t>
    </w:r>
    <w:r w:rsidR="00D94138" w:rsidRPr="00322EB3">
      <w:t xml:space="preserve"> </w:t>
    </w:r>
    <w:r w:rsidR="009E461A">
      <w:t>(</w:t>
    </w:r>
    <w:r w:rsidR="00322EB3" w:rsidRPr="00322EB3">
      <w:t>Stage</w:t>
    </w:r>
    <w:r>
      <w:t xml:space="preserve"> 4</w:t>
    </w:r>
    <w:r w:rsidR="00D94138">
      <w:t>)</w:t>
    </w:r>
    <w:r w:rsidR="00322EB3" w:rsidRPr="00322EB3">
      <w:t xml:space="preserve"> – sample program of learning</w:t>
    </w:r>
    <w:r w:rsidR="00B67D25">
      <w:t xml:space="preserve"> – </w:t>
    </w:r>
    <w:r w:rsidR="004B2662">
      <w:t>Liveability of places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78DE" w14:textId="2623CF94" w:rsidR="006C348A" w:rsidRPr="00F14D7F" w:rsidRDefault="00FF65F6" w:rsidP="00322EB3">
    <w:pPr>
      <w:pStyle w:val="Header"/>
      <w:spacing w:after="0"/>
    </w:pPr>
    <w:r>
      <w:pict w14:anchorId="15C55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7CDF"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A0A6" w14:textId="77777777" w:rsidR="00E60422" w:rsidRPr="00FA6449" w:rsidRDefault="00E6042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4C1060E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3056C4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84844A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37F1C20"/>
    <w:multiLevelType w:val="hybridMultilevel"/>
    <w:tmpl w:val="7036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0E90C79"/>
    <w:multiLevelType w:val="hybridMultilevel"/>
    <w:tmpl w:val="4E768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57023A6"/>
    <w:multiLevelType w:val="hybridMultilevel"/>
    <w:tmpl w:val="95485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2856341">
    <w:abstractNumId w:val="2"/>
  </w:num>
  <w:num w:numId="2" w16cid:durableId="1196772694">
    <w:abstractNumId w:val="1"/>
  </w:num>
  <w:num w:numId="3" w16cid:durableId="116991903">
    <w:abstractNumId w:val="1"/>
  </w:num>
  <w:num w:numId="4" w16cid:durableId="2006080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2543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10104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30945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1070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39519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31409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1016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770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6871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962882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12279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44446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9646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379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39635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6675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25495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805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7800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1262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9658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4605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3530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8684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733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1591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0430580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767726226">
    <w:abstractNumId w:val="0"/>
  </w:num>
  <w:num w:numId="33" w16cid:durableId="80033072">
    <w:abstractNumId w:val="1"/>
  </w:num>
  <w:num w:numId="34" w16cid:durableId="1143698475">
    <w:abstractNumId w:val="6"/>
  </w:num>
  <w:num w:numId="35" w16cid:durableId="1662615070">
    <w:abstractNumId w:val="2"/>
  </w:num>
  <w:num w:numId="36" w16cid:durableId="851452375">
    <w:abstractNumId w:val="7"/>
  </w:num>
  <w:num w:numId="37" w16cid:durableId="1910773075">
    <w:abstractNumId w:val="4"/>
  </w:num>
  <w:num w:numId="38" w16cid:durableId="792485135">
    <w:abstractNumId w:val="5"/>
  </w:num>
  <w:num w:numId="39" w16cid:durableId="1245148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8755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B35"/>
    <w:rsid w:val="0000036D"/>
    <w:rsid w:val="00001317"/>
    <w:rsid w:val="00002659"/>
    <w:rsid w:val="00002B22"/>
    <w:rsid w:val="00002CAC"/>
    <w:rsid w:val="0000306C"/>
    <w:rsid w:val="00004DB9"/>
    <w:rsid w:val="00004F06"/>
    <w:rsid w:val="000053FC"/>
    <w:rsid w:val="0000588E"/>
    <w:rsid w:val="00006A23"/>
    <w:rsid w:val="00007755"/>
    <w:rsid w:val="000118C3"/>
    <w:rsid w:val="00013FF2"/>
    <w:rsid w:val="00014886"/>
    <w:rsid w:val="00014904"/>
    <w:rsid w:val="00015165"/>
    <w:rsid w:val="00016408"/>
    <w:rsid w:val="00020782"/>
    <w:rsid w:val="00021545"/>
    <w:rsid w:val="00022C46"/>
    <w:rsid w:val="000232F9"/>
    <w:rsid w:val="00024369"/>
    <w:rsid w:val="000252CB"/>
    <w:rsid w:val="00026899"/>
    <w:rsid w:val="0003023F"/>
    <w:rsid w:val="00030A5E"/>
    <w:rsid w:val="00030D72"/>
    <w:rsid w:val="00030E62"/>
    <w:rsid w:val="0003253A"/>
    <w:rsid w:val="0003264B"/>
    <w:rsid w:val="00032D41"/>
    <w:rsid w:val="00033EA8"/>
    <w:rsid w:val="000349FE"/>
    <w:rsid w:val="00034A05"/>
    <w:rsid w:val="000352C4"/>
    <w:rsid w:val="0003688F"/>
    <w:rsid w:val="000370C9"/>
    <w:rsid w:val="00037707"/>
    <w:rsid w:val="00037B73"/>
    <w:rsid w:val="00041992"/>
    <w:rsid w:val="00041BE1"/>
    <w:rsid w:val="00043B4E"/>
    <w:rsid w:val="00043EA6"/>
    <w:rsid w:val="000443AC"/>
    <w:rsid w:val="0004456E"/>
    <w:rsid w:val="00044783"/>
    <w:rsid w:val="000449F1"/>
    <w:rsid w:val="00045F0D"/>
    <w:rsid w:val="00046510"/>
    <w:rsid w:val="0004750C"/>
    <w:rsid w:val="00047862"/>
    <w:rsid w:val="00047D40"/>
    <w:rsid w:val="00050527"/>
    <w:rsid w:val="00050EA8"/>
    <w:rsid w:val="00051250"/>
    <w:rsid w:val="00052132"/>
    <w:rsid w:val="000527E7"/>
    <w:rsid w:val="00052EC1"/>
    <w:rsid w:val="0005312E"/>
    <w:rsid w:val="00053391"/>
    <w:rsid w:val="0005348A"/>
    <w:rsid w:val="00054932"/>
    <w:rsid w:val="00055A05"/>
    <w:rsid w:val="00055D91"/>
    <w:rsid w:val="0005648C"/>
    <w:rsid w:val="0005657A"/>
    <w:rsid w:val="00057A35"/>
    <w:rsid w:val="00061847"/>
    <w:rsid w:val="00061916"/>
    <w:rsid w:val="00061C17"/>
    <w:rsid w:val="00061D5B"/>
    <w:rsid w:val="00061F1E"/>
    <w:rsid w:val="0006252C"/>
    <w:rsid w:val="00062652"/>
    <w:rsid w:val="00062A66"/>
    <w:rsid w:val="000631E1"/>
    <w:rsid w:val="0006323F"/>
    <w:rsid w:val="000632BE"/>
    <w:rsid w:val="0006405F"/>
    <w:rsid w:val="00066BF9"/>
    <w:rsid w:val="00066D80"/>
    <w:rsid w:val="000720B5"/>
    <w:rsid w:val="00072B1A"/>
    <w:rsid w:val="00072CD3"/>
    <w:rsid w:val="00074DFA"/>
    <w:rsid w:val="00074F0F"/>
    <w:rsid w:val="00075873"/>
    <w:rsid w:val="00075D29"/>
    <w:rsid w:val="00076F9F"/>
    <w:rsid w:val="00080616"/>
    <w:rsid w:val="00080C14"/>
    <w:rsid w:val="00081972"/>
    <w:rsid w:val="00081E3E"/>
    <w:rsid w:val="000821EE"/>
    <w:rsid w:val="000822E9"/>
    <w:rsid w:val="00083543"/>
    <w:rsid w:val="00084AA3"/>
    <w:rsid w:val="0008522A"/>
    <w:rsid w:val="00085727"/>
    <w:rsid w:val="000864A3"/>
    <w:rsid w:val="00086972"/>
    <w:rsid w:val="00086E06"/>
    <w:rsid w:val="000871FE"/>
    <w:rsid w:val="000872C6"/>
    <w:rsid w:val="00087334"/>
    <w:rsid w:val="00090774"/>
    <w:rsid w:val="00090AC2"/>
    <w:rsid w:val="000924A7"/>
    <w:rsid w:val="0009258B"/>
    <w:rsid w:val="0009267C"/>
    <w:rsid w:val="00092681"/>
    <w:rsid w:val="00092FE4"/>
    <w:rsid w:val="00093141"/>
    <w:rsid w:val="000942E8"/>
    <w:rsid w:val="00095156"/>
    <w:rsid w:val="000966A1"/>
    <w:rsid w:val="000969E0"/>
    <w:rsid w:val="00097199"/>
    <w:rsid w:val="000A2D63"/>
    <w:rsid w:val="000A354B"/>
    <w:rsid w:val="000A3B4F"/>
    <w:rsid w:val="000A42E8"/>
    <w:rsid w:val="000A48A7"/>
    <w:rsid w:val="000A53E5"/>
    <w:rsid w:val="000A5630"/>
    <w:rsid w:val="000A6274"/>
    <w:rsid w:val="000A6EBA"/>
    <w:rsid w:val="000A7393"/>
    <w:rsid w:val="000A74B9"/>
    <w:rsid w:val="000A7AD1"/>
    <w:rsid w:val="000A7FB9"/>
    <w:rsid w:val="000B1509"/>
    <w:rsid w:val="000B1C81"/>
    <w:rsid w:val="000B24DF"/>
    <w:rsid w:val="000B2ACB"/>
    <w:rsid w:val="000B311A"/>
    <w:rsid w:val="000B66F8"/>
    <w:rsid w:val="000B6CCF"/>
    <w:rsid w:val="000B75C3"/>
    <w:rsid w:val="000C0108"/>
    <w:rsid w:val="000C03BE"/>
    <w:rsid w:val="000C0BFE"/>
    <w:rsid w:val="000C1B93"/>
    <w:rsid w:val="000C24ED"/>
    <w:rsid w:val="000C3536"/>
    <w:rsid w:val="000C4318"/>
    <w:rsid w:val="000C4341"/>
    <w:rsid w:val="000C45CC"/>
    <w:rsid w:val="000C479B"/>
    <w:rsid w:val="000C53E1"/>
    <w:rsid w:val="000C5520"/>
    <w:rsid w:val="000C5620"/>
    <w:rsid w:val="000C5DBE"/>
    <w:rsid w:val="000C62BB"/>
    <w:rsid w:val="000C6A2A"/>
    <w:rsid w:val="000C76A8"/>
    <w:rsid w:val="000C7A6E"/>
    <w:rsid w:val="000D011D"/>
    <w:rsid w:val="000D0EE6"/>
    <w:rsid w:val="000D24D2"/>
    <w:rsid w:val="000D345E"/>
    <w:rsid w:val="000D3BBE"/>
    <w:rsid w:val="000D3D87"/>
    <w:rsid w:val="000D412C"/>
    <w:rsid w:val="000D4415"/>
    <w:rsid w:val="000D4756"/>
    <w:rsid w:val="000D5B5A"/>
    <w:rsid w:val="000D5B60"/>
    <w:rsid w:val="000D6D1E"/>
    <w:rsid w:val="000D6FB8"/>
    <w:rsid w:val="000D7466"/>
    <w:rsid w:val="000D763A"/>
    <w:rsid w:val="000E0048"/>
    <w:rsid w:val="000E0451"/>
    <w:rsid w:val="000E0C99"/>
    <w:rsid w:val="000E13CA"/>
    <w:rsid w:val="000E14D8"/>
    <w:rsid w:val="000E16BC"/>
    <w:rsid w:val="000E1937"/>
    <w:rsid w:val="000E19D6"/>
    <w:rsid w:val="000E203F"/>
    <w:rsid w:val="000E262D"/>
    <w:rsid w:val="000E2BB9"/>
    <w:rsid w:val="000E32E0"/>
    <w:rsid w:val="000E335D"/>
    <w:rsid w:val="000E44CE"/>
    <w:rsid w:val="000E4A5F"/>
    <w:rsid w:val="000E4B36"/>
    <w:rsid w:val="000E4DA8"/>
    <w:rsid w:val="000E50CD"/>
    <w:rsid w:val="000E542B"/>
    <w:rsid w:val="000E658C"/>
    <w:rsid w:val="000E77DD"/>
    <w:rsid w:val="000F059F"/>
    <w:rsid w:val="000F0B85"/>
    <w:rsid w:val="000F1BE4"/>
    <w:rsid w:val="000F1DEE"/>
    <w:rsid w:val="000F2CB5"/>
    <w:rsid w:val="000F3248"/>
    <w:rsid w:val="000F3B24"/>
    <w:rsid w:val="000F42E5"/>
    <w:rsid w:val="000F4D52"/>
    <w:rsid w:val="000F4F2E"/>
    <w:rsid w:val="000F639D"/>
    <w:rsid w:val="001020D1"/>
    <w:rsid w:val="001020D5"/>
    <w:rsid w:val="00104E08"/>
    <w:rsid w:val="00104FCA"/>
    <w:rsid w:val="00106A7D"/>
    <w:rsid w:val="00106F4E"/>
    <w:rsid w:val="00110260"/>
    <w:rsid w:val="00110B46"/>
    <w:rsid w:val="0011168F"/>
    <w:rsid w:val="00111758"/>
    <w:rsid w:val="00112528"/>
    <w:rsid w:val="001133CA"/>
    <w:rsid w:val="00113493"/>
    <w:rsid w:val="00115E9B"/>
    <w:rsid w:val="00115ED4"/>
    <w:rsid w:val="00115F25"/>
    <w:rsid w:val="00116A2C"/>
    <w:rsid w:val="00117051"/>
    <w:rsid w:val="0011744F"/>
    <w:rsid w:val="00120E78"/>
    <w:rsid w:val="001215D8"/>
    <w:rsid w:val="00121741"/>
    <w:rsid w:val="00122775"/>
    <w:rsid w:val="00122C0C"/>
    <w:rsid w:val="00122DE5"/>
    <w:rsid w:val="001232CB"/>
    <w:rsid w:val="00123C2D"/>
    <w:rsid w:val="00123E45"/>
    <w:rsid w:val="00124056"/>
    <w:rsid w:val="001241B7"/>
    <w:rsid w:val="00124BA4"/>
    <w:rsid w:val="00125B42"/>
    <w:rsid w:val="00125B73"/>
    <w:rsid w:val="0012683B"/>
    <w:rsid w:val="00127183"/>
    <w:rsid w:val="00127E0B"/>
    <w:rsid w:val="00130196"/>
    <w:rsid w:val="001304BF"/>
    <w:rsid w:val="00130BBD"/>
    <w:rsid w:val="00130E79"/>
    <w:rsid w:val="0013141B"/>
    <w:rsid w:val="00131555"/>
    <w:rsid w:val="00132921"/>
    <w:rsid w:val="00132B15"/>
    <w:rsid w:val="00132DFC"/>
    <w:rsid w:val="00134117"/>
    <w:rsid w:val="00134A1E"/>
    <w:rsid w:val="001356EF"/>
    <w:rsid w:val="00135799"/>
    <w:rsid w:val="00135D3A"/>
    <w:rsid w:val="0013618F"/>
    <w:rsid w:val="00137D12"/>
    <w:rsid w:val="00141E68"/>
    <w:rsid w:val="001424A7"/>
    <w:rsid w:val="00143115"/>
    <w:rsid w:val="00143ED7"/>
    <w:rsid w:val="00143F80"/>
    <w:rsid w:val="00144854"/>
    <w:rsid w:val="00144BB7"/>
    <w:rsid w:val="00145549"/>
    <w:rsid w:val="001456A1"/>
    <w:rsid w:val="00145D13"/>
    <w:rsid w:val="00145DBF"/>
    <w:rsid w:val="001471FD"/>
    <w:rsid w:val="00147EA5"/>
    <w:rsid w:val="001501A6"/>
    <w:rsid w:val="001503D3"/>
    <w:rsid w:val="0015050D"/>
    <w:rsid w:val="00151AB6"/>
    <w:rsid w:val="00152064"/>
    <w:rsid w:val="00152103"/>
    <w:rsid w:val="00152DCE"/>
    <w:rsid w:val="00155522"/>
    <w:rsid w:val="00155A0F"/>
    <w:rsid w:val="00155CC1"/>
    <w:rsid w:val="001571D3"/>
    <w:rsid w:val="00161A1E"/>
    <w:rsid w:val="00161EDD"/>
    <w:rsid w:val="001624A7"/>
    <w:rsid w:val="001628D4"/>
    <w:rsid w:val="001629B2"/>
    <w:rsid w:val="00163684"/>
    <w:rsid w:val="001646A0"/>
    <w:rsid w:val="00164A08"/>
    <w:rsid w:val="00165338"/>
    <w:rsid w:val="001654E8"/>
    <w:rsid w:val="00166356"/>
    <w:rsid w:val="00166A0A"/>
    <w:rsid w:val="00167B02"/>
    <w:rsid w:val="00167FE1"/>
    <w:rsid w:val="0017083C"/>
    <w:rsid w:val="001713B2"/>
    <w:rsid w:val="00171976"/>
    <w:rsid w:val="001722EF"/>
    <w:rsid w:val="001723A1"/>
    <w:rsid w:val="001723F9"/>
    <w:rsid w:val="00172A16"/>
    <w:rsid w:val="00172F8A"/>
    <w:rsid w:val="00173F6E"/>
    <w:rsid w:val="001740DF"/>
    <w:rsid w:val="00174122"/>
    <w:rsid w:val="00174AEA"/>
    <w:rsid w:val="00175539"/>
    <w:rsid w:val="00175F32"/>
    <w:rsid w:val="00176CD9"/>
    <w:rsid w:val="00177FFE"/>
    <w:rsid w:val="001800CB"/>
    <w:rsid w:val="00180CC6"/>
    <w:rsid w:val="001811C3"/>
    <w:rsid w:val="00181949"/>
    <w:rsid w:val="001823A9"/>
    <w:rsid w:val="00184637"/>
    <w:rsid w:val="0018565B"/>
    <w:rsid w:val="00185980"/>
    <w:rsid w:val="0018605F"/>
    <w:rsid w:val="0018607C"/>
    <w:rsid w:val="001865E0"/>
    <w:rsid w:val="0018753F"/>
    <w:rsid w:val="001908E5"/>
    <w:rsid w:val="00190C6F"/>
    <w:rsid w:val="001913C6"/>
    <w:rsid w:val="001914CE"/>
    <w:rsid w:val="00192FFE"/>
    <w:rsid w:val="00193000"/>
    <w:rsid w:val="00194916"/>
    <w:rsid w:val="00194D52"/>
    <w:rsid w:val="001958FF"/>
    <w:rsid w:val="0019642F"/>
    <w:rsid w:val="00197ACD"/>
    <w:rsid w:val="001A178E"/>
    <w:rsid w:val="001A1934"/>
    <w:rsid w:val="001A1DBA"/>
    <w:rsid w:val="001A2515"/>
    <w:rsid w:val="001A2D61"/>
    <w:rsid w:val="001A2D64"/>
    <w:rsid w:val="001A3009"/>
    <w:rsid w:val="001A34A7"/>
    <w:rsid w:val="001A3896"/>
    <w:rsid w:val="001A409B"/>
    <w:rsid w:val="001A4518"/>
    <w:rsid w:val="001A638D"/>
    <w:rsid w:val="001A65BF"/>
    <w:rsid w:val="001A7C95"/>
    <w:rsid w:val="001B03C5"/>
    <w:rsid w:val="001B1833"/>
    <w:rsid w:val="001B1BE7"/>
    <w:rsid w:val="001B1D2D"/>
    <w:rsid w:val="001B217A"/>
    <w:rsid w:val="001B2513"/>
    <w:rsid w:val="001B284E"/>
    <w:rsid w:val="001B2F75"/>
    <w:rsid w:val="001B3646"/>
    <w:rsid w:val="001B6FEC"/>
    <w:rsid w:val="001C077F"/>
    <w:rsid w:val="001C0E6A"/>
    <w:rsid w:val="001C1A2C"/>
    <w:rsid w:val="001C28D2"/>
    <w:rsid w:val="001C3738"/>
    <w:rsid w:val="001C4479"/>
    <w:rsid w:val="001C45B9"/>
    <w:rsid w:val="001C55C1"/>
    <w:rsid w:val="001C5766"/>
    <w:rsid w:val="001C5B77"/>
    <w:rsid w:val="001C7181"/>
    <w:rsid w:val="001C7A8E"/>
    <w:rsid w:val="001C7E97"/>
    <w:rsid w:val="001D19CB"/>
    <w:rsid w:val="001D1EAE"/>
    <w:rsid w:val="001D3367"/>
    <w:rsid w:val="001D5230"/>
    <w:rsid w:val="001D5430"/>
    <w:rsid w:val="001D6212"/>
    <w:rsid w:val="001D6567"/>
    <w:rsid w:val="001D739C"/>
    <w:rsid w:val="001D747F"/>
    <w:rsid w:val="001E06C4"/>
    <w:rsid w:val="001E08F1"/>
    <w:rsid w:val="001E0D26"/>
    <w:rsid w:val="001E1582"/>
    <w:rsid w:val="001E2784"/>
    <w:rsid w:val="001E342E"/>
    <w:rsid w:val="001E3950"/>
    <w:rsid w:val="001E4D06"/>
    <w:rsid w:val="001E54D0"/>
    <w:rsid w:val="001E5CDB"/>
    <w:rsid w:val="001E618F"/>
    <w:rsid w:val="001E6FBE"/>
    <w:rsid w:val="001E71E8"/>
    <w:rsid w:val="001E73A0"/>
    <w:rsid w:val="001E75F4"/>
    <w:rsid w:val="001E7DC1"/>
    <w:rsid w:val="001F3036"/>
    <w:rsid w:val="001F337F"/>
    <w:rsid w:val="001F3F5B"/>
    <w:rsid w:val="001F3F9A"/>
    <w:rsid w:val="001F4794"/>
    <w:rsid w:val="001F47EE"/>
    <w:rsid w:val="001F4F6A"/>
    <w:rsid w:val="001F5221"/>
    <w:rsid w:val="001F58A2"/>
    <w:rsid w:val="001F6117"/>
    <w:rsid w:val="001F6486"/>
    <w:rsid w:val="001F6D9A"/>
    <w:rsid w:val="001F70B9"/>
    <w:rsid w:val="001F7689"/>
    <w:rsid w:val="00200F34"/>
    <w:rsid w:val="00200F93"/>
    <w:rsid w:val="0020135E"/>
    <w:rsid w:val="00204438"/>
    <w:rsid w:val="002045AD"/>
    <w:rsid w:val="00206467"/>
    <w:rsid w:val="00206EE6"/>
    <w:rsid w:val="00207869"/>
    <w:rsid w:val="002105AD"/>
    <w:rsid w:val="00211932"/>
    <w:rsid w:val="00211A70"/>
    <w:rsid w:val="002120D5"/>
    <w:rsid w:val="002130E3"/>
    <w:rsid w:val="0021381B"/>
    <w:rsid w:val="00213A5C"/>
    <w:rsid w:val="002147F7"/>
    <w:rsid w:val="00214CB5"/>
    <w:rsid w:val="00215470"/>
    <w:rsid w:val="002154A4"/>
    <w:rsid w:val="00215BCD"/>
    <w:rsid w:val="00217C21"/>
    <w:rsid w:val="00220474"/>
    <w:rsid w:val="002220A5"/>
    <w:rsid w:val="002230FC"/>
    <w:rsid w:val="002237FB"/>
    <w:rsid w:val="00223C5E"/>
    <w:rsid w:val="00223D67"/>
    <w:rsid w:val="00224BD2"/>
    <w:rsid w:val="0022508A"/>
    <w:rsid w:val="00226101"/>
    <w:rsid w:val="0022625B"/>
    <w:rsid w:val="0022685F"/>
    <w:rsid w:val="00226983"/>
    <w:rsid w:val="00226A8D"/>
    <w:rsid w:val="00226B96"/>
    <w:rsid w:val="00227652"/>
    <w:rsid w:val="00227FF5"/>
    <w:rsid w:val="002303C9"/>
    <w:rsid w:val="002315F6"/>
    <w:rsid w:val="00231724"/>
    <w:rsid w:val="00231BFF"/>
    <w:rsid w:val="00231DAE"/>
    <w:rsid w:val="002323B8"/>
    <w:rsid w:val="00233D1A"/>
    <w:rsid w:val="00233F3E"/>
    <w:rsid w:val="00235B44"/>
    <w:rsid w:val="00236863"/>
    <w:rsid w:val="00236EA5"/>
    <w:rsid w:val="00236F91"/>
    <w:rsid w:val="00237347"/>
    <w:rsid w:val="00237785"/>
    <w:rsid w:val="00237E82"/>
    <w:rsid w:val="002403DF"/>
    <w:rsid w:val="00240E5D"/>
    <w:rsid w:val="002416A7"/>
    <w:rsid w:val="00242CA6"/>
    <w:rsid w:val="0024483C"/>
    <w:rsid w:val="002457F5"/>
    <w:rsid w:val="00245A3C"/>
    <w:rsid w:val="00246425"/>
    <w:rsid w:val="00246A22"/>
    <w:rsid w:val="0025041C"/>
    <w:rsid w:val="002506EE"/>
    <w:rsid w:val="002515D5"/>
    <w:rsid w:val="00251854"/>
    <w:rsid w:val="00251AED"/>
    <w:rsid w:val="00251E24"/>
    <w:rsid w:val="00252229"/>
    <w:rsid w:val="00252A63"/>
    <w:rsid w:val="0025310E"/>
    <w:rsid w:val="00253DA7"/>
    <w:rsid w:val="00253DB6"/>
    <w:rsid w:val="002555DF"/>
    <w:rsid w:val="0025590B"/>
    <w:rsid w:val="0025592F"/>
    <w:rsid w:val="00256A9E"/>
    <w:rsid w:val="002574C6"/>
    <w:rsid w:val="00257C00"/>
    <w:rsid w:val="00260B2D"/>
    <w:rsid w:val="00260C88"/>
    <w:rsid w:val="00261A54"/>
    <w:rsid w:val="00261D8F"/>
    <w:rsid w:val="002634E5"/>
    <w:rsid w:val="00264365"/>
    <w:rsid w:val="002649F9"/>
    <w:rsid w:val="00264A3A"/>
    <w:rsid w:val="0026548C"/>
    <w:rsid w:val="00265657"/>
    <w:rsid w:val="00265CC7"/>
    <w:rsid w:val="00266043"/>
    <w:rsid w:val="00266207"/>
    <w:rsid w:val="00267999"/>
    <w:rsid w:val="002707D8"/>
    <w:rsid w:val="002707F9"/>
    <w:rsid w:val="00270BF5"/>
    <w:rsid w:val="00272E1A"/>
    <w:rsid w:val="00272FE6"/>
    <w:rsid w:val="0027300D"/>
    <w:rsid w:val="0027308C"/>
    <w:rsid w:val="0027311A"/>
    <w:rsid w:val="002731F4"/>
    <w:rsid w:val="0027370C"/>
    <w:rsid w:val="00273AE1"/>
    <w:rsid w:val="00273BE6"/>
    <w:rsid w:val="00273DD5"/>
    <w:rsid w:val="002754EA"/>
    <w:rsid w:val="00276A3C"/>
    <w:rsid w:val="00277611"/>
    <w:rsid w:val="00277DA3"/>
    <w:rsid w:val="0028040E"/>
    <w:rsid w:val="00280445"/>
    <w:rsid w:val="00281B97"/>
    <w:rsid w:val="00281FB1"/>
    <w:rsid w:val="002824EF"/>
    <w:rsid w:val="00283402"/>
    <w:rsid w:val="0028373F"/>
    <w:rsid w:val="0028638C"/>
    <w:rsid w:val="00286FB4"/>
    <w:rsid w:val="0029011B"/>
    <w:rsid w:val="00290869"/>
    <w:rsid w:val="002911A0"/>
    <w:rsid w:val="002919D1"/>
    <w:rsid w:val="002923F6"/>
    <w:rsid w:val="00292517"/>
    <w:rsid w:val="00292E11"/>
    <w:rsid w:val="00292E2C"/>
    <w:rsid w:val="00292F9B"/>
    <w:rsid w:val="002942AB"/>
    <w:rsid w:val="00294E6B"/>
    <w:rsid w:val="002957A1"/>
    <w:rsid w:val="002957A7"/>
    <w:rsid w:val="0029680B"/>
    <w:rsid w:val="002974CF"/>
    <w:rsid w:val="002977CD"/>
    <w:rsid w:val="00297BB5"/>
    <w:rsid w:val="002A0A74"/>
    <w:rsid w:val="002A0B08"/>
    <w:rsid w:val="002A0C9D"/>
    <w:rsid w:val="002A0E8D"/>
    <w:rsid w:val="002A1BF8"/>
    <w:rsid w:val="002A2890"/>
    <w:rsid w:val="002A28B4"/>
    <w:rsid w:val="002A2B8C"/>
    <w:rsid w:val="002A2DA4"/>
    <w:rsid w:val="002A31B5"/>
    <w:rsid w:val="002A35CF"/>
    <w:rsid w:val="002A3D67"/>
    <w:rsid w:val="002A422F"/>
    <w:rsid w:val="002A475D"/>
    <w:rsid w:val="002A4DC5"/>
    <w:rsid w:val="002A50B9"/>
    <w:rsid w:val="002A550B"/>
    <w:rsid w:val="002A6B8E"/>
    <w:rsid w:val="002A6BB1"/>
    <w:rsid w:val="002A7CE4"/>
    <w:rsid w:val="002B05A8"/>
    <w:rsid w:val="002B0EC6"/>
    <w:rsid w:val="002B0FAF"/>
    <w:rsid w:val="002B2811"/>
    <w:rsid w:val="002B2BC8"/>
    <w:rsid w:val="002B5598"/>
    <w:rsid w:val="002B6B30"/>
    <w:rsid w:val="002B6DF3"/>
    <w:rsid w:val="002B6EC5"/>
    <w:rsid w:val="002B767F"/>
    <w:rsid w:val="002B7EC5"/>
    <w:rsid w:val="002C00CE"/>
    <w:rsid w:val="002C12F6"/>
    <w:rsid w:val="002C13D3"/>
    <w:rsid w:val="002C13E1"/>
    <w:rsid w:val="002C42E9"/>
    <w:rsid w:val="002C47DF"/>
    <w:rsid w:val="002C4E52"/>
    <w:rsid w:val="002C4F64"/>
    <w:rsid w:val="002C57B2"/>
    <w:rsid w:val="002C5D37"/>
    <w:rsid w:val="002C6207"/>
    <w:rsid w:val="002C754B"/>
    <w:rsid w:val="002D1E2C"/>
    <w:rsid w:val="002D2498"/>
    <w:rsid w:val="002D2E8C"/>
    <w:rsid w:val="002D339C"/>
    <w:rsid w:val="002D345C"/>
    <w:rsid w:val="002D35CF"/>
    <w:rsid w:val="002D4151"/>
    <w:rsid w:val="002D5243"/>
    <w:rsid w:val="002D546B"/>
    <w:rsid w:val="002D5826"/>
    <w:rsid w:val="002D5CCD"/>
    <w:rsid w:val="002D6147"/>
    <w:rsid w:val="002D6EC5"/>
    <w:rsid w:val="002D7147"/>
    <w:rsid w:val="002E152D"/>
    <w:rsid w:val="002E2099"/>
    <w:rsid w:val="002E2C78"/>
    <w:rsid w:val="002E342E"/>
    <w:rsid w:val="002E3C82"/>
    <w:rsid w:val="002E4720"/>
    <w:rsid w:val="002E4C36"/>
    <w:rsid w:val="002E5751"/>
    <w:rsid w:val="002E6106"/>
    <w:rsid w:val="002E715F"/>
    <w:rsid w:val="002E762F"/>
    <w:rsid w:val="002E7B9E"/>
    <w:rsid w:val="002F017B"/>
    <w:rsid w:val="002F0D67"/>
    <w:rsid w:val="002F248D"/>
    <w:rsid w:val="002F2779"/>
    <w:rsid w:val="002F2DB4"/>
    <w:rsid w:val="002F2EDD"/>
    <w:rsid w:val="002F36C0"/>
    <w:rsid w:val="002F4A3C"/>
    <w:rsid w:val="002F4F1B"/>
    <w:rsid w:val="002F63F3"/>
    <w:rsid w:val="002F660B"/>
    <w:rsid w:val="002F671B"/>
    <w:rsid w:val="002F67DA"/>
    <w:rsid w:val="002F6C7D"/>
    <w:rsid w:val="002F78CB"/>
    <w:rsid w:val="002F7A60"/>
    <w:rsid w:val="002F7CFE"/>
    <w:rsid w:val="002F7EE8"/>
    <w:rsid w:val="0030004F"/>
    <w:rsid w:val="003003F4"/>
    <w:rsid w:val="00300523"/>
    <w:rsid w:val="003005C5"/>
    <w:rsid w:val="00300AEC"/>
    <w:rsid w:val="00301B89"/>
    <w:rsid w:val="003022D6"/>
    <w:rsid w:val="00303085"/>
    <w:rsid w:val="003035D9"/>
    <w:rsid w:val="00305207"/>
    <w:rsid w:val="003063F4"/>
    <w:rsid w:val="00306B4B"/>
    <w:rsid w:val="00306C23"/>
    <w:rsid w:val="00310BCB"/>
    <w:rsid w:val="0031162A"/>
    <w:rsid w:val="00311AE9"/>
    <w:rsid w:val="00311DFF"/>
    <w:rsid w:val="00312156"/>
    <w:rsid w:val="00313CF0"/>
    <w:rsid w:val="00314B7E"/>
    <w:rsid w:val="003153F7"/>
    <w:rsid w:val="00315E16"/>
    <w:rsid w:val="0031631A"/>
    <w:rsid w:val="003165C4"/>
    <w:rsid w:val="00316B11"/>
    <w:rsid w:val="00317E3E"/>
    <w:rsid w:val="00317E55"/>
    <w:rsid w:val="003204DB"/>
    <w:rsid w:val="00320B55"/>
    <w:rsid w:val="00320B5D"/>
    <w:rsid w:val="00320D2D"/>
    <w:rsid w:val="00322248"/>
    <w:rsid w:val="00322EB3"/>
    <w:rsid w:val="00322FD8"/>
    <w:rsid w:val="00323B1B"/>
    <w:rsid w:val="00323E03"/>
    <w:rsid w:val="00324DF1"/>
    <w:rsid w:val="00325018"/>
    <w:rsid w:val="0032544C"/>
    <w:rsid w:val="00326045"/>
    <w:rsid w:val="0032604F"/>
    <w:rsid w:val="00326337"/>
    <w:rsid w:val="003264D3"/>
    <w:rsid w:val="003273E8"/>
    <w:rsid w:val="00330C51"/>
    <w:rsid w:val="003317C0"/>
    <w:rsid w:val="0033231B"/>
    <w:rsid w:val="00332D37"/>
    <w:rsid w:val="00332DCA"/>
    <w:rsid w:val="00332F0C"/>
    <w:rsid w:val="00333156"/>
    <w:rsid w:val="00333DC6"/>
    <w:rsid w:val="003346F4"/>
    <w:rsid w:val="00335580"/>
    <w:rsid w:val="0033679D"/>
    <w:rsid w:val="00336BC4"/>
    <w:rsid w:val="00337162"/>
    <w:rsid w:val="00337D79"/>
    <w:rsid w:val="00340537"/>
    <w:rsid w:val="00340814"/>
    <w:rsid w:val="00340842"/>
    <w:rsid w:val="00340B91"/>
    <w:rsid w:val="00340DD9"/>
    <w:rsid w:val="0034199F"/>
    <w:rsid w:val="00342696"/>
    <w:rsid w:val="003426C9"/>
    <w:rsid w:val="0034303B"/>
    <w:rsid w:val="00343773"/>
    <w:rsid w:val="00346A03"/>
    <w:rsid w:val="00346C0B"/>
    <w:rsid w:val="00346D0F"/>
    <w:rsid w:val="00347453"/>
    <w:rsid w:val="00347E1D"/>
    <w:rsid w:val="0035024E"/>
    <w:rsid w:val="003508BB"/>
    <w:rsid w:val="003513C0"/>
    <w:rsid w:val="00351BBF"/>
    <w:rsid w:val="003522B4"/>
    <w:rsid w:val="003534EA"/>
    <w:rsid w:val="00353846"/>
    <w:rsid w:val="00354D58"/>
    <w:rsid w:val="003552C3"/>
    <w:rsid w:val="003555CB"/>
    <w:rsid w:val="00356247"/>
    <w:rsid w:val="00356A03"/>
    <w:rsid w:val="00356EF1"/>
    <w:rsid w:val="003571B1"/>
    <w:rsid w:val="0036069C"/>
    <w:rsid w:val="00360E17"/>
    <w:rsid w:val="0036183C"/>
    <w:rsid w:val="00361CD8"/>
    <w:rsid w:val="00361DD8"/>
    <w:rsid w:val="0036209C"/>
    <w:rsid w:val="0036299B"/>
    <w:rsid w:val="0036300A"/>
    <w:rsid w:val="00363452"/>
    <w:rsid w:val="003636E5"/>
    <w:rsid w:val="00364929"/>
    <w:rsid w:val="00365031"/>
    <w:rsid w:val="00365038"/>
    <w:rsid w:val="003661B1"/>
    <w:rsid w:val="0036721C"/>
    <w:rsid w:val="00367389"/>
    <w:rsid w:val="00367861"/>
    <w:rsid w:val="00367C9D"/>
    <w:rsid w:val="0037084B"/>
    <w:rsid w:val="003709D8"/>
    <w:rsid w:val="00371FB5"/>
    <w:rsid w:val="00372784"/>
    <w:rsid w:val="003730D4"/>
    <w:rsid w:val="0037332E"/>
    <w:rsid w:val="0037466F"/>
    <w:rsid w:val="00376E17"/>
    <w:rsid w:val="0037701C"/>
    <w:rsid w:val="00377EC5"/>
    <w:rsid w:val="00380436"/>
    <w:rsid w:val="00380520"/>
    <w:rsid w:val="00381A80"/>
    <w:rsid w:val="00381C5D"/>
    <w:rsid w:val="0038210F"/>
    <w:rsid w:val="00384A19"/>
    <w:rsid w:val="00384A62"/>
    <w:rsid w:val="00384B78"/>
    <w:rsid w:val="00385D30"/>
    <w:rsid w:val="00385DFB"/>
    <w:rsid w:val="003868CD"/>
    <w:rsid w:val="00391814"/>
    <w:rsid w:val="003919BE"/>
    <w:rsid w:val="0039224A"/>
    <w:rsid w:val="00393492"/>
    <w:rsid w:val="0039419F"/>
    <w:rsid w:val="00394DF0"/>
    <w:rsid w:val="00395927"/>
    <w:rsid w:val="003967AA"/>
    <w:rsid w:val="00396C3E"/>
    <w:rsid w:val="00397B5F"/>
    <w:rsid w:val="003A159D"/>
    <w:rsid w:val="003A1B5E"/>
    <w:rsid w:val="003A1F12"/>
    <w:rsid w:val="003A4DE7"/>
    <w:rsid w:val="003A5190"/>
    <w:rsid w:val="003A52C4"/>
    <w:rsid w:val="003A5591"/>
    <w:rsid w:val="003A57EA"/>
    <w:rsid w:val="003A5A1D"/>
    <w:rsid w:val="003A614A"/>
    <w:rsid w:val="003A6264"/>
    <w:rsid w:val="003A6543"/>
    <w:rsid w:val="003A7465"/>
    <w:rsid w:val="003B0201"/>
    <w:rsid w:val="003B0901"/>
    <w:rsid w:val="003B240E"/>
    <w:rsid w:val="003B2429"/>
    <w:rsid w:val="003B442F"/>
    <w:rsid w:val="003B52C4"/>
    <w:rsid w:val="003B52FC"/>
    <w:rsid w:val="003B5965"/>
    <w:rsid w:val="003B602B"/>
    <w:rsid w:val="003B6947"/>
    <w:rsid w:val="003B6991"/>
    <w:rsid w:val="003C1188"/>
    <w:rsid w:val="003C134D"/>
    <w:rsid w:val="003C13C9"/>
    <w:rsid w:val="003C20CB"/>
    <w:rsid w:val="003C2331"/>
    <w:rsid w:val="003C3BCF"/>
    <w:rsid w:val="003C5B6B"/>
    <w:rsid w:val="003C646B"/>
    <w:rsid w:val="003D0777"/>
    <w:rsid w:val="003D07DA"/>
    <w:rsid w:val="003D0CC1"/>
    <w:rsid w:val="003D0E37"/>
    <w:rsid w:val="003D11F2"/>
    <w:rsid w:val="003D13EF"/>
    <w:rsid w:val="003D1AB0"/>
    <w:rsid w:val="003D1B8C"/>
    <w:rsid w:val="003D205A"/>
    <w:rsid w:val="003D26E9"/>
    <w:rsid w:val="003D2E1C"/>
    <w:rsid w:val="003D4BC5"/>
    <w:rsid w:val="003D4E50"/>
    <w:rsid w:val="003D5D15"/>
    <w:rsid w:val="003D632C"/>
    <w:rsid w:val="003D656F"/>
    <w:rsid w:val="003D6A2D"/>
    <w:rsid w:val="003D759F"/>
    <w:rsid w:val="003D78C4"/>
    <w:rsid w:val="003D7C78"/>
    <w:rsid w:val="003D7CB4"/>
    <w:rsid w:val="003E0060"/>
    <w:rsid w:val="003E00E1"/>
    <w:rsid w:val="003E07D5"/>
    <w:rsid w:val="003E127A"/>
    <w:rsid w:val="003E1383"/>
    <w:rsid w:val="003E1D6D"/>
    <w:rsid w:val="003E2DA5"/>
    <w:rsid w:val="003E4313"/>
    <w:rsid w:val="003E45A2"/>
    <w:rsid w:val="003E5159"/>
    <w:rsid w:val="003E568B"/>
    <w:rsid w:val="003E6513"/>
    <w:rsid w:val="003E664A"/>
    <w:rsid w:val="003E76E6"/>
    <w:rsid w:val="003E7989"/>
    <w:rsid w:val="003E79C2"/>
    <w:rsid w:val="003E7CD9"/>
    <w:rsid w:val="003F089C"/>
    <w:rsid w:val="003F0C89"/>
    <w:rsid w:val="003F1764"/>
    <w:rsid w:val="003F1E69"/>
    <w:rsid w:val="003F2297"/>
    <w:rsid w:val="003F23F2"/>
    <w:rsid w:val="003F257A"/>
    <w:rsid w:val="003F4509"/>
    <w:rsid w:val="003F4E33"/>
    <w:rsid w:val="003F4F51"/>
    <w:rsid w:val="003F51B2"/>
    <w:rsid w:val="003F58C2"/>
    <w:rsid w:val="003F5F77"/>
    <w:rsid w:val="003F689E"/>
    <w:rsid w:val="003F717D"/>
    <w:rsid w:val="004008DF"/>
    <w:rsid w:val="00401084"/>
    <w:rsid w:val="00403A77"/>
    <w:rsid w:val="00403E59"/>
    <w:rsid w:val="0040562E"/>
    <w:rsid w:val="00405A77"/>
    <w:rsid w:val="00405D24"/>
    <w:rsid w:val="004061F1"/>
    <w:rsid w:val="00407620"/>
    <w:rsid w:val="00407EF0"/>
    <w:rsid w:val="004100E3"/>
    <w:rsid w:val="00410ED8"/>
    <w:rsid w:val="004119F9"/>
    <w:rsid w:val="004120B4"/>
    <w:rsid w:val="004124C6"/>
    <w:rsid w:val="00412B1B"/>
    <w:rsid w:val="00412DD5"/>
    <w:rsid w:val="00412EEB"/>
    <w:rsid w:val="00412F2B"/>
    <w:rsid w:val="00413941"/>
    <w:rsid w:val="004139AF"/>
    <w:rsid w:val="004156E5"/>
    <w:rsid w:val="00416065"/>
    <w:rsid w:val="004178B3"/>
    <w:rsid w:val="00420371"/>
    <w:rsid w:val="004208D5"/>
    <w:rsid w:val="00420EF7"/>
    <w:rsid w:val="00422505"/>
    <w:rsid w:val="00423C17"/>
    <w:rsid w:val="00423F87"/>
    <w:rsid w:val="00424C18"/>
    <w:rsid w:val="00425212"/>
    <w:rsid w:val="0042601B"/>
    <w:rsid w:val="004265C0"/>
    <w:rsid w:val="00426689"/>
    <w:rsid w:val="00426AA2"/>
    <w:rsid w:val="00426CD6"/>
    <w:rsid w:val="00430780"/>
    <w:rsid w:val="00430F12"/>
    <w:rsid w:val="00431CEE"/>
    <w:rsid w:val="00431ECE"/>
    <w:rsid w:val="0043473E"/>
    <w:rsid w:val="004359D7"/>
    <w:rsid w:val="0043666E"/>
    <w:rsid w:val="0043730D"/>
    <w:rsid w:val="00441760"/>
    <w:rsid w:val="004433C7"/>
    <w:rsid w:val="00443A7F"/>
    <w:rsid w:val="004440F6"/>
    <w:rsid w:val="00444F16"/>
    <w:rsid w:val="00444FBB"/>
    <w:rsid w:val="00446708"/>
    <w:rsid w:val="00446D5F"/>
    <w:rsid w:val="00446DE3"/>
    <w:rsid w:val="00446FFD"/>
    <w:rsid w:val="00447412"/>
    <w:rsid w:val="00450295"/>
    <w:rsid w:val="0045032C"/>
    <w:rsid w:val="00451446"/>
    <w:rsid w:val="0045256E"/>
    <w:rsid w:val="00453454"/>
    <w:rsid w:val="00453FE2"/>
    <w:rsid w:val="00454A0E"/>
    <w:rsid w:val="00456DDD"/>
    <w:rsid w:val="00457089"/>
    <w:rsid w:val="004576DD"/>
    <w:rsid w:val="00460074"/>
    <w:rsid w:val="00462650"/>
    <w:rsid w:val="00464BA5"/>
    <w:rsid w:val="00464DF2"/>
    <w:rsid w:val="004659C5"/>
    <w:rsid w:val="004662AB"/>
    <w:rsid w:val="00466470"/>
    <w:rsid w:val="004671C8"/>
    <w:rsid w:val="00467C4B"/>
    <w:rsid w:val="00470C95"/>
    <w:rsid w:val="0047183B"/>
    <w:rsid w:val="00472484"/>
    <w:rsid w:val="004726F7"/>
    <w:rsid w:val="00472880"/>
    <w:rsid w:val="00472A62"/>
    <w:rsid w:val="00472A80"/>
    <w:rsid w:val="00472CF6"/>
    <w:rsid w:val="00473117"/>
    <w:rsid w:val="004732BD"/>
    <w:rsid w:val="00473366"/>
    <w:rsid w:val="00473595"/>
    <w:rsid w:val="00473641"/>
    <w:rsid w:val="00476C42"/>
    <w:rsid w:val="00476D6D"/>
    <w:rsid w:val="00476E44"/>
    <w:rsid w:val="004774BD"/>
    <w:rsid w:val="00477590"/>
    <w:rsid w:val="00480185"/>
    <w:rsid w:val="0048069B"/>
    <w:rsid w:val="00480E58"/>
    <w:rsid w:val="00480FAA"/>
    <w:rsid w:val="00481352"/>
    <w:rsid w:val="00481CB5"/>
    <w:rsid w:val="00483187"/>
    <w:rsid w:val="00483301"/>
    <w:rsid w:val="00483743"/>
    <w:rsid w:val="00483DF9"/>
    <w:rsid w:val="0048476E"/>
    <w:rsid w:val="00484AC6"/>
    <w:rsid w:val="00484AD7"/>
    <w:rsid w:val="004856A8"/>
    <w:rsid w:val="00485A18"/>
    <w:rsid w:val="0048640A"/>
    <w:rsid w:val="0048642E"/>
    <w:rsid w:val="0048776E"/>
    <w:rsid w:val="00487C16"/>
    <w:rsid w:val="00487E7F"/>
    <w:rsid w:val="00490998"/>
    <w:rsid w:val="00491D3B"/>
    <w:rsid w:val="004929C1"/>
    <w:rsid w:val="00492FC6"/>
    <w:rsid w:val="0049352C"/>
    <w:rsid w:val="00494E30"/>
    <w:rsid w:val="00494E51"/>
    <w:rsid w:val="004950B6"/>
    <w:rsid w:val="00495C5C"/>
    <w:rsid w:val="00497474"/>
    <w:rsid w:val="004A0388"/>
    <w:rsid w:val="004A0646"/>
    <w:rsid w:val="004A1154"/>
    <w:rsid w:val="004A1DA6"/>
    <w:rsid w:val="004A3ED5"/>
    <w:rsid w:val="004A522D"/>
    <w:rsid w:val="004A60BB"/>
    <w:rsid w:val="004A653B"/>
    <w:rsid w:val="004A6CB0"/>
    <w:rsid w:val="004A772B"/>
    <w:rsid w:val="004A7741"/>
    <w:rsid w:val="004A7A8F"/>
    <w:rsid w:val="004B080F"/>
    <w:rsid w:val="004B1EED"/>
    <w:rsid w:val="004B2099"/>
    <w:rsid w:val="004B2512"/>
    <w:rsid w:val="004B2662"/>
    <w:rsid w:val="004B2701"/>
    <w:rsid w:val="004B2BB9"/>
    <w:rsid w:val="004B2E1C"/>
    <w:rsid w:val="004B3EB9"/>
    <w:rsid w:val="004B4649"/>
    <w:rsid w:val="004B484F"/>
    <w:rsid w:val="004B5823"/>
    <w:rsid w:val="004B5B47"/>
    <w:rsid w:val="004B5F97"/>
    <w:rsid w:val="004B6559"/>
    <w:rsid w:val="004B6EC7"/>
    <w:rsid w:val="004B6FCE"/>
    <w:rsid w:val="004B778C"/>
    <w:rsid w:val="004B79B4"/>
    <w:rsid w:val="004C05E9"/>
    <w:rsid w:val="004C11A9"/>
    <w:rsid w:val="004C1811"/>
    <w:rsid w:val="004C22F4"/>
    <w:rsid w:val="004C26BE"/>
    <w:rsid w:val="004C32FE"/>
    <w:rsid w:val="004C4337"/>
    <w:rsid w:val="004C546F"/>
    <w:rsid w:val="004C7CB6"/>
    <w:rsid w:val="004D1740"/>
    <w:rsid w:val="004D1A3F"/>
    <w:rsid w:val="004D1C66"/>
    <w:rsid w:val="004D1CD2"/>
    <w:rsid w:val="004D286F"/>
    <w:rsid w:val="004D2B3D"/>
    <w:rsid w:val="004D45B1"/>
    <w:rsid w:val="004D4EFA"/>
    <w:rsid w:val="004D5520"/>
    <w:rsid w:val="004D6024"/>
    <w:rsid w:val="004D6994"/>
    <w:rsid w:val="004E0725"/>
    <w:rsid w:val="004E07A4"/>
    <w:rsid w:val="004E1A31"/>
    <w:rsid w:val="004E1D36"/>
    <w:rsid w:val="004E1F81"/>
    <w:rsid w:val="004E1FC6"/>
    <w:rsid w:val="004E3717"/>
    <w:rsid w:val="004E561D"/>
    <w:rsid w:val="004E581B"/>
    <w:rsid w:val="004E5836"/>
    <w:rsid w:val="004E5AAD"/>
    <w:rsid w:val="004E5ED5"/>
    <w:rsid w:val="004E6AC0"/>
    <w:rsid w:val="004E7162"/>
    <w:rsid w:val="004F030C"/>
    <w:rsid w:val="004F0DFA"/>
    <w:rsid w:val="004F2433"/>
    <w:rsid w:val="004F2AD6"/>
    <w:rsid w:val="004F2D53"/>
    <w:rsid w:val="004F4679"/>
    <w:rsid w:val="004F48DD"/>
    <w:rsid w:val="004F5F71"/>
    <w:rsid w:val="004F6AF2"/>
    <w:rsid w:val="004F6C7E"/>
    <w:rsid w:val="004F720A"/>
    <w:rsid w:val="004F72A9"/>
    <w:rsid w:val="00500AE7"/>
    <w:rsid w:val="00500C45"/>
    <w:rsid w:val="0050113C"/>
    <w:rsid w:val="00502220"/>
    <w:rsid w:val="00502A4A"/>
    <w:rsid w:val="00503B2F"/>
    <w:rsid w:val="00504A99"/>
    <w:rsid w:val="00505CC6"/>
    <w:rsid w:val="0050613C"/>
    <w:rsid w:val="00506962"/>
    <w:rsid w:val="005074C4"/>
    <w:rsid w:val="0050781D"/>
    <w:rsid w:val="00507E52"/>
    <w:rsid w:val="005104FE"/>
    <w:rsid w:val="00511863"/>
    <w:rsid w:val="00513030"/>
    <w:rsid w:val="005135B0"/>
    <w:rsid w:val="0051462F"/>
    <w:rsid w:val="00515010"/>
    <w:rsid w:val="005158C2"/>
    <w:rsid w:val="00515E03"/>
    <w:rsid w:val="005160B6"/>
    <w:rsid w:val="00517184"/>
    <w:rsid w:val="00520222"/>
    <w:rsid w:val="005206BA"/>
    <w:rsid w:val="00520A38"/>
    <w:rsid w:val="00520ED6"/>
    <w:rsid w:val="0052114B"/>
    <w:rsid w:val="00521DEE"/>
    <w:rsid w:val="00522531"/>
    <w:rsid w:val="00522FB1"/>
    <w:rsid w:val="00523FFA"/>
    <w:rsid w:val="00524322"/>
    <w:rsid w:val="00524755"/>
    <w:rsid w:val="00524DE0"/>
    <w:rsid w:val="00525E10"/>
    <w:rsid w:val="00526382"/>
    <w:rsid w:val="00526795"/>
    <w:rsid w:val="00526A54"/>
    <w:rsid w:val="00527077"/>
    <w:rsid w:val="0053127E"/>
    <w:rsid w:val="00532949"/>
    <w:rsid w:val="005339C0"/>
    <w:rsid w:val="00534535"/>
    <w:rsid w:val="005345DE"/>
    <w:rsid w:val="00534B07"/>
    <w:rsid w:val="00535EB9"/>
    <w:rsid w:val="00537475"/>
    <w:rsid w:val="00537564"/>
    <w:rsid w:val="00537AA1"/>
    <w:rsid w:val="005407BE"/>
    <w:rsid w:val="00540FC6"/>
    <w:rsid w:val="00541FBB"/>
    <w:rsid w:val="005434F9"/>
    <w:rsid w:val="0054358A"/>
    <w:rsid w:val="0054377E"/>
    <w:rsid w:val="00543E33"/>
    <w:rsid w:val="00544492"/>
    <w:rsid w:val="005457FF"/>
    <w:rsid w:val="00545C67"/>
    <w:rsid w:val="00545CFD"/>
    <w:rsid w:val="00546AE6"/>
    <w:rsid w:val="00546DD8"/>
    <w:rsid w:val="00550AC1"/>
    <w:rsid w:val="005518B0"/>
    <w:rsid w:val="00551CCE"/>
    <w:rsid w:val="00552C98"/>
    <w:rsid w:val="00554167"/>
    <w:rsid w:val="00554C70"/>
    <w:rsid w:val="00556082"/>
    <w:rsid w:val="0055695D"/>
    <w:rsid w:val="0055700F"/>
    <w:rsid w:val="00557E28"/>
    <w:rsid w:val="00560639"/>
    <w:rsid w:val="00560A2A"/>
    <w:rsid w:val="005625DE"/>
    <w:rsid w:val="00562782"/>
    <w:rsid w:val="00562AE6"/>
    <w:rsid w:val="00563001"/>
    <w:rsid w:val="005634D9"/>
    <w:rsid w:val="00563F8E"/>
    <w:rsid w:val="00564180"/>
    <w:rsid w:val="005649D2"/>
    <w:rsid w:val="00564FA6"/>
    <w:rsid w:val="00564FFC"/>
    <w:rsid w:val="0056501A"/>
    <w:rsid w:val="005651BF"/>
    <w:rsid w:val="0056579F"/>
    <w:rsid w:val="00565BD6"/>
    <w:rsid w:val="00565C72"/>
    <w:rsid w:val="00566276"/>
    <w:rsid w:val="0056689F"/>
    <w:rsid w:val="00566D03"/>
    <w:rsid w:val="00566DEF"/>
    <w:rsid w:val="005673FB"/>
    <w:rsid w:val="00567F6C"/>
    <w:rsid w:val="00570547"/>
    <w:rsid w:val="00570675"/>
    <w:rsid w:val="00571203"/>
    <w:rsid w:val="005712A2"/>
    <w:rsid w:val="00572AEC"/>
    <w:rsid w:val="005742BC"/>
    <w:rsid w:val="005757B9"/>
    <w:rsid w:val="0057586D"/>
    <w:rsid w:val="005778CD"/>
    <w:rsid w:val="00577D61"/>
    <w:rsid w:val="005801A1"/>
    <w:rsid w:val="0058102D"/>
    <w:rsid w:val="00581919"/>
    <w:rsid w:val="00582E6A"/>
    <w:rsid w:val="00583731"/>
    <w:rsid w:val="00584DA0"/>
    <w:rsid w:val="00584E19"/>
    <w:rsid w:val="00585275"/>
    <w:rsid w:val="00585803"/>
    <w:rsid w:val="0058585A"/>
    <w:rsid w:val="005863A4"/>
    <w:rsid w:val="00587FF1"/>
    <w:rsid w:val="00590AD1"/>
    <w:rsid w:val="005921A1"/>
    <w:rsid w:val="00592590"/>
    <w:rsid w:val="00592F0F"/>
    <w:rsid w:val="005934B4"/>
    <w:rsid w:val="00593A81"/>
    <w:rsid w:val="00594483"/>
    <w:rsid w:val="00594CD9"/>
    <w:rsid w:val="00595727"/>
    <w:rsid w:val="00595D09"/>
    <w:rsid w:val="00596830"/>
    <w:rsid w:val="00596DD3"/>
    <w:rsid w:val="00597575"/>
    <w:rsid w:val="005A0342"/>
    <w:rsid w:val="005A1E22"/>
    <w:rsid w:val="005A23C8"/>
    <w:rsid w:val="005A2BCE"/>
    <w:rsid w:val="005A34D4"/>
    <w:rsid w:val="005A3A77"/>
    <w:rsid w:val="005A4974"/>
    <w:rsid w:val="005A67CA"/>
    <w:rsid w:val="005A68EF"/>
    <w:rsid w:val="005A71FF"/>
    <w:rsid w:val="005A77C8"/>
    <w:rsid w:val="005A78E2"/>
    <w:rsid w:val="005B0CB4"/>
    <w:rsid w:val="005B184F"/>
    <w:rsid w:val="005B1867"/>
    <w:rsid w:val="005B3026"/>
    <w:rsid w:val="005B423B"/>
    <w:rsid w:val="005B4E7E"/>
    <w:rsid w:val="005B521C"/>
    <w:rsid w:val="005B5B7A"/>
    <w:rsid w:val="005B60D6"/>
    <w:rsid w:val="005B673E"/>
    <w:rsid w:val="005B6D93"/>
    <w:rsid w:val="005B77E0"/>
    <w:rsid w:val="005B780E"/>
    <w:rsid w:val="005C068E"/>
    <w:rsid w:val="005C0D3A"/>
    <w:rsid w:val="005C14A7"/>
    <w:rsid w:val="005C1E61"/>
    <w:rsid w:val="005C2355"/>
    <w:rsid w:val="005C2522"/>
    <w:rsid w:val="005C2B92"/>
    <w:rsid w:val="005C2C6A"/>
    <w:rsid w:val="005C3CD6"/>
    <w:rsid w:val="005C4437"/>
    <w:rsid w:val="005C4768"/>
    <w:rsid w:val="005C54F1"/>
    <w:rsid w:val="005C55FF"/>
    <w:rsid w:val="005C5851"/>
    <w:rsid w:val="005C6502"/>
    <w:rsid w:val="005C6527"/>
    <w:rsid w:val="005C70F1"/>
    <w:rsid w:val="005C73FC"/>
    <w:rsid w:val="005C7BCA"/>
    <w:rsid w:val="005D0140"/>
    <w:rsid w:val="005D01AE"/>
    <w:rsid w:val="005D04C8"/>
    <w:rsid w:val="005D0994"/>
    <w:rsid w:val="005D177C"/>
    <w:rsid w:val="005D1CA7"/>
    <w:rsid w:val="005D3FEC"/>
    <w:rsid w:val="005D40DD"/>
    <w:rsid w:val="005D49FE"/>
    <w:rsid w:val="005D52C1"/>
    <w:rsid w:val="005D6B32"/>
    <w:rsid w:val="005D6D33"/>
    <w:rsid w:val="005E085B"/>
    <w:rsid w:val="005E0E1E"/>
    <w:rsid w:val="005E0E7A"/>
    <w:rsid w:val="005E14FA"/>
    <w:rsid w:val="005E1BC0"/>
    <w:rsid w:val="005E1F63"/>
    <w:rsid w:val="005E2402"/>
    <w:rsid w:val="005E3043"/>
    <w:rsid w:val="005E352D"/>
    <w:rsid w:val="005E3E51"/>
    <w:rsid w:val="005E3FBE"/>
    <w:rsid w:val="005E4161"/>
    <w:rsid w:val="005E6161"/>
    <w:rsid w:val="005E6F1E"/>
    <w:rsid w:val="005E752A"/>
    <w:rsid w:val="005F2042"/>
    <w:rsid w:val="005F2139"/>
    <w:rsid w:val="005F2323"/>
    <w:rsid w:val="005F2BDC"/>
    <w:rsid w:val="005F2C07"/>
    <w:rsid w:val="005F31C4"/>
    <w:rsid w:val="005F31F4"/>
    <w:rsid w:val="005F3611"/>
    <w:rsid w:val="005F3637"/>
    <w:rsid w:val="005F3F44"/>
    <w:rsid w:val="005F49EF"/>
    <w:rsid w:val="005F6161"/>
    <w:rsid w:val="005F6A2F"/>
    <w:rsid w:val="005F763B"/>
    <w:rsid w:val="006006B4"/>
    <w:rsid w:val="0060079F"/>
    <w:rsid w:val="006013B9"/>
    <w:rsid w:val="006017BC"/>
    <w:rsid w:val="00601CFA"/>
    <w:rsid w:val="00602301"/>
    <w:rsid w:val="00602DA7"/>
    <w:rsid w:val="00605584"/>
    <w:rsid w:val="00605D92"/>
    <w:rsid w:val="00606322"/>
    <w:rsid w:val="00606EC1"/>
    <w:rsid w:val="006074C0"/>
    <w:rsid w:val="006075CD"/>
    <w:rsid w:val="00607B2F"/>
    <w:rsid w:val="00611A0E"/>
    <w:rsid w:val="006122C4"/>
    <w:rsid w:val="006126CB"/>
    <w:rsid w:val="0061284E"/>
    <w:rsid w:val="00612B42"/>
    <w:rsid w:val="0061307A"/>
    <w:rsid w:val="006134D4"/>
    <w:rsid w:val="00615137"/>
    <w:rsid w:val="00615BA5"/>
    <w:rsid w:val="00615F2B"/>
    <w:rsid w:val="00615FE4"/>
    <w:rsid w:val="00616091"/>
    <w:rsid w:val="00616102"/>
    <w:rsid w:val="006173C5"/>
    <w:rsid w:val="00620397"/>
    <w:rsid w:val="006208C8"/>
    <w:rsid w:val="00621795"/>
    <w:rsid w:val="0062184A"/>
    <w:rsid w:val="00621A0D"/>
    <w:rsid w:val="00623531"/>
    <w:rsid w:val="00623C47"/>
    <w:rsid w:val="00624485"/>
    <w:rsid w:val="00625B3A"/>
    <w:rsid w:val="00625BAB"/>
    <w:rsid w:val="00625EAB"/>
    <w:rsid w:val="00626702"/>
    <w:rsid w:val="00626BBF"/>
    <w:rsid w:val="00626E17"/>
    <w:rsid w:val="00627BF2"/>
    <w:rsid w:val="006300EF"/>
    <w:rsid w:val="00630D69"/>
    <w:rsid w:val="006339A8"/>
    <w:rsid w:val="006346E4"/>
    <w:rsid w:val="0063483F"/>
    <w:rsid w:val="00634D9E"/>
    <w:rsid w:val="006357DD"/>
    <w:rsid w:val="00637259"/>
    <w:rsid w:val="006402CA"/>
    <w:rsid w:val="00640953"/>
    <w:rsid w:val="00641CBD"/>
    <w:rsid w:val="0064273E"/>
    <w:rsid w:val="006429E8"/>
    <w:rsid w:val="0064302E"/>
    <w:rsid w:val="00643CC4"/>
    <w:rsid w:val="00643E7E"/>
    <w:rsid w:val="006448A2"/>
    <w:rsid w:val="00645122"/>
    <w:rsid w:val="0064532C"/>
    <w:rsid w:val="00645B63"/>
    <w:rsid w:val="006460C2"/>
    <w:rsid w:val="00646737"/>
    <w:rsid w:val="00647132"/>
    <w:rsid w:val="00647B3A"/>
    <w:rsid w:val="00647D86"/>
    <w:rsid w:val="006501AA"/>
    <w:rsid w:val="00650510"/>
    <w:rsid w:val="00650CB8"/>
    <w:rsid w:val="006510F8"/>
    <w:rsid w:val="00651395"/>
    <w:rsid w:val="00651F25"/>
    <w:rsid w:val="0065284F"/>
    <w:rsid w:val="00652C49"/>
    <w:rsid w:val="00652D7A"/>
    <w:rsid w:val="006533DD"/>
    <w:rsid w:val="00653DBC"/>
    <w:rsid w:val="00653FD0"/>
    <w:rsid w:val="0065435C"/>
    <w:rsid w:val="00654470"/>
    <w:rsid w:val="00654C0D"/>
    <w:rsid w:val="0065548E"/>
    <w:rsid w:val="0065703B"/>
    <w:rsid w:val="00657CC3"/>
    <w:rsid w:val="0066116E"/>
    <w:rsid w:val="006611D7"/>
    <w:rsid w:val="00661909"/>
    <w:rsid w:val="006639EF"/>
    <w:rsid w:val="00663C50"/>
    <w:rsid w:val="00663C77"/>
    <w:rsid w:val="00663D60"/>
    <w:rsid w:val="00666936"/>
    <w:rsid w:val="00666A3D"/>
    <w:rsid w:val="006679CC"/>
    <w:rsid w:val="00671130"/>
    <w:rsid w:val="006719D0"/>
    <w:rsid w:val="00671CCD"/>
    <w:rsid w:val="00673355"/>
    <w:rsid w:val="006747EB"/>
    <w:rsid w:val="0067480E"/>
    <w:rsid w:val="006749D6"/>
    <w:rsid w:val="00674FFE"/>
    <w:rsid w:val="00675299"/>
    <w:rsid w:val="006759C6"/>
    <w:rsid w:val="0067615A"/>
    <w:rsid w:val="00676757"/>
    <w:rsid w:val="00676823"/>
    <w:rsid w:val="00676E64"/>
    <w:rsid w:val="00677032"/>
    <w:rsid w:val="00677835"/>
    <w:rsid w:val="00680106"/>
    <w:rsid w:val="00680388"/>
    <w:rsid w:val="00680B4F"/>
    <w:rsid w:val="00680D89"/>
    <w:rsid w:val="00681961"/>
    <w:rsid w:val="00681EC6"/>
    <w:rsid w:val="00681FCC"/>
    <w:rsid w:val="00682925"/>
    <w:rsid w:val="006830BA"/>
    <w:rsid w:val="006830CF"/>
    <w:rsid w:val="006847D7"/>
    <w:rsid w:val="0068520E"/>
    <w:rsid w:val="006854D4"/>
    <w:rsid w:val="0068555E"/>
    <w:rsid w:val="00686910"/>
    <w:rsid w:val="00687FF3"/>
    <w:rsid w:val="0069067E"/>
    <w:rsid w:val="00690F7D"/>
    <w:rsid w:val="00692BDD"/>
    <w:rsid w:val="00692F35"/>
    <w:rsid w:val="00694221"/>
    <w:rsid w:val="00694369"/>
    <w:rsid w:val="00694501"/>
    <w:rsid w:val="00694DCF"/>
    <w:rsid w:val="00695056"/>
    <w:rsid w:val="0069600E"/>
    <w:rsid w:val="00696410"/>
    <w:rsid w:val="00696647"/>
    <w:rsid w:val="006971D7"/>
    <w:rsid w:val="00697217"/>
    <w:rsid w:val="00697AB7"/>
    <w:rsid w:val="006A0C8F"/>
    <w:rsid w:val="006A2027"/>
    <w:rsid w:val="006A2A35"/>
    <w:rsid w:val="006A2BF4"/>
    <w:rsid w:val="006A36C2"/>
    <w:rsid w:val="006A37AD"/>
    <w:rsid w:val="006A3884"/>
    <w:rsid w:val="006A4265"/>
    <w:rsid w:val="006A4266"/>
    <w:rsid w:val="006A4352"/>
    <w:rsid w:val="006A43BB"/>
    <w:rsid w:val="006A4E5B"/>
    <w:rsid w:val="006A5620"/>
    <w:rsid w:val="006A5D8E"/>
    <w:rsid w:val="006A649C"/>
    <w:rsid w:val="006A6548"/>
    <w:rsid w:val="006A65C1"/>
    <w:rsid w:val="006A69F5"/>
    <w:rsid w:val="006A6FEC"/>
    <w:rsid w:val="006B044C"/>
    <w:rsid w:val="006B0691"/>
    <w:rsid w:val="006B0722"/>
    <w:rsid w:val="006B0DF0"/>
    <w:rsid w:val="006B1DEB"/>
    <w:rsid w:val="006B1EB5"/>
    <w:rsid w:val="006B28FB"/>
    <w:rsid w:val="006B3488"/>
    <w:rsid w:val="006B51B0"/>
    <w:rsid w:val="006B5DF1"/>
    <w:rsid w:val="006B5EC9"/>
    <w:rsid w:val="006B6433"/>
    <w:rsid w:val="006B6EDD"/>
    <w:rsid w:val="006C02DC"/>
    <w:rsid w:val="006C0A00"/>
    <w:rsid w:val="006C348A"/>
    <w:rsid w:val="006C3883"/>
    <w:rsid w:val="006C4349"/>
    <w:rsid w:val="006C69CF"/>
    <w:rsid w:val="006C6FA9"/>
    <w:rsid w:val="006C72DC"/>
    <w:rsid w:val="006C7BE1"/>
    <w:rsid w:val="006D00B0"/>
    <w:rsid w:val="006D01F8"/>
    <w:rsid w:val="006D0240"/>
    <w:rsid w:val="006D0F1F"/>
    <w:rsid w:val="006D0F6C"/>
    <w:rsid w:val="006D1048"/>
    <w:rsid w:val="006D1CF3"/>
    <w:rsid w:val="006D2537"/>
    <w:rsid w:val="006D2DBF"/>
    <w:rsid w:val="006D2DEC"/>
    <w:rsid w:val="006D31D6"/>
    <w:rsid w:val="006D36FF"/>
    <w:rsid w:val="006D3AE3"/>
    <w:rsid w:val="006D597F"/>
    <w:rsid w:val="006D6F83"/>
    <w:rsid w:val="006D79F3"/>
    <w:rsid w:val="006E0AA2"/>
    <w:rsid w:val="006E15ED"/>
    <w:rsid w:val="006E2188"/>
    <w:rsid w:val="006E354A"/>
    <w:rsid w:val="006E406C"/>
    <w:rsid w:val="006E47DE"/>
    <w:rsid w:val="006E4E89"/>
    <w:rsid w:val="006E5011"/>
    <w:rsid w:val="006E54D3"/>
    <w:rsid w:val="006E624D"/>
    <w:rsid w:val="006E6C3B"/>
    <w:rsid w:val="006F0DAB"/>
    <w:rsid w:val="006F1CA1"/>
    <w:rsid w:val="006F1D3B"/>
    <w:rsid w:val="006F2028"/>
    <w:rsid w:val="006F308E"/>
    <w:rsid w:val="006F542F"/>
    <w:rsid w:val="006F7C55"/>
    <w:rsid w:val="00700E48"/>
    <w:rsid w:val="007026BD"/>
    <w:rsid w:val="0070390C"/>
    <w:rsid w:val="00703E0B"/>
    <w:rsid w:val="007059E7"/>
    <w:rsid w:val="00706A98"/>
    <w:rsid w:val="00706BBD"/>
    <w:rsid w:val="00707C3E"/>
    <w:rsid w:val="007109CE"/>
    <w:rsid w:val="00710E1C"/>
    <w:rsid w:val="007116E3"/>
    <w:rsid w:val="00713689"/>
    <w:rsid w:val="007137E8"/>
    <w:rsid w:val="00713A78"/>
    <w:rsid w:val="007143EA"/>
    <w:rsid w:val="00714CD3"/>
    <w:rsid w:val="007153D1"/>
    <w:rsid w:val="00715BE0"/>
    <w:rsid w:val="00716AE9"/>
    <w:rsid w:val="00717237"/>
    <w:rsid w:val="0071761B"/>
    <w:rsid w:val="007204C7"/>
    <w:rsid w:val="00720B29"/>
    <w:rsid w:val="007211E2"/>
    <w:rsid w:val="007218E7"/>
    <w:rsid w:val="007236D8"/>
    <w:rsid w:val="00723CDB"/>
    <w:rsid w:val="007240EA"/>
    <w:rsid w:val="00724DD6"/>
    <w:rsid w:val="007263A6"/>
    <w:rsid w:val="007266CB"/>
    <w:rsid w:val="007266E3"/>
    <w:rsid w:val="00726B14"/>
    <w:rsid w:val="00727A13"/>
    <w:rsid w:val="007313DF"/>
    <w:rsid w:val="007319E6"/>
    <w:rsid w:val="00732406"/>
    <w:rsid w:val="00732BA8"/>
    <w:rsid w:val="007332C4"/>
    <w:rsid w:val="00733C81"/>
    <w:rsid w:val="00733CE4"/>
    <w:rsid w:val="00733D8A"/>
    <w:rsid w:val="0073487A"/>
    <w:rsid w:val="00735A6A"/>
    <w:rsid w:val="007367AA"/>
    <w:rsid w:val="00736EC2"/>
    <w:rsid w:val="0073729A"/>
    <w:rsid w:val="00740095"/>
    <w:rsid w:val="00742374"/>
    <w:rsid w:val="00742C09"/>
    <w:rsid w:val="007431A9"/>
    <w:rsid w:val="00744E54"/>
    <w:rsid w:val="007456EE"/>
    <w:rsid w:val="00745D4D"/>
    <w:rsid w:val="0074680D"/>
    <w:rsid w:val="00747679"/>
    <w:rsid w:val="007507AC"/>
    <w:rsid w:val="00750C72"/>
    <w:rsid w:val="00751379"/>
    <w:rsid w:val="00754008"/>
    <w:rsid w:val="0075417C"/>
    <w:rsid w:val="00754527"/>
    <w:rsid w:val="00756A3F"/>
    <w:rsid w:val="00756B89"/>
    <w:rsid w:val="0075748A"/>
    <w:rsid w:val="007575A3"/>
    <w:rsid w:val="00761E15"/>
    <w:rsid w:val="0076237D"/>
    <w:rsid w:val="00763550"/>
    <w:rsid w:val="00763960"/>
    <w:rsid w:val="00763E9E"/>
    <w:rsid w:val="00764E30"/>
    <w:rsid w:val="00764FBD"/>
    <w:rsid w:val="00766D19"/>
    <w:rsid w:val="00767D73"/>
    <w:rsid w:val="0077066D"/>
    <w:rsid w:val="0077088B"/>
    <w:rsid w:val="00771233"/>
    <w:rsid w:val="007719E5"/>
    <w:rsid w:val="00772614"/>
    <w:rsid w:val="007729AC"/>
    <w:rsid w:val="00772CEA"/>
    <w:rsid w:val="00772EB8"/>
    <w:rsid w:val="00773099"/>
    <w:rsid w:val="0077375B"/>
    <w:rsid w:val="007757D2"/>
    <w:rsid w:val="007766D9"/>
    <w:rsid w:val="00777482"/>
    <w:rsid w:val="00777809"/>
    <w:rsid w:val="00777A6C"/>
    <w:rsid w:val="00777F6D"/>
    <w:rsid w:val="00781B1B"/>
    <w:rsid w:val="00781C6B"/>
    <w:rsid w:val="00782F4F"/>
    <w:rsid w:val="00783714"/>
    <w:rsid w:val="007846B0"/>
    <w:rsid w:val="007851EF"/>
    <w:rsid w:val="00785C4D"/>
    <w:rsid w:val="0079026D"/>
    <w:rsid w:val="00790577"/>
    <w:rsid w:val="00790D5C"/>
    <w:rsid w:val="007913DA"/>
    <w:rsid w:val="007915FE"/>
    <w:rsid w:val="00792D0E"/>
    <w:rsid w:val="00793031"/>
    <w:rsid w:val="0079384E"/>
    <w:rsid w:val="0079390C"/>
    <w:rsid w:val="00794E9E"/>
    <w:rsid w:val="00796CF9"/>
    <w:rsid w:val="0079764A"/>
    <w:rsid w:val="00797992"/>
    <w:rsid w:val="007A0292"/>
    <w:rsid w:val="007A1D8A"/>
    <w:rsid w:val="007A2F43"/>
    <w:rsid w:val="007A4FE3"/>
    <w:rsid w:val="007A5C69"/>
    <w:rsid w:val="007A6688"/>
    <w:rsid w:val="007A6CDD"/>
    <w:rsid w:val="007A6E46"/>
    <w:rsid w:val="007A745D"/>
    <w:rsid w:val="007A7DB6"/>
    <w:rsid w:val="007B020C"/>
    <w:rsid w:val="007B07F0"/>
    <w:rsid w:val="007B0836"/>
    <w:rsid w:val="007B121D"/>
    <w:rsid w:val="007B20C5"/>
    <w:rsid w:val="007B2323"/>
    <w:rsid w:val="007B28DB"/>
    <w:rsid w:val="007B3A3E"/>
    <w:rsid w:val="007B475C"/>
    <w:rsid w:val="007B523A"/>
    <w:rsid w:val="007B615E"/>
    <w:rsid w:val="007B72DA"/>
    <w:rsid w:val="007C057E"/>
    <w:rsid w:val="007C09E9"/>
    <w:rsid w:val="007C127C"/>
    <w:rsid w:val="007C370D"/>
    <w:rsid w:val="007C40ED"/>
    <w:rsid w:val="007C432B"/>
    <w:rsid w:val="007C4524"/>
    <w:rsid w:val="007C61E6"/>
    <w:rsid w:val="007C7208"/>
    <w:rsid w:val="007C7410"/>
    <w:rsid w:val="007C7810"/>
    <w:rsid w:val="007C7A3B"/>
    <w:rsid w:val="007D0029"/>
    <w:rsid w:val="007D2BA3"/>
    <w:rsid w:val="007D39BF"/>
    <w:rsid w:val="007D3B3A"/>
    <w:rsid w:val="007D4927"/>
    <w:rsid w:val="007D4CD0"/>
    <w:rsid w:val="007D54D4"/>
    <w:rsid w:val="007D5B23"/>
    <w:rsid w:val="007D6012"/>
    <w:rsid w:val="007D66A1"/>
    <w:rsid w:val="007D73ED"/>
    <w:rsid w:val="007D78D7"/>
    <w:rsid w:val="007D7A81"/>
    <w:rsid w:val="007E1991"/>
    <w:rsid w:val="007E1CA2"/>
    <w:rsid w:val="007E1F28"/>
    <w:rsid w:val="007E268A"/>
    <w:rsid w:val="007E28B5"/>
    <w:rsid w:val="007E43A9"/>
    <w:rsid w:val="007E6293"/>
    <w:rsid w:val="007E6ABB"/>
    <w:rsid w:val="007F066A"/>
    <w:rsid w:val="007F0A09"/>
    <w:rsid w:val="007F1907"/>
    <w:rsid w:val="007F3968"/>
    <w:rsid w:val="007F3A66"/>
    <w:rsid w:val="007F602A"/>
    <w:rsid w:val="007F6328"/>
    <w:rsid w:val="007F6503"/>
    <w:rsid w:val="007F6BE6"/>
    <w:rsid w:val="007F7D21"/>
    <w:rsid w:val="0080101E"/>
    <w:rsid w:val="008012B4"/>
    <w:rsid w:val="00801901"/>
    <w:rsid w:val="0080248A"/>
    <w:rsid w:val="0080292E"/>
    <w:rsid w:val="00802ACB"/>
    <w:rsid w:val="0080308E"/>
    <w:rsid w:val="008032C6"/>
    <w:rsid w:val="008039C8"/>
    <w:rsid w:val="00803A01"/>
    <w:rsid w:val="00803AE6"/>
    <w:rsid w:val="00804199"/>
    <w:rsid w:val="00804A02"/>
    <w:rsid w:val="00804F58"/>
    <w:rsid w:val="00805137"/>
    <w:rsid w:val="00805332"/>
    <w:rsid w:val="00805A7F"/>
    <w:rsid w:val="00805C12"/>
    <w:rsid w:val="00806CCE"/>
    <w:rsid w:val="00806E8E"/>
    <w:rsid w:val="008073B1"/>
    <w:rsid w:val="00807642"/>
    <w:rsid w:val="00807AA6"/>
    <w:rsid w:val="008100BD"/>
    <w:rsid w:val="0081117C"/>
    <w:rsid w:val="008112B0"/>
    <w:rsid w:val="008139F6"/>
    <w:rsid w:val="00813BB9"/>
    <w:rsid w:val="008150E3"/>
    <w:rsid w:val="008155D6"/>
    <w:rsid w:val="00817D48"/>
    <w:rsid w:val="00817F8B"/>
    <w:rsid w:val="00820A04"/>
    <w:rsid w:val="00820A1D"/>
    <w:rsid w:val="00822D06"/>
    <w:rsid w:val="00823393"/>
    <w:rsid w:val="008234C6"/>
    <w:rsid w:val="008236DC"/>
    <w:rsid w:val="00825021"/>
    <w:rsid w:val="0082699C"/>
    <w:rsid w:val="00826EF7"/>
    <w:rsid w:val="00830366"/>
    <w:rsid w:val="00831329"/>
    <w:rsid w:val="00831D4D"/>
    <w:rsid w:val="0083262F"/>
    <w:rsid w:val="008347B7"/>
    <w:rsid w:val="00834EDD"/>
    <w:rsid w:val="00835D56"/>
    <w:rsid w:val="00836C1D"/>
    <w:rsid w:val="00837C4E"/>
    <w:rsid w:val="0084015C"/>
    <w:rsid w:val="00840502"/>
    <w:rsid w:val="00840FC4"/>
    <w:rsid w:val="00841B70"/>
    <w:rsid w:val="00841F5A"/>
    <w:rsid w:val="00842101"/>
    <w:rsid w:val="00844B94"/>
    <w:rsid w:val="00845849"/>
    <w:rsid w:val="00846953"/>
    <w:rsid w:val="00847577"/>
    <w:rsid w:val="00847670"/>
    <w:rsid w:val="008479C1"/>
    <w:rsid w:val="00847D9C"/>
    <w:rsid w:val="008501D4"/>
    <w:rsid w:val="008516F0"/>
    <w:rsid w:val="00851D47"/>
    <w:rsid w:val="00852089"/>
    <w:rsid w:val="008520CE"/>
    <w:rsid w:val="00852DF6"/>
    <w:rsid w:val="00854895"/>
    <w:rsid w:val="008555A2"/>
    <w:rsid w:val="0085584F"/>
    <w:rsid w:val="008559F3"/>
    <w:rsid w:val="0085663E"/>
    <w:rsid w:val="0085671C"/>
    <w:rsid w:val="00856CA3"/>
    <w:rsid w:val="00857264"/>
    <w:rsid w:val="00860BAF"/>
    <w:rsid w:val="00861CB0"/>
    <w:rsid w:val="00862E73"/>
    <w:rsid w:val="0086390E"/>
    <w:rsid w:val="00863AB3"/>
    <w:rsid w:val="008645BD"/>
    <w:rsid w:val="00864786"/>
    <w:rsid w:val="0086508D"/>
    <w:rsid w:val="0086513A"/>
    <w:rsid w:val="00865BC1"/>
    <w:rsid w:val="00866201"/>
    <w:rsid w:val="00866674"/>
    <w:rsid w:val="008678E7"/>
    <w:rsid w:val="0087095D"/>
    <w:rsid w:val="00870B41"/>
    <w:rsid w:val="00870D32"/>
    <w:rsid w:val="00871EB3"/>
    <w:rsid w:val="00871F88"/>
    <w:rsid w:val="008724E8"/>
    <w:rsid w:val="00873D50"/>
    <w:rsid w:val="0087496A"/>
    <w:rsid w:val="0087498E"/>
    <w:rsid w:val="00874F57"/>
    <w:rsid w:val="008751EF"/>
    <w:rsid w:val="00875991"/>
    <w:rsid w:val="008760D0"/>
    <w:rsid w:val="00877980"/>
    <w:rsid w:val="0087799B"/>
    <w:rsid w:val="00880D87"/>
    <w:rsid w:val="00881674"/>
    <w:rsid w:val="0088192A"/>
    <w:rsid w:val="00881BC8"/>
    <w:rsid w:val="00882005"/>
    <w:rsid w:val="0088283C"/>
    <w:rsid w:val="00883B37"/>
    <w:rsid w:val="00883B52"/>
    <w:rsid w:val="00883E04"/>
    <w:rsid w:val="0088430B"/>
    <w:rsid w:val="00884B90"/>
    <w:rsid w:val="00884D20"/>
    <w:rsid w:val="00884ECB"/>
    <w:rsid w:val="00885058"/>
    <w:rsid w:val="00885306"/>
    <w:rsid w:val="00886244"/>
    <w:rsid w:val="00886DB3"/>
    <w:rsid w:val="0089068A"/>
    <w:rsid w:val="00890BEF"/>
    <w:rsid w:val="00890EEE"/>
    <w:rsid w:val="00891CA2"/>
    <w:rsid w:val="00891FA3"/>
    <w:rsid w:val="0089244A"/>
    <w:rsid w:val="008930E6"/>
    <w:rsid w:val="0089316E"/>
    <w:rsid w:val="00894081"/>
    <w:rsid w:val="00895367"/>
    <w:rsid w:val="008954A2"/>
    <w:rsid w:val="008957D0"/>
    <w:rsid w:val="00895AE2"/>
    <w:rsid w:val="00896298"/>
    <w:rsid w:val="00896906"/>
    <w:rsid w:val="008977A2"/>
    <w:rsid w:val="008A08B3"/>
    <w:rsid w:val="008A09C8"/>
    <w:rsid w:val="008A0C09"/>
    <w:rsid w:val="008A1521"/>
    <w:rsid w:val="008A1543"/>
    <w:rsid w:val="008A1BBC"/>
    <w:rsid w:val="008A272C"/>
    <w:rsid w:val="008A2E7D"/>
    <w:rsid w:val="008A4CF6"/>
    <w:rsid w:val="008B0A80"/>
    <w:rsid w:val="008B28D6"/>
    <w:rsid w:val="008B29C9"/>
    <w:rsid w:val="008B357F"/>
    <w:rsid w:val="008B374D"/>
    <w:rsid w:val="008B4D38"/>
    <w:rsid w:val="008B6818"/>
    <w:rsid w:val="008B692F"/>
    <w:rsid w:val="008B6D6B"/>
    <w:rsid w:val="008B7ABA"/>
    <w:rsid w:val="008B7DD6"/>
    <w:rsid w:val="008C3798"/>
    <w:rsid w:val="008C4428"/>
    <w:rsid w:val="008C4834"/>
    <w:rsid w:val="008C4D9A"/>
    <w:rsid w:val="008C59CE"/>
    <w:rsid w:val="008D2888"/>
    <w:rsid w:val="008D28BE"/>
    <w:rsid w:val="008D2D57"/>
    <w:rsid w:val="008D2FDC"/>
    <w:rsid w:val="008D5DD8"/>
    <w:rsid w:val="008D78FD"/>
    <w:rsid w:val="008D7E7C"/>
    <w:rsid w:val="008E0D92"/>
    <w:rsid w:val="008E1076"/>
    <w:rsid w:val="008E115F"/>
    <w:rsid w:val="008E215B"/>
    <w:rsid w:val="008E3203"/>
    <w:rsid w:val="008E3DE9"/>
    <w:rsid w:val="008E4055"/>
    <w:rsid w:val="008E4B1A"/>
    <w:rsid w:val="008E555D"/>
    <w:rsid w:val="008E57E8"/>
    <w:rsid w:val="008E6FE0"/>
    <w:rsid w:val="008F01B6"/>
    <w:rsid w:val="008F02C4"/>
    <w:rsid w:val="008F0CCB"/>
    <w:rsid w:val="008F1D61"/>
    <w:rsid w:val="008F3B62"/>
    <w:rsid w:val="008F499D"/>
    <w:rsid w:val="008F54EE"/>
    <w:rsid w:val="008F5567"/>
    <w:rsid w:val="008F5EFE"/>
    <w:rsid w:val="008F5F7A"/>
    <w:rsid w:val="008F6CE7"/>
    <w:rsid w:val="008F774D"/>
    <w:rsid w:val="00900016"/>
    <w:rsid w:val="0090028B"/>
    <w:rsid w:val="00900C23"/>
    <w:rsid w:val="0090132B"/>
    <w:rsid w:val="00901833"/>
    <w:rsid w:val="00902181"/>
    <w:rsid w:val="00902ABE"/>
    <w:rsid w:val="00904AF3"/>
    <w:rsid w:val="00906F9E"/>
    <w:rsid w:val="009074D0"/>
    <w:rsid w:val="0090770B"/>
    <w:rsid w:val="0091019B"/>
    <w:rsid w:val="009107ED"/>
    <w:rsid w:val="00911056"/>
    <w:rsid w:val="009114E5"/>
    <w:rsid w:val="009115F3"/>
    <w:rsid w:val="00912F7E"/>
    <w:rsid w:val="00913791"/>
    <w:rsid w:val="009138BF"/>
    <w:rsid w:val="009139F3"/>
    <w:rsid w:val="00913EEF"/>
    <w:rsid w:val="00914B36"/>
    <w:rsid w:val="00915CCE"/>
    <w:rsid w:val="009160D0"/>
    <w:rsid w:val="0091654E"/>
    <w:rsid w:val="00916CAC"/>
    <w:rsid w:val="00916CE0"/>
    <w:rsid w:val="00916EBA"/>
    <w:rsid w:val="00916FE0"/>
    <w:rsid w:val="00917C4E"/>
    <w:rsid w:val="00920127"/>
    <w:rsid w:val="00920DC6"/>
    <w:rsid w:val="00921142"/>
    <w:rsid w:val="00922902"/>
    <w:rsid w:val="00922BE2"/>
    <w:rsid w:val="009236E7"/>
    <w:rsid w:val="009247F4"/>
    <w:rsid w:val="009257A1"/>
    <w:rsid w:val="00925D5F"/>
    <w:rsid w:val="00930EBE"/>
    <w:rsid w:val="00931CBA"/>
    <w:rsid w:val="00931D5C"/>
    <w:rsid w:val="00932A4A"/>
    <w:rsid w:val="00933019"/>
    <w:rsid w:val="00933205"/>
    <w:rsid w:val="00934531"/>
    <w:rsid w:val="009352A6"/>
    <w:rsid w:val="00935922"/>
    <w:rsid w:val="0093651E"/>
    <w:rsid w:val="0093679E"/>
    <w:rsid w:val="00936C6F"/>
    <w:rsid w:val="00936DE5"/>
    <w:rsid w:val="0093700F"/>
    <w:rsid w:val="00941213"/>
    <w:rsid w:val="00941514"/>
    <w:rsid w:val="009419EA"/>
    <w:rsid w:val="00943DCF"/>
    <w:rsid w:val="00943E74"/>
    <w:rsid w:val="00943F8B"/>
    <w:rsid w:val="00944458"/>
    <w:rsid w:val="009447BB"/>
    <w:rsid w:val="00945BF0"/>
    <w:rsid w:val="0095036B"/>
    <w:rsid w:val="00950C8C"/>
    <w:rsid w:val="00951A67"/>
    <w:rsid w:val="00952401"/>
    <w:rsid w:val="00952407"/>
    <w:rsid w:val="00953C81"/>
    <w:rsid w:val="00954294"/>
    <w:rsid w:val="00955360"/>
    <w:rsid w:val="0095574E"/>
    <w:rsid w:val="00955BB1"/>
    <w:rsid w:val="00956306"/>
    <w:rsid w:val="009574F4"/>
    <w:rsid w:val="009577E0"/>
    <w:rsid w:val="00957D4C"/>
    <w:rsid w:val="009627A7"/>
    <w:rsid w:val="00962972"/>
    <w:rsid w:val="00962BBB"/>
    <w:rsid w:val="00963FA1"/>
    <w:rsid w:val="00965144"/>
    <w:rsid w:val="009656F9"/>
    <w:rsid w:val="00965E4E"/>
    <w:rsid w:val="0096605C"/>
    <w:rsid w:val="009666A2"/>
    <w:rsid w:val="009667B2"/>
    <w:rsid w:val="00966B3A"/>
    <w:rsid w:val="00966C22"/>
    <w:rsid w:val="00970194"/>
    <w:rsid w:val="009705BB"/>
    <w:rsid w:val="009726FB"/>
    <w:rsid w:val="009739C8"/>
    <w:rsid w:val="00975775"/>
    <w:rsid w:val="009767D8"/>
    <w:rsid w:val="00976E42"/>
    <w:rsid w:val="00980661"/>
    <w:rsid w:val="0098068E"/>
    <w:rsid w:val="00981E09"/>
    <w:rsid w:val="00981E92"/>
    <w:rsid w:val="00982157"/>
    <w:rsid w:val="00983F30"/>
    <w:rsid w:val="0098416E"/>
    <w:rsid w:val="009848A2"/>
    <w:rsid w:val="00985EB6"/>
    <w:rsid w:val="0098611F"/>
    <w:rsid w:val="009867B2"/>
    <w:rsid w:val="00986907"/>
    <w:rsid w:val="00987D9A"/>
    <w:rsid w:val="00987FB4"/>
    <w:rsid w:val="009902B4"/>
    <w:rsid w:val="009905BC"/>
    <w:rsid w:val="00991378"/>
    <w:rsid w:val="009916FD"/>
    <w:rsid w:val="00991A1C"/>
    <w:rsid w:val="00991B2E"/>
    <w:rsid w:val="00991B33"/>
    <w:rsid w:val="009921C2"/>
    <w:rsid w:val="009934DE"/>
    <w:rsid w:val="00993B27"/>
    <w:rsid w:val="00994677"/>
    <w:rsid w:val="00994DB0"/>
    <w:rsid w:val="00994FBC"/>
    <w:rsid w:val="009963EB"/>
    <w:rsid w:val="009966D8"/>
    <w:rsid w:val="00996985"/>
    <w:rsid w:val="009974CF"/>
    <w:rsid w:val="009A12C7"/>
    <w:rsid w:val="009A1E77"/>
    <w:rsid w:val="009A2249"/>
    <w:rsid w:val="009A3528"/>
    <w:rsid w:val="009A4F51"/>
    <w:rsid w:val="009A5483"/>
    <w:rsid w:val="009A75BC"/>
    <w:rsid w:val="009B0037"/>
    <w:rsid w:val="009B03B2"/>
    <w:rsid w:val="009B10E6"/>
    <w:rsid w:val="009B1280"/>
    <w:rsid w:val="009B3438"/>
    <w:rsid w:val="009B3492"/>
    <w:rsid w:val="009B4377"/>
    <w:rsid w:val="009B4DB2"/>
    <w:rsid w:val="009B4DB4"/>
    <w:rsid w:val="009B7379"/>
    <w:rsid w:val="009C2457"/>
    <w:rsid w:val="009C2861"/>
    <w:rsid w:val="009C2DB5"/>
    <w:rsid w:val="009C2FD5"/>
    <w:rsid w:val="009C36C4"/>
    <w:rsid w:val="009C37D8"/>
    <w:rsid w:val="009C4E79"/>
    <w:rsid w:val="009C5B0E"/>
    <w:rsid w:val="009C63E7"/>
    <w:rsid w:val="009C7807"/>
    <w:rsid w:val="009C7B29"/>
    <w:rsid w:val="009C7C57"/>
    <w:rsid w:val="009D006D"/>
    <w:rsid w:val="009D0270"/>
    <w:rsid w:val="009D0747"/>
    <w:rsid w:val="009D0906"/>
    <w:rsid w:val="009D264C"/>
    <w:rsid w:val="009D36D5"/>
    <w:rsid w:val="009D3B1D"/>
    <w:rsid w:val="009D40DC"/>
    <w:rsid w:val="009D4A65"/>
    <w:rsid w:val="009D4CAF"/>
    <w:rsid w:val="009D65CF"/>
    <w:rsid w:val="009D671A"/>
    <w:rsid w:val="009D7197"/>
    <w:rsid w:val="009E15E8"/>
    <w:rsid w:val="009E4112"/>
    <w:rsid w:val="009E412F"/>
    <w:rsid w:val="009E461A"/>
    <w:rsid w:val="009E4904"/>
    <w:rsid w:val="009E4FE4"/>
    <w:rsid w:val="009E5252"/>
    <w:rsid w:val="009E6963"/>
    <w:rsid w:val="009F0632"/>
    <w:rsid w:val="009F0C32"/>
    <w:rsid w:val="009F1D57"/>
    <w:rsid w:val="009F20B6"/>
    <w:rsid w:val="009F2541"/>
    <w:rsid w:val="009F2BAC"/>
    <w:rsid w:val="009F347F"/>
    <w:rsid w:val="009F426E"/>
    <w:rsid w:val="009F51AC"/>
    <w:rsid w:val="009F7E7A"/>
    <w:rsid w:val="00A001F4"/>
    <w:rsid w:val="00A00257"/>
    <w:rsid w:val="00A02AB9"/>
    <w:rsid w:val="00A03631"/>
    <w:rsid w:val="00A038CC"/>
    <w:rsid w:val="00A03A6E"/>
    <w:rsid w:val="00A06136"/>
    <w:rsid w:val="00A063B7"/>
    <w:rsid w:val="00A0663D"/>
    <w:rsid w:val="00A067EA"/>
    <w:rsid w:val="00A06858"/>
    <w:rsid w:val="00A100A1"/>
    <w:rsid w:val="00A10ABE"/>
    <w:rsid w:val="00A119B4"/>
    <w:rsid w:val="00A119BE"/>
    <w:rsid w:val="00A119F3"/>
    <w:rsid w:val="00A133A6"/>
    <w:rsid w:val="00A15846"/>
    <w:rsid w:val="00A15E37"/>
    <w:rsid w:val="00A15EA0"/>
    <w:rsid w:val="00A160D3"/>
    <w:rsid w:val="00A170A2"/>
    <w:rsid w:val="00A179BB"/>
    <w:rsid w:val="00A17A49"/>
    <w:rsid w:val="00A17AFA"/>
    <w:rsid w:val="00A17B14"/>
    <w:rsid w:val="00A20F93"/>
    <w:rsid w:val="00A21271"/>
    <w:rsid w:val="00A217F0"/>
    <w:rsid w:val="00A23307"/>
    <w:rsid w:val="00A23592"/>
    <w:rsid w:val="00A2393C"/>
    <w:rsid w:val="00A25DC7"/>
    <w:rsid w:val="00A26515"/>
    <w:rsid w:val="00A27645"/>
    <w:rsid w:val="00A27896"/>
    <w:rsid w:val="00A30A06"/>
    <w:rsid w:val="00A3126B"/>
    <w:rsid w:val="00A312C6"/>
    <w:rsid w:val="00A314F1"/>
    <w:rsid w:val="00A31CA8"/>
    <w:rsid w:val="00A32064"/>
    <w:rsid w:val="00A32519"/>
    <w:rsid w:val="00A32987"/>
    <w:rsid w:val="00A34153"/>
    <w:rsid w:val="00A359BE"/>
    <w:rsid w:val="00A35BF4"/>
    <w:rsid w:val="00A35D34"/>
    <w:rsid w:val="00A36B9D"/>
    <w:rsid w:val="00A36D85"/>
    <w:rsid w:val="00A37605"/>
    <w:rsid w:val="00A37BB6"/>
    <w:rsid w:val="00A40518"/>
    <w:rsid w:val="00A40A00"/>
    <w:rsid w:val="00A4123E"/>
    <w:rsid w:val="00A41A57"/>
    <w:rsid w:val="00A420A6"/>
    <w:rsid w:val="00A4210F"/>
    <w:rsid w:val="00A42D5D"/>
    <w:rsid w:val="00A43ABE"/>
    <w:rsid w:val="00A45114"/>
    <w:rsid w:val="00A45597"/>
    <w:rsid w:val="00A45B18"/>
    <w:rsid w:val="00A45F9A"/>
    <w:rsid w:val="00A46482"/>
    <w:rsid w:val="00A464D2"/>
    <w:rsid w:val="00A465AD"/>
    <w:rsid w:val="00A46609"/>
    <w:rsid w:val="00A4711C"/>
    <w:rsid w:val="00A47F2C"/>
    <w:rsid w:val="00A509AA"/>
    <w:rsid w:val="00A51069"/>
    <w:rsid w:val="00A51354"/>
    <w:rsid w:val="00A51D23"/>
    <w:rsid w:val="00A534B8"/>
    <w:rsid w:val="00A54063"/>
    <w:rsid w:val="00A5409F"/>
    <w:rsid w:val="00A54675"/>
    <w:rsid w:val="00A55AD9"/>
    <w:rsid w:val="00A55B4A"/>
    <w:rsid w:val="00A55BCB"/>
    <w:rsid w:val="00A55CB3"/>
    <w:rsid w:val="00A56124"/>
    <w:rsid w:val="00A5637F"/>
    <w:rsid w:val="00A56D74"/>
    <w:rsid w:val="00A57460"/>
    <w:rsid w:val="00A57B4A"/>
    <w:rsid w:val="00A61048"/>
    <w:rsid w:val="00A6267B"/>
    <w:rsid w:val="00A62A4A"/>
    <w:rsid w:val="00A62C6B"/>
    <w:rsid w:val="00A63054"/>
    <w:rsid w:val="00A636B2"/>
    <w:rsid w:val="00A639C3"/>
    <w:rsid w:val="00A639D2"/>
    <w:rsid w:val="00A63B5B"/>
    <w:rsid w:val="00A642AE"/>
    <w:rsid w:val="00A646B9"/>
    <w:rsid w:val="00A648B2"/>
    <w:rsid w:val="00A64DDF"/>
    <w:rsid w:val="00A651FA"/>
    <w:rsid w:val="00A65250"/>
    <w:rsid w:val="00A654A8"/>
    <w:rsid w:val="00A669BD"/>
    <w:rsid w:val="00A67639"/>
    <w:rsid w:val="00A7005D"/>
    <w:rsid w:val="00A70211"/>
    <w:rsid w:val="00A71B18"/>
    <w:rsid w:val="00A72AA8"/>
    <w:rsid w:val="00A72C56"/>
    <w:rsid w:val="00A72C8E"/>
    <w:rsid w:val="00A736C1"/>
    <w:rsid w:val="00A75FCE"/>
    <w:rsid w:val="00A75FE5"/>
    <w:rsid w:val="00A7669A"/>
    <w:rsid w:val="00A773A3"/>
    <w:rsid w:val="00A77A62"/>
    <w:rsid w:val="00A8031D"/>
    <w:rsid w:val="00A80610"/>
    <w:rsid w:val="00A80639"/>
    <w:rsid w:val="00A808EE"/>
    <w:rsid w:val="00A81CEA"/>
    <w:rsid w:val="00A81EF9"/>
    <w:rsid w:val="00A81F67"/>
    <w:rsid w:val="00A823D0"/>
    <w:rsid w:val="00A82639"/>
    <w:rsid w:val="00A83ED0"/>
    <w:rsid w:val="00A84B75"/>
    <w:rsid w:val="00A8572E"/>
    <w:rsid w:val="00A868FA"/>
    <w:rsid w:val="00A872FF"/>
    <w:rsid w:val="00A903AF"/>
    <w:rsid w:val="00A90F6E"/>
    <w:rsid w:val="00A90FE6"/>
    <w:rsid w:val="00A910F6"/>
    <w:rsid w:val="00A91BD4"/>
    <w:rsid w:val="00A92612"/>
    <w:rsid w:val="00A9273C"/>
    <w:rsid w:val="00A9283F"/>
    <w:rsid w:val="00A939BD"/>
    <w:rsid w:val="00A939E2"/>
    <w:rsid w:val="00A93F2F"/>
    <w:rsid w:val="00A955E1"/>
    <w:rsid w:val="00A96461"/>
    <w:rsid w:val="00A96586"/>
    <w:rsid w:val="00A9719F"/>
    <w:rsid w:val="00AA0072"/>
    <w:rsid w:val="00AA01EC"/>
    <w:rsid w:val="00AA049E"/>
    <w:rsid w:val="00AA15CC"/>
    <w:rsid w:val="00AA1C16"/>
    <w:rsid w:val="00AA2117"/>
    <w:rsid w:val="00AA2439"/>
    <w:rsid w:val="00AA2D43"/>
    <w:rsid w:val="00AA44AB"/>
    <w:rsid w:val="00AA501E"/>
    <w:rsid w:val="00AA5052"/>
    <w:rsid w:val="00AA6609"/>
    <w:rsid w:val="00AA75BA"/>
    <w:rsid w:val="00AB0174"/>
    <w:rsid w:val="00AB099B"/>
    <w:rsid w:val="00AB140F"/>
    <w:rsid w:val="00AB20DC"/>
    <w:rsid w:val="00AB3A1F"/>
    <w:rsid w:val="00AB5333"/>
    <w:rsid w:val="00AB661C"/>
    <w:rsid w:val="00AB78A0"/>
    <w:rsid w:val="00AB79CA"/>
    <w:rsid w:val="00AB7DAF"/>
    <w:rsid w:val="00AC0DF0"/>
    <w:rsid w:val="00AC215A"/>
    <w:rsid w:val="00AC2635"/>
    <w:rsid w:val="00AC46AB"/>
    <w:rsid w:val="00AC51BD"/>
    <w:rsid w:val="00AC5CB3"/>
    <w:rsid w:val="00AC6E5E"/>
    <w:rsid w:val="00AC6EAA"/>
    <w:rsid w:val="00AC71DC"/>
    <w:rsid w:val="00AD0704"/>
    <w:rsid w:val="00AD0BA4"/>
    <w:rsid w:val="00AD18C2"/>
    <w:rsid w:val="00AD33CF"/>
    <w:rsid w:val="00AD36C3"/>
    <w:rsid w:val="00AD3C75"/>
    <w:rsid w:val="00AD3F5B"/>
    <w:rsid w:val="00AD41CB"/>
    <w:rsid w:val="00AD4EC3"/>
    <w:rsid w:val="00AD56D6"/>
    <w:rsid w:val="00AD5C82"/>
    <w:rsid w:val="00AD64A6"/>
    <w:rsid w:val="00AD6556"/>
    <w:rsid w:val="00AD7876"/>
    <w:rsid w:val="00AE0D59"/>
    <w:rsid w:val="00AE21DE"/>
    <w:rsid w:val="00AE35C9"/>
    <w:rsid w:val="00AE3ADF"/>
    <w:rsid w:val="00AE44AB"/>
    <w:rsid w:val="00AE45F8"/>
    <w:rsid w:val="00AE4721"/>
    <w:rsid w:val="00AE4D82"/>
    <w:rsid w:val="00AE534D"/>
    <w:rsid w:val="00AE54A7"/>
    <w:rsid w:val="00AE5F46"/>
    <w:rsid w:val="00AE6856"/>
    <w:rsid w:val="00AE6B14"/>
    <w:rsid w:val="00AE6E04"/>
    <w:rsid w:val="00AE7F72"/>
    <w:rsid w:val="00AF0088"/>
    <w:rsid w:val="00AF0CD7"/>
    <w:rsid w:val="00AF29E1"/>
    <w:rsid w:val="00AF3AB5"/>
    <w:rsid w:val="00AF54A8"/>
    <w:rsid w:val="00AF62E0"/>
    <w:rsid w:val="00AF6907"/>
    <w:rsid w:val="00AF6A3C"/>
    <w:rsid w:val="00B010E4"/>
    <w:rsid w:val="00B02D5A"/>
    <w:rsid w:val="00B03436"/>
    <w:rsid w:val="00B03603"/>
    <w:rsid w:val="00B04B33"/>
    <w:rsid w:val="00B0598E"/>
    <w:rsid w:val="00B05B35"/>
    <w:rsid w:val="00B07294"/>
    <w:rsid w:val="00B12190"/>
    <w:rsid w:val="00B12A71"/>
    <w:rsid w:val="00B12A89"/>
    <w:rsid w:val="00B15117"/>
    <w:rsid w:val="00B156F8"/>
    <w:rsid w:val="00B16460"/>
    <w:rsid w:val="00B171A7"/>
    <w:rsid w:val="00B17833"/>
    <w:rsid w:val="00B2036D"/>
    <w:rsid w:val="00B2121E"/>
    <w:rsid w:val="00B22033"/>
    <w:rsid w:val="00B2286D"/>
    <w:rsid w:val="00B22E14"/>
    <w:rsid w:val="00B22F71"/>
    <w:rsid w:val="00B23DC6"/>
    <w:rsid w:val="00B24139"/>
    <w:rsid w:val="00B24587"/>
    <w:rsid w:val="00B25A47"/>
    <w:rsid w:val="00B25E84"/>
    <w:rsid w:val="00B26040"/>
    <w:rsid w:val="00B26BDC"/>
    <w:rsid w:val="00B26C50"/>
    <w:rsid w:val="00B31643"/>
    <w:rsid w:val="00B31FC8"/>
    <w:rsid w:val="00B325E8"/>
    <w:rsid w:val="00B328E5"/>
    <w:rsid w:val="00B33B2B"/>
    <w:rsid w:val="00B34503"/>
    <w:rsid w:val="00B349FF"/>
    <w:rsid w:val="00B34E11"/>
    <w:rsid w:val="00B3578F"/>
    <w:rsid w:val="00B379FE"/>
    <w:rsid w:val="00B40E6C"/>
    <w:rsid w:val="00B41FE1"/>
    <w:rsid w:val="00B430E5"/>
    <w:rsid w:val="00B432CD"/>
    <w:rsid w:val="00B43792"/>
    <w:rsid w:val="00B44AAE"/>
    <w:rsid w:val="00B45A5C"/>
    <w:rsid w:val="00B45C5E"/>
    <w:rsid w:val="00B45E8C"/>
    <w:rsid w:val="00B46033"/>
    <w:rsid w:val="00B46AC3"/>
    <w:rsid w:val="00B522AA"/>
    <w:rsid w:val="00B5324C"/>
    <w:rsid w:val="00B53FCE"/>
    <w:rsid w:val="00B554F4"/>
    <w:rsid w:val="00B55B89"/>
    <w:rsid w:val="00B56C1F"/>
    <w:rsid w:val="00B572A3"/>
    <w:rsid w:val="00B57623"/>
    <w:rsid w:val="00B6082F"/>
    <w:rsid w:val="00B60F58"/>
    <w:rsid w:val="00B62205"/>
    <w:rsid w:val="00B62C6D"/>
    <w:rsid w:val="00B6323D"/>
    <w:rsid w:val="00B637E0"/>
    <w:rsid w:val="00B63E88"/>
    <w:rsid w:val="00B652A7"/>
    <w:rsid w:val="00B65452"/>
    <w:rsid w:val="00B679DB"/>
    <w:rsid w:val="00B67D25"/>
    <w:rsid w:val="00B70195"/>
    <w:rsid w:val="00B70271"/>
    <w:rsid w:val="00B70895"/>
    <w:rsid w:val="00B70DB2"/>
    <w:rsid w:val="00B71133"/>
    <w:rsid w:val="00B71E71"/>
    <w:rsid w:val="00B72931"/>
    <w:rsid w:val="00B745B7"/>
    <w:rsid w:val="00B7511C"/>
    <w:rsid w:val="00B754B6"/>
    <w:rsid w:val="00B75804"/>
    <w:rsid w:val="00B75C45"/>
    <w:rsid w:val="00B7689B"/>
    <w:rsid w:val="00B77170"/>
    <w:rsid w:val="00B800BB"/>
    <w:rsid w:val="00B8093E"/>
    <w:rsid w:val="00B80AAD"/>
    <w:rsid w:val="00B82015"/>
    <w:rsid w:val="00B84CDF"/>
    <w:rsid w:val="00B85A99"/>
    <w:rsid w:val="00B864F7"/>
    <w:rsid w:val="00B8690C"/>
    <w:rsid w:val="00B86961"/>
    <w:rsid w:val="00B87D59"/>
    <w:rsid w:val="00B90085"/>
    <w:rsid w:val="00B90177"/>
    <w:rsid w:val="00B91D35"/>
    <w:rsid w:val="00B91F41"/>
    <w:rsid w:val="00B922F7"/>
    <w:rsid w:val="00B923F6"/>
    <w:rsid w:val="00B94047"/>
    <w:rsid w:val="00B950D4"/>
    <w:rsid w:val="00B951A1"/>
    <w:rsid w:val="00B964B4"/>
    <w:rsid w:val="00B97D1F"/>
    <w:rsid w:val="00BA0600"/>
    <w:rsid w:val="00BA120D"/>
    <w:rsid w:val="00BA2247"/>
    <w:rsid w:val="00BA2D5D"/>
    <w:rsid w:val="00BA36C2"/>
    <w:rsid w:val="00BA3CCB"/>
    <w:rsid w:val="00BA41C5"/>
    <w:rsid w:val="00BA47B3"/>
    <w:rsid w:val="00BA51E3"/>
    <w:rsid w:val="00BA55A5"/>
    <w:rsid w:val="00BA5685"/>
    <w:rsid w:val="00BA6659"/>
    <w:rsid w:val="00BA66A3"/>
    <w:rsid w:val="00BA7230"/>
    <w:rsid w:val="00BA731D"/>
    <w:rsid w:val="00BA7973"/>
    <w:rsid w:val="00BA7AAB"/>
    <w:rsid w:val="00BA7F3B"/>
    <w:rsid w:val="00BB04A6"/>
    <w:rsid w:val="00BB0807"/>
    <w:rsid w:val="00BB37FA"/>
    <w:rsid w:val="00BB4CFB"/>
    <w:rsid w:val="00BB4F9E"/>
    <w:rsid w:val="00BB5E41"/>
    <w:rsid w:val="00BB65E0"/>
    <w:rsid w:val="00BB7074"/>
    <w:rsid w:val="00BB7AC5"/>
    <w:rsid w:val="00BB7DA1"/>
    <w:rsid w:val="00BC2468"/>
    <w:rsid w:val="00BC2EF4"/>
    <w:rsid w:val="00BC39A3"/>
    <w:rsid w:val="00BC39F4"/>
    <w:rsid w:val="00BC3CEE"/>
    <w:rsid w:val="00BC4BB2"/>
    <w:rsid w:val="00BC4EE1"/>
    <w:rsid w:val="00BC5761"/>
    <w:rsid w:val="00BC5CF4"/>
    <w:rsid w:val="00BC5E89"/>
    <w:rsid w:val="00BC5F5B"/>
    <w:rsid w:val="00BC6BA9"/>
    <w:rsid w:val="00BC6D9B"/>
    <w:rsid w:val="00BC7202"/>
    <w:rsid w:val="00BC7AE9"/>
    <w:rsid w:val="00BC7DFB"/>
    <w:rsid w:val="00BC7E81"/>
    <w:rsid w:val="00BD00F9"/>
    <w:rsid w:val="00BD06C3"/>
    <w:rsid w:val="00BD083B"/>
    <w:rsid w:val="00BD09B0"/>
    <w:rsid w:val="00BD09B9"/>
    <w:rsid w:val="00BD136A"/>
    <w:rsid w:val="00BD1A73"/>
    <w:rsid w:val="00BD233E"/>
    <w:rsid w:val="00BD3268"/>
    <w:rsid w:val="00BD327E"/>
    <w:rsid w:val="00BD32A1"/>
    <w:rsid w:val="00BD4875"/>
    <w:rsid w:val="00BD4892"/>
    <w:rsid w:val="00BD540B"/>
    <w:rsid w:val="00BD6A92"/>
    <w:rsid w:val="00BD6DFE"/>
    <w:rsid w:val="00BD7A17"/>
    <w:rsid w:val="00BE01E0"/>
    <w:rsid w:val="00BE03C9"/>
    <w:rsid w:val="00BE10D3"/>
    <w:rsid w:val="00BE147F"/>
    <w:rsid w:val="00BE1543"/>
    <w:rsid w:val="00BE2D7A"/>
    <w:rsid w:val="00BE59E0"/>
    <w:rsid w:val="00BE6A40"/>
    <w:rsid w:val="00BF1543"/>
    <w:rsid w:val="00BF1DB2"/>
    <w:rsid w:val="00BF22DA"/>
    <w:rsid w:val="00BF25C4"/>
    <w:rsid w:val="00BF35D4"/>
    <w:rsid w:val="00BF4A6B"/>
    <w:rsid w:val="00BF4C82"/>
    <w:rsid w:val="00BF561E"/>
    <w:rsid w:val="00BF5964"/>
    <w:rsid w:val="00BF732E"/>
    <w:rsid w:val="00BF7641"/>
    <w:rsid w:val="00C00CD7"/>
    <w:rsid w:val="00C010C3"/>
    <w:rsid w:val="00C0208E"/>
    <w:rsid w:val="00C03E0B"/>
    <w:rsid w:val="00C0434E"/>
    <w:rsid w:val="00C04AB3"/>
    <w:rsid w:val="00C04B2B"/>
    <w:rsid w:val="00C0640F"/>
    <w:rsid w:val="00C069C7"/>
    <w:rsid w:val="00C07662"/>
    <w:rsid w:val="00C101ED"/>
    <w:rsid w:val="00C11687"/>
    <w:rsid w:val="00C1188F"/>
    <w:rsid w:val="00C12D07"/>
    <w:rsid w:val="00C1366A"/>
    <w:rsid w:val="00C1410B"/>
    <w:rsid w:val="00C14474"/>
    <w:rsid w:val="00C15261"/>
    <w:rsid w:val="00C16221"/>
    <w:rsid w:val="00C17435"/>
    <w:rsid w:val="00C174AC"/>
    <w:rsid w:val="00C174F7"/>
    <w:rsid w:val="00C17F17"/>
    <w:rsid w:val="00C20321"/>
    <w:rsid w:val="00C21959"/>
    <w:rsid w:val="00C23D75"/>
    <w:rsid w:val="00C24B7A"/>
    <w:rsid w:val="00C25B8A"/>
    <w:rsid w:val="00C2692D"/>
    <w:rsid w:val="00C26C3D"/>
    <w:rsid w:val="00C27538"/>
    <w:rsid w:val="00C3007B"/>
    <w:rsid w:val="00C30AB5"/>
    <w:rsid w:val="00C3135D"/>
    <w:rsid w:val="00C316DC"/>
    <w:rsid w:val="00C31DD0"/>
    <w:rsid w:val="00C32FC4"/>
    <w:rsid w:val="00C3384A"/>
    <w:rsid w:val="00C34320"/>
    <w:rsid w:val="00C351B5"/>
    <w:rsid w:val="00C3577D"/>
    <w:rsid w:val="00C37302"/>
    <w:rsid w:val="00C4151C"/>
    <w:rsid w:val="00C41A21"/>
    <w:rsid w:val="00C41AD0"/>
    <w:rsid w:val="00C41C90"/>
    <w:rsid w:val="00C436AB"/>
    <w:rsid w:val="00C4390C"/>
    <w:rsid w:val="00C44647"/>
    <w:rsid w:val="00C44B38"/>
    <w:rsid w:val="00C44BA2"/>
    <w:rsid w:val="00C45455"/>
    <w:rsid w:val="00C457ED"/>
    <w:rsid w:val="00C4594D"/>
    <w:rsid w:val="00C464B1"/>
    <w:rsid w:val="00C47976"/>
    <w:rsid w:val="00C47BC5"/>
    <w:rsid w:val="00C47D95"/>
    <w:rsid w:val="00C50C82"/>
    <w:rsid w:val="00C51B09"/>
    <w:rsid w:val="00C520BD"/>
    <w:rsid w:val="00C52D85"/>
    <w:rsid w:val="00C53576"/>
    <w:rsid w:val="00C53B27"/>
    <w:rsid w:val="00C54AA2"/>
    <w:rsid w:val="00C553FF"/>
    <w:rsid w:val="00C55DE0"/>
    <w:rsid w:val="00C562D8"/>
    <w:rsid w:val="00C56C74"/>
    <w:rsid w:val="00C57170"/>
    <w:rsid w:val="00C602CF"/>
    <w:rsid w:val="00C607E4"/>
    <w:rsid w:val="00C60ED0"/>
    <w:rsid w:val="00C61456"/>
    <w:rsid w:val="00C61A07"/>
    <w:rsid w:val="00C62B29"/>
    <w:rsid w:val="00C62C9E"/>
    <w:rsid w:val="00C6355B"/>
    <w:rsid w:val="00C64423"/>
    <w:rsid w:val="00C64787"/>
    <w:rsid w:val="00C64C65"/>
    <w:rsid w:val="00C64EAD"/>
    <w:rsid w:val="00C6578A"/>
    <w:rsid w:val="00C65803"/>
    <w:rsid w:val="00C658AA"/>
    <w:rsid w:val="00C664FC"/>
    <w:rsid w:val="00C673D7"/>
    <w:rsid w:val="00C70735"/>
    <w:rsid w:val="00C708A3"/>
    <w:rsid w:val="00C72E05"/>
    <w:rsid w:val="00C72F63"/>
    <w:rsid w:val="00C74E58"/>
    <w:rsid w:val="00C772D2"/>
    <w:rsid w:val="00C77B46"/>
    <w:rsid w:val="00C81D66"/>
    <w:rsid w:val="00C82345"/>
    <w:rsid w:val="00C835BD"/>
    <w:rsid w:val="00C83FD0"/>
    <w:rsid w:val="00C84B90"/>
    <w:rsid w:val="00C851F9"/>
    <w:rsid w:val="00C85AF0"/>
    <w:rsid w:val="00C86E13"/>
    <w:rsid w:val="00C87527"/>
    <w:rsid w:val="00C87E72"/>
    <w:rsid w:val="00C926D7"/>
    <w:rsid w:val="00C94A71"/>
    <w:rsid w:val="00C94C1B"/>
    <w:rsid w:val="00C95366"/>
    <w:rsid w:val="00C95556"/>
    <w:rsid w:val="00C955F1"/>
    <w:rsid w:val="00C95AD1"/>
    <w:rsid w:val="00C963CB"/>
    <w:rsid w:val="00CA0226"/>
    <w:rsid w:val="00CA0B70"/>
    <w:rsid w:val="00CA10D0"/>
    <w:rsid w:val="00CA1BC5"/>
    <w:rsid w:val="00CA237B"/>
    <w:rsid w:val="00CA385C"/>
    <w:rsid w:val="00CA391E"/>
    <w:rsid w:val="00CA4777"/>
    <w:rsid w:val="00CA65B1"/>
    <w:rsid w:val="00CA6D5D"/>
    <w:rsid w:val="00CA6DD2"/>
    <w:rsid w:val="00CA705E"/>
    <w:rsid w:val="00CB0AC9"/>
    <w:rsid w:val="00CB0F89"/>
    <w:rsid w:val="00CB1A49"/>
    <w:rsid w:val="00CB1FAA"/>
    <w:rsid w:val="00CB1FE2"/>
    <w:rsid w:val="00CB2145"/>
    <w:rsid w:val="00CB2BEC"/>
    <w:rsid w:val="00CB37D4"/>
    <w:rsid w:val="00CB3AF0"/>
    <w:rsid w:val="00CB482A"/>
    <w:rsid w:val="00CB66B0"/>
    <w:rsid w:val="00CB69D6"/>
    <w:rsid w:val="00CB6D8D"/>
    <w:rsid w:val="00CB78BF"/>
    <w:rsid w:val="00CB7D1F"/>
    <w:rsid w:val="00CC0C44"/>
    <w:rsid w:val="00CC0CE6"/>
    <w:rsid w:val="00CC0E81"/>
    <w:rsid w:val="00CC1604"/>
    <w:rsid w:val="00CC269B"/>
    <w:rsid w:val="00CC2DF9"/>
    <w:rsid w:val="00CC306E"/>
    <w:rsid w:val="00CC3EFF"/>
    <w:rsid w:val="00CC46C6"/>
    <w:rsid w:val="00CC57E7"/>
    <w:rsid w:val="00CC6787"/>
    <w:rsid w:val="00CC7B72"/>
    <w:rsid w:val="00CD1A24"/>
    <w:rsid w:val="00CD1EB7"/>
    <w:rsid w:val="00CD21FE"/>
    <w:rsid w:val="00CD232D"/>
    <w:rsid w:val="00CD2B71"/>
    <w:rsid w:val="00CD31B7"/>
    <w:rsid w:val="00CD4D99"/>
    <w:rsid w:val="00CD6723"/>
    <w:rsid w:val="00CD6939"/>
    <w:rsid w:val="00CD6B62"/>
    <w:rsid w:val="00CD6DAB"/>
    <w:rsid w:val="00CD702A"/>
    <w:rsid w:val="00CD7537"/>
    <w:rsid w:val="00CE06A8"/>
    <w:rsid w:val="00CE083C"/>
    <w:rsid w:val="00CE2209"/>
    <w:rsid w:val="00CE2D3C"/>
    <w:rsid w:val="00CE3657"/>
    <w:rsid w:val="00CE591B"/>
    <w:rsid w:val="00CE5951"/>
    <w:rsid w:val="00CE5EEE"/>
    <w:rsid w:val="00CE6228"/>
    <w:rsid w:val="00CE7558"/>
    <w:rsid w:val="00CE7C5E"/>
    <w:rsid w:val="00CF0648"/>
    <w:rsid w:val="00CF111A"/>
    <w:rsid w:val="00CF1ECD"/>
    <w:rsid w:val="00CF1F7B"/>
    <w:rsid w:val="00CF3988"/>
    <w:rsid w:val="00CF399E"/>
    <w:rsid w:val="00CF3FA3"/>
    <w:rsid w:val="00CF42CA"/>
    <w:rsid w:val="00CF44BA"/>
    <w:rsid w:val="00CF46F2"/>
    <w:rsid w:val="00CF4CF5"/>
    <w:rsid w:val="00CF546F"/>
    <w:rsid w:val="00CF6BE5"/>
    <w:rsid w:val="00CF73E9"/>
    <w:rsid w:val="00D008F0"/>
    <w:rsid w:val="00D01C06"/>
    <w:rsid w:val="00D01F09"/>
    <w:rsid w:val="00D0373B"/>
    <w:rsid w:val="00D03E07"/>
    <w:rsid w:val="00D04349"/>
    <w:rsid w:val="00D10851"/>
    <w:rsid w:val="00D10EF0"/>
    <w:rsid w:val="00D123BE"/>
    <w:rsid w:val="00D1279C"/>
    <w:rsid w:val="00D12AAD"/>
    <w:rsid w:val="00D136E3"/>
    <w:rsid w:val="00D13E9A"/>
    <w:rsid w:val="00D15696"/>
    <w:rsid w:val="00D15A52"/>
    <w:rsid w:val="00D1624F"/>
    <w:rsid w:val="00D16F73"/>
    <w:rsid w:val="00D17174"/>
    <w:rsid w:val="00D17B37"/>
    <w:rsid w:val="00D20560"/>
    <w:rsid w:val="00D205CD"/>
    <w:rsid w:val="00D21865"/>
    <w:rsid w:val="00D236A2"/>
    <w:rsid w:val="00D2463C"/>
    <w:rsid w:val="00D25B06"/>
    <w:rsid w:val="00D25F43"/>
    <w:rsid w:val="00D31E35"/>
    <w:rsid w:val="00D32384"/>
    <w:rsid w:val="00D331E4"/>
    <w:rsid w:val="00D333FB"/>
    <w:rsid w:val="00D334AF"/>
    <w:rsid w:val="00D33644"/>
    <w:rsid w:val="00D336A6"/>
    <w:rsid w:val="00D339F1"/>
    <w:rsid w:val="00D34609"/>
    <w:rsid w:val="00D347E1"/>
    <w:rsid w:val="00D34C08"/>
    <w:rsid w:val="00D36F0D"/>
    <w:rsid w:val="00D3757A"/>
    <w:rsid w:val="00D407D1"/>
    <w:rsid w:val="00D4085D"/>
    <w:rsid w:val="00D426D3"/>
    <w:rsid w:val="00D45066"/>
    <w:rsid w:val="00D4669B"/>
    <w:rsid w:val="00D46F7C"/>
    <w:rsid w:val="00D478CB"/>
    <w:rsid w:val="00D507E2"/>
    <w:rsid w:val="00D50AEE"/>
    <w:rsid w:val="00D512DF"/>
    <w:rsid w:val="00D51451"/>
    <w:rsid w:val="00D51736"/>
    <w:rsid w:val="00D51B21"/>
    <w:rsid w:val="00D52F02"/>
    <w:rsid w:val="00D534B3"/>
    <w:rsid w:val="00D5638E"/>
    <w:rsid w:val="00D57ACC"/>
    <w:rsid w:val="00D60357"/>
    <w:rsid w:val="00D61833"/>
    <w:rsid w:val="00D61CE0"/>
    <w:rsid w:val="00D62C41"/>
    <w:rsid w:val="00D62EE2"/>
    <w:rsid w:val="00D631C3"/>
    <w:rsid w:val="00D63659"/>
    <w:rsid w:val="00D63BA6"/>
    <w:rsid w:val="00D63C18"/>
    <w:rsid w:val="00D66D0B"/>
    <w:rsid w:val="00D678DB"/>
    <w:rsid w:val="00D700CE"/>
    <w:rsid w:val="00D71931"/>
    <w:rsid w:val="00D72AA3"/>
    <w:rsid w:val="00D743EC"/>
    <w:rsid w:val="00D74AF6"/>
    <w:rsid w:val="00D74C33"/>
    <w:rsid w:val="00D7516E"/>
    <w:rsid w:val="00D76165"/>
    <w:rsid w:val="00D76D3B"/>
    <w:rsid w:val="00D774C1"/>
    <w:rsid w:val="00D77CEB"/>
    <w:rsid w:val="00D8133F"/>
    <w:rsid w:val="00D82811"/>
    <w:rsid w:val="00D83186"/>
    <w:rsid w:val="00D8332F"/>
    <w:rsid w:val="00D83A3C"/>
    <w:rsid w:val="00D855F8"/>
    <w:rsid w:val="00D86437"/>
    <w:rsid w:val="00D8669D"/>
    <w:rsid w:val="00D86829"/>
    <w:rsid w:val="00D86F9D"/>
    <w:rsid w:val="00D873E1"/>
    <w:rsid w:val="00D87F2F"/>
    <w:rsid w:val="00D90384"/>
    <w:rsid w:val="00D90B06"/>
    <w:rsid w:val="00D912EB"/>
    <w:rsid w:val="00D91C28"/>
    <w:rsid w:val="00D91D27"/>
    <w:rsid w:val="00D921F5"/>
    <w:rsid w:val="00D93AB3"/>
    <w:rsid w:val="00D93ABF"/>
    <w:rsid w:val="00D94138"/>
    <w:rsid w:val="00D95AE3"/>
    <w:rsid w:val="00D961F4"/>
    <w:rsid w:val="00D96623"/>
    <w:rsid w:val="00D96FBD"/>
    <w:rsid w:val="00DA01CB"/>
    <w:rsid w:val="00DA08A6"/>
    <w:rsid w:val="00DA0BBC"/>
    <w:rsid w:val="00DA12E1"/>
    <w:rsid w:val="00DA16EF"/>
    <w:rsid w:val="00DA1C44"/>
    <w:rsid w:val="00DA21AF"/>
    <w:rsid w:val="00DA32D5"/>
    <w:rsid w:val="00DA3FF4"/>
    <w:rsid w:val="00DA44E8"/>
    <w:rsid w:val="00DA4845"/>
    <w:rsid w:val="00DA5986"/>
    <w:rsid w:val="00DA5AEF"/>
    <w:rsid w:val="00DA672B"/>
    <w:rsid w:val="00DB076C"/>
    <w:rsid w:val="00DB0B4E"/>
    <w:rsid w:val="00DB10BF"/>
    <w:rsid w:val="00DB122F"/>
    <w:rsid w:val="00DB2585"/>
    <w:rsid w:val="00DB2BC3"/>
    <w:rsid w:val="00DB3F4A"/>
    <w:rsid w:val="00DB41B3"/>
    <w:rsid w:val="00DB44F2"/>
    <w:rsid w:val="00DB51A9"/>
    <w:rsid w:val="00DB5509"/>
    <w:rsid w:val="00DB5937"/>
    <w:rsid w:val="00DB606B"/>
    <w:rsid w:val="00DB6D07"/>
    <w:rsid w:val="00DC0067"/>
    <w:rsid w:val="00DC01BF"/>
    <w:rsid w:val="00DC0220"/>
    <w:rsid w:val="00DC2A9F"/>
    <w:rsid w:val="00DC39E7"/>
    <w:rsid w:val="00DC5049"/>
    <w:rsid w:val="00DC55AA"/>
    <w:rsid w:val="00DC5FAF"/>
    <w:rsid w:val="00DC6536"/>
    <w:rsid w:val="00DC6AA9"/>
    <w:rsid w:val="00DC7073"/>
    <w:rsid w:val="00DC74C3"/>
    <w:rsid w:val="00DC74E1"/>
    <w:rsid w:val="00DC7A96"/>
    <w:rsid w:val="00DC7DAD"/>
    <w:rsid w:val="00DC7E54"/>
    <w:rsid w:val="00DD0630"/>
    <w:rsid w:val="00DD0FD7"/>
    <w:rsid w:val="00DD16FF"/>
    <w:rsid w:val="00DD1720"/>
    <w:rsid w:val="00DD21D4"/>
    <w:rsid w:val="00DD230D"/>
    <w:rsid w:val="00DD25A7"/>
    <w:rsid w:val="00DD26A1"/>
    <w:rsid w:val="00DD2F4E"/>
    <w:rsid w:val="00DD31BA"/>
    <w:rsid w:val="00DD3A4C"/>
    <w:rsid w:val="00DD5772"/>
    <w:rsid w:val="00DD6914"/>
    <w:rsid w:val="00DD6951"/>
    <w:rsid w:val="00DE05FD"/>
    <w:rsid w:val="00DE07A5"/>
    <w:rsid w:val="00DE16D3"/>
    <w:rsid w:val="00DE1B51"/>
    <w:rsid w:val="00DE2CE3"/>
    <w:rsid w:val="00DE40F4"/>
    <w:rsid w:val="00DE440C"/>
    <w:rsid w:val="00DE49A2"/>
    <w:rsid w:val="00DE6257"/>
    <w:rsid w:val="00DE6E6A"/>
    <w:rsid w:val="00DE74FD"/>
    <w:rsid w:val="00DE7561"/>
    <w:rsid w:val="00DE7C6A"/>
    <w:rsid w:val="00DF022C"/>
    <w:rsid w:val="00DF1A15"/>
    <w:rsid w:val="00DF1EB9"/>
    <w:rsid w:val="00DF3D90"/>
    <w:rsid w:val="00DF45CA"/>
    <w:rsid w:val="00DF4C8F"/>
    <w:rsid w:val="00DF4E56"/>
    <w:rsid w:val="00DF57B4"/>
    <w:rsid w:val="00DF5A93"/>
    <w:rsid w:val="00DF5FE1"/>
    <w:rsid w:val="00DF6138"/>
    <w:rsid w:val="00DF61C7"/>
    <w:rsid w:val="00DF7249"/>
    <w:rsid w:val="00DF7FF7"/>
    <w:rsid w:val="00E009AD"/>
    <w:rsid w:val="00E01107"/>
    <w:rsid w:val="00E0119C"/>
    <w:rsid w:val="00E01FFD"/>
    <w:rsid w:val="00E02730"/>
    <w:rsid w:val="00E027F4"/>
    <w:rsid w:val="00E030A0"/>
    <w:rsid w:val="00E0353C"/>
    <w:rsid w:val="00E0485A"/>
    <w:rsid w:val="00E048DE"/>
    <w:rsid w:val="00E04DAF"/>
    <w:rsid w:val="00E0516D"/>
    <w:rsid w:val="00E051B7"/>
    <w:rsid w:val="00E05579"/>
    <w:rsid w:val="00E059B2"/>
    <w:rsid w:val="00E0672B"/>
    <w:rsid w:val="00E070E1"/>
    <w:rsid w:val="00E073E9"/>
    <w:rsid w:val="00E10C08"/>
    <w:rsid w:val="00E112C7"/>
    <w:rsid w:val="00E1149B"/>
    <w:rsid w:val="00E11CA5"/>
    <w:rsid w:val="00E1245B"/>
    <w:rsid w:val="00E12A59"/>
    <w:rsid w:val="00E139C5"/>
    <w:rsid w:val="00E14173"/>
    <w:rsid w:val="00E14C45"/>
    <w:rsid w:val="00E15107"/>
    <w:rsid w:val="00E155CE"/>
    <w:rsid w:val="00E16080"/>
    <w:rsid w:val="00E16CC9"/>
    <w:rsid w:val="00E17A58"/>
    <w:rsid w:val="00E20B5D"/>
    <w:rsid w:val="00E216E4"/>
    <w:rsid w:val="00E21F53"/>
    <w:rsid w:val="00E22596"/>
    <w:rsid w:val="00E2261B"/>
    <w:rsid w:val="00E226BB"/>
    <w:rsid w:val="00E22792"/>
    <w:rsid w:val="00E23155"/>
    <w:rsid w:val="00E23D30"/>
    <w:rsid w:val="00E23DC8"/>
    <w:rsid w:val="00E25AB1"/>
    <w:rsid w:val="00E26281"/>
    <w:rsid w:val="00E270A9"/>
    <w:rsid w:val="00E27473"/>
    <w:rsid w:val="00E27884"/>
    <w:rsid w:val="00E30DA8"/>
    <w:rsid w:val="00E31950"/>
    <w:rsid w:val="00E327B4"/>
    <w:rsid w:val="00E33242"/>
    <w:rsid w:val="00E33678"/>
    <w:rsid w:val="00E33A47"/>
    <w:rsid w:val="00E33D4A"/>
    <w:rsid w:val="00E348BF"/>
    <w:rsid w:val="00E35800"/>
    <w:rsid w:val="00E35A81"/>
    <w:rsid w:val="00E36805"/>
    <w:rsid w:val="00E3718B"/>
    <w:rsid w:val="00E3741F"/>
    <w:rsid w:val="00E376E5"/>
    <w:rsid w:val="00E37965"/>
    <w:rsid w:val="00E37E70"/>
    <w:rsid w:val="00E37FCC"/>
    <w:rsid w:val="00E40A63"/>
    <w:rsid w:val="00E40BFD"/>
    <w:rsid w:val="00E421EE"/>
    <w:rsid w:val="00E4272D"/>
    <w:rsid w:val="00E4278C"/>
    <w:rsid w:val="00E42986"/>
    <w:rsid w:val="00E42E9E"/>
    <w:rsid w:val="00E43089"/>
    <w:rsid w:val="00E430D4"/>
    <w:rsid w:val="00E435C7"/>
    <w:rsid w:val="00E43B28"/>
    <w:rsid w:val="00E4494F"/>
    <w:rsid w:val="00E44CA7"/>
    <w:rsid w:val="00E45044"/>
    <w:rsid w:val="00E46F0F"/>
    <w:rsid w:val="00E5058E"/>
    <w:rsid w:val="00E514CE"/>
    <w:rsid w:val="00E51733"/>
    <w:rsid w:val="00E53599"/>
    <w:rsid w:val="00E53741"/>
    <w:rsid w:val="00E546B0"/>
    <w:rsid w:val="00E54D81"/>
    <w:rsid w:val="00E55944"/>
    <w:rsid w:val="00E55B8D"/>
    <w:rsid w:val="00E561B2"/>
    <w:rsid w:val="00E56264"/>
    <w:rsid w:val="00E567B2"/>
    <w:rsid w:val="00E56DE2"/>
    <w:rsid w:val="00E573EE"/>
    <w:rsid w:val="00E578FD"/>
    <w:rsid w:val="00E603F2"/>
    <w:rsid w:val="00E60422"/>
    <w:rsid w:val="00E604B6"/>
    <w:rsid w:val="00E60520"/>
    <w:rsid w:val="00E60964"/>
    <w:rsid w:val="00E6121B"/>
    <w:rsid w:val="00E615B5"/>
    <w:rsid w:val="00E61D8B"/>
    <w:rsid w:val="00E6293C"/>
    <w:rsid w:val="00E6335B"/>
    <w:rsid w:val="00E64F2B"/>
    <w:rsid w:val="00E65CCE"/>
    <w:rsid w:val="00E66443"/>
    <w:rsid w:val="00E66869"/>
    <w:rsid w:val="00E66CA0"/>
    <w:rsid w:val="00E66DA9"/>
    <w:rsid w:val="00E67995"/>
    <w:rsid w:val="00E70096"/>
    <w:rsid w:val="00E709F9"/>
    <w:rsid w:val="00E7142B"/>
    <w:rsid w:val="00E71A44"/>
    <w:rsid w:val="00E71ADF"/>
    <w:rsid w:val="00E71E25"/>
    <w:rsid w:val="00E72003"/>
    <w:rsid w:val="00E7210F"/>
    <w:rsid w:val="00E72576"/>
    <w:rsid w:val="00E72E31"/>
    <w:rsid w:val="00E7537C"/>
    <w:rsid w:val="00E76D0E"/>
    <w:rsid w:val="00E77507"/>
    <w:rsid w:val="00E77A0B"/>
    <w:rsid w:val="00E77AD7"/>
    <w:rsid w:val="00E80283"/>
    <w:rsid w:val="00E813F0"/>
    <w:rsid w:val="00E82F4D"/>
    <w:rsid w:val="00E82FAE"/>
    <w:rsid w:val="00E8332B"/>
    <w:rsid w:val="00E836F5"/>
    <w:rsid w:val="00E8477A"/>
    <w:rsid w:val="00E925C1"/>
    <w:rsid w:val="00E935CA"/>
    <w:rsid w:val="00E93941"/>
    <w:rsid w:val="00E93FAC"/>
    <w:rsid w:val="00E94237"/>
    <w:rsid w:val="00E947BA"/>
    <w:rsid w:val="00E96908"/>
    <w:rsid w:val="00E96F49"/>
    <w:rsid w:val="00E97346"/>
    <w:rsid w:val="00E97AEA"/>
    <w:rsid w:val="00E97E34"/>
    <w:rsid w:val="00E97EEE"/>
    <w:rsid w:val="00EA176C"/>
    <w:rsid w:val="00EA19D6"/>
    <w:rsid w:val="00EA1A01"/>
    <w:rsid w:val="00EA275E"/>
    <w:rsid w:val="00EA3A55"/>
    <w:rsid w:val="00EA3EF5"/>
    <w:rsid w:val="00EA41A1"/>
    <w:rsid w:val="00EA583E"/>
    <w:rsid w:val="00EA6109"/>
    <w:rsid w:val="00EA7365"/>
    <w:rsid w:val="00EA78EC"/>
    <w:rsid w:val="00EB0623"/>
    <w:rsid w:val="00EB168C"/>
    <w:rsid w:val="00EB193B"/>
    <w:rsid w:val="00EB269D"/>
    <w:rsid w:val="00EB275E"/>
    <w:rsid w:val="00EB2F3E"/>
    <w:rsid w:val="00EB300C"/>
    <w:rsid w:val="00EB322C"/>
    <w:rsid w:val="00EB32DF"/>
    <w:rsid w:val="00EB38EB"/>
    <w:rsid w:val="00EB3BD8"/>
    <w:rsid w:val="00EB3D6F"/>
    <w:rsid w:val="00EB48D3"/>
    <w:rsid w:val="00EB5181"/>
    <w:rsid w:val="00EB53DE"/>
    <w:rsid w:val="00EB5F6B"/>
    <w:rsid w:val="00EB62BA"/>
    <w:rsid w:val="00EB6375"/>
    <w:rsid w:val="00EB63EA"/>
    <w:rsid w:val="00EB71C3"/>
    <w:rsid w:val="00EB72B4"/>
    <w:rsid w:val="00EB736F"/>
    <w:rsid w:val="00EB7BBF"/>
    <w:rsid w:val="00EC05E2"/>
    <w:rsid w:val="00EC0DB8"/>
    <w:rsid w:val="00EC0ECC"/>
    <w:rsid w:val="00EC1E5D"/>
    <w:rsid w:val="00EC1FFF"/>
    <w:rsid w:val="00EC2042"/>
    <w:rsid w:val="00EC2F26"/>
    <w:rsid w:val="00EC2F2B"/>
    <w:rsid w:val="00EC2F44"/>
    <w:rsid w:val="00EC45EE"/>
    <w:rsid w:val="00EC48DE"/>
    <w:rsid w:val="00EC4D2C"/>
    <w:rsid w:val="00EC5615"/>
    <w:rsid w:val="00EC5F76"/>
    <w:rsid w:val="00EC7485"/>
    <w:rsid w:val="00EC78A2"/>
    <w:rsid w:val="00ED2DC7"/>
    <w:rsid w:val="00ED3D92"/>
    <w:rsid w:val="00ED476C"/>
    <w:rsid w:val="00ED5A6D"/>
    <w:rsid w:val="00ED7CCA"/>
    <w:rsid w:val="00EE0A6C"/>
    <w:rsid w:val="00EE1788"/>
    <w:rsid w:val="00EE270D"/>
    <w:rsid w:val="00EE2743"/>
    <w:rsid w:val="00EE3641"/>
    <w:rsid w:val="00EE4792"/>
    <w:rsid w:val="00EE5BDF"/>
    <w:rsid w:val="00EE6014"/>
    <w:rsid w:val="00EE68B3"/>
    <w:rsid w:val="00EF045F"/>
    <w:rsid w:val="00EF2F4D"/>
    <w:rsid w:val="00EF5025"/>
    <w:rsid w:val="00EF6D40"/>
    <w:rsid w:val="00EF79DF"/>
    <w:rsid w:val="00F00A99"/>
    <w:rsid w:val="00F013AE"/>
    <w:rsid w:val="00F01963"/>
    <w:rsid w:val="00F01C20"/>
    <w:rsid w:val="00F0391F"/>
    <w:rsid w:val="00F0445D"/>
    <w:rsid w:val="00F0465C"/>
    <w:rsid w:val="00F0504C"/>
    <w:rsid w:val="00F059B5"/>
    <w:rsid w:val="00F05CFE"/>
    <w:rsid w:val="00F078E3"/>
    <w:rsid w:val="00F10FE9"/>
    <w:rsid w:val="00F11A05"/>
    <w:rsid w:val="00F11F19"/>
    <w:rsid w:val="00F14500"/>
    <w:rsid w:val="00F14D7F"/>
    <w:rsid w:val="00F15182"/>
    <w:rsid w:val="00F1532F"/>
    <w:rsid w:val="00F1632C"/>
    <w:rsid w:val="00F177ED"/>
    <w:rsid w:val="00F20AC8"/>
    <w:rsid w:val="00F2282D"/>
    <w:rsid w:val="00F23690"/>
    <w:rsid w:val="00F257BC"/>
    <w:rsid w:val="00F26835"/>
    <w:rsid w:val="00F268CB"/>
    <w:rsid w:val="00F2705B"/>
    <w:rsid w:val="00F2754B"/>
    <w:rsid w:val="00F277F2"/>
    <w:rsid w:val="00F27C5E"/>
    <w:rsid w:val="00F27CF9"/>
    <w:rsid w:val="00F30BCA"/>
    <w:rsid w:val="00F317FB"/>
    <w:rsid w:val="00F31FB5"/>
    <w:rsid w:val="00F32F7A"/>
    <w:rsid w:val="00F33815"/>
    <w:rsid w:val="00F3454B"/>
    <w:rsid w:val="00F34D36"/>
    <w:rsid w:val="00F34FEF"/>
    <w:rsid w:val="00F351A5"/>
    <w:rsid w:val="00F3616D"/>
    <w:rsid w:val="00F37691"/>
    <w:rsid w:val="00F377B6"/>
    <w:rsid w:val="00F37F12"/>
    <w:rsid w:val="00F37F76"/>
    <w:rsid w:val="00F4049F"/>
    <w:rsid w:val="00F40FC5"/>
    <w:rsid w:val="00F41B63"/>
    <w:rsid w:val="00F41DBC"/>
    <w:rsid w:val="00F42393"/>
    <w:rsid w:val="00F425B3"/>
    <w:rsid w:val="00F428F7"/>
    <w:rsid w:val="00F45135"/>
    <w:rsid w:val="00F45B67"/>
    <w:rsid w:val="00F472E1"/>
    <w:rsid w:val="00F4764E"/>
    <w:rsid w:val="00F47E87"/>
    <w:rsid w:val="00F50510"/>
    <w:rsid w:val="00F5092B"/>
    <w:rsid w:val="00F50FA7"/>
    <w:rsid w:val="00F522E3"/>
    <w:rsid w:val="00F53CB5"/>
    <w:rsid w:val="00F544E9"/>
    <w:rsid w:val="00F553A9"/>
    <w:rsid w:val="00F56311"/>
    <w:rsid w:val="00F56386"/>
    <w:rsid w:val="00F56ADF"/>
    <w:rsid w:val="00F5725C"/>
    <w:rsid w:val="00F572B9"/>
    <w:rsid w:val="00F57C62"/>
    <w:rsid w:val="00F57F99"/>
    <w:rsid w:val="00F607E5"/>
    <w:rsid w:val="00F60F14"/>
    <w:rsid w:val="00F61528"/>
    <w:rsid w:val="00F6192D"/>
    <w:rsid w:val="00F6212B"/>
    <w:rsid w:val="00F62567"/>
    <w:rsid w:val="00F63834"/>
    <w:rsid w:val="00F63ABC"/>
    <w:rsid w:val="00F63D87"/>
    <w:rsid w:val="00F6403E"/>
    <w:rsid w:val="00F6420E"/>
    <w:rsid w:val="00F64FFA"/>
    <w:rsid w:val="00F66145"/>
    <w:rsid w:val="00F665D7"/>
    <w:rsid w:val="00F67214"/>
    <w:rsid w:val="00F67719"/>
    <w:rsid w:val="00F677CE"/>
    <w:rsid w:val="00F67B77"/>
    <w:rsid w:val="00F720F2"/>
    <w:rsid w:val="00F723C8"/>
    <w:rsid w:val="00F7296C"/>
    <w:rsid w:val="00F736BB"/>
    <w:rsid w:val="00F738A6"/>
    <w:rsid w:val="00F75342"/>
    <w:rsid w:val="00F77050"/>
    <w:rsid w:val="00F779B8"/>
    <w:rsid w:val="00F808B0"/>
    <w:rsid w:val="00F80D23"/>
    <w:rsid w:val="00F81291"/>
    <w:rsid w:val="00F815E8"/>
    <w:rsid w:val="00F81980"/>
    <w:rsid w:val="00F84DD5"/>
    <w:rsid w:val="00F85D1E"/>
    <w:rsid w:val="00F85D3F"/>
    <w:rsid w:val="00F85F12"/>
    <w:rsid w:val="00F87145"/>
    <w:rsid w:val="00F87AA7"/>
    <w:rsid w:val="00F9240C"/>
    <w:rsid w:val="00F926D5"/>
    <w:rsid w:val="00F92846"/>
    <w:rsid w:val="00F928ED"/>
    <w:rsid w:val="00F930AB"/>
    <w:rsid w:val="00F93983"/>
    <w:rsid w:val="00F93D55"/>
    <w:rsid w:val="00F94E04"/>
    <w:rsid w:val="00F95FA7"/>
    <w:rsid w:val="00F967EA"/>
    <w:rsid w:val="00F96B7A"/>
    <w:rsid w:val="00F96BD0"/>
    <w:rsid w:val="00F97C93"/>
    <w:rsid w:val="00F97E6B"/>
    <w:rsid w:val="00FA00F1"/>
    <w:rsid w:val="00FA04BA"/>
    <w:rsid w:val="00FA21A8"/>
    <w:rsid w:val="00FA2EB6"/>
    <w:rsid w:val="00FA3555"/>
    <w:rsid w:val="00FA5785"/>
    <w:rsid w:val="00FA64DA"/>
    <w:rsid w:val="00FA7E4C"/>
    <w:rsid w:val="00FB0400"/>
    <w:rsid w:val="00FB0458"/>
    <w:rsid w:val="00FB186A"/>
    <w:rsid w:val="00FB1E0E"/>
    <w:rsid w:val="00FB2865"/>
    <w:rsid w:val="00FB29BE"/>
    <w:rsid w:val="00FB2EBE"/>
    <w:rsid w:val="00FB3AC4"/>
    <w:rsid w:val="00FB4658"/>
    <w:rsid w:val="00FB4977"/>
    <w:rsid w:val="00FB4D11"/>
    <w:rsid w:val="00FB5446"/>
    <w:rsid w:val="00FB56A5"/>
    <w:rsid w:val="00FB587A"/>
    <w:rsid w:val="00FB587B"/>
    <w:rsid w:val="00FB622F"/>
    <w:rsid w:val="00FB66E5"/>
    <w:rsid w:val="00FB6E71"/>
    <w:rsid w:val="00FB7F15"/>
    <w:rsid w:val="00FC0873"/>
    <w:rsid w:val="00FC1B63"/>
    <w:rsid w:val="00FC22B6"/>
    <w:rsid w:val="00FC2947"/>
    <w:rsid w:val="00FC2C62"/>
    <w:rsid w:val="00FC367C"/>
    <w:rsid w:val="00FC4B50"/>
    <w:rsid w:val="00FC5A99"/>
    <w:rsid w:val="00FC5B73"/>
    <w:rsid w:val="00FC6216"/>
    <w:rsid w:val="00FC6772"/>
    <w:rsid w:val="00FC70CF"/>
    <w:rsid w:val="00FC7407"/>
    <w:rsid w:val="00FC7BCB"/>
    <w:rsid w:val="00FD0A93"/>
    <w:rsid w:val="00FD2470"/>
    <w:rsid w:val="00FD3FE9"/>
    <w:rsid w:val="00FD458D"/>
    <w:rsid w:val="00FD4953"/>
    <w:rsid w:val="00FD4DCA"/>
    <w:rsid w:val="00FD604B"/>
    <w:rsid w:val="00FD6909"/>
    <w:rsid w:val="00FD786D"/>
    <w:rsid w:val="00FD79BF"/>
    <w:rsid w:val="00FD7D1C"/>
    <w:rsid w:val="00FE02AF"/>
    <w:rsid w:val="00FE081B"/>
    <w:rsid w:val="00FE176B"/>
    <w:rsid w:val="00FE23B4"/>
    <w:rsid w:val="00FE2D37"/>
    <w:rsid w:val="00FE3382"/>
    <w:rsid w:val="00FE360B"/>
    <w:rsid w:val="00FE374A"/>
    <w:rsid w:val="00FE3C09"/>
    <w:rsid w:val="00FE3C25"/>
    <w:rsid w:val="00FE4087"/>
    <w:rsid w:val="00FE41E5"/>
    <w:rsid w:val="00FE4505"/>
    <w:rsid w:val="00FE5139"/>
    <w:rsid w:val="00FE5E0D"/>
    <w:rsid w:val="00FE6DBA"/>
    <w:rsid w:val="00FE6E84"/>
    <w:rsid w:val="00FE6FAA"/>
    <w:rsid w:val="00FE728A"/>
    <w:rsid w:val="00FF27D0"/>
    <w:rsid w:val="00FF3EAB"/>
    <w:rsid w:val="00FF4F86"/>
    <w:rsid w:val="00FF50F7"/>
    <w:rsid w:val="00FF527C"/>
    <w:rsid w:val="00FF5B79"/>
    <w:rsid w:val="00FF5CCA"/>
    <w:rsid w:val="00FF65F6"/>
    <w:rsid w:val="00FF6703"/>
    <w:rsid w:val="00FF6B67"/>
    <w:rsid w:val="00FF7630"/>
    <w:rsid w:val="00FF79CB"/>
    <w:rsid w:val="0239D500"/>
    <w:rsid w:val="08B30E08"/>
    <w:rsid w:val="171970E1"/>
    <w:rsid w:val="25724631"/>
    <w:rsid w:val="34937440"/>
    <w:rsid w:val="432C846B"/>
    <w:rsid w:val="544504A6"/>
    <w:rsid w:val="5CCE596B"/>
    <w:rsid w:val="62560E31"/>
    <w:rsid w:val="62798FFD"/>
    <w:rsid w:val="6CE20B93"/>
    <w:rsid w:val="710F8813"/>
    <w:rsid w:val="72BAC1A3"/>
    <w:rsid w:val="7E4F8828"/>
    <w:rsid w:val="7E6117C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C0AD4"/>
  <w15:chartTrackingRefBased/>
  <w15:docId w15:val="{D8665097-6775-4D60-82A5-71DFB6BD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738A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682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682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68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68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68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6823"/>
    <w:pPr>
      <w:keepNext/>
      <w:spacing w:after="200" w:line="240" w:lineRule="auto"/>
    </w:pPr>
    <w:rPr>
      <w:iCs/>
      <w:color w:val="002664"/>
      <w:sz w:val="18"/>
      <w:szCs w:val="18"/>
    </w:rPr>
  </w:style>
  <w:style w:type="table" w:customStyle="1" w:styleId="Tableheader">
    <w:name w:val="ŠTable header"/>
    <w:basedOn w:val="TableNormal"/>
    <w:uiPriority w:val="99"/>
    <w:rsid w:val="006768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6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6823"/>
    <w:pPr>
      <w:numPr>
        <w:numId w:val="35"/>
      </w:numPr>
    </w:pPr>
  </w:style>
  <w:style w:type="paragraph" w:styleId="ListNumber2">
    <w:name w:val="List Number 2"/>
    <w:aliases w:val="ŠList Number 2"/>
    <w:basedOn w:val="Normal"/>
    <w:uiPriority w:val="8"/>
    <w:qFormat/>
    <w:rsid w:val="00676823"/>
    <w:pPr>
      <w:numPr>
        <w:numId w:val="34"/>
      </w:numPr>
    </w:pPr>
  </w:style>
  <w:style w:type="paragraph" w:styleId="ListBullet">
    <w:name w:val="List Bullet"/>
    <w:aliases w:val="ŠList Bullet"/>
    <w:basedOn w:val="Normal"/>
    <w:uiPriority w:val="9"/>
    <w:qFormat/>
    <w:rsid w:val="00676823"/>
    <w:pPr>
      <w:numPr>
        <w:numId w:val="33"/>
      </w:numPr>
    </w:pPr>
  </w:style>
  <w:style w:type="paragraph" w:styleId="ListBullet2">
    <w:name w:val="List Bullet 2"/>
    <w:aliases w:val="ŠList Bullet 2"/>
    <w:basedOn w:val="Normal"/>
    <w:uiPriority w:val="10"/>
    <w:qFormat/>
    <w:rsid w:val="004C26BE"/>
    <w:pPr>
      <w:numPr>
        <w:numId w:val="31"/>
      </w:numPr>
      <w:ind w:left="1134" w:hanging="567"/>
    </w:pPr>
  </w:style>
  <w:style w:type="paragraph" w:styleId="Date">
    <w:name w:val="Date"/>
    <w:aliases w:val="ŠDate"/>
    <w:basedOn w:val="Normal"/>
    <w:next w:val="Normal"/>
    <w:link w:val="DateChar"/>
    <w:uiPriority w:val="99"/>
    <w:rsid w:val="00E051B7"/>
    <w:pPr>
      <w:spacing w:before="0" w:after="0" w:line="720" w:lineRule="atLeast"/>
    </w:pPr>
  </w:style>
  <w:style w:type="character" w:customStyle="1" w:styleId="DateChar">
    <w:name w:val="Date Char"/>
    <w:aliases w:val="ŠDate Char"/>
    <w:basedOn w:val="DefaultParagraphFont"/>
    <w:link w:val="Date"/>
    <w:uiPriority w:val="99"/>
    <w:rsid w:val="00E051B7"/>
    <w:rPr>
      <w:rFonts w:ascii="Arial" w:hAnsi="Arial" w:cs="Arial"/>
      <w:szCs w:val="24"/>
    </w:rPr>
  </w:style>
  <w:style w:type="paragraph" w:styleId="Signature">
    <w:name w:val="Signature"/>
    <w:aliases w:val="ŠSignature"/>
    <w:basedOn w:val="Normal"/>
    <w:link w:val="SignatureChar"/>
    <w:uiPriority w:val="99"/>
    <w:rsid w:val="00E051B7"/>
    <w:pPr>
      <w:spacing w:before="0" w:after="0" w:line="720" w:lineRule="atLeast"/>
    </w:pPr>
  </w:style>
  <w:style w:type="character" w:customStyle="1" w:styleId="SignatureChar">
    <w:name w:val="Signature Char"/>
    <w:aliases w:val="ŠSignature Char"/>
    <w:basedOn w:val="DefaultParagraphFont"/>
    <w:link w:val="Signature"/>
    <w:uiPriority w:val="99"/>
    <w:rsid w:val="00E051B7"/>
    <w:rPr>
      <w:rFonts w:ascii="Arial" w:hAnsi="Arial" w:cs="Arial"/>
      <w:szCs w:val="24"/>
    </w:rPr>
  </w:style>
  <w:style w:type="character" w:styleId="Strong">
    <w:name w:val="Strong"/>
    <w:aliases w:val="ŠStrong,Bold"/>
    <w:qFormat/>
    <w:rsid w:val="00676823"/>
    <w:rPr>
      <w:b/>
      <w:bCs/>
    </w:rPr>
  </w:style>
  <w:style w:type="paragraph" w:customStyle="1" w:styleId="FeatureBox2">
    <w:name w:val="ŠFeature Box 2"/>
    <w:basedOn w:val="Normal"/>
    <w:next w:val="Normal"/>
    <w:link w:val="FeatureBox2Char"/>
    <w:uiPriority w:val="12"/>
    <w:qFormat/>
    <w:rsid w:val="006768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768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68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68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6823"/>
    <w:rPr>
      <w:color w:val="2F5496" w:themeColor="accent1" w:themeShade="BF"/>
      <w:u w:val="single"/>
    </w:rPr>
  </w:style>
  <w:style w:type="paragraph" w:customStyle="1" w:styleId="Logo">
    <w:name w:val="ŠLogo"/>
    <w:basedOn w:val="Normal"/>
    <w:uiPriority w:val="18"/>
    <w:qFormat/>
    <w:rsid w:val="006768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6823"/>
    <w:pPr>
      <w:tabs>
        <w:tab w:val="right" w:leader="dot" w:pos="14570"/>
      </w:tabs>
      <w:spacing w:before="0"/>
    </w:pPr>
    <w:rPr>
      <w:b/>
      <w:noProof/>
    </w:rPr>
  </w:style>
  <w:style w:type="paragraph" w:styleId="TOC2">
    <w:name w:val="toc 2"/>
    <w:aliases w:val="ŠTOC 2"/>
    <w:basedOn w:val="Normal"/>
    <w:next w:val="Normal"/>
    <w:uiPriority w:val="39"/>
    <w:unhideWhenUsed/>
    <w:rsid w:val="00676823"/>
    <w:pPr>
      <w:tabs>
        <w:tab w:val="right" w:leader="dot" w:pos="14570"/>
      </w:tabs>
      <w:spacing w:before="0"/>
    </w:pPr>
    <w:rPr>
      <w:noProof/>
    </w:rPr>
  </w:style>
  <w:style w:type="paragraph" w:styleId="TOC3">
    <w:name w:val="toc 3"/>
    <w:aliases w:val="ŠTOC 3"/>
    <w:basedOn w:val="Normal"/>
    <w:next w:val="Normal"/>
    <w:uiPriority w:val="39"/>
    <w:unhideWhenUsed/>
    <w:rsid w:val="00676823"/>
    <w:pPr>
      <w:spacing w:before="0"/>
      <w:ind w:left="244"/>
    </w:pPr>
  </w:style>
  <w:style w:type="paragraph" w:styleId="Title">
    <w:name w:val="Title"/>
    <w:aliases w:val="ŠTitle"/>
    <w:basedOn w:val="Normal"/>
    <w:next w:val="Normal"/>
    <w:link w:val="TitleChar"/>
    <w:uiPriority w:val="1"/>
    <w:rsid w:val="006768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68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7682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682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6823"/>
    <w:pPr>
      <w:spacing w:after="240"/>
      <w:outlineLvl w:val="9"/>
    </w:pPr>
    <w:rPr>
      <w:szCs w:val="40"/>
    </w:rPr>
  </w:style>
  <w:style w:type="paragraph" w:styleId="Footer">
    <w:name w:val="footer"/>
    <w:aliases w:val="ŠFooter"/>
    <w:basedOn w:val="Normal"/>
    <w:link w:val="FooterChar"/>
    <w:uiPriority w:val="19"/>
    <w:rsid w:val="006768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6823"/>
    <w:rPr>
      <w:rFonts w:ascii="Arial" w:hAnsi="Arial" w:cs="Arial"/>
      <w:sz w:val="18"/>
      <w:szCs w:val="18"/>
    </w:rPr>
  </w:style>
  <w:style w:type="paragraph" w:styleId="Header">
    <w:name w:val="header"/>
    <w:aliases w:val="ŠHeader"/>
    <w:basedOn w:val="Normal"/>
    <w:link w:val="HeaderChar"/>
    <w:uiPriority w:val="16"/>
    <w:rsid w:val="00676823"/>
    <w:rPr>
      <w:noProof/>
      <w:color w:val="002664"/>
      <w:sz w:val="28"/>
      <w:szCs w:val="28"/>
    </w:rPr>
  </w:style>
  <w:style w:type="character" w:customStyle="1" w:styleId="HeaderChar">
    <w:name w:val="Header Char"/>
    <w:aliases w:val="ŠHeader Char"/>
    <w:basedOn w:val="DefaultParagraphFont"/>
    <w:link w:val="Header"/>
    <w:uiPriority w:val="16"/>
    <w:rsid w:val="006768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68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68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6823"/>
    <w:rPr>
      <w:rFonts w:ascii="Arial" w:hAnsi="Arial" w:cs="Arial"/>
      <w:b/>
      <w:szCs w:val="32"/>
    </w:rPr>
  </w:style>
  <w:style w:type="paragraph" w:styleId="CommentText">
    <w:name w:val="annotation text"/>
    <w:basedOn w:val="Normal"/>
    <w:link w:val="CommentTextChar"/>
    <w:uiPriority w:val="99"/>
    <w:unhideWhenUsed/>
    <w:rsid w:val="004A0388"/>
    <w:pPr>
      <w:spacing w:line="240" w:lineRule="auto"/>
    </w:pPr>
    <w:rPr>
      <w:sz w:val="20"/>
      <w:szCs w:val="20"/>
    </w:rPr>
  </w:style>
  <w:style w:type="character" w:styleId="Emphasis">
    <w:name w:val="Emphasis"/>
    <w:aliases w:val="ŠEmphasis,Italic"/>
    <w:qFormat/>
    <w:rsid w:val="00676823"/>
    <w:rPr>
      <w:i/>
      <w:iCs/>
    </w:rPr>
  </w:style>
  <w:style w:type="character" w:styleId="SubtleEmphasis">
    <w:name w:val="Subtle Emphasis"/>
    <w:basedOn w:val="DefaultParagraphFont"/>
    <w:uiPriority w:val="19"/>
    <w:semiHidden/>
    <w:qFormat/>
    <w:rsid w:val="00676823"/>
    <w:rPr>
      <w:i/>
      <w:iCs/>
      <w:color w:val="404040" w:themeColor="text1" w:themeTint="BF"/>
    </w:rPr>
  </w:style>
  <w:style w:type="paragraph" w:styleId="TOC4">
    <w:name w:val="toc 4"/>
    <w:aliases w:val="ŠTOC 4"/>
    <w:basedOn w:val="Normal"/>
    <w:next w:val="Normal"/>
    <w:autoRedefine/>
    <w:uiPriority w:val="39"/>
    <w:unhideWhenUsed/>
    <w:rsid w:val="00676823"/>
    <w:pPr>
      <w:spacing w:before="0"/>
      <w:ind w:left="488"/>
    </w:pPr>
  </w:style>
  <w:style w:type="character" w:styleId="CommentReference">
    <w:name w:val="annotation reference"/>
    <w:basedOn w:val="DefaultParagraphFont"/>
    <w:uiPriority w:val="99"/>
    <w:semiHidden/>
    <w:unhideWhenUsed/>
    <w:rsid w:val="00676823"/>
    <w:rPr>
      <w:sz w:val="16"/>
      <w:szCs w:val="16"/>
    </w:rPr>
  </w:style>
  <w:style w:type="character" w:customStyle="1" w:styleId="CommentTextChar">
    <w:name w:val="Comment Text Char"/>
    <w:basedOn w:val="DefaultParagraphFont"/>
    <w:link w:val="CommentText"/>
    <w:uiPriority w:val="99"/>
    <w:rsid w:val="004A0388"/>
    <w:rPr>
      <w:rFonts w:ascii="Arial" w:hAnsi="Arial" w:cs="Arial"/>
      <w:sz w:val="20"/>
      <w:szCs w:val="20"/>
    </w:rPr>
  </w:style>
  <w:style w:type="character" w:styleId="UnresolvedMention">
    <w:name w:val="Unresolved Mention"/>
    <w:basedOn w:val="DefaultParagraphFont"/>
    <w:uiPriority w:val="99"/>
    <w:semiHidden/>
    <w:unhideWhenUsed/>
    <w:rsid w:val="00FC7407"/>
    <w:rPr>
      <w:color w:val="605E5C"/>
      <w:shd w:val="clear" w:color="auto" w:fill="E1DFDD"/>
    </w:rPr>
  </w:style>
  <w:style w:type="paragraph" w:styleId="CommentSubject">
    <w:name w:val="annotation subject"/>
    <w:basedOn w:val="Normal"/>
    <w:next w:val="Normal"/>
    <w:link w:val="CommentSubjectChar"/>
    <w:uiPriority w:val="99"/>
    <w:semiHidden/>
    <w:unhideWhenUsed/>
    <w:rsid w:val="0067682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76823"/>
    <w:rPr>
      <w:rFonts w:ascii="Arial" w:hAnsi="Arial" w:cs="Arial"/>
      <w:b/>
      <w:bCs/>
      <w:sz w:val="20"/>
      <w:szCs w:val="20"/>
    </w:rPr>
  </w:style>
  <w:style w:type="paragraph" w:styleId="ListParagraph">
    <w:name w:val="List Paragraph"/>
    <w:aliases w:val="ŠList Paragraph"/>
    <w:basedOn w:val="Normal"/>
    <w:uiPriority w:val="34"/>
    <w:unhideWhenUsed/>
    <w:qFormat/>
    <w:rsid w:val="00676823"/>
    <w:pPr>
      <w:ind w:left="567"/>
    </w:pPr>
  </w:style>
  <w:style w:type="character" w:styleId="FollowedHyperlink">
    <w:name w:val="FollowedHyperlink"/>
    <w:basedOn w:val="DefaultParagraphFont"/>
    <w:uiPriority w:val="99"/>
    <w:semiHidden/>
    <w:unhideWhenUsed/>
    <w:rsid w:val="00676823"/>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E051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1B7"/>
    <w:rPr>
      <w:rFonts w:ascii="Segoe UI" w:hAnsi="Segoe UI" w:cs="Segoe UI"/>
      <w:sz w:val="18"/>
      <w:szCs w:val="18"/>
    </w:rPr>
  </w:style>
  <w:style w:type="paragraph" w:styleId="ListBullet3">
    <w:name w:val="List Bullet 3"/>
    <w:aliases w:val="ŠList Bullet 3"/>
    <w:basedOn w:val="Normal"/>
    <w:uiPriority w:val="10"/>
    <w:rsid w:val="00676823"/>
    <w:pPr>
      <w:numPr>
        <w:numId w:val="32"/>
      </w:numPr>
    </w:pPr>
  </w:style>
  <w:style w:type="paragraph" w:styleId="ListNumber3">
    <w:name w:val="List Number 3"/>
    <w:aliases w:val="ŠList Number 3"/>
    <w:basedOn w:val="ListBullet3"/>
    <w:uiPriority w:val="8"/>
    <w:rsid w:val="00676823"/>
    <w:pPr>
      <w:numPr>
        <w:ilvl w:val="2"/>
        <w:numId w:val="34"/>
      </w:numPr>
    </w:pPr>
  </w:style>
  <w:style w:type="character" w:styleId="PlaceholderText">
    <w:name w:val="Placeholder Text"/>
    <w:basedOn w:val="DefaultParagraphFont"/>
    <w:uiPriority w:val="99"/>
    <w:semiHidden/>
    <w:rsid w:val="00676823"/>
    <w:rPr>
      <w:color w:val="808080"/>
    </w:rPr>
  </w:style>
  <w:style w:type="character" w:customStyle="1" w:styleId="BoldItalic">
    <w:name w:val="ŠBold Italic"/>
    <w:basedOn w:val="DefaultParagraphFont"/>
    <w:uiPriority w:val="1"/>
    <w:qFormat/>
    <w:rsid w:val="00676823"/>
    <w:rPr>
      <w:b/>
      <w:i/>
      <w:iCs/>
    </w:rPr>
  </w:style>
  <w:style w:type="paragraph" w:customStyle="1" w:styleId="Documentname">
    <w:name w:val="ŠDocument name"/>
    <w:basedOn w:val="Normal"/>
    <w:next w:val="Normal"/>
    <w:uiPriority w:val="17"/>
    <w:qFormat/>
    <w:rsid w:val="006768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768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68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76823"/>
    <w:pPr>
      <w:spacing w:after="0"/>
    </w:pPr>
    <w:rPr>
      <w:sz w:val="18"/>
      <w:szCs w:val="18"/>
    </w:rPr>
  </w:style>
  <w:style w:type="paragraph" w:customStyle="1" w:styleId="Pulloutquote">
    <w:name w:val="ŠPull out quote"/>
    <w:basedOn w:val="Normal"/>
    <w:next w:val="Normal"/>
    <w:uiPriority w:val="20"/>
    <w:qFormat/>
    <w:rsid w:val="00676823"/>
    <w:pPr>
      <w:keepNext/>
      <w:ind w:left="567" w:right="57"/>
    </w:pPr>
    <w:rPr>
      <w:szCs w:val="22"/>
    </w:rPr>
  </w:style>
  <w:style w:type="paragraph" w:customStyle="1" w:styleId="Subtitle0">
    <w:name w:val="ŠSubtitle"/>
    <w:basedOn w:val="Normal"/>
    <w:link w:val="SubtitleChar0"/>
    <w:uiPriority w:val="2"/>
    <w:qFormat/>
    <w:rsid w:val="00676823"/>
    <w:pPr>
      <w:spacing w:before="360"/>
    </w:pPr>
    <w:rPr>
      <w:color w:val="002664"/>
      <w:sz w:val="44"/>
      <w:szCs w:val="48"/>
    </w:rPr>
  </w:style>
  <w:style w:type="character" w:customStyle="1" w:styleId="SubtitleChar0">
    <w:name w:val="ŠSubtitle Char"/>
    <w:basedOn w:val="DefaultParagraphFont"/>
    <w:link w:val="Subtitle0"/>
    <w:uiPriority w:val="2"/>
    <w:rsid w:val="00676823"/>
    <w:rPr>
      <w:rFonts w:ascii="Arial" w:hAnsi="Arial" w:cs="Arial"/>
      <w:color w:val="002664"/>
      <w:sz w:val="44"/>
      <w:szCs w:val="48"/>
    </w:rPr>
  </w:style>
  <w:style w:type="table" w:customStyle="1" w:styleId="Tableheader1">
    <w:name w:val="ŠTable header1"/>
    <w:basedOn w:val="TableNormal"/>
    <w:uiPriority w:val="99"/>
    <w:rsid w:val="00E051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FeatureBox2Char">
    <w:name w:val="Feature Box 2 Char"/>
    <w:aliases w:val="ŠFeature Box 2 Char"/>
    <w:basedOn w:val="DefaultParagraphFont"/>
    <w:link w:val="FeatureBox2"/>
    <w:uiPriority w:val="12"/>
    <w:rsid w:val="00076F9F"/>
    <w:rPr>
      <w:rFonts w:ascii="Arial" w:hAnsi="Arial" w:cs="Arial"/>
      <w:szCs w:val="24"/>
      <w:shd w:val="clear" w:color="auto" w:fill="CCEDFC"/>
    </w:rPr>
  </w:style>
  <w:style w:type="paragraph" w:customStyle="1" w:styleId="Featurepink">
    <w:name w:val="ŠFeature pink"/>
    <w:basedOn w:val="Normal"/>
    <w:next w:val="Normal"/>
    <w:uiPriority w:val="13"/>
    <w:qFormat/>
    <w:rsid w:val="004156E5"/>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NormalWeb">
    <w:name w:val="Normal (Web)"/>
    <w:basedOn w:val="Normal"/>
    <w:uiPriority w:val="99"/>
    <w:semiHidden/>
    <w:unhideWhenUsed/>
    <w:rsid w:val="00C72F6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4077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2107809">
      <w:bodyDiv w:val="1"/>
      <w:marLeft w:val="0"/>
      <w:marRight w:val="0"/>
      <w:marTop w:val="0"/>
      <w:marBottom w:val="0"/>
      <w:divBdr>
        <w:top w:val="none" w:sz="0" w:space="0" w:color="auto"/>
        <w:left w:val="none" w:sz="0" w:space="0" w:color="auto"/>
        <w:bottom w:val="none" w:sz="0" w:space="0" w:color="auto"/>
        <w:right w:val="none" w:sz="0" w:space="0" w:color="auto"/>
      </w:divBdr>
    </w:div>
    <w:div w:id="721247543">
      <w:bodyDiv w:val="1"/>
      <w:marLeft w:val="0"/>
      <w:marRight w:val="0"/>
      <w:marTop w:val="0"/>
      <w:marBottom w:val="0"/>
      <w:divBdr>
        <w:top w:val="none" w:sz="0" w:space="0" w:color="auto"/>
        <w:left w:val="none" w:sz="0" w:space="0" w:color="auto"/>
        <w:bottom w:val="none" w:sz="0" w:space="0" w:color="auto"/>
        <w:right w:val="none" w:sz="0" w:space="0" w:color="auto"/>
      </w:divBdr>
    </w:div>
    <w:div w:id="75597556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35022685">
      <w:bodyDiv w:val="1"/>
      <w:marLeft w:val="0"/>
      <w:marRight w:val="0"/>
      <w:marTop w:val="0"/>
      <w:marBottom w:val="0"/>
      <w:divBdr>
        <w:top w:val="none" w:sz="0" w:space="0" w:color="auto"/>
        <w:left w:val="none" w:sz="0" w:space="0" w:color="auto"/>
        <w:bottom w:val="none" w:sz="0" w:space="0" w:color="auto"/>
        <w:right w:val="none" w:sz="0" w:space="0" w:color="auto"/>
      </w:divBdr>
    </w:div>
    <w:div w:id="1016615859">
      <w:bodyDiv w:val="1"/>
      <w:marLeft w:val="0"/>
      <w:marRight w:val="0"/>
      <w:marTop w:val="0"/>
      <w:marBottom w:val="0"/>
      <w:divBdr>
        <w:top w:val="none" w:sz="0" w:space="0" w:color="auto"/>
        <w:left w:val="none" w:sz="0" w:space="0" w:color="auto"/>
        <w:bottom w:val="none" w:sz="0" w:space="0" w:color="auto"/>
        <w:right w:val="none" w:sz="0" w:space="0" w:color="auto"/>
      </w:divBdr>
    </w:div>
    <w:div w:id="1040518985">
      <w:bodyDiv w:val="1"/>
      <w:marLeft w:val="0"/>
      <w:marRight w:val="0"/>
      <w:marTop w:val="0"/>
      <w:marBottom w:val="0"/>
      <w:divBdr>
        <w:top w:val="none" w:sz="0" w:space="0" w:color="auto"/>
        <w:left w:val="none" w:sz="0" w:space="0" w:color="auto"/>
        <w:bottom w:val="none" w:sz="0" w:space="0" w:color="auto"/>
        <w:right w:val="none" w:sz="0" w:space="0" w:color="auto"/>
      </w:divBdr>
    </w:div>
    <w:div w:id="1325817282">
      <w:bodyDiv w:val="1"/>
      <w:marLeft w:val="0"/>
      <w:marRight w:val="0"/>
      <w:marTop w:val="0"/>
      <w:marBottom w:val="0"/>
      <w:divBdr>
        <w:top w:val="none" w:sz="0" w:space="0" w:color="auto"/>
        <w:left w:val="none" w:sz="0" w:space="0" w:color="auto"/>
        <w:bottom w:val="none" w:sz="0" w:space="0" w:color="auto"/>
        <w:right w:val="none" w:sz="0" w:space="0" w:color="auto"/>
      </w:divBdr>
    </w:div>
    <w:div w:id="1358508099">
      <w:bodyDiv w:val="1"/>
      <w:marLeft w:val="0"/>
      <w:marRight w:val="0"/>
      <w:marTop w:val="0"/>
      <w:marBottom w:val="0"/>
      <w:divBdr>
        <w:top w:val="none" w:sz="0" w:space="0" w:color="auto"/>
        <w:left w:val="none" w:sz="0" w:space="0" w:color="auto"/>
        <w:bottom w:val="none" w:sz="0" w:space="0" w:color="auto"/>
        <w:right w:val="none" w:sz="0" w:space="0" w:color="auto"/>
      </w:divBdr>
    </w:div>
    <w:div w:id="1378581556">
      <w:bodyDiv w:val="1"/>
      <w:marLeft w:val="0"/>
      <w:marRight w:val="0"/>
      <w:marTop w:val="0"/>
      <w:marBottom w:val="0"/>
      <w:divBdr>
        <w:top w:val="none" w:sz="0" w:space="0" w:color="auto"/>
        <w:left w:val="none" w:sz="0" w:space="0" w:color="auto"/>
        <w:bottom w:val="none" w:sz="0" w:space="0" w:color="auto"/>
        <w:right w:val="none" w:sz="0" w:space="0" w:color="auto"/>
      </w:divBdr>
    </w:div>
    <w:div w:id="1720470648">
      <w:bodyDiv w:val="1"/>
      <w:marLeft w:val="0"/>
      <w:marRight w:val="0"/>
      <w:marTop w:val="0"/>
      <w:marBottom w:val="0"/>
      <w:divBdr>
        <w:top w:val="none" w:sz="0" w:space="0" w:color="auto"/>
        <w:left w:val="none" w:sz="0" w:space="0" w:color="auto"/>
        <w:bottom w:val="none" w:sz="0" w:space="0" w:color="auto"/>
        <w:right w:val="none" w:sz="0" w:space="0" w:color="auto"/>
      </w:divBdr>
    </w:div>
    <w:div w:id="1757676476">
      <w:bodyDiv w:val="1"/>
      <w:marLeft w:val="0"/>
      <w:marRight w:val="0"/>
      <w:marTop w:val="0"/>
      <w:marBottom w:val="0"/>
      <w:divBdr>
        <w:top w:val="none" w:sz="0" w:space="0" w:color="auto"/>
        <w:left w:val="none" w:sz="0" w:space="0" w:color="auto"/>
        <w:bottom w:val="none" w:sz="0" w:space="0" w:color="auto"/>
        <w:right w:val="none" w:sz="0" w:space="0" w:color="auto"/>
      </w:divBdr>
    </w:div>
    <w:div w:id="1961718679">
      <w:bodyDiv w:val="1"/>
      <w:marLeft w:val="0"/>
      <w:marRight w:val="0"/>
      <w:marTop w:val="0"/>
      <w:marBottom w:val="0"/>
      <w:divBdr>
        <w:top w:val="none" w:sz="0" w:space="0" w:color="auto"/>
        <w:left w:val="none" w:sz="0" w:space="0" w:color="auto"/>
        <w:bottom w:val="none" w:sz="0" w:space="0" w:color="auto"/>
        <w:right w:val="none" w:sz="0" w:space="0" w:color="auto"/>
      </w:divBdr>
    </w:div>
    <w:div w:id="1990859824">
      <w:bodyDiv w:val="1"/>
      <w:marLeft w:val="0"/>
      <w:marRight w:val="0"/>
      <w:marTop w:val="0"/>
      <w:marBottom w:val="0"/>
      <w:divBdr>
        <w:top w:val="none" w:sz="0" w:space="0" w:color="auto"/>
        <w:left w:val="none" w:sz="0" w:space="0" w:color="auto"/>
        <w:bottom w:val="none" w:sz="0" w:space="0" w:color="auto"/>
        <w:right w:val="none" w:sz="0" w:space="0" w:color="auto"/>
      </w:divBdr>
    </w:div>
    <w:div w:id="2005620641">
      <w:bodyDiv w:val="1"/>
      <w:marLeft w:val="0"/>
      <w:marRight w:val="0"/>
      <w:marTop w:val="0"/>
      <w:marBottom w:val="0"/>
      <w:divBdr>
        <w:top w:val="none" w:sz="0" w:space="0" w:color="auto"/>
        <w:left w:val="none" w:sz="0" w:space="0" w:color="auto"/>
        <w:bottom w:val="none" w:sz="0" w:space="0" w:color="auto"/>
        <w:right w:val="none" w:sz="0" w:space="0" w:color="auto"/>
      </w:divBdr>
    </w:div>
    <w:div w:id="2055420097">
      <w:bodyDiv w:val="1"/>
      <w:marLeft w:val="0"/>
      <w:marRight w:val="0"/>
      <w:marTop w:val="0"/>
      <w:marBottom w:val="0"/>
      <w:divBdr>
        <w:top w:val="none" w:sz="0" w:space="0" w:color="auto"/>
        <w:left w:val="none" w:sz="0" w:space="0" w:color="auto"/>
        <w:bottom w:val="none" w:sz="0" w:space="0" w:color="auto"/>
        <w:right w:val="none" w:sz="0" w:space="0" w:color="auto"/>
      </w:divBdr>
    </w:div>
    <w:div w:id="213760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urworldindata.org/economic-inequality" TargetMode="External"/><Relationship Id="rId21" Type="http://schemas.openxmlformats.org/officeDocument/2006/relationships/hyperlink" Target="https://education.nsw.gov.au/policy-library/policies/pd-2004-0020" TargetMode="External"/><Relationship Id="rId63" Type="http://schemas.openxmlformats.org/officeDocument/2006/relationships/hyperlink" Target="https://forms.office.com/Pages/ShareFormPage.aspx?id=muagBYpBwUecJZOHJhv5kYHx1uu5d4tBmZMzb7vhWwJUNUNLWVk3SDJTT1Y2RkdBTkZVVzVEVUpIViQlQCN0PWcu&amp;sharetoken=cUZ7M5KLTqnHwoR674ub" TargetMode="External"/><Relationship Id="rId159" Type="http://schemas.openxmlformats.org/officeDocument/2006/relationships/hyperlink" Target="https://education.nsw.gov.au/teaching-and-learning/curriculum/explicit-teaching/explicit-teaching-strategies/gradual-release-of-responsibility" TargetMode="External"/><Relationship Id="rId170" Type="http://schemas.openxmlformats.org/officeDocument/2006/relationships/hyperlink" Target="https://www.aihw.gov.au/reports/indigenous-mental-health-suicide-prevention/culture-country-spirituality" TargetMode="External"/><Relationship Id="rId226" Type="http://schemas.openxmlformats.org/officeDocument/2006/relationships/hyperlink" Target="https://youtu.be/n2VlTWO2jCw?si=9qFnfzTCSLrg7-GG" TargetMode="External"/><Relationship Id="rId268" Type="http://schemas.openxmlformats.org/officeDocument/2006/relationships/fontTable" Target="fontTable.xml"/><Relationship Id="rId11"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2" Type="http://schemas.openxmlformats.org/officeDocument/2006/relationships/hyperlink" Target="https://app.education.nsw.gov.au/digital-learning-selector/LearningActivity/Card/543" TargetMode="External"/><Relationship Id="rId53" Type="http://schemas.openxmlformats.org/officeDocument/2006/relationships/hyperlink" Target="https://www.google.com/maps/about/mymaps/" TargetMode="External"/><Relationship Id="rId74" Type="http://schemas.openxmlformats.org/officeDocument/2006/relationships/hyperlink" Target="https://app.education.nsw.gov.au/digital-learning-selector/LearningActivity/Card/645" TargetMode="External"/><Relationship Id="rId128" Type="http://schemas.openxmlformats.org/officeDocument/2006/relationships/hyperlink" Target="https://youtu.be/RLmKfXwWQtE?si=CpCOQdElrOox1aN9" TargetMode="External"/><Relationship Id="rId149" Type="http://schemas.openxmlformats.org/officeDocument/2006/relationships/hyperlink" Target="https://app.education.nsw.gov.au/digital-learning-selector/LearningActivity/Card/641?clearCache=f8ada2ab-e714-9189-c7a1-b5a4e57e8b10" TargetMode="External"/><Relationship Id="rId5" Type="http://schemas.openxmlformats.org/officeDocument/2006/relationships/webSettings" Target="webSettings.xml"/><Relationship Id="rId95" Type="http://schemas.openxmlformats.org/officeDocument/2006/relationships/hyperlink" Target="https://app.education.nsw.gov.au/digital-learning-selector/LearningActivity/Card/551" TargetMode="External"/><Relationship Id="rId160" Type="http://schemas.openxmlformats.org/officeDocument/2006/relationships/hyperlink" Target="https://www.abc.net.au/btn/classroom/royal-flying-doctors/10488994" TargetMode="External"/><Relationship Id="rId181" Type="http://schemas.openxmlformats.org/officeDocument/2006/relationships/hyperlink" Target="https://www.internetgeography.net/topics/what-are-natural-hazards/" TargetMode="External"/><Relationship Id="rId216" Type="http://schemas.openxmlformats.org/officeDocument/2006/relationships/hyperlink" Target="https://education.nsw.gov.au/policy-library/policies/pd-2005-0290-04.html" TargetMode="External"/><Relationship Id="rId237" Type="http://schemas.openxmlformats.org/officeDocument/2006/relationships/hyperlink" Target="https://www.abs.gov.au/statistics/people/housing/estimating-homelessness-census/latest-release" TargetMode="External"/><Relationship Id="rId258" Type="http://schemas.openxmlformats.org/officeDocument/2006/relationships/footer" Target="footer1.xml"/><Relationship Id="rId22" Type="http://schemas.openxmlformats.org/officeDocument/2006/relationships/hyperlink" Target="https://education.nsw.gov.au/policy-library/policies/pd-2005-0235" TargetMode="External"/><Relationship Id="rId43" Type="http://schemas.openxmlformats.org/officeDocument/2006/relationships/hyperlink" Target="https://education.nsw.gov.au/teaching-and-learning/curriculum/hsie/planning-programming-and-assessing-hsie-7-10/planning-programming-assessing-geography-7-10" TargetMode="External"/><Relationship Id="rId64" Type="http://schemas.openxmlformats.org/officeDocument/2006/relationships/hyperlink" Target="https://forms.office.com/Pages/ShareFormPage.aspx?id=muagBYpBwUecJZOHJhv5kYHx1uu5d4tBmZMzb7vhWwJUNUNLWVk3SDJTT1Y2RkdBTkZVVzVEVUpIViQlQCN0PWcu&amp;sharetoken=cUZ7M5KLTqnHwoR674ub" TargetMode="External"/><Relationship Id="rId118" Type="http://schemas.openxmlformats.org/officeDocument/2006/relationships/hyperlink" Target="https://education.nsw.gov.au/teaching-and-learning/curriculum/hsie/planning-programming-and-assessing-hsie-7-10/planning-programming-assessing-geography-7-10" TargetMode="External"/><Relationship Id="rId139" Type="http://schemas.openxmlformats.org/officeDocument/2006/relationships/hyperlink" Target="https://curriculum.nsw.edu.au/learning-areas/hsie/geography-11-12-2022/glossary" TargetMode="External"/><Relationship Id="rId85" Type="http://schemas.openxmlformats.org/officeDocument/2006/relationships/hyperlink" Target="https://education.nsw.gov.au/teaching-and-learning/curriculum/explicit-teaching/explicit-teaching-strategies/checking-for-understanding" TargetMode="External"/><Relationship Id="rId150" Type="http://schemas.openxmlformats.org/officeDocument/2006/relationships/hyperlink" Target="https://app.education.nsw.gov.au/digital-learning-selector/LearningActivity/Card/542?clearCache=4661811a-4dca-bcc6-fa66-2513e7ba7f1a" TargetMode="External"/><Relationship Id="rId171" Type="http://schemas.openxmlformats.org/officeDocument/2006/relationships/hyperlink" Target="https://pz.harvard.edu/resources/projecting-across-time" TargetMode="External"/><Relationship Id="rId192" Type="http://schemas.openxmlformats.org/officeDocument/2006/relationships/hyperlink" Target="https://www.bbc.co.uk/bitesize/articles/z773ydm" TargetMode="External"/><Relationship Id="rId206" Type="http://schemas.openxmlformats.org/officeDocument/2006/relationships/hyperlink" Target="https://education.nationalgeographic.org/resource/environmental-refugee/" TargetMode="External"/><Relationship Id="rId227" Type="http://schemas.openxmlformats.org/officeDocument/2006/relationships/hyperlink" Target="https://www.dcceew.gov.au/environment/land/indigenous-protected-areas" TargetMode="External"/><Relationship Id="rId248" Type="http://schemas.openxmlformats.org/officeDocument/2006/relationships/hyperlink" Target="https://aus01.safelinks.protection.outlook.com/?url=https%3A%2F%2Fforms.office.com%2FPages%2FShareFormPage.aspx%3Fid%3DmuagBYpBwUecJZOHJhv5kYHx1uu5d4tBmZMzb7vhWwJUNUNLWVk3SDJTT1Y2RkdBTkZVVzVEVUpIViQlQCN0PWcu%26sharetoken%3DcUZ7M5KLTqnHwoR674ub&amp;data=05%7C02%7CMelissa.ELLIS13%40det.nsw.edu.au%7C86f7b71de9d247873c2308ddeab424d8%7C05a0e69a418a47c19c259387261bf991%7C0%7C0%7C638924781616150763%7CUnknown%7CTWFpbGZsb3d8eyJFbXB0eU1hcGkiOnRydWUsIlYiOiIwLjAuMDAwMCIsIlAiOiJXaW4zMiIsIkFOIjoiTWFpbCIsIldUIjoyfQ%3D%3D%7C0%7C%7C%7C&amp;sdata=uId807FkMkrenmwh6R1CNPY8PF8GnhJd6vd2kHO9Fi4%3D&amp;reserved=0" TargetMode="External"/><Relationship Id="rId269" Type="http://schemas.openxmlformats.org/officeDocument/2006/relationships/theme" Target="theme/theme1.xml"/><Relationship Id="rId12"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3" Type="http://schemas.openxmlformats.org/officeDocument/2006/relationships/hyperlink" Target="https://app.powerbi.com/groups/me/reports/aa404755-6414-42f6-8eb3-2bbdbcd6f9bf/a27d0f14d76dfe736d0e?ctid=05a0e69a-418a-47c1-9c25-9387261bf991&amp;experience=power-bi" TargetMode="External"/><Relationship Id="rId108" Type="http://schemas.openxmlformats.org/officeDocument/2006/relationships/hyperlink" Target="https://education.nsw.gov.au/policy-library/policies/pd-2005-0290-04" TargetMode="External"/><Relationship Id="rId129" Type="http://schemas.openxmlformats.org/officeDocument/2006/relationships/hyperlink" Target="https://app.education.nsw.gov.au/digital-learning-selector/LearningActivity/Card/543" TargetMode="External"/><Relationship Id="rId54" Type="http://schemas.openxmlformats.org/officeDocument/2006/relationships/hyperlink" Target="https://education.nsw.gov.au/teaching-and-learning/curriculum/explicit-teaching/explicit-teaching-strategies/gradual-release-of-responsibility" TargetMode="External"/><Relationship Id="rId75" Type="http://schemas.openxmlformats.org/officeDocument/2006/relationships/hyperlink" Target="https://www.numbeo.com/quality-of-life/indices_explained.jsp" TargetMode="External"/><Relationship Id="rId96" Type="http://schemas.openxmlformats.org/officeDocument/2006/relationships/hyperlink" Target="https://app.education.nsw.gov.au/digital-learning-selector/LearningActivity/Card/555" TargetMode="External"/><Relationship Id="rId140" Type="http://schemas.openxmlformats.org/officeDocument/2006/relationships/hyperlink" Target="https://education.nsw.gov.au/teaching-and-learning/curriculum/explicit-teaching/explicit-teaching-strategies/connecting-learning" TargetMode="External"/><Relationship Id="rId161" Type="http://schemas.openxmlformats.org/officeDocument/2006/relationships/hyperlink" Target="https://flyingdoctor4education.org.au/spatial-distribution-patterns/" TargetMode="External"/><Relationship Id="rId182" Type="http://schemas.openxmlformats.org/officeDocument/2006/relationships/hyperlink" Target="https://app.education.nsw.gov.au/digital-learning-selector/LearningActivity/Card/553" TargetMode="External"/><Relationship Id="rId217" Type="http://schemas.openxmlformats.org/officeDocument/2006/relationships/hyperlink" Target="https://education.nsw.gov.au/teaching-and-learning/curriculum/hsie/hsie-curriculum-resources-k-12/hsie-7-10-curriculum-resources/conducting-a-field-sketch" TargetMode="External"/><Relationship Id="rId6" Type="http://schemas.openxmlformats.org/officeDocument/2006/relationships/footnotes" Target="footnotes.xml"/><Relationship Id="rId238" Type="http://schemas.openxmlformats.org/officeDocument/2006/relationships/hyperlink" Target="https://app.education.nsw.gov.au/digital-learning-selector/LearningTool/Card/105" TargetMode="External"/><Relationship Id="rId259" Type="http://schemas.openxmlformats.org/officeDocument/2006/relationships/footer" Target="footer2.xml"/><Relationship Id="rId23" Type="http://schemas.openxmlformats.org/officeDocument/2006/relationships/hyperlink" Target="https://education.nsw.gov.au/policy-library/policies/pd-2005-0290-03" TargetMode="External"/><Relationship Id="rId119" Type="http://schemas.openxmlformats.org/officeDocument/2006/relationships/hyperlink" Target="https://education.nsw.gov.au/teaching-and-learning/curriculum/hsie/planning-programming-and-assessing-hsie-7-10/planning-programming-assessing-geography-7-10" TargetMode="External"/><Relationship Id="rId44" Type="http://schemas.openxmlformats.org/officeDocument/2006/relationships/hyperlink" Target="https://education.nsw.gov.au/teaching-and-learning/curriculum/explicit-teaching/explicit-teaching-strategies/gradual-release-of-responsibility" TargetMode="External"/><Relationship Id="rId65" Type="http://schemas.openxmlformats.org/officeDocument/2006/relationships/hyperlink" Target="https://sites.google.com/education.nsw.gov.au/data1-rp/background-knowledge?authuser=1" TargetMode="External"/><Relationship Id="rId86" Type="http://schemas.openxmlformats.org/officeDocument/2006/relationships/hyperlink" Target="https://www.google.com.au/maps/@-33.8506287,151.1891703,11.04z/data=!5m1!1e4?entry=ttu&amp;g_ep=EgoyMDI1MDQxNC4xIKXMDSoJLDEwMjExNDUzSAFQAw%3D%3D" TargetMode="External"/><Relationship Id="rId130" Type="http://schemas.openxmlformats.org/officeDocument/2006/relationships/hyperlink" Target="https://app.education.nsw.gov.au/digital-learning-selector/LearningActivity/Card/574" TargetMode="External"/><Relationship Id="rId151" Type="http://schemas.openxmlformats.org/officeDocument/2006/relationships/hyperlink" Target="https://app.education.nsw.gov.au/digital-learning-selector/LearningActivity/Card/543" TargetMode="External"/><Relationship Id="rId172" Type="http://schemas.openxmlformats.org/officeDocument/2006/relationships/hyperlink" Target="https://youtu.be/GqnXuzny--o?si=B0GxaAtMZ-2Dv4YJ" TargetMode="External"/><Relationship Id="rId193" Type="http://schemas.openxmlformats.org/officeDocument/2006/relationships/hyperlink" Target="https://www.un.org/en/climatechange/science/causes-effects-climate-change" TargetMode="External"/><Relationship Id="rId207" Type="http://schemas.openxmlformats.org/officeDocument/2006/relationships/hyperlink" Target="https://app.education.nsw.gov.au/digital-learning-selector/LearningActivity/Card/577" TargetMode="External"/><Relationship Id="rId228" Type="http://schemas.openxmlformats.org/officeDocument/2006/relationships/hyperlink" Target="https://app.education.nsw.gov.au/digital-learning-selector/LearningActivity/Card/577" TargetMode="External"/><Relationship Id="rId249" Type="http://schemas.openxmlformats.org/officeDocument/2006/relationships/image" Target="media/image5.png"/><Relationship Id="rId13"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09" Type="http://schemas.openxmlformats.org/officeDocument/2006/relationships/hyperlink" Target="https://education.nsw.gov.au/teaching-and-learning/curriculum/hsie/planning-programming-and-assessing-hsie-7-10/planning-programming-assessing-geography-7-10" TargetMode="External"/><Relationship Id="rId260" Type="http://schemas.openxmlformats.org/officeDocument/2006/relationships/header" Target="header2.xml"/><Relationship Id="rId34" Type="http://schemas.openxmlformats.org/officeDocument/2006/relationships/hyperlink" Target="https://education.nsw.gov.au/teaching-and-learning/curriculum/explicit-teaching/explicit-teaching-strategies/connecting-learning" TargetMode="External"/><Relationship Id="rId55" Type="http://schemas.openxmlformats.org/officeDocument/2006/relationships/hyperlink" Target="https://youtu.be/hhU86IJdgww?si=FN89ofIJhOU5mJp3" TargetMode="External"/><Relationship Id="rId76" Type="http://schemas.openxmlformats.org/officeDocument/2006/relationships/hyperlink" Target="https://app.education.nsw.gov.au/digital-learning-selector/LearningActivity/Card/562?clearCache=8e0a6f93-616d-7c3f-303b-679a57d9a797" TargetMode="External"/><Relationship Id="rId97" Type="http://schemas.openxmlformats.org/officeDocument/2006/relationships/hyperlink" Target="https://dictionary.cambridge.org/dictionary/english/rank" TargetMode="External"/><Relationship Id="rId120" Type="http://schemas.openxmlformats.org/officeDocument/2006/relationships/hyperlink" Target="https://resources.education.nsw.gov.au/detail/C-62" TargetMode="External"/><Relationship Id="rId141" Type="http://schemas.openxmlformats.org/officeDocument/2006/relationships/hyperlink" Target="https://education.nsw.gov.au/teaching-and-learning/curriculum/explicit-teaching/explicit-teaching-strategies/connecting-learning" TargetMode="External"/><Relationship Id="rId7" Type="http://schemas.openxmlformats.org/officeDocument/2006/relationships/endnotes" Target="endnotes.xml"/><Relationship Id="rId162" Type="http://schemas.openxmlformats.org/officeDocument/2006/relationships/hyperlink" Target="https://app.education.nsw.gov.au/digital-learning-selector/LearningActivity/Card/645" TargetMode="External"/><Relationship Id="rId183" Type="http://schemas.openxmlformats.org/officeDocument/2006/relationships/hyperlink" Target="https://curriculum.nsw.edu.au/learning-areas/hsie/geography-7-10-2024/glossary" TargetMode="External"/><Relationship Id="rId218" Type="http://schemas.openxmlformats.org/officeDocument/2006/relationships/hyperlink" Target="https://education.nsw.gov.au/teaching-and-learning/curriculum/hsie/planning-programming-and-assessing-hsie-7-10/planning-programming-assessing-geography-7-10" TargetMode="External"/><Relationship Id="rId239" Type="http://schemas.openxmlformats.org/officeDocument/2006/relationships/hyperlink" Target="https://app.education.nsw.gov.au/digital-learning-selector/LearningTool/Card/69" TargetMode="External"/><Relationship Id="rId250" Type="http://schemas.openxmlformats.org/officeDocument/2006/relationships/image" Target="media/image6.png"/><Relationship Id="rId24" Type="http://schemas.openxmlformats.org/officeDocument/2006/relationships/hyperlink" Target="https://education.nsw.gov.au/policy-library/policies/pd-2005-0131" TargetMode="External"/><Relationship Id="rId45" Type="http://schemas.openxmlformats.org/officeDocument/2006/relationships/hyperlink" Target="https://education.nsw.gov.au/teaching-and-learning/curriculum/hsie/planning-programming-and-assessing-hsie-7-10/planning-programming-assessing-geography-7-10" TargetMode="External"/><Relationship Id="rId66" Type="http://schemas.openxmlformats.org/officeDocument/2006/relationships/hyperlink" Target="https://forms.office.com/Pages/ShareFormPage.aspx?id=muagBYpBwUecJZOHJhv5kYHx1uu5d4tBmZMzb7vhWwJUOTZDVVpNREVCUzRKRDdHSFBCOUVLV0I0MyQlQCN0PWcu&amp;sharetoken=yy2QWh3e05H1liCRG0W1" TargetMode="External"/><Relationship Id="rId87" Type="http://schemas.openxmlformats.org/officeDocument/2006/relationships/hyperlink" Target="https://management.org/businessresearch/interviews.htm" TargetMode="External"/><Relationship Id="rId110" Type="http://schemas.openxmlformats.org/officeDocument/2006/relationships/hyperlink" Target="https://education.nsw.gov.au/teaching-and-learning/curriculum/hsie/planning-programming-and-assessing-hsie-7-10/planning-programming-assessing-geography-7-10" TargetMode="External"/><Relationship Id="rId131" Type="http://schemas.openxmlformats.org/officeDocument/2006/relationships/hyperlink" Target="https://youtu.be/r-s9o0WAhnY?si=FA0fjUuzh1r__DoB" TargetMode="External"/><Relationship Id="rId152" Type="http://schemas.openxmlformats.org/officeDocument/2006/relationships/hyperlink" Target="https://education.nsw.gov.au/teaching-and-learning/curriculum/explicit-teaching/explicit-teaching-strategies/connecting-learning" TargetMode="External"/><Relationship Id="rId173" Type="http://schemas.openxmlformats.org/officeDocument/2006/relationships/hyperlink" Target="https://www.sbs.com.au/language/english/en/podcast-episode/understanding-the-profound-connections-first-nations-have-with-the-land/j86vr40jn" TargetMode="External"/><Relationship Id="rId194" Type="http://schemas.openxmlformats.org/officeDocument/2006/relationships/hyperlink" Target="https://www.un.org/en/climatechange/science/causes-effects-climate-change" TargetMode="External"/><Relationship Id="rId208" Type="http://schemas.openxmlformats.org/officeDocument/2006/relationships/hyperlink" Target="https://worldpopulationreview.com/country-rankings/cleanest-countries-in-the-world" TargetMode="External"/><Relationship Id="rId229" Type="http://schemas.openxmlformats.org/officeDocument/2006/relationships/hyperlink" Target="https://www.nsw.gov.au/education-and-training/nesa/hsc/student-guide/glossary" TargetMode="External"/><Relationship Id="rId240" Type="http://schemas.openxmlformats.org/officeDocument/2006/relationships/hyperlink" Target="https://sites.google.com/education.nsw.gov.au/data1-rp/column-graphs-and-histograms?authuser=1" TargetMode="External"/><Relationship Id="rId261" Type="http://schemas.openxmlformats.org/officeDocument/2006/relationships/footer" Target="footer3.xml"/><Relationship Id="rId14" Type="http://schemas.openxmlformats.org/officeDocument/2006/relationships/hyperlink" Target="https://education.nsw.gov.au/teaching-and-learning/curriculum/explicit-teaching/explicit-teaching-strategies/sharing-learning-intentions" TargetMode="External"/><Relationship Id="rId35" Type="http://schemas.openxmlformats.org/officeDocument/2006/relationships/hyperlink" Target="https://education.nsw.gov.au/teaching-and-learning/curriculum/hsie/hsie-curriculum-resources-k-12/hsie-7-10-curriculum-resources/introduction-to-maps" TargetMode="External"/><Relationship Id="rId56" Type="http://schemas.openxmlformats.org/officeDocument/2006/relationships/hyperlink" Target="https://education.nsw.gov.au/policy-library/policies/pd-2005-0290-03" TargetMode="External"/><Relationship Id="rId77" Type="http://schemas.openxmlformats.org/officeDocument/2006/relationships/hyperlink" Target="https://app.education.nsw.gov.au/digital-learning-selector/LearningActivity/Card/645" TargetMode="External"/><Relationship Id="rId100" Type="http://schemas.openxmlformats.org/officeDocument/2006/relationships/hyperlink" Target="https://education.nsw.gov.au/policy-library/policies/pd-2005-0290-03" TargetMode="External"/><Relationship Id="rId8" Type="http://schemas.openxmlformats.org/officeDocument/2006/relationships/hyperlink" Target="https://education.nsw.gov.au/teaching-and-learning/curriculum/hsie/planning-programming-and-assessing-hsie-7-10/planning-programming-assessing-geography-7-10" TargetMode="External"/><Relationship Id="rId98" Type="http://schemas.openxmlformats.org/officeDocument/2006/relationships/hyperlink" Target="https://dictionary.cambridge.org/dictionary/english/measurement" TargetMode="External"/><Relationship Id="rId121" Type="http://schemas.openxmlformats.org/officeDocument/2006/relationships/hyperlink" Target="https://www.projectmoonshot.city/post/the-20-minute-city-we-shape-our-cities-then-our-cities-shape-us" TargetMode="External"/><Relationship Id="rId142" Type="http://schemas.openxmlformats.org/officeDocument/2006/relationships/hyperlink" Target="https://education.nsw.gov.au/teaching-and-learning/curriculum/hsie/planning-programming-and-assessing-hsie-7-10/planning-programming-assessing-geography-7-10" TargetMode="External"/><Relationship Id="rId163" Type="http://schemas.openxmlformats.org/officeDocument/2006/relationships/hyperlink" Target="https://www.aihw.gov.au/reports/australias-welfare/profile-of-indigenous-australians" TargetMode="External"/><Relationship Id="rId184" Type="http://schemas.openxmlformats.org/officeDocument/2006/relationships/hyperlink" Target="https://edition.cnn.com/2025/01/10/weather/before-after-images-los-angeles-fires/" TargetMode="External"/><Relationship Id="rId219" Type="http://schemas.openxmlformats.org/officeDocument/2006/relationships/hyperlink" Target="https://education.nsw.gov.au/teaching-and-learning/curriculum/hsie/planning-programming-and-assessing-hsie-7-10/planning-programming-assessing-geography-7-10" TargetMode="External"/><Relationship Id="rId230" Type="http://schemas.openxmlformats.org/officeDocument/2006/relationships/hyperlink" Target="https://education.nsw.gov.au/policy-library/policies/pd-2005-0290-03" TargetMode="External"/><Relationship Id="rId251" Type="http://schemas.openxmlformats.org/officeDocument/2006/relationships/image" Target="media/image7.png"/><Relationship Id="rId25" Type="http://schemas.openxmlformats.org/officeDocument/2006/relationships/hyperlink" Target="https://www.bbc.com/travel/article/20250710-the-worlds-most-liveable-cities-for-2025" TargetMode="External"/><Relationship Id="rId46" Type="http://schemas.openxmlformats.org/officeDocument/2006/relationships/hyperlink" Target="https://curriculum.nsw.edu.au/learning-areas/hsie/geography-7-10-2024/glossary" TargetMode="External"/><Relationship Id="rId67" Type="http://schemas.openxmlformats.org/officeDocument/2006/relationships/hyperlink" Target="https://sites.google.com/education.nsw.gov.au/data1-rp/background-knowledge?authuser=1" TargetMode="External"/><Relationship Id="rId88" Type="http://schemas.openxmlformats.org/officeDocument/2006/relationships/hyperlink" Target="https://app.education.nsw.gov.au/digital-learning-selector/LearningActivity/Card/645" TargetMode="External"/><Relationship Id="rId111" Type="http://schemas.openxmlformats.org/officeDocument/2006/relationships/hyperlink" Target="https://curriculum.nsw.edu.au/learning-areas/hsie/geography-11-12-2022/glossary" TargetMode="External"/><Relationship Id="rId132" Type="http://schemas.openxmlformats.org/officeDocument/2006/relationships/hyperlink" Target="https://youtu.be/r-s9o0WAhnY?si=s6ATCzIeVKnQmOUx&amp;t=1268" TargetMode="External"/><Relationship Id="rId153" Type="http://schemas.openxmlformats.org/officeDocument/2006/relationships/hyperlink" Target="https://education.nsw.gov.au/teaching-and-learning/curriculum/hsie/hsie-curriculum-resources-k-12/hsie-7-10-curriculum-resources/geography-7-10-direction-bearings" TargetMode="External"/><Relationship Id="rId174" Type="http://schemas.openxmlformats.org/officeDocument/2006/relationships/hyperlink" Target="https://pz.harvard.edu/resources/projecting-across-time" TargetMode="External"/><Relationship Id="rId195" Type="http://schemas.openxmlformats.org/officeDocument/2006/relationships/image" Target="media/image3.png"/><Relationship Id="rId209" Type="http://schemas.openxmlformats.org/officeDocument/2006/relationships/hyperlink" Target="https://worldpopulationreview.com/country-rankings/cleanest-countries-in-the-world" TargetMode="External"/><Relationship Id="rId220" Type="http://schemas.openxmlformats.org/officeDocument/2006/relationships/hyperlink" Target="https://youtu.be/fcDDUSUbq9A?si=AfASCYOvgpatoxMc" TargetMode="External"/><Relationship Id="rId241" Type="http://schemas.openxmlformats.org/officeDocument/2006/relationships/hyperlink" Target="https://www.storyboardthat.com/articles/e/public-service-announcements" TargetMode="External"/><Relationship Id="rId15" Type="http://schemas.openxmlformats.org/officeDocument/2006/relationships/hyperlink" Target="https://education.nsw.gov.au/teaching-and-learning/curriculum/explicit-teaching/explicit-teaching-strategies/sharing-success-criteria" TargetMode="External"/><Relationship Id="rId36" Type="http://schemas.openxmlformats.org/officeDocument/2006/relationships/hyperlink" Target="https://education.nsw.gov.au/teaching-and-learning/curriculum/hsie/hsie-curriculum-resources-k-12/hsie-7-10-curriculum-resources/boltss-and-scale" TargetMode="External"/><Relationship Id="rId57" Type="http://schemas.openxmlformats.org/officeDocument/2006/relationships/hyperlink" Target="https://pz.harvard.edu/resources/see-think-wonder" TargetMode="External"/><Relationship Id="rId262" Type="http://schemas.openxmlformats.org/officeDocument/2006/relationships/hyperlink" Target="https://creativecommons.org/licenses/by/4.0/" TargetMode="External"/><Relationship Id="rId78" Type="http://schemas.openxmlformats.org/officeDocument/2006/relationships/hyperlink" Target="https://www.oxfordlearnersdictionaries.com/definition/english/demographic_1" TargetMode="External"/><Relationship Id="rId99" Type="http://schemas.openxmlformats.org/officeDocument/2006/relationships/hyperlink" Target="https://www.gapminder.org/dollar-street?p=2" TargetMode="External"/><Relationship Id="rId101" Type="http://schemas.openxmlformats.org/officeDocument/2006/relationships/hyperlink" Target="https://www.woventeaching.org/teaching/opinion-continuum" TargetMode="External"/><Relationship Id="rId122" Type="http://schemas.openxmlformats.org/officeDocument/2006/relationships/hyperlink" Target="https://education.nsw.gov.au/teaching-and-learning/curriculum/explicit-teaching/explicit-teaching-strategies/checking-for-understanding" TargetMode="External"/><Relationship Id="rId143" Type="http://schemas.openxmlformats.org/officeDocument/2006/relationships/hyperlink" Target="https://qz.com/india/1396785/drone-photos-capture-the-staggering-inequality-in-mumbai" TargetMode="External"/><Relationship Id="rId164" Type="http://schemas.openxmlformats.org/officeDocument/2006/relationships/hyperlink" Target="https://www.aihw.gov.au/reports/australias-welfare/profile-of-indigenous-australians" TargetMode="External"/><Relationship Id="rId185" Type="http://schemas.openxmlformats.org/officeDocument/2006/relationships/hyperlink" Target="https://app.education.nsw.gov.au/digital-learning-selector/LearningActivity/Card/645" TargetMode="External"/><Relationship Id="rId9" Type="http://schemas.openxmlformats.org/officeDocument/2006/relationships/hyperlink" Target="https://education.nsw.gov.au/teaching-and-learning/curriculum/explicit-teaching" TargetMode="External"/><Relationship Id="rId210" Type="http://schemas.openxmlformats.org/officeDocument/2006/relationships/hyperlink" Target="https://app.education.nsw.gov.au/digital-learning-selector/LearningActivity/Card/543" TargetMode="External"/><Relationship Id="rId26" Type="http://schemas.openxmlformats.org/officeDocument/2006/relationships/hyperlink" Target="https://curriculum.nsw.edu.au/learning-areas/hsie/geography-7-10-2024/glossary" TargetMode="External"/><Relationship Id="rId231" Type="http://schemas.openxmlformats.org/officeDocument/2006/relationships/hyperlink" Target="https://www.abc.net.au/news/2023-06-03/homeless-special-sydney-melbourne-gold-coast/102329220" TargetMode="External"/><Relationship Id="rId252" Type="http://schemas.openxmlformats.org/officeDocument/2006/relationships/image" Target="media/image8.png"/><Relationship Id="rId47" Type="http://schemas.openxmlformats.org/officeDocument/2006/relationships/hyperlink" Target="https://app.education.nsw.gov.au/digital-learning-selector/LearningActivity/Card/645" TargetMode="External"/><Relationship Id="rId68" Type="http://schemas.openxmlformats.org/officeDocument/2006/relationships/hyperlink" Target="https://app.education.nsw.gov.au/digital-learning-selector/LearningActivity/Card/553?clearCache=f0129ae5-64da-de6-ab94-44e0a317db94" TargetMode="External"/><Relationship Id="rId89" Type="http://schemas.openxmlformats.org/officeDocument/2006/relationships/hyperlink" Target="https://www.internetgeography.net/asking-geographical-questions/" TargetMode="External"/><Relationship Id="rId112" Type="http://schemas.openxmlformats.org/officeDocument/2006/relationships/hyperlink" Target="https://education.nsw.gov.au/teaching-and-learning/curriculum/explicit-teaching/explicit-teaching-strategies/checking-for-understanding" TargetMode="External"/><Relationship Id="rId133" Type="http://schemas.openxmlformats.org/officeDocument/2006/relationships/hyperlink" Target="https://www.collinsdictionary.com/dictionary/english/population-pressure" TargetMode="External"/><Relationship Id="rId154" Type="http://schemas.openxmlformats.org/officeDocument/2006/relationships/hyperlink" Target="https://education.nsw.gov.au/teaching-and-learning/curriculum/hsie/hsie-curriculum-resources-k-12/hsie-7-10-curriculum-resources/directions-and-bearings" TargetMode="External"/><Relationship Id="rId175" Type="http://schemas.openxmlformats.org/officeDocument/2006/relationships/hyperlink" Target="https://app.education.nsw.gov.au/digital-learning-selector/LearningActivity/Card/543" TargetMode="External"/><Relationship Id="rId196" Type="http://schemas.openxmlformats.org/officeDocument/2006/relationships/hyperlink" Target="https://youtu.be/b6QEDbI5zrg?si=xUCzv9MCohehba2M" TargetMode="External"/><Relationship Id="rId200" Type="http://schemas.openxmlformats.org/officeDocument/2006/relationships/hyperlink" Target="https://education.nationalgeographic.org/resource/environmental-refugee/" TargetMode="External"/><Relationship Id="rId16"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21" Type="http://schemas.openxmlformats.org/officeDocument/2006/relationships/hyperlink" Target="https://app.education.nsw.gov.au/digital-learning-selector/LearningActivity/Card/555" TargetMode="External"/><Relationship Id="rId242" Type="http://schemas.openxmlformats.org/officeDocument/2006/relationships/hyperlink" Target="https://news.cityofsydney.nsw.gov.au/articles/further-efforts-needed-to-reduce-homelessness?utm_source=chatgpt.com" TargetMode="External"/><Relationship Id="rId263" Type="http://schemas.openxmlformats.org/officeDocument/2006/relationships/image" Target="media/image9.png"/><Relationship Id="rId37" Type="http://schemas.openxmlformats.org/officeDocument/2006/relationships/hyperlink" Target="https://education.nsw.gov.au/teaching-and-learning/curriculum/hsie/planning-programming-and-assessing-hsie-7-10/planning-programming-assessing-geography-7-10" TargetMode="External"/><Relationship Id="rId58" Type="http://schemas.openxmlformats.org/officeDocument/2006/relationships/hyperlink" Target="https://pz.harvard.edu/resources/see-think-wonder" TargetMode="External"/><Relationship Id="rId79" Type="http://schemas.openxmlformats.org/officeDocument/2006/relationships/hyperlink" Target="https://www.oxfordlearnersdictionaries.com/definition/english/perception?q=perceptions" TargetMode="External"/><Relationship Id="rId102" Type="http://schemas.openxmlformats.org/officeDocument/2006/relationships/hyperlink" Target="https://education.nsw.gov.au/policy-library/policies/pd-2005-0290-03" TargetMode="External"/><Relationship Id="rId123" Type="http://schemas.openxmlformats.org/officeDocument/2006/relationships/hyperlink" Target="https://curriculum.nsw.edu.au/learning-areas/hsie/geography-7-10-2024/glossary" TargetMode="External"/><Relationship Id="rId144" Type="http://schemas.openxmlformats.org/officeDocument/2006/relationships/hyperlink" Target="https://qz.com/india/1396785/drone-photos-capture-the-staggering-inequality-in-mumbai" TargetMode="External"/><Relationship Id="rId90" Type="http://schemas.openxmlformats.org/officeDocument/2006/relationships/hyperlink" Target="https://www.gapminder.org/dollar-street?p=" TargetMode="External"/><Relationship Id="rId165" Type="http://schemas.openxmlformats.org/officeDocument/2006/relationships/hyperlink" Target="https://www.aihw.gov.au/reports/australias-welfare/profile-of-indigenous-australians" TargetMode="External"/><Relationship Id="rId186" Type="http://schemas.openxmlformats.org/officeDocument/2006/relationships/hyperlink" Target="https://app.education.nsw.gov.au/digital-learning-selector/LearningActivity/Card/577" TargetMode="External"/><Relationship Id="rId211" Type="http://schemas.openxmlformats.org/officeDocument/2006/relationships/hyperlink" Target="https://education.nsw.gov.au/teaching-and-learning/curriculum/explicit-teaching/explicit-teaching-strategies/connecting-learning" TargetMode="External"/><Relationship Id="rId232" Type="http://schemas.openxmlformats.org/officeDocument/2006/relationships/hyperlink" Target="https://pz.harvard.edu/resources/see-think-wonder" TargetMode="External"/><Relationship Id="rId253" Type="http://schemas.openxmlformats.org/officeDocument/2006/relationships/hyperlink" Target="https://education.nsw.gov.au/teaching-and-learning/curriculum/hsie/leading-hsie-k-12/leading-hsie-7-12/hsie-7-12-evaluating-teaching-and-learning-programs" TargetMode="External"/><Relationship Id="rId27" Type="http://schemas.openxmlformats.org/officeDocument/2006/relationships/hyperlink" Target="https://education.nsw.gov.au/teaching-and-learning/curriculum/explicit-teaching/explicit-teaching-strategies/connecting-learning" TargetMode="External"/><Relationship Id="rId48" Type="http://schemas.openxmlformats.org/officeDocument/2006/relationships/hyperlink" Target="https://app.education.nsw.gov.au/digital-learning-selector/LearningActivity/Card/645" TargetMode="External"/><Relationship Id="rId69" Type="http://schemas.openxmlformats.org/officeDocument/2006/relationships/hyperlink" Target="https://sites.google.com/education.nsw.gov.au/data1-rp/background-knowledge?authuser=1" TargetMode="External"/><Relationship Id="rId113" Type="http://schemas.openxmlformats.org/officeDocument/2006/relationships/hyperlink" Target="https://education.nsw.gov.au/teaching-and-learning/curriculum/explicit-teaching/explicit-teaching-strategies/connecting-learning" TargetMode="External"/><Relationship Id="rId134" Type="http://schemas.openxmlformats.org/officeDocument/2006/relationships/hyperlink" Target="https://education.nsw.gov.au/teaching-and-learning/curriculum/explicit-teaching/explicit-teaching-strategies/checking-for-understanding" TargetMode="External"/><Relationship Id="rId80" Type="http://schemas.openxmlformats.org/officeDocument/2006/relationships/hyperlink" Target="https://www.domain.com.au/liveable-sydney/?msockid=1ac814b3741f6a3638ab06e675e56bf2" TargetMode="External"/><Relationship Id="rId155" Type="http://schemas.openxmlformats.org/officeDocument/2006/relationships/hyperlink" Target="https://aiatsis.gov.au/explore/map-indigenous-australia" TargetMode="External"/><Relationship Id="rId176" Type="http://schemas.openxmlformats.org/officeDocument/2006/relationships/hyperlink" Target="https://education.nsw.gov.au/policy-library/policies/pd-2005-0290-03" TargetMode="External"/><Relationship Id="rId197" Type="http://schemas.openxmlformats.org/officeDocument/2006/relationships/hyperlink" Target="https://www.dailymotion.com/video/xdxc72" TargetMode="External"/><Relationship Id="rId201" Type="http://schemas.openxmlformats.org/officeDocument/2006/relationships/hyperlink" Target="https://education.nationalgeographic.org/resource/environmental-refugee/" TargetMode="External"/><Relationship Id="rId222" Type="http://schemas.openxmlformats.org/officeDocument/2006/relationships/hyperlink" Target="https://app.education.nsw.gov.au/digital-learning-selector/LearningActivity/Card/645" TargetMode="External"/><Relationship Id="rId243" Type="http://schemas.openxmlformats.org/officeDocument/2006/relationships/hyperlink" Target="https://www.cityofsydney.nsw.gov.au/people-communities/homelessness?utm_source=chatgpt.com" TargetMode="External"/><Relationship Id="rId264" Type="http://schemas.openxmlformats.org/officeDocument/2006/relationships/header" Target="header3.xml"/><Relationship Id="rId17" Type="http://schemas.openxmlformats.org/officeDocument/2006/relationships/hyperlink" Target="https://education.nsw.gov.au/teaching-and-learning/curriculum/hsie/leading-hsie-k-12/leading-hsie-7-12/hsie-7-12-evaluating-teaching-and-learning-programs" TargetMode="External"/><Relationship Id="rId38" Type="http://schemas.openxmlformats.org/officeDocument/2006/relationships/hyperlink" Target="https://gisgeography.com/dot-maps/" TargetMode="External"/><Relationship Id="rId59" Type="http://schemas.openxmlformats.org/officeDocument/2006/relationships/hyperlink" Target="https://curriculum.nsw.edu.au/learning-areas/hsie/geography-7-10-2024/glossary" TargetMode="External"/><Relationship Id="rId103" Type="http://schemas.openxmlformats.org/officeDocument/2006/relationships/hyperlink" Target="https://pz.harvard.edu/resources/see-think-wonder" TargetMode="External"/><Relationship Id="rId124" Type="http://schemas.openxmlformats.org/officeDocument/2006/relationships/hyperlink" Target="https://app.education.nsw.gov.au/digital-learning-selector/LearningActivity/Card/577" TargetMode="External"/><Relationship Id="rId70" Type="http://schemas.openxmlformats.org/officeDocument/2006/relationships/hyperlink" Target="https://www.studentresources.nsw.edu.au/resources/2492-02-03" TargetMode="External"/><Relationship Id="rId91" Type="http://schemas.openxmlformats.org/officeDocument/2006/relationships/hyperlink" Target="https://education.nsw.gov.au/policy-library/policies/pd-2005-0290-03" TargetMode="External"/><Relationship Id="rId145" Type="http://schemas.openxmlformats.org/officeDocument/2006/relationships/hyperlink" Target="https://education.nsw.gov.au/policy-library/policies/pd-2005-0290-03" TargetMode="External"/><Relationship Id="rId166" Type="http://schemas.openxmlformats.org/officeDocument/2006/relationships/hyperlink" Target="https://education.nsw.gov.au/policy-library/policies/pd-2005-0290-03" TargetMode="External"/><Relationship Id="rId187" Type="http://schemas.openxmlformats.org/officeDocument/2006/relationships/hyperlink" Target="https://www.ga.gov.au/education/natural-hazards/bushfire" TargetMode="External"/><Relationship Id="rId1" Type="http://schemas.openxmlformats.org/officeDocument/2006/relationships/customXml" Target="../customXml/item1.xml"/><Relationship Id="rId212" Type="http://schemas.openxmlformats.org/officeDocument/2006/relationships/hyperlink" Target="https://youtu.be/h8-fwBMo6bc?si=X0cYOmT6p33ZYcqL" TargetMode="External"/><Relationship Id="rId233" Type="http://schemas.openxmlformats.org/officeDocument/2006/relationships/hyperlink" Target="https://slhd.health.nsw.gov.au/homelessness/about" TargetMode="External"/><Relationship Id="rId254" Type="http://schemas.openxmlformats.org/officeDocument/2006/relationships/hyperlink" Target="https://educationstandards.nsw.edu.au/wps/portal/nesa/mini-footer/copyright" TargetMode="External"/><Relationship Id="rId28" Type="http://schemas.openxmlformats.org/officeDocument/2006/relationships/hyperlink" Target="https://education.nsw.gov.au/teaching-and-learning/curriculum/hsie/hsie-curriculum-resources-k-12/hsie-7-10-curriculum-resources/boltss-and-scale" TargetMode="External"/><Relationship Id="rId49" Type="http://schemas.openxmlformats.org/officeDocument/2006/relationships/hyperlink" Target="https://education.nsw.gov.au/teaching-and-learning/curriculum/hsie/planning-programming-and-assessing-hsie-7-10/planning-programming-assessing-geography-7-10" TargetMode="External"/><Relationship Id="rId114" Type="http://schemas.openxmlformats.org/officeDocument/2006/relationships/hyperlink" Target="https://education.nsw.gov.au/teaching-and-learning/curriculum/hsie/hsie-curriculum-resources-k-12/hsie-7-10-curriculum-resources/geography-s4-landscapes-and-landforms" TargetMode="External"/><Relationship Id="rId60" Type="http://schemas.openxmlformats.org/officeDocument/2006/relationships/hyperlink" Target="https://app.education.nsw.gov.au/digital-learning-selector/LearningActivity/Card/553" TargetMode="External"/><Relationship Id="rId81" Type="http://schemas.openxmlformats.org/officeDocument/2006/relationships/image" Target="media/image2.png"/><Relationship Id="rId135" Type="http://schemas.openxmlformats.org/officeDocument/2006/relationships/hyperlink" Target="https://www.ahuri.edu.au/analysis/brief/creating-places-support-wellbeing-and-community-participation" TargetMode="External"/><Relationship Id="rId156" Type="http://schemas.openxmlformats.org/officeDocument/2006/relationships/hyperlink" Target="https://theconversation.com/how-ancient-aboriginal-star-maps-have-shaped-australias-highway-network-55952" TargetMode="External"/><Relationship Id="rId177" Type="http://schemas.openxmlformats.org/officeDocument/2006/relationships/hyperlink" Target="https://edition.cnn.com/2025/01/10/weather/before-after-images-los-angeles-fires/" TargetMode="External"/><Relationship Id="rId198" Type="http://schemas.openxmlformats.org/officeDocument/2006/relationships/hyperlink" Target="https://app.education.nsw.gov.au/digital-learning-selector/LearningActivity/Card/641" TargetMode="External"/><Relationship Id="rId202" Type="http://schemas.openxmlformats.org/officeDocument/2006/relationships/hyperlink" Target="https://education.nationalgeographic.org/resource/environmental-refugee/" TargetMode="External"/><Relationship Id="rId223" Type="http://schemas.openxmlformats.org/officeDocument/2006/relationships/hyperlink" Target="https://app.education.nsw.gov.au/digital-learning-selector/LearningActivity/Card/660" TargetMode="External"/><Relationship Id="rId244" Type="http://schemas.openxmlformats.org/officeDocument/2006/relationships/hyperlink" Target="https://www.ywca.org.au/homelessness-support/homelessness-services-in-sydney/" TargetMode="External"/><Relationship Id="rId18" Type="http://schemas.openxmlformats.org/officeDocument/2006/relationships/hyperlink" Target="https://curriculum.nsw.edu.au/learning-areas/hsie/geography-7-10-2024/overview" TargetMode="External"/><Relationship Id="rId39" Type="http://schemas.openxmlformats.org/officeDocument/2006/relationships/hyperlink" Target="https://education.nsw.gov.au/teaching-and-learning/curriculum/hsie/hsie-curriculum-resources-k-12/hsie-7-10-curriculum-resources/geography-7-10-area-grid-reference" TargetMode="External"/><Relationship Id="rId265" Type="http://schemas.openxmlformats.org/officeDocument/2006/relationships/footer" Target="footer4.xml"/><Relationship Id="rId50" Type="http://schemas.openxmlformats.org/officeDocument/2006/relationships/image" Target="media/image1.png"/><Relationship Id="rId104" Type="http://schemas.openxmlformats.org/officeDocument/2006/relationships/hyperlink" Target="https://education.nsw.gov.au/teaching-and-learning/curriculum/hsie/planning-programming-and-assessing-hsie-7-10/planning-programming-assessing-geography-7-10" TargetMode="External"/><Relationship Id="rId125" Type="http://schemas.openxmlformats.org/officeDocument/2006/relationships/hyperlink" Target="https://app.education.nsw.gov.au/digital-learning-selector/LearningActivity/Card/577" TargetMode="External"/><Relationship Id="rId146" Type="http://schemas.openxmlformats.org/officeDocument/2006/relationships/hyperlink" Target="https://youtu.be/RGaHV37RKo4?si=4zZ3JJKKltitKTQ1" TargetMode="External"/><Relationship Id="rId167" Type="http://schemas.openxmlformats.org/officeDocument/2006/relationships/hyperlink" Target="https://www.indigenoushpf.gov.au/measures/3-14-access-services-compared-with-need" TargetMode="External"/><Relationship Id="rId188" Type="http://schemas.openxmlformats.org/officeDocument/2006/relationships/hyperlink" Target="https://www.ga.gov.au/education/natural-hazards/bushfire" TargetMode="External"/><Relationship Id="rId71" Type="http://schemas.openxmlformats.org/officeDocument/2006/relationships/hyperlink" Target="https://www.studentresources.nsw.edu.au/resources/2492-02-05" TargetMode="External"/><Relationship Id="rId92" Type="http://schemas.openxmlformats.org/officeDocument/2006/relationships/hyperlink" Target="https://www.gapminder.org/dollar-street?p=" TargetMode="External"/><Relationship Id="rId213" Type="http://schemas.openxmlformats.org/officeDocument/2006/relationships/hyperlink" Target="https://youtu.be/bFDJyh0oLOM?si=Tn7-kcj0LBU-CeaM" TargetMode="External"/><Relationship Id="rId234" Type="http://schemas.openxmlformats.org/officeDocument/2006/relationships/hyperlink" Target="https://sites.google.com/education.nsw.gov.au/data1-rp?pli=1&amp;authuser=1"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hsie/hsie-curriculum-resources-k-12/hsie-7-10-curriculum-resources/latitude-and-longitude" TargetMode="External"/><Relationship Id="rId255" Type="http://schemas.openxmlformats.org/officeDocument/2006/relationships/hyperlink" Target="https://educationstandards.nsw.edu.au" TargetMode="External"/><Relationship Id="rId40" Type="http://schemas.openxmlformats.org/officeDocument/2006/relationships/hyperlink" Target="https://education.nsw.gov.au/teaching-and-learning/curriculum/hsie/hsie-curriculum-resources-k-12/hsie-7-10-curriculum-resources/area-and-grid-reference-video" TargetMode="External"/><Relationship Id="rId115" Type="http://schemas.openxmlformats.org/officeDocument/2006/relationships/hyperlink" Target="https://education.nsw.gov.au/policy-library/policies/pd-2005-0290-03" TargetMode="External"/><Relationship Id="rId136" Type="http://schemas.openxmlformats.org/officeDocument/2006/relationships/hyperlink" Target="https://education.nsw.gov.au/teaching-and-learning/curriculum/explicit-teaching/explicit-teaching-strategies/connecting-learning" TargetMode="External"/><Relationship Id="rId157" Type="http://schemas.openxmlformats.org/officeDocument/2006/relationships/hyperlink" Target="https://education.nsw.gov.au/teaching-and-learning/curriculum/explicit-teaching/explicit-teaching-strategies/connecting-learning" TargetMode="External"/><Relationship Id="rId178" Type="http://schemas.openxmlformats.org/officeDocument/2006/relationships/hyperlink" Target="https://www.internetgeography.net/topics/what-are-natural-hazards/" TargetMode="External"/><Relationship Id="rId61" Type="http://schemas.openxmlformats.org/officeDocument/2006/relationships/hyperlink" Target="https://youtu.be/cV4zCTZV7EM?si=h1omMbfCFAd0yf8A" TargetMode="External"/><Relationship Id="rId82" Type="http://schemas.openxmlformats.org/officeDocument/2006/relationships/hyperlink" Target="https://education.nsw.gov.au/teaching-and-learning/curriculum/hsie/hsie-curriculum-resources-k-12/hsie-7-10-curriculum-resources/introduction-to-maps" TargetMode="External"/><Relationship Id="rId199" Type="http://schemas.openxmlformats.org/officeDocument/2006/relationships/hyperlink" Target="https://education.nsw.gov.au/teaching-and-learning/curriculum/hsie/hsie-curriculum-resources-k-12/hsie-11-12-curriculum-resources/photo-sketch" TargetMode="External"/><Relationship Id="rId203" Type="http://schemas.openxmlformats.org/officeDocument/2006/relationships/hyperlink" Target="https://app.education.nsw.gov.au/digital-learning-selector/LearningActivity/Card/645" TargetMode="External"/><Relationship Id="rId19" Type="http://schemas.openxmlformats.org/officeDocument/2006/relationships/hyperlink" Target="https://education.nsw.gov.au/teaching-and-learning/curriculum/hsie/planning-programming-and-assessing-hsie-7-10/planning-programming-assessing-geography-7-10" TargetMode="External"/><Relationship Id="rId224" Type="http://schemas.openxmlformats.org/officeDocument/2006/relationships/hyperlink" Target="https://www.environment.nsw.gov.au/topics/animals-and-plants/nsw-koala-country/koalas-and-aboriginal-culture/traditional-ecological-knowledge/indigenous-protected-areas" TargetMode="External"/><Relationship Id="rId245" Type="http://schemas.openxmlformats.org/officeDocument/2006/relationships/hyperlink" Target="https://www.ceosleepout.org.au/event/nsw-2025/home" TargetMode="External"/><Relationship Id="rId266" Type="http://schemas.openxmlformats.org/officeDocument/2006/relationships/header" Target="header4.xml"/><Relationship Id="rId30" Type="http://schemas.openxmlformats.org/officeDocument/2006/relationships/hyperlink" Target="https://education.nsw.gov.au/teaching-and-learning/curriculum/hsie/planning-programming-and-assessing-hsie-7-10/planning-programming-assessing-geography-7-10" TargetMode="External"/><Relationship Id="rId105" Type="http://schemas.openxmlformats.org/officeDocument/2006/relationships/hyperlink" Target="https://education.nsw.gov.au/teaching-and-learning/curriculum/explicit-teaching/explicit-teaching-strategies/connecting-learning" TargetMode="External"/><Relationship Id="rId126" Type="http://schemas.openxmlformats.org/officeDocument/2006/relationships/hyperlink" Target="https://app.education.nsw.gov.au/digital-learning-selector/LearningActivity/Card/555" TargetMode="External"/><Relationship Id="rId147" Type="http://schemas.openxmlformats.org/officeDocument/2006/relationships/hyperlink" Target="https://youtu.be/OksiAQqsAZs?si=M0QFrnkQnaBXKmKg" TargetMode="External"/><Relationship Id="rId168" Type="http://schemas.openxmlformats.org/officeDocument/2006/relationships/hyperlink" Target="https://aus01.safelinks.protection.outlook.com/?url=https%3A%2F%2Fforms.office.com%2FPages%2FShareFormPage.aspx%3Fid%3DmuagBYpBwUecJZOHJhv5kYHx1uu5d4tBmZMzb7vhWwJUNUNLWVk3SDJTT1Y2RkdBTkZVVzVEVUpIViQlQCN0PWcu%26sharetoken%3DcUZ7M5KLTqnHwoR674ub&amp;data=05%7C02%7CMelissa.ELLIS13%40det.nsw.edu.au%7C86f7b71de9d247873c2308ddeab424d8%7C05a0e69a418a47c19c259387261bf991%7C0%7C0%7C638924781616150763%7CUnknown%7CTWFpbGZsb3d8eyJFbXB0eU1hcGkiOnRydWUsIlYiOiIwLjAuMDAwMCIsIlAiOiJXaW4zMiIsIkFOIjoiTWFpbCIsIldUIjoyfQ%3D%3D%7C0%7C%7C%7C&amp;sdata=uId807FkMkrenmwh6R1CNPY8PF8GnhJd6vd2kHO9Fi4%3D&amp;reserved=0" TargetMode="External"/><Relationship Id="rId51" Type="http://schemas.openxmlformats.org/officeDocument/2006/relationships/hyperlink" Target="https://app.education.nsw.gov.au/digital-learning-selector/LearningActivity/Card/645" TargetMode="External"/><Relationship Id="rId72" Type="http://schemas.openxmlformats.org/officeDocument/2006/relationships/hyperlink" Target="https://curriculum.nsw.edu.au/learning-areas/hsie/geography-7-10-2024/overview" TargetMode="External"/><Relationship Id="rId93" Type="http://schemas.openxmlformats.org/officeDocument/2006/relationships/hyperlink" Target="https://www.gapminder.org/dollar-street?p=" TargetMode="External"/><Relationship Id="rId189" Type="http://schemas.openxmlformats.org/officeDocument/2006/relationships/hyperlink" Target="https://app.education.nsw.gov.au/digital-learning-selector/LearningActivity/Card/543" TargetMode="External"/><Relationship Id="rId3" Type="http://schemas.openxmlformats.org/officeDocument/2006/relationships/styles" Target="styles.xml"/><Relationship Id="rId214" Type="http://schemas.openxmlformats.org/officeDocument/2006/relationships/hyperlink" Target="https://app.pre.education.nsw.gov.au/learning-tools-selector/LearningActivity/Card/599" TargetMode="External"/><Relationship Id="rId235" Type="http://schemas.openxmlformats.org/officeDocument/2006/relationships/hyperlink" Target="https://sites.google.com/education.nsw.gov.au/data1-rp?pli=1&amp;authuser=1" TargetMode="External"/><Relationship Id="rId256" Type="http://schemas.openxmlformats.org/officeDocument/2006/relationships/hyperlink" Target="https://curriculum.nsw.edu.au" TargetMode="External"/><Relationship Id="rId116" Type="http://schemas.openxmlformats.org/officeDocument/2006/relationships/hyperlink" Target="https://qz.com/india/1396785/drone-photos-capture-the-staggering-inequality-in-mumbai" TargetMode="External"/><Relationship Id="rId137" Type="http://schemas.openxmlformats.org/officeDocument/2006/relationships/hyperlink" Target="https://www.ahuri.edu.au/analysis/brief/creating-places-support-wellbeing-and-community-participation" TargetMode="External"/><Relationship Id="rId158" Type="http://schemas.openxmlformats.org/officeDocument/2006/relationships/hyperlink" Target="https://education.nsw.gov.au/teaching-and-learning/curriculum/hsie/hsie-curriculum-resources-k-12/hsie-7-10-curriculum-resources/area-and-distance" TargetMode="External"/><Relationship Id="rId20" Type="http://schemas.openxmlformats.org/officeDocument/2006/relationships/hyperlink" Target="https://education.nsw.gov.au/teaching-and-learning/curriculum/hsie/planning-programming-and-assessing-hsie-7-10/planning-programming-assessing-geography-7-10" TargetMode="External"/><Relationship Id="rId41" Type="http://schemas.openxmlformats.org/officeDocument/2006/relationships/hyperlink" Target="https://app.powerbi.com/groups/me/reports/aa404755-6414-42f6-8eb3-2bbdbcd6f9bf/a27d0f14d76dfe736d0e?ctid=05a0e69a-418a-47c1-9c25-9387261bf991&amp;experience=power-bi" TargetMode="External"/><Relationship Id="rId62" Type="http://schemas.openxmlformats.org/officeDocument/2006/relationships/hyperlink" Target="https://app.education.nsw.gov.au/digital-learning-selector/LearningActivity/Card/576?clearCache=22d3ba1-2159-ea66-1969-27792e804d61" TargetMode="External"/><Relationship Id="rId83" Type="http://schemas.openxmlformats.org/officeDocument/2006/relationships/hyperlink" Target="https://education.nsw.gov.au/teaching-and-learning/curriculum/explicit-teaching/explicit-teaching-strategies/checking-for-understanding" TargetMode="External"/><Relationship Id="rId179" Type="http://schemas.openxmlformats.org/officeDocument/2006/relationships/hyperlink" Target="https://www.internetgeography.net/topics/what-are-natural-hazards/" TargetMode="External"/><Relationship Id="rId190" Type="http://schemas.openxmlformats.org/officeDocument/2006/relationships/hyperlink" Target="https://education.nsw.gov.au/teaching-and-learning/curriculum/explicit-teaching/explicit-teaching-strategies/gradual-release-of-responsibility" TargetMode="External"/><Relationship Id="rId204" Type="http://schemas.openxmlformats.org/officeDocument/2006/relationships/hyperlink" Target="https://app.education.nsw.gov.au/digital-learning-selector/LearningActivity/Card/577" TargetMode="External"/><Relationship Id="rId225" Type="http://schemas.openxmlformats.org/officeDocument/2006/relationships/hyperlink" Target="https://app.education.nsw.gov.au/digital-learning-selector/LearningActivity/Card/645" TargetMode="External"/><Relationship Id="rId246" Type="http://schemas.openxmlformats.org/officeDocument/2006/relationships/hyperlink" Target="https://app.education.nsw.gov.au/digital-learning-selector/LearningActivity/Card/543" TargetMode="External"/><Relationship Id="rId267" Type="http://schemas.openxmlformats.org/officeDocument/2006/relationships/footer" Target="footer5.xml"/><Relationship Id="rId106" Type="http://schemas.openxmlformats.org/officeDocument/2006/relationships/hyperlink" Target="https://education.nsw.gov.au/teaching-and-learning/curriculum/hsie/planning-programming-and-assessing-hsie-7-10/planning-programming-assessing-geography-7-10" TargetMode="External"/><Relationship Id="rId127" Type="http://schemas.openxmlformats.org/officeDocument/2006/relationships/hyperlink" Target="https://education.nsw.gov.au/teaching-and-learning/curriculum/hsie/planning-programming-and-assessing-hsie-7-10/planning-programming-assessing-geography-7-10" TargetMode="External"/><Relationship Id="rId10" Type="http://schemas.openxmlformats.org/officeDocument/2006/relationships/hyperlink" Target="https://education.nsw.gov.au/teaching-and-learning/curriculum/planning-programming-and-assessing-k-12/about-universal-design-for-learning" TargetMode="External"/><Relationship Id="rId31" Type="http://schemas.openxmlformats.org/officeDocument/2006/relationships/hyperlink" Target="https://www.eiu.com/n/" TargetMode="External"/><Relationship Id="rId52" Type="http://schemas.openxmlformats.org/officeDocument/2006/relationships/hyperlink" Target="https://education.nsw.gov.au/policy-library/policies/pd-2005-0290-04.html" TargetMode="External"/><Relationship Id="rId73" Type="http://schemas.openxmlformats.org/officeDocument/2006/relationships/hyperlink" Target="https://curriculum.nsw.edu.au/learning-areas/hsie/geography-7-10-2024/glossary" TargetMode="External"/><Relationship Id="rId94" Type="http://schemas.openxmlformats.org/officeDocument/2006/relationships/hyperlink" Target="https://www.gapminder.org/dollar-street?p=" TargetMode="External"/><Relationship Id="rId148" Type="http://schemas.openxmlformats.org/officeDocument/2006/relationships/hyperlink" Target="https://app.education.nsw.gov.au/digital-learning-selector/LearningActivity/Card/641?clearCache=f8ada2ab-e714-9189-c7a1-b5a4e57e8b10" TargetMode="External"/><Relationship Id="rId169" Type="http://schemas.openxmlformats.org/officeDocument/2006/relationships/hyperlink" Target="https://www.aihw.gov.au/reports/indigenous-mental-health-suicide-prevention/culture-country-spirituality" TargetMode="External"/><Relationship Id="rId4" Type="http://schemas.openxmlformats.org/officeDocument/2006/relationships/settings" Target="settings.xml"/><Relationship Id="rId180" Type="http://schemas.openxmlformats.org/officeDocument/2006/relationships/hyperlink" Target="https://www.internetgeography.net/topics/what-are-natural-hazards/" TargetMode="External"/><Relationship Id="rId215" Type="http://schemas.openxmlformats.org/officeDocument/2006/relationships/hyperlink" Target="https://curriculum.nsw.edu.au/learning-areas/hsie/geography-7-10-2024/glossary" TargetMode="External"/><Relationship Id="rId236" Type="http://schemas.openxmlformats.org/officeDocument/2006/relationships/hyperlink" Target="https://education.nsw.gov.au/teaching-and-learning/curriculum/explicit-teaching/explicit-teaching-strategies/checking-for-understanding" TargetMode="External"/><Relationship Id="rId257" Type="http://schemas.openxmlformats.org/officeDocument/2006/relationships/header" Target="header1.xml"/><Relationship Id="rId42" Type="http://schemas.openxmlformats.org/officeDocument/2006/relationships/hyperlink" Target="https://wellmob.org.au/key-resources/resources/43997/?title=NSW+AECG+languages+app&amp;contenttypeid=1&amp;contentid=43997_1" TargetMode="External"/><Relationship Id="rId84" Type="http://schemas.openxmlformats.org/officeDocument/2006/relationships/hyperlink" Target="https://app.education.nsw.gov.au/digital-learning-selector/LearningActivity/Card/641" TargetMode="External"/><Relationship Id="rId138" Type="http://schemas.openxmlformats.org/officeDocument/2006/relationships/hyperlink" Target="https://app.education.nsw.gov.au/digital-learning-selector/LearningActivity/Card/543" TargetMode="External"/><Relationship Id="rId191" Type="http://schemas.openxmlformats.org/officeDocument/2006/relationships/hyperlink" Target="https://education.nsw.gov.au/teaching-and-learning/curriculum/explicit-teaching/explicit-teaching-strategies/checking-for-understanding" TargetMode="External"/><Relationship Id="rId205" Type="http://schemas.openxmlformats.org/officeDocument/2006/relationships/hyperlink" Target="https://womengenderclimate.org/gjc_solutions/community-led-relocation-effort-by-the-carteret-islanders-who-face-extinction-from-climate-change-impacts-and-extreme-weather-events/" TargetMode="External"/><Relationship Id="rId247" Type="http://schemas.openxmlformats.org/officeDocument/2006/relationships/image" Target="media/image4.png"/><Relationship Id="rId107" Type="http://schemas.openxmlformats.org/officeDocument/2006/relationships/hyperlink" Target="https://curriculum.nsw.edu.au/learning-areas/hsie/geography-7-10-2024/teaching-and-lear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CA496-43FA-4364-A005-CE11E7DB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108</Pages>
  <Words>16869</Words>
  <Characters>94644</Characters>
  <Application>Microsoft Office Word</Application>
  <DocSecurity>0</DocSecurity>
  <Lines>1866</Lines>
  <Paragraphs>956</Paragraphs>
  <ScaleCrop>false</ScaleCrop>
  <HeadingPairs>
    <vt:vector size="2" baseType="variant">
      <vt:variant>
        <vt:lpstr>Title</vt:lpstr>
      </vt:variant>
      <vt:variant>
        <vt:i4>1</vt:i4>
      </vt:variant>
    </vt:vector>
  </HeadingPairs>
  <TitlesOfParts>
    <vt:vector size="1" baseType="lpstr">
      <vt:lpstr>Geography (Stage 4) – sample program of learning - liveability of places</vt:lpstr>
    </vt:vector>
  </TitlesOfParts>
  <Company/>
  <LinksUpToDate>false</LinksUpToDate>
  <CharactersWithSpaces>110852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Liveability of places – sample program – Geography, Stage 4</dc:title>
  <dc:subject/>
  <dc:creator>NSW Department of Education</dc:creator>
  <cp:keywords/>
  <dc:description/>
  <dcterms:created xsi:type="dcterms:W3CDTF">2025-09-10T00:39:00Z</dcterms:created>
  <dcterms:modified xsi:type="dcterms:W3CDTF">2025-10-20T01:19:00Z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2023-10-06T02:07:47Z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d58b72f5-8766-4933-a0a8-ba0bf1bbba50</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0x010100F2C79D3827DA8A4CBA85C2F01D9C16C7</vt:lpwstr>
  </property>
</Properties>
</file>