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6E9030F4" w:rsidR="00C02F82" w:rsidRDefault="000079A3" w:rsidP="001E78EA">
      <w:pPr>
        <w:pStyle w:val="Title"/>
      </w:pPr>
      <w:bookmarkStart w:id="0" w:name="_Hlk141095191"/>
      <w:bookmarkEnd w:id="0"/>
      <w:r>
        <w:t>Geography 7</w:t>
      </w:r>
      <w:r w:rsidR="00D626C3">
        <w:t>–</w:t>
      </w:r>
      <w:r>
        <w:t>10</w:t>
      </w:r>
      <w:r w:rsidR="009E347F">
        <w:t xml:space="preserve"> </w:t>
      </w:r>
      <w:r w:rsidR="009E347F">
        <w:rPr>
          <w:rFonts w:cs="Arial"/>
        </w:rPr>
        <w:t>–</w:t>
      </w:r>
      <w:r>
        <w:t xml:space="preserve"> g</w:t>
      </w:r>
      <w:r w:rsidR="002169DF">
        <w:t xml:space="preserve">uide </w:t>
      </w:r>
      <w:r w:rsidR="00B1123D">
        <w:br/>
      </w:r>
      <w:r w:rsidR="002169DF">
        <w:t>to teachin</w:t>
      </w:r>
      <w:r w:rsidR="003E1D2B">
        <w:t xml:space="preserve">g </w:t>
      </w:r>
      <w:r w:rsidR="00D33167">
        <w:t xml:space="preserve">mapping </w:t>
      </w:r>
      <w:r w:rsidR="00FF75D5">
        <w:t>–</w:t>
      </w:r>
      <w:r w:rsidR="00D33167">
        <w:t xml:space="preserve"> </w:t>
      </w:r>
      <w:r w:rsidR="00FF75D5">
        <w:t>cross</w:t>
      </w:r>
      <w:r w:rsidR="00CE5C74">
        <w:t>-</w:t>
      </w:r>
      <w:r w:rsidR="00FF75D5">
        <w:t>sections</w:t>
      </w:r>
    </w:p>
    <w:p w14:paraId="57B07870" w14:textId="7EBA8CEA" w:rsidR="00C02F82" w:rsidRDefault="00C02F82" w:rsidP="001E78EA">
      <w:pPr>
        <w:pStyle w:val="FeatureBox"/>
      </w:pPr>
      <w:r>
        <w:br w:type="page"/>
      </w:r>
    </w:p>
    <w:p w14:paraId="2809513B" w14:textId="77777777" w:rsidR="00447B6A" w:rsidRPr="001E78EA" w:rsidRDefault="00447B6A" w:rsidP="001E78EA">
      <w:pPr>
        <w:pStyle w:val="TOCHeading"/>
      </w:pPr>
      <w:r w:rsidRPr="001E78EA">
        <w:lastRenderedPageBreak/>
        <w:t>Contents</w:t>
      </w:r>
    </w:p>
    <w:p w14:paraId="514F4B6D" w14:textId="018C3C4E" w:rsidR="001E69C1" w:rsidRDefault="00345408">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4637" w:history="1">
        <w:r w:rsidR="001E69C1" w:rsidRPr="00B47763">
          <w:rPr>
            <w:rStyle w:val="Hyperlink"/>
          </w:rPr>
          <w:t>Overview</w:t>
        </w:r>
        <w:r w:rsidR="001E69C1">
          <w:rPr>
            <w:webHidden/>
          </w:rPr>
          <w:tab/>
        </w:r>
        <w:r w:rsidR="001E69C1">
          <w:rPr>
            <w:webHidden/>
          </w:rPr>
          <w:fldChar w:fldCharType="begin"/>
        </w:r>
        <w:r w:rsidR="001E69C1">
          <w:rPr>
            <w:webHidden/>
          </w:rPr>
          <w:instrText xml:space="preserve"> PAGEREF _Toc184214637 \h </w:instrText>
        </w:r>
        <w:r w:rsidR="001E69C1">
          <w:rPr>
            <w:webHidden/>
          </w:rPr>
        </w:r>
        <w:r w:rsidR="001E69C1">
          <w:rPr>
            <w:webHidden/>
          </w:rPr>
          <w:fldChar w:fldCharType="separate"/>
        </w:r>
        <w:r w:rsidR="001E69C1">
          <w:rPr>
            <w:webHidden/>
          </w:rPr>
          <w:t>2</w:t>
        </w:r>
        <w:r w:rsidR="001E69C1">
          <w:rPr>
            <w:webHidden/>
          </w:rPr>
          <w:fldChar w:fldCharType="end"/>
        </w:r>
      </w:hyperlink>
    </w:p>
    <w:p w14:paraId="6A0D62BF" w14:textId="2D0841FF"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38" w:history="1">
        <w:r w:rsidRPr="00B47763">
          <w:rPr>
            <w:rStyle w:val="Hyperlink"/>
          </w:rPr>
          <w:t>Outcomes</w:t>
        </w:r>
        <w:r>
          <w:rPr>
            <w:webHidden/>
          </w:rPr>
          <w:tab/>
        </w:r>
        <w:r>
          <w:rPr>
            <w:webHidden/>
          </w:rPr>
          <w:fldChar w:fldCharType="begin"/>
        </w:r>
        <w:r>
          <w:rPr>
            <w:webHidden/>
          </w:rPr>
          <w:instrText xml:space="preserve"> PAGEREF _Toc184214638 \h </w:instrText>
        </w:r>
        <w:r>
          <w:rPr>
            <w:webHidden/>
          </w:rPr>
        </w:r>
        <w:r>
          <w:rPr>
            <w:webHidden/>
          </w:rPr>
          <w:fldChar w:fldCharType="separate"/>
        </w:r>
        <w:r>
          <w:rPr>
            <w:webHidden/>
          </w:rPr>
          <w:t>2</w:t>
        </w:r>
        <w:r>
          <w:rPr>
            <w:webHidden/>
          </w:rPr>
          <w:fldChar w:fldCharType="end"/>
        </w:r>
      </w:hyperlink>
    </w:p>
    <w:p w14:paraId="1E922489" w14:textId="439BBFFA" w:rsidR="001E69C1" w:rsidRDefault="001E69C1">
      <w:pPr>
        <w:pStyle w:val="TOC1"/>
        <w:rPr>
          <w:rFonts w:asciiTheme="minorHAnsi" w:eastAsiaTheme="minorEastAsia" w:hAnsiTheme="minorHAnsi" w:cstheme="minorBidi"/>
          <w:b w:val="0"/>
          <w:kern w:val="2"/>
          <w:sz w:val="24"/>
          <w:lang w:eastAsia="en-AU"/>
          <w14:ligatures w14:val="standardContextual"/>
        </w:rPr>
      </w:pPr>
      <w:hyperlink w:anchor="_Toc184214639" w:history="1">
        <w:r w:rsidRPr="00B47763">
          <w:rPr>
            <w:rStyle w:val="Hyperlink"/>
          </w:rPr>
          <w:t>Learning sequence 1 – topographic maps – drawing cross-sections</w:t>
        </w:r>
        <w:r>
          <w:rPr>
            <w:webHidden/>
          </w:rPr>
          <w:tab/>
        </w:r>
        <w:r>
          <w:rPr>
            <w:webHidden/>
          </w:rPr>
          <w:fldChar w:fldCharType="begin"/>
        </w:r>
        <w:r>
          <w:rPr>
            <w:webHidden/>
          </w:rPr>
          <w:instrText xml:space="preserve"> PAGEREF _Toc184214639 \h </w:instrText>
        </w:r>
        <w:r>
          <w:rPr>
            <w:webHidden/>
          </w:rPr>
        </w:r>
        <w:r>
          <w:rPr>
            <w:webHidden/>
          </w:rPr>
          <w:fldChar w:fldCharType="separate"/>
        </w:r>
        <w:r>
          <w:rPr>
            <w:webHidden/>
          </w:rPr>
          <w:t>3</w:t>
        </w:r>
        <w:r>
          <w:rPr>
            <w:webHidden/>
          </w:rPr>
          <w:fldChar w:fldCharType="end"/>
        </w:r>
      </w:hyperlink>
    </w:p>
    <w:p w14:paraId="67906BDE" w14:textId="023BD5F1"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0" w:history="1">
        <w:r w:rsidRPr="00B47763">
          <w:rPr>
            <w:rStyle w:val="Hyperlink"/>
          </w:rPr>
          <w:t>Syllabus content</w:t>
        </w:r>
        <w:r>
          <w:rPr>
            <w:webHidden/>
          </w:rPr>
          <w:tab/>
        </w:r>
        <w:r>
          <w:rPr>
            <w:webHidden/>
          </w:rPr>
          <w:fldChar w:fldCharType="begin"/>
        </w:r>
        <w:r>
          <w:rPr>
            <w:webHidden/>
          </w:rPr>
          <w:instrText xml:space="preserve"> PAGEREF _Toc184214640 \h </w:instrText>
        </w:r>
        <w:r>
          <w:rPr>
            <w:webHidden/>
          </w:rPr>
        </w:r>
        <w:r>
          <w:rPr>
            <w:webHidden/>
          </w:rPr>
          <w:fldChar w:fldCharType="separate"/>
        </w:r>
        <w:r>
          <w:rPr>
            <w:webHidden/>
          </w:rPr>
          <w:t>3</w:t>
        </w:r>
        <w:r>
          <w:rPr>
            <w:webHidden/>
          </w:rPr>
          <w:fldChar w:fldCharType="end"/>
        </w:r>
      </w:hyperlink>
    </w:p>
    <w:p w14:paraId="2A870428" w14:textId="4A760735"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1" w:history="1">
        <w:r w:rsidRPr="00B47763">
          <w:rPr>
            <w:rStyle w:val="Hyperlink"/>
          </w:rPr>
          <w:t>Learning intentions and success criteria</w:t>
        </w:r>
        <w:r>
          <w:rPr>
            <w:webHidden/>
          </w:rPr>
          <w:tab/>
        </w:r>
        <w:r>
          <w:rPr>
            <w:webHidden/>
          </w:rPr>
          <w:fldChar w:fldCharType="begin"/>
        </w:r>
        <w:r>
          <w:rPr>
            <w:webHidden/>
          </w:rPr>
          <w:instrText xml:space="preserve"> PAGEREF _Toc184214641 \h </w:instrText>
        </w:r>
        <w:r>
          <w:rPr>
            <w:webHidden/>
          </w:rPr>
        </w:r>
        <w:r>
          <w:rPr>
            <w:webHidden/>
          </w:rPr>
          <w:fldChar w:fldCharType="separate"/>
        </w:r>
        <w:r>
          <w:rPr>
            <w:webHidden/>
          </w:rPr>
          <w:t>3</w:t>
        </w:r>
        <w:r>
          <w:rPr>
            <w:webHidden/>
          </w:rPr>
          <w:fldChar w:fldCharType="end"/>
        </w:r>
      </w:hyperlink>
    </w:p>
    <w:p w14:paraId="18B74A93" w14:textId="15F3A00C" w:rsidR="001E69C1" w:rsidRDefault="001E69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642" w:history="1">
        <w:r w:rsidRPr="00B47763">
          <w:rPr>
            <w:rStyle w:val="Hyperlink"/>
            <w:noProof/>
          </w:rPr>
          <w:t>Learning intentions</w:t>
        </w:r>
        <w:r>
          <w:rPr>
            <w:noProof/>
            <w:webHidden/>
          </w:rPr>
          <w:tab/>
        </w:r>
        <w:r>
          <w:rPr>
            <w:noProof/>
            <w:webHidden/>
          </w:rPr>
          <w:fldChar w:fldCharType="begin"/>
        </w:r>
        <w:r>
          <w:rPr>
            <w:noProof/>
            <w:webHidden/>
          </w:rPr>
          <w:instrText xml:space="preserve"> PAGEREF _Toc184214642 \h </w:instrText>
        </w:r>
        <w:r>
          <w:rPr>
            <w:noProof/>
            <w:webHidden/>
          </w:rPr>
        </w:r>
        <w:r>
          <w:rPr>
            <w:noProof/>
            <w:webHidden/>
          </w:rPr>
          <w:fldChar w:fldCharType="separate"/>
        </w:r>
        <w:r>
          <w:rPr>
            <w:noProof/>
            <w:webHidden/>
          </w:rPr>
          <w:t>3</w:t>
        </w:r>
        <w:r>
          <w:rPr>
            <w:noProof/>
            <w:webHidden/>
          </w:rPr>
          <w:fldChar w:fldCharType="end"/>
        </w:r>
      </w:hyperlink>
    </w:p>
    <w:p w14:paraId="4AB4AD49" w14:textId="4C158081" w:rsidR="001E69C1" w:rsidRDefault="001E69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643" w:history="1">
        <w:r w:rsidRPr="00B47763">
          <w:rPr>
            <w:rStyle w:val="Hyperlink"/>
            <w:noProof/>
          </w:rPr>
          <w:t>Success criteria</w:t>
        </w:r>
        <w:r>
          <w:rPr>
            <w:noProof/>
            <w:webHidden/>
          </w:rPr>
          <w:tab/>
        </w:r>
        <w:r>
          <w:rPr>
            <w:noProof/>
            <w:webHidden/>
          </w:rPr>
          <w:fldChar w:fldCharType="begin"/>
        </w:r>
        <w:r>
          <w:rPr>
            <w:noProof/>
            <w:webHidden/>
          </w:rPr>
          <w:instrText xml:space="preserve"> PAGEREF _Toc184214643 \h </w:instrText>
        </w:r>
        <w:r>
          <w:rPr>
            <w:noProof/>
            <w:webHidden/>
          </w:rPr>
        </w:r>
        <w:r>
          <w:rPr>
            <w:noProof/>
            <w:webHidden/>
          </w:rPr>
          <w:fldChar w:fldCharType="separate"/>
        </w:r>
        <w:r>
          <w:rPr>
            <w:noProof/>
            <w:webHidden/>
          </w:rPr>
          <w:t>3</w:t>
        </w:r>
        <w:r>
          <w:rPr>
            <w:noProof/>
            <w:webHidden/>
          </w:rPr>
          <w:fldChar w:fldCharType="end"/>
        </w:r>
      </w:hyperlink>
    </w:p>
    <w:p w14:paraId="1068B917" w14:textId="38857833"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4" w:history="1">
        <w:r w:rsidRPr="00B47763">
          <w:rPr>
            <w:rStyle w:val="Hyperlink"/>
          </w:rPr>
          <w:t>Working with maps</w:t>
        </w:r>
        <w:r>
          <w:rPr>
            <w:webHidden/>
          </w:rPr>
          <w:tab/>
        </w:r>
        <w:r>
          <w:rPr>
            <w:webHidden/>
          </w:rPr>
          <w:fldChar w:fldCharType="begin"/>
        </w:r>
        <w:r>
          <w:rPr>
            <w:webHidden/>
          </w:rPr>
          <w:instrText xml:space="preserve"> PAGEREF _Toc184214644 \h </w:instrText>
        </w:r>
        <w:r>
          <w:rPr>
            <w:webHidden/>
          </w:rPr>
        </w:r>
        <w:r>
          <w:rPr>
            <w:webHidden/>
          </w:rPr>
          <w:fldChar w:fldCharType="separate"/>
        </w:r>
        <w:r>
          <w:rPr>
            <w:webHidden/>
          </w:rPr>
          <w:t>4</w:t>
        </w:r>
        <w:r>
          <w:rPr>
            <w:webHidden/>
          </w:rPr>
          <w:fldChar w:fldCharType="end"/>
        </w:r>
      </w:hyperlink>
    </w:p>
    <w:p w14:paraId="1C916C97" w14:textId="57C82925"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5" w:history="1">
        <w:r w:rsidRPr="00B47763">
          <w:rPr>
            <w:rStyle w:val="Hyperlink"/>
          </w:rPr>
          <w:t>Topographic maps</w:t>
        </w:r>
        <w:r>
          <w:rPr>
            <w:webHidden/>
          </w:rPr>
          <w:tab/>
        </w:r>
        <w:r>
          <w:rPr>
            <w:webHidden/>
          </w:rPr>
          <w:fldChar w:fldCharType="begin"/>
        </w:r>
        <w:r>
          <w:rPr>
            <w:webHidden/>
          </w:rPr>
          <w:instrText xml:space="preserve"> PAGEREF _Toc184214645 \h </w:instrText>
        </w:r>
        <w:r>
          <w:rPr>
            <w:webHidden/>
          </w:rPr>
        </w:r>
        <w:r>
          <w:rPr>
            <w:webHidden/>
          </w:rPr>
          <w:fldChar w:fldCharType="separate"/>
        </w:r>
        <w:r>
          <w:rPr>
            <w:webHidden/>
          </w:rPr>
          <w:t>4</w:t>
        </w:r>
        <w:r>
          <w:rPr>
            <w:webHidden/>
          </w:rPr>
          <w:fldChar w:fldCharType="end"/>
        </w:r>
      </w:hyperlink>
    </w:p>
    <w:p w14:paraId="11FFB067" w14:textId="53500C08"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6" w:history="1">
        <w:r w:rsidRPr="00B47763">
          <w:rPr>
            <w:rStyle w:val="Hyperlink"/>
          </w:rPr>
          <w:t>Topographic cross-section</w:t>
        </w:r>
        <w:r>
          <w:rPr>
            <w:webHidden/>
          </w:rPr>
          <w:tab/>
        </w:r>
        <w:r>
          <w:rPr>
            <w:webHidden/>
          </w:rPr>
          <w:fldChar w:fldCharType="begin"/>
        </w:r>
        <w:r>
          <w:rPr>
            <w:webHidden/>
          </w:rPr>
          <w:instrText xml:space="preserve"> PAGEREF _Toc184214646 \h </w:instrText>
        </w:r>
        <w:r>
          <w:rPr>
            <w:webHidden/>
          </w:rPr>
        </w:r>
        <w:r>
          <w:rPr>
            <w:webHidden/>
          </w:rPr>
          <w:fldChar w:fldCharType="separate"/>
        </w:r>
        <w:r>
          <w:rPr>
            <w:webHidden/>
          </w:rPr>
          <w:t>6</w:t>
        </w:r>
        <w:r>
          <w:rPr>
            <w:webHidden/>
          </w:rPr>
          <w:fldChar w:fldCharType="end"/>
        </w:r>
      </w:hyperlink>
    </w:p>
    <w:p w14:paraId="191F2734" w14:textId="676231D2" w:rsidR="001E69C1" w:rsidRDefault="001E69C1">
      <w:pPr>
        <w:pStyle w:val="TOC2"/>
        <w:rPr>
          <w:rFonts w:asciiTheme="minorHAnsi" w:eastAsiaTheme="minorEastAsia" w:hAnsiTheme="minorHAnsi" w:cstheme="minorBidi"/>
          <w:kern w:val="2"/>
          <w:sz w:val="24"/>
          <w:lang w:eastAsia="en-AU"/>
          <w14:ligatures w14:val="standardContextual"/>
        </w:rPr>
      </w:pPr>
      <w:hyperlink w:anchor="_Toc184214647" w:history="1">
        <w:r w:rsidRPr="00B47763">
          <w:rPr>
            <w:rStyle w:val="Hyperlink"/>
          </w:rPr>
          <w:t>Vertical exaggeration</w:t>
        </w:r>
        <w:r>
          <w:rPr>
            <w:webHidden/>
          </w:rPr>
          <w:tab/>
        </w:r>
        <w:r>
          <w:rPr>
            <w:webHidden/>
          </w:rPr>
          <w:fldChar w:fldCharType="begin"/>
        </w:r>
        <w:r>
          <w:rPr>
            <w:webHidden/>
          </w:rPr>
          <w:instrText xml:space="preserve"> PAGEREF _Toc184214647 \h </w:instrText>
        </w:r>
        <w:r>
          <w:rPr>
            <w:webHidden/>
          </w:rPr>
        </w:r>
        <w:r>
          <w:rPr>
            <w:webHidden/>
          </w:rPr>
          <w:fldChar w:fldCharType="separate"/>
        </w:r>
        <w:r>
          <w:rPr>
            <w:webHidden/>
          </w:rPr>
          <w:t>9</w:t>
        </w:r>
        <w:r>
          <w:rPr>
            <w:webHidden/>
          </w:rPr>
          <w:fldChar w:fldCharType="end"/>
        </w:r>
      </w:hyperlink>
    </w:p>
    <w:p w14:paraId="5B2FA9D1" w14:textId="3C97437A" w:rsidR="001E69C1" w:rsidRDefault="001E69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648" w:history="1">
        <w:r w:rsidRPr="00B47763">
          <w:rPr>
            <w:rStyle w:val="Hyperlink"/>
            <w:noProof/>
          </w:rPr>
          <w:t>Transects</w:t>
        </w:r>
        <w:r>
          <w:rPr>
            <w:noProof/>
            <w:webHidden/>
          </w:rPr>
          <w:tab/>
        </w:r>
        <w:r>
          <w:rPr>
            <w:noProof/>
            <w:webHidden/>
          </w:rPr>
          <w:fldChar w:fldCharType="begin"/>
        </w:r>
        <w:r>
          <w:rPr>
            <w:noProof/>
            <w:webHidden/>
          </w:rPr>
          <w:instrText xml:space="preserve"> PAGEREF _Toc184214648 \h </w:instrText>
        </w:r>
        <w:r>
          <w:rPr>
            <w:noProof/>
            <w:webHidden/>
          </w:rPr>
        </w:r>
        <w:r>
          <w:rPr>
            <w:noProof/>
            <w:webHidden/>
          </w:rPr>
          <w:fldChar w:fldCharType="separate"/>
        </w:r>
        <w:r>
          <w:rPr>
            <w:noProof/>
            <w:webHidden/>
          </w:rPr>
          <w:t>12</w:t>
        </w:r>
        <w:r>
          <w:rPr>
            <w:noProof/>
            <w:webHidden/>
          </w:rPr>
          <w:fldChar w:fldCharType="end"/>
        </w:r>
      </w:hyperlink>
    </w:p>
    <w:p w14:paraId="4E928C0B" w14:textId="32759975" w:rsidR="001E69C1" w:rsidRDefault="001E69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649" w:history="1">
        <w:r w:rsidRPr="00B47763">
          <w:rPr>
            <w:rStyle w:val="Hyperlink"/>
            <w:noProof/>
          </w:rPr>
          <w:t>Using spatial technologies</w:t>
        </w:r>
        <w:r>
          <w:rPr>
            <w:noProof/>
            <w:webHidden/>
          </w:rPr>
          <w:tab/>
        </w:r>
        <w:r>
          <w:rPr>
            <w:noProof/>
            <w:webHidden/>
          </w:rPr>
          <w:fldChar w:fldCharType="begin"/>
        </w:r>
        <w:r>
          <w:rPr>
            <w:noProof/>
            <w:webHidden/>
          </w:rPr>
          <w:instrText xml:space="preserve"> PAGEREF _Toc184214649 \h </w:instrText>
        </w:r>
        <w:r>
          <w:rPr>
            <w:noProof/>
            <w:webHidden/>
          </w:rPr>
        </w:r>
        <w:r>
          <w:rPr>
            <w:noProof/>
            <w:webHidden/>
          </w:rPr>
          <w:fldChar w:fldCharType="separate"/>
        </w:r>
        <w:r>
          <w:rPr>
            <w:noProof/>
            <w:webHidden/>
          </w:rPr>
          <w:t>13</w:t>
        </w:r>
        <w:r>
          <w:rPr>
            <w:noProof/>
            <w:webHidden/>
          </w:rPr>
          <w:fldChar w:fldCharType="end"/>
        </w:r>
      </w:hyperlink>
    </w:p>
    <w:p w14:paraId="67136905" w14:textId="6C86DBDF" w:rsidR="001E69C1" w:rsidRDefault="001E69C1">
      <w:pPr>
        <w:pStyle w:val="TOC1"/>
        <w:rPr>
          <w:rFonts w:asciiTheme="minorHAnsi" w:eastAsiaTheme="minorEastAsia" w:hAnsiTheme="minorHAnsi" w:cstheme="minorBidi"/>
          <w:b w:val="0"/>
          <w:kern w:val="2"/>
          <w:sz w:val="24"/>
          <w:lang w:eastAsia="en-AU"/>
          <w14:ligatures w14:val="standardContextual"/>
        </w:rPr>
      </w:pPr>
      <w:hyperlink w:anchor="_Toc184214650" w:history="1">
        <w:r w:rsidRPr="00B47763">
          <w:rPr>
            <w:rStyle w:val="Hyperlink"/>
          </w:rPr>
          <w:t>Appendix 1 – mapping tools</w:t>
        </w:r>
        <w:r>
          <w:rPr>
            <w:webHidden/>
          </w:rPr>
          <w:tab/>
        </w:r>
        <w:r>
          <w:rPr>
            <w:webHidden/>
          </w:rPr>
          <w:fldChar w:fldCharType="begin"/>
        </w:r>
        <w:r>
          <w:rPr>
            <w:webHidden/>
          </w:rPr>
          <w:instrText xml:space="preserve"> PAGEREF _Toc184214650 \h </w:instrText>
        </w:r>
        <w:r>
          <w:rPr>
            <w:webHidden/>
          </w:rPr>
        </w:r>
        <w:r>
          <w:rPr>
            <w:webHidden/>
          </w:rPr>
          <w:fldChar w:fldCharType="separate"/>
        </w:r>
        <w:r>
          <w:rPr>
            <w:webHidden/>
          </w:rPr>
          <w:t>18</w:t>
        </w:r>
        <w:r>
          <w:rPr>
            <w:webHidden/>
          </w:rPr>
          <w:fldChar w:fldCharType="end"/>
        </w:r>
      </w:hyperlink>
    </w:p>
    <w:p w14:paraId="6EB0DBA6" w14:textId="4355EE47" w:rsidR="001E69C1" w:rsidRDefault="001E69C1">
      <w:pPr>
        <w:pStyle w:val="TOC1"/>
        <w:rPr>
          <w:rFonts w:asciiTheme="minorHAnsi" w:eastAsiaTheme="minorEastAsia" w:hAnsiTheme="minorHAnsi" w:cstheme="minorBidi"/>
          <w:b w:val="0"/>
          <w:kern w:val="2"/>
          <w:sz w:val="24"/>
          <w:lang w:eastAsia="en-AU"/>
          <w14:ligatures w14:val="standardContextual"/>
        </w:rPr>
      </w:pPr>
      <w:hyperlink w:anchor="_Toc184214651" w:history="1">
        <w:r w:rsidRPr="00B47763">
          <w:rPr>
            <w:rStyle w:val="Hyperlink"/>
          </w:rPr>
          <w:t>Appendix 2 – cross-section answers</w:t>
        </w:r>
        <w:r>
          <w:rPr>
            <w:webHidden/>
          </w:rPr>
          <w:tab/>
        </w:r>
        <w:r>
          <w:rPr>
            <w:webHidden/>
          </w:rPr>
          <w:fldChar w:fldCharType="begin"/>
        </w:r>
        <w:r>
          <w:rPr>
            <w:webHidden/>
          </w:rPr>
          <w:instrText xml:space="preserve"> PAGEREF _Toc184214651 \h </w:instrText>
        </w:r>
        <w:r>
          <w:rPr>
            <w:webHidden/>
          </w:rPr>
        </w:r>
        <w:r>
          <w:rPr>
            <w:webHidden/>
          </w:rPr>
          <w:fldChar w:fldCharType="separate"/>
        </w:r>
        <w:r>
          <w:rPr>
            <w:webHidden/>
          </w:rPr>
          <w:t>20</w:t>
        </w:r>
        <w:r>
          <w:rPr>
            <w:webHidden/>
          </w:rPr>
          <w:fldChar w:fldCharType="end"/>
        </w:r>
      </w:hyperlink>
    </w:p>
    <w:p w14:paraId="11E772A8" w14:textId="41DF3B7C" w:rsidR="001E69C1" w:rsidRDefault="001E69C1">
      <w:pPr>
        <w:pStyle w:val="TOC1"/>
        <w:rPr>
          <w:rFonts w:asciiTheme="minorHAnsi" w:eastAsiaTheme="minorEastAsia" w:hAnsiTheme="minorHAnsi" w:cstheme="minorBidi"/>
          <w:b w:val="0"/>
          <w:kern w:val="2"/>
          <w:sz w:val="24"/>
          <w:lang w:eastAsia="en-AU"/>
          <w14:ligatures w14:val="standardContextual"/>
        </w:rPr>
      </w:pPr>
      <w:hyperlink w:anchor="_Toc184214652" w:history="1">
        <w:r w:rsidRPr="00B47763">
          <w:rPr>
            <w:rStyle w:val="Hyperlink"/>
          </w:rPr>
          <w:t>Appendix 3 – transect template</w:t>
        </w:r>
        <w:r>
          <w:rPr>
            <w:webHidden/>
          </w:rPr>
          <w:tab/>
        </w:r>
        <w:r>
          <w:rPr>
            <w:webHidden/>
          </w:rPr>
          <w:fldChar w:fldCharType="begin"/>
        </w:r>
        <w:r>
          <w:rPr>
            <w:webHidden/>
          </w:rPr>
          <w:instrText xml:space="preserve"> PAGEREF _Toc184214652 \h </w:instrText>
        </w:r>
        <w:r>
          <w:rPr>
            <w:webHidden/>
          </w:rPr>
        </w:r>
        <w:r>
          <w:rPr>
            <w:webHidden/>
          </w:rPr>
          <w:fldChar w:fldCharType="separate"/>
        </w:r>
        <w:r>
          <w:rPr>
            <w:webHidden/>
          </w:rPr>
          <w:t>22</w:t>
        </w:r>
        <w:r>
          <w:rPr>
            <w:webHidden/>
          </w:rPr>
          <w:fldChar w:fldCharType="end"/>
        </w:r>
      </w:hyperlink>
    </w:p>
    <w:p w14:paraId="77265A8A" w14:textId="70B7A216" w:rsidR="001E69C1" w:rsidRDefault="001E69C1">
      <w:pPr>
        <w:pStyle w:val="TOC1"/>
        <w:rPr>
          <w:rFonts w:asciiTheme="minorHAnsi" w:eastAsiaTheme="minorEastAsia" w:hAnsiTheme="minorHAnsi" w:cstheme="minorBidi"/>
          <w:b w:val="0"/>
          <w:kern w:val="2"/>
          <w:sz w:val="24"/>
          <w:lang w:eastAsia="en-AU"/>
          <w14:ligatures w14:val="standardContextual"/>
        </w:rPr>
      </w:pPr>
      <w:hyperlink w:anchor="_Toc184214653" w:history="1">
        <w:r w:rsidRPr="00B47763">
          <w:rPr>
            <w:rStyle w:val="Hyperlink"/>
          </w:rPr>
          <w:t>References</w:t>
        </w:r>
        <w:r>
          <w:rPr>
            <w:webHidden/>
          </w:rPr>
          <w:tab/>
        </w:r>
        <w:r>
          <w:rPr>
            <w:webHidden/>
          </w:rPr>
          <w:fldChar w:fldCharType="begin"/>
        </w:r>
        <w:r>
          <w:rPr>
            <w:webHidden/>
          </w:rPr>
          <w:instrText xml:space="preserve"> PAGEREF _Toc184214653 \h </w:instrText>
        </w:r>
        <w:r>
          <w:rPr>
            <w:webHidden/>
          </w:rPr>
        </w:r>
        <w:r>
          <w:rPr>
            <w:webHidden/>
          </w:rPr>
          <w:fldChar w:fldCharType="separate"/>
        </w:r>
        <w:r>
          <w:rPr>
            <w:webHidden/>
          </w:rPr>
          <w:t>23</w:t>
        </w:r>
        <w:r>
          <w:rPr>
            <w:webHidden/>
          </w:rPr>
          <w:fldChar w:fldCharType="end"/>
        </w:r>
      </w:hyperlink>
    </w:p>
    <w:p w14:paraId="1196D29A" w14:textId="156C533A" w:rsidR="00C02F82" w:rsidRPr="00F172A4" w:rsidRDefault="00345408" w:rsidP="00F172A4">
      <w:pPr>
        <w:pStyle w:val="FeatureBox2"/>
      </w:pPr>
      <w:r>
        <w:rPr>
          <w:noProof/>
        </w:rPr>
        <w:fldChar w:fldCharType="end"/>
      </w:r>
      <w:r w:rsidR="00C02F82" w:rsidRPr="00F172A4">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1E78EA" w:rsidRDefault="00C02F82" w:rsidP="001E78EA">
      <w:pPr>
        <w:pStyle w:val="Heading1"/>
      </w:pPr>
      <w:bookmarkStart w:id="1" w:name="_Toc112681289"/>
      <w:bookmarkStart w:id="2" w:name="_Toc184214637"/>
      <w:r w:rsidRPr="001E78EA">
        <w:lastRenderedPageBreak/>
        <w:t>Overview</w:t>
      </w:r>
      <w:bookmarkEnd w:id="1"/>
      <w:bookmarkEnd w:id="2"/>
    </w:p>
    <w:p w14:paraId="15A08BCD" w14:textId="2F422ECD" w:rsidR="00C02F82" w:rsidRDefault="00C02F82" w:rsidP="001E78EA">
      <w:pPr>
        <w:rPr>
          <w:noProof/>
        </w:rPr>
      </w:pPr>
      <w:r w:rsidRPr="001E78EA">
        <w:rPr>
          <w:rStyle w:val="Strong"/>
        </w:rPr>
        <w:t>Description</w:t>
      </w:r>
      <w:r w:rsidRPr="00A566B0">
        <w:rPr>
          <w:b/>
          <w:bCs/>
        </w:rPr>
        <w:t>:</w:t>
      </w:r>
      <w:r w:rsidRPr="26DCB695">
        <w:rPr>
          <w:noProof/>
        </w:rPr>
        <w:t xml:space="preserve"> </w:t>
      </w:r>
      <w:r w:rsidR="00043CBE">
        <w:rPr>
          <w:noProof/>
        </w:rPr>
        <w:t>t</w:t>
      </w:r>
      <w:r w:rsidR="005B01DD" w:rsidRPr="26DCB695">
        <w:rPr>
          <w:noProof/>
        </w:rPr>
        <w:t xml:space="preserve">his </w:t>
      </w:r>
      <w:r w:rsidR="005B01DD">
        <w:rPr>
          <w:noProof/>
        </w:rPr>
        <w:t>teaching support resource</w:t>
      </w:r>
      <w:r w:rsidR="005B01DD" w:rsidRPr="26DCB695">
        <w:rPr>
          <w:noProof/>
        </w:rPr>
        <w:t xml:space="preserve"> addresses </w:t>
      </w:r>
      <w:r w:rsidR="005B01DD">
        <w:rPr>
          <w:noProof/>
        </w:rPr>
        <w:t>Thinking and working geographically, providing examples of how students can engage with the the geographical tool of maps</w:t>
      </w:r>
      <w:r w:rsidR="005B01DD" w:rsidRPr="00057CE4">
        <w:t>.</w:t>
      </w:r>
      <w:r w:rsidR="005B01DD" w:rsidRPr="26DCB695">
        <w:rPr>
          <w:noProof/>
        </w:rPr>
        <w:t xml:space="preserve"> The </w:t>
      </w:r>
      <w:r w:rsidR="005B01DD">
        <w:rPr>
          <w:noProof/>
        </w:rPr>
        <w:t xml:space="preserve">lessons in this resource </w:t>
      </w:r>
      <w:r w:rsidR="005B01DD" w:rsidRPr="26DCB695">
        <w:rPr>
          <w:noProof/>
        </w:rPr>
        <w:t xml:space="preserve">are designed to </w:t>
      </w:r>
      <w:r w:rsidR="005B01DD">
        <w:rPr>
          <w:noProof/>
        </w:rPr>
        <w:t>allow students to</w:t>
      </w:r>
      <w:r w:rsidR="005B01DD" w:rsidRPr="26DCB695">
        <w:rPr>
          <w:noProof/>
        </w:rPr>
        <w:t xml:space="preserve"> build understanding of this</w:t>
      </w:r>
      <w:r w:rsidR="005B01DD">
        <w:rPr>
          <w:noProof/>
        </w:rPr>
        <w:t xml:space="preserve"> geographical tool</w:t>
      </w:r>
      <w:r w:rsidR="005B01DD" w:rsidRPr="26DCB695">
        <w:rPr>
          <w:noProof/>
        </w:rPr>
        <w:t xml:space="preserve"> through a range </w:t>
      </w:r>
      <w:r w:rsidR="005B499D">
        <w:rPr>
          <w:noProof/>
        </w:rPr>
        <w:t xml:space="preserve">of </w:t>
      </w:r>
      <w:r w:rsidR="005B01DD">
        <w:rPr>
          <w:noProof/>
        </w:rPr>
        <w:t xml:space="preserve">learning activities and can be applied where appropriate across </w:t>
      </w:r>
      <w:r w:rsidR="001F2443">
        <w:rPr>
          <w:noProof/>
        </w:rPr>
        <w:t>G</w:t>
      </w:r>
      <w:r w:rsidR="005B01DD">
        <w:rPr>
          <w:noProof/>
        </w:rPr>
        <w:t>eography 7–10</w:t>
      </w:r>
      <w:r w:rsidR="005B01DD" w:rsidRPr="26DCB695">
        <w:rPr>
          <w:noProof/>
        </w:rPr>
        <w:t>.</w:t>
      </w:r>
    </w:p>
    <w:p w14:paraId="4B1FEB2C" w14:textId="2145A4B1" w:rsidR="00FF2085" w:rsidRDefault="00C02F82" w:rsidP="00C02F82">
      <w:pPr>
        <w:rPr>
          <w:noProof/>
        </w:rPr>
      </w:pPr>
      <w:r w:rsidRPr="001E78EA">
        <w:rPr>
          <w:rStyle w:val="Strong"/>
        </w:rPr>
        <w:t>Duration</w:t>
      </w:r>
      <w:r w:rsidRPr="00A566B0">
        <w:rPr>
          <w:b/>
          <w:bCs/>
        </w:rPr>
        <w:t>:</w:t>
      </w:r>
      <w:r>
        <w:rPr>
          <w:noProof/>
        </w:rPr>
        <w:t xml:space="preserve"> </w:t>
      </w:r>
      <w:r w:rsidR="002D1329">
        <w:rPr>
          <w:noProof/>
        </w:rPr>
        <w:t xml:space="preserve">this </w:t>
      </w:r>
      <w:r w:rsidR="003C4E2D">
        <w:rPr>
          <w:noProof/>
        </w:rPr>
        <w:t>learning sequence</w:t>
      </w:r>
      <w:r>
        <w:rPr>
          <w:noProof/>
        </w:rPr>
        <w:t xml:space="preserve"> is designed to be completed in </w:t>
      </w:r>
      <w:r w:rsidRPr="000079A3">
        <w:t xml:space="preserve">approximately </w:t>
      </w:r>
      <w:r w:rsidR="00495365" w:rsidRPr="000079A3">
        <w:rPr>
          <w:noProof/>
        </w:rPr>
        <w:t>2</w:t>
      </w:r>
      <w:r w:rsidRPr="000079A3">
        <w:t xml:space="preserve"> hours</w:t>
      </w:r>
      <w:r w:rsidRPr="000079A3">
        <w:rPr>
          <w:noProof/>
        </w:rPr>
        <w:t>.</w:t>
      </w:r>
    </w:p>
    <w:p w14:paraId="228DDD90" w14:textId="77777777" w:rsidR="00C02F82" w:rsidRDefault="00C02F82" w:rsidP="00A566B0">
      <w:pPr>
        <w:pStyle w:val="Heading2"/>
        <w:rPr>
          <w:noProof/>
        </w:rPr>
      </w:pPr>
      <w:bookmarkStart w:id="3" w:name="_Toc184214638"/>
      <w:r>
        <w:rPr>
          <w:noProof/>
        </w:rPr>
        <w:t>Outcomes</w:t>
      </w:r>
      <w:bookmarkEnd w:id="3"/>
    </w:p>
    <w:p w14:paraId="3779AA57" w14:textId="40C758EA" w:rsidR="00C02F82" w:rsidRDefault="00C02F82" w:rsidP="001E78EA">
      <w:r w:rsidRPr="00084646">
        <w:t xml:space="preserve">A </w:t>
      </w:r>
      <w:r w:rsidRPr="001E78EA">
        <w:t>student</w:t>
      </w:r>
      <w:r w:rsidRPr="00084646">
        <w:t>:</w:t>
      </w:r>
    </w:p>
    <w:p w14:paraId="02EE2853" w14:textId="77777777" w:rsidR="0042123F" w:rsidRDefault="0042123F" w:rsidP="0042123F">
      <w:pPr>
        <w:pStyle w:val="ListBullet"/>
      </w:pPr>
      <w:r w:rsidRPr="00A83000">
        <w:rPr>
          <w:b/>
          <w:bCs/>
        </w:rPr>
        <w:t>GE4-TAP-01</w:t>
      </w:r>
      <w:r>
        <w:t xml:space="preserve"> selects and uses geographical tools to acquire and process geographical information</w:t>
      </w:r>
    </w:p>
    <w:p w14:paraId="058DABC8" w14:textId="77777777" w:rsidR="0042123F" w:rsidRDefault="0042123F" w:rsidP="0042123F">
      <w:pPr>
        <w:pStyle w:val="ListBullet"/>
      </w:pPr>
      <w:r w:rsidRPr="005B6543">
        <w:rPr>
          <w:b/>
          <w:bCs/>
        </w:rPr>
        <w:t>GE5-TAP-01</w:t>
      </w:r>
      <w:r>
        <w:t xml:space="preserve"> applies and evaluates a range of geographical tools to acquire and process geographical information</w:t>
      </w:r>
    </w:p>
    <w:p w14:paraId="2703D0E8" w14:textId="4C892A40" w:rsidR="0042123F" w:rsidRPr="004757BD" w:rsidRDefault="0042123F" w:rsidP="0042123F">
      <w:pPr>
        <w:pStyle w:val="Imageattributioncaption"/>
        <w:rPr>
          <w:rStyle w:val="SubtleReference"/>
          <w:sz w:val="18"/>
        </w:rPr>
      </w:pPr>
      <w:hyperlink r:id="rId7" w:history="1">
        <w:r w:rsidRPr="00445C64">
          <w:rPr>
            <w:rStyle w:val="Hyperlink"/>
          </w:rPr>
          <w:t>Geography 7</w:t>
        </w:r>
        <w:r w:rsidR="005B499D">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42B83493" w14:textId="5C866E42" w:rsidR="001E78EA" w:rsidRDefault="001E78EA" w:rsidP="00043CBE">
      <w:pPr>
        <w:pStyle w:val="ListBullet"/>
        <w:numPr>
          <w:ilvl w:val="0"/>
          <w:numId w:val="0"/>
        </w:numPr>
      </w:pPr>
      <w:r>
        <w:br w:type="page"/>
      </w:r>
    </w:p>
    <w:p w14:paraId="74A78282" w14:textId="5CC20FD3" w:rsidR="00012992" w:rsidRDefault="00012992" w:rsidP="001E78EA">
      <w:pPr>
        <w:pStyle w:val="Heading1"/>
      </w:pPr>
      <w:bookmarkStart w:id="4" w:name="_Toc184214639"/>
      <w:r>
        <w:lastRenderedPageBreak/>
        <w:t>Learning sequence 1</w:t>
      </w:r>
      <w:r w:rsidR="001E78EA">
        <w:t xml:space="preserve"> –</w:t>
      </w:r>
      <w:r>
        <w:t xml:space="preserve"> </w:t>
      </w:r>
      <w:r w:rsidR="001E78EA">
        <w:t xml:space="preserve">topographic </w:t>
      </w:r>
      <w:r w:rsidR="00BB1180">
        <w:t>maps</w:t>
      </w:r>
      <w:r w:rsidR="003C7932">
        <w:t xml:space="preserve"> – drawing cross</w:t>
      </w:r>
      <w:r w:rsidR="00CE5C74">
        <w:t>-</w:t>
      </w:r>
      <w:r w:rsidR="003C7932">
        <w:t>sections</w:t>
      </w:r>
      <w:bookmarkEnd w:id="4"/>
    </w:p>
    <w:p w14:paraId="65EC5453" w14:textId="1E672A66" w:rsidR="002B705A" w:rsidRDefault="00A566B0" w:rsidP="001E78EA">
      <w:pPr>
        <w:pStyle w:val="FeatureBox2"/>
      </w:pPr>
      <w:r w:rsidRPr="00F711CC">
        <w:rPr>
          <w:b/>
          <w:bCs/>
        </w:rPr>
        <w:t>Note:</w:t>
      </w:r>
      <w:r>
        <w:t xml:space="preserve"> t</w:t>
      </w:r>
      <w:r w:rsidR="002B705A">
        <w:t xml:space="preserve">he guide </w:t>
      </w:r>
      <w:r w:rsidR="002B705A" w:rsidRPr="001E78EA">
        <w:t xml:space="preserve">to teaching mapping – </w:t>
      </w:r>
      <w:r w:rsidR="00C52F2F" w:rsidRPr="001E78EA">
        <w:t>drawing cross-sections</w:t>
      </w:r>
      <w:r w:rsidR="002B705A" w:rsidRPr="001E78EA">
        <w:t xml:space="preserve"> is designed to be used as a support resource for teachers addressing </w:t>
      </w:r>
      <w:r w:rsidR="00043CBE">
        <w:t>Thinking and working geographically</w:t>
      </w:r>
      <w:r w:rsidR="002B705A" w:rsidRPr="001E78EA">
        <w:t>. This resource</w:t>
      </w:r>
      <w:r w:rsidR="002B705A">
        <w:t xml:space="preserve"> is not guiding teaching and learning of a specific topic content in </w:t>
      </w:r>
      <w:r w:rsidR="0036124D">
        <w:t xml:space="preserve">the </w:t>
      </w:r>
      <w:hyperlink r:id="rId8" w:history="1">
        <w:r w:rsidR="00802754" w:rsidRPr="00570090">
          <w:rPr>
            <w:rStyle w:val="Hyperlink"/>
          </w:rPr>
          <w:t>G</w:t>
        </w:r>
        <w:r w:rsidR="002B705A" w:rsidRPr="00570090">
          <w:rPr>
            <w:rStyle w:val="Hyperlink"/>
          </w:rPr>
          <w:t>eography</w:t>
        </w:r>
        <w:r w:rsidR="00B366DC" w:rsidRPr="00570090">
          <w:rPr>
            <w:rStyle w:val="Hyperlink"/>
          </w:rPr>
          <w:t xml:space="preserve"> </w:t>
        </w:r>
        <w:r w:rsidR="00802754" w:rsidRPr="00570090">
          <w:rPr>
            <w:rStyle w:val="Hyperlink"/>
          </w:rPr>
          <w:t>7</w:t>
        </w:r>
        <w:r w:rsidR="00465B03" w:rsidRPr="00570090">
          <w:rPr>
            <w:rStyle w:val="Hyperlink"/>
          </w:rPr>
          <w:t>–</w:t>
        </w:r>
        <w:r w:rsidR="00802754" w:rsidRPr="00570090">
          <w:rPr>
            <w:rStyle w:val="Hyperlink"/>
          </w:rPr>
          <w:t>10</w:t>
        </w:r>
        <w:r w:rsidR="0036124D" w:rsidRPr="00570090">
          <w:rPr>
            <w:rStyle w:val="Hyperlink"/>
          </w:rPr>
          <w:t xml:space="preserve"> Syllabus</w:t>
        </w:r>
      </w:hyperlink>
      <w:r w:rsidR="002B705A">
        <w:t>; rather, it provides resources and strategies that can be applied</w:t>
      </w:r>
      <w:r w:rsidR="006174F2">
        <w:t xml:space="preserve"> contextually</w:t>
      </w:r>
      <w:r w:rsidR="002B705A">
        <w:t xml:space="preserve"> at any point.</w:t>
      </w:r>
    </w:p>
    <w:p w14:paraId="08AB0EB6" w14:textId="63C05E3E" w:rsidR="00012992" w:rsidRPr="005F4AEA" w:rsidRDefault="00012992" w:rsidP="001E78EA">
      <w:pPr>
        <w:pStyle w:val="Heading2"/>
      </w:pPr>
      <w:bookmarkStart w:id="5" w:name="_Toc184214640"/>
      <w:r>
        <w:t>Syllabus content</w:t>
      </w:r>
      <w:bookmarkEnd w:id="5"/>
    </w:p>
    <w:p w14:paraId="3AA3047E" w14:textId="3A91B18D" w:rsidR="00067EF7" w:rsidRPr="005B499D" w:rsidRDefault="00BC0B18" w:rsidP="001E78EA">
      <w:r w:rsidRPr="005B499D">
        <w:rPr>
          <w:shd w:val="clear" w:color="auto" w:fill="FFFFFF"/>
        </w:rPr>
        <w:t>Maps are to be integrated into Stage 4 and Stage 5 as appropriate: large-scale maps and small-scale maps, relief maps, special-purpose maps, physical maps, political maps, sketch maps, précis maps, topographic maps, land use maps and thematic maps, such as choropleth maps, isoline maps, cartogram maps, dot maps, flowline maps, weather maps or synoptic charts, graduated or proportional symbol maps.</w:t>
      </w:r>
    </w:p>
    <w:p w14:paraId="723D20A3" w14:textId="77777777" w:rsidR="00012992" w:rsidRDefault="00012992" w:rsidP="001E78EA">
      <w:pPr>
        <w:pStyle w:val="Heading2"/>
      </w:pPr>
      <w:bookmarkStart w:id="6" w:name="_Toc184214641"/>
      <w:r>
        <w:t xml:space="preserve">Learning intentions and </w:t>
      </w:r>
      <w:r w:rsidRPr="001E78EA">
        <w:t>success</w:t>
      </w:r>
      <w:r>
        <w:t xml:space="preserve"> criteria</w:t>
      </w:r>
      <w:bookmarkEnd w:id="6"/>
    </w:p>
    <w:p w14:paraId="2E19FFB5" w14:textId="206FC9EB" w:rsidR="00012992" w:rsidRDefault="00012992" w:rsidP="001E78EA">
      <w:pPr>
        <w:pStyle w:val="FeatureBox2"/>
      </w:pPr>
      <w:r w:rsidRPr="001E78EA">
        <w:rPr>
          <w:rStyle w:val="Strong"/>
        </w:rPr>
        <w:t>Note</w:t>
      </w:r>
      <w:r w:rsidRPr="00A566B0">
        <w:rPr>
          <w:b/>
          <w:bCs/>
        </w:rPr>
        <w:t>:</w:t>
      </w:r>
      <w:r>
        <w:t xml:space="preserve"> these </w:t>
      </w:r>
      <w:r w:rsidRPr="001E78EA">
        <w:t>learning</w:t>
      </w:r>
      <w:r>
        <w:t xml:space="preserve"> intentions and success criteria are general and should be contextualised to suit your school and students’ needs.</w:t>
      </w:r>
    </w:p>
    <w:p w14:paraId="55C48431" w14:textId="743D5DFE" w:rsidR="00521DBF" w:rsidRDefault="006D41AF" w:rsidP="00A566B0">
      <w:pPr>
        <w:pStyle w:val="Heading3"/>
      </w:pPr>
      <w:bookmarkStart w:id="7" w:name="_Toc184214642"/>
      <w:r>
        <w:t xml:space="preserve">Learning </w:t>
      </w:r>
      <w:r w:rsidRPr="001E78EA">
        <w:t>intention</w:t>
      </w:r>
      <w:r w:rsidR="001E78EA">
        <w:t>s</w:t>
      </w:r>
      <w:bookmarkEnd w:id="7"/>
    </w:p>
    <w:p w14:paraId="5FD2DF8E" w14:textId="5391078F" w:rsidR="00A566B0" w:rsidRPr="00A566B0" w:rsidRDefault="00A566B0" w:rsidP="00F711CC">
      <w:r>
        <w:t>Students</w:t>
      </w:r>
      <w:r w:rsidR="00470485">
        <w:t xml:space="preserve"> </w:t>
      </w:r>
      <w:r>
        <w:t>learn about:</w:t>
      </w:r>
    </w:p>
    <w:p w14:paraId="36738B36" w14:textId="52DA2FF2" w:rsidR="00012992" w:rsidRDefault="000270E6" w:rsidP="001E78EA">
      <w:pPr>
        <w:pStyle w:val="ListBullet"/>
      </w:pPr>
      <w:r>
        <w:t>key featur</w:t>
      </w:r>
      <w:r w:rsidR="003C7932">
        <w:t>es of topographic cross</w:t>
      </w:r>
      <w:r w:rsidR="00B833CA">
        <w:t>-</w:t>
      </w:r>
      <w:r w:rsidR="003C7932">
        <w:t>sections</w:t>
      </w:r>
    </w:p>
    <w:p w14:paraId="4447B01D" w14:textId="1CF2F6C4" w:rsidR="008C5918" w:rsidRDefault="00903D71" w:rsidP="001E78EA">
      <w:pPr>
        <w:pStyle w:val="ListBullet"/>
      </w:pPr>
      <w:r>
        <w:t xml:space="preserve">the different representations of </w:t>
      </w:r>
      <w:r w:rsidR="00F16B01">
        <w:t>land</w:t>
      </w:r>
      <w:r w:rsidR="00B415E9">
        <w:t>forms using contour lines</w:t>
      </w:r>
      <w:r w:rsidR="008C5918">
        <w:t>.</w:t>
      </w:r>
    </w:p>
    <w:p w14:paraId="09B062E6" w14:textId="2FF187FC" w:rsidR="00012992" w:rsidRDefault="00012992" w:rsidP="00A566B0">
      <w:pPr>
        <w:pStyle w:val="Heading3"/>
      </w:pPr>
      <w:bookmarkStart w:id="8" w:name="_Toc184214643"/>
      <w:r>
        <w:t>S</w:t>
      </w:r>
      <w:r w:rsidR="005658B7">
        <w:t xml:space="preserve">uccess </w:t>
      </w:r>
      <w:r w:rsidR="005658B7" w:rsidRPr="001E78EA">
        <w:t>criteria</w:t>
      </w:r>
      <w:bookmarkEnd w:id="8"/>
    </w:p>
    <w:p w14:paraId="419AE42D" w14:textId="37AF1833" w:rsidR="00A566B0" w:rsidRPr="00A566B0" w:rsidRDefault="00A566B0" w:rsidP="00F711CC">
      <w:r>
        <w:t>Students will be able to:</w:t>
      </w:r>
    </w:p>
    <w:p w14:paraId="4ECEC195" w14:textId="29F31F7D" w:rsidR="00012992" w:rsidRDefault="00B415E9" w:rsidP="001E78EA">
      <w:pPr>
        <w:pStyle w:val="ListBullet"/>
      </w:pPr>
      <w:r w:rsidRPr="001E78EA">
        <w:lastRenderedPageBreak/>
        <w:t>interpret</w:t>
      </w:r>
      <w:r>
        <w:t xml:space="preserve"> contour lines to describe </w:t>
      </w:r>
      <w:r w:rsidR="00091840">
        <w:t xml:space="preserve">the </w:t>
      </w:r>
      <w:r>
        <w:t>topography of a landscape</w:t>
      </w:r>
    </w:p>
    <w:p w14:paraId="4D522506" w14:textId="2DA781B1" w:rsidR="00B82433" w:rsidRPr="009B2CB4" w:rsidRDefault="00C957FF" w:rsidP="005C077A">
      <w:pPr>
        <w:pStyle w:val="ListBullet"/>
      </w:pPr>
      <w:r>
        <w:t>construct a topographic cross</w:t>
      </w:r>
      <w:r w:rsidR="00B833CA">
        <w:t>-</w:t>
      </w:r>
      <w:r>
        <w:t>section</w:t>
      </w:r>
      <w:r w:rsidR="00366288">
        <w:t>.</w:t>
      </w:r>
    </w:p>
    <w:p w14:paraId="7D8B3DA3" w14:textId="012AFF19" w:rsidR="009C2004" w:rsidRDefault="009C2004" w:rsidP="00497F68">
      <w:pPr>
        <w:pStyle w:val="Heading2"/>
      </w:pPr>
      <w:bookmarkStart w:id="9" w:name="_Toc138328459"/>
      <w:bookmarkStart w:id="10" w:name="_Toc184214644"/>
      <w:r>
        <w:t>W</w:t>
      </w:r>
      <w:r w:rsidR="002321E4">
        <w:t>orking with maps</w:t>
      </w:r>
      <w:bookmarkEnd w:id="9"/>
      <w:bookmarkEnd w:id="10"/>
    </w:p>
    <w:p w14:paraId="664CD7F8" w14:textId="47205625" w:rsidR="00F06D3D" w:rsidRDefault="00F06D3D" w:rsidP="001E78EA">
      <w:pPr>
        <w:pStyle w:val="FeatureBox2"/>
      </w:pPr>
      <w:r w:rsidRPr="001E78EA">
        <w:rPr>
          <w:rStyle w:val="Strong"/>
        </w:rPr>
        <w:t>Note</w:t>
      </w:r>
      <w:r w:rsidRPr="00A566B0">
        <w:rPr>
          <w:b/>
          <w:bCs/>
        </w:rPr>
        <w:t>:</w:t>
      </w:r>
      <w:r w:rsidR="00D24968">
        <w:t xml:space="preserve"> </w:t>
      </w:r>
      <w:r w:rsidR="00091840">
        <w:t xml:space="preserve">teachers </w:t>
      </w:r>
      <w:r w:rsidR="000B7A1C">
        <w:t xml:space="preserve">who </w:t>
      </w:r>
      <w:r w:rsidR="000B7A1C" w:rsidRPr="001E78EA">
        <w:t>are</w:t>
      </w:r>
      <w:r w:rsidR="000B7A1C">
        <w:t xml:space="preserve"> not familiar with </w:t>
      </w:r>
      <w:r w:rsidR="00C2278F">
        <w:t>topographic maps</w:t>
      </w:r>
      <w:r w:rsidR="007C31B4">
        <w:t xml:space="preserve"> and </w:t>
      </w:r>
      <w:r w:rsidR="00C2278F">
        <w:t>contours</w:t>
      </w:r>
      <w:r w:rsidR="00762DA2">
        <w:t xml:space="preserve"> may find the video</w:t>
      </w:r>
      <w:r w:rsidR="00400CA1">
        <w:t xml:space="preserve"> </w:t>
      </w:r>
      <w:hyperlink r:id="rId9" w:history="1">
        <w:r w:rsidR="00400CA1" w:rsidRPr="001E78EA">
          <w:rPr>
            <w:rStyle w:val="Hyperlink"/>
          </w:rPr>
          <w:t>Cross</w:t>
        </w:r>
        <w:r w:rsidR="00CE5C74" w:rsidRPr="001E78EA">
          <w:rPr>
            <w:rStyle w:val="Hyperlink"/>
          </w:rPr>
          <w:t>-</w:t>
        </w:r>
        <w:r w:rsidR="00400CA1" w:rsidRPr="001E78EA">
          <w:rPr>
            <w:rStyle w:val="Hyperlink"/>
          </w:rPr>
          <w:t xml:space="preserve">sections and transects </w:t>
        </w:r>
        <w:r w:rsidR="001C43FA" w:rsidRPr="001E78EA">
          <w:rPr>
            <w:rStyle w:val="Hyperlink"/>
          </w:rPr>
          <w:t>(</w:t>
        </w:r>
        <w:r w:rsidR="0024053D" w:rsidRPr="001E78EA">
          <w:rPr>
            <w:rStyle w:val="Hyperlink"/>
          </w:rPr>
          <w:t>2</w:t>
        </w:r>
        <w:r w:rsidR="00AC3650" w:rsidRPr="001E78EA">
          <w:rPr>
            <w:rStyle w:val="Hyperlink"/>
          </w:rPr>
          <w:t>:</w:t>
        </w:r>
        <w:r w:rsidR="00E578A6" w:rsidRPr="001E78EA">
          <w:rPr>
            <w:rStyle w:val="Hyperlink"/>
          </w:rPr>
          <w:t>5</w:t>
        </w:r>
        <w:r w:rsidR="0024053D" w:rsidRPr="001E78EA">
          <w:rPr>
            <w:rStyle w:val="Hyperlink"/>
          </w:rPr>
          <w:t>3</w:t>
        </w:r>
        <w:r w:rsidR="00026A98" w:rsidRPr="001E78EA">
          <w:rPr>
            <w:rStyle w:val="Hyperlink"/>
          </w:rPr>
          <w:t>)</w:t>
        </w:r>
      </w:hyperlink>
      <w:r w:rsidR="00026A98">
        <w:t xml:space="preserve"> </w:t>
      </w:r>
      <w:r w:rsidR="00762DA2">
        <w:t>useful in explaining the geographical tool.</w:t>
      </w:r>
      <w:r w:rsidR="00026A98">
        <w:t xml:space="preserve"> The video may be used as a stimulus i</w:t>
      </w:r>
      <w:r w:rsidR="003B113A">
        <w:t>n</w:t>
      </w:r>
      <w:r w:rsidR="00026A98">
        <w:t xml:space="preserve"> lesson</w:t>
      </w:r>
      <w:r w:rsidR="003B113A">
        <w:t>s</w:t>
      </w:r>
      <w:r w:rsidR="00026A98">
        <w:t xml:space="preserve"> if required.</w:t>
      </w:r>
    </w:p>
    <w:p w14:paraId="37B5037E" w14:textId="3E959904" w:rsidR="001C6C3C" w:rsidRPr="00F06D3D" w:rsidRDefault="001A26B9" w:rsidP="001E78EA">
      <w:pPr>
        <w:pStyle w:val="FeatureBox2"/>
      </w:pPr>
      <w:r>
        <w:t>P</w:t>
      </w:r>
      <w:r w:rsidR="001C6C3C" w:rsidRPr="00F06D3D">
        <w:t xml:space="preserve">rovide students with </w:t>
      </w:r>
      <w:r w:rsidR="001C6C3C">
        <w:t xml:space="preserve">topographic maps </w:t>
      </w:r>
      <w:r w:rsidR="001C6C3C" w:rsidRPr="00F06D3D">
        <w:t>for learning activities</w:t>
      </w:r>
      <w:r w:rsidR="001C6C3C">
        <w:t xml:space="preserve"> in this sequence</w:t>
      </w:r>
      <w:r w:rsidR="001C6C3C" w:rsidRPr="00F06D3D">
        <w:t xml:space="preserve">. </w:t>
      </w:r>
      <w:hyperlink r:id="rId10" w:history="1">
        <w:r w:rsidR="001C6C3C" w:rsidRPr="0033459A">
          <w:rPr>
            <w:rStyle w:val="Hyperlink"/>
          </w:rPr>
          <w:t>Geoscience Australia</w:t>
        </w:r>
      </w:hyperlink>
      <w:r w:rsidR="001C6C3C">
        <w:t xml:space="preserve"> provides a variety of topographic maps useful for this activity. Teachers need to be </w:t>
      </w:r>
      <w:r w:rsidR="001C6C3C" w:rsidRPr="00C51717">
        <w:t xml:space="preserve">aware of the </w:t>
      </w:r>
      <w:r w:rsidR="00ED3672">
        <w:t>ratio</w:t>
      </w:r>
      <w:r w:rsidR="001C6C3C" w:rsidRPr="00C51717">
        <w:t xml:space="preserve"> scale on the Geoscience </w:t>
      </w:r>
      <w:r w:rsidR="00134757">
        <w:t xml:space="preserve">Australia </w:t>
      </w:r>
      <w:r w:rsidR="001C6C3C" w:rsidRPr="00C51717">
        <w:t>maps</w:t>
      </w:r>
      <w:r w:rsidR="00ED3672">
        <w:t>. T</w:t>
      </w:r>
      <w:r w:rsidR="001C6C3C">
        <w:t xml:space="preserve">he </w:t>
      </w:r>
      <w:r w:rsidR="001C6C3C" w:rsidRPr="00C51717">
        <w:t>recommended print sizes are A1 for Geo</w:t>
      </w:r>
      <w:r w:rsidR="001C6C3C">
        <w:t>s</w:t>
      </w:r>
      <w:r w:rsidR="001C6C3C" w:rsidRPr="00C51717">
        <w:t>cience</w:t>
      </w:r>
      <w:r w:rsidR="00134757">
        <w:t xml:space="preserve"> Australia</w:t>
      </w:r>
      <w:r w:rsidR="001C6C3C" w:rsidRPr="00C51717">
        <w:t xml:space="preserve"> 1:50000 maps</w:t>
      </w:r>
      <w:r w:rsidR="001C6C3C">
        <w:t>.</w:t>
      </w:r>
      <w:r w:rsidR="00134757">
        <w:t xml:space="preserve"> Topographic maps from</w:t>
      </w:r>
      <w:r w:rsidR="001C6C3C">
        <w:t xml:space="preserve"> </w:t>
      </w:r>
      <w:hyperlink r:id="rId11" w:history="1">
        <w:r w:rsidR="001C6C3C" w:rsidRPr="00413D0C">
          <w:rPr>
            <w:rStyle w:val="Hyperlink"/>
          </w:rPr>
          <w:t>NSW Spatial Services</w:t>
        </w:r>
      </w:hyperlink>
      <w:r w:rsidR="001C6C3C">
        <w:t xml:space="preserve"> are more complicated but include linear scale</w:t>
      </w:r>
      <w:r w:rsidR="001C6C3C" w:rsidRPr="00C51717">
        <w:t xml:space="preserve"> and</w:t>
      </w:r>
      <w:r w:rsidR="001C6C3C">
        <w:t xml:space="preserve"> can be printed on</w:t>
      </w:r>
      <w:r w:rsidR="001C6C3C" w:rsidRPr="00C51717">
        <w:t xml:space="preserve"> A3 </w:t>
      </w:r>
      <w:r w:rsidR="001C6C3C">
        <w:t>paper.</w:t>
      </w:r>
    </w:p>
    <w:p w14:paraId="6B30967D" w14:textId="3D6275EB" w:rsidR="00E602EB" w:rsidRDefault="003C733B" w:rsidP="00CE2D19">
      <w:pPr>
        <w:pStyle w:val="Heading2"/>
      </w:pPr>
      <w:bookmarkStart w:id="11" w:name="_Toc184214645"/>
      <w:r>
        <w:t xml:space="preserve">Topographic </w:t>
      </w:r>
      <w:r w:rsidRPr="001E78EA">
        <w:t>maps</w:t>
      </w:r>
      <w:bookmarkEnd w:id="11"/>
    </w:p>
    <w:p w14:paraId="24F76D34" w14:textId="5775265F" w:rsidR="00E25727" w:rsidRPr="00273C05" w:rsidRDefault="009E4BC1" w:rsidP="001E78EA">
      <w:pPr>
        <w:rPr>
          <w:shd w:val="clear" w:color="auto" w:fill="FFFFFF"/>
        </w:rPr>
      </w:pPr>
      <w:r w:rsidRPr="00273C05">
        <w:rPr>
          <w:shd w:val="clear" w:color="auto" w:fill="FFFFFF"/>
        </w:rPr>
        <w:t xml:space="preserve">Maps are to be integrated into Stage 4 </w:t>
      </w:r>
      <w:r w:rsidR="00E25727" w:rsidRPr="00273C05">
        <w:rPr>
          <w:shd w:val="clear" w:color="auto" w:fill="FFFFFF"/>
        </w:rPr>
        <w:t xml:space="preserve">and Stage 5 </w:t>
      </w:r>
      <w:r w:rsidRPr="00273C05">
        <w:rPr>
          <w:shd w:val="clear" w:color="auto" w:fill="FFFFFF"/>
        </w:rPr>
        <w:t>as appropriate: large-scale maps and small-scale maps, relief maps, special-purpose maps, physical maps, political maps, sketch maps, précis maps, topographic maps and thematic maps, such as choropleth maps, isoline maps, cartogram maps, dot maps, flowline maps, weather maps or synoptic charts.</w:t>
      </w:r>
    </w:p>
    <w:p w14:paraId="1901D718" w14:textId="0D201915" w:rsidR="00E53CB5" w:rsidRDefault="00E53CB5" w:rsidP="001E78EA">
      <w:pPr>
        <w:pStyle w:val="FeatureBox2"/>
      </w:pPr>
      <w:r w:rsidRPr="001E78EA">
        <w:rPr>
          <w:rStyle w:val="Strong"/>
        </w:rPr>
        <w:t>Note</w:t>
      </w:r>
      <w:r w:rsidRPr="00E02833">
        <w:rPr>
          <w:b/>
          <w:bCs/>
        </w:rPr>
        <w:t>:</w:t>
      </w:r>
      <w:r w:rsidRPr="0067491E">
        <w:t xml:space="preserve"> </w:t>
      </w:r>
      <w:r w:rsidR="001E78EA">
        <w:fldChar w:fldCharType="begin"/>
      </w:r>
      <w:r w:rsidR="001E78EA">
        <w:instrText xml:space="preserve"> REF _Ref170481826 \h </w:instrText>
      </w:r>
      <w:r w:rsidR="001E78EA">
        <w:fldChar w:fldCharType="separate"/>
      </w:r>
      <w:r w:rsidR="001E78EA">
        <w:t xml:space="preserve">Figure </w:t>
      </w:r>
      <w:r w:rsidR="001E78EA">
        <w:rPr>
          <w:noProof/>
        </w:rPr>
        <w:t>1</w:t>
      </w:r>
      <w:r w:rsidR="001E78EA">
        <w:fldChar w:fldCharType="end"/>
      </w:r>
      <w:r w:rsidR="001E78EA">
        <w:t xml:space="preserve"> </w:t>
      </w:r>
      <w:r w:rsidRPr="0067491E">
        <w:t xml:space="preserve">is a </w:t>
      </w:r>
      <w:r w:rsidRPr="001E78EA">
        <w:t>fictional</w:t>
      </w:r>
      <w:r w:rsidRPr="0067491E">
        <w:t xml:space="preserve"> location used for illustrative purposes.</w:t>
      </w:r>
      <w:r w:rsidR="00677284">
        <w:t xml:space="preserve"> The map is not to scale</w:t>
      </w:r>
      <w:r w:rsidR="00B546AB">
        <w:t xml:space="preserve"> in this document</w:t>
      </w:r>
      <w:r w:rsidR="00677284">
        <w:t>.</w:t>
      </w:r>
    </w:p>
    <w:p w14:paraId="4379757E" w14:textId="0C1C048D" w:rsidR="00C202C4" w:rsidRDefault="001E78EA" w:rsidP="001E78EA">
      <w:pPr>
        <w:pStyle w:val="Caption"/>
      </w:pPr>
      <w:bookmarkStart w:id="12" w:name="_Ref170481826"/>
      <w:r>
        <w:lastRenderedPageBreak/>
        <w:t xml:space="preserve">Figure </w:t>
      </w:r>
      <w:r>
        <w:fldChar w:fldCharType="begin"/>
      </w:r>
      <w:r>
        <w:instrText xml:space="preserve"> SEQ Figure \* ARABIC </w:instrText>
      </w:r>
      <w:r>
        <w:fldChar w:fldCharType="separate"/>
      </w:r>
      <w:r w:rsidR="00AB67A3">
        <w:rPr>
          <w:noProof/>
        </w:rPr>
        <w:t>1</w:t>
      </w:r>
      <w:r>
        <w:fldChar w:fldCharType="end"/>
      </w:r>
      <w:bookmarkEnd w:id="12"/>
      <w:r w:rsidR="00444EFF">
        <w:t xml:space="preserve"> </w:t>
      </w:r>
      <w:r w:rsidR="00C202C4">
        <w:t xml:space="preserve">– </w:t>
      </w:r>
      <w:r w:rsidR="004D02B6">
        <w:t xml:space="preserve">annotated </w:t>
      </w:r>
      <w:r w:rsidR="00C202C4">
        <w:t>topographic map</w:t>
      </w:r>
    </w:p>
    <w:p w14:paraId="5DACF816" w14:textId="76FA1F10" w:rsidR="00D61FEE" w:rsidRPr="00D61FEE" w:rsidRDefault="00C64ADD" w:rsidP="00D61FEE">
      <w:r>
        <w:rPr>
          <w:noProof/>
        </w:rPr>
        <w:drawing>
          <wp:inline distT="0" distB="0" distL="0" distR="0" wp14:anchorId="7486A9E9" wp14:editId="55EEA69D">
            <wp:extent cx="6120130" cy="7505065"/>
            <wp:effectExtent l="0" t="0" r="0" b="635"/>
            <wp:docPr id="628921827" name="Picture 2" descr="A topographic map with labels identifying spot height, contour line, contour interval, latitude and longitude, and BOL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1827" name="Picture 2" descr="A topographic map with labels identifying spot height, contour line, contour interval, latitude and longitude, and BOLTS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7505065"/>
                    </a:xfrm>
                    <a:prstGeom prst="rect">
                      <a:avLst/>
                    </a:prstGeom>
                  </pic:spPr>
                </pic:pic>
              </a:graphicData>
            </a:graphic>
          </wp:inline>
        </w:drawing>
      </w:r>
    </w:p>
    <w:p w14:paraId="3C62B3EB" w14:textId="6E5A9F0E" w:rsidR="00E54A50" w:rsidRDefault="00091C9D" w:rsidP="00CE2D19">
      <w:pPr>
        <w:pStyle w:val="Heading2"/>
      </w:pPr>
      <w:bookmarkStart w:id="13" w:name="_Toc184214646"/>
      <w:r>
        <w:lastRenderedPageBreak/>
        <w:t>Topographic cross</w:t>
      </w:r>
      <w:r w:rsidR="00117F48">
        <w:t>-</w:t>
      </w:r>
      <w:r w:rsidRPr="004D02B6">
        <w:t>section</w:t>
      </w:r>
      <w:bookmarkEnd w:id="13"/>
    </w:p>
    <w:p w14:paraId="02218058" w14:textId="283A39B7" w:rsidR="00091C9D" w:rsidRDefault="00AD76A9" w:rsidP="001E78EA">
      <w:r>
        <w:t>Topographic cross</w:t>
      </w:r>
      <w:r w:rsidR="00117F48">
        <w:t>-</w:t>
      </w:r>
      <w:r>
        <w:t>sections are diagram</w:t>
      </w:r>
      <w:r w:rsidR="00233DCE">
        <w:t>s</w:t>
      </w:r>
      <w:r>
        <w:t xml:space="preserve"> of a vertical slice</w:t>
      </w:r>
      <w:r w:rsidR="00DC491C">
        <w:t xml:space="preserve"> of the landscape</w:t>
      </w:r>
      <w:r w:rsidR="00233DCE">
        <w:t xml:space="preserve"> </w:t>
      </w:r>
      <w:r w:rsidR="00E52114">
        <w:t xml:space="preserve">made using contour lines on </w:t>
      </w:r>
      <w:r w:rsidR="003E55BB">
        <w:t xml:space="preserve">a </w:t>
      </w:r>
      <w:r w:rsidR="00E52114">
        <w:t>topographic map</w:t>
      </w:r>
      <w:r w:rsidR="00DC491C">
        <w:t xml:space="preserve">. They are used in geography to show the landscape profile. </w:t>
      </w:r>
      <w:r w:rsidR="004D02B6">
        <w:fldChar w:fldCharType="begin"/>
      </w:r>
      <w:r w:rsidR="004D02B6">
        <w:instrText xml:space="preserve"> REF _Ref170481897 \h </w:instrText>
      </w:r>
      <w:r w:rsidR="004D02B6">
        <w:fldChar w:fldCharType="separate"/>
      </w:r>
      <w:r w:rsidR="004D02B6">
        <w:t xml:space="preserve">Figure </w:t>
      </w:r>
      <w:r w:rsidR="004D02B6">
        <w:rPr>
          <w:noProof/>
        </w:rPr>
        <w:t>2</w:t>
      </w:r>
      <w:r w:rsidR="004D02B6">
        <w:fldChar w:fldCharType="end"/>
      </w:r>
      <w:r w:rsidR="004D02B6">
        <w:t xml:space="preserve"> </w:t>
      </w:r>
      <w:r w:rsidR="00814B2F">
        <w:t>shows a</w:t>
      </w:r>
      <w:r w:rsidR="00E65295">
        <w:t>n annotated</w:t>
      </w:r>
      <w:r w:rsidR="00814B2F">
        <w:t xml:space="preserve"> cross-section</w:t>
      </w:r>
      <w:r w:rsidR="003E55BB">
        <w:t>.</w:t>
      </w:r>
    </w:p>
    <w:p w14:paraId="1FF68202" w14:textId="0245F99B" w:rsidR="00995645" w:rsidRDefault="004D02B6" w:rsidP="004D02B6">
      <w:pPr>
        <w:pStyle w:val="Caption"/>
      </w:pPr>
      <w:bookmarkStart w:id="14" w:name="_Ref170481897"/>
      <w:r>
        <w:t xml:space="preserve">Figure </w:t>
      </w:r>
      <w:r>
        <w:fldChar w:fldCharType="begin"/>
      </w:r>
      <w:r>
        <w:instrText xml:space="preserve"> SEQ Figure \* ARABIC </w:instrText>
      </w:r>
      <w:r>
        <w:fldChar w:fldCharType="separate"/>
      </w:r>
      <w:r w:rsidR="00AB67A3">
        <w:rPr>
          <w:noProof/>
        </w:rPr>
        <w:t>2</w:t>
      </w:r>
      <w:r>
        <w:fldChar w:fldCharType="end"/>
      </w:r>
      <w:bookmarkEnd w:id="14"/>
      <w:r>
        <w:t xml:space="preserve"> </w:t>
      </w:r>
      <w:r w:rsidR="00995645">
        <w:t xml:space="preserve">– </w:t>
      </w:r>
      <w:r>
        <w:t>cross</w:t>
      </w:r>
      <w:r w:rsidR="00995645">
        <w:t>-section example</w:t>
      </w:r>
    </w:p>
    <w:p w14:paraId="5F255814" w14:textId="3E4AF27C" w:rsidR="00C51731" w:rsidRDefault="00A6363B" w:rsidP="004D02B6">
      <w:r w:rsidRPr="004D02B6">
        <w:rPr>
          <w:noProof/>
        </w:rPr>
        <w:drawing>
          <wp:inline distT="0" distB="0" distL="0" distR="0" wp14:anchorId="5C4548A0" wp14:editId="197229A4">
            <wp:extent cx="5879604" cy="4934722"/>
            <wp:effectExtent l="0" t="0" r="6985" b="0"/>
            <wp:docPr id="1979153914" name="Picture 1979153914" descr="Annotated diagram showing contour lines with points labelled A and B. There is a transect (dotted line) between points A and B. &#10;&#10;Beneath the contour lines is a cross-section shown as a graph with elevation on the vertical axis and distance on the horizontal axis. The points A and B are labelled at the start and end of the horizontal axis. A curved line is shown on the graph with dots that identify where each contour line is cut by the transect in the contour line image.  The cross-section has a horizontal axis scale of 1:100000 and a vertical axis scale of 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3914" name="Picture 1979153914" descr="Annotated diagram showing contour lines with points labelled A and B. There is a transect (dotted line) between points A and B. &#10;&#10;Beneath the contour lines is a cross-section shown as a graph with elevation on the vertical axis and distance on the horizontal axis. The points A and B are labelled at the start and end of the horizontal axis. A curved line is shown on the graph with dots that identify where each contour line is cut by the transect in the contour line image.  The cross-section has a horizontal axis scale of 1:100000 and a vertical axis scale of 1:100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9604" cy="4934722"/>
                    </a:xfrm>
                    <a:prstGeom prst="rect">
                      <a:avLst/>
                    </a:prstGeom>
                  </pic:spPr>
                </pic:pic>
              </a:graphicData>
            </a:graphic>
          </wp:inline>
        </w:drawing>
      </w:r>
    </w:p>
    <w:p w14:paraId="52AED7B4" w14:textId="1B7B2088" w:rsidR="00622548" w:rsidRDefault="00BC0D2B" w:rsidP="004D02B6">
      <w:r>
        <w:t xml:space="preserve">Follow the steps </w:t>
      </w:r>
      <w:r w:rsidR="00273C05">
        <w:t xml:space="preserve">below </w:t>
      </w:r>
      <w:r>
        <w:t xml:space="preserve">to </w:t>
      </w:r>
      <w:r w:rsidRPr="004D02B6">
        <w:t>cr</w:t>
      </w:r>
      <w:r w:rsidR="003B34A1" w:rsidRPr="004D02B6">
        <w:t>eate</w:t>
      </w:r>
      <w:r w:rsidR="003B34A1">
        <w:t xml:space="preserve"> cross-section</w:t>
      </w:r>
      <w:r w:rsidR="000718C9">
        <w:t>s</w:t>
      </w:r>
      <w:r w:rsidR="003B34A1">
        <w:t xml:space="preserve"> for </w:t>
      </w:r>
      <w:r w:rsidR="00717D40">
        <w:fldChar w:fldCharType="begin"/>
      </w:r>
      <w:r w:rsidR="00717D40">
        <w:instrText xml:space="preserve"> REF _Ref170481987 \h </w:instrText>
      </w:r>
      <w:r w:rsidR="00717D40">
        <w:fldChar w:fldCharType="separate"/>
      </w:r>
      <w:r w:rsidR="00717D40">
        <w:t xml:space="preserve">Figure </w:t>
      </w:r>
      <w:r w:rsidR="00717D40">
        <w:rPr>
          <w:noProof/>
        </w:rPr>
        <w:t>3</w:t>
      </w:r>
      <w:r w:rsidR="00717D40">
        <w:fldChar w:fldCharType="end"/>
      </w:r>
      <w:r w:rsidR="00717D40">
        <w:t xml:space="preserve"> and</w:t>
      </w:r>
      <w:r w:rsidR="009111A2">
        <w:t xml:space="preserve"> </w:t>
      </w:r>
      <w:r w:rsidR="009111A2">
        <w:fldChar w:fldCharType="begin"/>
      </w:r>
      <w:r w:rsidR="009111A2">
        <w:instrText xml:space="preserve"> REF _Ref170481996 \h </w:instrText>
      </w:r>
      <w:r w:rsidR="009111A2">
        <w:fldChar w:fldCharType="separate"/>
      </w:r>
      <w:r w:rsidR="009111A2">
        <w:t xml:space="preserve">Figure </w:t>
      </w:r>
      <w:r w:rsidR="009111A2">
        <w:rPr>
          <w:noProof/>
        </w:rPr>
        <w:t>4</w:t>
      </w:r>
      <w:r w:rsidR="009111A2">
        <w:fldChar w:fldCharType="end"/>
      </w:r>
      <w:r w:rsidR="00717D40">
        <w:t xml:space="preserve"> </w:t>
      </w:r>
      <w:r w:rsidR="000718C9">
        <w:t>on</w:t>
      </w:r>
      <w:r w:rsidR="009A36E3">
        <w:t xml:space="preserve"> the </w:t>
      </w:r>
      <w:r w:rsidR="00730075">
        <w:t>graph</w:t>
      </w:r>
      <w:r w:rsidR="008D2E0E">
        <w:t xml:space="preserve"> provided in each figure</w:t>
      </w:r>
      <w:r w:rsidR="00730075">
        <w:t>.</w:t>
      </w:r>
    </w:p>
    <w:p w14:paraId="733A9948" w14:textId="77777777" w:rsidR="00E75F9D" w:rsidRDefault="00E75F9D" w:rsidP="004D02B6">
      <w:pPr>
        <w:pStyle w:val="ListNumber"/>
      </w:pPr>
      <w:r>
        <w:t>Locate points A and B on the map.</w:t>
      </w:r>
    </w:p>
    <w:p w14:paraId="2A174895" w14:textId="289FEFDA" w:rsidR="00E75F9D" w:rsidRDefault="00E75F9D" w:rsidP="004D02B6">
      <w:pPr>
        <w:pStyle w:val="ListNumber"/>
      </w:pPr>
      <w:r>
        <w:t>Place an edge of a sheet of paper along the transect between A and B. Write the heights of points A and B on the paper.</w:t>
      </w:r>
    </w:p>
    <w:p w14:paraId="5A48457C" w14:textId="0AA3B2BB" w:rsidR="00E75F9D" w:rsidRDefault="00E75F9D" w:rsidP="001E78EA">
      <w:pPr>
        <w:pStyle w:val="ListNumber"/>
      </w:pPr>
      <w:r>
        <w:t>Work carefully from left to right</w:t>
      </w:r>
      <w:r w:rsidR="003B17DD">
        <w:t xml:space="preserve"> and</w:t>
      </w:r>
      <w:r>
        <w:t xml:space="preserve"> mark where each contour line meets the edge of the paper.</w:t>
      </w:r>
    </w:p>
    <w:p w14:paraId="219E7938" w14:textId="77777777" w:rsidR="00E75F9D" w:rsidRDefault="00E75F9D" w:rsidP="001E78EA">
      <w:pPr>
        <w:pStyle w:val="ListNumber"/>
      </w:pPr>
      <w:r>
        <w:lastRenderedPageBreak/>
        <w:t>Record the height of each contour under the mark.</w:t>
      </w:r>
    </w:p>
    <w:p w14:paraId="48F93401" w14:textId="066C622B" w:rsidR="00763541" w:rsidRDefault="00763541" w:rsidP="001E78EA">
      <w:pPr>
        <w:pStyle w:val="ListNumber"/>
      </w:pPr>
      <w:r>
        <w:t>Use the contour heights to plot each point on the graph</w:t>
      </w:r>
      <w:r w:rsidR="004D02B6">
        <w:t>.</w:t>
      </w:r>
    </w:p>
    <w:p w14:paraId="4BAFED00" w14:textId="1C258DAF" w:rsidR="00763541" w:rsidRDefault="00763541" w:rsidP="001E78EA">
      <w:pPr>
        <w:pStyle w:val="ListNumber"/>
      </w:pPr>
      <w:r>
        <w:t>Starting from the left vertical axis, join the points with a smooth line.</w:t>
      </w:r>
    </w:p>
    <w:p w14:paraId="451585E1" w14:textId="28B4E6D0" w:rsidR="00BD0D06" w:rsidRDefault="00BD0D06" w:rsidP="004D02B6">
      <w:pPr>
        <w:pStyle w:val="ListNumber"/>
      </w:pPr>
      <w:r>
        <w:t>Give the cross-section a title and label each axis.</w:t>
      </w:r>
    </w:p>
    <w:p w14:paraId="3DCD67C6" w14:textId="09F7723C" w:rsidR="008B3943" w:rsidRDefault="004D02B6" w:rsidP="004D02B6">
      <w:pPr>
        <w:pStyle w:val="Caption"/>
      </w:pPr>
      <w:bookmarkStart w:id="15" w:name="_Ref170481987"/>
      <w:r>
        <w:t xml:space="preserve">Figure </w:t>
      </w:r>
      <w:r>
        <w:fldChar w:fldCharType="begin"/>
      </w:r>
      <w:r>
        <w:instrText xml:space="preserve"> SEQ Figure \* ARABIC </w:instrText>
      </w:r>
      <w:r>
        <w:fldChar w:fldCharType="separate"/>
      </w:r>
      <w:r w:rsidR="00AB67A3">
        <w:rPr>
          <w:noProof/>
        </w:rPr>
        <w:t>3</w:t>
      </w:r>
      <w:r>
        <w:fldChar w:fldCharType="end"/>
      </w:r>
      <w:bookmarkEnd w:id="15"/>
      <w:r>
        <w:t xml:space="preserve"> </w:t>
      </w:r>
      <w:r w:rsidR="00961F23">
        <w:t xml:space="preserve">– </w:t>
      </w:r>
      <w:r w:rsidR="00B85941">
        <w:t>cross-section activity 1</w:t>
      </w:r>
    </w:p>
    <w:p w14:paraId="42413678" w14:textId="6FBCEC98" w:rsidR="000479DC" w:rsidRDefault="000479DC" w:rsidP="004D02B6">
      <w:r w:rsidRPr="004D02B6">
        <w:rPr>
          <w:noProof/>
        </w:rPr>
        <w:drawing>
          <wp:inline distT="0" distB="0" distL="0" distR="0" wp14:anchorId="158D4C96" wp14:editId="31D3ED19">
            <wp:extent cx="5040000" cy="4685223"/>
            <wp:effectExtent l="0" t="0" r="8255" b="1270"/>
            <wp:docPr id="743224741" name="Picture 743224741"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5000 (1 centimetre represents 5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4741" name="Picture 743224741"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5000 (1 centimetre represents 50 metres)."/>
                    <pic:cNvPicPr/>
                  </pic:nvPicPr>
                  <pic:blipFill rotWithShape="1">
                    <a:blip r:embed="rId14" cstate="print">
                      <a:extLst>
                        <a:ext uri="{28A0092B-C50C-407E-A947-70E740481C1C}">
                          <a14:useLocalDpi xmlns:a14="http://schemas.microsoft.com/office/drawing/2010/main" val="0"/>
                        </a:ext>
                      </a:extLst>
                    </a:blip>
                    <a:srcRect l="9332" r="5458"/>
                    <a:stretch/>
                  </pic:blipFill>
                  <pic:spPr bwMode="auto">
                    <a:xfrm>
                      <a:off x="0" y="0"/>
                      <a:ext cx="5040000" cy="4685223"/>
                    </a:xfrm>
                    <a:prstGeom prst="rect">
                      <a:avLst/>
                    </a:prstGeom>
                    <a:ln>
                      <a:noFill/>
                    </a:ln>
                    <a:extLst>
                      <a:ext uri="{53640926-AAD7-44D8-BBD7-CCE9431645EC}">
                        <a14:shadowObscured xmlns:a14="http://schemas.microsoft.com/office/drawing/2010/main"/>
                      </a:ext>
                    </a:extLst>
                  </pic:spPr>
                </pic:pic>
              </a:graphicData>
            </a:graphic>
          </wp:inline>
        </w:drawing>
      </w:r>
    </w:p>
    <w:p w14:paraId="0B192DE1" w14:textId="6A863F9D" w:rsidR="00B85941" w:rsidRDefault="004D02B6" w:rsidP="004D02B6">
      <w:pPr>
        <w:pStyle w:val="Caption"/>
      </w:pPr>
      <w:bookmarkStart w:id="16" w:name="_Ref170481996"/>
      <w:r>
        <w:lastRenderedPageBreak/>
        <w:t xml:space="preserve">Figure </w:t>
      </w:r>
      <w:r>
        <w:fldChar w:fldCharType="begin"/>
      </w:r>
      <w:r>
        <w:instrText xml:space="preserve"> SEQ Figure \* ARABIC </w:instrText>
      </w:r>
      <w:r>
        <w:fldChar w:fldCharType="separate"/>
      </w:r>
      <w:r w:rsidR="00AB67A3">
        <w:rPr>
          <w:noProof/>
        </w:rPr>
        <w:t>4</w:t>
      </w:r>
      <w:r>
        <w:fldChar w:fldCharType="end"/>
      </w:r>
      <w:bookmarkEnd w:id="16"/>
      <w:r>
        <w:t xml:space="preserve"> </w:t>
      </w:r>
      <w:r w:rsidR="00B85941">
        <w:t>– cross-section activity 2</w:t>
      </w:r>
    </w:p>
    <w:p w14:paraId="50C25E7E" w14:textId="7906BEB7" w:rsidR="00763541" w:rsidRDefault="00524DBE" w:rsidP="004D02B6">
      <w:r w:rsidRPr="004D02B6">
        <w:rPr>
          <w:noProof/>
        </w:rPr>
        <w:drawing>
          <wp:inline distT="0" distB="0" distL="0" distR="0" wp14:anchorId="3A9D14D9" wp14:editId="6021DF5D">
            <wp:extent cx="4829175" cy="4656702"/>
            <wp:effectExtent l="0" t="0" r="0" b="0"/>
            <wp:docPr id="976347760" name="Picture 976347760"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100000 (1 centimetre represents 10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7760" name="Picture 976347760" descr="A diagram of contour lines with a scale of 1:100000. Points A and B are labelled on the contour lines. &#10;&#10;A blank cross-section graph is underneath the contour line diagram. It has a horizontal axis scale of 1:100000 (1 centimetre represents 1 kilometre) and a vertical axis scale of 1:100000 (1 centimetre represents 1000 metres)."/>
                    <pic:cNvPicPr/>
                  </pic:nvPicPr>
                  <pic:blipFill rotWithShape="1">
                    <a:blip r:embed="rId15" cstate="print">
                      <a:extLst>
                        <a:ext uri="{28A0092B-C50C-407E-A947-70E740481C1C}">
                          <a14:useLocalDpi xmlns:a14="http://schemas.microsoft.com/office/drawing/2010/main" val="0"/>
                        </a:ext>
                      </a:extLst>
                    </a:blip>
                    <a:srcRect l="9721" r="8134"/>
                    <a:stretch/>
                  </pic:blipFill>
                  <pic:spPr bwMode="auto">
                    <a:xfrm>
                      <a:off x="0" y="0"/>
                      <a:ext cx="4829175" cy="4656702"/>
                    </a:xfrm>
                    <a:prstGeom prst="rect">
                      <a:avLst/>
                    </a:prstGeom>
                    <a:ln>
                      <a:noFill/>
                    </a:ln>
                    <a:extLst>
                      <a:ext uri="{53640926-AAD7-44D8-BBD7-CCE9431645EC}">
                        <a14:shadowObscured xmlns:a14="http://schemas.microsoft.com/office/drawing/2010/main"/>
                      </a:ext>
                    </a:extLst>
                  </pic:spPr>
                </pic:pic>
              </a:graphicData>
            </a:graphic>
          </wp:inline>
        </w:drawing>
      </w:r>
    </w:p>
    <w:p w14:paraId="697CE53C" w14:textId="4364971F" w:rsidR="00813742" w:rsidRDefault="003F0684" w:rsidP="004D02B6">
      <w:r>
        <w:t xml:space="preserve">Check your </w:t>
      </w:r>
      <w:r w:rsidR="00813742">
        <w:t>cross-sections</w:t>
      </w:r>
      <w:r>
        <w:t xml:space="preserve"> </w:t>
      </w:r>
      <w:r w:rsidR="00813742">
        <w:t xml:space="preserve">using </w:t>
      </w:r>
      <w:hyperlink w:anchor="_Appendix__2" w:history="1">
        <w:r w:rsidR="00954AA6">
          <w:rPr>
            <w:rStyle w:val="Hyperlink"/>
          </w:rPr>
          <w:t>Appendix 2 – cross-section answers</w:t>
        </w:r>
      </w:hyperlink>
      <w:r w:rsidR="00813742">
        <w:t>.</w:t>
      </w:r>
    </w:p>
    <w:p w14:paraId="5B7BB4E6" w14:textId="6112D98D" w:rsidR="00F90828" w:rsidRDefault="00956DBD" w:rsidP="001E78EA">
      <w:r>
        <w:t xml:space="preserve">Conduct a </w:t>
      </w:r>
      <w:hyperlink r:id="rId16" w:history="1">
        <w:r w:rsidRPr="00F4081E">
          <w:rPr>
            <w:rStyle w:val="Hyperlink"/>
          </w:rPr>
          <w:t xml:space="preserve">Parts, </w:t>
        </w:r>
        <w:r w:rsidR="004D02B6">
          <w:rPr>
            <w:rStyle w:val="Hyperlink"/>
          </w:rPr>
          <w:t>P</w:t>
        </w:r>
        <w:r w:rsidR="004D02B6" w:rsidRPr="00F4081E">
          <w:rPr>
            <w:rStyle w:val="Hyperlink"/>
          </w:rPr>
          <w:t>urposes</w:t>
        </w:r>
        <w:r w:rsidRPr="00F4081E">
          <w:rPr>
            <w:rStyle w:val="Hyperlink"/>
          </w:rPr>
          <w:t xml:space="preserve">, </w:t>
        </w:r>
        <w:r w:rsidR="004D02B6">
          <w:rPr>
            <w:rStyle w:val="Hyperlink"/>
          </w:rPr>
          <w:t>C</w:t>
        </w:r>
        <w:r w:rsidRPr="00F4081E">
          <w:rPr>
            <w:rStyle w:val="Hyperlink"/>
          </w:rPr>
          <w:t>omplexities</w:t>
        </w:r>
      </w:hyperlink>
      <w:r>
        <w:t xml:space="preserve"> thinking routine using</w:t>
      </w:r>
      <w:r w:rsidR="00386692">
        <w:t xml:space="preserve"> the </w:t>
      </w:r>
      <w:r w:rsidR="002605A5">
        <w:t xml:space="preserve">cross-sections in </w:t>
      </w:r>
      <w:r w:rsidR="003B17DD">
        <w:fldChar w:fldCharType="begin"/>
      </w:r>
      <w:r w:rsidR="003B17DD">
        <w:instrText xml:space="preserve"> REF _Ref170481897 \h </w:instrText>
      </w:r>
      <w:r w:rsidR="003B17DD">
        <w:fldChar w:fldCharType="separate"/>
      </w:r>
      <w:r w:rsidR="003B17DD">
        <w:t xml:space="preserve">Figures </w:t>
      </w:r>
      <w:r w:rsidR="003B17DD">
        <w:rPr>
          <w:noProof/>
        </w:rPr>
        <w:t>2</w:t>
      </w:r>
      <w:r w:rsidR="003B17DD">
        <w:fldChar w:fldCharType="end"/>
      </w:r>
      <w:r w:rsidR="003B17DD">
        <w:t xml:space="preserve"> to</w:t>
      </w:r>
      <w:r w:rsidR="00B513CE">
        <w:t> </w:t>
      </w:r>
      <w:r w:rsidR="003B17DD">
        <w:fldChar w:fldCharType="begin"/>
      </w:r>
      <w:r w:rsidR="003B17DD">
        <w:instrText xml:space="preserve"> REF _Ref170481996 \h </w:instrText>
      </w:r>
      <w:r w:rsidR="003B17DD">
        <w:fldChar w:fldCharType="separate"/>
      </w:r>
      <w:r w:rsidR="003B17DD">
        <w:rPr>
          <w:noProof/>
        </w:rPr>
        <w:t>4</w:t>
      </w:r>
      <w:r w:rsidR="003B17DD">
        <w:fldChar w:fldCharType="end"/>
      </w:r>
      <w:r w:rsidR="00F4081E">
        <w:t>.</w:t>
      </w:r>
    </w:p>
    <w:p w14:paraId="6D7BF9E5" w14:textId="325C02B9" w:rsidR="00F4081E" w:rsidRDefault="00F90828" w:rsidP="003B17DD">
      <w:pPr>
        <w:pStyle w:val="ListBullet"/>
      </w:pPr>
      <w:r>
        <w:t>What are the part</w:t>
      </w:r>
      <w:r w:rsidR="00CA6029">
        <w:t xml:space="preserve">s </w:t>
      </w:r>
      <w:r w:rsidR="00CA6029" w:rsidRPr="003B17DD">
        <w:t>of</w:t>
      </w:r>
      <w:r w:rsidR="00CA6029">
        <w:t xml:space="preserve"> a cross-section?</w:t>
      </w:r>
    </w:p>
    <w:p w14:paraId="73D71CB8" w14:textId="23CE7640" w:rsidR="00CA6029" w:rsidRDefault="00CA6029" w:rsidP="001E78EA">
      <w:pPr>
        <w:pStyle w:val="ListBullet"/>
      </w:pPr>
      <w:r>
        <w:t>What is the purpose of a cross-section?</w:t>
      </w:r>
    </w:p>
    <w:p w14:paraId="55A9F6EA" w14:textId="69DEBAA6" w:rsidR="00CA6029" w:rsidRDefault="00CA6029" w:rsidP="001E78EA">
      <w:pPr>
        <w:pStyle w:val="ListBullet"/>
      </w:pPr>
      <w:r>
        <w:t>What are the complexities</w:t>
      </w:r>
      <w:r w:rsidR="00737167">
        <w:t xml:space="preserve"> of a cross-section?</w:t>
      </w:r>
    </w:p>
    <w:p w14:paraId="6A3E0EF3" w14:textId="22185F07" w:rsidR="00737167" w:rsidRDefault="00720178" w:rsidP="004D02B6">
      <w:pPr>
        <w:pStyle w:val="FeatureBox2"/>
      </w:pPr>
      <w:r w:rsidRPr="004D02B6">
        <w:rPr>
          <w:rStyle w:val="Strong"/>
        </w:rPr>
        <w:t>Note</w:t>
      </w:r>
      <w:r w:rsidRPr="00BF175C">
        <w:rPr>
          <w:b/>
          <w:bCs/>
        </w:rPr>
        <w:t>:</w:t>
      </w:r>
      <w:r>
        <w:t xml:space="preserve"> probing </w:t>
      </w:r>
      <w:r w:rsidRPr="004D02B6">
        <w:t>questions</w:t>
      </w:r>
      <w:r>
        <w:t xml:space="preserve"> </w:t>
      </w:r>
      <w:r w:rsidR="00F46FB8">
        <w:t xml:space="preserve">for the </w:t>
      </w:r>
      <w:hyperlink r:id="rId17" w:history="1">
        <w:r w:rsidRPr="00F4081E">
          <w:rPr>
            <w:rStyle w:val="Hyperlink"/>
          </w:rPr>
          <w:t xml:space="preserve">Parts, </w:t>
        </w:r>
        <w:r w:rsidR="004D02B6">
          <w:rPr>
            <w:rStyle w:val="Hyperlink"/>
          </w:rPr>
          <w:t>P</w:t>
        </w:r>
        <w:r w:rsidR="004D02B6" w:rsidRPr="00F4081E">
          <w:rPr>
            <w:rStyle w:val="Hyperlink"/>
          </w:rPr>
          <w:t>urposes</w:t>
        </w:r>
        <w:r w:rsidRPr="00F4081E">
          <w:rPr>
            <w:rStyle w:val="Hyperlink"/>
          </w:rPr>
          <w:t xml:space="preserve">, </w:t>
        </w:r>
        <w:r w:rsidR="004D02B6">
          <w:rPr>
            <w:rStyle w:val="Hyperlink"/>
          </w:rPr>
          <w:t>C</w:t>
        </w:r>
        <w:r w:rsidRPr="00F4081E">
          <w:rPr>
            <w:rStyle w:val="Hyperlink"/>
          </w:rPr>
          <w:t>omplexities</w:t>
        </w:r>
      </w:hyperlink>
      <w:r>
        <w:t xml:space="preserve"> thinking routine include:</w:t>
      </w:r>
    </w:p>
    <w:p w14:paraId="4C9A0B68" w14:textId="3D10987C" w:rsidR="00604404" w:rsidRPr="004D02B6" w:rsidRDefault="00604404" w:rsidP="004D02B6">
      <w:pPr>
        <w:pStyle w:val="FeatureBox2"/>
        <w:numPr>
          <w:ilvl w:val="0"/>
          <w:numId w:val="28"/>
        </w:numPr>
        <w:ind w:left="567" w:hanging="567"/>
      </w:pPr>
      <w:r w:rsidRPr="004D02B6">
        <w:t xml:space="preserve">Looking at the contour lines only, which </w:t>
      </w:r>
      <w:r w:rsidR="005136BE">
        <w:t xml:space="preserve">one </w:t>
      </w:r>
      <w:r w:rsidRPr="004D02B6">
        <w:t>has the highest change in elevation?</w:t>
      </w:r>
    </w:p>
    <w:p w14:paraId="32E9948A" w14:textId="7E1DA933" w:rsidR="00604404" w:rsidRPr="004D02B6" w:rsidRDefault="00DC164B" w:rsidP="004D02B6">
      <w:pPr>
        <w:pStyle w:val="FeatureBox2"/>
        <w:numPr>
          <w:ilvl w:val="0"/>
          <w:numId w:val="28"/>
        </w:numPr>
        <w:ind w:left="567" w:hanging="567"/>
      </w:pPr>
      <w:r w:rsidRPr="004D02B6">
        <w:t xml:space="preserve">Looking at the </w:t>
      </w:r>
      <w:r w:rsidR="00604404" w:rsidRPr="004D02B6">
        <w:t xml:space="preserve">cross-sections, which </w:t>
      </w:r>
      <w:r w:rsidR="005136BE">
        <w:t xml:space="preserve">one </w:t>
      </w:r>
      <w:r w:rsidR="00604404" w:rsidRPr="004D02B6">
        <w:t>appears to be the flattest?</w:t>
      </w:r>
    </w:p>
    <w:p w14:paraId="45F33742" w14:textId="1C0250E2" w:rsidR="00DC164B" w:rsidRPr="004D02B6" w:rsidRDefault="00604404" w:rsidP="004D02B6">
      <w:pPr>
        <w:pStyle w:val="FeatureBox2"/>
        <w:numPr>
          <w:ilvl w:val="0"/>
          <w:numId w:val="28"/>
        </w:numPr>
        <w:ind w:left="567" w:hanging="567"/>
      </w:pPr>
      <w:r w:rsidRPr="004D02B6">
        <w:lastRenderedPageBreak/>
        <w:t>Wh</w:t>
      </w:r>
      <w:r w:rsidR="00DB7118" w:rsidRPr="004D02B6">
        <w:t>at f</w:t>
      </w:r>
      <w:r w:rsidR="00081FB8" w:rsidRPr="004D02B6">
        <w:t>eature</w:t>
      </w:r>
      <w:r w:rsidR="00DB7118" w:rsidRPr="004D02B6">
        <w:t xml:space="preserve"> in a cross-section can change or distort </w:t>
      </w:r>
      <w:r w:rsidR="005136BE">
        <w:t>its</w:t>
      </w:r>
      <w:r w:rsidR="005136BE" w:rsidRPr="004D02B6">
        <w:t xml:space="preserve"> </w:t>
      </w:r>
      <w:r w:rsidR="00DB7118" w:rsidRPr="004D02B6">
        <w:t>appearance</w:t>
      </w:r>
      <w:r w:rsidRPr="004D02B6">
        <w:t>?</w:t>
      </w:r>
    </w:p>
    <w:p w14:paraId="0E8C67EC" w14:textId="77777777" w:rsidR="00813742" w:rsidRDefault="00813742" w:rsidP="00CE2D19">
      <w:pPr>
        <w:pStyle w:val="Heading2"/>
      </w:pPr>
      <w:bookmarkStart w:id="17" w:name="_Toc184214647"/>
      <w:r>
        <w:t xml:space="preserve">Vertical </w:t>
      </w:r>
      <w:r w:rsidRPr="004D02B6">
        <w:t>exaggeration</w:t>
      </w:r>
      <w:bookmarkEnd w:id="17"/>
    </w:p>
    <w:p w14:paraId="4E3BA204" w14:textId="226FED45" w:rsidR="0042328B" w:rsidRDefault="006865AE" w:rsidP="004D02B6">
      <w:r w:rsidRPr="004D02B6">
        <w:t>Because</w:t>
      </w:r>
      <w:r>
        <w:t xml:space="preserve"> </w:t>
      </w:r>
      <w:r w:rsidR="00AD0FC9">
        <w:t xml:space="preserve">the horizontal distance is </w:t>
      </w:r>
      <w:r w:rsidR="00FB3A20">
        <w:t>nearly always significantly longer than the vertical height being shown on a cross-section, different scales will be used for the horizontal and vertical axes</w:t>
      </w:r>
      <w:r w:rsidR="00A137BD">
        <w:t xml:space="preserve"> to </w:t>
      </w:r>
      <w:r w:rsidR="0013595C">
        <w:t>provide a better visual of the topography (shape of the land)</w:t>
      </w:r>
      <w:r w:rsidR="00FB3A20">
        <w:t>.</w:t>
      </w:r>
      <w:r w:rsidR="0042328B">
        <w:t xml:space="preserve"> </w:t>
      </w:r>
      <w:r w:rsidR="00DA5981">
        <w:t xml:space="preserve">This is shown by the cross-sections in </w:t>
      </w:r>
      <w:r w:rsidR="004D02B6">
        <w:fldChar w:fldCharType="begin"/>
      </w:r>
      <w:r w:rsidR="004D02B6">
        <w:instrText xml:space="preserve"> REF _Ref170481897 \h </w:instrText>
      </w:r>
      <w:r w:rsidR="004D02B6">
        <w:fldChar w:fldCharType="separate"/>
      </w:r>
      <w:r w:rsidR="004D02B6">
        <w:t xml:space="preserve">Figures </w:t>
      </w:r>
      <w:r w:rsidR="004D02B6">
        <w:rPr>
          <w:noProof/>
        </w:rPr>
        <w:t>2</w:t>
      </w:r>
      <w:r w:rsidR="004D02B6">
        <w:fldChar w:fldCharType="end"/>
      </w:r>
      <w:r w:rsidR="004D02B6">
        <w:t xml:space="preserve"> </w:t>
      </w:r>
      <w:r w:rsidR="00FC4264">
        <w:t>to</w:t>
      </w:r>
      <w:r w:rsidR="004D02B6">
        <w:t xml:space="preserve"> </w:t>
      </w:r>
      <w:r w:rsidR="004D02B6">
        <w:fldChar w:fldCharType="begin"/>
      </w:r>
      <w:r w:rsidR="004D02B6">
        <w:instrText xml:space="preserve"> REF _Ref170481996 \h </w:instrText>
      </w:r>
      <w:r w:rsidR="004D02B6">
        <w:fldChar w:fldCharType="separate"/>
      </w:r>
      <w:r w:rsidR="004D02B6">
        <w:rPr>
          <w:noProof/>
        </w:rPr>
        <w:t>4</w:t>
      </w:r>
      <w:r w:rsidR="004D02B6">
        <w:fldChar w:fldCharType="end"/>
      </w:r>
      <w:r w:rsidR="00DA5981">
        <w:t xml:space="preserve">. </w:t>
      </w:r>
      <w:r w:rsidR="00717D40">
        <w:fldChar w:fldCharType="begin"/>
      </w:r>
      <w:r w:rsidR="00717D40">
        <w:instrText xml:space="preserve"> REF _Ref170481897 \h </w:instrText>
      </w:r>
      <w:r w:rsidR="00717D40">
        <w:fldChar w:fldCharType="separate"/>
      </w:r>
      <w:r w:rsidR="00717D40">
        <w:t xml:space="preserve">Figures </w:t>
      </w:r>
      <w:r w:rsidR="00717D40">
        <w:rPr>
          <w:noProof/>
        </w:rPr>
        <w:t>2</w:t>
      </w:r>
      <w:r w:rsidR="00717D40">
        <w:fldChar w:fldCharType="end"/>
      </w:r>
      <w:r w:rsidR="00717D40">
        <w:t xml:space="preserve"> to </w:t>
      </w:r>
      <w:r w:rsidR="00717D40">
        <w:fldChar w:fldCharType="begin"/>
      </w:r>
      <w:r w:rsidR="00717D40">
        <w:instrText xml:space="preserve"> REF _Ref170481987 \h </w:instrText>
      </w:r>
      <w:r w:rsidR="00717D40">
        <w:fldChar w:fldCharType="separate"/>
      </w:r>
      <w:r w:rsidR="00717D40">
        <w:rPr>
          <w:noProof/>
        </w:rPr>
        <w:t>3</w:t>
      </w:r>
      <w:r w:rsidR="00717D40">
        <w:fldChar w:fldCharType="end"/>
      </w:r>
      <w:r w:rsidR="00717D40">
        <w:t xml:space="preserve"> </w:t>
      </w:r>
      <w:r w:rsidR="009A68C6">
        <w:t xml:space="preserve">use a </w:t>
      </w:r>
      <w:r w:rsidR="00F921DD">
        <w:t>larger</w:t>
      </w:r>
      <w:r w:rsidR="00725C8A">
        <w:t xml:space="preserve"> vertical scale compared to the horizontal scale</w:t>
      </w:r>
      <w:r w:rsidR="00972700">
        <w:t>. The peaks and valleys in these cross-sections are clearly visible.</w:t>
      </w:r>
      <w:r w:rsidR="00725C8A">
        <w:t xml:space="preserve"> </w:t>
      </w:r>
      <w:r w:rsidR="004D02B6">
        <w:fldChar w:fldCharType="begin"/>
      </w:r>
      <w:r w:rsidR="004D02B6">
        <w:instrText xml:space="preserve"> REF _Ref170481996 \h </w:instrText>
      </w:r>
      <w:r w:rsidR="004D02B6">
        <w:fldChar w:fldCharType="separate"/>
      </w:r>
      <w:r w:rsidR="004D02B6">
        <w:t xml:space="preserve">Figure </w:t>
      </w:r>
      <w:r w:rsidR="004D02B6">
        <w:rPr>
          <w:noProof/>
        </w:rPr>
        <w:t>4</w:t>
      </w:r>
      <w:r w:rsidR="004D02B6">
        <w:fldChar w:fldCharType="end"/>
      </w:r>
      <w:r w:rsidR="004D02B6">
        <w:t xml:space="preserve"> </w:t>
      </w:r>
      <w:r w:rsidR="00DA5981">
        <w:t>uses the</w:t>
      </w:r>
      <w:r w:rsidR="00725C8A">
        <w:t xml:space="preserve"> same vertic</w:t>
      </w:r>
      <w:r w:rsidR="0013595C">
        <w:t>a</w:t>
      </w:r>
      <w:r w:rsidR="00725C8A">
        <w:t>l</w:t>
      </w:r>
      <w:r w:rsidR="00DA5981">
        <w:t xml:space="preserve"> </w:t>
      </w:r>
      <w:r w:rsidR="005275C4">
        <w:t xml:space="preserve">and horizontal scale. As a result, this cross-section appears as a </w:t>
      </w:r>
      <w:r w:rsidR="00BA3C5C">
        <w:t>relatively</w:t>
      </w:r>
      <w:r w:rsidR="005275C4">
        <w:t xml:space="preserve"> flat line</w:t>
      </w:r>
      <w:r w:rsidR="005E2F54">
        <w:t xml:space="preserve"> with the peaks and valleys not visible.</w:t>
      </w:r>
    </w:p>
    <w:p w14:paraId="040B58BA" w14:textId="1FE5B091" w:rsidR="00486306" w:rsidRDefault="00287F79" w:rsidP="001E78EA">
      <w:r>
        <w:t xml:space="preserve">The </w:t>
      </w:r>
      <w:r w:rsidR="00215CC0">
        <w:t xml:space="preserve">proportional </w:t>
      </w:r>
      <w:r>
        <w:t>difference in scale used for the vertical</w:t>
      </w:r>
      <w:r w:rsidR="00123394">
        <w:t xml:space="preserve"> and horizontal</w:t>
      </w:r>
      <w:r>
        <w:t xml:space="preserve"> </w:t>
      </w:r>
      <w:r w:rsidR="00EF1EA6">
        <w:t xml:space="preserve">axes </w:t>
      </w:r>
      <w:r>
        <w:t xml:space="preserve">is called </w:t>
      </w:r>
      <w:r w:rsidR="00EF1EA6">
        <w:t>‘</w:t>
      </w:r>
      <w:r w:rsidR="00392AC2">
        <w:t>vertical exaggeration</w:t>
      </w:r>
      <w:r w:rsidR="00EF1EA6">
        <w:t>’</w:t>
      </w:r>
      <w:r>
        <w:t>.</w:t>
      </w:r>
      <w:r w:rsidR="00233F56">
        <w:t xml:space="preserve"> As the name suggests, the vertical exaggeration indicate</w:t>
      </w:r>
      <w:r w:rsidR="006A1F95">
        <w:t>s</w:t>
      </w:r>
      <w:r w:rsidR="00233F56">
        <w:t xml:space="preserve"> how much the vertical axis has been exaggerated </w:t>
      </w:r>
      <w:r w:rsidR="006A1F95">
        <w:t>in the cross-section.</w:t>
      </w:r>
      <w:r w:rsidR="000F0804">
        <w:t xml:space="preserve"> It is calculated as the number of times larger the vertical axis is compared to </w:t>
      </w:r>
      <w:r w:rsidR="009D05CA">
        <w:t>the horizonal</w:t>
      </w:r>
      <w:r w:rsidR="00EF1EA6">
        <w:t xml:space="preserve"> axis</w:t>
      </w:r>
      <w:r w:rsidR="009D05CA">
        <w:t>.</w:t>
      </w:r>
    </w:p>
    <w:p w14:paraId="1F4E3BB4" w14:textId="4B3E043C" w:rsidR="00A87FD4" w:rsidRDefault="00FA61FC" w:rsidP="00EF1EA6">
      <w:r>
        <w:t>Every</w:t>
      </w:r>
      <w:r w:rsidR="005E2F54">
        <w:t xml:space="preserve"> landscape is </w:t>
      </w:r>
      <w:r w:rsidR="004B6F7E">
        <w:t>unique,</w:t>
      </w:r>
      <w:r w:rsidR="005E2F54">
        <w:t xml:space="preserve"> and each cross-section has a different purpose,</w:t>
      </w:r>
      <w:r>
        <w:t xml:space="preserve"> so</w:t>
      </w:r>
      <w:r w:rsidR="005E2F54">
        <w:t xml:space="preserve"> there is no standard vertical exaggeration. </w:t>
      </w:r>
      <w:r>
        <w:t>Because of this, i</w:t>
      </w:r>
      <w:r w:rsidR="005E2F54">
        <w:t>t is important to calculate the vertical exaggeration when examining a cross-section to ensure</w:t>
      </w:r>
      <w:r w:rsidR="00BA3C5C">
        <w:t xml:space="preserve"> you have an accurate understanding of the landscape.</w:t>
      </w:r>
    </w:p>
    <w:p w14:paraId="04381744" w14:textId="49B36292" w:rsidR="006A1F95" w:rsidRDefault="00CA670E" w:rsidP="001E78EA">
      <w:r>
        <w:t xml:space="preserve">Use the following </w:t>
      </w:r>
      <w:r w:rsidR="00DF46F4">
        <w:t>steps to calculate the vertical exaggeration for</w:t>
      </w:r>
      <w:r w:rsidR="00EF1EA6">
        <w:t xml:space="preserve"> </w:t>
      </w:r>
      <w:r w:rsidR="00EF1EA6">
        <w:fldChar w:fldCharType="begin"/>
      </w:r>
      <w:r w:rsidR="00EF1EA6">
        <w:instrText xml:space="preserve"> REF _Ref170481897 \h </w:instrText>
      </w:r>
      <w:r w:rsidR="00EF1EA6">
        <w:fldChar w:fldCharType="separate"/>
      </w:r>
      <w:r w:rsidR="00EF1EA6">
        <w:t xml:space="preserve">Figures </w:t>
      </w:r>
      <w:r w:rsidR="00EF1EA6">
        <w:rPr>
          <w:noProof/>
        </w:rPr>
        <w:t>2</w:t>
      </w:r>
      <w:r w:rsidR="00EF1EA6">
        <w:fldChar w:fldCharType="end"/>
      </w:r>
      <w:r w:rsidR="00EF1EA6">
        <w:t xml:space="preserve"> to </w:t>
      </w:r>
      <w:r w:rsidR="00EF1EA6">
        <w:fldChar w:fldCharType="begin"/>
      </w:r>
      <w:r w:rsidR="00EF1EA6">
        <w:instrText xml:space="preserve"> REF _Ref170481987 \h </w:instrText>
      </w:r>
      <w:r w:rsidR="00EF1EA6">
        <w:fldChar w:fldCharType="separate"/>
      </w:r>
      <w:r w:rsidR="00EF1EA6">
        <w:rPr>
          <w:noProof/>
        </w:rPr>
        <w:t>3</w:t>
      </w:r>
      <w:r w:rsidR="00EF1EA6">
        <w:fldChar w:fldCharType="end"/>
      </w:r>
      <w:r w:rsidR="00DB07C9">
        <w:t>.</w:t>
      </w:r>
    </w:p>
    <w:p w14:paraId="68AE2754" w14:textId="69F00CA6" w:rsidR="00F733EC" w:rsidRPr="004D02B6" w:rsidRDefault="00E730C7" w:rsidP="004D02B6">
      <w:pPr>
        <w:pStyle w:val="ListNumber"/>
        <w:numPr>
          <w:ilvl w:val="0"/>
          <w:numId w:val="29"/>
        </w:numPr>
      </w:pPr>
      <w:r w:rsidRPr="004D02B6">
        <w:t xml:space="preserve">Calculate what </w:t>
      </w:r>
      <w:r w:rsidR="005B2A53" w:rsidRPr="004D02B6">
        <w:t>1</w:t>
      </w:r>
      <w:r w:rsidR="00450205">
        <w:t> </w:t>
      </w:r>
      <w:r w:rsidR="005B2A53" w:rsidRPr="004D02B6">
        <w:t xml:space="preserve">cm on the horizontal scale </w:t>
      </w:r>
      <w:r w:rsidR="00171127" w:rsidRPr="004D02B6">
        <w:t xml:space="preserve">represents in metres. You can use the scale of the map or </w:t>
      </w:r>
      <w:r w:rsidR="002546B0" w:rsidRPr="004D02B6">
        <w:t>measure with</w:t>
      </w:r>
      <w:r w:rsidR="00171127" w:rsidRPr="004D02B6">
        <w:t xml:space="preserve"> your ruler against the horizontal axis</w:t>
      </w:r>
      <w:r w:rsidR="00F733EC" w:rsidRPr="004D02B6">
        <w:t>.</w:t>
      </w:r>
    </w:p>
    <w:p w14:paraId="5628872B" w14:textId="38B6BC13" w:rsidR="002546B0" w:rsidRPr="004D02B6" w:rsidRDefault="00F733EC" w:rsidP="004D02B6">
      <w:pPr>
        <w:pStyle w:val="ListNumber"/>
      </w:pPr>
      <w:r w:rsidRPr="004D02B6">
        <w:t>Calcula</w:t>
      </w:r>
      <w:r w:rsidR="00E1339B" w:rsidRPr="004D02B6">
        <w:t>te what 1</w:t>
      </w:r>
      <w:r w:rsidR="00450205">
        <w:t> </w:t>
      </w:r>
      <w:r w:rsidR="00E1339B" w:rsidRPr="004D02B6">
        <w:t>cm on the vertical scale represents in metres</w:t>
      </w:r>
      <w:r w:rsidR="006B0775" w:rsidRPr="004D02B6">
        <w:t xml:space="preserve"> by placing your ruler against the vertical axis and </w:t>
      </w:r>
      <w:r w:rsidR="00576E89" w:rsidRPr="004D02B6">
        <w:t>recording the change in elevation for each centimetre.</w:t>
      </w:r>
    </w:p>
    <w:p w14:paraId="254BB806" w14:textId="0C7FAC0C" w:rsidR="00DF46F4" w:rsidRPr="004D02B6" w:rsidRDefault="002546B0" w:rsidP="004D02B6">
      <w:pPr>
        <w:pStyle w:val="ListNumber"/>
      </w:pPr>
      <w:r w:rsidRPr="004D02B6">
        <w:t xml:space="preserve">Divide the </w:t>
      </w:r>
      <w:r w:rsidR="006056B1" w:rsidRPr="004D02B6">
        <w:t xml:space="preserve">result for </w:t>
      </w:r>
      <w:r w:rsidR="00450205">
        <w:t>S</w:t>
      </w:r>
      <w:r w:rsidR="00450205" w:rsidRPr="004D02B6">
        <w:t xml:space="preserve">tep </w:t>
      </w:r>
      <w:r w:rsidR="006056B1" w:rsidRPr="004D02B6">
        <w:t xml:space="preserve">1 (horizontal </w:t>
      </w:r>
      <w:r w:rsidR="007253F6" w:rsidRPr="004D02B6">
        <w:t xml:space="preserve">distance) by the </w:t>
      </w:r>
      <w:r w:rsidR="00882DDC" w:rsidRPr="004D02B6">
        <w:t xml:space="preserve">result for </w:t>
      </w:r>
      <w:r w:rsidR="00450205">
        <w:t>S</w:t>
      </w:r>
      <w:r w:rsidR="00450205" w:rsidRPr="004D02B6">
        <w:t xml:space="preserve">tep </w:t>
      </w:r>
      <w:r w:rsidR="007253F6" w:rsidRPr="004D02B6">
        <w:t>2</w:t>
      </w:r>
      <w:r w:rsidR="005B2A53" w:rsidRPr="004D02B6">
        <w:t xml:space="preserve"> </w:t>
      </w:r>
      <w:r w:rsidR="00882DDC" w:rsidRPr="004D02B6">
        <w:t>(vertical distance). The answer is the vertical exaggeration</w:t>
      </w:r>
      <w:r w:rsidR="00215CC0" w:rsidRPr="004D02B6">
        <w:t>.</w:t>
      </w:r>
    </w:p>
    <w:p w14:paraId="312DF7AC" w14:textId="18F80655" w:rsidR="00486306" w:rsidRDefault="00486306" w:rsidP="001E78EA">
      <w:pPr>
        <w:pStyle w:val="FeatureBox3"/>
      </w:pPr>
      <w:r w:rsidRPr="004D02B6">
        <w:rPr>
          <w:rStyle w:val="Strong"/>
        </w:rPr>
        <w:t>Answer</w:t>
      </w:r>
      <w:r w:rsidRPr="00491BE7">
        <w:rPr>
          <w:b/>
          <w:bCs/>
        </w:rPr>
        <w:t>:</w:t>
      </w:r>
      <w:r>
        <w:t xml:space="preserve"> </w:t>
      </w:r>
      <w:r w:rsidR="00450205">
        <w:t xml:space="preserve">in </w:t>
      </w:r>
      <w:r w:rsidR="004D02B6">
        <w:fldChar w:fldCharType="begin"/>
      </w:r>
      <w:r w:rsidR="004D02B6">
        <w:instrText xml:space="preserve"> REF _Ref170481897 \h </w:instrText>
      </w:r>
      <w:r w:rsidR="004D02B6">
        <w:fldChar w:fldCharType="separate"/>
      </w:r>
      <w:r w:rsidR="004D02B6">
        <w:t xml:space="preserve">Figure </w:t>
      </w:r>
      <w:r w:rsidR="004D02B6">
        <w:rPr>
          <w:noProof/>
        </w:rPr>
        <w:t>2</w:t>
      </w:r>
      <w:r w:rsidR="004D02B6">
        <w:fldChar w:fldCharType="end"/>
      </w:r>
      <w:r w:rsidR="00450205">
        <w:t>, the</w:t>
      </w:r>
      <w:r w:rsidR="004D02B6">
        <w:t xml:space="preserve"> </w:t>
      </w:r>
      <w:r w:rsidR="00A41D4B">
        <w:t>horizontal distance is 1000</w:t>
      </w:r>
      <w:r w:rsidR="00450205">
        <w:t> </w:t>
      </w:r>
      <w:r w:rsidR="00A41D4B">
        <w:t xml:space="preserve">m, </w:t>
      </w:r>
      <w:r w:rsidR="00450205">
        <w:t xml:space="preserve">the </w:t>
      </w:r>
      <w:r w:rsidR="00A41D4B">
        <w:t>vertical distance is 100</w:t>
      </w:r>
      <w:r w:rsidR="00450205">
        <w:t> </w:t>
      </w:r>
      <w:proofErr w:type="gramStart"/>
      <w:r w:rsidR="00A41D4B">
        <w:t>m</w:t>
      </w:r>
      <w:proofErr w:type="gramEnd"/>
      <w:r w:rsidR="00450205">
        <w:t xml:space="preserve"> and the</w:t>
      </w:r>
      <w:r w:rsidR="00E655CF">
        <w:t xml:space="preserve"> vertical exaggeration is 1000</w:t>
      </w:r>
      <w:r w:rsidR="004D02B6">
        <w:t> </w:t>
      </w:r>
      <w:r w:rsidR="00E655CF">
        <w:t>÷</w:t>
      </w:r>
      <w:r w:rsidR="004D02B6">
        <w:t> </w:t>
      </w:r>
      <w:r w:rsidR="00E655CF">
        <w:t>100</w:t>
      </w:r>
      <w:r w:rsidR="004D02B6">
        <w:t> </w:t>
      </w:r>
      <w:r w:rsidR="00E655CF">
        <w:t>=</w:t>
      </w:r>
      <w:r w:rsidR="004D02B6">
        <w:t> </w:t>
      </w:r>
      <w:r w:rsidR="00E655CF">
        <w:t>10</w:t>
      </w:r>
      <w:r w:rsidR="00C56718">
        <w:t xml:space="preserve">. </w:t>
      </w:r>
      <w:r w:rsidR="00FE11A7">
        <w:t>Therefore,</w:t>
      </w:r>
      <w:r w:rsidR="00C56718">
        <w:t xml:space="preserve"> the vertical scale is 10 times larger than the horizontal scale.</w:t>
      </w:r>
    </w:p>
    <w:p w14:paraId="29916E02" w14:textId="7E17974C" w:rsidR="00C56718" w:rsidRPr="00C56718" w:rsidRDefault="00450205" w:rsidP="001E78EA">
      <w:pPr>
        <w:pStyle w:val="FeatureBox3"/>
      </w:pPr>
      <w:r>
        <w:lastRenderedPageBreak/>
        <w:t xml:space="preserve">In </w:t>
      </w:r>
      <w:r w:rsidR="004D02B6">
        <w:fldChar w:fldCharType="begin"/>
      </w:r>
      <w:r w:rsidR="004D02B6">
        <w:instrText xml:space="preserve"> REF _Ref170481987 \h </w:instrText>
      </w:r>
      <w:r w:rsidR="004D02B6">
        <w:fldChar w:fldCharType="separate"/>
      </w:r>
      <w:r w:rsidR="004D02B6">
        <w:t xml:space="preserve">Figure </w:t>
      </w:r>
      <w:r w:rsidR="004D02B6">
        <w:rPr>
          <w:noProof/>
        </w:rPr>
        <w:t>3</w:t>
      </w:r>
      <w:r w:rsidR="004D02B6">
        <w:fldChar w:fldCharType="end"/>
      </w:r>
      <w:r>
        <w:t>, the</w:t>
      </w:r>
      <w:r w:rsidR="004D02B6">
        <w:t xml:space="preserve"> </w:t>
      </w:r>
      <w:r w:rsidR="00C56718">
        <w:t>horizontal distance is 1000</w:t>
      </w:r>
      <w:r>
        <w:t> </w:t>
      </w:r>
      <w:r w:rsidR="00C56718">
        <w:t xml:space="preserve">m, </w:t>
      </w:r>
      <w:r>
        <w:t xml:space="preserve">the </w:t>
      </w:r>
      <w:r w:rsidR="00C56718">
        <w:t xml:space="preserve">vertical distance is </w:t>
      </w:r>
      <w:r w:rsidR="00FE11A7">
        <w:t>50</w:t>
      </w:r>
      <w:r>
        <w:t> </w:t>
      </w:r>
      <w:proofErr w:type="gramStart"/>
      <w:r w:rsidR="00FE11A7">
        <w:t>m</w:t>
      </w:r>
      <w:proofErr w:type="gramEnd"/>
      <w:r w:rsidR="00FE11A7">
        <w:t xml:space="preserve"> </w:t>
      </w:r>
      <w:r>
        <w:t xml:space="preserve">and the </w:t>
      </w:r>
      <w:r w:rsidR="00FE11A7">
        <w:t>vertical exaggeration is 1000</w:t>
      </w:r>
      <w:r w:rsidR="004D02B6">
        <w:t> </w:t>
      </w:r>
      <w:r w:rsidR="00FE11A7">
        <w:t>÷</w:t>
      </w:r>
      <w:r w:rsidR="004D02B6">
        <w:t> </w:t>
      </w:r>
      <w:r w:rsidR="00FE11A7">
        <w:t>50</w:t>
      </w:r>
      <w:r w:rsidR="004D02B6">
        <w:t> </w:t>
      </w:r>
      <w:r w:rsidR="00FE11A7">
        <w:t>=</w:t>
      </w:r>
      <w:r w:rsidR="004D02B6">
        <w:t> </w:t>
      </w:r>
      <w:r w:rsidR="00FE11A7">
        <w:t>20.</w:t>
      </w:r>
      <w:r w:rsidR="00FE11A7" w:rsidRPr="00FE11A7">
        <w:t xml:space="preserve"> </w:t>
      </w:r>
      <w:r w:rsidR="00FE11A7">
        <w:t>Therefore, the vertical scale is 20 times larger than the horizontal scale.</w:t>
      </w:r>
    </w:p>
    <w:p w14:paraId="3B7B8D25" w14:textId="5C0A8F7E" w:rsidR="00813742" w:rsidRPr="00C84EB5" w:rsidRDefault="00813742" w:rsidP="004D02B6">
      <w:pPr>
        <w:pStyle w:val="FeatureBox2"/>
      </w:pPr>
      <w:r w:rsidRPr="004D02B6">
        <w:rPr>
          <w:rStyle w:val="Strong"/>
        </w:rPr>
        <w:t>Note</w:t>
      </w:r>
      <w:r w:rsidRPr="00491BE7">
        <w:rPr>
          <w:b/>
          <w:bCs/>
        </w:rPr>
        <w:t>:</w:t>
      </w:r>
      <w:r>
        <w:t xml:space="preserve"> the vertical exaggeration formula requires student understanding of how to divide ratios and is recommended only for use with </w:t>
      </w:r>
      <w:r w:rsidRPr="004D02B6">
        <w:t>students</w:t>
      </w:r>
      <w:r>
        <w:t xml:space="preserve"> in Year 10 or </w:t>
      </w:r>
      <w:r w:rsidR="00220DCD">
        <w:t>above</w:t>
      </w:r>
      <w:r>
        <w:t>.</w:t>
      </w:r>
    </w:p>
    <w:p w14:paraId="0DE29811" w14:textId="4AC4805E" w:rsidR="00813742" w:rsidRDefault="004D02B6" w:rsidP="001E78EA">
      <w:r>
        <w:fldChar w:fldCharType="begin"/>
      </w:r>
      <w:r>
        <w:instrText xml:space="preserve"> REF _Ref170482489 \h </w:instrText>
      </w:r>
      <w:r>
        <w:fldChar w:fldCharType="separate"/>
      </w:r>
      <w:r>
        <w:t xml:space="preserve">Figure </w:t>
      </w:r>
      <w:r>
        <w:rPr>
          <w:noProof/>
        </w:rPr>
        <w:t>5</w:t>
      </w:r>
      <w:r>
        <w:fldChar w:fldCharType="end"/>
      </w:r>
      <w:r w:rsidR="00024376">
        <w:t xml:space="preserve"> </w:t>
      </w:r>
      <w:r w:rsidR="00755BDF">
        <w:t xml:space="preserve">shows the formula </w:t>
      </w:r>
      <w:r w:rsidR="000553E2">
        <w:t xml:space="preserve">for vertical exaggeration. When using this formula, it is important to remember that </w:t>
      </w:r>
      <w:r w:rsidR="001D13AA">
        <w:t>you are dividing the vertical scale as a ratio by the horiz</w:t>
      </w:r>
      <w:r w:rsidR="00E26F58">
        <w:t>ontal scale as a ratio.</w:t>
      </w:r>
    </w:p>
    <w:p w14:paraId="47978671" w14:textId="6A144AE9" w:rsidR="00E27CA4" w:rsidRDefault="004D02B6" w:rsidP="004D02B6">
      <w:pPr>
        <w:pStyle w:val="Caption"/>
      </w:pPr>
      <w:bookmarkStart w:id="18" w:name="_Ref170482489"/>
      <w:r>
        <w:t xml:space="preserve">Figure </w:t>
      </w:r>
      <w:r>
        <w:fldChar w:fldCharType="begin"/>
      </w:r>
      <w:r>
        <w:instrText xml:space="preserve"> SEQ Figure \* ARABIC </w:instrText>
      </w:r>
      <w:r>
        <w:fldChar w:fldCharType="separate"/>
      </w:r>
      <w:r w:rsidR="00AB67A3">
        <w:rPr>
          <w:noProof/>
        </w:rPr>
        <w:t>5</w:t>
      </w:r>
      <w:r>
        <w:fldChar w:fldCharType="end"/>
      </w:r>
      <w:bookmarkEnd w:id="18"/>
      <w:r>
        <w:t xml:space="preserve"> </w:t>
      </w:r>
      <w:r w:rsidR="00E27CA4">
        <w:t xml:space="preserve">– </w:t>
      </w:r>
      <w:r w:rsidR="00024376">
        <w:t xml:space="preserve">vertical </w:t>
      </w:r>
      <w:r w:rsidR="00E27CA4">
        <w:t>exaggeration formula</w:t>
      </w:r>
    </w:p>
    <w:p w14:paraId="48F06C90" w14:textId="77777777" w:rsidR="00813742" w:rsidRDefault="00813742" w:rsidP="00024376">
      <w:r w:rsidRPr="00024376">
        <w:rPr>
          <w:noProof/>
        </w:rPr>
        <w:drawing>
          <wp:inline distT="0" distB="0" distL="0" distR="0" wp14:anchorId="2E369E49" wp14:editId="375E7857">
            <wp:extent cx="4686954" cy="933580"/>
            <wp:effectExtent l="0" t="0" r="0" b="0"/>
            <wp:docPr id="1398271697" name="Picture 1398271697" descr="Vertical exaggeration (VE) equals vertical scale divided by horizont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71697" name="Picture 1398271697" descr="Vertical exaggeration (VE) equals vertical scale divided by horizontal scale."/>
                    <pic:cNvPicPr/>
                  </pic:nvPicPr>
                  <pic:blipFill>
                    <a:blip r:embed="rId18"/>
                    <a:stretch>
                      <a:fillRect/>
                    </a:stretch>
                  </pic:blipFill>
                  <pic:spPr>
                    <a:xfrm>
                      <a:off x="0" y="0"/>
                      <a:ext cx="4686954" cy="933580"/>
                    </a:xfrm>
                    <a:prstGeom prst="rect">
                      <a:avLst/>
                    </a:prstGeom>
                  </pic:spPr>
                </pic:pic>
              </a:graphicData>
            </a:graphic>
          </wp:inline>
        </w:drawing>
      </w:r>
    </w:p>
    <w:p w14:paraId="25AC9B7D" w14:textId="525AF9F2" w:rsidR="004B6F7E" w:rsidRDefault="004B6F7E" w:rsidP="0002436C">
      <w:pPr>
        <w:pStyle w:val="FeatureBox2"/>
      </w:pPr>
      <w:r w:rsidRPr="0002436C">
        <w:rPr>
          <w:rStyle w:val="Strong"/>
        </w:rPr>
        <w:t>Note</w:t>
      </w:r>
      <w:r w:rsidRPr="00491BE7">
        <w:rPr>
          <w:b/>
          <w:bCs/>
        </w:rPr>
        <w:t>:</w:t>
      </w:r>
      <w:r w:rsidRPr="00DF357F">
        <w:t xml:space="preserve"> </w:t>
      </w:r>
      <w:r w:rsidR="0002436C">
        <w:fldChar w:fldCharType="begin"/>
      </w:r>
      <w:r w:rsidR="0002436C">
        <w:instrText xml:space="preserve"> REF _Ref170482531 \h </w:instrText>
      </w:r>
      <w:r w:rsidR="0002436C">
        <w:fldChar w:fldCharType="separate"/>
      </w:r>
      <w:r w:rsidR="0002436C">
        <w:t xml:space="preserve">Figure </w:t>
      </w:r>
      <w:r w:rsidR="0002436C">
        <w:rPr>
          <w:noProof/>
        </w:rPr>
        <w:t>6</w:t>
      </w:r>
      <w:r w:rsidR="0002436C">
        <w:fldChar w:fldCharType="end"/>
      </w:r>
      <w:r w:rsidRPr="00DF357F">
        <w:t xml:space="preserve"> is a fictional location used for illustrative </w:t>
      </w:r>
      <w:r w:rsidRPr="0002436C">
        <w:t>purposes</w:t>
      </w:r>
      <w:r w:rsidRPr="00DF357F">
        <w:t>.</w:t>
      </w:r>
    </w:p>
    <w:p w14:paraId="3A56C1B0" w14:textId="1EBDCDE6" w:rsidR="00840D36" w:rsidRDefault="00840D36" w:rsidP="001E78EA">
      <w:r>
        <w:t>Use the following steps to construct a cross-section of</w:t>
      </w:r>
      <w:r w:rsidR="0002436C">
        <w:t xml:space="preserve"> </w:t>
      </w:r>
      <w:r w:rsidR="0002436C">
        <w:fldChar w:fldCharType="begin"/>
      </w:r>
      <w:r w:rsidR="0002436C">
        <w:instrText xml:space="preserve"> REF _Ref170482531 \h </w:instrText>
      </w:r>
      <w:r w:rsidR="0002436C">
        <w:fldChar w:fldCharType="separate"/>
      </w:r>
      <w:r w:rsidR="0002436C">
        <w:t xml:space="preserve">Figure </w:t>
      </w:r>
      <w:r w:rsidR="0002436C">
        <w:rPr>
          <w:noProof/>
        </w:rPr>
        <w:t>6</w:t>
      </w:r>
      <w:r w:rsidR="0002436C">
        <w:fldChar w:fldCharType="end"/>
      </w:r>
      <w:r>
        <w:t>.</w:t>
      </w:r>
    </w:p>
    <w:p w14:paraId="2D5154C1" w14:textId="39232D3F" w:rsidR="00840D36" w:rsidRPr="0002436C" w:rsidRDefault="00840D36" w:rsidP="0002436C">
      <w:pPr>
        <w:pStyle w:val="ListNumber"/>
        <w:numPr>
          <w:ilvl w:val="0"/>
          <w:numId w:val="30"/>
        </w:numPr>
      </w:pPr>
      <w:r w:rsidRPr="0002436C">
        <w:t>Locate</w:t>
      </w:r>
      <w:r w:rsidR="00C6685B" w:rsidRPr="0002436C">
        <w:t xml:space="preserve"> any </w:t>
      </w:r>
      <w:r w:rsidR="0002436C">
        <w:t>2</w:t>
      </w:r>
      <w:r w:rsidR="0002436C" w:rsidRPr="0002436C">
        <w:t xml:space="preserve"> </w:t>
      </w:r>
      <w:r w:rsidRPr="0002436C">
        <w:t>points on the map</w:t>
      </w:r>
      <w:r w:rsidR="00620859" w:rsidRPr="0002436C">
        <w:t>,</w:t>
      </w:r>
      <w:r w:rsidR="00B326F1" w:rsidRPr="0002436C">
        <w:t xml:space="preserve"> for example A </w:t>
      </w:r>
      <w:r w:rsidR="0002436C">
        <w:t>to</w:t>
      </w:r>
      <w:r w:rsidR="0002436C" w:rsidRPr="0002436C">
        <w:t xml:space="preserve"> </w:t>
      </w:r>
      <w:r w:rsidR="004D7807" w:rsidRPr="0002436C">
        <w:t>C</w:t>
      </w:r>
      <w:r w:rsidRPr="0002436C">
        <w:t>.</w:t>
      </w:r>
    </w:p>
    <w:p w14:paraId="242D4575" w14:textId="68344500" w:rsidR="00840D36" w:rsidRPr="0002436C" w:rsidRDefault="00840D36" w:rsidP="0002436C">
      <w:pPr>
        <w:pStyle w:val="ListNumber"/>
      </w:pPr>
      <w:r w:rsidRPr="0002436C">
        <w:t xml:space="preserve">Place an edge of a sheet of paper along the transect between </w:t>
      </w:r>
      <w:r w:rsidR="00450205">
        <w:t xml:space="preserve">the </w:t>
      </w:r>
      <w:r w:rsidR="00D51359" w:rsidRPr="0002436C">
        <w:t>chosen points</w:t>
      </w:r>
      <w:r w:rsidRPr="0002436C">
        <w:t xml:space="preserve">. </w:t>
      </w:r>
      <w:r w:rsidR="00620859" w:rsidRPr="0002436C">
        <w:t>Mark the chosen points and write their elevation (if known) underneath the mark.</w:t>
      </w:r>
    </w:p>
    <w:p w14:paraId="4587F003" w14:textId="280F5403" w:rsidR="00840D36" w:rsidRPr="0002436C" w:rsidRDefault="00840D36" w:rsidP="0002436C">
      <w:pPr>
        <w:pStyle w:val="ListNumber"/>
      </w:pPr>
      <w:r w:rsidRPr="0002436C">
        <w:t>Work</w:t>
      </w:r>
      <w:r w:rsidR="00707EEE" w:rsidRPr="0002436C">
        <w:t>ing</w:t>
      </w:r>
      <w:r w:rsidRPr="0002436C">
        <w:t xml:space="preserve"> carefully from left to right</w:t>
      </w:r>
      <w:r w:rsidR="00450205">
        <w:t>,</w:t>
      </w:r>
      <w:r w:rsidRPr="0002436C">
        <w:t xml:space="preserve"> mark where each contour line meets the edge of the paper.</w:t>
      </w:r>
      <w:r w:rsidR="00707EEE" w:rsidRPr="0002436C">
        <w:t xml:space="preserve"> </w:t>
      </w:r>
      <w:r w:rsidRPr="0002436C">
        <w:t>Record the height of each contour under the mark.</w:t>
      </w:r>
    </w:p>
    <w:p w14:paraId="0B0F8147" w14:textId="158B9CE9" w:rsidR="00840D36" w:rsidRPr="0002436C" w:rsidRDefault="00840D36" w:rsidP="0002436C">
      <w:pPr>
        <w:pStyle w:val="ListNumber"/>
      </w:pPr>
      <w:r w:rsidRPr="0002436C">
        <w:t xml:space="preserve">Draw a graph to plot the contours. The horizontal axis should be the same length </w:t>
      </w:r>
      <w:r w:rsidR="00A900BA" w:rsidRPr="0002436C">
        <w:t xml:space="preserve">as the </w:t>
      </w:r>
      <w:r w:rsidR="00CB0CDC" w:rsidRPr="0002436C">
        <w:t xml:space="preserve">ruler </w:t>
      </w:r>
      <w:r w:rsidR="00A900BA" w:rsidRPr="0002436C">
        <w:t xml:space="preserve">distance between your </w:t>
      </w:r>
      <w:r w:rsidR="0002436C">
        <w:t>2</w:t>
      </w:r>
      <w:r w:rsidR="0002436C" w:rsidRPr="0002436C">
        <w:t xml:space="preserve"> </w:t>
      </w:r>
      <w:r w:rsidR="00A900BA" w:rsidRPr="0002436C">
        <w:t>chosen points</w:t>
      </w:r>
      <w:r w:rsidRPr="0002436C">
        <w:t xml:space="preserve"> on the map.</w:t>
      </w:r>
    </w:p>
    <w:p w14:paraId="6CDF40A1" w14:textId="7CF0F83E" w:rsidR="00840D36" w:rsidRPr="0002436C" w:rsidRDefault="00840D36" w:rsidP="0002436C">
      <w:pPr>
        <w:pStyle w:val="ListNumber"/>
      </w:pPr>
      <w:r w:rsidRPr="0002436C">
        <w:t>Choose a suitable scale for the vertical axis.</w:t>
      </w:r>
      <w:r w:rsidR="00DF4D95" w:rsidRPr="0002436C">
        <w:t xml:space="preserve"> Record the vertical exaggeration you have </w:t>
      </w:r>
      <w:r w:rsidR="00CB0CDC" w:rsidRPr="0002436C">
        <w:t>selected</w:t>
      </w:r>
      <w:r w:rsidR="00DF4D95" w:rsidRPr="0002436C">
        <w:t xml:space="preserve"> on a separate piece of paper</w:t>
      </w:r>
      <w:r w:rsidR="0003503A" w:rsidRPr="0002436C">
        <w:t>.</w:t>
      </w:r>
    </w:p>
    <w:p w14:paraId="4BBF5766" w14:textId="3D5844A5" w:rsidR="00840D36" w:rsidRPr="0002436C" w:rsidRDefault="00840D36" w:rsidP="0002436C">
      <w:pPr>
        <w:pStyle w:val="ListNumber"/>
      </w:pPr>
      <w:r w:rsidRPr="0002436C">
        <w:t xml:space="preserve">Use the </w:t>
      </w:r>
      <w:r w:rsidR="00EA1358" w:rsidRPr="0002436C">
        <w:t>paper marks</w:t>
      </w:r>
      <w:r w:rsidRPr="0002436C">
        <w:t xml:space="preserve"> to plot each </w:t>
      </w:r>
      <w:r w:rsidR="00EA1358" w:rsidRPr="0002436C">
        <w:t>contour height</w:t>
      </w:r>
      <w:r w:rsidRPr="0002436C">
        <w:t xml:space="preserve"> on the graph</w:t>
      </w:r>
      <w:r w:rsidR="00EA1358" w:rsidRPr="0002436C">
        <w:t>. J</w:t>
      </w:r>
      <w:r w:rsidRPr="0002436C">
        <w:t>oin the points with a smooth line.</w:t>
      </w:r>
    </w:p>
    <w:p w14:paraId="63AC15EB" w14:textId="6F85E1ED" w:rsidR="00BB6479" w:rsidRPr="0002436C" w:rsidRDefault="00840D36" w:rsidP="0002436C">
      <w:pPr>
        <w:pStyle w:val="ListNumber"/>
      </w:pPr>
      <w:r w:rsidRPr="0002436C">
        <w:t>Give the cross-section a title and label each axis.</w:t>
      </w:r>
    </w:p>
    <w:p w14:paraId="068F5E18" w14:textId="48292769" w:rsidR="003E5805" w:rsidRPr="003E5805" w:rsidRDefault="0002436C" w:rsidP="0002436C">
      <w:pPr>
        <w:pStyle w:val="Caption"/>
      </w:pPr>
      <w:bookmarkStart w:id="19" w:name="_Ref170482531"/>
      <w:r>
        <w:lastRenderedPageBreak/>
        <w:t xml:space="preserve">Figure </w:t>
      </w:r>
      <w:r>
        <w:fldChar w:fldCharType="begin"/>
      </w:r>
      <w:r>
        <w:instrText xml:space="preserve"> SEQ Figure \* ARABIC </w:instrText>
      </w:r>
      <w:r>
        <w:fldChar w:fldCharType="separate"/>
      </w:r>
      <w:r w:rsidR="00AB67A3">
        <w:rPr>
          <w:noProof/>
        </w:rPr>
        <w:t>6</w:t>
      </w:r>
      <w:r>
        <w:fldChar w:fldCharType="end"/>
      </w:r>
      <w:bookmarkEnd w:id="19"/>
      <w:r>
        <w:t xml:space="preserve"> </w:t>
      </w:r>
      <w:r w:rsidR="003E5805" w:rsidRPr="003E5805">
        <w:t xml:space="preserve">– </w:t>
      </w:r>
      <w:r w:rsidR="00906AA8">
        <w:t>Dreamouth Siding</w:t>
      </w:r>
      <w:r w:rsidR="003E5805" w:rsidRPr="003E5805">
        <w:t xml:space="preserve"> topographic map</w:t>
      </w:r>
    </w:p>
    <w:p w14:paraId="4870BA46" w14:textId="73FF1ECB" w:rsidR="00840D36" w:rsidRDefault="00F44794" w:rsidP="00B159DB">
      <w:r w:rsidRPr="00B159DB">
        <w:rPr>
          <w:noProof/>
        </w:rPr>
        <w:drawing>
          <wp:inline distT="0" distB="0" distL="0" distR="0" wp14:anchorId="1D4D5A0B" wp14:editId="01C098E1">
            <wp:extent cx="6120000" cy="4190466"/>
            <wp:effectExtent l="0" t="0" r="0" b="635"/>
            <wp:docPr id="2048029262" name="Picture 1" descr="A topographic map of fictional location Dreamouth Siding, with points on the map labelled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9262" name="Picture 1" descr="A topographic map of fictional location Dreamouth Siding, with points on the map labelled A to 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20000" cy="4190466"/>
                    </a:xfrm>
                    <a:prstGeom prst="rect">
                      <a:avLst/>
                    </a:prstGeom>
                    <a:ln>
                      <a:noFill/>
                    </a:ln>
                    <a:extLst>
                      <a:ext uri="{53640926-AAD7-44D8-BBD7-CCE9431645EC}">
                        <a14:shadowObscured xmlns:a14="http://schemas.microsoft.com/office/drawing/2010/main"/>
                      </a:ext>
                    </a:extLst>
                  </pic:spPr>
                </pic:pic>
              </a:graphicData>
            </a:graphic>
          </wp:inline>
        </w:drawing>
      </w:r>
    </w:p>
    <w:p w14:paraId="484D974B" w14:textId="5C52690D" w:rsidR="003D0D35" w:rsidRDefault="003D0D35" w:rsidP="00B159DB">
      <w:r w:rsidRPr="00E637CC">
        <w:t>Swap your cross</w:t>
      </w:r>
      <w:r>
        <w:t>-</w:t>
      </w:r>
      <w:r w:rsidRPr="00E637CC">
        <w:t>section with a peer in the class</w:t>
      </w:r>
      <w:r>
        <w:t xml:space="preserve">. Calculate the vertical exaggeration </w:t>
      </w:r>
      <w:r w:rsidR="00036A88">
        <w:t xml:space="preserve">of their cross-section and </w:t>
      </w:r>
      <w:r w:rsidRPr="00E637CC">
        <w:t>provide feedback</w:t>
      </w:r>
      <w:r>
        <w:t xml:space="preserve"> using the following marking criteria</w:t>
      </w:r>
      <w:r w:rsidR="00B722F0">
        <w:t>.</w:t>
      </w:r>
    </w:p>
    <w:p w14:paraId="2627ECF1" w14:textId="64464A23" w:rsidR="00B159DB" w:rsidRDefault="00B159DB" w:rsidP="00B159D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A73F2C">
        <w:t xml:space="preserve">peer </w:t>
      </w:r>
      <w:r>
        <w:t xml:space="preserve">marking </w:t>
      </w:r>
      <w:r w:rsidR="00A73F2C">
        <w:t>rubric for cross-section</w:t>
      </w:r>
    </w:p>
    <w:tbl>
      <w:tblPr>
        <w:tblStyle w:val="Tableheader"/>
        <w:tblW w:w="0" w:type="auto"/>
        <w:tblLook w:val="04A0" w:firstRow="1" w:lastRow="0" w:firstColumn="1" w:lastColumn="0" w:noHBand="0" w:noVBand="1"/>
        <w:tblDescription w:val="Table provided as a template for students to peer review a cross-section. There are checkboxes to note whether the student has achieved the criteria and a section to add constructive comments. "/>
      </w:tblPr>
      <w:tblGrid>
        <w:gridCol w:w="4735"/>
        <w:gridCol w:w="647"/>
        <w:gridCol w:w="630"/>
        <w:gridCol w:w="3616"/>
      </w:tblGrid>
      <w:tr w:rsidR="003D0D35" w:rsidRPr="0077327C" w14:paraId="69ACEC66" w14:textId="77777777" w:rsidTr="00B15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63B1E1F9" w14:textId="77777777" w:rsidR="003D0D35" w:rsidRPr="0077327C" w:rsidRDefault="003D0D35" w:rsidP="0077327C">
            <w:r w:rsidRPr="0077327C">
              <w:t>Criteria</w:t>
            </w:r>
          </w:p>
        </w:tc>
        <w:tc>
          <w:tcPr>
            <w:tcW w:w="647" w:type="dxa"/>
          </w:tcPr>
          <w:p w14:paraId="3A370378"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Yes</w:t>
            </w:r>
          </w:p>
        </w:tc>
        <w:tc>
          <w:tcPr>
            <w:tcW w:w="630" w:type="dxa"/>
          </w:tcPr>
          <w:p w14:paraId="6B8CEFA7"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No</w:t>
            </w:r>
          </w:p>
        </w:tc>
        <w:tc>
          <w:tcPr>
            <w:tcW w:w="3616" w:type="dxa"/>
          </w:tcPr>
          <w:p w14:paraId="18D2CA70" w14:textId="77777777" w:rsidR="003D0D35" w:rsidRPr="0077327C" w:rsidRDefault="003D0D35" w:rsidP="0077327C">
            <w:pPr>
              <w:cnfStyle w:val="100000000000" w:firstRow="1" w:lastRow="0" w:firstColumn="0" w:lastColumn="0" w:oddVBand="0" w:evenVBand="0" w:oddHBand="0" w:evenHBand="0" w:firstRowFirstColumn="0" w:firstRowLastColumn="0" w:lastRowFirstColumn="0" w:lastRowLastColumn="0"/>
            </w:pPr>
            <w:r w:rsidRPr="0077327C">
              <w:t>Comments</w:t>
            </w:r>
          </w:p>
        </w:tc>
      </w:tr>
      <w:tr w:rsidR="003D0D35" w:rsidRPr="0077327C" w14:paraId="0BFE2231"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29F5EA5C" w14:textId="4FDCE342" w:rsidR="003D0D35" w:rsidRPr="0077327C" w:rsidRDefault="003D0D35" w:rsidP="0077327C">
            <w:r w:rsidRPr="0077327C">
              <w:t xml:space="preserve">Title </w:t>
            </w:r>
            <w:r w:rsidR="00581130" w:rsidRPr="0077327C">
              <w:t xml:space="preserve">is </w:t>
            </w:r>
            <w:r w:rsidRPr="0077327C">
              <w:t>clear and concise</w:t>
            </w:r>
          </w:p>
        </w:tc>
        <w:sdt>
          <w:sdtPr>
            <w:alias w:val="Yes"/>
            <w:tag w:val="Yes"/>
            <w:id w:val="354624854"/>
            <w14:checkbox>
              <w14:checked w14:val="0"/>
              <w14:checkedState w14:val="2612" w14:font="MS Gothic"/>
              <w14:uncheckedState w14:val="2610" w14:font="MS Gothic"/>
            </w14:checkbox>
          </w:sdtPr>
          <w:sdtEndPr/>
          <w:sdtContent>
            <w:tc>
              <w:tcPr>
                <w:tcW w:w="647" w:type="dxa"/>
              </w:tcPr>
              <w:p w14:paraId="5A2C9513" w14:textId="37DDB2C7" w:rsidR="003D0D35" w:rsidRPr="0077327C" w:rsidRDefault="00B159DB"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879387282"/>
            <w14:checkbox>
              <w14:checked w14:val="0"/>
              <w14:checkedState w14:val="2612" w14:font="MS Gothic"/>
              <w14:uncheckedState w14:val="2610" w14:font="MS Gothic"/>
            </w14:checkbox>
          </w:sdtPr>
          <w:sdtEndPr/>
          <w:sdtContent>
            <w:tc>
              <w:tcPr>
                <w:tcW w:w="630" w:type="dxa"/>
              </w:tcPr>
              <w:p w14:paraId="7B5FE8F1"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29786D19"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1ADE9A24"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2F725791" w14:textId="2CFA6A4C" w:rsidR="003D0D35" w:rsidRPr="0077327C" w:rsidRDefault="003D0D35" w:rsidP="0077327C">
            <w:r w:rsidRPr="0077327C">
              <w:t xml:space="preserve">Axis </w:t>
            </w:r>
            <w:r w:rsidR="00581130" w:rsidRPr="0077327C">
              <w:t xml:space="preserve">is </w:t>
            </w:r>
            <w:r w:rsidRPr="0077327C">
              <w:t>labelled correctly</w:t>
            </w:r>
          </w:p>
        </w:tc>
        <w:sdt>
          <w:sdtPr>
            <w:alias w:val="Yes"/>
            <w:tag w:val="Yes"/>
            <w:id w:val="-2142338390"/>
            <w14:checkbox>
              <w14:checked w14:val="0"/>
              <w14:checkedState w14:val="2612" w14:font="MS Gothic"/>
              <w14:uncheckedState w14:val="2610" w14:font="MS Gothic"/>
            </w14:checkbox>
          </w:sdtPr>
          <w:sdtEndPr/>
          <w:sdtContent>
            <w:tc>
              <w:tcPr>
                <w:tcW w:w="647" w:type="dxa"/>
              </w:tcPr>
              <w:p w14:paraId="50961E2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340827756"/>
            <w14:checkbox>
              <w14:checked w14:val="0"/>
              <w14:checkedState w14:val="2612" w14:font="MS Gothic"/>
              <w14:uncheckedState w14:val="2610" w14:font="MS Gothic"/>
            </w14:checkbox>
          </w:sdtPr>
          <w:sdtEndPr/>
          <w:sdtContent>
            <w:tc>
              <w:tcPr>
                <w:tcW w:w="630" w:type="dxa"/>
              </w:tcPr>
              <w:p w14:paraId="2A0ECAA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148058E2"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r w:rsidR="003D0D35" w:rsidRPr="0077327C" w14:paraId="414CA537"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68CC07DB" w14:textId="01B1F1D0" w:rsidR="003D0D35" w:rsidRPr="0077327C" w:rsidRDefault="003D0D35" w:rsidP="0077327C">
            <w:r w:rsidRPr="0077327C">
              <w:t>Cross</w:t>
            </w:r>
            <w:r w:rsidR="00581130" w:rsidRPr="0077327C">
              <w:t>-</w:t>
            </w:r>
            <w:r w:rsidRPr="0077327C">
              <w:t xml:space="preserve">section </w:t>
            </w:r>
            <w:r w:rsidR="00581130" w:rsidRPr="0077327C">
              <w:t xml:space="preserve">is </w:t>
            </w:r>
            <w:r w:rsidRPr="0077327C">
              <w:t>presented</w:t>
            </w:r>
          </w:p>
        </w:tc>
        <w:sdt>
          <w:sdtPr>
            <w:alias w:val="Yes"/>
            <w:tag w:val="Yes"/>
            <w:id w:val="-19776124"/>
            <w14:checkbox>
              <w14:checked w14:val="0"/>
              <w14:checkedState w14:val="2612" w14:font="MS Gothic"/>
              <w14:uncheckedState w14:val="2610" w14:font="MS Gothic"/>
            </w14:checkbox>
          </w:sdtPr>
          <w:sdtEndPr/>
          <w:sdtContent>
            <w:tc>
              <w:tcPr>
                <w:tcW w:w="647" w:type="dxa"/>
              </w:tcPr>
              <w:p w14:paraId="76563FE9"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181320197"/>
            <w14:checkbox>
              <w14:checked w14:val="0"/>
              <w14:checkedState w14:val="2612" w14:font="MS Gothic"/>
              <w14:uncheckedState w14:val="2610" w14:font="MS Gothic"/>
            </w14:checkbox>
          </w:sdtPr>
          <w:sdtEndPr/>
          <w:sdtContent>
            <w:tc>
              <w:tcPr>
                <w:tcW w:w="630" w:type="dxa"/>
              </w:tcPr>
              <w:p w14:paraId="65DEC84D"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2EB71926"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6CC9CB0D"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346B03BA" w14:textId="2894EB06" w:rsidR="003D0D35" w:rsidRPr="0077327C" w:rsidRDefault="003D0D35" w:rsidP="0077327C">
            <w:r w:rsidRPr="0077327C">
              <w:t xml:space="preserve">Scale of measurement on axis </w:t>
            </w:r>
            <w:r w:rsidR="00581130" w:rsidRPr="0077327C">
              <w:t xml:space="preserve">is </w:t>
            </w:r>
            <w:r w:rsidRPr="0077327C">
              <w:t>appropriate</w:t>
            </w:r>
          </w:p>
        </w:tc>
        <w:sdt>
          <w:sdtPr>
            <w:alias w:val="Yes"/>
            <w:tag w:val="Yes"/>
            <w:id w:val="306442399"/>
            <w14:checkbox>
              <w14:checked w14:val="0"/>
              <w14:checkedState w14:val="2612" w14:font="MS Gothic"/>
              <w14:uncheckedState w14:val="2610" w14:font="MS Gothic"/>
            </w14:checkbox>
          </w:sdtPr>
          <w:sdtEndPr/>
          <w:sdtContent>
            <w:tc>
              <w:tcPr>
                <w:tcW w:w="647" w:type="dxa"/>
              </w:tcPr>
              <w:p w14:paraId="087ABAC2" w14:textId="432965E8" w:rsidR="003D0D35" w:rsidRPr="0077327C" w:rsidRDefault="00B159DB"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2083213404"/>
            <w14:checkbox>
              <w14:checked w14:val="0"/>
              <w14:checkedState w14:val="2612" w14:font="MS Gothic"/>
              <w14:uncheckedState w14:val="2610" w14:font="MS Gothic"/>
            </w14:checkbox>
          </w:sdtPr>
          <w:sdtEndPr/>
          <w:sdtContent>
            <w:tc>
              <w:tcPr>
                <w:tcW w:w="630" w:type="dxa"/>
              </w:tcPr>
              <w:p w14:paraId="675B6331"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37F929EA"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r w:rsidR="003D0D35" w:rsidRPr="0077327C" w14:paraId="14606309" w14:textId="77777777" w:rsidTr="00B1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147F91C9" w14:textId="5D5B92F9" w:rsidR="003D0D35" w:rsidRPr="0077327C" w:rsidRDefault="003D0D35" w:rsidP="0077327C">
            <w:r w:rsidRPr="0077327C">
              <w:t xml:space="preserve">Spelling </w:t>
            </w:r>
            <w:r w:rsidR="00A73F2C" w:rsidRPr="0077327C">
              <w:t xml:space="preserve">is </w:t>
            </w:r>
            <w:r w:rsidRPr="0077327C">
              <w:t>correct</w:t>
            </w:r>
          </w:p>
        </w:tc>
        <w:sdt>
          <w:sdtPr>
            <w:alias w:val="Yes"/>
            <w:tag w:val="Yes"/>
            <w:id w:val="-1982836295"/>
            <w14:checkbox>
              <w14:checked w14:val="0"/>
              <w14:checkedState w14:val="2612" w14:font="MS Gothic"/>
              <w14:uncheckedState w14:val="2610" w14:font="MS Gothic"/>
            </w14:checkbox>
          </w:sdtPr>
          <w:sdtEndPr/>
          <w:sdtContent>
            <w:tc>
              <w:tcPr>
                <w:tcW w:w="647" w:type="dxa"/>
              </w:tcPr>
              <w:p w14:paraId="7D087A66"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sdt>
          <w:sdtPr>
            <w:alias w:val="No"/>
            <w:tag w:val="No"/>
            <w:id w:val="1798726338"/>
            <w14:checkbox>
              <w14:checked w14:val="0"/>
              <w14:checkedState w14:val="2612" w14:font="MS Gothic"/>
              <w14:uncheckedState w14:val="2610" w14:font="MS Gothic"/>
            </w14:checkbox>
          </w:sdtPr>
          <w:sdtEndPr/>
          <w:sdtContent>
            <w:tc>
              <w:tcPr>
                <w:tcW w:w="630" w:type="dxa"/>
              </w:tcPr>
              <w:p w14:paraId="494C859A"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r w:rsidRPr="0077327C">
                  <w:rPr>
                    <w:rFonts w:ascii="Segoe UI Symbol" w:hAnsi="Segoe UI Symbol" w:cs="Segoe UI Symbol"/>
                  </w:rPr>
                  <w:t>☐</w:t>
                </w:r>
              </w:p>
            </w:tc>
          </w:sdtContent>
        </w:sdt>
        <w:tc>
          <w:tcPr>
            <w:tcW w:w="3616" w:type="dxa"/>
          </w:tcPr>
          <w:p w14:paraId="17AE4A2D" w14:textId="77777777" w:rsidR="003D0D35" w:rsidRPr="0077327C" w:rsidRDefault="003D0D35" w:rsidP="0077327C">
            <w:pPr>
              <w:cnfStyle w:val="000000100000" w:firstRow="0" w:lastRow="0" w:firstColumn="0" w:lastColumn="0" w:oddVBand="0" w:evenVBand="0" w:oddHBand="1" w:evenHBand="0" w:firstRowFirstColumn="0" w:firstRowLastColumn="0" w:lastRowFirstColumn="0" w:lastRowLastColumn="0"/>
            </w:pPr>
          </w:p>
        </w:tc>
      </w:tr>
      <w:tr w:rsidR="003D0D35" w:rsidRPr="0077327C" w14:paraId="6D999159" w14:textId="77777777" w:rsidTr="00B15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5" w:type="dxa"/>
          </w:tcPr>
          <w:p w14:paraId="50C41D12" w14:textId="5BBAFAC0" w:rsidR="003D0D35" w:rsidRPr="0077327C" w:rsidRDefault="003D0D35" w:rsidP="0077327C">
            <w:r w:rsidRPr="0077327C">
              <w:lastRenderedPageBreak/>
              <w:t>Cross</w:t>
            </w:r>
            <w:r w:rsidR="00581130" w:rsidRPr="0077327C">
              <w:t>-</w:t>
            </w:r>
            <w:r w:rsidRPr="0077327C">
              <w:t xml:space="preserve">section </w:t>
            </w:r>
            <w:r w:rsidR="00581130" w:rsidRPr="0077327C">
              <w:t xml:space="preserve">is </w:t>
            </w:r>
            <w:r w:rsidRPr="0077327C">
              <w:t>illustrated neatly</w:t>
            </w:r>
          </w:p>
        </w:tc>
        <w:sdt>
          <w:sdtPr>
            <w:alias w:val="Yes"/>
            <w:tag w:val="Yes"/>
            <w:id w:val="67777864"/>
            <w14:checkbox>
              <w14:checked w14:val="0"/>
              <w14:checkedState w14:val="2612" w14:font="MS Gothic"/>
              <w14:uncheckedState w14:val="2610" w14:font="MS Gothic"/>
            </w14:checkbox>
          </w:sdtPr>
          <w:sdtEndPr/>
          <w:sdtContent>
            <w:tc>
              <w:tcPr>
                <w:tcW w:w="647" w:type="dxa"/>
              </w:tcPr>
              <w:p w14:paraId="0E9C1C5A"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sdt>
          <w:sdtPr>
            <w:alias w:val="No"/>
            <w:tag w:val="No"/>
            <w:id w:val="1790084144"/>
            <w14:checkbox>
              <w14:checked w14:val="0"/>
              <w14:checkedState w14:val="2612" w14:font="MS Gothic"/>
              <w14:uncheckedState w14:val="2610" w14:font="MS Gothic"/>
            </w14:checkbox>
          </w:sdtPr>
          <w:sdtEndPr/>
          <w:sdtContent>
            <w:tc>
              <w:tcPr>
                <w:tcW w:w="630" w:type="dxa"/>
              </w:tcPr>
              <w:p w14:paraId="15F84FE3"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r w:rsidRPr="0077327C">
                  <w:rPr>
                    <w:rFonts w:ascii="Segoe UI Symbol" w:hAnsi="Segoe UI Symbol" w:cs="Segoe UI Symbol"/>
                  </w:rPr>
                  <w:t>☐</w:t>
                </w:r>
              </w:p>
            </w:tc>
          </w:sdtContent>
        </w:sdt>
        <w:tc>
          <w:tcPr>
            <w:tcW w:w="3616" w:type="dxa"/>
          </w:tcPr>
          <w:p w14:paraId="721D6ADD" w14:textId="77777777" w:rsidR="003D0D35" w:rsidRPr="0077327C" w:rsidRDefault="003D0D35" w:rsidP="0077327C">
            <w:pPr>
              <w:cnfStyle w:val="000000010000" w:firstRow="0" w:lastRow="0" w:firstColumn="0" w:lastColumn="0" w:oddVBand="0" w:evenVBand="0" w:oddHBand="0" w:evenHBand="1" w:firstRowFirstColumn="0" w:firstRowLastColumn="0" w:lastRowFirstColumn="0" w:lastRowLastColumn="0"/>
            </w:pPr>
          </w:p>
        </w:tc>
      </w:tr>
    </w:tbl>
    <w:p w14:paraId="2AE0ABDB" w14:textId="4C161FF7" w:rsidR="00813742" w:rsidRDefault="00813742" w:rsidP="00B159DB">
      <w:pPr>
        <w:pStyle w:val="FeatureBox2"/>
      </w:pPr>
      <w:r w:rsidRPr="00B159DB">
        <w:rPr>
          <w:rStyle w:val="Strong"/>
        </w:rPr>
        <w:t>Note</w:t>
      </w:r>
      <w:r w:rsidRPr="00BD0A84">
        <w:rPr>
          <w:b/>
          <w:bCs/>
        </w:rPr>
        <w:t>:</w:t>
      </w:r>
      <w:r>
        <w:t xml:space="preserve"> </w:t>
      </w:r>
      <w:r w:rsidR="00F427A2">
        <w:t>high potential and gifted education (</w:t>
      </w:r>
      <w:r>
        <w:t>HPGE</w:t>
      </w:r>
      <w:r w:rsidR="00F427A2">
        <w:t>)</w:t>
      </w:r>
      <w:r>
        <w:t xml:space="preserve"> students may benefit from being provided with a full topographic map and relevant grid reference </w:t>
      </w:r>
      <w:r w:rsidRPr="00B159DB">
        <w:t>points</w:t>
      </w:r>
      <w:r>
        <w:t xml:space="preserve"> to construct more complex cross-sections. </w:t>
      </w:r>
      <w:hyperlink r:id="rId20" w:history="1">
        <w:r w:rsidRPr="0033459A">
          <w:rPr>
            <w:rStyle w:val="Hyperlink"/>
          </w:rPr>
          <w:t>Geoscience Australia</w:t>
        </w:r>
      </w:hyperlink>
      <w:r>
        <w:t xml:space="preserve"> provides a variety of topographic maps useful for this activity. Teachers need to be </w:t>
      </w:r>
      <w:r w:rsidRPr="00C51717">
        <w:t xml:space="preserve">aware of the </w:t>
      </w:r>
      <w:r>
        <w:t>ratio</w:t>
      </w:r>
      <w:r w:rsidRPr="00C51717">
        <w:t xml:space="preserve"> scale on the Geoscience </w:t>
      </w:r>
      <w:r w:rsidR="00F427A2">
        <w:t xml:space="preserve">Australia </w:t>
      </w:r>
      <w:r w:rsidRPr="00C51717">
        <w:t>maps</w:t>
      </w:r>
      <w:r>
        <w:t xml:space="preserve">. The </w:t>
      </w:r>
      <w:r w:rsidRPr="00C51717">
        <w:t>recommended print sizes are A1 for Geo</w:t>
      </w:r>
      <w:r>
        <w:t>s</w:t>
      </w:r>
      <w:r w:rsidRPr="00C51717">
        <w:t xml:space="preserve">cience </w:t>
      </w:r>
      <w:r w:rsidR="00F427A2">
        <w:t xml:space="preserve">Australia </w:t>
      </w:r>
      <w:r w:rsidRPr="00C51717">
        <w:t>1:50000 maps</w:t>
      </w:r>
      <w:r>
        <w:t>.</w:t>
      </w:r>
      <w:r w:rsidR="00F427A2">
        <w:t xml:space="preserve"> Topographic maps from</w:t>
      </w:r>
      <w:r>
        <w:t xml:space="preserve"> </w:t>
      </w:r>
      <w:hyperlink r:id="rId21" w:history="1">
        <w:r w:rsidRPr="00413D0C">
          <w:rPr>
            <w:rStyle w:val="Hyperlink"/>
          </w:rPr>
          <w:t>NSW Spatial Services</w:t>
        </w:r>
      </w:hyperlink>
      <w:r>
        <w:t xml:space="preserve"> are more complicated but include linear scale</w:t>
      </w:r>
      <w:r w:rsidRPr="00C51717">
        <w:t xml:space="preserve"> and</w:t>
      </w:r>
      <w:r>
        <w:t xml:space="preserve"> can be printed on</w:t>
      </w:r>
      <w:r w:rsidRPr="00C51717">
        <w:t xml:space="preserve"> A3 </w:t>
      </w:r>
      <w:r>
        <w:t>paper. Including calculation tasks for vertical exaggeration will also extend students</w:t>
      </w:r>
      <w:r w:rsidR="00F427A2">
        <w:t>’</w:t>
      </w:r>
      <w:r>
        <w:t xml:space="preserve"> numeracy and geographical tools knowledge.</w:t>
      </w:r>
    </w:p>
    <w:p w14:paraId="3265FC7B" w14:textId="10FDC9DD" w:rsidR="00606516" w:rsidRDefault="00606516" w:rsidP="00A41C0E">
      <w:pPr>
        <w:pStyle w:val="Heading3"/>
      </w:pPr>
      <w:bookmarkStart w:id="20" w:name="_Toc184214648"/>
      <w:r w:rsidRPr="007048F5">
        <w:t>Transects</w:t>
      </w:r>
      <w:bookmarkEnd w:id="20"/>
    </w:p>
    <w:p w14:paraId="72B6716F" w14:textId="78F272AA" w:rsidR="00606516" w:rsidRDefault="001F241C" w:rsidP="007048F5">
      <w:r>
        <w:t>A transect</w:t>
      </w:r>
      <w:r w:rsidR="00D9512B">
        <w:t xml:space="preserve"> is a cross-sectional view between </w:t>
      </w:r>
      <w:r w:rsidR="00E9670A">
        <w:t>2</w:t>
      </w:r>
      <w:r w:rsidR="00D9512B">
        <w:t xml:space="preserve"> points, which shows changes that occur along this line</w:t>
      </w:r>
      <w:r w:rsidR="008119A9">
        <w:t xml:space="preserve"> in physical and human geography. Transects can be very simple</w:t>
      </w:r>
      <w:r w:rsidR="00022534">
        <w:t>,</w:t>
      </w:r>
      <w:r w:rsidR="008119A9">
        <w:t xml:space="preserve"> illustrating</w:t>
      </w:r>
      <w:r w:rsidR="00B5160F">
        <w:t xml:space="preserve"> one feature such as vegetation or a </w:t>
      </w:r>
      <w:r w:rsidR="004E65CA">
        <w:t xml:space="preserve">complex diagram illustrating a great variety of information. </w:t>
      </w:r>
      <w:r w:rsidR="00022534">
        <w:fldChar w:fldCharType="begin"/>
      </w:r>
      <w:r w:rsidR="00022534">
        <w:instrText xml:space="preserve"> REF _Ref170803019 \h </w:instrText>
      </w:r>
      <w:r w:rsidR="00022534">
        <w:fldChar w:fldCharType="separate"/>
      </w:r>
      <w:r w:rsidR="00022534">
        <w:t xml:space="preserve">Figure </w:t>
      </w:r>
      <w:r w:rsidR="00022534">
        <w:rPr>
          <w:noProof/>
        </w:rPr>
        <w:t>7</w:t>
      </w:r>
      <w:r w:rsidR="00022534">
        <w:fldChar w:fldCharType="end"/>
      </w:r>
      <w:r w:rsidR="00022534">
        <w:t xml:space="preserve"> </w:t>
      </w:r>
      <w:r w:rsidR="004E65CA">
        <w:t>is an example of a transect.</w:t>
      </w:r>
    </w:p>
    <w:p w14:paraId="7726B62A" w14:textId="13DD073C" w:rsidR="00B13B62" w:rsidRDefault="007048F5" w:rsidP="007048F5">
      <w:pPr>
        <w:pStyle w:val="Caption"/>
      </w:pPr>
      <w:bookmarkStart w:id="21" w:name="_Ref170803019"/>
      <w:r>
        <w:lastRenderedPageBreak/>
        <w:t xml:space="preserve">Figure </w:t>
      </w:r>
      <w:r>
        <w:fldChar w:fldCharType="begin"/>
      </w:r>
      <w:r>
        <w:instrText xml:space="preserve"> SEQ Figure \* ARABIC </w:instrText>
      </w:r>
      <w:r>
        <w:fldChar w:fldCharType="separate"/>
      </w:r>
      <w:r w:rsidR="00AB67A3">
        <w:rPr>
          <w:noProof/>
        </w:rPr>
        <w:t>7</w:t>
      </w:r>
      <w:r>
        <w:fldChar w:fldCharType="end"/>
      </w:r>
      <w:bookmarkEnd w:id="21"/>
      <w:r>
        <w:t xml:space="preserve"> </w:t>
      </w:r>
      <w:r w:rsidR="00B13B62">
        <w:t xml:space="preserve">– </w:t>
      </w:r>
      <w:r>
        <w:t xml:space="preserve">transect </w:t>
      </w:r>
      <w:r w:rsidR="00732067">
        <w:t>of Launceston</w:t>
      </w:r>
    </w:p>
    <w:p w14:paraId="041A9732" w14:textId="06EBE066" w:rsidR="0066590A" w:rsidRDefault="00AE15D0" w:rsidP="00022534">
      <w:r w:rsidRPr="00022534">
        <w:rPr>
          <w:noProof/>
        </w:rPr>
        <w:drawing>
          <wp:inline distT="0" distB="0" distL="0" distR="0" wp14:anchorId="220C5CAF" wp14:editId="1C4798E0">
            <wp:extent cx="5705632" cy="4788708"/>
            <wp:effectExtent l="0" t="0" r="0" b="0"/>
            <wp:docPr id="1778071859" name="Picture 1778071859" descr="Transect diagram of Launceston across 30 kilometres. It includes the variation across the transect in landform, vegetation, soil, transport, settlement and land use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71859" name="Picture 1778071859" descr="Transect diagram of Launceston across 30 kilometres. It includes the variation across the transect in landform, vegetation, soil, transport, settlement and land use feature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7409" cy="4790199"/>
                    </a:xfrm>
                    <a:prstGeom prst="rect">
                      <a:avLst/>
                    </a:prstGeom>
                  </pic:spPr>
                </pic:pic>
              </a:graphicData>
            </a:graphic>
          </wp:inline>
        </w:drawing>
      </w:r>
    </w:p>
    <w:p w14:paraId="219662D6" w14:textId="5FE20497" w:rsidR="008E0A92" w:rsidRDefault="00366168" w:rsidP="00A41C0E">
      <w:pPr>
        <w:pStyle w:val="Heading3"/>
      </w:pPr>
      <w:bookmarkStart w:id="22" w:name="_Toc184214649"/>
      <w:r>
        <w:t xml:space="preserve">Using spatial </w:t>
      </w:r>
      <w:r w:rsidRPr="007048F5">
        <w:t>technologies</w:t>
      </w:r>
      <w:bookmarkEnd w:id="22"/>
    </w:p>
    <w:p w14:paraId="57792003" w14:textId="1C2F2C8B" w:rsidR="00FC79ED" w:rsidRDefault="00FF3DAF" w:rsidP="007048F5">
      <w:pPr>
        <w:pStyle w:val="FeatureBox2"/>
      </w:pPr>
      <w:r w:rsidRPr="007048F5">
        <w:rPr>
          <w:rStyle w:val="Strong"/>
        </w:rPr>
        <w:t>Note</w:t>
      </w:r>
      <w:r w:rsidRPr="00BD0A84">
        <w:rPr>
          <w:b/>
          <w:bCs/>
        </w:rPr>
        <w:t>:</w:t>
      </w:r>
      <w:r>
        <w:t xml:space="preserve"> </w:t>
      </w:r>
      <w:r w:rsidR="00E7652F">
        <w:t>t</w:t>
      </w:r>
      <w:r w:rsidR="00E7652F" w:rsidRPr="00764C79">
        <w:t xml:space="preserve">he </w:t>
      </w:r>
      <w:r w:rsidR="00764C79" w:rsidRPr="00764C79">
        <w:t xml:space="preserve">following </w:t>
      </w:r>
      <w:r w:rsidR="00764C79" w:rsidRPr="007048F5">
        <w:t>learning</w:t>
      </w:r>
      <w:r w:rsidR="00764C79" w:rsidRPr="00764C79">
        <w:t xml:space="preserve"> activity requires </w:t>
      </w:r>
      <w:hyperlink r:id="rId23" w:anchor="download-pro" w:history="1">
        <w:r w:rsidR="00764C79" w:rsidRPr="00764C79">
          <w:rPr>
            <w:rStyle w:val="Hyperlink"/>
          </w:rPr>
          <w:t>Google Earth Pro</w:t>
        </w:r>
      </w:hyperlink>
      <w:r w:rsidR="00764C79" w:rsidRPr="00764C79">
        <w:t xml:space="preserve">. Google Earth web edition does not </w:t>
      </w:r>
      <w:r w:rsidR="009B34E1">
        <w:t>develop elevation profiles</w:t>
      </w:r>
      <w:r w:rsidR="00764C79" w:rsidRPr="00764C79">
        <w:t xml:space="preserve"> at time of publishing. </w:t>
      </w:r>
      <w:bookmarkStart w:id="23" w:name="_Hlk152244647"/>
      <w:r w:rsidR="00764C79" w:rsidRPr="00764C79">
        <w:fldChar w:fldCharType="begin"/>
      </w:r>
      <w:r w:rsidR="00764C79" w:rsidRPr="00764C79">
        <w:instrText>HYPERLINK "https://www.google.com/earth/about/versions/" \l "download-pro"</w:instrText>
      </w:r>
      <w:r w:rsidR="00764C79" w:rsidRPr="00764C79">
        <w:fldChar w:fldCharType="separate"/>
      </w:r>
      <w:r w:rsidR="00764C79" w:rsidRPr="00764C79">
        <w:rPr>
          <w:rStyle w:val="Hyperlink"/>
        </w:rPr>
        <w:t>Google Earth Pro</w:t>
      </w:r>
      <w:r w:rsidR="00764C79" w:rsidRPr="00764C79">
        <w:fldChar w:fldCharType="end"/>
      </w:r>
      <w:bookmarkEnd w:id="23"/>
      <w:r w:rsidR="00764C79" w:rsidRPr="00764C79">
        <w:t xml:space="preserve"> is available for free download and authorised for use on department devices. Seek support from your school </w:t>
      </w:r>
      <w:r w:rsidR="00083634">
        <w:t>a</w:t>
      </w:r>
      <w:r w:rsidR="00083634" w:rsidRPr="00764C79">
        <w:t xml:space="preserve">dministration </w:t>
      </w:r>
      <w:r w:rsidR="00764C79" w:rsidRPr="00764C79">
        <w:t>team or EdConnect if installing on department devices.</w:t>
      </w:r>
    </w:p>
    <w:p w14:paraId="025BC63B" w14:textId="77777777" w:rsidR="003875A6" w:rsidRDefault="003875A6" w:rsidP="007048F5">
      <w:r>
        <w:t>Explore Google Earth Pro and s</w:t>
      </w:r>
      <w:r w:rsidR="00FC79ED">
        <w:t xml:space="preserve">elect a </w:t>
      </w:r>
      <w:r w:rsidR="00BC0389">
        <w:t>location</w:t>
      </w:r>
      <w:r>
        <w:t xml:space="preserve"> with the following features:</w:t>
      </w:r>
    </w:p>
    <w:p w14:paraId="1D685A05" w14:textId="3AB5E4B2" w:rsidR="00F4738E" w:rsidRPr="007048F5" w:rsidRDefault="00092E76" w:rsidP="007048F5">
      <w:pPr>
        <w:pStyle w:val="ListBullet"/>
      </w:pPr>
      <w:r w:rsidRPr="007048F5">
        <w:t xml:space="preserve">at least </w:t>
      </w:r>
      <w:r w:rsidR="007048F5">
        <w:t>one</w:t>
      </w:r>
      <w:r w:rsidR="007048F5" w:rsidRPr="007048F5">
        <w:t xml:space="preserve"> </w:t>
      </w:r>
      <w:r w:rsidR="00F4738E" w:rsidRPr="007048F5">
        <w:t>built-up area</w:t>
      </w:r>
    </w:p>
    <w:p w14:paraId="1BE1316F" w14:textId="1B6CDFDB" w:rsidR="007C51A5" w:rsidRPr="007048F5" w:rsidRDefault="00ED5D7A" w:rsidP="007048F5">
      <w:pPr>
        <w:pStyle w:val="ListBullet"/>
      </w:pPr>
      <w:r w:rsidRPr="007048F5">
        <w:t xml:space="preserve">at least </w:t>
      </w:r>
      <w:r w:rsidR="00E9670A" w:rsidRPr="007048F5">
        <w:t>2</w:t>
      </w:r>
      <w:r w:rsidRPr="007048F5">
        <w:t xml:space="preserve"> different types of vegetation profiles.</w:t>
      </w:r>
    </w:p>
    <w:p w14:paraId="2715C32E" w14:textId="3D6FEAC4" w:rsidR="00B07EC5" w:rsidRDefault="00312EB6" w:rsidP="007048F5">
      <w:r>
        <w:t>Use the following instructions</w:t>
      </w:r>
      <w:r w:rsidR="00B07EC5">
        <w:t xml:space="preserve"> to create a transect of the chosen location:</w:t>
      </w:r>
    </w:p>
    <w:p w14:paraId="7F390F65" w14:textId="534A286F" w:rsidR="00296686" w:rsidRDefault="00047773" w:rsidP="007048F5">
      <w:r>
        <w:lastRenderedPageBreak/>
        <w:t xml:space="preserve">Create a path using the </w:t>
      </w:r>
      <w:r w:rsidR="007D3C57" w:rsidRPr="00A46956">
        <w:rPr>
          <w:rStyle w:val="Strong"/>
        </w:rPr>
        <w:t xml:space="preserve">Add </w:t>
      </w:r>
      <w:r w:rsidR="00A46956" w:rsidRPr="00A46956">
        <w:rPr>
          <w:rStyle w:val="Strong"/>
        </w:rPr>
        <w:t>Path</w:t>
      </w:r>
      <w:r w:rsidR="00A46956">
        <w:t xml:space="preserve"> </w:t>
      </w:r>
      <w:r w:rsidR="007D3C57">
        <w:t>button</w:t>
      </w:r>
      <w:r w:rsidR="00784AE7">
        <w:t xml:space="preserve"> as</w:t>
      </w:r>
      <w:r w:rsidR="007D3C57">
        <w:t xml:space="preserve"> shown in</w:t>
      </w:r>
      <w:r w:rsidR="00A46956">
        <w:t xml:space="preserve"> </w:t>
      </w:r>
      <w:r w:rsidR="00A46956">
        <w:fldChar w:fldCharType="begin"/>
      </w:r>
      <w:r w:rsidR="00A46956">
        <w:instrText xml:space="preserve"> REF _Ref170804988 \h </w:instrText>
      </w:r>
      <w:r w:rsidR="00A46956">
        <w:fldChar w:fldCharType="separate"/>
      </w:r>
      <w:r w:rsidR="00A46956">
        <w:t xml:space="preserve">Figure </w:t>
      </w:r>
      <w:r w:rsidR="00A46956">
        <w:rPr>
          <w:noProof/>
        </w:rPr>
        <w:t>8</w:t>
      </w:r>
      <w:r w:rsidR="00A46956">
        <w:fldChar w:fldCharType="end"/>
      </w:r>
      <w:r w:rsidR="007D3C57">
        <w:t xml:space="preserve">. Alternatively, you can use the </w:t>
      </w:r>
      <w:r w:rsidR="007D3C57" w:rsidRPr="00A46956">
        <w:rPr>
          <w:rStyle w:val="Strong"/>
        </w:rPr>
        <w:t>Add</w:t>
      </w:r>
      <w:r w:rsidR="007D3C57">
        <w:t xml:space="preserve"> menu and select </w:t>
      </w:r>
      <w:r w:rsidR="00BB4977" w:rsidRPr="00A46956">
        <w:rPr>
          <w:rStyle w:val="Strong"/>
        </w:rPr>
        <w:t>Path</w:t>
      </w:r>
      <w:r w:rsidR="008C0A9F" w:rsidRPr="00A46956">
        <w:t xml:space="preserve"> </w:t>
      </w:r>
      <w:r w:rsidR="008C0A9F">
        <w:t xml:space="preserve">as shown in </w:t>
      </w:r>
      <w:r w:rsidR="007048F5">
        <w:fldChar w:fldCharType="begin"/>
      </w:r>
      <w:r w:rsidR="007048F5">
        <w:instrText xml:space="preserve"> REF _Ref170717962 \h </w:instrText>
      </w:r>
      <w:r w:rsidR="007048F5">
        <w:fldChar w:fldCharType="separate"/>
      </w:r>
      <w:r w:rsidR="007048F5">
        <w:t xml:space="preserve">Figure </w:t>
      </w:r>
      <w:r w:rsidR="007048F5">
        <w:rPr>
          <w:noProof/>
        </w:rPr>
        <w:t>9</w:t>
      </w:r>
      <w:r w:rsidR="007048F5">
        <w:fldChar w:fldCharType="end"/>
      </w:r>
      <w:r w:rsidR="00C750B4">
        <w:t>.</w:t>
      </w:r>
    </w:p>
    <w:p w14:paraId="4B108C01" w14:textId="5EFE097B" w:rsidR="00296686" w:rsidRDefault="00A46956" w:rsidP="00A46956">
      <w:pPr>
        <w:pStyle w:val="Caption"/>
      </w:pPr>
      <w:bookmarkStart w:id="24" w:name="_Ref170804988"/>
      <w:r>
        <w:t xml:space="preserve">Figure </w:t>
      </w:r>
      <w:r>
        <w:fldChar w:fldCharType="begin"/>
      </w:r>
      <w:r>
        <w:instrText xml:space="preserve"> SEQ Figure \* ARABIC </w:instrText>
      </w:r>
      <w:r>
        <w:fldChar w:fldCharType="separate"/>
      </w:r>
      <w:r w:rsidR="00AB67A3">
        <w:rPr>
          <w:noProof/>
        </w:rPr>
        <w:t>8</w:t>
      </w:r>
      <w:r>
        <w:fldChar w:fldCharType="end"/>
      </w:r>
      <w:bookmarkEnd w:id="24"/>
      <w:r>
        <w:t xml:space="preserve"> </w:t>
      </w:r>
      <w:r w:rsidR="007048F5">
        <w:t>–</w:t>
      </w:r>
      <w:r w:rsidR="00296686">
        <w:t xml:space="preserve"> Google Earth Pro instructions </w:t>
      </w:r>
      <w:r>
        <w:t xml:space="preserve">Set </w:t>
      </w:r>
      <w:r w:rsidR="00296686">
        <w:t>1</w:t>
      </w:r>
    </w:p>
    <w:p w14:paraId="0204C698" w14:textId="4F760F62" w:rsidR="00BB4977" w:rsidRDefault="008C0A9F" w:rsidP="00610961">
      <w:r w:rsidRPr="00610961">
        <w:rPr>
          <w:noProof/>
        </w:rPr>
        <w:drawing>
          <wp:inline distT="0" distB="0" distL="0" distR="0" wp14:anchorId="6C7A0DB1" wp14:editId="3DA9105C">
            <wp:extent cx="3448531" cy="476316"/>
            <wp:effectExtent l="0" t="0" r="0" b="0"/>
            <wp:docPr id="845570333" name="Picture 1" descr="A screenshot of a computer illustrating buttons for selection in Google Earth Pro. Students instructed to select 'Ad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0333" name="Picture 1" descr="A screenshot of a computer illustrating buttons for selection in Google Earth Pro. Students instructed to select 'Add Path'."/>
                    <pic:cNvPicPr/>
                  </pic:nvPicPr>
                  <pic:blipFill>
                    <a:blip r:embed="rId24"/>
                    <a:stretch>
                      <a:fillRect/>
                    </a:stretch>
                  </pic:blipFill>
                  <pic:spPr>
                    <a:xfrm>
                      <a:off x="0" y="0"/>
                      <a:ext cx="3448531" cy="476316"/>
                    </a:xfrm>
                    <a:prstGeom prst="rect">
                      <a:avLst/>
                    </a:prstGeom>
                  </pic:spPr>
                </pic:pic>
              </a:graphicData>
            </a:graphic>
          </wp:inline>
        </w:drawing>
      </w:r>
    </w:p>
    <w:p w14:paraId="3C30C4D8" w14:textId="1CA4F165" w:rsidR="00056AFB" w:rsidRDefault="00056AFB" w:rsidP="00056AFB">
      <w:pPr>
        <w:pStyle w:val="Imageattributioncaption"/>
      </w:pPr>
      <w:r>
        <w:t xml:space="preserve">Image by </w:t>
      </w:r>
      <w:r w:rsidR="004D5C30">
        <w:t xml:space="preserve">© </w:t>
      </w:r>
      <w:r>
        <w:t>Google</w:t>
      </w:r>
      <w:r w:rsidR="004D5C30">
        <w:t xml:space="preserve"> 2023</w:t>
      </w:r>
      <w:r>
        <w:t>.</w:t>
      </w:r>
    </w:p>
    <w:p w14:paraId="2EDC22F4" w14:textId="50473134" w:rsidR="00A46956" w:rsidRPr="00A46956" w:rsidRDefault="00A46956" w:rsidP="00A46956">
      <w:pPr>
        <w:pStyle w:val="Caption"/>
      </w:pPr>
      <w:r>
        <w:t xml:space="preserve">Figure </w:t>
      </w:r>
      <w:r>
        <w:fldChar w:fldCharType="begin"/>
      </w:r>
      <w:r>
        <w:instrText xml:space="preserve"> SEQ Figure \* ARABIC </w:instrText>
      </w:r>
      <w:r>
        <w:fldChar w:fldCharType="separate"/>
      </w:r>
      <w:r w:rsidR="00AB67A3">
        <w:rPr>
          <w:noProof/>
        </w:rPr>
        <w:t>9</w:t>
      </w:r>
      <w:r>
        <w:fldChar w:fldCharType="end"/>
      </w:r>
      <w:r>
        <w:t xml:space="preserve"> </w:t>
      </w:r>
      <w:r w:rsidRPr="00A46956">
        <w:t>– Google Earth Pro instruction</w:t>
      </w:r>
      <w:r w:rsidR="00C720F2">
        <w:t>s</w:t>
      </w:r>
      <w:r w:rsidRPr="00A46956">
        <w:t xml:space="preserve"> </w:t>
      </w:r>
      <w:r>
        <w:t>S</w:t>
      </w:r>
      <w:r w:rsidRPr="00A46956">
        <w:t xml:space="preserve">et </w:t>
      </w:r>
      <w:r>
        <w:t>2</w:t>
      </w:r>
    </w:p>
    <w:p w14:paraId="6A176A50" w14:textId="77777777" w:rsidR="00BB4977" w:rsidRDefault="00BB4977" w:rsidP="00610961">
      <w:r w:rsidRPr="00610961">
        <w:rPr>
          <w:noProof/>
        </w:rPr>
        <w:drawing>
          <wp:inline distT="0" distB="0" distL="0" distR="0" wp14:anchorId="691BE01E" wp14:editId="7A595FC2">
            <wp:extent cx="1811683" cy="1749517"/>
            <wp:effectExtent l="0" t="0" r="0" b="3175"/>
            <wp:docPr id="69028771" name="Picture 1" descr="A screenshot of a computer tools for Google Earth Pro Add and Help button illustrating Folder, Placemark, Path, Polygon, Model, Tour, Photo, Image Overlay and Networ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8771" name="Picture 1" descr="A screenshot of a computer tools for Google Earth Pro Add and Help button illustrating Folder, Placemark, Path, Polygon, Model, Tour, Photo, Image Overlay and Network Link."/>
                    <pic:cNvPicPr/>
                  </pic:nvPicPr>
                  <pic:blipFill>
                    <a:blip r:embed="rId25"/>
                    <a:stretch>
                      <a:fillRect/>
                    </a:stretch>
                  </pic:blipFill>
                  <pic:spPr>
                    <a:xfrm>
                      <a:off x="0" y="0"/>
                      <a:ext cx="1814391" cy="1752132"/>
                    </a:xfrm>
                    <a:prstGeom prst="rect">
                      <a:avLst/>
                    </a:prstGeom>
                  </pic:spPr>
                </pic:pic>
              </a:graphicData>
            </a:graphic>
          </wp:inline>
        </w:drawing>
      </w:r>
    </w:p>
    <w:p w14:paraId="17D2F12F" w14:textId="28099732" w:rsidR="00056AFB" w:rsidRDefault="00056AFB" w:rsidP="00056AFB">
      <w:pPr>
        <w:pStyle w:val="Imageattributioncaption"/>
      </w:pPr>
      <w:r>
        <w:t xml:space="preserve">Image by </w:t>
      </w:r>
      <w:r w:rsidR="004D5C30">
        <w:t xml:space="preserve">© </w:t>
      </w:r>
      <w:r>
        <w:t>Google</w:t>
      </w:r>
      <w:r w:rsidR="004D5C30">
        <w:t xml:space="preserve"> 2023</w:t>
      </w:r>
      <w:r>
        <w:t>.</w:t>
      </w:r>
    </w:p>
    <w:p w14:paraId="6DBFDD25" w14:textId="752C5ED0" w:rsidR="00AF6B0B" w:rsidRDefault="0097507B" w:rsidP="00312EB6">
      <w:pPr>
        <w:pStyle w:val="ListNumber"/>
        <w:numPr>
          <w:ilvl w:val="0"/>
          <w:numId w:val="0"/>
        </w:numPr>
      </w:pPr>
      <w:r>
        <w:t>Select</w:t>
      </w:r>
      <w:r w:rsidR="002073D8">
        <w:t xml:space="preserve"> the start and end point </w:t>
      </w:r>
      <w:r w:rsidR="00E44DF1">
        <w:t>for your cross-section to make the path</w:t>
      </w:r>
      <w:r w:rsidR="00784AE7">
        <w:t xml:space="preserve">, as shown in </w:t>
      </w:r>
      <w:r w:rsidR="00784AE7">
        <w:fldChar w:fldCharType="begin"/>
      </w:r>
      <w:r w:rsidR="00784AE7">
        <w:instrText xml:space="preserve"> REF _Ref170717962 \h </w:instrText>
      </w:r>
      <w:r w:rsidR="00784AE7">
        <w:fldChar w:fldCharType="separate"/>
      </w:r>
      <w:r w:rsidR="00784AE7">
        <w:t xml:space="preserve">Figure </w:t>
      </w:r>
      <w:r w:rsidR="00784AE7">
        <w:rPr>
          <w:noProof/>
        </w:rPr>
        <w:t>10</w:t>
      </w:r>
      <w:r w:rsidR="00784AE7">
        <w:fldChar w:fldCharType="end"/>
      </w:r>
      <w:r w:rsidR="00E44DF1">
        <w:t xml:space="preserve">. Drag the dialogue box to move it if needed. Do not </w:t>
      </w:r>
      <w:r w:rsidR="001E0E09">
        <w:t>close the dialogue box.</w:t>
      </w:r>
    </w:p>
    <w:p w14:paraId="7493C50E" w14:textId="6C801630" w:rsidR="00AF6B0B" w:rsidRDefault="007048F5" w:rsidP="007048F5">
      <w:pPr>
        <w:pStyle w:val="Caption"/>
      </w:pPr>
      <w:bookmarkStart w:id="25" w:name="_Ref170717962"/>
      <w:r>
        <w:t xml:space="preserve">Figure </w:t>
      </w:r>
      <w:r>
        <w:fldChar w:fldCharType="begin"/>
      </w:r>
      <w:r>
        <w:instrText xml:space="preserve"> SEQ Figure \* ARABIC </w:instrText>
      </w:r>
      <w:r>
        <w:fldChar w:fldCharType="separate"/>
      </w:r>
      <w:r w:rsidR="00AB67A3">
        <w:rPr>
          <w:noProof/>
        </w:rPr>
        <w:t>10</w:t>
      </w:r>
      <w:r>
        <w:fldChar w:fldCharType="end"/>
      </w:r>
      <w:bookmarkEnd w:id="25"/>
      <w:r>
        <w:t xml:space="preserve"> – </w:t>
      </w:r>
      <w:r w:rsidR="00AF6B0B">
        <w:t xml:space="preserve">Google Earth Pro </w:t>
      </w:r>
      <w:r w:rsidR="003F1D36">
        <w:t xml:space="preserve">instruction </w:t>
      </w:r>
      <w:r w:rsidR="00AF6B0B">
        <w:t xml:space="preserve">Set </w:t>
      </w:r>
      <w:r w:rsidR="0097507B">
        <w:t>3</w:t>
      </w:r>
    </w:p>
    <w:p w14:paraId="24C457DF" w14:textId="1B643131" w:rsidR="007D3C57" w:rsidRDefault="001E0E09" w:rsidP="003F1D36">
      <w:r w:rsidRPr="003F1D36">
        <w:rPr>
          <w:noProof/>
        </w:rPr>
        <w:drawing>
          <wp:inline distT="0" distB="0" distL="0" distR="0" wp14:anchorId="7666BFAC" wp14:editId="482F64F3">
            <wp:extent cx="3847091" cy="2621632"/>
            <wp:effectExtent l="0" t="0" r="1270" b="7620"/>
            <wp:docPr id="1871231150" name="Picture 1" descr="Screenshot from Google Earth Pro illustrating line across designated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31150" name="Picture 1" descr="Screenshot from Google Earth Pro illustrating line across designated site. "/>
                    <pic:cNvPicPr/>
                  </pic:nvPicPr>
                  <pic:blipFill>
                    <a:blip r:embed="rId26"/>
                    <a:stretch>
                      <a:fillRect/>
                    </a:stretch>
                  </pic:blipFill>
                  <pic:spPr>
                    <a:xfrm>
                      <a:off x="0" y="0"/>
                      <a:ext cx="3868664" cy="2636333"/>
                    </a:xfrm>
                    <a:prstGeom prst="rect">
                      <a:avLst/>
                    </a:prstGeom>
                  </pic:spPr>
                </pic:pic>
              </a:graphicData>
            </a:graphic>
          </wp:inline>
        </w:drawing>
      </w:r>
    </w:p>
    <w:p w14:paraId="54DABE9D" w14:textId="35AEBA48" w:rsidR="00056AFB" w:rsidRDefault="00056AFB" w:rsidP="00056AFB">
      <w:pPr>
        <w:pStyle w:val="Imageattributioncaption"/>
      </w:pPr>
      <w:r>
        <w:t xml:space="preserve">Image by </w:t>
      </w:r>
      <w:r w:rsidR="004D5C30">
        <w:t xml:space="preserve">© </w:t>
      </w:r>
      <w:r>
        <w:t>Google</w:t>
      </w:r>
      <w:r w:rsidR="004D5C30">
        <w:t xml:space="preserve"> 2023</w:t>
      </w:r>
      <w:r>
        <w:t>.</w:t>
      </w:r>
    </w:p>
    <w:p w14:paraId="77268023" w14:textId="539F75CC" w:rsidR="00793AE8" w:rsidRDefault="00E2750F" w:rsidP="00C70A5A">
      <w:pPr>
        <w:pStyle w:val="ListNumber"/>
        <w:numPr>
          <w:ilvl w:val="0"/>
          <w:numId w:val="0"/>
        </w:numPr>
      </w:pPr>
      <w:r>
        <w:t xml:space="preserve">Name the path </w:t>
      </w:r>
      <w:r w:rsidRPr="003F1D36">
        <w:t>‘Cross-section’</w:t>
      </w:r>
      <w:r w:rsidR="001E0E09">
        <w:t xml:space="preserve"> in the dialogue box</w:t>
      </w:r>
      <w:r w:rsidR="00784AE7">
        <w:t xml:space="preserve">, as shown in </w:t>
      </w:r>
      <w:r w:rsidR="00784AE7">
        <w:fldChar w:fldCharType="begin"/>
      </w:r>
      <w:r w:rsidR="00784AE7">
        <w:instrText xml:space="preserve"> REF _Ref170814712 \h </w:instrText>
      </w:r>
      <w:r w:rsidR="00784AE7">
        <w:fldChar w:fldCharType="separate"/>
      </w:r>
      <w:r w:rsidR="00784AE7">
        <w:t xml:space="preserve">Figure </w:t>
      </w:r>
      <w:r w:rsidR="00784AE7">
        <w:rPr>
          <w:noProof/>
        </w:rPr>
        <w:t>11</w:t>
      </w:r>
      <w:r w:rsidR="00784AE7">
        <w:fldChar w:fldCharType="end"/>
      </w:r>
      <w:r w:rsidR="00784AE7">
        <w:t>,</w:t>
      </w:r>
      <w:r w:rsidR="001E0E09">
        <w:t xml:space="preserve"> and </w:t>
      </w:r>
      <w:r w:rsidR="003F1D36">
        <w:t xml:space="preserve">select </w:t>
      </w:r>
      <w:r w:rsidR="001E0E09" w:rsidRPr="003F1D36">
        <w:rPr>
          <w:rStyle w:val="Strong"/>
        </w:rPr>
        <w:t>OK</w:t>
      </w:r>
      <w:r w:rsidR="001E0E09">
        <w:t>.</w:t>
      </w:r>
    </w:p>
    <w:p w14:paraId="1B0EBD59" w14:textId="190830F8" w:rsidR="00793AE8" w:rsidRDefault="007048F5" w:rsidP="007048F5">
      <w:pPr>
        <w:pStyle w:val="Caption"/>
      </w:pPr>
      <w:bookmarkStart w:id="26" w:name="_Ref170814712"/>
      <w:r>
        <w:lastRenderedPageBreak/>
        <w:t xml:space="preserve">Figure </w:t>
      </w:r>
      <w:r>
        <w:fldChar w:fldCharType="begin"/>
      </w:r>
      <w:r>
        <w:instrText xml:space="preserve"> SEQ Figure \* ARABIC </w:instrText>
      </w:r>
      <w:r>
        <w:fldChar w:fldCharType="separate"/>
      </w:r>
      <w:r w:rsidR="00AB67A3">
        <w:rPr>
          <w:noProof/>
        </w:rPr>
        <w:t>11</w:t>
      </w:r>
      <w:r>
        <w:fldChar w:fldCharType="end"/>
      </w:r>
      <w:bookmarkEnd w:id="26"/>
      <w:r>
        <w:t xml:space="preserve"> –</w:t>
      </w:r>
      <w:r w:rsidR="00793AE8">
        <w:t xml:space="preserve"> Google Earth Pro </w:t>
      </w:r>
      <w:r w:rsidR="003F1D36">
        <w:t>instruction</w:t>
      </w:r>
      <w:r w:rsidR="00C720F2">
        <w:t>s</w:t>
      </w:r>
      <w:r w:rsidR="003F1D36">
        <w:t xml:space="preserve"> </w:t>
      </w:r>
      <w:r w:rsidR="00793AE8">
        <w:t xml:space="preserve">Set </w:t>
      </w:r>
      <w:r w:rsidR="003F1D36">
        <w:t>4</w:t>
      </w:r>
    </w:p>
    <w:p w14:paraId="7224BC55" w14:textId="003472D8" w:rsidR="00FD2741" w:rsidRDefault="00FD2741" w:rsidP="003F1D36">
      <w:r w:rsidRPr="003F1D36">
        <w:rPr>
          <w:noProof/>
        </w:rPr>
        <w:drawing>
          <wp:inline distT="0" distB="0" distL="0" distR="0" wp14:anchorId="40783A2A" wp14:editId="7D4A6169">
            <wp:extent cx="3708592" cy="3133725"/>
            <wp:effectExtent l="0" t="0" r="6350" b="0"/>
            <wp:docPr id="1878732722" name="Picture 1" descr="A screenshot of a computer showing Google Earth - New Path naming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32722" name="Picture 1" descr="A screenshot of a computer showing Google Earth - New Path naming Cross-section."/>
                    <pic:cNvPicPr/>
                  </pic:nvPicPr>
                  <pic:blipFill>
                    <a:blip r:embed="rId27"/>
                    <a:stretch>
                      <a:fillRect/>
                    </a:stretch>
                  </pic:blipFill>
                  <pic:spPr>
                    <a:xfrm>
                      <a:off x="0" y="0"/>
                      <a:ext cx="3712813" cy="3137292"/>
                    </a:xfrm>
                    <a:prstGeom prst="rect">
                      <a:avLst/>
                    </a:prstGeom>
                  </pic:spPr>
                </pic:pic>
              </a:graphicData>
            </a:graphic>
          </wp:inline>
        </w:drawing>
      </w:r>
    </w:p>
    <w:p w14:paraId="348E97B0" w14:textId="336853D1" w:rsidR="003D19C7" w:rsidRDefault="003D19C7" w:rsidP="003D19C7">
      <w:pPr>
        <w:pStyle w:val="Imageattributioncaption"/>
      </w:pPr>
      <w:r>
        <w:t xml:space="preserve">Image by </w:t>
      </w:r>
      <w:r w:rsidR="004D5C30">
        <w:t xml:space="preserve">© </w:t>
      </w:r>
      <w:r>
        <w:t>Google</w:t>
      </w:r>
      <w:r w:rsidR="004D5C30">
        <w:t xml:space="preserve"> 2023</w:t>
      </w:r>
      <w:r>
        <w:t>.</w:t>
      </w:r>
    </w:p>
    <w:p w14:paraId="41A1F154" w14:textId="2FE1E436" w:rsidR="00940DC6" w:rsidRDefault="00444272" w:rsidP="006C5B32">
      <w:pPr>
        <w:pStyle w:val="ListNumber"/>
        <w:numPr>
          <w:ilvl w:val="0"/>
          <w:numId w:val="0"/>
        </w:numPr>
      </w:pPr>
      <w:r>
        <w:t>Right-click on the new path</w:t>
      </w:r>
      <w:r w:rsidR="006E034F">
        <w:t>, ‘Cross-section’,</w:t>
      </w:r>
      <w:r w:rsidR="00E24E90">
        <w:t xml:space="preserve"> in the </w:t>
      </w:r>
      <w:r w:rsidR="00E24E90" w:rsidRPr="00F65DC5">
        <w:rPr>
          <w:rStyle w:val="Strong"/>
        </w:rPr>
        <w:t>Places</w:t>
      </w:r>
      <w:r w:rsidR="00E24E90">
        <w:t xml:space="preserve"> menu on the left of the screen</w:t>
      </w:r>
      <w:r w:rsidR="00784AE7">
        <w:t xml:space="preserve">, as shown in </w:t>
      </w:r>
      <w:r w:rsidR="00784AE7">
        <w:fldChar w:fldCharType="begin"/>
      </w:r>
      <w:r w:rsidR="00784AE7">
        <w:instrText xml:space="preserve"> REF _Ref170814954 \h </w:instrText>
      </w:r>
      <w:r w:rsidR="00784AE7">
        <w:fldChar w:fldCharType="separate"/>
      </w:r>
      <w:r w:rsidR="00784AE7">
        <w:t xml:space="preserve">Figure </w:t>
      </w:r>
      <w:r w:rsidR="00784AE7">
        <w:rPr>
          <w:noProof/>
        </w:rPr>
        <w:t>12</w:t>
      </w:r>
      <w:r w:rsidR="00784AE7">
        <w:fldChar w:fldCharType="end"/>
      </w:r>
      <w:r w:rsidR="00616EC5">
        <w:t xml:space="preserve">. Select </w:t>
      </w:r>
      <w:r w:rsidR="00616EC5" w:rsidRPr="00F65DC5">
        <w:rPr>
          <w:rStyle w:val="Strong"/>
        </w:rPr>
        <w:t>Show Elevation Profile</w:t>
      </w:r>
      <w:r w:rsidR="00616EC5">
        <w:t>.</w:t>
      </w:r>
    </w:p>
    <w:p w14:paraId="7CB40751" w14:textId="4224929B" w:rsidR="00940DC6" w:rsidRDefault="00784AE7" w:rsidP="00784AE7">
      <w:pPr>
        <w:pStyle w:val="Caption"/>
      </w:pPr>
      <w:bookmarkStart w:id="27" w:name="_Ref170814954"/>
      <w:r>
        <w:t xml:space="preserve">Figure </w:t>
      </w:r>
      <w:r>
        <w:fldChar w:fldCharType="begin"/>
      </w:r>
      <w:r>
        <w:instrText xml:space="preserve"> SEQ Figure \* ARABIC </w:instrText>
      </w:r>
      <w:r>
        <w:fldChar w:fldCharType="separate"/>
      </w:r>
      <w:r w:rsidR="00AB67A3">
        <w:rPr>
          <w:noProof/>
        </w:rPr>
        <w:t>12</w:t>
      </w:r>
      <w:r>
        <w:fldChar w:fldCharType="end"/>
      </w:r>
      <w:bookmarkEnd w:id="27"/>
      <w:r>
        <w:t xml:space="preserve"> </w:t>
      </w:r>
      <w:r w:rsidR="007048F5">
        <w:t>–</w:t>
      </w:r>
      <w:r w:rsidR="00940DC6">
        <w:t xml:space="preserve"> Google Earth Pro </w:t>
      </w:r>
      <w:r w:rsidR="003F1D36">
        <w:t xml:space="preserve">instruction </w:t>
      </w:r>
      <w:r w:rsidR="00940DC6">
        <w:t xml:space="preserve">Set </w:t>
      </w:r>
      <w:r w:rsidR="003F1D36">
        <w:t>5</w:t>
      </w:r>
    </w:p>
    <w:p w14:paraId="0EB43CB7" w14:textId="0B79258B" w:rsidR="00444272" w:rsidRDefault="00E24E90" w:rsidP="00F65DC5">
      <w:r w:rsidRPr="00F65DC5">
        <w:rPr>
          <w:noProof/>
        </w:rPr>
        <w:drawing>
          <wp:inline distT="0" distB="0" distL="0" distR="0" wp14:anchorId="75127A1C" wp14:editId="4A0F5ED1">
            <wp:extent cx="4039565" cy="2771775"/>
            <wp:effectExtent l="0" t="0" r="0" b="0"/>
            <wp:docPr id="731954607" name="Picture 1" descr="A screenshot of Google Earth Pro showing addition of cross-sections to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54607" name="Picture 1" descr="A screenshot of Google Earth Pro showing addition of cross-sections to software."/>
                    <pic:cNvPicPr/>
                  </pic:nvPicPr>
                  <pic:blipFill rotWithShape="1">
                    <a:blip r:embed="rId28"/>
                    <a:srcRect r="2055" b="18028"/>
                    <a:stretch/>
                  </pic:blipFill>
                  <pic:spPr bwMode="auto">
                    <a:xfrm>
                      <a:off x="0" y="0"/>
                      <a:ext cx="4040129" cy="2772162"/>
                    </a:xfrm>
                    <a:prstGeom prst="rect">
                      <a:avLst/>
                    </a:prstGeom>
                    <a:ln>
                      <a:noFill/>
                    </a:ln>
                    <a:extLst>
                      <a:ext uri="{53640926-AAD7-44D8-BBD7-CCE9431645EC}">
                        <a14:shadowObscured xmlns:a14="http://schemas.microsoft.com/office/drawing/2010/main"/>
                      </a:ext>
                    </a:extLst>
                  </pic:spPr>
                </pic:pic>
              </a:graphicData>
            </a:graphic>
          </wp:inline>
        </w:drawing>
      </w:r>
    </w:p>
    <w:p w14:paraId="55AE4B12" w14:textId="208ECF6B" w:rsidR="003D19C7" w:rsidRDefault="003D19C7" w:rsidP="003D19C7">
      <w:pPr>
        <w:pStyle w:val="Imageattributioncaption"/>
      </w:pPr>
      <w:r>
        <w:t xml:space="preserve">Image by </w:t>
      </w:r>
      <w:r w:rsidR="004D5C30">
        <w:t xml:space="preserve">© </w:t>
      </w:r>
      <w:r>
        <w:t>Google</w:t>
      </w:r>
      <w:r w:rsidR="004D5C30">
        <w:t xml:space="preserve"> 2023</w:t>
      </w:r>
      <w:r>
        <w:t>.</w:t>
      </w:r>
    </w:p>
    <w:p w14:paraId="5833BF1D" w14:textId="4CFBAB16" w:rsidR="00B24A2B" w:rsidRDefault="00C64ADD" w:rsidP="00B24A2B">
      <w:r w:rsidRPr="00C64ADD">
        <w:t>Activate the snipping tool on your computer</w:t>
      </w:r>
      <w:r w:rsidR="00FC634D">
        <w:t>.</w:t>
      </w:r>
      <w:r>
        <w:t xml:space="preserve"> Take a screenshot</w:t>
      </w:r>
      <w:r w:rsidR="00B24A2B">
        <w:t xml:space="preserve"> of the cross-section</w:t>
      </w:r>
      <w:r>
        <w:t xml:space="preserve"> and save the image.</w:t>
      </w:r>
    </w:p>
    <w:p w14:paraId="17EF2A9F" w14:textId="5F659C8D" w:rsidR="00007BE7" w:rsidRDefault="00007BE7" w:rsidP="00B24A2B">
      <w:r w:rsidRPr="003B69E5">
        <w:rPr>
          <w:rStyle w:val="Strong"/>
        </w:rPr>
        <w:lastRenderedPageBreak/>
        <w:t>Open</w:t>
      </w:r>
      <w:r>
        <w:t xml:space="preserve"> the image in your preferred image editing software, such as </w:t>
      </w:r>
      <w:hyperlink r:id="rId29" w:history="1">
        <w:r w:rsidR="005247B4" w:rsidRPr="00D61FEE">
          <w:rPr>
            <w:rStyle w:val="Hyperlink"/>
          </w:rPr>
          <w:t xml:space="preserve">Microsoft </w:t>
        </w:r>
        <w:r w:rsidRPr="00D61FEE">
          <w:rPr>
            <w:rStyle w:val="Hyperlink"/>
          </w:rPr>
          <w:t>Paint</w:t>
        </w:r>
        <w:r w:rsidR="00D61FEE" w:rsidRPr="00D61FEE">
          <w:rPr>
            <w:rStyle w:val="Hyperlink"/>
          </w:rPr>
          <w:t xml:space="preserve"> 3D</w:t>
        </w:r>
      </w:hyperlink>
      <w:r>
        <w:t xml:space="preserve"> or </w:t>
      </w:r>
      <w:hyperlink r:id="rId30" w:history="1">
        <w:r w:rsidRPr="00D61FEE">
          <w:rPr>
            <w:rStyle w:val="Hyperlink"/>
          </w:rPr>
          <w:t>Adobe Photoshop</w:t>
        </w:r>
      </w:hyperlink>
      <w:r>
        <w:t>.</w:t>
      </w:r>
    </w:p>
    <w:p w14:paraId="1BC69032" w14:textId="2FD39CF4" w:rsidR="00007BE7" w:rsidRDefault="00567CF9" w:rsidP="00A83F93">
      <w:pPr>
        <w:pStyle w:val="ListNumber"/>
        <w:numPr>
          <w:ilvl w:val="0"/>
          <w:numId w:val="0"/>
        </w:numPr>
      </w:pPr>
      <w:r>
        <w:t>Explore your cross-section path in Google Earth</w:t>
      </w:r>
      <w:r w:rsidR="005247B4">
        <w:t xml:space="preserve"> Pro</w:t>
      </w:r>
      <w:r w:rsidR="00B24A2B">
        <w:t>. R</w:t>
      </w:r>
      <w:r>
        <w:t xml:space="preserve">ecord the </w:t>
      </w:r>
      <w:r w:rsidR="000526AE">
        <w:t xml:space="preserve">types of landforms, vegetation, </w:t>
      </w:r>
      <w:r w:rsidR="003D2499">
        <w:t>transport, settlement and land use you notice</w:t>
      </w:r>
      <w:r w:rsidR="00771B0B">
        <w:t xml:space="preserve"> in </w:t>
      </w:r>
      <w:r w:rsidR="008D6105">
        <w:t>your</w:t>
      </w:r>
      <w:r w:rsidR="00771B0B">
        <w:t xml:space="preserve"> workbook</w:t>
      </w:r>
      <w:r w:rsidR="003D2499">
        <w:t>.</w:t>
      </w:r>
      <w:r w:rsidR="00BB490E">
        <w:t xml:space="preserve"> </w:t>
      </w:r>
      <w:r w:rsidR="00771B0B">
        <w:t>I</w:t>
      </w:r>
      <w:r w:rsidR="00771B0B" w:rsidRPr="00771B0B">
        <w:t xml:space="preserve">n </w:t>
      </w:r>
      <w:r w:rsidR="008D6105">
        <w:t>the</w:t>
      </w:r>
      <w:r w:rsidR="00771B0B" w:rsidRPr="00771B0B">
        <w:t xml:space="preserve"> image editing software</w:t>
      </w:r>
      <w:r w:rsidR="00771B0B">
        <w:t>,</w:t>
      </w:r>
      <w:r w:rsidR="00771B0B" w:rsidRPr="00771B0B">
        <w:t xml:space="preserve"> </w:t>
      </w:r>
      <w:r w:rsidR="00771B0B">
        <w:t xml:space="preserve">add </w:t>
      </w:r>
      <w:r w:rsidR="00BB490E">
        <w:t>simple drawings to your cross-section image</w:t>
      </w:r>
      <w:r w:rsidR="00DE0A0B">
        <w:t xml:space="preserve"> to represent these observations.</w:t>
      </w:r>
      <w:r w:rsidR="003D2499">
        <w:t xml:space="preserve"> You can </w:t>
      </w:r>
      <w:r w:rsidR="00D04DAE">
        <w:t>explore specific</w:t>
      </w:r>
      <w:r w:rsidR="003D2499">
        <w:t xml:space="preserve"> sections o</w:t>
      </w:r>
      <w:r w:rsidR="00D04DAE">
        <w:t>f</w:t>
      </w:r>
      <w:r w:rsidR="003D2499">
        <w:t xml:space="preserve"> your cross-section by double-clicking</w:t>
      </w:r>
      <w:r w:rsidR="00D04DAE">
        <w:t xml:space="preserve"> </w:t>
      </w:r>
      <w:r w:rsidR="00BB490E">
        <w:t>the section on the elevation profile.</w:t>
      </w:r>
      <w:r w:rsidR="00D04DAE">
        <w:t xml:space="preserve"> </w:t>
      </w:r>
      <w:r w:rsidR="00DE0A0B">
        <w:t xml:space="preserve">Once complete, save your image </w:t>
      </w:r>
      <w:r w:rsidR="002734B6">
        <w:t>as a new file called ‘Transect of (location)’.</w:t>
      </w:r>
    </w:p>
    <w:p w14:paraId="30E1E283" w14:textId="7C6E87D8" w:rsidR="00414525" w:rsidRDefault="0039052C" w:rsidP="00A83F93">
      <w:pPr>
        <w:pStyle w:val="ListNumber"/>
        <w:numPr>
          <w:ilvl w:val="0"/>
          <w:numId w:val="0"/>
        </w:numPr>
      </w:pPr>
      <w:r>
        <w:t xml:space="preserve">It is good practice to show </w:t>
      </w:r>
      <w:proofErr w:type="gramStart"/>
      <w:r>
        <w:t>your</w:t>
      </w:r>
      <w:proofErr w:type="gramEnd"/>
      <w:r>
        <w:t xml:space="preserve"> transect with a map of the location it is based on. </w:t>
      </w:r>
      <w:r w:rsidRPr="00784AE7">
        <w:rPr>
          <w:rStyle w:val="Strong"/>
        </w:rPr>
        <w:t>Open</w:t>
      </w:r>
      <w:r>
        <w:t xml:space="preserve"> the </w:t>
      </w:r>
      <w:r w:rsidRPr="00784AE7">
        <w:rPr>
          <w:rStyle w:val="Strong"/>
        </w:rPr>
        <w:t>File</w:t>
      </w:r>
      <w:r>
        <w:t xml:space="preserve"> menu</w:t>
      </w:r>
      <w:r w:rsidR="00AB67A3">
        <w:t>, as shown in</w:t>
      </w:r>
      <w:r w:rsidR="00583F3B">
        <w:t xml:space="preserve"> </w:t>
      </w:r>
      <w:r w:rsidR="009111A2">
        <w:fldChar w:fldCharType="begin"/>
      </w:r>
      <w:r w:rsidR="009111A2">
        <w:instrText xml:space="preserve"> REF _Ref170815119 \h </w:instrText>
      </w:r>
      <w:r w:rsidR="009111A2">
        <w:fldChar w:fldCharType="separate"/>
      </w:r>
      <w:r w:rsidR="009111A2">
        <w:t xml:space="preserve">Figure </w:t>
      </w:r>
      <w:r w:rsidR="009111A2">
        <w:rPr>
          <w:noProof/>
        </w:rPr>
        <w:t>13</w:t>
      </w:r>
      <w:r w:rsidR="009111A2">
        <w:fldChar w:fldCharType="end"/>
      </w:r>
      <w:r>
        <w:t xml:space="preserve">. Select </w:t>
      </w:r>
      <w:r w:rsidRPr="00784AE7">
        <w:rPr>
          <w:rStyle w:val="Strong"/>
        </w:rPr>
        <w:t>Save</w:t>
      </w:r>
      <w:r w:rsidR="00784AE7" w:rsidRPr="00784AE7">
        <w:t>, then</w:t>
      </w:r>
      <w:r w:rsidR="00784AE7">
        <w:t xml:space="preserve"> select</w:t>
      </w:r>
      <w:r>
        <w:t xml:space="preserve"> </w:t>
      </w:r>
      <w:r w:rsidRPr="00784AE7">
        <w:rPr>
          <w:rStyle w:val="Strong"/>
        </w:rPr>
        <w:t>Save Image</w:t>
      </w:r>
      <w:r w:rsidR="00784AE7" w:rsidRPr="00AB67A3">
        <w:t>.</w:t>
      </w:r>
      <w:r>
        <w:t xml:space="preserve"> </w:t>
      </w:r>
      <w:r w:rsidR="00784AE7">
        <w:t xml:space="preserve">Alternatively, you can use the </w:t>
      </w:r>
      <w:r>
        <w:t xml:space="preserve">shortcut </w:t>
      </w:r>
      <w:r w:rsidRPr="00784AE7">
        <w:rPr>
          <w:rStyle w:val="Strong"/>
        </w:rPr>
        <w:t>Ctrl</w:t>
      </w:r>
      <w:r w:rsidR="00784AE7">
        <w:rPr>
          <w:rStyle w:val="Strong"/>
        </w:rPr>
        <w:t> </w:t>
      </w:r>
      <w:r>
        <w:t>+</w:t>
      </w:r>
      <w:r w:rsidR="00784AE7">
        <w:t> </w:t>
      </w:r>
      <w:r w:rsidRPr="00784AE7">
        <w:rPr>
          <w:rStyle w:val="Strong"/>
        </w:rPr>
        <w:t>Alt</w:t>
      </w:r>
      <w:r w:rsidR="00784AE7">
        <w:rPr>
          <w:rStyle w:val="Strong"/>
        </w:rPr>
        <w:t> </w:t>
      </w:r>
      <w:r>
        <w:t>+</w:t>
      </w:r>
      <w:r w:rsidR="00784AE7">
        <w:t> </w:t>
      </w:r>
      <w:r w:rsidRPr="00784AE7">
        <w:rPr>
          <w:rStyle w:val="Strong"/>
        </w:rPr>
        <w:t>S</w:t>
      </w:r>
      <w:r w:rsidR="00784AE7" w:rsidRPr="00784AE7">
        <w:t xml:space="preserve"> (for Microsoft devices) on your keyboard</w:t>
      </w:r>
      <w:r w:rsidR="00784AE7">
        <w:t>.</w:t>
      </w:r>
    </w:p>
    <w:p w14:paraId="64BB8205" w14:textId="1E3C125A" w:rsidR="00414525" w:rsidRDefault="007048F5" w:rsidP="007048F5">
      <w:pPr>
        <w:pStyle w:val="Caption"/>
      </w:pPr>
      <w:bookmarkStart w:id="28" w:name="_Ref170815119"/>
      <w:r>
        <w:t xml:space="preserve">Figure </w:t>
      </w:r>
      <w:r>
        <w:fldChar w:fldCharType="begin"/>
      </w:r>
      <w:r>
        <w:instrText xml:space="preserve"> SEQ Figure \* ARABIC </w:instrText>
      </w:r>
      <w:r>
        <w:fldChar w:fldCharType="separate"/>
      </w:r>
      <w:r w:rsidR="009111A2">
        <w:rPr>
          <w:noProof/>
        </w:rPr>
        <w:t>13</w:t>
      </w:r>
      <w:r>
        <w:fldChar w:fldCharType="end"/>
      </w:r>
      <w:bookmarkEnd w:id="28"/>
      <w:r>
        <w:t xml:space="preserve"> –</w:t>
      </w:r>
      <w:r w:rsidR="00414525">
        <w:t xml:space="preserve"> Google Earth Pro </w:t>
      </w:r>
      <w:r w:rsidR="00784AE7">
        <w:t xml:space="preserve">instruction </w:t>
      </w:r>
      <w:r w:rsidR="00414525">
        <w:t xml:space="preserve">Set </w:t>
      </w:r>
      <w:r w:rsidR="008172E4">
        <w:t>6</w:t>
      </w:r>
    </w:p>
    <w:p w14:paraId="1749B048" w14:textId="15F69C96" w:rsidR="0039052C" w:rsidRDefault="0039052C" w:rsidP="00155595">
      <w:r w:rsidRPr="00155595">
        <w:rPr>
          <w:noProof/>
        </w:rPr>
        <w:drawing>
          <wp:inline distT="0" distB="0" distL="0" distR="0" wp14:anchorId="6D0D741C" wp14:editId="7C784CDF">
            <wp:extent cx="4210638" cy="2162477"/>
            <wp:effectExtent l="0" t="0" r="0" b="9525"/>
            <wp:docPr id="1769485950" name="Picture 1" descr="A screenshot of Google Earth Pro instructions on savi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5950" name="Picture 1" descr="A screenshot of Google Earth Pro instructions on saving image. "/>
                    <pic:cNvPicPr/>
                  </pic:nvPicPr>
                  <pic:blipFill>
                    <a:blip r:embed="rId31"/>
                    <a:stretch>
                      <a:fillRect/>
                    </a:stretch>
                  </pic:blipFill>
                  <pic:spPr>
                    <a:xfrm>
                      <a:off x="0" y="0"/>
                      <a:ext cx="4210638" cy="2162477"/>
                    </a:xfrm>
                    <a:prstGeom prst="rect">
                      <a:avLst/>
                    </a:prstGeom>
                  </pic:spPr>
                </pic:pic>
              </a:graphicData>
            </a:graphic>
          </wp:inline>
        </w:drawing>
      </w:r>
    </w:p>
    <w:p w14:paraId="1E2C17BC" w14:textId="0C818E5C" w:rsidR="00AB67A3" w:rsidRDefault="00AB67A3" w:rsidP="00AB67A3">
      <w:pPr>
        <w:pStyle w:val="Imageattributioncaption"/>
      </w:pPr>
      <w:r>
        <w:t xml:space="preserve">Image by </w:t>
      </w:r>
      <w:r w:rsidR="004D5C30">
        <w:t xml:space="preserve">© </w:t>
      </w:r>
      <w:r>
        <w:t>Google</w:t>
      </w:r>
      <w:r w:rsidR="004D5C30">
        <w:t xml:space="preserve"> 2023</w:t>
      </w:r>
      <w:r>
        <w:t>.</w:t>
      </w:r>
    </w:p>
    <w:p w14:paraId="2BF69AEB" w14:textId="15EBD70E" w:rsidR="00B57FAA" w:rsidRDefault="0039052C" w:rsidP="00B57FAA">
      <w:pPr>
        <w:pStyle w:val="ListNumber"/>
        <w:numPr>
          <w:ilvl w:val="0"/>
          <w:numId w:val="0"/>
        </w:numPr>
      </w:pPr>
      <w:r>
        <w:t xml:space="preserve">You can now add a title and description for your map by </w:t>
      </w:r>
      <w:r w:rsidR="00155595">
        <w:t>selecting</w:t>
      </w:r>
      <w:r>
        <w:t xml:space="preserve"> the </w:t>
      </w:r>
      <w:r w:rsidRPr="00155595">
        <w:rPr>
          <w:rStyle w:val="Strong"/>
        </w:rPr>
        <w:t>Untitled Map</w:t>
      </w:r>
      <w:r>
        <w:t xml:space="preserve"> box on the top</w:t>
      </w:r>
      <w:r w:rsidR="00155595">
        <w:t>-</w:t>
      </w:r>
      <w:r>
        <w:t>right of the map</w:t>
      </w:r>
      <w:r w:rsidR="00583F3B">
        <w:t xml:space="preserve">, as shown in </w:t>
      </w:r>
      <w:r w:rsidR="00583F3B">
        <w:fldChar w:fldCharType="begin"/>
      </w:r>
      <w:r w:rsidR="00583F3B">
        <w:instrText xml:space="preserve"> REF _Ref170815612 \h </w:instrText>
      </w:r>
      <w:r w:rsidR="00583F3B">
        <w:fldChar w:fldCharType="separate"/>
      </w:r>
      <w:r w:rsidR="009111A2">
        <w:t xml:space="preserve">Figure </w:t>
      </w:r>
      <w:r w:rsidR="009111A2">
        <w:rPr>
          <w:noProof/>
        </w:rPr>
        <w:t>14</w:t>
      </w:r>
      <w:r w:rsidR="00583F3B">
        <w:fldChar w:fldCharType="end"/>
      </w:r>
      <w:r>
        <w:t>.</w:t>
      </w:r>
    </w:p>
    <w:p w14:paraId="2EA201F0" w14:textId="30FB0294" w:rsidR="00B57FAA" w:rsidRDefault="007048F5" w:rsidP="007048F5">
      <w:pPr>
        <w:pStyle w:val="Caption"/>
      </w:pPr>
      <w:bookmarkStart w:id="29" w:name="_Ref170815612"/>
      <w:r>
        <w:lastRenderedPageBreak/>
        <w:t xml:space="preserve">Figure </w:t>
      </w:r>
      <w:r>
        <w:fldChar w:fldCharType="begin"/>
      </w:r>
      <w:r>
        <w:instrText xml:space="preserve"> SEQ Figure \* ARABIC </w:instrText>
      </w:r>
      <w:r>
        <w:fldChar w:fldCharType="separate"/>
      </w:r>
      <w:r w:rsidR="009111A2">
        <w:rPr>
          <w:noProof/>
        </w:rPr>
        <w:t>14</w:t>
      </w:r>
      <w:r>
        <w:fldChar w:fldCharType="end"/>
      </w:r>
      <w:bookmarkEnd w:id="29"/>
      <w:r>
        <w:t xml:space="preserve"> –</w:t>
      </w:r>
      <w:r w:rsidR="00B57FAA">
        <w:t xml:space="preserve"> Google Earth Pro </w:t>
      </w:r>
      <w:r w:rsidR="00155595">
        <w:t xml:space="preserve">instruction </w:t>
      </w:r>
      <w:r w:rsidR="00B57FAA">
        <w:t xml:space="preserve">Set </w:t>
      </w:r>
      <w:r w:rsidR="008172E4">
        <w:t>7</w:t>
      </w:r>
    </w:p>
    <w:p w14:paraId="00FC6612" w14:textId="4D0AA206" w:rsidR="0039052C" w:rsidRDefault="0039052C" w:rsidP="00583F3B">
      <w:r w:rsidRPr="00583F3B">
        <w:rPr>
          <w:noProof/>
        </w:rPr>
        <w:drawing>
          <wp:inline distT="0" distB="0" distL="0" distR="0" wp14:anchorId="180BB1D9" wp14:editId="2D77A28D">
            <wp:extent cx="5550672" cy="3689314"/>
            <wp:effectExtent l="0" t="0" r="0" b="6985"/>
            <wp:docPr id="1450625044" name="Picture 1" descr="Illustrative example of a Google Earth Pro cross-section of the satellit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5044" name="Picture 1" descr="Illustrative example of a Google Earth Pro cross-section of the satellite image. "/>
                    <pic:cNvPicPr/>
                  </pic:nvPicPr>
                  <pic:blipFill>
                    <a:blip r:embed="rId32"/>
                    <a:stretch>
                      <a:fillRect/>
                    </a:stretch>
                  </pic:blipFill>
                  <pic:spPr>
                    <a:xfrm>
                      <a:off x="0" y="0"/>
                      <a:ext cx="5560892" cy="3696107"/>
                    </a:xfrm>
                    <a:prstGeom prst="rect">
                      <a:avLst/>
                    </a:prstGeom>
                  </pic:spPr>
                </pic:pic>
              </a:graphicData>
            </a:graphic>
          </wp:inline>
        </w:drawing>
      </w:r>
    </w:p>
    <w:p w14:paraId="26FFC192" w14:textId="6643D007" w:rsidR="00AB67A3" w:rsidRDefault="00AB67A3" w:rsidP="00AB67A3">
      <w:pPr>
        <w:pStyle w:val="Imageattributioncaption"/>
      </w:pPr>
      <w:r>
        <w:t xml:space="preserve">Image by </w:t>
      </w:r>
      <w:r w:rsidR="004D5C30">
        <w:t xml:space="preserve">© </w:t>
      </w:r>
      <w:r>
        <w:t>Google</w:t>
      </w:r>
      <w:r w:rsidR="004D5C30">
        <w:t xml:space="preserve"> 2023</w:t>
      </w:r>
      <w:r>
        <w:t>.</w:t>
      </w:r>
    </w:p>
    <w:p w14:paraId="6DE45E95" w14:textId="54365622" w:rsidR="0039052C" w:rsidRDefault="00583F3B" w:rsidP="007048F5">
      <w:r>
        <w:t xml:space="preserve">Select </w:t>
      </w:r>
      <w:r w:rsidR="0039052C" w:rsidRPr="00583F3B">
        <w:rPr>
          <w:rStyle w:val="Strong"/>
        </w:rPr>
        <w:t>Save image</w:t>
      </w:r>
      <w:r w:rsidR="0039052C">
        <w:t xml:space="preserve"> and store</w:t>
      </w:r>
      <w:r>
        <w:t xml:space="preserve"> the image</w:t>
      </w:r>
      <w:r w:rsidR="0039052C">
        <w:t xml:space="preserve"> in an appropriate location. This will save the map only.</w:t>
      </w:r>
    </w:p>
    <w:p w14:paraId="3DE2B390" w14:textId="3BD08287" w:rsidR="00044650" w:rsidRDefault="002734B6" w:rsidP="007048F5">
      <w:r>
        <w:t xml:space="preserve">Insert </w:t>
      </w:r>
      <w:r w:rsidR="0039052C">
        <w:t>the transect and map</w:t>
      </w:r>
      <w:r>
        <w:t xml:space="preserve"> image</w:t>
      </w:r>
      <w:r w:rsidR="0039052C">
        <w:t>s</w:t>
      </w:r>
      <w:r>
        <w:t xml:space="preserve"> in</w:t>
      </w:r>
      <w:r w:rsidR="00583F3B">
        <w:t>to</w:t>
      </w:r>
      <w:r>
        <w:t xml:space="preserve"> the template provided in </w:t>
      </w:r>
      <w:hyperlink w:anchor="_Appendix__3" w:history="1">
        <w:r w:rsidR="00954AA6">
          <w:rPr>
            <w:rStyle w:val="Hyperlink"/>
          </w:rPr>
          <w:t>Appendix 3 – transect template</w:t>
        </w:r>
      </w:hyperlink>
      <w:r>
        <w:t xml:space="preserve">. </w:t>
      </w:r>
      <w:r w:rsidR="0039052C">
        <w:t>Add a title for the transect.</w:t>
      </w:r>
    </w:p>
    <w:p w14:paraId="26ECD575" w14:textId="02287956" w:rsidR="002734B6" w:rsidRDefault="004062FC" w:rsidP="007048F5">
      <w:r>
        <w:t>Record</w:t>
      </w:r>
      <w:r w:rsidR="007F764A">
        <w:t xml:space="preserve"> the different features </w:t>
      </w:r>
      <w:r>
        <w:t>shown on the transect in the annotation table</w:t>
      </w:r>
      <w:r w:rsidR="003306AB">
        <w:t xml:space="preserve"> in </w:t>
      </w:r>
      <w:hyperlink w:anchor="_Appendix_3_–" w:history="1">
        <w:r w:rsidR="003306AB" w:rsidRPr="003306AB">
          <w:rPr>
            <w:rStyle w:val="Hyperlink"/>
          </w:rPr>
          <w:t>Appendix 3</w:t>
        </w:r>
      </w:hyperlink>
      <w:r w:rsidR="007F764A">
        <w:t xml:space="preserve">. Merge and adjust the width of cells in each row to match </w:t>
      </w:r>
      <w:r w:rsidR="00044650">
        <w:t xml:space="preserve">the transect. Refer to </w:t>
      </w:r>
      <w:r w:rsidR="001E4CCA">
        <w:fldChar w:fldCharType="begin"/>
      </w:r>
      <w:r w:rsidR="001E4CCA">
        <w:instrText xml:space="preserve"> REF _Ref170803019 \h </w:instrText>
      </w:r>
      <w:r w:rsidR="001E4CCA">
        <w:fldChar w:fldCharType="separate"/>
      </w:r>
      <w:r w:rsidR="001E4CCA">
        <w:t xml:space="preserve">Figure </w:t>
      </w:r>
      <w:r w:rsidR="001E4CCA">
        <w:rPr>
          <w:noProof/>
        </w:rPr>
        <w:t>7</w:t>
      </w:r>
      <w:r w:rsidR="001E4CCA">
        <w:fldChar w:fldCharType="end"/>
      </w:r>
      <w:r w:rsidR="00044650">
        <w:t xml:space="preserve"> as a guide for completing these annotations.</w:t>
      </w:r>
    </w:p>
    <w:p w14:paraId="0E37421A" w14:textId="31A82DAD" w:rsidR="00CC6F1D" w:rsidRDefault="00CC6F1D" w:rsidP="007048F5">
      <w:r>
        <w:t xml:space="preserve">Present your transect in a </w:t>
      </w:r>
      <w:hyperlink r:id="rId33" w:history="1">
        <w:r w:rsidRPr="00D97639">
          <w:rPr>
            <w:rStyle w:val="Hyperlink"/>
          </w:rPr>
          <w:t>Gallery walk</w:t>
        </w:r>
      </w:hyperlink>
      <w:r>
        <w:t>.</w:t>
      </w:r>
    </w:p>
    <w:p w14:paraId="0AB9022D" w14:textId="65C39109" w:rsidR="007633B8" w:rsidRPr="009B34E1" w:rsidRDefault="00AA6668" w:rsidP="007048F5">
      <w:pPr>
        <w:pStyle w:val="FeatureBox2"/>
      </w:pPr>
      <w:r w:rsidRPr="007048F5">
        <w:rPr>
          <w:rStyle w:val="Strong"/>
        </w:rPr>
        <w:t>Differentiation</w:t>
      </w:r>
      <w:r w:rsidRPr="00250460">
        <w:rPr>
          <w:b/>
          <w:bCs/>
        </w:rPr>
        <w:t>:</w:t>
      </w:r>
      <w:r>
        <w:t xml:space="preserve"> </w:t>
      </w:r>
      <w:r w:rsidR="003306AB">
        <w:t xml:space="preserve">to </w:t>
      </w:r>
      <w:r>
        <w:t>extend</w:t>
      </w:r>
      <w:r w:rsidR="003306AB">
        <w:t xml:space="preserve"> this activity</w:t>
      </w:r>
      <w:r>
        <w:t xml:space="preserve">, students can explore digital soil maps to </w:t>
      </w:r>
      <w:r w:rsidR="00785640">
        <w:t xml:space="preserve">add a soil profile to their transect. A local area could be used for the </w:t>
      </w:r>
      <w:r w:rsidR="00785640" w:rsidRPr="007048F5">
        <w:t>transect</w:t>
      </w:r>
      <w:r w:rsidR="00785640">
        <w:t xml:space="preserve"> with a follow-up </w:t>
      </w:r>
      <w:r w:rsidR="00C20E62">
        <w:t>fieldwork excursion to</w:t>
      </w:r>
      <w:r w:rsidR="00785640">
        <w:t xml:space="preserve"> the site</w:t>
      </w:r>
      <w:r w:rsidR="00C20E62">
        <w:t>. Students can</w:t>
      </w:r>
      <w:r w:rsidR="00785640">
        <w:t xml:space="preserve"> compar</w:t>
      </w:r>
      <w:r w:rsidR="00C20E62">
        <w:t>e their</w:t>
      </w:r>
      <w:r w:rsidR="007D3EC1">
        <w:t xml:space="preserve"> observations in the field to the transect they developed using Google Earth</w:t>
      </w:r>
      <w:r w:rsidR="003306AB">
        <w:t xml:space="preserve"> Pro</w:t>
      </w:r>
      <w:r w:rsidR="007D3EC1">
        <w:t>.</w:t>
      </w:r>
      <w:r w:rsidR="007633B8">
        <w:br w:type="page"/>
      </w:r>
    </w:p>
    <w:p w14:paraId="179A47B2" w14:textId="06538D96" w:rsidR="00EA5066" w:rsidRDefault="00EA5066" w:rsidP="007048F5">
      <w:pPr>
        <w:pStyle w:val="Heading1"/>
      </w:pPr>
      <w:bookmarkStart w:id="30" w:name="_Toc184214650"/>
      <w:r>
        <w:lastRenderedPageBreak/>
        <w:t xml:space="preserve">Appendix 1 – </w:t>
      </w:r>
      <w:r w:rsidR="007048F5">
        <w:t>m</w:t>
      </w:r>
      <w:r w:rsidR="007048F5" w:rsidRPr="007048F5">
        <w:t>apping</w:t>
      </w:r>
      <w:r w:rsidR="007048F5">
        <w:t xml:space="preserve"> </w:t>
      </w:r>
      <w:r>
        <w:t>tools</w:t>
      </w:r>
      <w:bookmarkEnd w:id="30"/>
    </w:p>
    <w:p w14:paraId="11339F2F" w14:textId="4E6B6CE3" w:rsidR="00CF2BFC" w:rsidRDefault="00EA5066" w:rsidP="007048F5">
      <w:r>
        <w:t xml:space="preserve">The following page </w:t>
      </w:r>
      <w:r w:rsidR="00066CA3">
        <w:t>contains images of a ruler, protractor, compass and</w:t>
      </w:r>
      <w:r w:rsidR="003306AB">
        <w:t xml:space="preserve"> a</w:t>
      </w:r>
      <w:r w:rsidR="00066CA3">
        <w:t xml:space="preserve"> </w:t>
      </w:r>
      <w:r w:rsidR="001A3ED1">
        <w:t>1</w:t>
      </w:r>
      <w:r w:rsidR="007048F5">
        <w:t> </w:t>
      </w:r>
      <w:r w:rsidR="001A3ED1">
        <w:t xml:space="preserve">cm </w:t>
      </w:r>
      <w:r w:rsidR="007048F5">
        <w:t>×</w:t>
      </w:r>
      <w:r w:rsidR="001A3ED1">
        <w:t xml:space="preserve"> 1</w:t>
      </w:r>
      <w:r w:rsidR="007048F5">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7602F5E2" w14:textId="77777777" w:rsidR="00B53292" w:rsidRDefault="00B53292">
      <w:pPr>
        <w:spacing w:before="0" w:after="160" w:line="259" w:lineRule="auto"/>
        <w:sectPr w:rsidR="00B53292" w:rsidSect="00F12341">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709" w:footer="709" w:gutter="0"/>
          <w:pgNumType w:start="0"/>
          <w:cols w:space="708"/>
          <w:titlePg/>
          <w:docGrid w:linePitch="360"/>
        </w:sectPr>
      </w:pPr>
    </w:p>
    <w:p w14:paraId="4AD9BC74" w14:textId="03EEA57E" w:rsidR="00893BF0" w:rsidRDefault="00CF2BFC" w:rsidP="004237ED">
      <w:r w:rsidRPr="004237ED">
        <w:rPr>
          <w:noProof/>
        </w:rPr>
        <w:lastRenderedPageBreak/>
        <w:drawing>
          <wp:inline distT="0" distB="0" distL="0" distR="0" wp14:anchorId="29AC2972" wp14:editId="30625943">
            <wp:extent cx="5566410" cy="9198321"/>
            <wp:effectExtent l="0" t="0" r="0" b="3175"/>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8331" cy="9251070"/>
                    </a:xfrm>
                    <a:prstGeom prst="rect">
                      <a:avLst/>
                    </a:prstGeom>
                  </pic:spPr>
                </pic:pic>
              </a:graphicData>
            </a:graphic>
          </wp:inline>
        </w:drawing>
      </w:r>
    </w:p>
    <w:p w14:paraId="22EAF1BF" w14:textId="083DB122" w:rsidR="002365A3" w:rsidRDefault="002365A3" w:rsidP="001E78EA">
      <w:pPr>
        <w:pStyle w:val="Heading1"/>
      </w:pPr>
      <w:bookmarkStart w:id="31" w:name="_Appendix_2_–_1"/>
      <w:bookmarkStart w:id="32" w:name="_Appendix__2"/>
      <w:bookmarkStart w:id="33" w:name="_Toc184214651"/>
      <w:bookmarkEnd w:id="31"/>
      <w:bookmarkEnd w:id="32"/>
      <w:r>
        <w:lastRenderedPageBreak/>
        <w:t xml:space="preserve">Appendix </w:t>
      </w:r>
      <w:r w:rsidR="00795C5D">
        <w:t>2</w:t>
      </w:r>
      <w:r>
        <w:t xml:space="preserve"> – </w:t>
      </w:r>
      <w:r w:rsidR="007048F5">
        <w:t>cross</w:t>
      </w:r>
      <w:r w:rsidR="00795C5D">
        <w:t>-section answers</w:t>
      </w:r>
      <w:bookmarkEnd w:id="33"/>
    </w:p>
    <w:p w14:paraId="0BAAC319" w14:textId="6AB27844" w:rsidR="005B4678" w:rsidRDefault="00F46FB8" w:rsidP="00F31DF0">
      <w:r>
        <w:t xml:space="preserve">Cross-section </w:t>
      </w:r>
      <w:r w:rsidR="00F31DF0">
        <w:t xml:space="preserve">Activity </w:t>
      </w:r>
      <w:r>
        <w:t>1 answer</w:t>
      </w:r>
    </w:p>
    <w:p w14:paraId="77C0E255" w14:textId="4A606F50" w:rsidR="00CC1F4B" w:rsidRDefault="00CC1F4B" w:rsidP="00F31DF0">
      <w:r>
        <w:rPr>
          <w:noProof/>
        </w:rPr>
        <w:drawing>
          <wp:inline distT="0" distB="0" distL="0" distR="0" wp14:anchorId="71B04A60" wp14:editId="6D11823D">
            <wp:extent cx="5879604" cy="4657353"/>
            <wp:effectExtent l="0" t="0" r="6985" b="0"/>
            <wp:docPr id="715838880" name="Picture 1" descr="Same image as Figure 3 except with the cross-section drawn showing 2 peaks at 3.5km and 7km, and 2 valleys at 5km and 1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8880" name="Picture 1" descr="Same image as Figure 3 except with the cross-section drawn showing 2 peaks at 3.5km and 7km, and 2 valleys at 5km and 10km."/>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9604" cy="4657353"/>
                    </a:xfrm>
                    <a:prstGeom prst="rect">
                      <a:avLst/>
                    </a:prstGeom>
                  </pic:spPr>
                </pic:pic>
              </a:graphicData>
            </a:graphic>
          </wp:inline>
        </w:drawing>
      </w:r>
    </w:p>
    <w:p w14:paraId="709B3D01" w14:textId="77777777" w:rsidR="00CC1F4B" w:rsidRDefault="00CC1F4B">
      <w:pPr>
        <w:suppressAutoHyphens w:val="0"/>
        <w:spacing w:before="0" w:after="160" w:line="259" w:lineRule="auto"/>
      </w:pPr>
      <w:r>
        <w:br w:type="page"/>
      </w:r>
    </w:p>
    <w:p w14:paraId="180AAC7E" w14:textId="22869D53" w:rsidR="00F46FB8" w:rsidRDefault="00F46FB8" w:rsidP="00F31DF0">
      <w:r>
        <w:lastRenderedPageBreak/>
        <w:t xml:space="preserve">Cross-section </w:t>
      </w:r>
      <w:r w:rsidR="00F31DF0">
        <w:t xml:space="preserve">Activity </w:t>
      </w:r>
      <w:r>
        <w:t>2 answer</w:t>
      </w:r>
    </w:p>
    <w:p w14:paraId="059C2082" w14:textId="19496B59" w:rsidR="00C20E62" w:rsidRDefault="00CC1F4B" w:rsidP="00322062">
      <w:r>
        <w:rPr>
          <w:noProof/>
        </w:rPr>
        <w:drawing>
          <wp:inline distT="0" distB="0" distL="0" distR="0" wp14:anchorId="30A7EA3C" wp14:editId="34D1BC6A">
            <wp:extent cx="5879604" cy="4657353"/>
            <wp:effectExtent l="0" t="0" r="6985" b="0"/>
            <wp:docPr id="1029828984" name="Picture 2" descr="Same image as Figure 4 except with the cross-section drawn showing a peak at 5km followed by a fairly steep slope and fairly flat land from 6km to 1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8984" name="Picture 2" descr="Same image as Figure 4 except with the cross-section drawn showing a peak at 5km followed by a fairly steep slope and fairly flat land from 6km to 10km."/>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9604" cy="4657353"/>
                    </a:xfrm>
                    <a:prstGeom prst="rect">
                      <a:avLst/>
                    </a:prstGeom>
                  </pic:spPr>
                </pic:pic>
              </a:graphicData>
            </a:graphic>
          </wp:inline>
        </w:drawing>
      </w:r>
      <w:r w:rsidR="00C20E62">
        <w:br w:type="page"/>
      </w:r>
    </w:p>
    <w:p w14:paraId="3BDF419A" w14:textId="214E37CB" w:rsidR="00C20E62" w:rsidRDefault="00C20E62" w:rsidP="00434116">
      <w:pPr>
        <w:pStyle w:val="Heading1"/>
      </w:pPr>
      <w:bookmarkStart w:id="34" w:name="_Appendix_3_–"/>
      <w:bookmarkStart w:id="35" w:name="_Appendix__3"/>
      <w:bookmarkStart w:id="36" w:name="_Toc184214652"/>
      <w:bookmarkEnd w:id="34"/>
      <w:bookmarkEnd w:id="35"/>
      <w:r w:rsidRPr="00434116">
        <w:lastRenderedPageBreak/>
        <w:t>Appendix</w:t>
      </w:r>
      <w:r>
        <w:t xml:space="preserve"> 3 – </w:t>
      </w:r>
      <w:r w:rsidR="00434116">
        <w:t xml:space="preserve">transect </w:t>
      </w:r>
      <w:r>
        <w:t>template</w:t>
      </w:r>
      <w:bookmarkEnd w:id="36"/>
    </w:p>
    <w:tbl>
      <w:tblPr>
        <w:tblStyle w:val="Tableheader"/>
        <w:tblW w:w="0" w:type="auto"/>
        <w:tblLook w:val="06A0" w:firstRow="1" w:lastRow="0" w:firstColumn="1" w:lastColumn="0" w:noHBand="1" w:noVBand="1"/>
        <w:tblDescription w:val="Part A – a template to create a digital transect."/>
      </w:tblPr>
      <w:tblGrid>
        <w:gridCol w:w="9628"/>
      </w:tblGrid>
      <w:tr w:rsidR="009E1BAD" w14:paraId="73CB5269" w14:textId="77777777" w:rsidTr="009E1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5CF10FC" w14:textId="165FE30E" w:rsidR="009E1BAD" w:rsidRDefault="009E1BAD" w:rsidP="003306AB">
            <w:r w:rsidRPr="009E1BAD">
              <w:t>Type in transect title</w:t>
            </w:r>
          </w:p>
        </w:tc>
      </w:tr>
      <w:tr w:rsidR="009E1BAD" w14:paraId="69279E1D" w14:textId="77777777" w:rsidTr="009E1BAD">
        <w:trPr>
          <w:trHeight w:val="4082"/>
        </w:trPr>
        <w:tc>
          <w:tcPr>
            <w:cnfStyle w:val="001000000000" w:firstRow="0" w:lastRow="0" w:firstColumn="1" w:lastColumn="0" w:oddVBand="0" w:evenVBand="0" w:oddHBand="0" w:evenHBand="0" w:firstRowFirstColumn="0" w:firstRowLastColumn="0" w:lastRowFirstColumn="0" w:lastRowLastColumn="0"/>
            <w:tcW w:w="9628" w:type="dxa"/>
          </w:tcPr>
          <w:p w14:paraId="5A256F31" w14:textId="0380D277" w:rsidR="009E1BAD" w:rsidRPr="009E1BAD" w:rsidRDefault="009E1BAD" w:rsidP="003306AB">
            <w:pPr>
              <w:rPr>
                <w:b w:val="0"/>
                <w:bCs/>
              </w:rPr>
            </w:pPr>
            <w:r w:rsidRPr="009E1BAD">
              <w:rPr>
                <w:b w:val="0"/>
                <w:bCs/>
              </w:rPr>
              <w:t>Insert location map with transect marked</w:t>
            </w:r>
            <w:r>
              <w:rPr>
                <w:b w:val="0"/>
                <w:bCs/>
              </w:rPr>
              <w:t>.</w:t>
            </w:r>
          </w:p>
        </w:tc>
      </w:tr>
    </w:tbl>
    <w:p w14:paraId="377FBFB1" w14:textId="77777777" w:rsidR="00362F6D" w:rsidRPr="00362F6D" w:rsidRDefault="00362F6D" w:rsidP="00362F6D">
      <w:pPr>
        <w:spacing w:before="0" w:after="0" w:line="240" w:lineRule="auto"/>
        <w:rPr>
          <w:sz w:val="2"/>
          <w:szCs w:val="2"/>
        </w:rPr>
      </w:pPr>
    </w:p>
    <w:tbl>
      <w:tblPr>
        <w:tblStyle w:val="Tableheader"/>
        <w:tblW w:w="0" w:type="auto"/>
        <w:jc w:val="right"/>
        <w:tblLook w:val="06A0" w:firstRow="1" w:lastRow="0" w:firstColumn="1" w:lastColumn="0" w:noHBand="1" w:noVBand="1"/>
        <w:tblDescription w:val="Part B – a template to create a digital transect."/>
      </w:tblPr>
      <w:tblGrid>
        <w:gridCol w:w="8073"/>
      </w:tblGrid>
      <w:tr w:rsidR="009E1BAD" w14:paraId="32A96877" w14:textId="77777777" w:rsidTr="008E3BE7">
        <w:trPr>
          <w:cnfStyle w:val="100000000000" w:firstRow="1" w:lastRow="0" w:firstColumn="0" w:lastColumn="0" w:oddVBand="0" w:evenVBand="0" w:oddHBand="0" w:evenHBand="0" w:firstRowFirstColumn="0" w:firstRowLastColumn="0" w:lastRowFirstColumn="0" w:lastRowLastColumn="0"/>
          <w:trHeight w:val="4082"/>
          <w:jc w:val="right"/>
        </w:trPr>
        <w:tc>
          <w:tcPr>
            <w:cnfStyle w:val="001000000000" w:firstRow="0" w:lastRow="0" w:firstColumn="1" w:lastColumn="0" w:oddVBand="0" w:evenVBand="0" w:oddHBand="0" w:evenHBand="0" w:firstRowFirstColumn="0" w:firstRowLastColumn="0" w:lastRowFirstColumn="0" w:lastRowLastColumn="0"/>
            <w:tcW w:w="8073" w:type="dxa"/>
            <w:tcBorders>
              <w:top w:val="single" w:sz="4" w:space="0" w:color="auto"/>
            </w:tcBorders>
            <w:shd w:val="clear" w:color="auto" w:fill="auto"/>
          </w:tcPr>
          <w:p w14:paraId="2FE9AD48" w14:textId="15B60A00" w:rsidR="009E1BAD" w:rsidRPr="009E1BAD" w:rsidRDefault="009E1BAD" w:rsidP="003306AB">
            <w:pPr>
              <w:rPr>
                <w:b w:val="0"/>
                <w:bCs/>
              </w:rPr>
            </w:pPr>
            <w:r w:rsidRPr="009E1BAD">
              <w:rPr>
                <w:b w:val="0"/>
                <w:bCs/>
              </w:rPr>
              <w:t>Insert transect diagram</w:t>
            </w:r>
            <w:r w:rsidR="008E3BE7">
              <w:rPr>
                <w:b w:val="0"/>
                <w:bCs/>
              </w:rPr>
              <w:t>.</w:t>
            </w:r>
          </w:p>
        </w:tc>
      </w:tr>
    </w:tbl>
    <w:p w14:paraId="4321BA63" w14:textId="6B1E7921" w:rsidR="009E1BAD" w:rsidRPr="00362F6D" w:rsidRDefault="009E1BAD" w:rsidP="00362F6D">
      <w:pPr>
        <w:spacing w:before="0" w:after="0" w:line="240" w:lineRule="auto"/>
        <w:rPr>
          <w:sz w:val="2"/>
          <w:szCs w:val="2"/>
        </w:rPr>
      </w:pPr>
    </w:p>
    <w:tbl>
      <w:tblPr>
        <w:tblStyle w:val="TableGrid"/>
        <w:tblW w:w="0" w:type="auto"/>
        <w:tblLook w:val="04A0" w:firstRow="1" w:lastRow="0" w:firstColumn="1" w:lastColumn="0" w:noHBand="0" w:noVBand="1"/>
        <w:tblDescription w:val="Part C – annotation table for a digital transect. Cells have been left blank for student responses."/>
      </w:tblPr>
      <w:tblGrid>
        <w:gridCol w:w="1604"/>
        <w:gridCol w:w="1604"/>
        <w:gridCol w:w="1605"/>
        <w:gridCol w:w="1605"/>
        <w:gridCol w:w="1605"/>
        <w:gridCol w:w="1605"/>
      </w:tblGrid>
      <w:tr w:rsidR="009E1BAD" w14:paraId="40BBF826" w14:textId="77777777" w:rsidTr="009E1BAD">
        <w:tc>
          <w:tcPr>
            <w:tcW w:w="1604" w:type="dxa"/>
          </w:tcPr>
          <w:p w14:paraId="2F0006BF" w14:textId="1AF1D212" w:rsidR="009E1BAD" w:rsidRPr="009E1BAD" w:rsidRDefault="009E1BAD" w:rsidP="009E1BAD">
            <w:pPr>
              <w:spacing w:before="120"/>
              <w:rPr>
                <w:rStyle w:val="Strong"/>
              </w:rPr>
            </w:pPr>
            <w:r w:rsidRPr="009E1BAD">
              <w:rPr>
                <w:rStyle w:val="Strong"/>
              </w:rPr>
              <w:t>Landforms</w:t>
            </w:r>
          </w:p>
        </w:tc>
        <w:tc>
          <w:tcPr>
            <w:tcW w:w="1604" w:type="dxa"/>
          </w:tcPr>
          <w:p w14:paraId="2F0F9FA9" w14:textId="77777777" w:rsidR="009E1BAD" w:rsidRDefault="009E1BAD" w:rsidP="009E1BAD">
            <w:pPr>
              <w:spacing w:before="120"/>
            </w:pPr>
          </w:p>
        </w:tc>
        <w:tc>
          <w:tcPr>
            <w:tcW w:w="1605" w:type="dxa"/>
          </w:tcPr>
          <w:p w14:paraId="056CDACF" w14:textId="77777777" w:rsidR="009E1BAD" w:rsidRDefault="009E1BAD" w:rsidP="009E1BAD">
            <w:pPr>
              <w:spacing w:before="120"/>
            </w:pPr>
          </w:p>
        </w:tc>
        <w:tc>
          <w:tcPr>
            <w:tcW w:w="1605" w:type="dxa"/>
          </w:tcPr>
          <w:p w14:paraId="3C12E475" w14:textId="77777777" w:rsidR="009E1BAD" w:rsidRDefault="009E1BAD" w:rsidP="009E1BAD">
            <w:pPr>
              <w:spacing w:before="120"/>
            </w:pPr>
          </w:p>
        </w:tc>
        <w:tc>
          <w:tcPr>
            <w:tcW w:w="1605" w:type="dxa"/>
          </w:tcPr>
          <w:p w14:paraId="3BD32B41" w14:textId="77777777" w:rsidR="009E1BAD" w:rsidRDefault="009E1BAD" w:rsidP="009E1BAD">
            <w:pPr>
              <w:spacing w:before="120"/>
            </w:pPr>
          </w:p>
        </w:tc>
        <w:tc>
          <w:tcPr>
            <w:tcW w:w="1605" w:type="dxa"/>
          </w:tcPr>
          <w:p w14:paraId="2F2F32C8" w14:textId="77777777" w:rsidR="009E1BAD" w:rsidRDefault="009E1BAD" w:rsidP="009E1BAD">
            <w:pPr>
              <w:spacing w:before="120"/>
            </w:pPr>
          </w:p>
        </w:tc>
      </w:tr>
      <w:tr w:rsidR="009E1BAD" w14:paraId="4139E749" w14:textId="77777777" w:rsidTr="009E1BAD">
        <w:tc>
          <w:tcPr>
            <w:tcW w:w="1604" w:type="dxa"/>
          </w:tcPr>
          <w:p w14:paraId="062BAD50" w14:textId="4A14B303" w:rsidR="009E1BAD" w:rsidRPr="009E1BAD" w:rsidRDefault="009E1BAD" w:rsidP="009E1BAD">
            <w:pPr>
              <w:spacing w:before="120"/>
              <w:rPr>
                <w:rStyle w:val="Strong"/>
              </w:rPr>
            </w:pPr>
            <w:r w:rsidRPr="009E1BAD">
              <w:rPr>
                <w:rStyle w:val="Strong"/>
              </w:rPr>
              <w:t>Vegetation</w:t>
            </w:r>
          </w:p>
        </w:tc>
        <w:tc>
          <w:tcPr>
            <w:tcW w:w="1604" w:type="dxa"/>
          </w:tcPr>
          <w:p w14:paraId="54A491EE" w14:textId="77777777" w:rsidR="009E1BAD" w:rsidRDefault="009E1BAD" w:rsidP="009E1BAD">
            <w:pPr>
              <w:spacing w:before="120"/>
            </w:pPr>
          </w:p>
        </w:tc>
        <w:tc>
          <w:tcPr>
            <w:tcW w:w="1605" w:type="dxa"/>
          </w:tcPr>
          <w:p w14:paraId="487F3652" w14:textId="77777777" w:rsidR="009E1BAD" w:rsidRDefault="009E1BAD" w:rsidP="009E1BAD">
            <w:pPr>
              <w:spacing w:before="120"/>
            </w:pPr>
          </w:p>
        </w:tc>
        <w:tc>
          <w:tcPr>
            <w:tcW w:w="1605" w:type="dxa"/>
          </w:tcPr>
          <w:p w14:paraId="5353BFFB" w14:textId="77777777" w:rsidR="009E1BAD" w:rsidRDefault="009E1BAD" w:rsidP="009E1BAD">
            <w:pPr>
              <w:spacing w:before="120"/>
            </w:pPr>
          </w:p>
        </w:tc>
        <w:tc>
          <w:tcPr>
            <w:tcW w:w="1605" w:type="dxa"/>
          </w:tcPr>
          <w:p w14:paraId="4EF8D201" w14:textId="77777777" w:rsidR="009E1BAD" w:rsidRDefault="009E1BAD" w:rsidP="009E1BAD">
            <w:pPr>
              <w:spacing w:before="120"/>
            </w:pPr>
          </w:p>
        </w:tc>
        <w:tc>
          <w:tcPr>
            <w:tcW w:w="1605" w:type="dxa"/>
          </w:tcPr>
          <w:p w14:paraId="3A9D57B1" w14:textId="77777777" w:rsidR="009E1BAD" w:rsidRDefault="009E1BAD" w:rsidP="009E1BAD">
            <w:pPr>
              <w:spacing w:before="120"/>
            </w:pPr>
          </w:p>
        </w:tc>
      </w:tr>
      <w:tr w:rsidR="009E1BAD" w14:paraId="3AF7E2BD" w14:textId="77777777" w:rsidTr="009E1BAD">
        <w:tc>
          <w:tcPr>
            <w:tcW w:w="1604" w:type="dxa"/>
          </w:tcPr>
          <w:p w14:paraId="656AA805" w14:textId="17246175" w:rsidR="009E1BAD" w:rsidRPr="009E1BAD" w:rsidRDefault="009E1BAD" w:rsidP="009E1BAD">
            <w:pPr>
              <w:spacing w:before="120"/>
              <w:rPr>
                <w:rStyle w:val="Strong"/>
              </w:rPr>
            </w:pPr>
            <w:r w:rsidRPr="009E1BAD">
              <w:rPr>
                <w:rStyle w:val="Strong"/>
              </w:rPr>
              <w:t>Transport</w:t>
            </w:r>
          </w:p>
        </w:tc>
        <w:tc>
          <w:tcPr>
            <w:tcW w:w="1604" w:type="dxa"/>
          </w:tcPr>
          <w:p w14:paraId="47BCB31D" w14:textId="77777777" w:rsidR="009E1BAD" w:rsidRDefault="009E1BAD" w:rsidP="009E1BAD">
            <w:pPr>
              <w:spacing w:before="120"/>
            </w:pPr>
          </w:p>
        </w:tc>
        <w:tc>
          <w:tcPr>
            <w:tcW w:w="1605" w:type="dxa"/>
          </w:tcPr>
          <w:p w14:paraId="2D303D92" w14:textId="77777777" w:rsidR="009E1BAD" w:rsidRDefault="009E1BAD" w:rsidP="009E1BAD">
            <w:pPr>
              <w:spacing w:before="120"/>
            </w:pPr>
          </w:p>
        </w:tc>
        <w:tc>
          <w:tcPr>
            <w:tcW w:w="1605" w:type="dxa"/>
          </w:tcPr>
          <w:p w14:paraId="2EB6E24E" w14:textId="77777777" w:rsidR="009E1BAD" w:rsidRDefault="009E1BAD" w:rsidP="009E1BAD">
            <w:pPr>
              <w:spacing w:before="120"/>
            </w:pPr>
          </w:p>
        </w:tc>
        <w:tc>
          <w:tcPr>
            <w:tcW w:w="1605" w:type="dxa"/>
          </w:tcPr>
          <w:p w14:paraId="3914A320" w14:textId="77777777" w:rsidR="009E1BAD" w:rsidRDefault="009E1BAD" w:rsidP="009E1BAD">
            <w:pPr>
              <w:spacing w:before="120"/>
            </w:pPr>
          </w:p>
        </w:tc>
        <w:tc>
          <w:tcPr>
            <w:tcW w:w="1605" w:type="dxa"/>
          </w:tcPr>
          <w:p w14:paraId="67C2E5D4" w14:textId="77777777" w:rsidR="009E1BAD" w:rsidRDefault="009E1BAD" w:rsidP="009E1BAD">
            <w:pPr>
              <w:spacing w:before="120"/>
            </w:pPr>
          </w:p>
        </w:tc>
      </w:tr>
      <w:tr w:rsidR="009E1BAD" w14:paraId="7BA051C0" w14:textId="77777777" w:rsidTr="009E1BAD">
        <w:tc>
          <w:tcPr>
            <w:tcW w:w="1604" w:type="dxa"/>
          </w:tcPr>
          <w:p w14:paraId="52C235A4" w14:textId="69BB7BC0" w:rsidR="009E1BAD" w:rsidRPr="009E1BAD" w:rsidRDefault="009E1BAD" w:rsidP="009E1BAD">
            <w:pPr>
              <w:spacing w:before="120"/>
              <w:rPr>
                <w:rStyle w:val="Strong"/>
              </w:rPr>
            </w:pPr>
            <w:r w:rsidRPr="009E1BAD">
              <w:rPr>
                <w:rStyle w:val="Strong"/>
              </w:rPr>
              <w:t>Settlement</w:t>
            </w:r>
          </w:p>
        </w:tc>
        <w:tc>
          <w:tcPr>
            <w:tcW w:w="1604" w:type="dxa"/>
          </w:tcPr>
          <w:p w14:paraId="7F90AB44" w14:textId="77777777" w:rsidR="009E1BAD" w:rsidRDefault="009E1BAD" w:rsidP="009E1BAD">
            <w:pPr>
              <w:spacing w:before="120"/>
            </w:pPr>
          </w:p>
        </w:tc>
        <w:tc>
          <w:tcPr>
            <w:tcW w:w="1605" w:type="dxa"/>
          </w:tcPr>
          <w:p w14:paraId="6C0755F9" w14:textId="77777777" w:rsidR="009E1BAD" w:rsidRDefault="009E1BAD" w:rsidP="009E1BAD">
            <w:pPr>
              <w:spacing w:before="120"/>
            </w:pPr>
          </w:p>
        </w:tc>
        <w:tc>
          <w:tcPr>
            <w:tcW w:w="1605" w:type="dxa"/>
          </w:tcPr>
          <w:p w14:paraId="707A1E7A" w14:textId="77777777" w:rsidR="009E1BAD" w:rsidRDefault="009E1BAD" w:rsidP="009E1BAD">
            <w:pPr>
              <w:spacing w:before="120"/>
            </w:pPr>
          </w:p>
        </w:tc>
        <w:tc>
          <w:tcPr>
            <w:tcW w:w="1605" w:type="dxa"/>
          </w:tcPr>
          <w:p w14:paraId="17F01340" w14:textId="77777777" w:rsidR="009E1BAD" w:rsidRDefault="009E1BAD" w:rsidP="009E1BAD">
            <w:pPr>
              <w:spacing w:before="120"/>
            </w:pPr>
          </w:p>
        </w:tc>
        <w:tc>
          <w:tcPr>
            <w:tcW w:w="1605" w:type="dxa"/>
          </w:tcPr>
          <w:p w14:paraId="701F4B80" w14:textId="77777777" w:rsidR="009E1BAD" w:rsidRDefault="009E1BAD" w:rsidP="009E1BAD">
            <w:pPr>
              <w:spacing w:before="120"/>
            </w:pPr>
          </w:p>
        </w:tc>
      </w:tr>
      <w:tr w:rsidR="009E1BAD" w14:paraId="7CF2F1F5" w14:textId="77777777" w:rsidTr="009E1BAD">
        <w:tc>
          <w:tcPr>
            <w:tcW w:w="1604" w:type="dxa"/>
          </w:tcPr>
          <w:p w14:paraId="506D3473" w14:textId="58876212" w:rsidR="009E1BAD" w:rsidRPr="009E1BAD" w:rsidRDefault="009E1BAD" w:rsidP="009E1BAD">
            <w:pPr>
              <w:spacing w:before="120"/>
              <w:rPr>
                <w:rStyle w:val="Strong"/>
              </w:rPr>
            </w:pPr>
            <w:r w:rsidRPr="009E1BAD">
              <w:rPr>
                <w:rStyle w:val="Strong"/>
              </w:rPr>
              <w:t>Land use</w:t>
            </w:r>
          </w:p>
        </w:tc>
        <w:tc>
          <w:tcPr>
            <w:tcW w:w="1604" w:type="dxa"/>
          </w:tcPr>
          <w:p w14:paraId="088209CE" w14:textId="77777777" w:rsidR="009E1BAD" w:rsidRDefault="009E1BAD" w:rsidP="009E1BAD">
            <w:pPr>
              <w:spacing w:before="120"/>
            </w:pPr>
          </w:p>
        </w:tc>
        <w:tc>
          <w:tcPr>
            <w:tcW w:w="1605" w:type="dxa"/>
          </w:tcPr>
          <w:p w14:paraId="7FBED822" w14:textId="77777777" w:rsidR="009E1BAD" w:rsidRDefault="009E1BAD" w:rsidP="009E1BAD">
            <w:pPr>
              <w:spacing w:before="120"/>
            </w:pPr>
          </w:p>
        </w:tc>
        <w:tc>
          <w:tcPr>
            <w:tcW w:w="1605" w:type="dxa"/>
          </w:tcPr>
          <w:p w14:paraId="57768850" w14:textId="77777777" w:rsidR="009E1BAD" w:rsidRDefault="009E1BAD" w:rsidP="009E1BAD">
            <w:pPr>
              <w:spacing w:before="120"/>
            </w:pPr>
          </w:p>
        </w:tc>
        <w:tc>
          <w:tcPr>
            <w:tcW w:w="1605" w:type="dxa"/>
          </w:tcPr>
          <w:p w14:paraId="7958378E" w14:textId="77777777" w:rsidR="009E1BAD" w:rsidRDefault="009E1BAD" w:rsidP="009E1BAD">
            <w:pPr>
              <w:spacing w:before="120"/>
            </w:pPr>
          </w:p>
        </w:tc>
        <w:tc>
          <w:tcPr>
            <w:tcW w:w="1605" w:type="dxa"/>
          </w:tcPr>
          <w:p w14:paraId="48584243" w14:textId="77777777" w:rsidR="009E1BAD" w:rsidRDefault="009E1BAD" w:rsidP="009E1BAD">
            <w:pPr>
              <w:spacing w:before="120"/>
            </w:pPr>
          </w:p>
        </w:tc>
      </w:tr>
    </w:tbl>
    <w:p w14:paraId="7BABE280" w14:textId="4ADBF406" w:rsidR="00893BF0" w:rsidRDefault="00893BF0">
      <w:pPr>
        <w:spacing w:before="0" w:after="160" w:line="259" w:lineRule="auto"/>
      </w:pPr>
      <w:r>
        <w:br w:type="page"/>
      </w:r>
    </w:p>
    <w:p w14:paraId="0E7DA4E1" w14:textId="77777777" w:rsidR="00C02F82" w:rsidRDefault="00C02F82" w:rsidP="00434116">
      <w:pPr>
        <w:pStyle w:val="Heading1"/>
      </w:pPr>
      <w:bookmarkStart w:id="37" w:name="_Appendix_2_–"/>
      <w:bookmarkStart w:id="38" w:name="_Toc112681297"/>
      <w:bookmarkStart w:id="39" w:name="_Toc184214653"/>
      <w:bookmarkEnd w:id="37"/>
      <w:r w:rsidRPr="00434116">
        <w:lastRenderedPageBreak/>
        <w:t>References</w:t>
      </w:r>
      <w:bookmarkEnd w:id="38"/>
      <w:bookmarkEnd w:id="39"/>
    </w:p>
    <w:p w14:paraId="4CF95429" w14:textId="77777777" w:rsidR="00051BBD" w:rsidRDefault="00051BBD" w:rsidP="00051B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1E770C" w14:textId="77777777" w:rsidR="00051BBD" w:rsidRDefault="00051BBD" w:rsidP="00051BBD">
      <w:pPr>
        <w:pStyle w:val="FeatureBox2"/>
      </w:pPr>
      <w:r>
        <w:t xml:space="preserve">Please refer to the NESA Copyright Disclaimer for more information </w:t>
      </w:r>
      <w:hyperlink r:id="rId43" w:tgtFrame="_blank" w:tooltip="https://educationstandards.nsw.edu.au/wps/portal/nesa/mini-footer/copyright" w:history="1">
        <w:r>
          <w:rPr>
            <w:rStyle w:val="Hyperlink"/>
          </w:rPr>
          <w:t>https://educationstandards.nsw.edu.au/wps/portal/nesa/mini-footer/copyright</w:t>
        </w:r>
      </w:hyperlink>
      <w:r>
        <w:t>.</w:t>
      </w:r>
    </w:p>
    <w:p w14:paraId="6FC9CC24" w14:textId="77777777" w:rsidR="00051BBD" w:rsidRDefault="00051BBD" w:rsidP="00051BBD">
      <w:pPr>
        <w:pStyle w:val="FeatureBox2"/>
      </w:pPr>
      <w:r>
        <w:t xml:space="preserve">NESA holds the only official and up-to-date versions of the NSW Curriculum and syllabus documents. Please visit the NSW Education Standards Authority (NESA) website </w:t>
      </w:r>
      <w:hyperlink r:id="rId44" w:history="1">
        <w:r>
          <w:rPr>
            <w:rStyle w:val="Hyperlink"/>
          </w:rPr>
          <w:t>https://educationstandards.nsw.edu.au</w:t>
        </w:r>
      </w:hyperlink>
      <w:r>
        <w:t xml:space="preserve"> and the NSW Curriculum website </w:t>
      </w:r>
      <w:hyperlink r:id="rId45" w:history="1">
        <w:r>
          <w:rPr>
            <w:rStyle w:val="Hyperlink"/>
          </w:rPr>
          <w:t>https://curriculum.nsw.edu.au</w:t>
        </w:r>
      </w:hyperlink>
      <w:r>
        <w:t>.</w:t>
      </w:r>
    </w:p>
    <w:p w14:paraId="637A962B" w14:textId="28CBB0D0" w:rsidR="00D636E1" w:rsidRDefault="00D636E1" w:rsidP="00D636E1">
      <w:hyperlink r:id="rId46" w:history="1">
        <w:r w:rsidRPr="00062A3C">
          <w:rPr>
            <w:rStyle w:val="Hyperlink"/>
          </w:rPr>
          <w:t>Geogr</w:t>
        </w:r>
        <w:r w:rsidR="0042123F" w:rsidRPr="00062A3C">
          <w:rPr>
            <w:rStyle w:val="Hyperlink"/>
          </w:rPr>
          <w:t>aphy 7</w:t>
        </w:r>
        <w:r w:rsidR="00085714">
          <w:rPr>
            <w:rStyle w:val="Hyperlink"/>
          </w:rPr>
          <w:t>–</w:t>
        </w:r>
        <w:r w:rsidR="0042123F" w:rsidRPr="00062A3C">
          <w:rPr>
            <w:rStyle w:val="Hyperlink"/>
          </w:rPr>
          <w:t>10 Syllabus</w:t>
        </w:r>
      </w:hyperlink>
      <w:r w:rsidRPr="00960B09">
        <w:rPr>
          <w:rStyle w:val="SubtleReference"/>
          <w:sz w:val="24"/>
        </w:rPr>
        <w:t xml:space="preserve"> </w:t>
      </w:r>
      <w:r w:rsidRPr="00C506E2">
        <w:rPr>
          <w:rStyle w:val="SubtleReference"/>
          <w:sz w:val="24"/>
        </w:rPr>
        <w:t xml:space="preserve">© </w:t>
      </w:r>
      <w:r>
        <w:t xml:space="preserve">NSW Education Standards Authority (NESA) for and on behalf of the Crown in right of the State of New South Wales, </w:t>
      </w:r>
      <w:r w:rsidRPr="003C28C5">
        <w:t>20</w:t>
      </w:r>
      <w:r w:rsidR="0042123F">
        <w:t>24</w:t>
      </w:r>
      <w:r>
        <w:t>.</w:t>
      </w:r>
    </w:p>
    <w:p w14:paraId="751CEAD2" w14:textId="77777777" w:rsidR="00486806" w:rsidRDefault="00486806" w:rsidP="00486806">
      <w:r>
        <w:t>AIATSIS (</w:t>
      </w:r>
      <w:r w:rsidRPr="00746EDD">
        <w:t>The Australian Institute of Aboriginal and Torres Strait Islander Studies</w:t>
      </w:r>
      <w:r>
        <w:t xml:space="preserve">) (n.d.) </w:t>
      </w:r>
      <w:hyperlink r:id="rId47" w:history="1">
        <w:r w:rsidRPr="00CD77A1">
          <w:rPr>
            <w:rStyle w:val="Hyperlink"/>
            <w:i/>
            <w:iCs/>
          </w:rPr>
          <w:t>Map of Indigenous Australia</w:t>
        </w:r>
      </w:hyperlink>
      <w:r>
        <w:t>, AITSIS website, accessed 24 August 2023.</w:t>
      </w:r>
    </w:p>
    <w:p w14:paraId="295BDAB6" w14:textId="77777777" w:rsidR="00486806" w:rsidRDefault="00486806" w:rsidP="00486806">
      <w:r>
        <w:t xml:space="preserve">Australian Government Geoscience Australia (2023) </w:t>
      </w:r>
      <w:hyperlink r:id="rId48" w:history="1">
        <w:r w:rsidRPr="00CB5468">
          <w:rPr>
            <w:rStyle w:val="Hyperlink"/>
            <w:i/>
            <w:iCs/>
          </w:rPr>
          <w:t>Topographic Maps</w:t>
        </w:r>
      </w:hyperlink>
      <w:r>
        <w:t xml:space="preserve">, </w:t>
      </w:r>
      <w:r w:rsidRPr="00CB5468">
        <w:t>Geoscience Australia</w:t>
      </w:r>
      <w:r>
        <w:t xml:space="preserve"> website, accessed 21 August 2023.</w:t>
      </w:r>
    </w:p>
    <w:p w14:paraId="5E041B17" w14:textId="0A19B47B" w:rsidR="00486806" w:rsidRDefault="00486806" w:rsidP="00486806">
      <w:r>
        <w:t xml:space="preserve">NESA </w:t>
      </w:r>
      <w:r w:rsidRPr="00EC038F">
        <w:t xml:space="preserve">(NSW Education Standards Authority) </w:t>
      </w:r>
      <w:r>
        <w:t>(2022) ‘</w:t>
      </w:r>
      <w:hyperlink r:id="rId49" w:history="1">
        <w:r w:rsidRPr="006A475A">
          <w:rPr>
            <w:rStyle w:val="Hyperlink"/>
          </w:rPr>
          <w:t xml:space="preserve">Proficient Teacher Standard </w:t>
        </w:r>
        <w:r w:rsidR="00085714">
          <w:rPr>
            <w:rStyle w:val="Hyperlink"/>
          </w:rPr>
          <w:t>D</w:t>
        </w:r>
        <w:r w:rsidRPr="006A475A">
          <w:rPr>
            <w:rStyle w:val="Hyperlink"/>
          </w:rPr>
          <w:t>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53E4F31B" w14:textId="77777777" w:rsidR="00C91E7D" w:rsidRDefault="00C91E7D" w:rsidP="00C91E7D">
      <w:r>
        <w:t xml:space="preserve">NSW Aboriginal Education Consultative Group (2023) </w:t>
      </w:r>
      <w:hyperlink r:id="rId50" w:history="1">
        <w:r>
          <w:rPr>
            <w:rStyle w:val="Hyperlink"/>
            <w:i/>
            <w:iCs/>
          </w:rPr>
          <w:t>NSW AECG Languages App</w:t>
        </w:r>
      </w:hyperlink>
      <w:r>
        <w:t>, WellMob website, accessed 21 August 2023.</w:t>
      </w:r>
    </w:p>
    <w:p w14:paraId="1BCC9B11" w14:textId="77777777" w:rsidR="00486806" w:rsidRDefault="00486806" w:rsidP="00486806">
      <w:r>
        <w:t xml:space="preserve">NSW Government Spatial Services (2023) </w:t>
      </w:r>
      <w:hyperlink r:id="rId51" w:history="1">
        <w:r w:rsidRPr="00CB5468">
          <w:rPr>
            <w:rStyle w:val="Hyperlink"/>
            <w:i/>
            <w:iCs/>
          </w:rPr>
          <w:t>Topographic Maps</w:t>
        </w:r>
      </w:hyperlink>
      <w:r>
        <w:t xml:space="preserve">, </w:t>
      </w:r>
      <w:r w:rsidRPr="00CB5468">
        <w:t>Spatial Service</w:t>
      </w:r>
      <w:r>
        <w:t>s website, accessed 21 August 2023.</w:t>
      </w:r>
    </w:p>
    <w:p w14:paraId="17C7CA4A" w14:textId="77777777" w:rsidR="00BE6074" w:rsidRDefault="00BE6074">
      <w:pPr>
        <w:sectPr w:rsidR="00BE6074" w:rsidSect="00B53292">
          <w:headerReference w:type="first" r:id="rId52"/>
          <w:footerReference w:type="first" r:id="rId53"/>
          <w:pgSz w:w="11906" w:h="16838"/>
          <w:pgMar w:top="1134" w:right="1134" w:bottom="1134" w:left="1134" w:header="709" w:footer="709" w:gutter="0"/>
          <w:cols w:space="708"/>
          <w:titlePg/>
          <w:docGrid w:linePitch="360"/>
        </w:sectPr>
      </w:pPr>
    </w:p>
    <w:p w14:paraId="097C7EA6" w14:textId="77777777" w:rsidR="00BE6074" w:rsidRPr="001748AB" w:rsidRDefault="00BE6074" w:rsidP="00BE6074">
      <w:pPr>
        <w:rPr>
          <w:rStyle w:val="Strong"/>
          <w:szCs w:val="22"/>
        </w:rPr>
      </w:pPr>
      <w:r w:rsidRPr="001748AB">
        <w:rPr>
          <w:rStyle w:val="Strong"/>
          <w:szCs w:val="22"/>
        </w:rPr>
        <w:lastRenderedPageBreak/>
        <w:t>© State of New South Wales (Department of Education), 202</w:t>
      </w:r>
      <w:r>
        <w:rPr>
          <w:rStyle w:val="Strong"/>
          <w:szCs w:val="22"/>
        </w:rPr>
        <w:t>4</w:t>
      </w:r>
    </w:p>
    <w:p w14:paraId="081363D3" w14:textId="77777777" w:rsidR="00BE6074" w:rsidRDefault="00BE6074" w:rsidP="00BE6074">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AE94DFF" w14:textId="77777777" w:rsidR="00BE6074" w:rsidRDefault="00BE6074" w:rsidP="00BE6074">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13622042" w14:textId="77777777" w:rsidR="00BE6074" w:rsidRDefault="00BE6074" w:rsidP="00BE6074">
      <w:r>
        <w:rPr>
          <w:noProof/>
        </w:rPr>
        <w:drawing>
          <wp:inline distT="0" distB="0" distL="0" distR="0" wp14:anchorId="35BB1B92" wp14:editId="661D7A37">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7C37C1" w14:textId="77777777" w:rsidR="00BE6074" w:rsidRDefault="00BE6074" w:rsidP="00BE6074">
      <w:r>
        <w:t>This license allows you to share and adapt the material for any purpose, even commercially.</w:t>
      </w:r>
    </w:p>
    <w:p w14:paraId="5673AE4B" w14:textId="77777777" w:rsidR="00BE6074" w:rsidRDefault="00BE6074" w:rsidP="00BE6074">
      <w:r>
        <w:t>Attribution should be given to © State of New South Wales (Department of Education), 2024.</w:t>
      </w:r>
    </w:p>
    <w:p w14:paraId="2EF26284" w14:textId="77777777" w:rsidR="00BE6074" w:rsidRDefault="00BE6074" w:rsidP="00BE6074">
      <w:r>
        <w:t>Material in this resource not available under a Creative Commons license:</w:t>
      </w:r>
    </w:p>
    <w:p w14:paraId="23BA31AE" w14:textId="77777777" w:rsidR="00BE6074" w:rsidRDefault="00BE6074" w:rsidP="00BE6074">
      <w:pPr>
        <w:pStyle w:val="ListBullet"/>
      </w:pPr>
      <w:r>
        <w:t>the NSW Department of Education logo, other logos and trademark-protected material</w:t>
      </w:r>
    </w:p>
    <w:p w14:paraId="39109DE1" w14:textId="77777777" w:rsidR="00BE6074" w:rsidRDefault="00BE6074" w:rsidP="00BE6074">
      <w:pPr>
        <w:pStyle w:val="ListBullet"/>
      </w:pPr>
      <w:r>
        <w:t>material owned by a third party that has been reproduced with permission. You will need to obtain permission from the third party to reuse its material.</w:t>
      </w:r>
    </w:p>
    <w:p w14:paraId="4D858705" w14:textId="77777777" w:rsidR="00BE6074" w:rsidRPr="003B3E41" w:rsidRDefault="00BE6074" w:rsidP="00BE6074">
      <w:pPr>
        <w:pStyle w:val="FeatureBox2"/>
        <w:rPr>
          <w:rStyle w:val="Strong"/>
        </w:rPr>
      </w:pPr>
      <w:r w:rsidRPr="003B3E41">
        <w:rPr>
          <w:rStyle w:val="Strong"/>
        </w:rPr>
        <w:t>Links to third-party material and websites</w:t>
      </w:r>
    </w:p>
    <w:p w14:paraId="1699B332" w14:textId="77777777" w:rsidR="00BE6074" w:rsidRDefault="00BE6074" w:rsidP="00BE607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8ED5DD" w14:textId="3B5987C3" w:rsidR="000A71BC" w:rsidRPr="00FC0E4A" w:rsidRDefault="00BE6074" w:rsidP="00BE607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0A71BC" w:rsidRPr="00FC0E4A" w:rsidSect="00BE6074">
      <w:headerReference w:type="first" r:id="rId56"/>
      <w:footerReference w:type="first" r:id="rId5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93FB6" w14:textId="77777777" w:rsidR="008C2607" w:rsidRDefault="008C2607" w:rsidP="00E51733">
      <w:r>
        <w:separator/>
      </w:r>
    </w:p>
  </w:endnote>
  <w:endnote w:type="continuationSeparator" w:id="0">
    <w:p w14:paraId="590F7D97" w14:textId="77777777" w:rsidR="008C2607" w:rsidRDefault="008C2607" w:rsidP="00E51733">
      <w:r>
        <w:continuationSeparator/>
      </w:r>
    </w:p>
  </w:endnote>
  <w:endnote w:type="continuationNotice" w:id="1">
    <w:p w14:paraId="5F39400D" w14:textId="77777777" w:rsidR="008C2607" w:rsidRDefault="008C26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19D6500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C59D8">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7AA7" w14:textId="7C53ED85" w:rsidR="00F12341" w:rsidRPr="00123A38" w:rsidRDefault="00F12341" w:rsidP="00F12341">
    <w:pPr>
      <w:pStyle w:val="Footer"/>
    </w:pPr>
    <w:r>
      <w:t xml:space="preserve">© NSW Department of Education, </w:t>
    </w:r>
    <w:r>
      <w:fldChar w:fldCharType="begin"/>
    </w:r>
    <w:r>
      <w:instrText xml:space="preserve"> DATE  \@ "MMM-yy"  \* MERGEFORMAT </w:instrText>
    </w:r>
    <w:r>
      <w:fldChar w:fldCharType="separate"/>
    </w:r>
    <w:r w:rsidR="001C59D8">
      <w:rPr>
        <w:noProof/>
      </w:rPr>
      <w:t>Dec-24</w:t>
    </w:r>
    <w:r>
      <w:fldChar w:fldCharType="end"/>
    </w:r>
    <w:r>
      <w:ptab w:relativeTo="margin" w:alignment="right" w:leader="none"/>
    </w:r>
    <w:r>
      <w:rPr>
        <w:b/>
        <w:noProof/>
        <w:sz w:val="28"/>
        <w:szCs w:val="28"/>
      </w:rPr>
      <w:drawing>
        <wp:inline distT="0" distB="0" distL="0" distR="0" wp14:anchorId="532512F6" wp14:editId="50554D58">
          <wp:extent cx="571500" cy="190500"/>
          <wp:effectExtent l="0" t="0" r="0" b="0"/>
          <wp:docPr id="156414764" name="Picture 1564147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D0D84" w14:textId="77777777" w:rsidR="00F12341" w:rsidRPr="002F375A" w:rsidRDefault="00F12341" w:rsidP="00F12341">
    <w:pPr>
      <w:pStyle w:val="Logo"/>
      <w:tabs>
        <w:tab w:val="clear" w:pos="10200"/>
        <w:tab w:val="right" w:pos="9639"/>
      </w:tabs>
      <w:ind w:right="-1"/>
      <w:jc w:val="right"/>
    </w:pPr>
    <w:r w:rsidRPr="008426B6">
      <w:rPr>
        <w:noProof/>
      </w:rPr>
      <w:drawing>
        <wp:inline distT="0" distB="0" distL="0" distR="0" wp14:anchorId="195C6B6E" wp14:editId="099212C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74BFB" w14:textId="775862EC" w:rsidR="00B53292" w:rsidRPr="002F375A" w:rsidRDefault="00B53292" w:rsidP="00F12341">
    <w:pPr>
      <w:pStyle w:val="Logo"/>
      <w:tabs>
        <w:tab w:val="clear" w:pos="10200"/>
        <w:tab w:val="right" w:pos="9639"/>
      </w:tabs>
      <w:ind w:right="-1"/>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E3A9D" w14:textId="77777777" w:rsidR="00287F6C" w:rsidRPr="00E2096F" w:rsidRDefault="00287F6C"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FD90D" w14:textId="77777777" w:rsidR="008C2607" w:rsidRDefault="008C2607" w:rsidP="00E51733">
      <w:r>
        <w:separator/>
      </w:r>
    </w:p>
  </w:footnote>
  <w:footnote w:type="continuationSeparator" w:id="0">
    <w:p w14:paraId="6C36B96E" w14:textId="77777777" w:rsidR="008C2607" w:rsidRDefault="008C2607" w:rsidP="00E51733">
      <w:r>
        <w:continuationSeparator/>
      </w:r>
    </w:p>
  </w:footnote>
  <w:footnote w:type="continuationNotice" w:id="1">
    <w:p w14:paraId="3536FE0D" w14:textId="77777777" w:rsidR="008C2607" w:rsidRDefault="008C26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DBA38" w14:textId="77777777" w:rsidR="00F12341" w:rsidRPr="001748AB" w:rsidRDefault="00F12341" w:rsidP="00F12341">
    <w:pPr>
      <w:pStyle w:val="Documentname"/>
    </w:pPr>
    <w:r>
      <w:t>[</w:t>
    </w:r>
    <w:r w:rsidRPr="00F846A2">
      <w:t>ŠTitle of the document</w:t>
    </w:r>
    <w:r>
      <w:t>] – [</w:t>
    </w:r>
    <w:r w:rsidRPr="00F846A2">
      <w:t>Š</w:t>
    </w:r>
    <w:r>
      <w:t xml:space="preserve">Subtitle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FBEC" w14:textId="26F670CD" w:rsidR="00F12341" w:rsidRPr="001748AB" w:rsidRDefault="00F12341" w:rsidP="00F12341">
    <w:pPr>
      <w:pStyle w:val="Documentname"/>
    </w:pPr>
    <w:r w:rsidRPr="004073F6">
      <w:t>Geography 7</w:t>
    </w:r>
    <w:r w:rsidR="001E78EA">
      <w:t>–</w:t>
    </w:r>
    <w:r w:rsidRPr="004073F6">
      <w:t>10</w:t>
    </w:r>
    <w:r w:rsidR="001E78EA">
      <w:t xml:space="preserve"> –</w:t>
    </w:r>
    <w:r w:rsidRPr="004073F6">
      <w:t xml:space="preserve"> guide to teaching mapping – cross-sections</w:t>
    </w:r>
    <w:r w:rsidR="001E78EA">
      <w:t xml:space="preserve"> </w:t>
    </w:r>
    <w:r w:rsidR="001E78EA"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A1295" w14:textId="77777777" w:rsidR="00F12341" w:rsidRPr="00FA6449" w:rsidRDefault="001C59D8" w:rsidP="00F12341">
    <w:pPr>
      <w:pStyle w:val="Header"/>
      <w:spacing w:after="0"/>
    </w:pPr>
    <w:r>
      <w:pict w14:anchorId="0AE8E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12341" w:rsidRPr="009D43DD">
      <w:t>NSW Department of Education</w:t>
    </w:r>
    <w:r w:rsidR="00F1234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4E1A" w14:textId="300104F4" w:rsidR="00B53292" w:rsidRPr="00B53292" w:rsidRDefault="00B53292" w:rsidP="00B532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68971" w14:textId="77777777" w:rsidR="00287F6C" w:rsidRPr="00E2096F" w:rsidRDefault="00287F6C"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1280FA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6D0A11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5CEC3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BE1B5B"/>
    <w:multiLevelType w:val="hybridMultilevel"/>
    <w:tmpl w:val="7534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5E7B34"/>
    <w:multiLevelType w:val="hybridMultilevel"/>
    <w:tmpl w:val="A718C89C"/>
    <w:lvl w:ilvl="0" w:tplc="A38E0F70">
      <w:start w:val="1"/>
      <w:numFmt w:val="bullet"/>
      <w:lvlText w:val=""/>
      <w:lvlJc w:val="left"/>
      <w:pPr>
        <w:ind w:left="720" w:hanging="360"/>
      </w:pPr>
      <w:rPr>
        <w:rFonts w:ascii="Symbol" w:hAnsi="Symbol"/>
      </w:rPr>
    </w:lvl>
    <w:lvl w:ilvl="1" w:tplc="8D28C0E8">
      <w:start w:val="1"/>
      <w:numFmt w:val="bullet"/>
      <w:lvlText w:val=""/>
      <w:lvlJc w:val="left"/>
      <w:pPr>
        <w:ind w:left="720" w:hanging="360"/>
      </w:pPr>
      <w:rPr>
        <w:rFonts w:ascii="Symbol" w:hAnsi="Symbol"/>
      </w:rPr>
    </w:lvl>
    <w:lvl w:ilvl="2" w:tplc="29D8B0E8">
      <w:start w:val="1"/>
      <w:numFmt w:val="bullet"/>
      <w:lvlText w:val=""/>
      <w:lvlJc w:val="left"/>
      <w:pPr>
        <w:ind w:left="720" w:hanging="360"/>
      </w:pPr>
      <w:rPr>
        <w:rFonts w:ascii="Symbol" w:hAnsi="Symbol"/>
      </w:rPr>
    </w:lvl>
    <w:lvl w:ilvl="3" w:tplc="47CE2F72">
      <w:start w:val="1"/>
      <w:numFmt w:val="bullet"/>
      <w:lvlText w:val=""/>
      <w:lvlJc w:val="left"/>
      <w:pPr>
        <w:ind w:left="720" w:hanging="360"/>
      </w:pPr>
      <w:rPr>
        <w:rFonts w:ascii="Symbol" w:hAnsi="Symbol"/>
      </w:rPr>
    </w:lvl>
    <w:lvl w:ilvl="4" w:tplc="97D68BDE">
      <w:start w:val="1"/>
      <w:numFmt w:val="bullet"/>
      <w:lvlText w:val=""/>
      <w:lvlJc w:val="left"/>
      <w:pPr>
        <w:ind w:left="720" w:hanging="360"/>
      </w:pPr>
      <w:rPr>
        <w:rFonts w:ascii="Symbol" w:hAnsi="Symbol"/>
      </w:rPr>
    </w:lvl>
    <w:lvl w:ilvl="5" w:tplc="331AF09C">
      <w:start w:val="1"/>
      <w:numFmt w:val="bullet"/>
      <w:lvlText w:val=""/>
      <w:lvlJc w:val="left"/>
      <w:pPr>
        <w:ind w:left="720" w:hanging="360"/>
      </w:pPr>
      <w:rPr>
        <w:rFonts w:ascii="Symbol" w:hAnsi="Symbol"/>
      </w:rPr>
    </w:lvl>
    <w:lvl w:ilvl="6" w:tplc="22D80CFC">
      <w:start w:val="1"/>
      <w:numFmt w:val="bullet"/>
      <w:lvlText w:val=""/>
      <w:lvlJc w:val="left"/>
      <w:pPr>
        <w:ind w:left="720" w:hanging="360"/>
      </w:pPr>
      <w:rPr>
        <w:rFonts w:ascii="Symbol" w:hAnsi="Symbol"/>
      </w:rPr>
    </w:lvl>
    <w:lvl w:ilvl="7" w:tplc="8B4E93EC">
      <w:start w:val="1"/>
      <w:numFmt w:val="bullet"/>
      <w:lvlText w:val=""/>
      <w:lvlJc w:val="left"/>
      <w:pPr>
        <w:ind w:left="720" w:hanging="360"/>
      </w:pPr>
      <w:rPr>
        <w:rFonts w:ascii="Symbol" w:hAnsi="Symbol"/>
      </w:rPr>
    </w:lvl>
    <w:lvl w:ilvl="8" w:tplc="723A77E8">
      <w:start w:val="1"/>
      <w:numFmt w:val="bullet"/>
      <w:lvlText w:val=""/>
      <w:lvlJc w:val="left"/>
      <w:pPr>
        <w:ind w:left="720" w:hanging="360"/>
      </w:pPr>
      <w:rPr>
        <w:rFonts w:ascii="Symbol" w:hAnsi="Symbol"/>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87B54A6"/>
    <w:multiLevelType w:val="hybridMultilevel"/>
    <w:tmpl w:val="6AB8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7"/>
  </w:num>
  <w:num w:numId="3" w16cid:durableId="1413310833">
    <w:abstractNumId w:val="3"/>
  </w:num>
  <w:num w:numId="4" w16cid:durableId="1741517593">
    <w:abstractNumId w:val="2"/>
  </w:num>
  <w:num w:numId="5" w16cid:durableId="1312322466">
    <w:abstractNumId w:val="7"/>
  </w:num>
  <w:num w:numId="6" w16cid:durableId="1532262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1"/>
  </w:num>
  <w:num w:numId="8" w16cid:durableId="2145541473">
    <w:abstractNumId w:val="2"/>
    <w:lvlOverride w:ilvl="0">
      <w:startOverride w:val="1"/>
    </w:lvlOverride>
  </w:num>
  <w:num w:numId="9" w16cid:durableId="1821923927">
    <w:abstractNumId w:val="2"/>
  </w:num>
  <w:num w:numId="10" w16cid:durableId="207769764">
    <w:abstractNumId w:val="2"/>
  </w:num>
  <w:num w:numId="11" w16cid:durableId="1825466289">
    <w:abstractNumId w:val="2"/>
  </w:num>
  <w:num w:numId="12" w16cid:durableId="475414914">
    <w:abstractNumId w:val="2"/>
  </w:num>
  <w:num w:numId="13" w16cid:durableId="1304626723">
    <w:abstractNumId w:val="5"/>
  </w:num>
  <w:num w:numId="14" w16cid:durableId="615598928">
    <w:abstractNumId w:val="2"/>
  </w:num>
  <w:num w:numId="15" w16cid:durableId="1950314320">
    <w:abstractNumId w:val="2"/>
    <w:lvlOverride w:ilvl="0">
      <w:startOverride w:val="1"/>
    </w:lvlOverride>
  </w:num>
  <w:num w:numId="16" w16cid:durableId="1294797212">
    <w:abstractNumId w:val="2"/>
    <w:lvlOverride w:ilvl="0">
      <w:startOverride w:val="1"/>
    </w:lvlOverride>
  </w:num>
  <w:num w:numId="17" w16cid:durableId="209803424">
    <w:abstractNumId w:val="2"/>
    <w:lvlOverride w:ilvl="0">
      <w:startOverride w:val="1"/>
    </w:lvlOverride>
  </w:num>
  <w:num w:numId="18" w16cid:durableId="1791702011">
    <w:abstractNumId w:val="2"/>
  </w:num>
  <w:num w:numId="19" w16cid:durableId="1994523388">
    <w:abstractNumId w:val="2"/>
  </w:num>
  <w:num w:numId="20" w16cid:durableId="192479721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63378804">
    <w:abstractNumId w:val="1"/>
  </w:num>
  <w:num w:numId="22" w16cid:durableId="1807311657">
    <w:abstractNumId w:val="1"/>
  </w:num>
  <w:num w:numId="23" w16cid:durableId="1988699919">
    <w:abstractNumId w:val="4"/>
  </w:num>
  <w:num w:numId="24" w16cid:durableId="359165638">
    <w:abstractNumId w:val="9"/>
  </w:num>
  <w:num w:numId="25" w16cid:durableId="4673342">
    <w:abstractNumId w:val="0"/>
  </w:num>
  <w:num w:numId="26" w16cid:durableId="1073745494">
    <w:abstractNumId w:val="9"/>
  </w:num>
  <w:num w:numId="27" w16cid:durableId="439423025">
    <w:abstractNumId w:val="6"/>
  </w:num>
  <w:num w:numId="28" w16cid:durableId="725841093">
    <w:abstractNumId w:val="10"/>
  </w:num>
  <w:num w:numId="29" w16cid:durableId="932010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16166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6271460">
    <w:abstractNumId w:val="2"/>
  </w:num>
  <w:num w:numId="32" w16cid:durableId="1062993965">
    <w:abstractNumId w:val="8"/>
  </w:num>
  <w:num w:numId="33" w16cid:durableId="165649479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15FB"/>
    <w:rsid w:val="00004332"/>
    <w:rsid w:val="000050FA"/>
    <w:rsid w:val="00005E6A"/>
    <w:rsid w:val="0000686B"/>
    <w:rsid w:val="000079A3"/>
    <w:rsid w:val="00007BE7"/>
    <w:rsid w:val="00010F5E"/>
    <w:rsid w:val="00011D50"/>
    <w:rsid w:val="00011E18"/>
    <w:rsid w:val="00012035"/>
    <w:rsid w:val="00012992"/>
    <w:rsid w:val="00013FF2"/>
    <w:rsid w:val="0001499C"/>
    <w:rsid w:val="000152A9"/>
    <w:rsid w:val="00016BB3"/>
    <w:rsid w:val="0001733A"/>
    <w:rsid w:val="00017824"/>
    <w:rsid w:val="00017CCE"/>
    <w:rsid w:val="00017F58"/>
    <w:rsid w:val="00021211"/>
    <w:rsid w:val="00022534"/>
    <w:rsid w:val="000225A9"/>
    <w:rsid w:val="00022CC4"/>
    <w:rsid w:val="00022EFC"/>
    <w:rsid w:val="000235BC"/>
    <w:rsid w:val="00024227"/>
    <w:rsid w:val="0002436C"/>
    <w:rsid w:val="00024376"/>
    <w:rsid w:val="000252CB"/>
    <w:rsid w:val="00025969"/>
    <w:rsid w:val="00025CE4"/>
    <w:rsid w:val="00026A98"/>
    <w:rsid w:val="000270E6"/>
    <w:rsid w:val="000273D8"/>
    <w:rsid w:val="000279CC"/>
    <w:rsid w:val="00030117"/>
    <w:rsid w:val="00032067"/>
    <w:rsid w:val="000330CC"/>
    <w:rsid w:val="00033306"/>
    <w:rsid w:val="00033F92"/>
    <w:rsid w:val="00034871"/>
    <w:rsid w:val="000349F8"/>
    <w:rsid w:val="0003503A"/>
    <w:rsid w:val="0003681A"/>
    <w:rsid w:val="00036920"/>
    <w:rsid w:val="00036A88"/>
    <w:rsid w:val="00036AC2"/>
    <w:rsid w:val="00041A69"/>
    <w:rsid w:val="00041AA6"/>
    <w:rsid w:val="00042401"/>
    <w:rsid w:val="0004288D"/>
    <w:rsid w:val="00042FC7"/>
    <w:rsid w:val="00043CBE"/>
    <w:rsid w:val="00044650"/>
    <w:rsid w:val="000454EB"/>
    <w:rsid w:val="00045F0D"/>
    <w:rsid w:val="0004750C"/>
    <w:rsid w:val="00047773"/>
    <w:rsid w:val="00047862"/>
    <w:rsid w:val="000479DC"/>
    <w:rsid w:val="00050396"/>
    <w:rsid w:val="00051512"/>
    <w:rsid w:val="00051753"/>
    <w:rsid w:val="00051BBD"/>
    <w:rsid w:val="00052284"/>
    <w:rsid w:val="000526AE"/>
    <w:rsid w:val="00053564"/>
    <w:rsid w:val="00053962"/>
    <w:rsid w:val="00053A9F"/>
    <w:rsid w:val="00053D13"/>
    <w:rsid w:val="000545DD"/>
    <w:rsid w:val="00054BAE"/>
    <w:rsid w:val="00054D26"/>
    <w:rsid w:val="00054D69"/>
    <w:rsid w:val="000553E2"/>
    <w:rsid w:val="000556D0"/>
    <w:rsid w:val="00056AFB"/>
    <w:rsid w:val="000575DA"/>
    <w:rsid w:val="00057ADC"/>
    <w:rsid w:val="00057CE4"/>
    <w:rsid w:val="00057FB7"/>
    <w:rsid w:val="00061D5B"/>
    <w:rsid w:val="000626F6"/>
    <w:rsid w:val="00062912"/>
    <w:rsid w:val="00062A3C"/>
    <w:rsid w:val="000638D6"/>
    <w:rsid w:val="00063B3E"/>
    <w:rsid w:val="00063F18"/>
    <w:rsid w:val="00065AC9"/>
    <w:rsid w:val="0006632B"/>
    <w:rsid w:val="00066B48"/>
    <w:rsid w:val="00066CA3"/>
    <w:rsid w:val="00067288"/>
    <w:rsid w:val="00067423"/>
    <w:rsid w:val="000676FE"/>
    <w:rsid w:val="00067EB3"/>
    <w:rsid w:val="00067EF7"/>
    <w:rsid w:val="00070C29"/>
    <w:rsid w:val="000718C9"/>
    <w:rsid w:val="000729D3"/>
    <w:rsid w:val="00074D26"/>
    <w:rsid w:val="00074F0F"/>
    <w:rsid w:val="00075C89"/>
    <w:rsid w:val="00076D21"/>
    <w:rsid w:val="0007742E"/>
    <w:rsid w:val="000777D7"/>
    <w:rsid w:val="000802D4"/>
    <w:rsid w:val="0008038A"/>
    <w:rsid w:val="00081C06"/>
    <w:rsid w:val="00081C22"/>
    <w:rsid w:val="00081FB8"/>
    <w:rsid w:val="00083634"/>
    <w:rsid w:val="00083E6E"/>
    <w:rsid w:val="00083EC0"/>
    <w:rsid w:val="00084418"/>
    <w:rsid w:val="00084AA3"/>
    <w:rsid w:val="000854C3"/>
    <w:rsid w:val="00085714"/>
    <w:rsid w:val="00085C85"/>
    <w:rsid w:val="00085CB6"/>
    <w:rsid w:val="00086879"/>
    <w:rsid w:val="00087719"/>
    <w:rsid w:val="00087B6C"/>
    <w:rsid w:val="00087D75"/>
    <w:rsid w:val="00087E71"/>
    <w:rsid w:val="00087ECB"/>
    <w:rsid w:val="000914E5"/>
    <w:rsid w:val="000917FE"/>
    <w:rsid w:val="00091840"/>
    <w:rsid w:val="000918E7"/>
    <w:rsid w:val="00091C9D"/>
    <w:rsid w:val="00092020"/>
    <w:rsid w:val="00092824"/>
    <w:rsid w:val="00092E76"/>
    <w:rsid w:val="00093133"/>
    <w:rsid w:val="00096A86"/>
    <w:rsid w:val="00096F03"/>
    <w:rsid w:val="000970F1"/>
    <w:rsid w:val="000971C5"/>
    <w:rsid w:val="000977F8"/>
    <w:rsid w:val="00097DA9"/>
    <w:rsid w:val="000A1965"/>
    <w:rsid w:val="000A1DF0"/>
    <w:rsid w:val="000A278F"/>
    <w:rsid w:val="000A3DFF"/>
    <w:rsid w:val="000A4A90"/>
    <w:rsid w:val="000A4D3B"/>
    <w:rsid w:val="000A621B"/>
    <w:rsid w:val="000A71BC"/>
    <w:rsid w:val="000A7D55"/>
    <w:rsid w:val="000B1398"/>
    <w:rsid w:val="000B5950"/>
    <w:rsid w:val="000B7A1C"/>
    <w:rsid w:val="000C0687"/>
    <w:rsid w:val="000C110A"/>
    <w:rsid w:val="000C1A7E"/>
    <w:rsid w:val="000C1B93"/>
    <w:rsid w:val="000C1BA3"/>
    <w:rsid w:val="000C21A0"/>
    <w:rsid w:val="000C24ED"/>
    <w:rsid w:val="000C2760"/>
    <w:rsid w:val="000C5313"/>
    <w:rsid w:val="000C5AC9"/>
    <w:rsid w:val="000C66C7"/>
    <w:rsid w:val="000C7033"/>
    <w:rsid w:val="000C7100"/>
    <w:rsid w:val="000C7183"/>
    <w:rsid w:val="000D1497"/>
    <w:rsid w:val="000D177B"/>
    <w:rsid w:val="000D2448"/>
    <w:rsid w:val="000D2D5C"/>
    <w:rsid w:val="000D310E"/>
    <w:rsid w:val="000D3BBE"/>
    <w:rsid w:val="000D3C68"/>
    <w:rsid w:val="000D40D1"/>
    <w:rsid w:val="000D486E"/>
    <w:rsid w:val="000D5D02"/>
    <w:rsid w:val="000D5D9C"/>
    <w:rsid w:val="000D7466"/>
    <w:rsid w:val="000E06A3"/>
    <w:rsid w:val="000E082C"/>
    <w:rsid w:val="000E0F68"/>
    <w:rsid w:val="000E4094"/>
    <w:rsid w:val="000E44AE"/>
    <w:rsid w:val="000E46EB"/>
    <w:rsid w:val="000E4AB9"/>
    <w:rsid w:val="000E53CD"/>
    <w:rsid w:val="000E660F"/>
    <w:rsid w:val="000E6B12"/>
    <w:rsid w:val="000F0804"/>
    <w:rsid w:val="000F0806"/>
    <w:rsid w:val="000F0CFE"/>
    <w:rsid w:val="000F14A6"/>
    <w:rsid w:val="000F1AA5"/>
    <w:rsid w:val="000F1B11"/>
    <w:rsid w:val="000F1E6F"/>
    <w:rsid w:val="000F446D"/>
    <w:rsid w:val="000F51BF"/>
    <w:rsid w:val="000F5FA8"/>
    <w:rsid w:val="000F63EA"/>
    <w:rsid w:val="000F7120"/>
    <w:rsid w:val="00100805"/>
    <w:rsid w:val="00101B7D"/>
    <w:rsid w:val="00103CC7"/>
    <w:rsid w:val="00107C7E"/>
    <w:rsid w:val="001112EC"/>
    <w:rsid w:val="00112528"/>
    <w:rsid w:val="00113421"/>
    <w:rsid w:val="00113AC7"/>
    <w:rsid w:val="00113ADD"/>
    <w:rsid w:val="00116625"/>
    <w:rsid w:val="00117682"/>
    <w:rsid w:val="00117F48"/>
    <w:rsid w:val="00120D9A"/>
    <w:rsid w:val="00122A4C"/>
    <w:rsid w:val="00123394"/>
    <w:rsid w:val="001256A7"/>
    <w:rsid w:val="0012643A"/>
    <w:rsid w:val="00127A5D"/>
    <w:rsid w:val="00127DF7"/>
    <w:rsid w:val="00130686"/>
    <w:rsid w:val="0013092F"/>
    <w:rsid w:val="00130DBD"/>
    <w:rsid w:val="00132C94"/>
    <w:rsid w:val="00132DB8"/>
    <w:rsid w:val="00134757"/>
    <w:rsid w:val="0013485A"/>
    <w:rsid w:val="00135294"/>
    <w:rsid w:val="0013558B"/>
    <w:rsid w:val="0013595C"/>
    <w:rsid w:val="00135DBA"/>
    <w:rsid w:val="00136137"/>
    <w:rsid w:val="00137BC9"/>
    <w:rsid w:val="00142C96"/>
    <w:rsid w:val="00142FB9"/>
    <w:rsid w:val="0014387A"/>
    <w:rsid w:val="0014665A"/>
    <w:rsid w:val="00146DEF"/>
    <w:rsid w:val="00146E86"/>
    <w:rsid w:val="00151002"/>
    <w:rsid w:val="00152A5D"/>
    <w:rsid w:val="00153882"/>
    <w:rsid w:val="00153F7B"/>
    <w:rsid w:val="00155595"/>
    <w:rsid w:val="00155B4B"/>
    <w:rsid w:val="00156229"/>
    <w:rsid w:val="00156B53"/>
    <w:rsid w:val="0015709A"/>
    <w:rsid w:val="00157D19"/>
    <w:rsid w:val="00160B08"/>
    <w:rsid w:val="00162376"/>
    <w:rsid w:val="001629E8"/>
    <w:rsid w:val="00164477"/>
    <w:rsid w:val="00165D94"/>
    <w:rsid w:val="00165E27"/>
    <w:rsid w:val="001665D7"/>
    <w:rsid w:val="001676C1"/>
    <w:rsid w:val="00167ECB"/>
    <w:rsid w:val="00170A4A"/>
    <w:rsid w:val="00171127"/>
    <w:rsid w:val="00172498"/>
    <w:rsid w:val="00174673"/>
    <w:rsid w:val="001747C1"/>
    <w:rsid w:val="00176ADC"/>
    <w:rsid w:val="00176CEA"/>
    <w:rsid w:val="00177AEB"/>
    <w:rsid w:val="0018012C"/>
    <w:rsid w:val="001803A8"/>
    <w:rsid w:val="001819F0"/>
    <w:rsid w:val="00181D66"/>
    <w:rsid w:val="0018245F"/>
    <w:rsid w:val="00182D4A"/>
    <w:rsid w:val="001834CB"/>
    <w:rsid w:val="0018420A"/>
    <w:rsid w:val="001854E5"/>
    <w:rsid w:val="0018645E"/>
    <w:rsid w:val="00186785"/>
    <w:rsid w:val="00190930"/>
    <w:rsid w:val="00190ABC"/>
    <w:rsid w:val="00190C6F"/>
    <w:rsid w:val="001914A1"/>
    <w:rsid w:val="001917EA"/>
    <w:rsid w:val="0019237F"/>
    <w:rsid w:val="001936B9"/>
    <w:rsid w:val="00194907"/>
    <w:rsid w:val="0019666A"/>
    <w:rsid w:val="00196CBE"/>
    <w:rsid w:val="001A1BFA"/>
    <w:rsid w:val="001A26B9"/>
    <w:rsid w:val="001A28E4"/>
    <w:rsid w:val="001A2B86"/>
    <w:rsid w:val="001A2D64"/>
    <w:rsid w:val="001A3009"/>
    <w:rsid w:val="001A3ED1"/>
    <w:rsid w:val="001A40C6"/>
    <w:rsid w:val="001A47D2"/>
    <w:rsid w:val="001A4AD5"/>
    <w:rsid w:val="001A7012"/>
    <w:rsid w:val="001B0DE7"/>
    <w:rsid w:val="001B1110"/>
    <w:rsid w:val="001B19EB"/>
    <w:rsid w:val="001B1BD8"/>
    <w:rsid w:val="001B1F50"/>
    <w:rsid w:val="001B4D36"/>
    <w:rsid w:val="001B5DEF"/>
    <w:rsid w:val="001B7ABA"/>
    <w:rsid w:val="001C03AD"/>
    <w:rsid w:val="001C288C"/>
    <w:rsid w:val="001C2AB2"/>
    <w:rsid w:val="001C2BD8"/>
    <w:rsid w:val="001C3ABD"/>
    <w:rsid w:val="001C41C5"/>
    <w:rsid w:val="001C43FA"/>
    <w:rsid w:val="001C59D8"/>
    <w:rsid w:val="001C6C3C"/>
    <w:rsid w:val="001C76AD"/>
    <w:rsid w:val="001C7906"/>
    <w:rsid w:val="001C7CB1"/>
    <w:rsid w:val="001C7E97"/>
    <w:rsid w:val="001D0214"/>
    <w:rsid w:val="001D0885"/>
    <w:rsid w:val="001D13AA"/>
    <w:rsid w:val="001D232F"/>
    <w:rsid w:val="001D2F14"/>
    <w:rsid w:val="001D3243"/>
    <w:rsid w:val="001D43EF"/>
    <w:rsid w:val="001D5230"/>
    <w:rsid w:val="001D5BAF"/>
    <w:rsid w:val="001D6210"/>
    <w:rsid w:val="001D7229"/>
    <w:rsid w:val="001E0E09"/>
    <w:rsid w:val="001E14C5"/>
    <w:rsid w:val="001E3570"/>
    <w:rsid w:val="001E39F0"/>
    <w:rsid w:val="001E4CCA"/>
    <w:rsid w:val="001E589F"/>
    <w:rsid w:val="001E5C4D"/>
    <w:rsid w:val="001E69C1"/>
    <w:rsid w:val="001E78EA"/>
    <w:rsid w:val="001F241C"/>
    <w:rsid w:val="001F2443"/>
    <w:rsid w:val="001F2D78"/>
    <w:rsid w:val="001F3174"/>
    <w:rsid w:val="001F3DEA"/>
    <w:rsid w:val="001F473B"/>
    <w:rsid w:val="001F51B5"/>
    <w:rsid w:val="001F7968"/>
    <w:rsid w:val="00202772"/>
    <w:rsid w:val="002031C8"/>
    <w:rsid w:val="0020372A"/>
    <w:rsid w:val="00203C60"/>
    <w:rsid w:val="00205BB1"/>
    <w:rsid w:val="00206736"/>
    <w:rsid w:val="002068C8"/>
    <w:rsid w:val="00206F65"/>
    <w:rsid w:val="002073D8"/>
    <w:rsid w:val="002105AD"/>
    <w:rsid w:val="00210A60"/>
    <w:rsid w:val="00211726"/>
    <w:rsid w:val="002120E8"/>
    <w:rsid w:val="002137F3"/>
    <w:rsid w:val="00214D69"/>
    <w:rsid w:val="0021545F"/>
    <w:rsid w:val="002159F4"/>
    <w:rsid w:val="00215CC0"/>
    <w:rsid w:val="00216547"/>
    <w:rsid w:val="002169DF"/>
    <w:rsid w:val="002175FD"/>
    <w:rsid w:val="00220DCD"/>
    <w:rsid w:val="00220FF0"/>
    <w:rsid w:val="00222DB7"/>
    <w:rsid w:val="00223203"/>
    <w:rsid w:val="00223FF9"/>
    <w:rsid w:val="0022540B"/>
    <w:rsid w:val="002257B7"/>
    <w:rsid w:val="00227C75"/>
    <w:rsid w:val="00231BDD"/>
    <w:rsid w:val="002321E4"/>
    <w:rsid w:val="00232A13"/>
    <w:rsid w:val="00233714"/>
    <w:rsid w:val="00233DCE"/>
    <w:rsid w:val="00233F56"/>
    <w:rsid w:val="002344D0"/>
    <w:rsid w:val="002365A3"/>
    <w:rsid w:val="00236E7B"/>
    <w:rsid w:val="0023743A"/>
    <w:rsid w:val="0023788A"/>
    <w:rsid w:val="00240052"/>
    <w:rsid w:val="0024053D"/>
    <w:rsid w:val="002405A8"/>
    <w:rsid w:val="0024100E"/>
    <w:rsid w:val="00241227"/>
    <w:rsid w:val="00242A00"/>
    <w:rsid w:val="002447AF"/>
    <w:rsid w:val="00245562"/>
    <w:rsid w:val="00245758"/>
    <w:rsid w:val="00246AAE"/>
    <w:rsid w:val="00246FE9"/>
    <w:rsid w:val="00247584"/>
    <w:rsid w:val="00250460"/>
    <w:rsid w:val="00250883"/>
    <w:rsid w:val="00250B79"/>
    <w:rsid w:val="00250DD5"/>
    <w:rsid w:val="00251CFC"/>
    <w:rsid w:val="00251E2D"/>
    <w:rsid w:val="0025263F"/>
    <w:rsid w:val="00253E5A"/>
    <w:rsid w:val="002546B0"/>
    <w:rsid w:val="0025592F"/>
    <w:rsid w:val="00256113"/>
    <w:rsid w:val="00256183"/>
    <w:rsid w:val="00256DBF"/>
    <w:rsid w:val="0025724A"/>
    <w:rsid w:val="002605A5"/>
    <w:rsid w:val="002606E7"/>
    <w:rsid w:val="00262AD4"/>
    <w:rsid w:val="00263F31"/>
    <w:rsid w:val="002641D5"/>
    <w:rsid w:val="0026548C"/>
    <w:rsid w:val="00266207"/>
    <w:rsid w:val="00266A20"/>
    <w:rsid w:val="0027123E"/>
    <w:rsid w:val="00271B4C"/>
    <w:rsid w:val="00272350"/>
    <w:rsid w:val="00272905"/>
    <w:rsid w:val="00272B91"/>
    <w:rsid w:val="002734B6"/>
    <w:rsid w:val="0027370C"/>
    <w:rsid w:val="0027393B"/>
    <w:rsid w:val="00273C05"/>
    <w:rsid w:val="002750D6"/>
    <w:rsid w:val="00275379"/>
    <w:rsid w:val="00276C1F"/>
    <w:rsid w:val="00276D79"/>
    <w:rsid w:val="00277313"/>
    <w:rsid w:val="00280936"/>
    <w:rsid w:val="002819B1"/>
    <w:rsid w:val="00282085"/>
    <w:rsid w:val="00282C51"/>
    <w:rsid w:val="00284B3F"/>
    <w:rsid w:val="00284BDC"/>
    <w:rsid w:val="00285291"/>
    <w:rsid w:val="00286E45"/>
    <w:rsid w:val="00287F6C"/>
    <w:rsid w:val="00287F79"/>
    <w:rsid w:val="00290C0A"/>
    <w:rsid w:val="00291942"/>
    <w:rsid w:val="00291A81"/>
    <w:rsid w:val="00291F60"/>
    <w:rsid w:val="00294159"/>
    <w:rsid w:val="002950F5"/>
    <w:rsid w:val="002954CC"/>
    <w:rsid w:val="00296072"/>
    <w:rsid w:val="00296686"/>
    <w:rsid w:val="00296C3C"/>
    <w:rsid w:val="00297254"/>
    <w:rsid w:val="002A18C6"/>
    <w:rsid w:val="002A2148"/>
    <w:rsid w:val="002A28B4"/>
    <w:rsid w:val="002A2B8C"/>
    <w:rsid w:val="002A35CF"/>
    <w:rsid w:val="002A4580"/>
    <w:rsid w:val="002A475D"/>
    <w:rsid w:val="002A4AE4"/>
    <w:rsid w:val="002A4E4B"/>
    <w:rsid w:val="002A4E73"/>
    <w:rsid w:val="002A5C8A"/>
    <w:rsid w:val="002A6493"/>
    <w:rsid w:val="002A71DE"/>
    <w:rsid w:val="002A7E19"/>
    <w:rsid w:val="002B0004"/>
    <w:rsid w:val="002B01F2"/>
    <w:rsid w:val="002B155F"/>
    <w:rsid w:val="002B1F34"/>
    <w:rsid w:val="002B268E"/>
    <w:rsid w:val="002B50F2"/>
    <w:rsid w:val="002B59E3"/>
    <w:rsid w:val="002B705A"/>
    <w:rsid w:val="002B7C4B"/>
    <w:rsid w:val="002B7D7A"/>
    <w:rsid w:val="002C023E"/>
    <w:rsid w:val="002C0D9E"/>
    <w:rsid w:val="002C1916"/>
    <w:rsid w:val="002C2570"/>
    <w:rsid w:val="002C4441"/>
    <w:rsid w:val="002C56DB"/>
    <w:rsid w:val="002C77C8"/>
    <w:rsid w:val="002D12D4"/>
    <w:rsid w:val="002D1329"/>
    <w:rsid w:val="002D1439"/>
    <w:rsid w:val="002D1DF1"/>
    <w:rsid w:val="002D24E8"/>
    <w:rsid w:val="002D2824"/>
    <w:rsid w:val="002D3D31"/>
    <w:rsid w:val="002D3F16"/>
    <w:rsid w:val="002D4393"/>
    <w:rsid w:val="002D4454"/>
    <w:rsid w:val="002D45EA"/>
    <w:rsid w:val="002D5A77"/>
    <w:rsid w:val="002D5C75"/>
    <w:rsid w:val="002D62CD"/>
    <w:rsid w:val="002D6566"/>
    <w:rsid w:val="002D720E"/>
    <w:rsid w:val="002E0DF9"/>
    <w:rsid w:val="002E2B7A"/>
    <w:rsid w:val="002E342D"/>
    <w:rsid w:val="002E3DB7"/>
    <w:rsid w:val="002E42D2"/>
    <w:rsid w:val="002E47C0"/>
    <w:rsid w:val="002E5CC8"/>
    <w:rsid w:val="002E6E40"/>
    <w:rsid w:val="002E6E49"/>
    <w:rsid w:val="002F1ADE"/>
    <w:rsid w:val="002F1D9B"/>
    <w:rsid w:val="002F32F6"/>
    <w:rsid w:val="002F37B4"/>
    <w:rsid w:val="002F41D2"/>
    <w:rsid w:val="002F420A"/>
    <w:rsid w:val="002F6498"/>
    <w:rsid w:val="002F785D"/>
    <w:rsid w:val="002F7CFE"/>
    <w:rsid w:val="00300328"/>
    <w:rsid w:val="003008B2"/>
    <w:rsid w:val="003022CC"/>
    <w:rsid w:val="00302863"/>
    <w:rsid w:val="003028BC"/>
    <w:rsid w:val="00302AAB"/>
    <w:rsid w:val="00302B5F"/>
    <w:rsid w:val="00302EF4"/>
    <w:rsid w:val="00303085"/>
    <w:rsid w:val="00303FC9"/>
    <w:rsid w:val="00306C23"/>
    <w:rsid w:val="00306FA5"/>
    <w:rsid w:val="0030750B"/>
    <w:rsid w:val="0030756B"/>
    <w:rsid w:val="00310851"/>
    <w:rsid w:val="003124D3"/>
    <w:rsid w:val="00312EB6"/>
    <w:rsid w:val="0031373D"/>
    <w:rsid w:val="0031462D"/>
    <w:rsid w:val="003150E9"/>
    <w:rsid w:val="003154C0"/>
    <w:rsid w:val="00315504"/>
    <w:rsid w:val="003171EF"/>
    <w:rsid w:val="003177EA"/>
    <w:rsid w:val="003179E6"/>
    <w:rsid w:val="00317BC6"/>
    <w:rsid w:val="00317DDF"/>
    <w:rsid w:val="00320629"/>
    <w:rsid w:val="003210C1"/>
    <w:rsid w:val="00322062"/>
    <w:rsid w:val="00322C9F"/>
    <w:rsid w:val="0032334C"/>
    <w:rsid w:val="00324103"/>
    <w:rsid w:val="003250C6"/>
    <w:rsid w:val="003253DD"/>
    <w:rsid w:val="00325E99"/>
    <w:rsid w:val="00326839"/>
    <w:rsid w:val="003305AB"/>
    <w:rsid w:val="003306AB"/>
    <w:rsid w:val="00333436"/>
    <w:rsid w:val="00333C1F"/>
    <w:rsid w:val="0033459A"/>
    <w:rsid w:val="00334FCC"/>
    <w:rsid w:val="00335570"/>
    <w:rsid w:val="00335DAC"/>
    <w:rsid w:val="00337D9F"/>
    <w:rsid w:val="00337E76"/>
    <w:rsid w:val="00340DD9"/>
    <w:rsid w:val="00342336"/>
    <w:rsid w:val="003435DF"/>
    <w:rsid w:val="00345408"/>
    <w:rsid w:val="00346958"/>
    <w:rsid w:val="00346C77"/>
    <w:rsid w:val="003476AB"/>
    <w:rsid w:val="00347DCA"/>
    <w:rsid w:val="00350B28"/>
    <w:rsid w:val="00350C16"/>
    <w:rsid w:val="00350F15"/>
    <w:rsid w:val="00352060"/>
    <w:rsid w:val="003552D0"/>
    <w:rsid w:val="00355DE5"/>
    <w:rsid w:val="00356735"/>
    <w:rsid w:val="00356973"/>
    <w:rsid w:val="0036041E"/>
    <w:rsid w:val="00360E17"/>
    <w:rsid w:val="0036124D"/>
    <w:rsid w:val="0036209C"/>
    <w:rsid w:val="00362F6D"/>
    <w:rsid w:val="00363480"/>
    <w:rsid w:val="003642A3"/>
    <w:rsid w:val="00364654"/>
    <w:rsid w:val="00365729"/>
    <w:rsid w:val="00366168"/>
    <w:rsid w:val="00366288"/>
    <w:rsid w:val="00366A74"/>
    <w:rsid w:val="00366B37"/>
    <w:rsid w:val="00370A17"/>
    <w:rsid w:val="00370A3C"/>
    <w:rsid w:val="003713B2"/>
    <w:rsid w:val="003714F4"/>
    <w:rsid w:val="003719B2"/>
    <w:rsid w:val="003720C4"/>
    <w:rsid w:val="00375756"/>
    <w:rsid w:val="00376334"/>
    <w:rsid w:val="0037647B"/>
    <w:rsid w:val="00376AC8"/>
    <w:rsid w:val="003800F2"/>
    <w:rsid w:val="003804A0"/>
    <w:rsid w:val="0038117C"/>
    <w:rsid w:val="00382738"/>
    <w:rsid w:val="003833A4"/>
    <w:rsid w:val="00385DFB"/>
    <w:rsid w:val="003863F7"/>
    <w:rsid w:val="00386692"/>
    <w:rsid w:val="00386A36"/>
    <w:rsid w:val="00386FC5"/>
    <w:rsid w:val="003875A6"/>
    <w:rsid w:val="00387D3E"/>
    <w:rsid w:val="00387FAB"/>
    <w:rsid w:val="0039052C"/>
    <w:rsid w:val="00391460"/>
    <w:rsid w:val="00391BBE"/>
    <w:rsid w:val="00392AC2"/>
    <w:rsid w:val="00393420"/>
    <w:rsid w:val="00393615"/>
    <w:rsid w:val="00394308"/>
    <w:rsid w:val="00394E83"/>
    <w:rsid w:val="00395756"/>
    <w:rsid w:val="00397ED6"/>
    <w:rsid w:val="003A0468"/>
    <w:rsid w:val="003A091F"/>
    <w:rsid w:val="003A1302"/>
    <w:rsid w:val="003A1996"/>
    <w:rsid w:val="003A1DE9"/>
    <w:rsid w:val="003A34C9"/>
    <w:rsid w:val="003A3ADD"/>
    <w:rsid w:val="003A3DDC"/>
    <w:rsid w:val="003A5190"/>
    <w:rsid w:val="003A78B4"/>
    <w:rsid w:val="003B113A"/>
    <w:rsid w:val="003B17DD"/>
    <w:rsid w:val="003B1DF0"/>
    <w:rsid w:val="003B240E"/>
    <w:rsid w:val="003B28ED"/>
    <w:rsid w:val="003B2C77"/>
    <w:rsid w:val="003B33DB"/>
    <w:rsid w:val="003B34A1"/>
    <w:rsid w:val="003B3FE7"/>
    <w:rsid w:val="003B4DB4"/>
    <w:rsid w:val="003B55FE"/>
    <w:rsid w:val="003B6357"/>
    <w:rsid w:val="003B69E5"/>
    <w:rsid w:val="003B6E49"/>
    <w:rsid w:val="003B7930"/>
    <w:rsid w:val="003C19C6"/>
    <w:rsid w:val="003C227D"/>
    <w:rsid w:val="003C2754"/>
    <w:rsid w:val="003C3825"/>
    <w:rsid w:val="003C4D0D"/>
    <w:rsid w:val="003C4E2D"/>
    <w:rsid w:val="003C5BB1"/>
    <w:rsid w:val="003C6161"/>
    <w:rsid w:val="003C733B"/>
    <w:rsid w:val="003C73FF"/>
    <w:rsid w:val="003C7932"/>
    <w:rsid w:val="003C7F96"/>
    <w:rsid w:val="003D0623"/>
    <w:rsid w:val="003D0D35"/>
    <w:rsid w:val="003D13EF"/>
    <w:rsid w:val="003D19C7"/>
    <w:rsid w:val="003D2499"/>
    <w:rsid w:val="003D33F8"/>
    <w:rsid w:val="003D3663"/>
    <w:rsid w:val="003D3724"/>
    <w:rsid w:val="003D3B12"/>
    <w:rsid w:val="003D5DC6"/>
    <w:rsid w:val="003D668A"/>
    <w:rsid w:val="003D761C"/>
    <w:rsid w:val="003D7681"/>
    <w:rsid w:val="003D7DD7"/>
    <w:rsid w:val="003E1D2B"/>
    <w:rsid w:val="003E2ED3"/>
    <w:rsid w:val="003E3936"/>
    <w:rsid w:val="003E3F87"/>
    <w:rsid w:val="003E41BB"/>
    <w:rsid w:val="003E4B08"/>
    <w:rsid w:val="003E55BB"/>
    <w:rsid w:val="003E5805"/>
    <w:rsid w:val="003E5C7C"/>
    <w:rsid w:val="003E5D20"/>
    <w:rsid w:val="003E6F4F"/>
    <w:rsid w:val="003E7893"/>
    <w:rsid w:val="003E79F5"/>
    <w:rsid w:val="003E7BA9"/>
    <w:rsid w:val="003E7C71"/>
    <w:rsid w:val="003F0684"/>
    <w:rsid w:val="003F15D5"/>
    <w:rsid w:val="003F1942"/>
    <w:rsid w:val="003F1A5D"/>
    <w:rsid w:val="003F1D36"/>
    <w:rsid w:val="003F2490"/>
    <w:rsid w:val="003F4780"/>
    <w:rsid w:val="003F4F53"/>
    <w:rsid w:val="003F52E4"/>
    <w:rsid w:val="003F52EC"/>
    <w:rsid w:val="003F5417"/>
    <w:rsid w:val="003F65CA"/>
    <w:rsid w:val="003F7261"/>
    <w:rsid w:val="003F7D90"/>
    <w:rsid w:val="0040046D"/>
    <w:rsid w:val="00400751"/>
    <w:rsid w:val="00400CA1"/>
    <w:rsid w:val="00401084"/>
    <w:rsid w:val="004012D3"/>
    <w:rsid w:val="0040164A"/>
    <w:rsid w:val="00402EF9"/>
    <w:rsid w:val="0040378B"/>
    <w:rsid w:val="004039DE"/>
    <w:rsid w:val="00403D63"/>
    <w:rsid w:val="0040455D"/>
    <w:rsid w:val="004049DE"/>
    <w:rsid w:val="00404C53"/>
    <w:rsid w:val="004062FC"/>
    <w:rsid w:val="00407E8B"/>
    <w:rsid w:val="00407EF0"/>
    <w:rsid w:val="00410E90"/>
    <w:rsid w:val="004111B7"/>
    <w:rsid w:val="004118E5"/>
    <w:rsid w:val="00412F2B"/>
    <w:rsid w:val="00413819"/>
    <w:rsid w:val="004139AD"/>
    <w:rsid w:val="00413D0C"/>
    <w:rsid w:val="00413DE1"/>
    <w:rsid w:val="00414391"/>
    <w:rsid w:val="00414525"/>
    <w:rsid w:val="00414B67"/>
    <w:rsid w:val="00415C4B"/>
    <w:rsid w:val="0041642F"/>
    <w:rsid w:val="004169C7"/>
    <w:rsid w:val="00417068"/>
    <w:rsid w:val="00417155"/>
    <w:rsid w:val="00417196"/>
    <w:rsid w:val="004178B3"/>
    <w:rsid w:val="00420563"/>
    <w:rsid w:val="00420574"/>
    <w:rsid w:val="0042123F"/>
    <w:rsid w:val="0042328B"/>
    <w:rsid w:val="004234F7"/>
    <w:rsid w:val="004237ED"/>
    <w:rsid w:val="004249B2"/>
    <w:rsid w:val="00424AE5"/>
    <w:rsid w:val="0042660D"/>
    <w:rsid w:val="00430243"/>
    <w:rsid w:val="00430D7F"/>
    <w:rsid w:val="00430F12"/>
    <w:rsid w:val="0043158D"/>
    <w:rsid w:val="00431FC8"/>
    <w:rsid w:val="004333C3"/>
    <w:rsid w:val="00434116"/>
    <w:rsid w:val="004341F4"/>
    <w:rsid w:val="004357EA"/>
    <w:rsid w:val="0043596A"/>
    <w:rsid w:val="00435AB6"/>
    <w:rsid w:val="0043615A"/>
    <w:rsid w:val="00436D25"/>
    <w:rsid w:val="00437769"/>
    <w:rsid w:val="00437C14"/>
    <w:rsid w:val="00440FBB"/>
    <w:rsid w:val="0044197F"/>
    <w:rsid w:val="00441C62"/>
    <w:rsid w:val="00442498"/>
    <w:rsid w:val="00443E07"/>
    <w:rsid w:val="00444272"/>
    <w:rsid w:val="004447DE"/>
    <w:rsid w:val="00444EFF"/>
    <w:rsid w:val="0044524A"/>
    <w:rsid w:val="004458B0"/>
    <w:rsid w:val="00446E1E"/>
    <w:rsid w:val="00447B6A"/>
    <w:rsid w:val="00447E5B"/>
    <w:rsid w:val="00447EEE"/>
    <w:rsid w:val="00450205"/>
    <w:rsid w:val="0045090B"/>
    <w:rsid w:val="00450C68"/>
    <w:rsid w:val="00454F74"/>
    <w:rsid w:val="00457E19"/>
    <w:rsid w:val="004610D0"/>
    <w:rsid w:val="00461149"/>
    <w:rsid w:val="004615FA"/>
    <w:rsid w:val="00461B61"/>
    <w:rsid w:val="00461D0F"/>
    <w:rsid w:val="004622E2"/>
    <w:rsid w:val="00462D85"/>
    <w:rsid w:val="00463367"/>
    <w:rsid w:val="00463795"/>
    <w:rsid w:val="004639C7"/>
    <w:rsid w:val="004642A4"/>
    <w:rsid w:val="00464D68"/>
    <w:rsid w:val="00465B03"/>
    <w:rsid w:val="00465F05"/>
    <w:rsid w:val="00465FB0"/>
    <w:rsid w:val="004662AB"/>
    <w:rsid w:val="00467ED6"/>
    <w:rsid w:val="00470485"/>
    <w:rsid w:val="004716A9"/>
    <w:rsid w:val="0047329D"/>
    <w:rsid w:val="004733CA"/>
    <w:rsid w:val="00474411"/>
    <w:rsid w:val="00474CC2"/>
    <w:rsid w:val="00480185"/>
    <w:rsid w:val="00480988"/>
    <w:rsid w:val="00480FBB"/>
    <w:rsid w:val="00481A9D"/>
    <w:rsid w:val="004849EA"/>
    <w:rsid w:val="00486306"/>
    <w:rsid w:val="0048640E"/>
    <w:rsid w:val="0048642E"/>
    <w:rsid w:val="00486806"/>
    <w:rsid w:val="00486C7E"/>
    <w:rsid w:val="00486C90"/>
    <w:rsid w:val="00486EB0"/>
    <w:rsid w:val="00486F1C"/>
    <w:rsid w:val="00487247"/>
    <w:rsid w:val="0048767A"/>
    <w:rsid w:val="00487734"/>
    <w:rsid w:val="00490E4A"/>
    <w:rsid w:val="00491389"/>
    <w:rsid w:val="00491BE7"/>
    <w:rsid w:val="00492301"/>
    <w:rsid w:val="004937E7"/>
    <w:rsid w:val="00493C20"/>
    <w:rsid w:val="00493EB4"/>
    <w:rsid w:val="00495365"/>
    <w:rsid w:val="004956B2"/>
    <w:rsid w:val="0049630D"/>
    <w:rsid w:val="00497170"/>
    <w:rsid w:val="00497DC0"/>
    <w:rsid w:val="00497DDE"/>
    <w:rsid w:val="00497F68"/>
    <w:rsid w:val="004A1252"/>
    <w:rsid w:val="004A13AE"/>
    <w:rsid w:val="004A1FD8"/>
    <w:rsid w:val="004A25D6"/>
    <w:rsid w:val="004A34A9"/>
    <w:rsid w:val="004A3F79"/>
    <w:rsid w:val="004A5083"/>
    <w:rsid w:val="004A540C"/>
    <w:rsid w:val="004A5515"/>
    <w:rsid w:val="004A6F37"/>
    <w:rsid w:val="004A7C35"/>
    <w:rsid w:val="004B25B6"/>
    <w:rsid w:val="004B484F"/>
    <w:rsid w:val="004B4B43"/>
    <w:rsid w:val="004B5D87"/>
    <w:rsid w:val="004B62B3"/>
    <w:rsid w:val="004B62D7"/>
    <w:rsid w:val="004B6AE5"/>
    <w:rsid w:val="004B6F7E"/>
    <w:rsid w:val="004C0342"/>
    <w:rsid w:val="004C11A9"/>
    <w:rsid w:val="004C14C4"/>
    <w:rsid w:val="004C158D"/>
    <w:rsid w:val="004C630E"/>
    <w:rsid w:val="004C63DC"/>
    <w:rsid w:val="004C64C0"/>
    <w:rsid w:val="004C6D6E"/>
    <w:rsid w:val="004C7AF1"/>
    <w:rsid w:val="004D02B6"/>
    <w:rsid w:val="004D1205"/>
    <w:rsid w:val="004D2527"/>
    <w:rsid w:val="004D25A4"/>
    <w:rsid w:val="004D29F7"/>
    <w:rsid w:val="004D2A19"/>
    <w:rsid w:val="004D45BD"/>
    <w:rsid w:val="004D4857"/>
    <w:rsid w:val="004D49B0"/>
    <w:rsid w:val="004D53BE"/>
    <w:rsid w:val="004D575E"/>
    <w:rsid w:val="004D58C5"/>
    <w:rsid w:val="004D5B45"/>
    <w:rsid w:val="004D5C30"/>
    <w:rsid w:val="004D5C8A"/>
    <w:rsid w:val="004D6942"/>
    <w:rsid w:val="004D7807"/>
    <w:rsid w:val="004D785B"/>
    <w:rsid w:val="004D7D8A"/>
    <w:rsid w:val="004E06C5"/>
    <w:rsid w:val="004E19A0"/>
    <w:rsid w:val="004E1AFD"/>
    <w:rsid w:val="004E2144"/>
    <w:rsid w:val="004E29EB"/>
    <w:rsid w:val="004E2A94"/>
    <w:rsid w:val="004E2CDA"/>
    <w:rsid w:val="004E37DD"/>
    <w:rsid w:val="004E49BD"/>
    <w:rsid w:val="004E4D05"/>
    <w:rsid w:val="004E5D2C"/>
    <w:rsid w:val="004E65CA"/>
    <w:rsid w:val="004F01E5"/>
    <w:rsid w:val="004F0227"/>
    <w:rsid w:val="004F1F0F"/>
    <w:rsid w:val="004F2153"/>
    <w:rsid w:val="004F26ED"/>
    <w:rsid w:val="004F384E"/>
    <w:rsid w:val="004F3A6A"/>
    <w:rsid w:val="004F3ADB"/>
    <w:rsid w:val="004F48DD"/>
    <w:rsid w:val="004F584D"/>
    <w:rsid w:val="004F588C"/>
    <w:rsid w:val="004F6AF2"/>
    <w:rsid w:val="004F6D1E"/>
    <w:rsid w:val="00501C73"/>
    <w:rsid w:val="00501DDB"/>
    <w:rsid w:val="0050275D"/>
    <w:rsid w:val="0050357E"/>
    <w:rsid w:val="005048DB"/>
    <w:rsid w:val="00505057"/>
    <w:rsid w:val="00507657"/>
    <w:rsid w:val="00510BB1"/>
    <w:rsid w:val="00511432"/>
    <w:rsid w:val="005115D7"/>
    <w:rsid w:val="00511863"/>
    <w:rsid w:val="00512C66"/>
    <w:rsid w:val="005136BE"/>
    <w:rsid w:val="00513A6F"/>
    <w:rsid w:val="00514180"/>
    <w:rsid w:val="00517615"/>
    <w:rsid w:val="00517619"/>
    <w:rsid w:val="00521DBF"/>
    <w:rsid w:val="0052229E"/>
    <w:rsid w:val="00522C87"/>
    <w:rsid w:val="00523D5C"/>
    <w:rsid w:val="005247B4"/>
    <w:rsid w:val="00524DBE"/>
    <w:rsid w:val="00526795"/>
    <w:rsid w:val="00526D70"/>
    <w:rsid w:val="00527370"/>
    <w:rsid w:val="005275C4"/>
    <w:rsid w:val="00527941"/>
    <w:rsid w:val="0053191A"/>
    <w:rsid w:val="0053266C"/>
    <w:rsid w:val="00533E11"/>
    <w:rsid w:val="00535C0E"/>
    <w:rsid w:val="0053606C"/>
    <w:rsid w:val="0053617D"/>
    <w:rsid w:val="00536242"/>
    <w:rsid w:val="00536586"/>
    <w:rsid w:val="0053664B"/>
    <w:rsid w:val="0053665F"/>
    <w:rsid w:val="005402E5"/>
    <w:rsid w:val="00540B8C"/>
    <w:rsid w:val="00540D94"/>
    <w:rsid w:val="00541FBB"/>
    <w:rsid w:val="005424D3"/>
    <w:rsid w:val="005429EF"/>
    <w:rsid w:val="0054438E"/>
    <w:rsid w:val="00546493"/>
    <w:rsid w:val="00547272"/>
    <w:rsid w:val="00551CE0"/>
    <w:rsid w:val="0055216E"/>
    <w:rsid w:val="005534BC"/>
    <w:rsid w:val="00553C54"/>
    <w:rsid w:val="00553D5B"/>
    <w:rsid w:val="00554A94"/>
    <w:rsid w:val="00554DEA"/>
    <w:rsid w:val="00555447"/>
    <w:rsid w:val="005557EF"/>
    <w:rsid w:val="00555D07"/>
    <w:rsid w:val="005560CF"/>
    <w:rsid w:val="005568AF"/>
    <w:rsid w:val="00556C4C"/>
    <w:rsid w:val="0055700C"/>
    <w:rsid w:val="00560A37"/>
    <w:rsid w:val="0056385D"/>
    <w:rsid w:val="00563B41"/>
    <w:rsid w:val="005649D2"/>
    <w:rsid w:val="005658B7"/>
    <w:rsid w:val="005669CD"/>
    <w:rsid w:val="005671E4"/>
    <w:rsid w:val="00567987"/>
    <w:rsid w:val="00567CD4"/>
    <w:rsid w:val="00567CF9"/>
    <w:rsid w:val="00570090"/>
    <w:rsid w:val="005706CA"/>
    <w:rsid w:val="005706FB"/>
    <w:rsid w:val="00570733"/>
    <w:rsid w:val="00570D25"/>
    <w:rsid w:val="00570E78"/>
    <w:rsid w:val="0057170E"/>
    <w:rsid w:val="00571CD1"/>
    <w:rsid w:val="00572277"/>
    <w:rsid w:val="0057420F"/>
    <w:rsid w:val="005749D1"/>
    <w:rsid w:val="00574A2F"/>
    <w:rsid w:val="00575766"/>
    <w:rsid w:val="00575FA6"/>
    <w:rsid w:val="00576E89"/>
    <w:rsid w:val="00576F9C"/>
    <w:rsid w:val="00580357"/>
    <w:rsid w:val="0058102D"/>
    <w:rsid w:val="00581130"/>
    <w:rsid w:val="0058118C"/>
    <w:rsid w:val="00581D0A"/>
    <w:rsid w:val="0058269B"/>
    <w:rsid w:val="00583731"/>
    <w:rsid w:val="00583D6F"/>
    <w:rsid w:val="00583F3B"/>
    <w:rsid w:val="00584C03"/>
    <w:rsid w:val="00585B06"/>
    <w:rsid w:val="00585B84"/>
    <w:rsid w:val="00585BBB"/>
    <w:rsid w:val="0058747D"/>
    <w:rsid w:val="0058763A"/>
    <w:rsid w:val="00590ED4"/>
    <w:rsid w:val="00592C0D"/>
    <w:rsid w:val="00592E7B"/>
    <w:rsid w:val="005934B4"/>
    <w:rsid w:val="00596157"/>
    <w:rsid w:val="0059616C"/>
    <w:rsid w:val="0059661B"/>
    <w:rsid w:val="0059677E"/>
    <w:rsid w:val="00597644"/>
    <w:rsid w:val="00597DC2"/>
    <w:rsid w:val="005A0893"/>
    <w:rsid w:val="005A0BF6"/>
    <w:rsid w:val="005A1839"/>
    <w:rsid w:val="005A307D"/>
    <w:rsid w:val="005A34D4"/>
    <w:rsid w:val="005A3508"/>
    <w:rsid w:val="005A59A0"/>
    <w:rsid w:val="005A6348"/>
    <w:rsid w:val="005A67CA"/>
    <w:rsid w:val="005A75B4"/>
    <w:rsid w:val="005A7BA0"/>
    <w:rsid w:val="005B01DD"/>
    <w:rsid w:val="005B0D0F"/>
    <w:rsid w:val="005B13E8"/>
    <w:rsid w:val="005B15A3"/>
    <w:rsid w:val="005B184F"/>
    <w:rsid w:val="005B1C61"/>
    <w:rsid w:val="005B20FA"/>
    <w:rsid w:val="005B2A53"/>
    <w:rsid w:val="005B2D39"/>
    <w:rsid w:val="005B3755"/>
    <w:rsid w:val="005B44C0"/>
    <w:rsid w:val="005B44FD"/>
    <w:rsid w:val="005B4678"/>
    <w:rsid w:val="005B499D"/>
    <w:rsid w:val="005B66E0"/>
    <w:rsid w:val="005B77E0"/>
    <w:rsid w:val="005C02BA"/>
    <w:rsid w:val="005C040A"/>
    <w:rsid w:val="005C077A"/>
    <w:rsid w:val="005C0AF5"/>
    <w:rsid w:val="005C14A7"/>
    <w:rsid w:val="005C1BF9"/>
    <w:rsid w:val="005C2513"/>
    <w:rsid w:val="005C2ADD"/>
    <w:rsid w:val="005C2F85"/>
    <w:rsid w:val="005C34D7"/>
    <w:rsid w:val="005C3A57"/>
    <w:rsid w:val="005C3D2B"/>
    <w:rsid w:val="005C7DD8"/>
    <w:rsid w:val="005D0140"/>
    <w:rsid w:val="005D14A6"/>
    <w:rsid w:val="005D21E8"/>
    <w:rsid w:val="005D2CD2"/>
    <w:rsid w:val="005D3A67"/>
    <w:rsid w:val="005D44AA"/>
    <w:rsid w:val="005D49FE"/>
    <w:rsid w:val="005D54D4"/>
    <w:rsid w:val="005D64AA"/>
    <w:rsid w:val="005D7110"/>
    <w:rsid w:val="005D73A0"/>
    <w:rsid w:val="005D75CF"/>
    <w:rsid w:val="005D7644"/>
    <w:rsid w:val="005D7E35"/>
    <w:rsid w:val="005E0526"/>
    <w:rsid w:val="005E0F6D"/>
    <w:rsid w:val="005E1C51"/>
    <w:rsid w:val="005E1F63"/>
    <w:rsid w:val="005E2F54"/>
    <w:rsid w:val="005E341B"/>
    <w:rsid w:val="005E4213"/>
    <w:rsid w:val="005E4C85"/>
    <w:rsid w:val="005E5F6F"/>
    <w:rsid w:val="005E6B9E"/>
    <w:rsid w:val="005E6DB8"/>
    <w:rsid w:val="005E6E94"/>
    <w:rsid w:val="005E7F49"/>
    <w:rsid w:val="005F013F"/>
    <w:rsid w:val="005F0BE4"/>
    <w:rsid w:val="005F2B12"/>
    <w:rsid w:val="005F2DDC"/>
    <w:rsid w:val="005F2EC4"/>
    <w:rsid w:val="005F3304"/>
    <w:rsid w:val="005F35B1"/>
    <w:rsid w:val="005F3B9D"/>
    <w:rsid w:val="005F43A0"/>
    <w:rsid w:val="005F71D5"/>
    <w:rsid w:val="005F73D0"/>
    <w:rsid w:val="005F7839"/>
    <w:rsid w:val="005F7F99"/>
    <w:rsid w:val="00600645"/>
    <w:rsid w:val="006016B7"/>
    <w:rsid w:val="00602440"/>
    <w:rsid w:val="00603379"/>
    <w:rsid w:val="00604404"/>
    <w:rsid w:val="00604F16"/>
    <w:rsid w:val="006056B1"/>
    <w:rsid w:val="00605DA8"/>
    <w:rsid w:val="00605E78"/>
    <w:rsid w:val="00606516"/>
    <w:rsid w:val="00606874"/>
    <w:rsid w:val="00606E7A"/>
    <w:rsid w:val="0061004F"/>
    <w:rsid w:val="00610961"/>
    <w:rsid w:val="00610E38"/>
    <w:rsid w:val="0061119F"/>
    <w:rsid w:val="00611D44"/>
    <w:rsid w:val="00612958"/>
    <w:rsid w:val="00613ECB"/>
    <w:rsid w:val="00613FF1"/>
    <w:rsid w:val="00614ED0"/>
    <w:rsid w:val="00616EC5"/>
    <w:rsid w:val="006174F2"/>
    <w:rsid w:val="00620859"/>
    <w:rsid w:val="00620B32"/>
    <w:rsid w:val="0062101A"/>
    <w:rsid w:val="00621F04"/>
    <w:rsid w:val="006222DB"/>
    <w:rsid w:val="00622548"/>
    <w:rsid w:val="00622B18"/>
    <w:rsid w:val="00623FB4"/>
    <w:rsid w:val="00624D05"/>
    <w:rsid w:val="00625329"/>
    <w:rsid w:val="00626BBF"/>
    <w:rsid w:val="00626DB0"/>
    <w:rsid w:val="0062751D"/>
    <w:rsid w:val="00627C9F"/>
    <w:rsid w:val="00630D84"/>
    <w:rsid w:val="00632C24"/>
    <w:rsid w:val="00632C81"/>
    <w:rsid w:val="00633451"/>
    <w:rsid w:val="00634F16"/>
    <w:rsid w:val="00635060"/>
    <w:rsid w:val="00635634"/>
    <w:rsid w:val="006367CD"/>
    <w:rsid w:val="00637774"/>
    <w:rsid w:val="00637F4D"/>
    <w:rsid w:val="0064273E"/>
    <w:rsid w:val="00643CC4"/>
    <w:rsid w:val="0064507A"/>
    <w:rsid w:val="00645BF1"/>
    <w:rsid w:val="006479C6"/>
    <w:rsid w:val="00647A5B"/>
    <w:rsid w:val="00647AC3"/>
    <w:rsid w:val="00650622"/>
    <w:rsid w:val="00650B05"/>
    <w:rsid w:val="00651591"/>
    <w:rsid w:val="0065216D"/>
    <w:rsid w:val="0065233D"/>
    <w:rsid w:val="006534FB"/>
    <w:rsid w:val="006546CB"/>
    <w:rsid w:val="0065529E"/>
    <w:rsid w:val="0065588D"/>
    <w:rsid w:val="0066065A"/>
    <w:rsid w:val="00660D4C"/>
    <w:rsid w:val="00661B73"/>
    <w:rsid w:val="00662313"/>
    <w:rsid w:val="00662671"/>
    <w:rsid w:val="00664688"/>
    <w:rsid w:val="0066590A"/>
    <w:rsid w:val="00665BC1"/>
    <w:rsid w:val="00667489"/>
    <w:rsid w:val="00667655"/>
    <w:rsid w:val="00670D3D"/>
    <w:rsid w:val="00672245"/>
    <w:rsid w:val="00674601"/>
    <w:rsid w:val="0067491E"/>
    <w:rsid w:val="00674AF2"/>
    <w:rsid w:val="0067501A"/>
    <w:rsid w:val="00675AC9"/>
    <w:rsid w:val="00677284"/>
    <w:rsid w:val="00677835"/>
    <w:rsid w:val="00677B97"/>
    <w:rsid w:val="00680388"/>
    <w:rsid w:val="0068071D"/>
    <w:rsid w:val="0068184B"/>
    <w:rsid w:val="00682F1F"/>
    <w:rsid w:val="0068421F"/>
    <w:rsid w:val="006850D1"/>
    <w:rsid w:val="006856E1"/>
    <w:rsid w:val="00685ACA"/>
    <w:rsid w:val="006860CD"/>
    <w:rsid w:val="00686119"/>
    <w:rsid w:val="006865AE"/>
    <w:rsid w:val="0068666F"/>
    <w:rsid w:val="006869AC"/>
    <w:rsid w:val="00691AF4"/>
    <w:rsid w:val="00691EB1"/>
    <w:rsid w:val="006927EA"/>
    <w:rsid w:val="0069367C"/>
    <w:rsid w:val="0069385D"/>
    <w:rsid w:val="006939B1"/>
    <w:rsid w:val="00693BD5"/>
    <w:rsid w:val="006953D0"/>
    <w:rsid w:val="0069616B"/>
    <w:rsid w:val="00696410"/>
    <w:rsid w:val="006964C0"/>
    <w:rsid w:val="006965FD"/>
    <w:rsid w:val="00697AFD"/>
    <w:rsid w:val="006A0D4E"/>
    <w:rsid w:val="006A1F95"/>
    <w:rsid w:val="006A3884"/>
    <w:rsid w:val="006A475A"/>
    <w:rsid w:val="006A4993"/>
    <w:rsid w:val="006A63A3"/>
    <w:rsid w:val="006B0775"/>
    <w:rsid w:val="006B1594"/>
    <w:rsid w:val="006B21A7"/>
    <w:rsid w:val="006B24DC"/>
    <w:rsid w:val="006B3488"/>
    <w:rsid w:val="006B3500"/>
    <w:rsid w:val="006B485B"/>
    <w:rsid w:val="006B5BFF"/>
    <w:rsid w:val="006B6226"/>
    <w:rsid w:val="006B677B"/>
    <w:rsid w:val="006B7951"/>
    <w:rsid w:val="006C266C"/>
    <w:rsid w:val="006C2681"/>
    <w:rsid w:val="006C2BCE"/>
    <w:rsid w:val="006C4AB8"/>
    <w:rsid w:val="006C51BB"/>
    <w:rsid w:val="006C5982"/>
    <w:rsid w:val="006C5B32"/>
    <w:rsid w:val="006C7AF9"/>
    <w:rsid w:val="006D00B0"/>
    <w:rsid w:val="006D080C"/>
    <w:rsid w:val="006D1CF3"/>
    <w:rsid w:val="006D2CF5"/>
    <w:rsid w:val="006D2D98"/>
    <w:rsid w:val="006D41AF"/>
    <w:rsid w:val="006D4AD0"/>
    <w:rsid w:val="006D4FE7"/>
    <w:rsid w:val="006D596F"/>
    <w:rsid w:val="006D63FC"/>
    <w:rsid w:val="006D6DB4"/>
    <w:rsid w:val="006E034F"/>
    <w:rsid w:val="006E06A2"/>
    <w:rsid w:val="006E0CD5"/>
    <w:rsid w:val="006E17D4"/>
    <w:rsid w:val="006E341A"/>
    <w:rsid w:val="006E362D"/>
    <w:rsid w:val="006E39DE"/>
    <w:rsid w:val="006E54D3"/>
    <w:rsid w:val="006E6380"/>
    <w:rsid w:val="006E6CA5"/>
    <w:rsid w:val="006E6CDC"/>
    <w:rsid w:val="006E782B"/>
    <w:rsid w:val="006E7CB0"/>
    <w:rsid w:val="006F076A"/>
    <w:rsid w:val="006F0AE9"/>
    <w:rsid w:val="006F1AFF"/>
    <w:rsid w:val="006F2073"/>
    <w:rsid w:val="006F4C2B"/>
    <w:rsid w:val="006F571B"/>
    <w:rsid w:val="006F5D4A"/>
    <w:rsid w:val="006F5E97"/>
    <w:rsid w:val="006F63B6"/>
    <w:rsid w:val="007009D8"/>
    <w:rsid w:val="007027D2"/>
    <w:rsid w:val="007048F5"/>
    <w:rsid w:val="00705246"/>
    <w:rsid w:val="00707C45"/>
    <w:rsid w:val="00707EEE"/>
    <w:rsid w:val="00710333"/>
    <w:rsid w:val="0071154F"/>
    <w:rsid w:val="00712FF9"/>
    <w:rsid w:val="0071679C"/>
    <w:rsid w:val="00717237"/>
    <w:rsid w:val="007175EE"/>
    <w:rsid w:val="00717D40"/>
    <w:rsid w:val="00717FA5"/>
    <w:rsid w:val="00720178"/>
    <w:rsid w:val="007212A6"/>
    <w:rsid w:val="007222C7"/>
    <w:rsid w:val="007228AD"/>
    <w:rsid w:val="007253F6"/>
    <w:rsid w:val="007259DC"/>
    <w:rsid w:val="00725C8A"/>
    <w:rsid w:val="00730075"/>
    <w:rsid w:val="00731010"/>
    <w:rsid w:val="00731E45"/>
    <w:rsid w:val="00732067"/>
    <w:rsid w:val="00734B31"/>
    <w:rsid w:val="0073573C"/>
    <w:rsid w:val="00735A2E"/>
    <w:rsid w:val="00736926"/>
    <w:rsid w:val="00736B9F"/>
    <w:rsid w:val="00737167"/>
    <w:rsid w:val="007403D8"/>
    <w:rsid w:val="00740A3F"/>
    <w:rsid w:val="00740B2A"/>
    <w:rsid w:val="00740CB1"/>
    <w:rsid w:val="0074116F"/>
    <w:rsid w:val="00741A4E"/>
    <w:rsid w:val="00742388"/>
    <w:rsid w:val="007424F7"/>
    <w:rsid w:val="007425EE"/>
    <w:rsid w:val="00742FE1"/>
    <w:rsid w:val="007431BF"/>
    <w:rsid w:val="00743A9F"/>
    <w:rsid w:val="00746EDD"/>
    <w:rsid w:val="007478EC"/>
    <w:rsid w:val="00747DB5"/>
    <w:rsid w:val="00751044"/>
    <w:rsid w:val="00751483"/>
    <w:rsid w:val="007517F6"/>
    <w:rsid w:val="007526B5"/>
    <w:rsid w:val="00752D00"/>
    <w:rsid w:val="007542AE"/>
    <w:rsid w:val="00754EE4"/>
    <w:rsid w:val="007550F7"/>
    <w:rsid w:val="00755BDF"/>
    <w:rsid w:val="0075613A"/>
    <w:rsid w:val="007564F8"/>
    <w:rsid w:val="00757C1A"/>
    <w:rsid w:val="00757E85"/>
    <w:rsid w:val="00760488"/>
    <w:rsid w:val="00762043"/>
    <w:rsid w:val="00762D7C"/>
    <w:rsid w:val="00762DA2"/>
    <w:rsid w:val="007633B8"/>
    <w:rsid w:val="00763541"/>
    <w:rsid w:val="007636AB"/>
    <w:rsid w:val="0076479C"/>
    <w:rsid w:val="00764A48"/>
    <w:rsid w:val="00764C79"/>
    <w:rsid w:val="00766C82"/>
    <w:rsid w:val="00766D19"/>
    <w:rsid w:val="007678C9"/>
    <w:rsid w:val="00767CA4"/>
    <w:rsid w:val="00770449"/>
    <w:rsid w:val="007707DA"/>
    <w:rsid w:val="00771426"/>
    <w:rsid w:val="00771A1A"/>
    <w:rsid w:val="00771B0B"/>
    <w:rsid w:val="00772E09"/>
    <w:rsid w:val="0077327C"/>
    <w:rsid w:val="0077432D"/>
    <w:rsid w:val="00775182"/>
    <w:rsid w:val="00777A3E"/>
    <w:rsid w:val="007811E1"/>
    <w:rsid w:val="007813EB"/>
    <w:rsid w:val="00781FF6"/>
    <w:rsid w:val="00784AE7"/>
    <w:rsid w:val="00784AEE"/>
    <w:rsid w:val="00784DFA"/>
    <w:rsid w:val="00785640"/>
    <w:rsid w:val="0078579B"/>
    <w:rsid w:val="0078669F"/>
    <w:rsid w:val="00786713"/>
    <w:rsid w:val="0078733E"/>
    <w:rsid w:val="00787A64"/>
    <w:rsid w:val="00790C26"/>
    <w:rsid w:val="00790E6A"/>
    <w:rsid w:val="00790E7F"/>
    <w:rsid w:val="00792290"/>
    <w:rsid w:val="00793119"/>
    <w:rsid w:val="00793287"/>
    <w:rsid w:val="00793AE8"/>
    <w:rsid w:val="00793C5B"/>
    <w:rsid w:val="0079467A"/>
    <w:rsid w:val="0079586E"/>
    <w:rsid w:val="00795C5D"/>
    <w:rsid w:val="0079664F"/>
    <w:rsid w:val="007A0C83"/>
    <w:rsid w:val="007A14C3"/>
    <w:rsid w:val="007A2C54"/>
    <w:rsid w:val="007A302F"/>
    <w:rsid w:val="007A37AA"/>
    <w:rsid w:val="007A45A9"/>
    <w:rsid w:val="007A4B96"/>
    <w:rsid w:val="007A4BBA"/>
    <w:rsid w:val="007A506B"/>
    <w:rsid w:val="007A6925"/>
    <w:rsid w:val="007A6D7A"/>
    <w:rsid w:val="007A7C2D"/>
    <w:rsid w:val="007B020C"/>
    <w:rsid w:val="007B088C"/>
    <w:rsid w:val="007B238E"/>
    <w:rsid w:val="007B498B"/>
    <w:rsid w:val="007B4CB6"/>
    <w:rsid w:val="007B4D19"/>
    <w:rsid w:val="007B523A"/>
    <w:rsid w:val="007B5B91"/>
    <w:rsid w:val="007C077F"/>
    <w:rsid w:val="007C1110"/>
    <w:rsid w:val="007C127C"/>
    <w:rsid w:val="007C154B"/>
    <w:rsid w:val="007C1DEC"/>
    <w:rsid w:val="007C1F61"/>
    <w:rsid w:val="007C31B4"/>
    <w:rsid w:val="007C4332"/>
    <w:rsid w:val="007C45CC"/>
    <w:rsid w:val="007C4B88"/>
    <w:rsid w:val="007C51A5"/>
    <w:rsid w:val="007C5D23"/>
    <w:rsid w:val="007C5F4D"/>
    <w:rsid w:val="007C61E6"/>
    <w:rsid w:val="007C6BDE"/>
    <w:rsid w:val="007D28DB"/>
    <w:rsid w:val="007D3C57"/>
    <w:rsid w:val="007D3EC1"/>
    <w:rsid w:val="007D57BB"/>
    <w:rsid w:val="007D5B41"/>
    <w:rsid w:val="007D767F"/>
    <w:rsid w:val="007D7DF0"/>
    <w:rsid w:val="007E17C4"/>
    <w:rsid w:val="007E28B3"/>
    <w:rsid w:val="007E4845"/>
    <w:rsid w:val="007E4FBD"/>
    <w:rsid w:val="007E5DD4"/>
    <w:rsid w:val="007F066A"/>
    <w:rsid w:val="007F0A7D"/>
    <w:rsid w:val="007F0FE3"/>
    <w:rsid w:val="007F23B9"/>
    <w:rsid w:val="007F2ADE"/>
    <w:rsid w:val="007F410F"/>
    <w:rsid w:val="007F48CB"/>
    <w:rsid w:val="007F49C3"/>
    <w:rsid w:val="007F55C9"/>
    <w:rsid w:val="007F598E"/>
    <w:rsid w:val="007F6AFE"/>
    <w:rsid w:val="007F6BE6"/>
    <w:rsid w:val="007F732F"/>
    <w:rsid w:val="007F764A"/>
    <w:rsid w:val="00800B4E"/>
    <w:rsid w:val="00801787"/>
    <w:rsid w:val="008019E3"/>
    <w:rsid w:val="0080248A"/>
    <w:rsid w:val="00802754"/>
    <w:rsid w:val="00802E75"/>
    <w:rsid w:val="00802F67"/>
    <w:rsid w:val="00803012"/>
    <w:rsid w:val="00804F58"/>
    <w:rsid w:val="00806196"/>
    <w:rsid w:val="008073B1"/>
    <w:rsid w:val="00807E7B"/>
    <w:rsid w:val="00810D66"/>
    <w:rsid w:val="00811824"/>
    <w:rsid w:val="008119A9"/>
    <w:rsid w:val="008126FE"/>
    <w:rsid w:val="008130F8"/>
    <w:rsid w:val="00813742"/>
    <w:rsid w:val="00814087"/>
    <w:rsid w:val="00814B2F"/>
    <w:rsid w:val="00814EA0"/>
    <w:rsid w:val="008157D7"/>
    <w:rsid w:val="00816879"/>
    <w:rsid w:val="00816FD8"/>
    <w:rsid w:val="008172D0"/>
    <w:rsid w:val="008172E4"/>
    <w:rsid w:val="00820160"/>
    <w:rsid w:val="00821472"/>
    <w:rsid w:val="00821FE3"/>
    <w:rsid w:val="00822948"/>
    <w:rsid w:val="008229A7"/>
    <w:rsid w:val="0082302F"/>
    <w:rsid w:val="00823372"/>
    <w:rsid w:val="008256EC"/>
    <w:rsid w:val="00827C3A"/>
    <w:rsid w:val="008310E9"/>
    <w:rsid w:val="008326D7"/>
    <w:rsid w:val="00832E37"/>
    <w:rsid w:val="00833885"/>
    <w:rsid w:val="00833AD0"/>
    <w:rsid w:val="00835A29"/>
    <w:rsid w:val="00835B02"/>
    <w:rsid w:val="00836900"/>
    <w:rsid w:val="00836F93"/>
    <w:rsid w:val="00840184"/>
    <w:rsid w:val="00840D36"/>
    <w:rsid w:val="008413DA"/>
    <w:rsid w:val="00841D3B"/>
    <w:rsid w:val="00841F22"/>
    <w:rsid w:val="00843C13"/>
    <w:rsid w:val="0084481D"/>
    <w:rsid w:val="00845AD4"/>
    <w:rsid w:val="00846003"/>
    <w:rsid w:val="00846407"/>
    <w:rsid w:val="008470C1"/>
    <w:rsid w:val="00847750"/>
    <w:rsid w:val="008477FF"/>
    <w:rsid w:val="00847A4B"/>
    <w:rsid w:val="00847BE1"/>
    <w:rsid w:val="00847F90"/>
    <w:rsid w:val="00852F13"/>
    <w:rsid w:val="008554B2"/>
    <w:rsid w:val="008559F3"/>
    <w:rsid w:val="00856CA3"/>
    <w:rsid w:val="00856CB0"/>
    <w:rsid w:val="00860678"/>
    <w:rsid w:val="00864A18"/>
    <w:rsid w:val="00865BC1"/>
    <w:rsid w:val="00865CF6"/>
    <w:rsid w:val="008669B5"/>
    <w:rsid w:val="00866CD7"/>
    <w:rsid w:val="0086794A"/>
    <w:rsid w:val="008703C7"/>
    <w:rsid w:val="00871640"/>
    <w:rsid w:val="00871B91"/>
    <w:rsid w:val="00871C63"/>
    <w:rsid w:val="008736B3"/>
    <w:rsid w:val="00873817"/>
    <w:rsid w:val="00873E3F"/>
    <w:rsid w:val="0087496A"/>
    <w:rsid w:val="008774A6"/>
    <w:rsid w:val="0088190D"/>
    <w:rsid w:val="00882919"/>
    <w:rsid w:val="00882DDC"/>
    <w:rsid w:val="0088314F"/>
    <w:rsid w:val="008862A7"/>
    <w:rsid w:val="00886E42"/>
    <w:rsid w:val="00887C54"/>
    <w:rsid w:val="008901D5"/>
    <w:rsid w:val="008904CF"/>
    <w:rsid w:val="00890807"/>
    <w:rsid w:val="0089093A"/>
    <w:rsid w:val="00890EEE"/>
    <w:rsid w:val="00892896"/>
    <w:rsid w:val="0089316E"/>
    <w:rsid w:val="00893BF0"/>
    <w:rsid w:val="00895A31"/>
    <w:rsid w:val="00896060"/>
    <w:rsid w:val="008961FC"/>
    <w:rsid w:val="0089687B"/>
    <w:rsid w:val="00896FD0"/>
    <w:rsid w:val="0089780B"/>
    <w:rsid w:val="008A03BD"/>
    <w:rsid w:val="008A0630"/>
    <w:rsid w:val="008A0788"/>
    <w:rsid w:val="008A0A06"/>
    <w:rsid w:val="008A108E"/>
    <w:rsid w:val="008A1C65"/>
    <w:rsid w:val="008A2ACD"/>
    <w:rsid w:val="008A2BB4"/>
    <w:rsid w:val="008A3A2E"/>
    <w:rsid w:val="008A3FAB"/>
    <w:rsid w:val="008A4364"/>
    <w:rsid w:val="008A4CF6"/>
    <w:rsid w:val="008A57B6"/>
    <w:rsid w:val="008A68F0"/>
    <w:rsid w:val="008A6F51"/>
    <w:rsid w:val="008A78BB"/>
    <w:rsid w:val="008B0594"/>
    <w:rsid w:val="008B3943"/>
    <w:rsid w:val="008B3A6C"/>
    <w:rsid w:val="008B4CE6"/>
    <w:rsid w:val="008B51B8"/>
    <w:rsid w:val="008B55E5"/>
    <w:rsid w:val="008B68FB"/>
    <w:rsid w:val="008B6EDC"/>
    <w:rsid w:val="008C08B8"/>
    <w:rsid w:val="008C0A9F"/>
    <w:rsid w:val="008C2607"/>
    <w:rsid w:val="008C5918"/>
    <w:rsid w:val="008C6626"/>
    <w:rsid w:val="008C6700"/>
    <w:rsid w:val="008D094B"/>
    <w:rsid w:val="008D2483"/>
    <w:rsid w:val="008D2942"/>
    <w:rsid w:val="008D2983"/>
    <w:rsid w:val="008D2E0E"/>
    <w:rsid w:val="008D3228"/>
    <w:rsid w:val="008D3399"/>
    <w:rsid w:val="008D3688"/>
    <w:rsid w:val="008D4CE2"/>
    <w:rsid w:val="008D5BC9"/>
    <w:rsid w:val="008D5DF0"/>
    <w:rsid w:val="008D6105"/>
    <w:rsid w:val="008D6CFF"/>
    <w:rsid w:val="008D73C8"/>
    <w:rsid w:val="008D779A"/>
    <w:rsid w:val="008E0A92"/>
    <w:rsid w:val="008E10B4"/>
    <w:rsid w:val="008E2D07"/>
    <w:rsid w:val="008E361F"/>
    <w:rsid w:val="008E3BE7"/>
    <w:rsid w:val="008E3D8A"/>
    <w:rsid w:val="008E3DE9"/>
    <w:rsid w:val="008E4C2D"/>
    <w:rsid w:val="008E5D31"/>
    <w:rsid w:val="008E640E"/>
    <w:rsid w:val="008E71B1"/>
    <w:rsid w:val="008E7215"/>
    <w:rsid w:val="008F16B5"/>
    <w:rsid w:val="008F2AD7"/>
    <w:rsid w:val="008F33C0"/>
    <w:rsid w:val="008F46FD"/>
    <w:rsid w:val="008F7A2E"/>
    <w:rsid w:val="0090050F"/>
    <w:rsid w:val="00901E85"/>
    <w:rsid w:val="00903241"/>
    <w:rsid w:val="009033D4"/>
    <w:rsid w:val="009038B3"/>
    <w:rsid w:val="00903BC0"/>
    <w:rsid w:val="00903D71"/>
    <w:rsid w:val="00904C2E"/>
    <w:rsid w:val="00905C74"/>
    <w:rsid w:val="00906AA8"/>
    <w:rsid w:val="009074E2"/>
    <w:rsid w:val="00907B7E"/>
    <w:rsid w:val="009107ED"/>
    <w:rsid w:val="00910C91"/>
    <w:rsid w:val="009111A2"/>
    <w:rsid w:val="00912846"/>
    <w:rsid w:val="00912A53"/>
    <w:rsid w:val="009138BF"/>
    <w:rsid w:val="009138D7"/>
    <w:rsid w:val="009143AF"/>
    <w:rsid w:val="00915A74"/>
    <w:rsid w:val="009160EA"/>
    <w:rsid w:val="00916303"/>
    <w:rsid w:val="00920590"/>
    <w:rsid w:val="00921C1E"/>
    <w:rsid w:val="00922FDF"/>
    <w:rsid w:val="00923570"/>
    <w:rsid w:val="00924C8B"/>
    <w:rsid w:val="0092789B"/>
    <w:rsid w:val="00930D71"/>
    <w:rsid w:val="00933A32"/>
    <w:rsid w:val="0093491E"/>
    <w:rsid w:val="00934EF2"/>
    <w:rsid w:val="009357D4"/>
    <w:rsid w:val="00935F80"/>
    <w:rsid w:val="00936689"/>
    <w:rsid w:val="0093679E"/>
    <w:rsid w:val="009368C1"/>
    <w:rsid w:val="0093759F"/>
    <w:rsid w:val="00940DC6"/>
    <w:rsid w:val="00940F38"/>
    <w:rsid w:val="00941694"/>
    <w:rsid w:val="00943766"/>
    <w:rsid w:val="00943DB4"/>
    <w:rsid w:val="0094511B"/>
    <w:rsid w:val="0094698F"/>
    <w:rsid w:val="0094787B"/>
    <w:rsid w:val="00947A8F"/>
    <w:rsid w:val="009502D7"/>
    <w:rsid w:val="009521F4"/>
    <w:rsid w:val="00953672"/>
    <w:rsid w:val="009537A0"/>
    <w:rsid w:val="00953EA6"/>
    <w:rsid w:val="00953F6F"/>
    <w:rsid w:val="00954981"/>
    <w:rsid w:val="00954AA6"/>
    <w:rsid w:val="00954B0C"/>
    <w:rsid w:val="00955874"/>
    <w:rsid w:val="0095670A"/>
    <w:rsid w:val="00956DBD"/>
    <w:rsid w:val="009571F5"/>
    <w:rsid w:val="0096030D"/>
    <w:rsid w:val="00960B09"/>
    <w:rsid w:val="00961299"/>
    <w:rsid w:val="0096129C"/>
    <w:rsid w:val="00961F23"/>
    <w:rsid w:val="00965CB2"/>
    <w:rsid w:val="00966700"/>
    <w:rsid w:val="00970128"/>
    <w:rsid w:val="00970BF6"/>
    <w:rsid w:val="00971B4B"/>
    <w:rsid w:val="00972610"/>
    <w:rsid w:val="00972700"/>
    <w:rsid w:val="00972A60"/>
    <w:rsid w:val="00972F42"/>
    <w:rsid w:val="00973638"/>
    <w:rsid w:val="009739C8"/>
    <w:rsid w:val="009746A7"/>
    <w:rsid w:val="00974775"/>
    <w:rsid w:val="0097507B"/>
    <w:rsid w:val="00975250"/>
    <w:rsid w:val="00975535"/>
    <w:rsid w:val="009760E2"/>
    <w:rsid w:val="00976489"/>
    <w:rsid w:val="009765C6"/>
    <w:rsid w:val="00977AC1"/>
    <w:rsid w:val="00981AFB"/>
    <w:rsid w:val="00982157"/>
    <w:rsid w:val="0098227C"/>
    <w:rsid w:val="00982D25"/>
    <w:rsid w:val="009843FD"/>
    <w:rsid w:val="00984EF7"/>
    <w:rsid w:val="0098508B"/>
    <w:rsid w:val="00985DC5"/>
    <w:rsid w:val="00986C55"/>
    <w:rsid w:val="00987343"/>
    <w:rsid w:val="009874AE"/>
    <w:rsid w:val="00987AB9"/>
    <w:rsid w:val="00990BA9"/>
    <w:rsid w:val="009910A7"/>
    <w:rsid w:val="00991FAB"/>
    <w:rsid w:val="00992A54"/>
    <w:rsid w:val="00994165"/>
    <w:rsid w:val="009950F1"/>
    <w:rsid w:val="0099529D"/>
    <w:rsid w:val="00995645"/>
    <w:rsid w:val="00996FEC"/>
    <w:rsid w:val="0099790E"/>
    <w:rsid w:val="0099794B"/>
    <w:rsid w:val="009A1DE6"/>
    <w:rsid w:val="009A36E3"/>
    <w:rsid w:val="009A3808"/>
    <w:rsid w:val="009A3AA5"/>
    <w:rsid w:val="009A4495"/>
    <w:rsid w:val="009A4C95"/>
    <w:rsid w:val="009A4DED"/>
    <w:rsid w:val="009A543A"/>
    <w:rsid w:val="009A55B2"/>
    <w:rsid w:val="009A57A5"/>
    <w:rsid w:val="009A68C6"/>
    <w:rsid w:val="009A744A"/>
    <w:rsid w:val="009A7450"/>
    <w:rsid w:val="009A792A"/>
    <w:rsid w:val="009B1280"/>
    <w:rsid w:val="009B1540"/>
    <w:rsid w:val="009B2CB4"/>
    <w:rsid w:val="009B2D02"/>
    <w:rsid w:val="009B34E1"/>
    <w:rsid w:val="009B4296"/>
    <w:rsid w:val="009B54FA"/>
    <w:rsid w:val="009B57F6"/>
    <w:rsid w:val="009B635C"/>
    <w:rsid w:val="009B678D"/>
    <w:rsid w:val="009B67BA"/>
    <w:rsid w:val="009B711E"/>
    <w:rsid w:val="009C05F5"/>
    <w:rsid w:val="009C0EC8"/>
    <w:rsid w:val="009C1373"/>
    <w:rsid w:val="009C2004"/>
    <w:rsid w:val="009C27BB"/>
    <w:rsid w:val="009C2DB5"/>
    <w:rsid w:val="009C2E5B"/>
    <w:rsid w:val="009C31D3"/>
    <w:rsid w:val="009C54E6"/>
    <w:rsid w:val="009C5B0E"/>
    <w:rsid w:val="009C5E0E"/>
    <w:rsid w:val="009C6223"/>
    <w:rsid w:val="009C6D0F"/>
    <w:rsid w:val="009C6E5F"/>
    <w:rsid w:val="009C7308"/>
    <w:rsid w:val="009C75B0"/>
    <w:rsid w:val="009D02AD"/>
    <w:rsid w:val="009D05CA"/>
    <w:rsid w:val="009D07D2"/>
    <w:rsid w:val="009D0F3C"/>
    <w:rsid w:val="009D102C"/>
    <w:rsid w:val="009D1249"/>
    <w:rsid w:val="009D1732"/>
    <w:rsid w:val="009D1A26"/>
    <w:rsid w:val="009D2B1B"/>
    <w:rsid w:val="009D2BD0"/>
    <w:rsid w:val="009D3042"/>
    <w:rsid w:val="009D3FE0"/>
    <w:rsid w:val="009D5C60"/>
    <w:rsid w:val="009D646C"/>
    <w:rsid w:val="009D72C5"/>
    <w:rsid w:val="009D72F4"/>
    <w:rsid w:val="009D74B1"/>
    <w:rsid w:val="009D7928"/>
    <w:rsid w:val="009E0068"/>
    <w:rsid w:val="009E1420"/>
    <w:rsid w:val="009E1A2F"/>
    <w:rsid w:val="009E1BAD"/>
    <w:rsid w:val="009E22E6"/>
    <w:rsid w:val="009E31C8"/>
    <w:rsid w:val="009E347F"/>
    <w:rsid w:val="009E34A9"/>
    <w:rsid w:val="009E3A7B"/>
    <w:rsid w:val="009E422A"/>
    <w:rsid w:val="009E4BC1"/>
    <w:rsid w:val="009E6390"/>
    <w:rsid w:val="009E6FBE"/>
    <w:rsid w:val="009E748E"/>
    <w:rsid w:val="009E7A7E"/>
    <w:rsid w:val="009F1503"/>
    <w:rsid w:val="009F1C93"/>
    <w:rsid w:val="009F3098"/>
    <w:rsid w:val="009F3148"/>
    <w:rsid w:val="009F34D7"/>
    <w:rsid w:val="009F38AB"/>
    <w:rsid w:val="009F39CE"/>
    <w:rsid w:val="009F68ED"/>
    <w:rsid w:val="009F6B98"/>
    <w:rsid w:val="009F6BCE"/>
    <w:rsid w:val="009F7A60"/>
    <w:rsid w:val="00A00415"/>
    <w:rsid w:val="00A005C0"/>
    <w:rsid w:val="00A00A60"/>
    <w:rsid w:val="00A023A2"/>
    <w:rsid w:val="00A02608"/>
    <w:rsid w:val="00A02C8E"/>
    <w:rsid w:val="00A02E31"/>
    <w:rsid w:val="00A03E46"/>
    <w:rsid w:val="00A04758"/>
    <w:rsid w:val="00A05D12"/>
    <w:rsid w:val="00A07350"/>
    <w:rsid w:val="00A11580"/>
    <w:rsid w:val="00A119B4"/>
    <w:rsid w:val="00A1309C"/>
    <w:rsid w:val="00A137BD"/>
    <w:rsid w:val="00A14093"/>
    <w:rsid w:val="00A16A2C"/>
    <w:rsid w:val="00A170A2"/>
    <w:rsid w:val="00A20AA0"/>
    <w:rsid w:val="00A21B85"/>
    <w:rsid w:val="00A21FD5"/>
    <w:rsid w:val="00A2428D"/>
    <w:rsid w:val="00A24580"/>
    <w:rsid w:val="00A24D2D"/>
    <w:rsid w:val="00A24D2E"/>
    <w:rsid w:val="00A2500B"/>
    <w:rsid w:val="00A260AD"/>
    <w:rsid w:val="00A261CF"/>
    <w:rsid w:val="00A273A2"/>
    <w:rsid w:val="00A31EDD"/>
    <w:rsid w:val="00A3333F"/>
    <w:rsid w:val="00A33F93"/>
    <w:rsid w:val="00A35454"/>
    <w:rsid w:val="00A35702"/>
    <w:rsid w:val="00A3659A"/>
    <w:rsid w:val="00A36D58"/>
    <w:rsid w:val="00A37BCB"/>
    <w:rsid w:val="00A404A0"/>
    <w:rsid w:val="00A41986"/>
    <w:rsid w:val="00A41C0E"/>
    <w:rsid w:val="00A41D4B"/>
    <w:rsid w:val="00A41D80"/>
    <w:rsid w:val="00A43958"/>
    <w:rsid w:val="00A43C43"/>
    <w:rsid w:val="00A444AF"/>
    <w:rsid w:val="00A44CA0"/>
    <w:rsid w:val="00A45D89"/>
    <w:rsid w:val="00A46956"/>
    <w:rsid w:val="00A501D3"/>
    <w:rsid w:val="00A50227"/>
    <w:rsid w:val="00A50661"/>
    <w:rsid w:val="00A50E24"/>
    <w:rsid w:val="00A510DC"/>
    <w:rsid w:val="00A51F9B"/>
    <w:rsid w:val="00A534B8"/>
    <w:rsid w:val="00A53E27"/>
    <w:rsid w:val="00A54063"/>
    <w:rsid w:val="00A5409F"/>
    <w:rsid w:val="00A566B0"/>
    <w:rsid w:val="00A57442"/>
    <w:rsid w:val="00A57460"/>
    <w:rsid w:val="00A63027"/>
    <w:rsid w:val="00A63054"/>
    <w:rsid w:val="00A63272"/>
    <w:rsid w:val="00A6363B"/>
    <w:rsid w:val="00A63D4F"/>
    <w:rsid w:val="00A65A8B"/>
    <w:rsid w:val="00A670FC"/>
    <w:rsid w:val="00A67188"/>
    <w:rsid w:val="00A67576"/>
    <w:rsid w:val="00A710F7"/>
    <w:rsid w:val="00A72DB1"/>
    <w:rsid w:val="00A735C3"/>
    <w:rsid w:val="00A73F2C"/>
    <w:rsid w:val="00A74DBD"/>
    <w:rsid w:val="00A74E8E"/>
    <w:rsid w:val="00A7558D"/>
    <w:rsid w:val="00A75BB6"/>
    <w:rsid w:val="00A76054"/>
    <w:rsid w:val="00A76BE9"/>
    <w:rsid w:val="00A80DF0"/>
    <w:rsid w:val="00A82F83"/>
    <w:rsid w:val="00A83664"/>
    <w:rsid w:val="00A83F93"/>
    <w:rsid w:val="00A83FBB"/>
    <w:rsid w:val="00A8498B"/>
    <w:rsid w:val="00A84BF0"/>
    <w:rsid w:val="00A85532"/>
    <w:rsid w:val="00A8667E"/>
    <w:rsid w:val="00A86CEC"/>
    <w:rsid w:val="00A8783A"/>
    <w:rsid w:val="00A87FD4"/>
    <w:rsid w:val="00A900BA"/>
    <w:rsid w:val="00A9042C"/>
    <w:rsid w:val="00A91937"/>
    <w:rsid w:val="00A9403F"/>
    <w:rsid w:val="00A95592"/>
    <w:rsid w:val="00A9729E"/>
    <w:rsid w:val="00A97950"/>
    <w:rsid w:val="00A979A9"/>
    <w:rsid w:val="00A979CE"/>
    <w:rsid w:val="00AA0CEA"/>
    <w:rsid w:val="00AA34EB"/>
    <w:rsid w:val="00AA4E22"/>
    <w:rsid w:val="00AA61FC"/>
    <w:rsid w:val="00AA6668"/>
    <w:rsid w:val="00AA7208"/>
    <w:rsid w:val="00AA743C"/>
    <w:rsid w:val="00AA7CEB"/>
    <w:rsid w:val="00AB099B"/>
    <w:rsid w:val="00AB12DD"/>
    <w:rsid w:val="00AB13D4"/>
    <w:rsid w:val="00AB1551"/>
    <w:rsid w:val="00AB1EFB"/>
    <w:rsid w:val="00AB266E"/>
    <w:rsid w:val="00AB3948"/>
    <w:rsid w:val="00AB4E4F"/>
    <w:rsid w:val="00AB55A4"/>
    <w:rsid w:val="00AB67A3"/>
    <w:rsid w:val="00AB72CE"/>
    <w:rsid w:val="00AB7E6D"/>
    <w:rsid w:val="00AC0D36"/>
    <w:rsid w:val="00AC1B7B"/>
    <w:rsid w:val="00AC28B9"/>
    <w:rsid w:val="00AC3650"/>
    <w:rsid w:val="00AC3F14"/>
    <w:rsid w:val="00AC6F37"/>
    <w:rsid w:val="00AC7225"/>
    <w:rsid w:val="00AC7FCF"/>
    <w:rsid w:val="00AD047F"/>
    <w:rsid w:val="00AD0FC9"/>
    <w:rsid w:val="00AD147A"/>
    <w:rsid w:val="00AD2E2D"/>
    <w:rsid w:val="00AD45F2"/>
    <w:rsid w:val="00AD76A9"/>
    <w:rsid w:val="00AE03AB"/>
    <w:rsid w:val="00AE0482"/>
    <w:rsid w:val="00AE15D0"/>
    <w:rsid w:val="00AE1AB1"/>
    <w:rsid w:val="00AE4760"/>
    <w:rsid w:val="00AE4C6C"/>
    <w:rsid w:val="00AE6283"/>
    <w:rsid w:val="00AE6971"/>
    <w:rsid w:val="00AE6C55"/>
    <w:rsid w:val="00AE70A9"/>
    <w:rsid w:val="00AE7AAA"/>
    <w:rsid w:val="00AF043D"/>
    <w:rsid w:val="00AF05DE"/>
    <w:rsid w:val="00AF1738"/>
    <w:rsid w:val="00AF223C"/>
    <w:rsid w:val="00AF2A8B"/>
    <w:rsid w:val="00AF2F23"/>
    <w:rsid w:val="00AF313B"/>
    <w:rsid w:val="00AF3A73"/>
    <w:rsid w:val="00AF5E27"/>
    <w:rsid w:val="00AF6AFE"/>
    <w:rsid w:val="00AF6B0B"/>
    <w:rsid w:val="00AF6C83"/>
    <w:rsid w:val="00B00193"/>
    <w:rsid w:val="00B0233B"/>
    <w:rsid w:val="00B0302C"/>
    <w:rsid w:val="00B03369"/>
    <w:rsid w:val="00B04188"/>
    <w:rsid w:val="00B04308"/>
    <w:rsid w:val="00B050C0"/>
    <w:rsid w:val="00B05216"/>
    <w:rsid w:val="00B0607D"/>
    <w:rsid w:val="00B0632E"/>
    <w:rsid w:val="00B067D2"/>
    <w:rsid w:val="00B06B9F"/>
    <w:rsid w:val="00B074CE"/>
    <w:rsid w:val="00B076CB"/>
    <w:rsid w:val="00B07B8B"/>
    <w:rsid w:val="00B07D2E"/>
    <w:rsid w:val="00B07EC5"/>
    <w:rsid w:val="00B07ED1"/>
    <w:rsid w:val="00B110EA"/>
    <w:rsid w:val="00B1123D"/>
    <w:rsid w:val="00B116FD"/>
    <w:rsid w:val="00B13458"/>
    <w:rsid w:val="00B13B62"/>
    <w:rsid w:val="00B142D2"/>
    <w:rsid w:val="00B144FF"/>
    <w:rsid w:val="00B14ECB"/>
    <w:rsid w:val="00B159DB"/>
    <w:rsid w:val="00B17393"/>
    <w:rsid w:val="00B17DAF"/>
    <w:rsid w:val="00B2036D"/>
    <w:rsid w:val="00B2052B"/>
    <w:rsid w:val="00B20BDA"/>
    <w:rsid w:val="00B20CF6"/>
    <w:rsid w:val="00B20DE1"/>
    <w:rsid w:val="00B219AF"/>
    <w:rsid w:val="00B23282"/>
    <w:rsid w:val="00B23B1D"/>
    <w:rsid w:val="00B23C27"/>
    <w:rsid w:val="00B24A2B"/>
    <w:rsid w:val="00B2648F"/>
    <w:rsid w:val="00B26C50"/>
    <w:rsid w:val="00B26E9F"/>
    <w:rsid w:val="00B310F5"/>
    <w:rsid w:val="00B31CF9"/>
    <w:rsid w:val="00B326F1"/>
    <w:rsid w:val="00B33BC7"/>
    <w:rsid w:val="00B35BB3"/>
    <w:rsid w:val="00B366DC"/>
    <w:rsid w:val="00B367F4"/>
    <w:rsid w:val="00B36D60"/>
    <w:rsid w:val="00B377CB"/>
    <w:rsid w:val="00B4083C"/>
    <w:rsid w:val="00B41509"/>
    <w:rsid w:val="00B415E9"/>
    <w:rsid w:val="00B41A7F"/>
    <w:rsid w:val="00B41E2B"/>
    <w:rsid w:val="00B420E7"/>
    <w:rsid w:val="00B426BB"/>
    <w:rsid w:val="00B43AA5"/>
    <w:rsid w:val="00B44F62"/>
    <w:rsid w:val="00B45590"/>
    <w:rsid w:val="00B46033"/>
    <w:rsid w:val="00B46776"/>
    <w:rsid w:val="00B46BE6"/>
    <w:rsid w:val="00B47383"/>
    <w:rsid w:val="00B473F9"/>
    <w:rsid w:val="00B474A9"/>
    <w:rsid w:val="00B47932"/>
    <w:rsid w:val="00B513CE"/>
    <w:rsid w:val="00B5160F"/>
    <w:rsid w:val="00B51FAA"/>
    <w:rsid w:val="00B53292"/>
    <w:rsid w:val="00B53FCE"/>
    <w:rsid w:val="00B546AB"/>
    <w:rsid w:val="00B54A4D"/>
    <w:rsid w:val="00B555EC"/>
    <w:rsid w:val="00B56FF8"/>
    <w:rsid w:val="00B5771A"/>
    <w:rsid w:val="00B57D56"/>
    <w:rsid w:val="00B57FA4"/>
    <w:rsid w:val="00B57FAA"/>
    <w:rsid w:val="00B602C1"/>
    <w:rsid w:val="00B617BB"/>
    <w:rsid w:val="00B635D2"/>
    <w:rsid w:val="00B63688"/>
    <w:rsid w:val="00B63A84"/>
    <w:rsid w:val="00B65452"/>
    <w:rsid w:val="00B66C4C"/>
    <w:rsid w:val="00B67949"/>
    <w:rsid w:val="00B721B1"/>
    <w:rsid w:val="00B722F0"/>
    <w:rsid w:val="00B726A8"/>
    <w:rsid w:val="00B727A4"/>
    <w:rsid w:val="00B72931"/>
    <w:rsid w:val="00B731E0"/>
    <w:rsid w:val="00B736F9"/>
    <w:rsid w:val="00B768DF"/>
    <w:rsid w:val="00B76D17"/>
    <w:rsid w:val="00B774F5"/>
    <w:rsid w:val="00B8023E"/>
    <w:rsid w:val="00B80AAD"/>
    <w:rsid w:val="00B80ADE"/>
    <w:rsid w:val="00B80F70"/>
    <w:rsid w:val="00B816F2"/>
    <w:rsid w:val="00B82433"/>
    <w:rsid w:val="00B82A7D"/>
    <w:rsid w:val="00B833CA"/>
    <w:rsid w:val="00B84667"/>
    <w:rsid w:val="00B84F5F"/>
    <w:rsid w:val="00B856DB"/>
    <w:rsid w:val="00B85941"/>
    <w:rsid w:val="00B87EFB"/>
    <w:rsid w:val="00B94674"/>
    <w:rsid w:val="00B9613F"/>
    <w:rsid w:val="00B9639D"/>
    <w:rsid w:val="00B9705E"/>
    <w:rsid w:val="00B975E7"/>
    <w:rsid w:val="00BA07B0"/>
    <w:rsid w:val="00BA1F0D"/>
    <w:rsid w:val="00BA1F6E"/>
    <w:rsid w:val="00BA2D5B"/>
    <w:rsid w:val="00BA3006"/>
    <w:rsid w:val="00BA31E4"/>
    <w:rsid w:val="00BA39CA"/>
    <w:rsid w:val="00BA3C5C"/>
    <w:rsid w:val="00BA59C3"/>
    <w:rsid w:val="00BA5C65"/>
    <w:rsid w:val="00BA6602"/>
    <w:rsid w:val="00BA7230"/>
    <w:rsid w:val="00BA72DE"/>
    <w:rsid w:val="00BA7AAB"/>
    <w:rsid w:val="00BA7E3D"/>
    <w:rsid w:val="00BB0ACF"/>
    <w:rsid w:val="00BB1180"/>
    <w:rsid w:val="00BB1204"/>
    <w:rsid w:val="00BB13A2"/>
    <w:rsid w:val="00BB20D4"/>
    <w:rsid w:val="00BB490E"/>
    <w:rsid w:val="00BB4977"/>
    <w:rsid w:val="00BB6479"/>
    <w:rsid w:val="00BC0389"/>
    <w:rsid w:val="00BC0B18"/>
    <w:rsid w:val="00BC0BD4"/>
    <w:rsid w:val="00BC0D2B"/>
    <w:rsid w:val="00BC0F1A"/>
    <w:rsid w:val="00BC39EB"/>
    <w:rsid w:val="00BC441E"/>
    <w:rsid w:val="00BC6D3D"/>
    <w:rsid w:val="00BD0400"/>
    <w:rsid w:val="00BD0A84"/>
    <w:rsid w:val="00BD0D06"/>
    <w:rsid w:val="00BD20E5"/>
    <w:rsid w:val="00BD42E2"/>
    <w:rsid w:val="00BD52EE"/>
    <w:rsid w:val="00BD5863"/>
    <w:rsid w:val="00BD7106"/>
    <w:rsid w:val="00BD7521"/>
    <w:rsid w:val="00BD7580"/>
    <w:rsid w:val="00BD7F65"/>
    <w:rsid w:val="00BE0A8A"/>
    <w:rsid w:val="00BE1647"/>
    <w:rsid w:val="00BE1799"/>
    <w:rsid w:val="00BE2315"/>
    <w:rsid w:val="00BE26AF"/>
    <w:rsid w:val="00BE3EA6"/>
    <w:rsid w:val="00BE43BF"/>
    <w:rsid w:val="00BE5044"/>
    <w:rsid w:val="00BE5430"/>
    <w:rsid w:val="00BE57D9"/>
    <w:rsid w:val="00BE5DC0"/>
    <w:rsid w:val="00BE6074"/>
    <w:rsid w:val="00BE69BA"/>
    <w:rsid w:val="00BE719E"/>
    <w:rsid w:val="00BF021A"/>
    <w:rsid w:val="00BF0FDD"/>
    <w:rsid w:val="00BF175C"/>
    <w:rsid w:val="00BF1E0B"/>
    <w:rsid w:val="00BF1FF5"/>
    <w:rsid w:val="00BF2B90"/>
    <w:rsid w:val="00BF2E23"/>
    <w:rsid w:val="00BF315E"/>
    <w:rsid w:val="00BF35D4"/>
    <w:rsid w:val="00BF3B33"/>
    <w:rsid w:val="00BF3C54"/>
    <w:rsid w:val="00BF469D"/>
    <w:rsid w:val="00BF46B9"/>
    <w:rsid w:val="00BF519A"/>
    <w:rsid w:val="00BF56A3"/>
    <w:rsid w:val="00BF6619"/>
    <w:rsid w:val="00BF687C"/>
    <w:rsid w:val="00BF732E"/>
    <w:rsid w:val="00BF7517"/>
    <w:rsid w:val="00BF7918"/>
    <w:rsid w:val="00BF7E25"/>
    <w:rsid w:val="00C005B1"/>
    <w:rsid w:val="00C00FA1"/>
    <w:rsid w:val="00C0255B"/>
    <w:rsid w:val="00C02995"/>
    <w:rsid w:val="00C02BE1"/>
    <w:rsid w:val="00C02F82"/>
    <w:rsid w:val="00C0474E"/>
    <w:rsid w:val="00C10436"/>
    <w:rsid w:val="00C10B62"/>
    <w:rsid w:val="00C10D0A"/>
    <w:rsid w:val="00C122D9"/>
    <w:rsid w:val="00C12ECA"/>
    <w:rsid w:val="00C134CA"/>
    <w:rsid w:val="00C13BEE"/>
    <w:rsid w:val="00C1468A"/>
    <w:rsid w:val="00C1559B"/>
    <w:rsid w:val="00C156CF"/>
    <w:rsid w:val="00C16454"/>
    <w:rsid w:val="00C167BB"/>
    <w:rsid w:val="00C17210"/>
    <w:rsid w:val="00C17D5D"/>
    <w:rsid w:val="00C202C4"/>
    <w:rsid w:val="00C20E62"/>
    <w:rsid w:val="00C2103E"/>
    <w:rsid w:val="00C210B3"/>
    <w:rsid w:val="00C215E3"/>
    <w:rsid w:val="00C219CF"/>
    <w:rsid w:val="00C2278F"/>
    <w:rsid w:val="00C22B95"/>
    <w:rsid w:val="00C230C0"/>
    <w:rsid w:val="00C2333E"/>
    <w:rsid w:val="00C23FD9"/>
    <w:rsid w:val="00C24086"/>
    <w:rsid w:val="00C24250"/>
    <w:rsid w:val="00C24C63"/>
    <w:rsid w:val="00C26807"/>
    <w:rsid w:val="00C26BAB"/>
    <w:rsid w:val="00C279AF"/>
    <w:rsid w:val="00C300F6"/>
    <w:rsid w:val="00C3103C"/>
    <w:rsid w:val="00C31075"/>
    <w:rsid w:val="00C32170"/>
    <w:rsid w:val="00C3258D"/>
    <w:rsid w:val="00C32FA5"/>
    <w:rsid w:val="00C3334E"/>
    <w:rsid w:val="00C33DBB"/>
    <w:rsid w:val="00C34996"/>
    <w:rsid w:val="00C34BC8"/>
    <w:rsid w:val="00C36194"/>
    <w:rsid w:val="00C36567"/>
    <w:rsid w:val="00C405CF"/>
    <w:rsid w:val="00C41FC6"/>
    <w:rsid w:val="00C436AB"/>
    <w:rsid w:val="00C438AE"/>
    <w:rsid w:val="00C44917"/>
    <w:rsid w:val="00C452D8"/>
    <w:rsid w:val="00C454AE"/>
    <w:rsid w:val="00C462E3"/>
    <w:rsid w:val="00C46660"/>
    <w:rsid w:val="00C478ED"/>
    <w:rsid w:val="00C51717"/>
    <w:rsid w:val="00C51731"/>
    <w:rsid w:val="00C51DE8"/>
    <w:rsid w:val="00C522F4"/>
    <w:rsid w:val="00C52F2F"/>
    <w:rsid w:val="00C533D7"/>
    <w:rsid w:val="00C55B02"/>
    <w:rsid w:val="00C56718"/>
    <w:rsid w:val="00C5794C"/>
    <w:rsid w:val="00C61014"/>
    <w:rsid w:val="00C61EC7"/>
    <w:rsid w:val="00C623A1"/>
    <w:rsid w:val="00C625E7"/>
    <w:rsid w:val="00C627D5"/>
    <w:rsid w:val="00C62B29"/>
    <w:rsid w:val="00C62FCA"/>
    <w:rsid w:val="00C64ADD"/>
    <w:rsid w:val="00C65541"/>
    <w:rsid w:val="00C65B02"/>
    <w:rsid w:val="00C6642A"/>
    <w:rsid w:val="00C664FC"/>
    <w:rsid w:val="00C6685B"/>
    <w:rsid w:val="00C67584"/>
    <w:rsid w:val="00C676CB"/>
    <w:rsid w:val="00C704FC"/>
    <w:rsid w:val="00C70843"/>
    <w:rsid w:val="00C70A5A"/>
    <w:rsid w:val="00C70C44"/>
    <w:rsid w:val="00C710BB"/>
    <w:rsid w:val="00C716DC"/>
    <w:rsid w:val="00C720F2"/>
    <w:rsid w:val="00C750B4"/>
    <w:rsid w:val="00C756D7"/>
    <w:rsid w:val="00C76B90"/>
    <w:rsid w:val="00C77ACF"/>
    <w:rsid w:val="00C80CB2"/>
    <w:rsid w:val="00C8291D"/>
    <w:rsid w:val="00C83284"/>
    <w:rsid w:val="00C83F42"/>
    <w:rsid w:val="00C84EB5"/>
    <w:rsid w:val="00C87F7A"/>
    <w:rsid w:val="00C90120"/>
    <w:rsid w:val="00C904EB"/>
    <w:rsid w:val="00C91E7D"/>
    <w:rsid w:val="00C932FE"/>
    <w:rsid w:val="00C93F48"/>
    <w:rsid w:val="00C94412"/>
    <w:rsid w:val="00C94CE2"/>
    <w:rsid w:val="00C94D48"/>
    <w:rsid w:val="00C957FF"/>
    <w:rsid w:val="00C97C3E"/>
    <w:rsid w:val="00CA0226"/>
    <w:rsid w:val="00CA0A97"/>
    <w:rsid w:val="00CA10AF"/>
    <w:rsid w:val="00CA2558"/>
    <w:rsid w:val="00CA313D"/>
    <w:rsid w:val="00CA3A86"/>
    <w:rsid w:val="00CA3D26"/>
    <w:rsid w:val="00CA6029"/>
    <w:rsid w:val="00CA661D"/>
    <w:rsid w:val="00CA670E"/>
    <w:rsid w:val="00CB0CDC"/>
    <w:rsid w:val="00CB1541"/>
    <w:rsid w:val="00CB1E07"/>
    <w:rsid w:val="00CB2145"/>
    <w:rsid w:val="00CB22D2"/>
    <w:rsid w:val="00CB2824"/>
    <w:rsid w:val="00CB3F4F"/>
    <w:rsid w:val="00CB3F68"/>
    <w:rsid w:val="00CB4B76"/>
    <w:rsid w:val="00CB52EE"/>
    <w:rsid w:val="00CB56A9"/>
    <w:rsid w:val="00CB5804"/>
    <w:rsid w:val="00CB63AD"/>
    <w:rsid w:val="00CB66B0"/>
    <w:rsid w:val="00CB7B1A"/>
    <w:rsid w:val="00CB7B49"/>
    <w:rsid w:val="00CB7E1B"/>
    <w:rsid w:val="00CC0D79"/>
    <w:rsid w:val="00CC171A"/>
    <w:rsid w:val="00CC1F4B"/>
    <w:rsid w:val="00CC2A9C"/>
    <w:rsid w:val="00CC2F83"/>
    <w:rsid w:val="00CC2FD4"/>
    <w:rsid w:val="00CC5779"/>
    <w:rsid w:val="00CC5F9E"/>
    <w:rsid w:val="00CC63D6"/>
    <w:rsid w:val="00CC6B3C"/>
    <w:rsid w:val="00CC6F1D"/>
    <w:rsid w:val="00CD26CB"/>
    <w:rsid w:val="00CD29D7"/>
    <w:rsid w:val="00CD2C83"/>
    <w:rsid w:val="00CD2EA6"/>
    <w:rsid w:val="00CD2F6F"/>
    <w:rsid w:val="00CD5842"/>
    <w:rsid w:val="00CD6723"/>
    <w:rsid w:val="00CE052E"/>
    <w:rsid w:val="00CE0F2D"/>
    <w:rsid w:val="00CE25D5"/>
    <w:rsid w:val="00CE2D19"/>
    <w:rsid w:val="00CE3AAA"/>
    <w:rsid w:val="00CE3D14"/>
    <w:rsid w:val="00CE4838"/>
    <w:rsid w:val="00CE5951"/>
    <w:rsid w:val="00CE5C74"/>
    <w:rsid w:val="00CE5C88"/>
    <w:rsid w:val="00CE6093"/>
    <w:rsid w:val="00CF06F8"/>
    <w:rsid w:val="00CF0B3C"/>
    <w:rsid w:val="00CF0C3A"/>
    <w:rsid w:val="00CF17B2"/>
    <w:rsid w:val="00CF1CEA"/>
    <w:rsid w:val="00CF2BFC"/>
    <w:rsid w:val="00CF31E6"/>
    <w:rsid w:val="00CF3B60"/>
    <w:rsid w:val="00CF40A5"/>
    <w:rsid w:val="00CF4149"/>
    <w:rsid w:val="00CF53D4"/>
    <w:rsid w:val="00CF5684"/>
    <w:rsid w:val="00CF65A0"/>
    <w:rsid w:val="00CF73E9"/>
    <w:rsid w:val="00CF7714"/>
    <w:rsid w:val="00D018C6"/>
    <w:rsid w:val="00D023FC"/>
    <w:rsid w:val="00D02675"/>
    <w:rsid w:val="00D02D39"/>
    <w:rsid w:val="00D035D9"/>
    <w:rsid w:val="00D0378A"/>
    <w:rsid w:val="00D04A0A"/>
    <w:rsid w:val="00D04DAE"/>
    <w:rsid w:val="00D0578B"/>
    <w:rsid w:val="00D05B2F"/>
    <w:rsid w:val="00D06251"/>
    <w:rsid w:val="00D07A43"/>
    <w:rsid w:val="00D10C2E"/>
    <w:rsid w:val="00D10D17"/>
    <w:rsid w:val="00D114B8"/>
    <w:rsid w:val="00D136E3"/>
    <w:rsid w:val="00D13770"/>
    <w:rsid w:val="00D14237"/>
    <w:rsid w:val="00D15883"/>
    <w:rsid w:val="00D15A52"/>
    <w:rsid w:val="00D168EE"/>
    <w:rsid w:val="00D17A02"/>
    <w:rsid w:val="00D205A4"/>
    <w:rsid w:val="00D206A1"/>
    <w:rsid w:val="00D20A29"/>
    <w:rsid w:val="00D20E63"/>
    <w:rsid w:val="00D21F72"/>
    <w:rsid w:val="00D22FF7"/>
    <w:rsid w:val="00D242D5"/>
    <w:rsid w:val="00D2474B"/>
    <w:rsid w:val="00D24968"/>
    <w:rsid w:val="00D25199"/>
    <w:rsid w:val="00D2691B"/>
    <w:rsid w:val="00D26C1E"/>
    <w:rsid w:val="00D26C3D"/>
    <w:rsid w:val="00D30562"/>
    <w:rsid w:val="00D317CC"/>
    <w:rsid w:val="00D31E35"/>
    <w:rsid w:val="00D326B2"/>
    <w:rsid w:val="00D3292A"/>
    <w:rsid w:val="00D33167"/>
    <w:rsid w:val="00D331CE"/>
    <w:rsid w:val="00D33D95"/>
    <w:rsid w:val="00D358E8"/>
    <w:rsid w:val="00D366D8"/>
    <w:rsid w:val="00D36FD8"/>
    <w:rsid w:val="00D37F88"/>
    <w:rsid w:val="00D37FE7"/>
    <w:rsid w:val="00D40893"/>
    <w:rsid w:val="00D4089E"/>
    <w:rsid w:val="00D40DAC"/>
    <w:rsid w:val="00D41A0F"/>
    <w:rsid w:val="00D42505"/>
    <w:rsid w:val="00D42793"/>
    <w:rsid w:val="00D431BA"/>
    <w:rsid w:val="00D4452E"/>
    <w:rsid w:val="00D44770"/>
    <w:rsid w:val="00D468CD"/>
    <w:rsid w:val="00D5048D"/>
    <w:rsid w:val="00D507E2"/>
    <w:rsid w:val="00D512A4"/>
    <w:rsid w:val="00D51359"/>
    <w:rsid w:val="00D519DB"/>
    <w:rsid w:val="00D52929"/>
    <w:rsid w:val="00D534B3"/>
    <w:rsid w:val="00D553F5"/>
    <w:rsid w:val="00D5719A"/>
    <w:rsid w:val="00D573F6"/>
    <w:rsid w:val="00D57D9D"/>
    <w:rsid w:val="00D61CE0"/>
    <w:rsid w:val="00D61FEE"/>
    <w:rsid w:val="00D62311"/>
    <w:rsid w:val="00D623BC"/>
    <w:rsid w:val="00D626C3"/>
    <w:rsid w:val="00D62E27"/>
    <w:rsid w:val="00D636E1"/>
    <w:rsid w:val="00D649F1"/>
    <w:rsid w:val="00D64D0B"/>
    <w:rsid w:val="00D654A5"/>
    <w:rsid w:val="00D655BB"/>
    <w:rsid w:val="00D65709"/>
    <w:rsid w:val="00D6650D"/>
    <w:rsid w:val="00D665B8"/>
    <w:rsid w:val="00D67383"/>
    <w:rsid w:val="00D678DB"/>
    <w:rsid w:val="00D706BB"/>
    <w:rsid w:val="00D70CF7"/>
    <w:rsid w:val="00D72819"/>
    <w:rsid w:val="00D7411D"/>
    <w:rsid w:val="00D76085"/>
    <w:rsid w:val="00D76449"/>
    <w:rsid w:val="00D778B9"/>
    <w:rsid w:val="00D77DF0"/>
    <w:rsid w:val="00D8122A"/>
    <w:rsid w:val="00D81355"/>
    <w:rsid w:val="00D81B7B"/>
    <w:rsid w:val="00D8309E"/>
    <w:rsid w:val="00D83546"/>
    <w:rsid w:val="00D83A84"/>
    <w:rsid w:val="00D83B76"/>
    <w:rsid w:val="00D86072"/>
    <w:rsid w:val="00D86A5B"/>
    <w:rsid w:val="00D875F2"/>
    <w:rsid w:val="00D87F30"/>
    <w:rsid w:val="00D908DD"/>
    <w:rsid w:val="00D91D66"/>
    <w:rsid w:val="00D92D6E"/>
    <w:rsid w:val="00D93E7F"/>
    <w:rsid w:val="00D94CA6"/>
    <w:rsid w:val="00D9512B"/>
    <w:rsid w:val="00D9585A"/>
    <w:rsid w:val="00D95CCE"/>
    <w:rsid w:val="00D95F09"/>
    <w:rsid w:val="00D9665B"/>
    <w:rsid w:val="00D97639"/>
    <w:rsid w:val="00DA1636"/>
    <w:rsid w:val="00DA2031"/>
    <w:rsid w:val="00DA48F8"/>
    <w:rsid w:val="00DA51AA"/>
    <w:rsid w:val="00DA5261"/>
    <w:rsid w:val="00DA5981"/>
    <w:rsid w:val="00DA65BF"/>
    <w:rsid w:val="00DA6FEE"/>
    <w:rsid w:val="00DB0406"/>
    <w:rsid w:val="00DB065A"/>
    <w:rsid w:val="00DB07C9"/>
    <w:rsid w:val="00DB147A"/>
    <w:rsid w:val="00DB38BB"/>
    <w:rsid w:val="00DB42DD"/>
    <w:rsid w:val="00DB5906"/>
    <w:rsid w:val="00DB6B41"/>
    <w:rsid w:val="00DB7118"/>
    <w:rsid w:val="00DB71C3"/>
    <w:rsid w:val="00DC0E42"/>
    <w:rsid w:val="00DC0F72"/>
    <w:rsid w:val="00DC164B"/>
    <w:rsid w:val="00DC1FFC"/>
    <w:rsid w:val="00DC2AE4"/>
    <w:rsid w:val="00DC491C"/>
    <w:rsid w:val="00DC530B"/>
    <w:rsid w:val="00DC5A6B"/>
    <w:rsid w:val="00DC6FF5"/>
    <w:rsid w:val="00DC74E1"/>
    <w:rsid w:val="00DC75AD"/>
    <w:rsid w:val="00DC7694"/>
    <w:rsid w:val="00DC7C95"/>
    <w:rsid w:val="00DC7D2A"/>
    <w:rsid w:val="00DD09FB"/>
    <w:rsid w:val="00DD19E6"/>
    <w:rsid w:val="00DD21A2"/>
    <w:rsid w:val="00DD2F4E"/>
    <w:rsid w:val="00DD461A"/>
    <w:rsid w:val="00DD4DB5"/>
    <w:rsid w:val="00DD4F40"/>
    <w:rsid w:val="00DD5751"/>
    <w:rsid w:val="00DD60E2"/>
    <w:rsid w:val="00DD613A"/>
    <w:rsid w:val="00DE07A5"/>
    <w:rsid w:val="00DE0A0B"/>
    <w:rsid w:val="00DE1724"/>
    <w:rsid w:val="00DE1C03"/>
    <w:rsid w:val="00DE2413"/>
    <w:rsid w:val="00DE2CE3"/>
    <w:rsid w:val="00DE339B"/>
    <w:rsid w:val="00DE409B"/>
    <w:rsid w:val="00DE52DA"/>
    <w:rsid w:val="00DE53E7"/>
    <w:rsid w:val="00DE7880"/>
    <w:rsid w:val="00DE7F4A"/>
    <w:rsid w:val="00DF0260"/>
    <w:rsid w:val="00DF29AE"/>
    <w:rsid w:val="00DF357F"/>
    <w:rsid w:val="00DF44B9"/>
    <w:rsid w:val="00DF46F4"/>
    <w:rsid w:val="00DF4D95"/>
    <w:rsid w:val="00DF5BF6"/>
    <w:rsid w:val="00DF5EE6"/>
    <w:rsid w:val="00DF5F7B"/>
    <w:rsid w:val="00DF6908"/>
    <w:rsid w:val="00DF6F4C"/>
    <w:rsid w:val="00DF70F7"/>
    <w:rsid w:val="00DF7E00"/>
    <w:rsid w:val="00E001B4"/>
    <w:rsid w:val="00E01677"/>
    <w:rsid w:val="00E017A0"/>
    <w:rsid w:val="00E01CF0"/>
    <w:rsid w:val="00E02833"/>
    <w:rsid w:val="00E0351E"/>
    <w:rsid w:val="00E04DAF"/>
    <w:rsid w:val="00E05B3F"/>
    <w:rsid w:val="00E06E25"/>
    <w:rsid w:val="00E06FFF"/>
    <w:rsid w:val="00E07908"/>
    <w:rsid w:val="00E07A6D"/>
    <w:rsid w:val="00E07B39"/>
    <w:rsid w:val="00E108E7"/>
    <w:rsid w:val="00E112C7"/>
    <w:rsid w:val="00E114AF"/>
    <w:rsid w:val="00E12F40"/>
    <w:rsid w:val="00E1339B"/>
    <w:rsid w:val="00E13A35"/>
    <w:rsid w:val="00E13AFC"/>
    <w:rsid w:val="00E1406D"/>
    <w:rsid w:val="00E1495D"/>
    <w:rsid w:val="00E156B1"/>
    <w:rsid w:val="00E15A38"/>
    <w:rsid w:val="00E1662A"/>
    <w:rsid w:val="00E20BB1"/>
    <w:rsid w:val="00E21B1F"/>
    <w:rsid w:val="00E22F6B"/>
    <w:rsid w:val="00E24E90"/>
    <w:rsid w:val="00E25727"/>
    <w:rsid w:val="00E26327"/>
    <w:rsid w:val="00E26E4A"/>
    <w:rsid w:val="00E26F58"/>
    <w:rsid w:val="00E274B6"/>
    <w:rsid w:val="00E2750F"/>
    <w:rsid w:val="00E27A51"/>
    <w:rsid w:val="00E27CA4"/>
    <w:rsid w:val="00E30798"/>
    <w:rsid w:val="00E320E2"/>
    <w:rsid w:val="00E33246"/>
    <w:rsid w:val="00E338B1"/>
    <w:rsid w:val="00E33FC5"/>
    <w:rsid w:val="00E341C5"/>
    <w:rsid w:val="00E34FBE"/>
    <w:rsid w:val="00E35EA4"/>
    <w:rsid w:val="00E37229"/>
    <w:rsid w:val="00E40C0D"/>
    <w:rsid w:val="00E40C18"/>
    <w:rsid w:val="00E4272D"/>
    <w:rsid w:val="00E4336F"/>
    <w:rsid w:val="00E445CB"/>
    <w:rsid w:val="00E449BD"/>
    <w:rsid w:val="00E44DF1"/>
    <w:rsid w:val="00E45960"/>
    <w:rsid w:val="00E45CF7"/>
    <w:rsid w:val="00E47400"/>
    <w:rsid w:val="00E5058E"/>
    <w:rsid w:val="00E50DFF"/>
    <w:rsid w:val="00E51733"/>
    <w:rsid w:val="00E51A65"/>
    <w:rsid w:val="00E51C11"/>
    <w:rsid w:val="00E52114"/>
    <w:rsid w:val="00E526B8"/>
    <w:rsid w:val="00E534EE"/>
    <w:rsid w:val="00E53CB5"/>
    <w:rsid w:val="00E5408F"/>
    <w:rsid w:val="00E54A50"/>
    <w:rsid w:val="00E55CC8"/>
    <w:rsid w:val="00E56264"/>
    <w:rsid w:val="00E56B63"/>
    <w:rsid w:val="00E5752F"/>
    <w:rsid w:val="00E578A6"/>
    <w:rsid w:val="00E602EB"/>
    <w:rsid w:val="00E604B6"/>
    <w:rsid w:val="00E60716"/>
    <w:rsid w:val="00E62368"/>
    <w:rsid w:val="00E63783"/>
    <w:rsid w:val="00E637CC"/>
    <w:rsid w:val="00E6482D"/>
    <w:rsid w:val="00E6524F"/>
    <w:rsid w:val="00E65295"/>
    <w:rsid w:val="00E655CF"/>
    <w:rsid w:val="00E66047"/>
    <w:rsid w:val="00E66397"/>
    <w:rsid w:val="00E66828"/>
    <w:rsid w:val="00E66CA0"/>
    <w:rsid w:val="00E67DB5"/>
    <w:rsid w:val="00E71A4E"/>
    <w:rsid w:val="00E71AF8"/>
    <w:rsid w:val="00E72884"/>
    <w:rsid w:val="00E72C02"/>
    <w:rsid w:val="00E730C7"/>
    <w:rsid w:val="00E734E8"/>
    <w:rsid w:val="00E73F81"/>
    <w:rsid w:val="00E75F9D"/>
    <w:rsid w:val="00E7635F"/>
    <w:rsid w:val="00E7652F"/>
    <w:rsid w:val="00E76A99"/>
    <w:rsid w:val="00E77AEF"/>
    <w:rsid w:val="00E77F10"/>
    <w:rsid w:val="00E80C5F"/>
    <w:rsid w:val="00E812C8"/>
    <w:rsid w:val="00E82712"/>
    <w:rsid w:val="00E833A2"/>
    <w:rsid w:val="00E83615"/>
    <w:rsid w:val="00E836F5"/>
    <w:rsid w:val="00E85BAA"/>
    <w:rsid w:val="00E85EE0"/>
    <w:rsid w:val="00E905F9"/>
    <w:rsid w:val="00E909F8"/>
    <w:rsid w:val="00E91281"/>
    <w:rsid w:val="00E91698"/>
    <w:rsid w:val="00E94404"/>
    <w:rsid w:val="00E94AFD"/>
    <w:rsid w:val="00E9670A"/>
    <w:rsid w:val="00E97BED"/>
    <w:rsid w:val="00EA0CCD"/>
    <w:rsid w:val="00EA0CF6"/>
    <w:rsid w:val="00EA1358"/>
    <w:rsid w:val="00EA1E74"/>
    <w:rsid w:val="00EA3052"/>
    <w:rsid w:val="00EA31A2"/>
    <w:rsid w:val="00EA40FA"/>
    <w:rsid w:val="00EA5066"/>
    <w:rsid w:val="00EA571D"/>
    <w:rsid w:val="00EA6C5F"/>
    <w:rsid w:val="00EA709F"/>
    <w:rsid w:val="00EB091A"/>
    <w:rsid w:val="00EB103F"/>
    <w:rsid w:val="00EB2475"/>
    <w:rsid w:val="00EB2A2F"/>
    <w:rsid w:val="00EB2C11"/>
    <w:rsid w:val="00EB36CC"/>
    <w:rsid w:val="00EB402B"/>
    <w:rsid w:val="00EB61E5"/>
    <w:rsid w:val="00EB70DA"/>
    <w:rsid w:val="00EC22A6"/>
    <w:rsid w:val="00EC2D6A"/>
    <w:rsid w:val="00EC36CA"/>
    <w:rsid w:val="00EC4CFC"/>
    <w:rsid w:val="00EC5B1C"/>
    <w:rsid w:val="00EC7B26"/>
    <w:rsid w:val="00ED10A3"/>
    <w:rsid w:val="00ED1996"/>
    <w:rsid w:val="00ED1EF8"/>
    <w:rsid w:val="00ED2717"/>
    <w:rsid w:val="00ED3672"/>
    <w:rsid w:val="00ED3716"/>
    <w:rsid w:val="00ED43DA"/>
    <w:rsid w:val="00ED526F"/>
    <w:rsid w:val="00ED5D7A"/>
    <w:rsid w:val="00ED61D0"/>
    <w:rsid w:val="00EE1046"/>
    <w:rsid w:val="00EE11A1"/>
    <w:rsid w:val="00EE1F18"/>
    <w:rsid w:val="00EE2D4C"/>
    <w:rsid w:val="00EE3264"/>
    <w:rsid w:val="00EE45F1"/>
    <w:rsid w:val="00EE5C95"/>
    <w:rsid w:val="00EE5EBE"/>
    <w:rsid w:val="00EE7186"/>
    <w:rsid w:val="00EE7F85"/>
    <w:rsid w:val="00EE7FF7"/>
    <w:rsid w:val="00EF11DB"/>
    <w:rsid w:val="00EF1C13"/>
    <w:rsid w:val="00EF1C2F"/>
    <w:rsid w:val="00EF1EA6"/>
    <w:rsid w:val="00EF21A2"/>
    <w:rsid w:val="00EF379B"/>
    <w:rsid w:val="00EF77AA"/>
    <w:rsid w:val="00EF7DD8"/>
    <w:rsid w:val="00F0445C"/>
    <w:rsid w:val="00F06530"/>
    <w:rsid w:val="00F0671E"/>
    <w:rsid w:val="00F06D3D"/>
    <w:rsid w:val="00F06F36"/>
    <w:rsid w:val="00F0702E"/>
    <w:rsid w:val="00F07461"/>
    <w:rsid w:val="00F12341"/>
    <w:rsid w:val="00F131AA"/>
    <w:rsid w:val="00F13251"/>
    <w:rsid w:val="00F1415A"/>
    <w:rsid w:val="00F14BAC"/>
    <w:rsid w:val="00F14D7F"/>
    <w:rsid w:val="00F14F6E"/>
    <w:rsid w:val="00F16B01"/>
    <w:rsid w:val="00F172A4"/>
    <w:rsid w:val="00F20172"/>
    <w:rsid w:val="00F20AC8"/>
    <w:rsid w:val="00F20D1A"/>
    <w:rsid w:val="00F2234A"/>
    <w:rsid w:val="00F22CBC"/>
    <w:rsid w:val="00F24C72"/>
    <w:rsid w:val="00F2512B"/>
    <w:rsid w:val="00F26704"/>
    <w:rsid w:val="00F3178D"/>
    <w:rsid w:val="00F31DF0"/>
    <w:rsid w:val="00F32E13"/>
    <w:rsid w:val="00F33D5C"/>
    <w:rsid w:val="00F3454B"/>
    <w:rsid w:val="00F3484E"/>
    <w:rsid w:val="00F35BF3"/>
    <w:rsid w:val="00F36275"/>
    <w:rsid w:val="00F362E1"/>
    <w:rsid w:val="00F368D5"/>
    <w:rsid w:val="00F3712B"/>
    <w:rsid w:val="00F371C4"/>
    <w:rsid w:val="00F372E9"/>
    <w:rsid w:val="00F37A20"/>
    <w:rsid w:val="00F4081E"/>
    <w:rsid w:val="00F41FC4"/>
    <w:rsid w:val="00F427A2"/>
    <w:rsid w:val="00F43AA5"/>
    <w:rsid w:val="00F43BE9"/>
    <w:rsid w:val="00F43D57"/>
    <w:rsid w:val="00F44580"/>
    <w:rsid w:val="00F44794"/>
    <w:rsid w:val="00F44845"/>
    <w:rsid w:val="00F44B9C"/>
    <w:rsid w:val="00F45B47"/>
    <w:rsid w:val="00F46B8E"/>
    <w:rsid w:val="00F46FB8"/>
    <w:rsid w:val="00F4738E"/>
    <w:rsid w:val="00F47438"/>
    <w:rsid w:val="00F506C2"/>
    <w:rsid w:val="00F5071C"/>
    <w:rsid w:val="00F50AF6"/>
    <w:rsid w:val="00F51035"/>
    <w:rsid w:val="00F522E3"/>
    <w:rsid w:val="00F536F2"/>
    <w:rsid w:val="00F54F06"/>
    <w:rsid w:val="00F60AC5"/>
    <w:rsid w:val="00F61473"/>
    <w:rsid w:val="00F62070"/>
    <w:rsid w:val="00F63C75"/>
    <w:rsid w:val="00F6593B"/>
    <w:rsid w:val="00F65C10"/>
    <w:rsid w:val="00F65DC5"/>
    <w:rsid w:val="00F66145"/>
    <w:rsid w:val="00F661CA"/>
    <w:rsid w:val="00F66EBE"/>
    <w:rsid w:val="00F67719"/>
    <w:rsid w:val="00F67E8F"/>
    <w:rsid w:val="00F70258"/>
    <w:rsid w:val="00F7118B"/>
    <w:rsid w:val="00F711CC"/>
    <w:rsid w:val="00F71607"/>
    <w:rsid w:val="00F71632"/>
    <w:rsid w:val="00F723A8"/>
    <w:rsid w:val="00F729EC"/>
    <w:rsid w:val="00F733EC"/>
    <w:rsid w:val="00F74C70"/>
    <w:rsid w:val="00F77FB9"/>
    <w:rsid w:val="00F81980"/>
    <w:rsid w:val="00F82572"/>
    <w:rsid w:val="00F826BD"/>
    <w:rsid w:val="00F8751D"/>
    <w:rsid w:val="00F876B2"/>
    <w:rsid w:val="00F87D17"/>
    <w:rsid w:val="00F90419"/>
    <w:rsid w:val="00F90828"/>
    <w:rsid w:val="00F91CDB"/>
    <w:rsid w:val="00F921DD"/>
    <w:rsid w:val="00F92DE4"/>
    <w:rsid w:val="00F945AB"/>
    <w:rsid w:val="00F94EC9"/>
    <w:rsid w:val="00F94EF8"/>
    <w:rsid w:val="00F96AEC"/>
    <w:rsid w:val="00F9710D"/>
    <w:rsid w:val="00F97185"/>
    <w:rsid w:val="00FA02D6"/>
    <w:rsid w:val="00FA3555"/>
    <w:rsid w:val="00FA358E"/>
    <w:rsid w:val="00FA392F"/>
    <w:rsid w:val="00FA40AA"/>
    <w:rsid w:val="00FA61FC"/>
    <w:rsid w:val="00FA77FF"/>
    <w:rsid w:val="00FB33C3"/>
    <w:rsid w:val="00FB35EA"/>
    <w:rsid w:val="00FB3A20"/>
    <w:rsid w:val="00FB4C21"/>
    <w:rsid w:val="00FB4D81"/>
    <w:rsid w:val="00FB5056"/>
    <w:rsid w:val="00FC0E4A"/>
    <w:rsid w:val="00FC39D2"/>
    <w:rsid w:val="00FC4264"/>
    <w:rsid w:val="00FC489C"/>
    <w:rsid w:val="00FC4ECD"/>
    <w:rsid w:val="00FC5B53"/>
    <w:rsid w:val="00FC634D"/>
    <w:rsid w:val="00FC6A5E"/>
    <w:rsid w:val="00FC72C6"/>
    <w:rsid w:val="00FC79ED"/>
    <w:rsid w:val="00FD0A93"/>
    <w:rsid w:val="00FD2741"/>
    <w:rsid w:val="00FD3149"/>
    <w:rsid w:val="00FD367A"/>
    <w:rsid w:val="00FD3817"/>
    <w:rsid w:val="00FD72D0"/>
    <w:rsid w:val="00FD73E5"/>
    <w:rsid w:val="00FE11A7"/>
    <w:rsid w:val="00FE2C01"/>
    <w:rsid w:val="00FE4A6A"/>
    <w:rsid w:val="00FE58B4"/>
    <w:rsid w:val="00FE5E0D"/>
    <w:rsid w:val="00FE67CB"/>
    <w:rsid w:val="00FF0080"/>
    <w:rsid w:val="00FF0466"/>
    <w:rsid w:val="00FF0FE6"/>
    <w:rsid w:val="00FF1201"/>
    <w:rsid w:val="00FF1275"/>
    <w:rsid w:val="00FF2085"/>
    <w:rsid w:val="00FF32BF"/>
    <w:rsid w:val="00FF3C34"/>
    <w:rsid w:val="00FF3CE6"/>
    <w:rsid w:val="00FF3DAF"/>
    <w:rsid w:val="00FF5A94"/>
    <w:rsid w:val="00FF75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5F29B4B-DC84-42F0-8FB0-501D3224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234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23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234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234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234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234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2341"/>
    <w:pPr>
      <w:keepNext/>
      <w:spacing w:after="200" w:line="240" w:lineRule="auto"/>
    </w:pPr>
    <w:rPr>
      <w:iCs/>
      <w:color w:val="002664"/>
      <w:sz w:val="18"/>
      <w:szCs w:val="18"/>
    </w:rPr>
  </w:style>
  <w:style w:type="table" w:customStyle="1" w:styleId="Tableheader">
    <w:name w:val="ŠTable header"/>
    <w:basedOn w:val="TableNormal"/>
    <w:uiPriority w:val="99"/>
    <w:rsid w:val="00F1234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2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2341"/>
    <w:pPr>
      <w:numPr>
        <w:numId w:val="27"/>
      </w:numPr>
    </w:pPr>
  </w:style>
  <w:style w:type="paragraph" w:styleId="ListNumber2">
    <w:name w:val="List Number 2"/>
    <w:aliases w:val="ŠList Number 2"/>
    <w:basedOn w:val="Normal"/>
    <w:uiPriority w:val="8"/>
    <w:qFormat/>
    <w:rsid w:val="00F12341"/>
    <w:pPr>
      <w:numPr>
        <w:numId w:val="26"/>
      </w:numPr>
    </w:pPr>
  </w:style>
  <w:style w:type="paragraph" w:styleId="ListBullet">
    <w:name w:val="List Bullet"/>
    <w:aliases w:val="ŠList Bullet"/>
    <w:basedOn w:val="Normal"/>
    <w:uiPriority w:val="9"/>
    <w:qFormat/>
    <w:rsid w:val="00F12341"/>
    <w:pPr>
      <w:numPr>
        <w:numId w:val="23"/>
      </w:numPr>
    </w:pPr>
  </w:style>
  <w:style w:type="paragraph" w:styleId="ListBullet2">
    <w:name w:val="List Bullet 2"/>
    <w:aliases w:val="ŠList Bullet 2"/>
    <w:basedOn w:val="Normal"/>
    <w:uiPriority w:val="10"/>
    <w:qFormat/>
    <w:rsid w:val="00F12341"/>
    <w:pPr>
      <w:numPr>
        <w:numId w:val="20"/>
      </w:numPr>
      <w:ind w:left="1134" w:hanging="567"/>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12341"/>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F1234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E78EA"/>
    <w:pPr>
      <w:spacing w:line="240" w:lineRule="auto"/>
    </w:pPr>
    <w:rPr>
      <w:sz w:val="20"/>
      <w:szCs w:val="20"/>
    </w:rPr>
  </w:style>
  <w:style w:type="paragraph" w:customStyle="1" w:styleId="FeatureBox">
    <w:name w:val="ŠFeature Box"/>
    <w:basedOn w:val="Normal"/>
    <w:next w:val="Normal"/>
    <w:uiPriority w:val="11"/>
    <w:qFormat/>
    <w:rsid w:val="00F1234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23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234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2341"/>
    <w:rPr>
      <w:color w:val="2F5496" w:themeColor="accent1" w:themeShade="BF"/>
      <w:u w:val="single"/>
    </w:rPr>
  </w:style>
  <w:style w:type="paragraph" w:customStyle="1" w:styleId="Logo">
    <w:name w:val="ŠLogo"/>
    <w:basedOn w:val="Normal"/>
    <w:uiPriority w:val="18"/>
    <w:qFormat/>
    <w:rsid w:val="00F1234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2341"/>
    <w:pPr>
      <w:tabs>
        <w:tab w:val="right" w:leader="dot" w:pos="14570"/>
      </w:tabs>
      <w:spacing w:before="0"/>
    </w:pPr>
    <w:rPr>
      <w:b/>
      <w:noProof/>
    </w:rPr>
  </w:style>
  <w:style w:type="paragraph" w:styleId="TOC2">
    <w:name w:val="toc 2"/>
    <w:aliases w:val="ŠTOC 2"/>
    <w:basedOn w:val="Normal"/>
    <w:next w:val="Normal"/>
    <w:uiPriority w:val="39"/>
    <w:unhideWhenUsed/>
    <w:rsid w:val="00F12341"/>
    <w:pPr>
      <w:tabs>
        <w:tab w:val="right" w:leader="dot" w:pos="14570"/>
      </w:tabs>
      <w:spacing w:before="0"/>
    </w:pPr>
    <w:rPr>
      <w:noProof/>
    </w:rPr>
  </w:style>
  <w:style w:type="paragraph" w:styleId="TOC3">
    <w:name w:val="toc 3"/>
    <w:aliases w:val="ŠTOC 3"/>
    <w:basedOn w:val="Normal"/>
    <w:next w:val="Normal"/>
    <w:uiPriority w:val="39"/>
    <w:unhideWhenUsed/>
    <w:rsid w:val="00F12341"/>
    <w:pPr>
      <w:spacing w:before="0"/>
      <w:ind w:left="244"/>
    </w:pPr>
  </w:style>
  <w:style w:type="paragraph" w:styleId="Title">
    <w:name w:val="Title"/>
    <w:aliases w:val="ŠTitle"/>
    <w:basedOn w:val="Normal"/>
    <w:next w:val="Normal"/>
    <w:link w:val="TitleChar"/>
    <w:uiPriority w:val="1"/>
    <w:rsid w:val="00F1234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234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1234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234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2341"/>
    <w:pPr>
      <w:spacing w:after="240"/>
      <w:outlineLvl w:val="9"/>
    </w:pPr>
    <w:rPr>
      <w:szCs w:val="40"/>
    </w:rPr>
  </w:style>
  <w:style w:type="paragraph" w:styleId="Footer">
    <w:name w:val="footer"/>
    <w:aliases w:val="ŠFooter"/>
    <w:basedOn w:val="Normal"/>
    <w:link w:val="FooterChar"/>
    <w:uiPriority w:val="19"/>
    <w:rsid w:val="00F1234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2341"/>
    <w:rPr>
      <w:rFonts w:ascii="Arial" w:hAnsi="Arial" w:cs="Arial"/>
      <w:sz w:val="18"/>
      <w:szCs w:val="18"/>
    </w:rPr>
  </w:style>
  <w:style w:type="paragraph" w:styleId="Header">
    <w:name w:val="header"/>
    <w:aliases w:val="ŠHeader"/>
    <w:basedOn w:val="Normal"/>
    <w:link w:val="HeaderChar"/>
    <w:uiPriority w:val="16"/>
    <w:rsid w:val="00F12341"/>
    <w:rPr>
      <w:noProof/>
      <w:color w:val="002664"/>
      <w:sz w:val="28"/>
      <w:szCs w:val="28"/>
    </w:rPr>
  </w:style>
  <w:style w:type="character" w:customStyle="1" w:styleId="HeaderChar">
    <w:name w:val="Header Char"/>
    <w:aliases w:val="ŠHeader Char"/>
    <w:basedOn w:val="DefaultParagraphFont"/>
    <w:link w:val="Header"/>
    <w:uiPriority w:val="16"/>
    <w:rsid w:val="00F1234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234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234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2341"/>
    <w:rPr>
      <w:rFonts w:ascii="Arial" w:hAnsi="Arial" w:cs="Arial"/>
      <w:b/>
      <w:szCs w:val="32"/>
    </w:rPr>
  </w:style>
  <w:style w:type="character" w:styleId="UnresolvedMention">
    <w:name w:val="Unresolved Mention"/>
    <w:basedOn w:val="DefaultParagraphFont"/>
    <w:uiPriority w:val="99"/>
    <w:semiHidden/>
    <w:unhideWhenUsed/>
    <w:rsid w:val="00F12341"/>
    <w:rPr>
      <w:color w:val="605E5C"/>
      <w:shd w:val="clear" w:color="auto" w:fill="E1DFDD"/>
    </w:rPr>
  </w:style>
  <w:style w:type="character" w:styleId="Emphasis">
    <w:name w:val="Emphasis"/>
    <w:aliases w:val="ŠEmphasis,Italic"/>
    <w:qFormat/>
    <w:rsid w:val="00F12341"/>
    <w:rPr>
      <w:i/>
      <w:iCs/>
    </w:rPr>
  </w:style>
  <w:style w:type="character" w:styleId="SubtleEmphasis">
    <w:name w:val="Subtle Emphasis"/>
    <w:basedOn w:val="DefaultParagraphFont"/>
    <w:uiPriority w:val="19"/>
    <w:semiHidden/>
    <w:qFormat/>
    <w:rsid w:val="00F12341"/>
    <w:rPr>
      <w:i/>
      <w:iCs/>
      <w:color w:val="404040" w:themeColor="text1" w:themeTint="BF"/>
    </w:rPr>
  </w:style>
  <w:style w:type="paragraph" w:styleId="TOC4">
    <w:name w:val="toc 4"/>
    <w:aliases w:val="ŠTOC 4"/>
    <w:basedOn w:val="Normal"/>
    <w:next w:val="Normal"/>
    <w:autoRedefine/>
    <w:uiPriority w:val="39"/>
    <w:unhideWhenUsed/>
    <w:rsid w:val="00F12341"/>
    <w:pPr>
      <w:spacing w:before="0"/>
      <w:ind w:left="488"/>
    </w:pPr>
  </w:style>
  <w:style w:type="character" w:styleId="CommentReference">
    <w:name w:val="annotation reference"/>
    <w:basedOn w:val="DefaultParagraphFont"/>
    <w:uiPriority w:val="99"/>
    <w:semiHidden/>
    <w:unhideWhenUsed/>
    <w:rsid w:val="00F12341"/>
    <w:rPr>
      <w:sz w:val="16"/>
      <w:szCs w:val="16"/>
    </w:rPr>
  </w:style>
  <w:style w:type="character" w:customStyle="1" w:styleId="CommentTextChar">
    <w:name w:val="Comment Text Char"/>
    <w:basedOn w:val="DefaultParagraphFont"/>
    <w:link w:val="CommentText"/>
    <w:uiPriority w:val="99"/>
    <w:rsid w:val="001E78E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1234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12341"/>
    <w:rPr>
      <w:rFonts w:ascii="Arial" w:hAnsi="Arial" w:cs="Arial"/>
      <w:b/>
      <w:bCs/>
      <w:sz w:val="20"/>
      <w:szCs w:val="20"/>
    </w:rPr>
  </w:style>
  <w:style w:type="paragraph" w:styleId="ListParagraph">
    <w:name w:val="List Paragraph"/>
    <w:aliases w:val="ŠList Paragraph"/>
    <w:basedOn w:val="Normal"/>
    <w:uiPriority w:val="34"/>
    <w:unhideWhenUsed/>
    <w:qFormat/>
    <w:rsid w:val="00F12341"/>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12341"/>
    <w:rPr>
      <w:color w:val="954F72" w:themeColor="followedHyperlink"/>
      <w:u w:val="single"/>
    </w:rPr>
  </w:style>
  <w:style w:type="character" w:styleId="PlaceholderText">
    <w:name w:val="Placeholder Text"/>
    <w:basedOn w:val="DefaultParagraphFont"/>
    <w:uiPriority w:val="99"/>
    <w:semiHidden/>
    <w:rsid w:val="00F12341"/>
    <w:rPr>
      <w:color w:val="808080"/>
    </w:rPr>
  </w:style>
  <w:style w:type="paragraph" w:styleId="ListBullet3">
    <w:name w:val="List Bullet 3"/>
    <w:aliases w:val="ŠList Bullet 3"/>
    <w:basedOn w:val="Normal"/>
    <w:uiPriority w:val="10"/>
    <w:rsid w:val="00F12341"/>
    <w:pPr>
      <w:numPr>
        <w:numId w:val="22"/>
      </w:numPr>
      <w:ind w:left="1701" w:hanging="567"/>
    </w:pPr>
  </w:style>
  <w:style w:type="paragraph" w:styleId="ListNumber3">
    <w:name w:val="List Number 3"/>
    <w:aliases w:val="ŠList Number 3"/>
    <w:basedOn w:val="ListBullet3"/>
    <w:uiPriority w:val="8"/>
    <w:rsid w:val="00F12341"/>
    <w:pPr>
      <w:numPr>
        <w:ilvl w:val="2"/>
        <w:numId w:val="26"/>
      </w:numPr>
      <w:ind w:left="1701" w:hanging="567"/>
    </w:pPr>
  </w:style>
  <w:style w:type="character" w:customStyle="1" w:styleId="BoldItalic">
    <w:name w:val="ŠBold Italic"/>
    <w:basedOn w:val="DefaultParagraphFont"/>
    <w:uiPriority w:val="1"/>
    <w:qFormat/>
    <w:rsid w:val="00F12341"/>
    <w:rPr>
      <w:b/>
      <w:i/>
      <w:iCs/>
    </w:rPr>
  </w:style>
  <w:style w:type="paragraph" w:customStyle="1" w:styleId="Documentname">
    <w:name w:val="ŠDocument name"/>
    <w:basedOn w:val="Normal"/>
    <w:next w:val="Normal"/>
    <w:uiPriority w:val="17"/>
    <w:qFormat/>
    <w:rsid w:val="00F1234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1234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234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12341"/>
    <w:pPr>
      <w:spacing w:after="0"/>
    </w:pPr>
    <w:rPr>
      <w:sz w:val="18"/>
      <w:szCs w:val="18"/>
    </w:rPr>
  </w:style>
  <w:style w:type="paragraph" w:customStyle="1" w:styleId="Pulloutquote">
    <w:name w:val="ŠPull out quote"/>
    <w:basedOn w:val="Normal"/>
    <w:next w:val="Normal"/>
    <w:uiPriority w:val="20"/>
    <w:qFormat/>
    <w:rsid w:val="00F12341"/>
    <w:pPr>
      <w:keepNext/>
      <w:ind w:left="567" w:right="57"/>
    </w:pPr>
    <w:rPr>
      <w:szCs w:val="22"/>
    </w:rPr>
  </w:style>
  <w:style w:type="paragraph" w:customStyle="1" w:styleId="Subtitle0">
    <w:name w:val="ŠSubtitle"/>
    <w:basedOn w:val="Normal"/>
    <w:link w:val="SubtitleChar0"/>
    <w:uiPriority w:val="2"/>
    <w:qFormat/>
    <w:rsid w:val="00F12341"/>
    <w:pPr>
      <w:spacing w:before="360"/>
    </w:pPr>
    <w:rPr>
      <w:color w:val="002664"/>
      <w:sz w:val="44"/>
      <w:szCs w:val="48"/>
    </w:rPr>
  </w:style>
  <w:style w:type="character" w:customStyle="1" w:styleId="SubtitleChar0">
    <w:name w:val="ŠSubtitle Char"/>
    <w:basedOn w:val="DefaultParagraphFont"/>
    <w:link w:val="Subtitle0"/>
    <w:uiPriority w:val="2"/>
    <w:rsid w:val="00F1234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50852907">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818031982">
      <w:bodyDiv w:val="1"/>
      <w:marLeft w:val="0"/>
      <w:marRight w:val="0"/>
      <w:marTop w:val="0"/>
      <w:marBottom w:val="0"/>
      <w:divBdr>
        <w:top w:val="none" w:sz="0" w:space="0" w:color="auto"/>
        <w:left w:val="none" w:sz="0" w:space="0" w:color="auto"/>
        <w:bottom w:val="none" w:sz="0" w:space="0" w:color="auto"/>
        <w:right w:val="none" w:sz="0" w:space="0" w:color="auto"/>
      </w:divBdr>
    </w:div>
    <w:div w:id="900169469">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hyperlink" Target="https://www.spatial.nsw.gov.au/products_and_services/topographic_maps" TargetMode="External"/><Relationship Id="rId34"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hyperlink" Target="https://aiatsis.gov.au/explore/map-indigenous-australia" TargetMode="External"/><Relationship Id="rId50" Type="http://schemas.openxmlformats.org/officeDocument/2006/relationships/hyperlink" Target="https://wellmob.org.au/key-resources/resources/43997/?title=NSW+AECG+languages+app&amp;contenttypeid=1&amp;contentid=43997_1" TargetMode="External"/><Relationship Id="rId55" Type="http://schemas.openxmlformats.org/officeDocument/2006/relationships/image" Target="media/image15.png"/><Relationship Id="rId7" Type="http://schemas.openxmlformats.org/officeDocument/2006/relationships/hyperlink" Target="https://curriculum.nsw.edu.au/learning-areas/hsie/geography-7-10-2024/overview" TargetMode="External"/><Relationship Id="rId2" Type="http://schemas.openxmlformats.org/officeDocument/2006/relationships/styles" Target="styles.xml"/><Relationship Id="rId16" Type="http://schemas.openxmlformats.org/officeDocument/2006/relationships/hyperlink" Target="https://pz.harvard.edu/resources/parts-purposes-complexities" TargetMode="External"/><Relationship Id="rId29" Type="http://schemas.openxmlformats.org/officeDocument/2006/relationships/hyperlink" Target="https://app.education.nsw.gov.au/digital-learning-selector/LearningTool/Card/640" TargetMode="External"/><Relationship Id="rId11" Type="http://schemas.openxmlformats.org/officeDocument/2006/relationships/hyperlink" Target="https://www.spatial.nsw.gov.au/products_and_services/topographic_maps"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image" Target="media/image19.png"/><Relationship Id="rId45" Type="http://schemas.openxmlformats.org/officeDocument/2006/relationships/hyperlink" Target="https://curriculum.nsw.edu.au" TargetMode="Externa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ducation.nsw.gov.au/teaching-and-learning/curriculum/hsie/hsie-curriculum-resources-k-12/hsie-7-10-curriculum-resources/cross-sections-and-transect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app.education.nsw.gov.au/digital-learning-selector/LearningTool/Card/42" TargetMode="External"/><Relationship Id="rId35" Type="http://schemas.openxmlformats.org/officeDocument/2006/relationships/header" Target="header2.xml"/><Relationship Id="rId43" Type="http://schemas.openxmlformats.org/officeDocument/2006/relationships/hyperlink" Target="https://educationstandards.nsw.edu.au/wps/portal/nesa/mini-footer/copyright" TargetMode="External"/><Relationship Id="rId48" Type="http://schemas.openxmlformats.org/officeDocument/2006/relationships/hyperlink" Target="https://www.ga.gov.au/scientific-topics/national-location-information/topographic-maps-data/topographic-maps" TargetMode="External"/><Relationship Id="rId56" Type="http://schemas.openxmlformats.org/officeDocument/2006/relationships/header" Target="header5.xml"/><Relationship Id="rId8" Type="http://schemas.openxmlformats.org/officeDocument/2006/relationships/hyperlink" Target="https://curriculum.nsw.edu.au/learning-areas/hsie/geography-7-10-2024/overview" TargetMode="External"/><Relationship Id="rId51" Type="http://schemas.openxmlformats.org/officeDocument/2006/relationships/hyperlink" Target="https://www.spatial.nsw.gov.au/products_and_services/topographic_maps"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pz.harvard.edu/resources/parts-purposes-complexities" TargetMode="External"/><Relationship Id="rId25" Type="http://schemas.openxmlformats.org/officeDocument/2006/relationships/image" Target="media/image9.png"/><Relationship Id="rId33" Type="http://schemas.openxmlformats.org/officeDocument/2006/relationships/hyperlink" Target="https://app.education.nsw.gov.au/digital-learning-selector/LearningActivity/Card/555" TargetMode="External"/><Relationship Id="rId38" Type="http://schemas.openxmlformats.org/officeDocument/2006/relationships/header" Target="header3.xml"/><Relationship Id="rId46" Type="http://schemas.openxmlformats.org/officeDocument/2006/relationships/hyperlink" Target="https://curriculum.nsw.edu.au/learning-areas/hsie/geography-7-10-2024/overview" TargetMode="External"/><Relationship Id="rId59" Type="http://schemas.openxmlformats.org/officeDocument/2006/relationships/theme" Target="theme/theme1.xml"/><Relationship Id="rId20" Type="http://schemas.openxmlformats.org/officeDocument/2006/relationships/hyperlink" Target="https://www.ga.gov.au/scientific-topics/national-location-information/topographic-maps-data/topographic-maps" TargetMode="External"/><Relationship Id="rId41" Type="http://schemas.openxmlformats.org/officeDocument/2006/relationships/image" Target="media/image20.png"/><Relationship Id="rId54"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google.com/earth/about/versions/" TargetMode="External"/><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hyperlink" Target="https://www.nsw.gov.au/education-and-training/nesa/teacher-accreditation/proficient-teacher/standard-descriptors" TargetMode="External"/><Relationship Id="rId57" Type="http://schemas.openxmlformats.org/officeDocument/2006/relationships/footer" Target="footer5.xml"/><Relationship Id="rId10" Type="http://schemas.openxmlformats.org/officeDocument/2006/relationships/hyperlink" Target="https://www.ga.gov.au/scientific-topics/national-location-information/topographic-maps-data/topographic-maps" TargetMode="External"/><Relationship Id="rId31" Type="http://schemas.openxmlformats.org/officeDocument/2006/relationships/image" Target="media/image13.png"/><Relationship Id="rId44" Type="http://schemas.openxmlformats.org/officeDocument/2006/relationships/hyperlink" Target="https://educationstandards.nsw.edu.au" TargetMode="External"/><Relationship Id="rId5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3682</Words>
  <Characters>19373</Characters>
  <Application>Microsoft Office Word</Application>
  <DocSecurity>0</DocSecurity>
  <Lines>509</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22665</CharactersWithSpaces>
  <SharedDoc>false</SharedDoc>
  <HLinks>
    <vt:vector size="336" baseType="variant">
      <vt:variant>
        <vt:i4>2621544</vt:i4>
      </vt:variant>
      <vt:variant>
        <vt:i4>162</vt:i4>
      </vt:variant>
      <vt:variant>
        <vt:i4>0</vt:i4>
      </vt:variant>
      <vt:variant>
        <vt:i4>5</vt:i4>
      </vt:variant>
      <vt:variant>
        <vt:lpwstr>https://aiatsis.gov.au/explore/map-indigenous-australia</vt:lpwstr>
      </vt:variant>
      <vt:variant>
        <vt:lpwstr/>
      </vt:variant>
      <vt:variant>
        <vt:i4>852069</vt:i4>
      </vt:variant>
      <vt:variant>
        <vt:i4>159</vt:i4>
      </vt:variant>
      <vt:variant>
        <vt:i4>0</vt:i4>
      </vt:variant>
      <vt:variant>
        <vt:i4>5</vt:i4>
      </vt:variant>
      <vt:variant>
        <vt:lpwstr>https://www.spatial.nsw.gov.au/products_and_services/topographic_maps</vt:lpwstr>
      </vt:variant>
      <vt:variant>
        <vt:lpwstr/>
      </vt:variant>
      <vt:variant>
        <vt:i4>1900567</vt:i4>
      </vt:variant>
      <vt:variant>
        <vt:i4>156</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153</vt:i4>
      </vt:variant>
      <vt:variant>
        <vt:i4>0</vt:i4>
      </vt:variant>
      <vt:variant>
        <vt:i4>5</vt:i4>
      </vt:variant>
      <vt:variant>
        <vt:lpwstr>https://www.aecg.nsw.edu.au/download-aecg-languages-app/</vt:lpwstr>
      </vt:variant>
      <vt:variant>
        <vt:lpwstr/>
      </vt:variant>
      <vt:variant>
        <vt:i4>6619240</vt:i4>
      </vt:variant>
      <vt:variant>
        <vt:i4>150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147</vt:i4>
      </vt:variant>
      <vt:variant>
        <vt:i4>0</vt:i4>
      </vt:variant>
      <vt:variant>
        <vt:i4>5</vt:i4>
      </vt:variant>
      <vt:variant>
        <vt:lpwstr>https://curriculum.nsw.edu.au/home</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2949164</vt:i4>
      </vt:variant>
      <vt:variant>
        <vt:i4>138</vt:i4>
      </vt:variant>
      <vt:variant>
        <vt:i4>0</vt:i4>
      </vt:variant>
      <vt:variant>
        <vt:i4>5</vt:i4>
      </vt:variant>
      <vt:variant>
        <vt:lpwstr>https://educationstandards.nsw.edu.au/wps/portal/nesa/home</vt:lpwstr>
      </vt:variant>
      <vt:variant>
        <vt:lpwstr/>
      </vt:variant>
      <vt:variant>
        <vt:i4>4194327</vt:i4>
      </vt:variant>
      <vt:variant>
        <vt:i4>135</vt:i4>
      </vt:variant>
      <vt:variant>
        <vt:i4>0</vt:i4>
      </vt:variant>
      <vt:variant>
        <vt:i4>5</vt:i4>
      </vt:variant>
      <vt:variant>
        <vt:lpwstr>https://www.educationstandards.nsw.edu.au/wps/portal/nesa/k-10/learning-areas/hsie/geography-k-10</vt:lpwstr>
      </vt:variant>
      <vt:variant>
        <vt:lpwstr/>
      </vt:variant>
      <vt:variant>
        <vt:i4>5308424</vt:i4>
      </vt:variant>
      <vt:variant>
        <vt:i4>132</vt:i4>
      </vt:variant>
      <vt:variant>
        <vt:i4>0</vt:i4>
      </vt:variant>
      <vt:variant>
        <vt:i4>5</vt:i4>
      </vt:variant>
      <vt:variant>
        <vt:lpwstr>https://creativecommons.org/licenses/by/4.0/</vt:lpwstr>
      </vt:variant>
      <vt:variant>
        <vt:lpwstr/>
      </vt:variant>
      <vt:variant>
        <vt:i4>8192063</vt:i4>
      </vt:variant>
      <vt:variant>
        <vt:i4>129</vt:i4>
      </vt:variant>
      <vt:variant>
        <vt:i4>0</vt:i4>
      </vt:variant>
      <vt:variant>
        <vt:i4>5</vt:i4>
      </vt:variant>
      <vt:variant>
        <vt:lpwstr>https://education.nsw.gov.au/about-us/copyright</vt:lpwstr>
      </vt:variant>
      <vt:variant>
        <vt:lpwstr/>
      </vt:variant>
      <vt:variant>
        <vt:i4>2621562</vt:i4>
      </vt:variant>
      <vt:variant>
        <vt:i4>126</vt:i4>
      </vt:variant>
      <vt:variant>
        <vt:i4>0</vt:i4>
      </vt:variant>
      <vt:variant>
        <vt:i4>5</vt:i4>
      </vt:variant>
      <vt:variant>
        <vt:lpwstr>https://app.education.nsw.gov.au/digital-learning-selector/LearningActivity/Browser?clearCache=6c11a1bb-fe31-583a-66fb-cbe611f510af</vt:lpwstr>
      </vt:variant>
      <vt:variant>
        <vt:lpwstr/>
      </vt:variant>
      <vt:variant>
        <vt:i4>2621562</vt:i4>
      </vt:variant>
      <vt:variant>
        <vt:i4>123</vt:i4>
      </vt:variant>
      <vt:variant>
        <vt:i4>0</vt:i4>
      </vt:variant>
      <vt:variant>
        <vt:i4>5</vt:i4>
      </vt:variant>
      <vt:variant>
        <vt:lpwstr>https://app.education.nsw.gov.au/digital-learning-selector/LearningActivity/Browser?clearCache=6c11a1bb-fe31-583a-66fb-cbe611f510af</vt:lpwstr>
      </vt:variant>
      <vt:variant>
        <vt:lpwstr/>
      </vt:variant>
      <vt:variant>
        <vt:i4>852069</vt:i4>
      </vt:variant>
      <vt:variant>
        <vt:i4>120</vt:i4>
      </vt:variant>
      <vt:variant>
        <vt:i4>0</vt:i4>
      </vt:variant>
      <vt:variant>
        <vt:i4>5</vt:i4>
      </vt:variant>
      <vt:variant>
        <vt:lpwstr>https://www.spatial.nsw.gov.au/products_and_services/topographic_maps</vt:lpwstr>
      </vt:variant>
      <vt:variant>
        <vt:lpwstr/>
      </vt:variant>
      <vt:variant>
        <vt:i4>1900567</vt:i4>
      </vt:variant>
      <vt:variant>
        <vt:i4>117</vt:i4>
      </vt:variant>
      <vt:variant>
        <vt:i4>0</vt:i4>
      </vt:variant>
      <vt:variant>
        <vt:i4>5</vt:i4>
      </vt:variant>
      <vt:variant>
        <vt:lpwstr>https://www.ga.gov.au/scientific-topics/national-location-information/topographic-maps-data/topographic-maps</vt:lpwstr>
      </vt:variant>
      <vt:variant>
        <vt:lpwstr/>
      </vt:variant>
      <vt:variant>
        <vt:i4>852069</vt:i4>
      </vt:variant>
      <vt:variant>
        <vt:i4>114</vt:i4>
      </vt:variant>
      <vt:variant>
        <vt:i4>0</vt:i4>
      </vt:variant>
      <vt:variant>
        <vt:i4>5</vt:i4>
      </vt:variant>
      <vt:variant>
        <vt:lpwstr>https://www.spatial.nsw.gov.au/products_and_services/topographic_maps</vt:lpwstr>
      </vt:variant>
      <vt:variant>
        <vt:lpwstr/>
      </vt:variant>
      <vt:variant>
        <vt:i4>1900567</vt:i4>
      </vt:variant>
      <vt:variant>
        <vt:i4>111</vt:i4>
      </vt:variant>
      <vt:variant>
        <vt:i4>0</vt:i4>
      </vt:variant>
      <vt:variant>
        <vt:i4>5</vt:i4>
      </vt:variant>
      <vt:variant>
        <vt:lpwstr>https://www.ga.gov.au/scientific-topics/national-location-information/topographic-maps-data/topographic-maps</vt:lpwstr>
      </vt:variant>
      <vt:variant>
        <vt:lpwstr/>
      </vt:variant>
      <vt:variant>
        <vt:i4>5046342</vt:i4>
      </vt:variant>
      <vt:variant>
        <vt:i4>108</vt:i4>
      </vt:variant>
      <vt:variant>
        <vt:i4>0</vt:i4>
      </vt:variant>
      <vt:variant>
        <vt:i4>5</vt:i4>
      </vt:variant>
      <vt:variant>
        <vt:lpwstr>https://education.nsw.gov.au/rights-and-accountability/copyright</vt:lpwstr>
      </vt:variant>
      <vt:variant>
        <vt:lpwstr/>
      </vt:variant>
      <vt:variant>
        <vt:i4>5767245</vt:i4>
      </vt:variant>
      <vt:variant>
        <vt:i4>105</vt:i4>
      </vt:variant>
      <vt:variant>
        <vt:i4>0</vt:i4>
      </vt:variant>
      <vt:variant>
        <vt:i4>5</vt:i4>
      </vt:variant>
      <vt:variant>
        <vt:lpwstr>https://www.aecg.nsw.edu.au/download-aecg-languages-app/</vt:lpwstr>
      </vt:variant>
      <vt:variant>
        <vt:lpwstr/>
      </vt:variant>
      <vt:variant>
        <vt:i4>6094874</vt:i4>
      </vt:variant>
      <vt:variant>
        <vt:i4>102</vt:i4>
      </vt:variant>
      <vt:variant>
        <vt:i4>0</vt:i4>
      </vt:variant>
      <vt:variant>
        <vt:i4>5</vt:i4>
      </vt:variant>
      <vt:variant>
        <vt:lpwstr>https://pz.harvard.edu/resources/parts-purposes-complexities</vt:lpwstr>
      </vt:variant>
      <vt:variant>
        <vt:lpwstr/>
      </vt:variant>
      <vt:variant>
        <vt:i4>6094874</vt:i4>
      </vt:variant>
      <vt:variant>
        <vt:i4>99</vt:i4>
      </vt:variant>
      <vt:variant>
        <vt:i4>0</vt:i4>
      </vt:variant>
      <vt:variant>
        <vt:i4>5</vt:i4>
      </vt:variant>
      <vt:variant>
        <vt:lpwstr>https://pz.harvard.edu/resources/parts-purposes-complexities</vt:lpwstr>
      </vt:variant>
      <vt:variant>
        <vt:lpwstr/>
      </vt:variant>
      <vt:variant>
        <vt:i4>4792439</vt:i4>
      </vt:variant>
      <vt:variant>
        <vt:i4>96</vt:i4>
      </vt:variant>
      <vt:variant>
        <vt:i4>0</vt:i4>
      </vt:variant>
      <vt:variant>
        <vt:i4>5</vt:i4>
      </vt:variant>
      <vt:variant>
        <vt:lpwstr/>
      </vt:variant>
      <vt:variant>
        <vt:lpwstr>_Appendix_2_–_1</vt:lpwstr>
      </vt:variant>
      <vt:variant>
        <vt:i4>5767245</vt:i4>
      </vt:variant>
      <vt:variant>
        <vt:i4>93</vt:i4>
      </vt:variant>
      <vt:variant>
        <vt:i4>0</vt:i4>
      </vt:variant>
      <vt:variant>
        <vt:i4>5</vt:i4>
      </vt:variant>
      <vt:variant>
        <vt:lpwstr>https://www.aecg.nsw.edu.au/download-aecg-languages-app/</vt:lpwstr>
      </vt:variant>
      <vt:variant>
        <vt:lpwstr/>
      </vt:variant>
      <vt:variant>
        <vt:i4>852069</vt:i4>
      </vt:variant>
      <vt:variant>
        <vt:i4>90</vt:i4>
      </vt:variant>
      <vt:variant>
        <vt:i4>0</vt:i4>
      </vt:variant>
      <vt:variant>
        <vt:i4>5</vt:i4>
      </vt:variant>
      <vt:variant>
        <vt:lpwstr>https://www.spatial.nsw.gov.au/products_and_services/topographic_maps</vt:lpwstr>
      </vt:variant>
      <vt:variant>
        <vt:lpwstr/>
      </vt:variant>
      <vt:variant>
        <vt:i4>1900567</vt:i4>
      </vt:variant>
      <vt:variant>
        <vt:i4>87</vt:i4>
      </vt:variant>
      <vt:variant>
        <vt:i4>0</vt:i4>
      </vt:variant>
      <vt:variant>
        <vt:i4>5</vt:i4>
      </vt:variant>
      <vt:variant>
        <vt:lpwstr>https://www.ga.gov.au/scientific-topics/national-location-information/topographic-maps-data/topographic-maps</vt:lpwstr>
      </vt:variant>
      <vt:variant>
        <vt:lpwstr/>
      </vt:variant>
      <vt:variant>
        <vt:i4>15</vt:i4>
      </vt:variant>
      <vt:variant>
        <vt:i4>84</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4194327</vt:i4>
      </vt:variant>
      <vt:variant>
        <vt:i4>81</vt:i4>
      </vt:variant>
      <vt:variant>
        <vt:i4>0</vt:i4>
      </vt:variant>
      <vt:variant>
        <vt:i4>5</vt:i4>
      </vt:variant>
      <vt:variant>
        <vt:lpwstr>https://www.educationstandards.nsw.edu.au/wps/portal/nesa/k-10/learning-areas/hsie/geography-k-10</vt:lpwstr>
      </vt:variant>
      <vt:variant>
        <vt:lpwstr/>
      </vt:variant>
      <vt:variant>
        <vt:i4>7733373</vt:i4>
      </vt:variant>
      <vt:variant>
        <vt:i4>78</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1572912</vt:i4>
      </vt:variant>
      <vt:variant>
        <vt:i4>71</vt:i4>
      </vt:variant>
      <vt:variant>
        <vt:i4>0</vt:i4>
      </vt:variant>
      <vt:variant>
        <vt:i4>5</vt:i4>
      </vt:variant>
      <vt:variant>
        <vt:lpwstr/>
      </vt:variant>
      <vt:variant>
        <vt:lpwstr>_Toc148604997</vt:lpwstr>
      </vt:variant>
      <vt:variant>
        <vt:i4>1572912</vt:i4>
      </vt:variant>
      <vt:variant>
        <vt:i4>65</vt:i4>
      </vt:variant>
      <vt:variant>
        <vt:i4>0</vt:i4>
      </vt:variant>
      <vt:variant>
        <vt:i4>5</vt:i4>
      </vt:variant>
      <vt:variant>
        <vt:lpwstr/>
      </vt:variant>
      <vt:variant>
        <vt:lpwstr>_Toc148604996</vt:lpwstr>
      </vt:variant>
      <vt:variant>
        <vt:i4>1572912</vt:i4>
      </vt:variant>
      <vt:variant>
        <vt:i4>59</vt:i4>
      </vt:variant>
      <vt:variant>
        <vt:i4>0</vt:i4>
      </vt:variant>
      <vt:variant>
        <vt:i4>5</vt:i4>
      </vt:variant>
      <vt:variant>
        <vt:lpwstr/>
      </vt:variant>
      <vt:variant>
        <vt:lpwstr>_Toc148604995</vt:lpwstr>
      </vt:variant>
      <vt:variant>
        <vt:i4>1572912</vt:i4>
      </vt:variant>
      <vt:variant>
        <vt:i4>53</vt:i4>
      </vt:variant>
      <vt:variant>
        <vt:i4>0</vt:i4>
      </vt:variant>
      <vt:variant>
        <vt:i4>5</vt:i4>
      </vt:variant>
      <vt:variant>
        <vt:lpwstr/>
      </vt:variant>
      <vt:variant>
        <vt:lpwstr>_Toc148604994</vt:lpwstr>
      </vt:variant>
      <vt:variant>
        <vt:i4>1572912</vt:i4>
      </vt:variant>
      <vt:variant>
        <vt:i4>47</vt:i4>
      </vt:variant>
      <vt:variant>
        <vt:i4>0</vt:i4>
      </vt:variant>
      <vt:variant>
        <vt:i4>5</vt:i4>
      </vt:variant>
      <vt:variant>
        <vt:lpwstr/>
      </vt:variant>
      <vt:variant>
        <vt:lpwstr>_Toc148604993</vt:lpwstr>
      </vt:variant>
      <vt:variant>
        <vt:i4>1572912</vt:i4>
      </vt:variant>
      <vt:variant>
        <vt:i4>41</vt:i4>
      </vt:variant>
      <vt:variant>
        <vt:i4>0</vt:i4>
      </vt:variant>
      <vt:variant>
        <vt:i4>5</vt:i4>
      </vt:variant>
      <vt:variant>
        <vt:lpwstr/>
      </vt:variant>
      <vt:variant>
        <vt:lpwstr>_Toc148604992</vt:lpwstr>
      </vt:variant>
      <vt:variant>
        <vt:i4>1572912</vt:i4>
      </vt:variant>
      <vt:variant>
        <vt:i4>35</vt:i4>
      </vt:variant>
      <vt:variant>
        <vt:i4>0</vt:i4>
      </vt:variant>
      <vt:variant>
        <vt:i4>5</vt:i4>
      </vt:variant>
      <vt:variant>
        <vt:lpwstr/>
      </vt:variant>
      <vt:variant>
        <vt:lpwstr>_Toc148604991</vt:lpwstr>
      </vt:variant>
      <vt:variant>
        <vt:i4>1572912</vt:i4>
      </vt:variant>
      <vt:variant>
        <vt:i4>29</vt:i4>
      </vt:variant>
      <vt:variant>
        <vt:i4>0</vt:i4>
      </vt:variant>
      <vt:variant>
        <vt:i4>5</vt:i4>
      </vt:variant>
      <vt:variant>
        <vt:lpwstr/>
      </vt:variant>
      <vt:variant>
        <vt:lpwstr>_Toc148604990</vt:lpwstr>
      </vt:variant>
      <vt:variant>
        <vt:i4>1638448</vt:i4>
      </vt:variant>
      <vt:variant>
        <vt:i4>23</vt:i4>
      </vt:variant>
      <vt:variant>
        <vt:i4>0</vt:i4>
      </vt:variant>
      <vt:variant>
        <vt:i4>5</vt:i4>
      </vt:variant>
      <vt:variant>
        <vt:lpwstr/>
      </vt:variant>
      <vt:variant>
        <vt:lpwstr>_Toc148604989</vt:lpwstr>
      </vt:variant>
      <vt:variant>
        <vt:i4>1638448</vt:i4>
      </vt:variant>
      <vt:variant>
        <vt:i4>17</vt:i4>
      </vt:variant>
      <vt:variant>
        <vt:i4>0</vt:i4>
      </vt:variant>
      <vt:variant>
        <vt:i4>5</vt:i4>
      </vt:variant>
      <vt:variant>
        <vt:lpwstr/>
      </vt:variant>
      <vt:variant>
        <vt:lpwstr>_Toc148604988</vt:lpwstr>
      </vt:variant>
      <vt:variant>
        <vt:i4>1638448</vt:i4>
      </vt:variant>
      <vt:variant>
        <vt:i4>11</vt:i4>
      </vt:variant>
      <vt:variant>
        <vt:i4>0</vt:i4>
      </vt:variant>
      <vt:variant>
        <vt:i4>5</vt:i4>
      </vt:variant>
      <vt:variant>
        <vt:lpwstr/>
      </vt:variant>
      <vt:variant>
        <vt:lpwstr>_Toc148604987</vt:lpwstr>
      </vt:variant>
      <vt:variant>
        <vt:i4>1638448</vt:i4>
      </vt:variant>
      <vt:variant>
        <vt:i4>5</vt:i4>
      </vt:variant>
      <vt:variant>
        <vt:i4>0</vt:i4>
      </vt:variant>
      <vt:variant>
        <vt:i4>5</vt:i4>
      </vt:variant>
      <vt:variant>
        <vt:lpwstr/>
      </vt:variant>
      <vt:variant>
        <vt:lpwstr>_Toc148604986</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39</vt:i4>
      </vt:variant>
      <vt:variant>
        <vt:i4>0</vt:i4>
      </vt:variant>
      <vt:variant>
        <vt:i4>5</vt:i4>
      </vt:variant>
      <vt:variant>
        <vt:lpwstr>mailto:Melissa.ELLIS13@det.nsw.edu.au</vt:lpwstr>
      </vt:variant>
      <vt:variant>
        <vt:lpwstr/>
      </vt:variant>
      <vt:variant>
        <vt:i4>5243001</vt:i4>
      </vt:variant>
      <vt:variant>
        <vt:i4>36</vt:i4>
      </vt:variant>
      <vt:variant>
        <vt:i4>0</vt:i4>
      </vt:variant>
      <vt:variant>
        <vt:i4>5</vt:i4>
      </vt:variant>
      <vt:variant>
        <vt:lpwstr>mailto:Elizabeth.Clifford4@det.nsw.edu.au</vt:lpwstr>
      </vt:variant>
      <vt:variant>
        <vt:lpwstr/>
      </vt:variant>
      <vt:variant>
        <vt:i4>4194355</vt:i4>
      </vt:variant>
      <vt:variant>
        <vt:i4>33</vt:i4>
      </vt:variant>
      <vt:variant>
        <vt:i4>0</vt:i4>
      </vt:variant>
      <vt:variant>
        <vt:i4>5</vt:i4>
      </vt:variant>
      <vt:variant>
        <vt:lpwstr>mailto:Melissa.ELLIS13@det.nsw.edu.au</vt:lpwstr>
      </vt:variant>
      <vt:variant>
        <vt:lpwstr/>
      </vt:variant>
      <vt:variant>
        <vt:i4>5243001</vt:i4>
      </vt:variant>
      <vt:variant>
        <vt:i4>30</vt:i4>
      </vt:variant>
      <vt:variant>
        <vt:i4>0</vt:i4>
      </vt:variant>
      <vt:variant>
        <vt:i4>5</vt:i4>
      </vt:variant>
      <vt:variant>
        <vt:lpwstr>mailto:Elizabeth.Clifford4@det.nsw.edu.au</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5243001</vt:i4>
      </vt:variant>
      <vt:variant>
        <vt:i4>24</vt:i4>
      </vt:variant>
      <vt:variant>
        <vt:i4>0</vt:i4>
      </vt:variant>
      <vt:variant>
        <vt:i4>5</vt:i4>
      </vt:variant>
      <vt:variant>
        <vt:lpwstr>mailto:Elizabeth.Clifford4@det.nsw.edu.au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4194355</vt:i4>
      </vt:variant>
      <vt:variant>
        <vt:i4>18</vt:i4>
      </vt:variant>
      <vt:variant>
        <vt:i4>0</vt:i4>
      </vt:variant>
      <vt:variant>
        <vt:i4>5</vt:i4>
      </vt:variant>
      <vt:variant>
        <vt:lpwstr>mailto:Melissa.ELLIS13@det.nsw.edu.au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cross-sections – Geography 7–10</dc:title>
  <dc:subject>This teaching support resource addresses Thinking and working geographically.</dc:subject>
  <dc:creator>NSW Department of Education</dc:creator>
  <cp:keywords/>
  <dc:description/>
  <dcterms:created xsi:type="dcterms:W3CDTF">2024-12-04T21:02:00Z</dcterms:created>
  <dcterms:modified xsi:type="dcterms:W3CDTF">2024-12-04T21:03:00Z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2024-12-04T21:03:18Z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1af607bc-b924-4d76-be62-82ecde1441af</vt:lpwstr>
  </property>
  <property fmtid="{D5CDD505-2E9C-101B-9397-08002B2CF9AE}" pid="8" name="MSIP_Label_b603dfd7-d93a-4381-a340-2995d8282205_ContentBits">
    <vt:lpwstr>0</vt:lpwstr>
  </property>
</Properties>
</file>