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AFF19" w14:textId="70FBE174" w:rsidR="000B414C" w:rsidRPr="0084745C" w:rsidRDefault="00667FEF" w:rsidP="00C526C9">
      <w:pPr>
        <w:pStyle w:val="IOSdocumenttitle2017"/>
        <w:spacing w:before="120" w:after="360"/>
      </w:pPr>
      <w:bookmarkStart w:id="0" w:name="_GoBack"/>
      <w:bookmarkEnd w:id="0"/>
      <w:r w:rsidRPr="0084745C">
        <w:rPr>
          <w:noProof/>
          <w:lang w:eastAsia="en-AU"/>
        </w:rPr>
        <w:drawing>
          <wp:inline distT="0" distB="0" distL="0" distR="0" wp14:anchorId="13566393" wp14:editId="7436AEE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AC03FA" w:rsidRPr="005E0F1F">
        <w:rPr>
          <w:sz w:val="49"/>
          <w:szCs w:val="49"/>
        </w:rPr>
        <w:t xml:space="preserve">Investigating </w:t>
      </w:r>
      <w:r w:rsidR="005E0F1F" w:rsidRPr="005E0F1F">
        <w:rPr>
          <w:sz w:val="49"/>
          <w:szCs w:val="49"/>
        </w:rPr>
        <w:t>ancient hi</w:t>
      </w:r>
      <w:r w:rsidR="00AC03FA" w:rsidRPr="005E0F1F">
        <w:rPr>
          <w:sz w:val="49"/>
          <w:szCs w:val="49"/>
        </w:rPr>
        <w:t xml:space="preserve">story – </w:t>
      </w:r>
      <w:r w:rsidR="008C6F04" w:rsidRPr="005E0F1F">
        <w:rPr>
          <w:sz w:val="49"/>
          <w:szCs w:val="49"/>
        </w:rPr>
        <w:t>Teotihuacan</w:t>
      </w:r>
      <w:r w:rsidR="0006530B" w:rsidRPr="005E0F1F">
        <w:rPr>
          <w:sz w:val="49"/>
          <w:szCs w:val="49"/>
        </w:rPr>
        <w:t xml:space="preserve"> </w:t>
      </w:r>
      <w:r w:rsidR="005E0F1F" w:rsidRPr="005E0F1F">
        <w:rPr>
          <w:sz w:val="49"/>
          <w:szCs w:val="49"/>
        </w:rPr>
        <w:t>case study</w:t>
      </w:r>
    </w:p>
    <w:p w14:paraId="6D0350AD" w14:textId="1BB62D48" w:rsidR="00F57EEF" w:rsidRPr="00814A01" w:rsidRDefault="00F57EEF" w:rsidP="005E0F1F">
      <w:pPr>
        <w:pStyle w:val="IOSbodytext2017"/>
        <w:rPr>
          <w:szCs w:val="24"/>
          <w:lang w:eastAsia="en-AU"/>
        </w:rPr>
      </w:pPr>
      <w:r>
        <w:t xml:space="preserve">This document references the </w:t>
      </w:r>
      <w:hyperlink r:id="rId12" w:history="1">
        <w:r>
          <w:rPr>
            <w:rStyle w:val="Hyperlink"/>
          </w:rPr>
          <w:t>Ancient</w:t>
        </w:r>
        <w:r w:rsidRPr="00AB5BFA">
          <w:rPr>
            <w:rStyle w:val="Hyperlink"/>
          </w:rPr>
          <w:t xml:space="preserve"> History Stage 6 Syllabus</w:t>
        </w:r>
      </w:hyperlink>
      <w:r w:rsidR="00B60601">
        <w:t xml:space="preserve"> © </w:t>
      </w:r>
      <w:r w:rsidR="00C60831">
        <w:t xml:space="preserve">2017 </w:t>
      </w:r>
      <w:r w:rsidRPr="00C60831">
        <w:t>NSW Education Standards Authority (NESA)</w:t>
      </w:r>
      <w:r>
        <w:t xml:space="preserve"> for and on behalf of the Crown in right of the State of New South Wales.</w:t>
      </w:r>
    </w:p>
    <w:p w14:paraId="333AE29A" w14:textId="1E8AD558" w:rsidR="00512772" w:rsidRDefault="00C526C9" w:rsidP="00512772">
      <w:pPr>
        <w:pStyle w:val="IOSheading32017"/>
      </w:pPr>
      <w:r>
        <w:t>Unit d</w:t>
      </w:r>
      <w:r w:rsidR="00512772">
        <w:t>escription</w:t>
      </w:r>
    </w:p>
    <w:p w14:paraId="7513FB32" w14:textId="77777777" w:rsidR="00512772" w:rsidRDefault="00512772" w:rsidP="00512772">
      <w:pPr>
        <w:pStyle w:val="IOSbodytext2017"/>
        <w:rPr>
          <w:lang w:eastAsia="en-US"/>
        </w:rPr>
      </w:pPr>
      <w:r>
        <w:rPr>
          <w:lang w:eastAsia="en-US"/>
        </w:rPr>
        <w:t>Students investigate aspects of the history of the ancient world using a range of sources. The Historical concepts and skills content is to be integrated as appropriate.</w:t>
      </w:r>
    </w:p>
    <w:p w14:paraId="43F0104A" w14:textId="2C3C220C" w:rsidR="0006530B" w:rsidRDefault="00C526C9" w:rsidP="00512772">
      <w:pPr>
        <w:pStyle w:val="IOSheading32017"/>
      </w:pPr>
      <w:r>
        <w:t>Focus q</w:t>
      </w:r>
      <w:r w:rsidR="0006530B">
        <w:t>uestions</w:t>
      </w:r>
    </w:p>
    <w:p w14:paraId="05F72535" w14:textId="301BD3F3" w:rsidR="007A2022" w:rsidRDefault="00717970" w:rsidP="007A2022">
      <w:pPr>
        <w:pStyle w:val="IOSlist1bullet2017"/>
        <w:rPr>
          <w:lang w:eastAsia="en-US"/>
        </w:rPr>
      </w:pPr>
      <w:r>
        <w:rPr>
          <w:lang w:eastAsia="en-US"/>
        </w:rPr>
        <w:t>How important was religion to the people of Teotihuacan?</w:t>
      </w:r>
    </w:p>
    <w:p w14:paraId="369EE905" w14:textId="29B01757" w:rsidR="00717970" w:rsidRDefault="00717970" w:rsidP="007A2022">
      <w:pPr>
        <w:pStyle w:val="IOSlist1bullet2017"/>
        <w:rPr>
          <w:lang w:eastAsia="en-US"/>
        </w:rPr>
      </w:pPr>
      <w:r>
        <w:rPr>
          <w:lang w:eastAsia="en-US"/>
        </w:rPr>
        <w:t xml:space="preserve">What sources of evidence or records are important in the study of Teotihuacan everyday life? </w:t>
      </w:r>
    </w:p>
    <w:p w14:paraId="637C3E4B" w14:textId="782C3C65" w:rsidR="00717970" w:rsidRDefault="00717970" w:rsidP="007A2022">
      <w:pPr>
        <w:pStyle w:val="IOSlist1bullet2017"/>
        <w:rPr>
          <w:lang w:eastAsia="en-US"/>
        </w:rPr>
      </w:pPr>
      <w:r>
        <w:rPr>
          <w:lang w:eastAsia="en-US"/>
        </w:rPr>
        <w:t xml:space="preserve">What are the key features of Teotihuacan? </w:t>
      </w:r>
    </w:p>
    <w:p w14:paraId="5415F63C" w14:textId="094DB153" w:rsidR="002C5E76" w:rsidRPr="007A2022" w:rsidRDefault="002C5E76" w:rsidP="007A2022">
      <w:pPr>
        <w:pStyle w:val="IOSlist1bullet2017"/>
        <w:rPr>
          <w:lang w:eastAsia="en-US"/>
        </w:rPr>
      </w:pPr>
      <w:r>
        <w:rPr>
          <w:lang w:eastAsia="en-US"/>
        </w:rPr>
        <w:t>How does the site study of Teotihuacan influence our understanding of past civilisations.</w:t>
      </w:r>
    </w:p>
    <w:p w14:paraId="1A98916C" w14:textId="43D7AC0C" w:rsidR="00512772" w:rsidRDefault="00512772" w:rsidP="00512772">
      <w:pPr>
        <w:pStyle w:val="IOSheading32017"/>
      </w:pPr>
      <w:r>
        <w:t>Outcomes</w:t>
      </w:r>
    </w:p>
    <w:p w14:paraId="6A0F9135" w14:textId="77777777" w:rsidR="00512772" w:rsidRDefault="00512772" w:rsidP="00512772">
      <w:pPr>
        <w:pStyle w:val="IOSbodytext2017"/>
        <w:rPr>
          <w:lang w:eastAsia="en-US"/>
        </w:rPr>
      </w:pPr>
      <w:r>
        <w:rPr>
          <w:lang w:eastAsia="en-US"/>
        </w:rPr>
        <w:t>A student:</w:t>
      </w:r>
    </w:p>
    <w:p w14:paraId="72428833" w14:textId="40344A24" w:rsidR="00512772" w:rsidRDefault="00C526C9" w:rsidP="00512772">
      <w:pPr>
        <w:pStyle w:val="IOSlist1bullet2017"/>
        <w:rPr>
          <w:lang w:eastAsia="en-US"/>
        </w:rPr>
      </w:pPr>
      <w:r w:rsidRPr="00C526C9">
        <w:rPr>
          <w:rStyle w:val="IOSstrongemphasis2017"/>
        </w:rPr>
        <w:t>AH11-1</w:t>
      </w:r>
      <w:r>
        <w:rPr>
          <w:lang w:eastAsia="en-US"/>
        </w:rPr>
        <w:t xml:space="preserve"> –</w:t>
      </w:r>
      <w:r w:rsidR="00512772">
        <w:rPr>
          <w:lang w:eastAsia="en-US"/>
        </w:rPr>
        <w:t xml:space="preserve"> describes the nature of continuity and change in the ancient world</w:t>
      </w:r>
    </w:p>
    <w:p w14:paraId="7D700695" w14:textId="4CF59C8C" w:rsidR="00512772" w:rsidRDefault="00C526C9" w:rsidP="00512772">
      <w:pPr>
        <w:pStyle w:val="IOSlist1bullet2017"/>
        <w:rPr>
          <w:lang w:eastAsia="en-US"/>
        </w:rPr>
      </w:pPr>
      <w:r w:rsidRPr="00C526C9">
        <w:rPr>
          <w:rStyle w:val="IOSstrongemphasis2017"/>
        </w:rPr>
        <w:t>AH11-2</w:t>
      </w:r>
      <w:r>
        <w:rPr>
          <w:lang w:eastAsia="en-US"/>
        </w:rPr>
        <w:t xml:space="preserve"> –</w:t>
      </w:r>
      <w:r w:rsidR="00512772">
        <w:rPr>
          <w:lang w:eastAsia="en-US"/>
        </w:rPr>
        <w:t xml:space="preserve"> proposes ideas about the varying causes and effects of events and developments</w:t>
      </w:r>
    </w:p>
    <w:p w14:paraId="4DB97E49" w14:textId="294FFB2A" w:rsidR="00512772" w:rsidRDefault="00C526C9" w:rsidP="00512772">
      <w:pPr>
        <w:pStyle w:val="IOSlist1bullet2017"/>
        <w:rPr>
          <w:lang w:eastAsia="en-US"/>
        </w:rPr>
      </w:pPr>
      <w:r w:rsidRPr="00C526C9">
        <w:rPr>
          <w:rStyle w:val="IOSstrongemphasis2017"/>
        </w:rPr>
        <w:t>AH11-3</w:t>
      </w:r>
      <w:r>
        <w:rPr>
          <w:lang w:eastAsia="en-US"/>
        </w:rPr>
        <w:t xml:space="preserve"> –</w:t>
      </w:r>
      <w:r w:rsidR="00512772">
        <w:rPr>
          <w:lang w:eastAsia="en-US"/>
        </w:rPr>
        <w:t xml:space="preserve"> analyses the role of historical features, individuals and groups in shaping the past</w:t>
      </w:r>
    </w:p>
    <w:p w14:paraId="602E8F9C" w14:textId="2DCED16A" w:rsidR="00512772" w:rsidRDefault="00C526C9" w:rsidP="00512772">
      <w:pPr>
        <w:pStyle w:val="IOSlist1bullet2017"/>
        <w:rPr>
          <w:lang w:eastAsia="en-US"/>
        </w:rPr>
      </w:pPr>
      <w:r w:rsidRPr="00C526C9">
        <w:rPr>
          <w:rStyle w:val="IOSstrongemphasis2017"/>
        </w:rPr>
        <w:t>AH11-4</w:t>
      </w:r>
      <w:r>
        <w:rPr>
          <w:lang w:eastAsia="en-US"/>
        </w:rPr>
        <w:t xml:space="preserve"> –</w:t>
      </w:r>
      <w:r w:rsidR="00512772">
        <w:rPr>
          <w:lang w:eastAsia="en-US"/>
        </w:rPr>
        <w:t xml:space="preserve"> accounts for the different perspectives of individuals and groups</w:t>
      </w:r>
    </w:p>
    <w:p w14:paraId="75482C62" w14:textId="46699132" w:rsidR="00512772" w:rsidRDefault="00C526C9" w:rsidP="00512772">
      <w:pPr>
        <w:pStyle w:val="IOSlist1bullet2017"/>
        <w:rPr>
          <w:lang w:eastAsia="en-US"/>
        </w:rPr>
      </w:pPr>
      <w:r w:rsidRPr="00C526C9">
        <w:rPr>
          <w:rStyle w:val="IOSstrongemphasis2017"/>
        </w:rPr>
        <w:t>AH11-5</w:t>
      </w:r>
      <w:r>
        <w:rPr>
          <w:lang w:eastAsia="en-US"/>
        </w:rPr>
        <w:t xml:space="preserve"> –</w:t>
      </w:r>
      <w:r w:rsidR="00512772">
        <w:rPr>
          <w:lang w:eastAsia="en-US"/>
        </w:rPr>
        <w:t xml:space="preserve"> examines the significance of historical features, people, places, events and developments of the ancient world</w:t>
      </w:r>
    </w:p>
    <w:p w14:paraId="6CDBAE33" w14:textId="130AFFC2" w:rsidR="00512772" w:rsidRDefault="00C526C9" w:rsidP="00512772">
      <w:pPr>
        <w:pStyle w:val="IOSlist1bullet2017"/>
        <w:rPr>
          <w:lang w:eastAsia="en-US"/>
        </w:rPr>
      </w:pPr>
      <w:r w:rsidRPr="00C526C9">
        <w:rPr>
          <w:rStyle w:val="IOSstrongemphasis2017"/>
        </w:rPr>
        <w:lastRenderedPageBreak/>
        <w:t>AH11-6</w:t>
      </w:r>
      <w:r>
        <w:rPr>
          <w:lang w:eastAsia="en-US"/>
        </w:rPr>
        <w:t xml:space="preserve"> –</w:t>
      </w:r>
      <w:r w:rsidR="00512772">
        <w:rPr>
          <w:lang w:eastAsia="en-US"/>
        </w:rPr>
        <w:t xml:space="preserve"> analyses and interprets different types of sources for evidence to support an historical account or argument</w:t>
      </w:r>
    </w:p>
    <w:p w14:paraId="42B6CB72" w14:textId="7AB620CC" w:rsidR="00512772" w:rsidRDefault="00C526C9" w:rsidP="00512772">
      <w:pPr>
        <w:pStyle w:val="IOSlist1bullet2017"/>
        <w:rPr>
          <w:lang w:eastAsia="en-US"/>
        </w:rPr>
      </w:pPr>
      <w:r w:rsidRPr="00C526C9">
        <w:rPr>
          <w:rStyle w:val="IOSstrongemphasis2017"/>
        </w:rPr>
        <w:t>AH11-7</w:t>
      </w:r>
      <w:r>
        <w:rPr>
          <w:lang w:eastAsia="en-US"/>
        </w:rPr>
        <w:t xml:space="preserve"> –</w:t>
      </w:r>
      <w:r w:rsidR="00512772">
        <w:rPr>
          <w:lang w:eastAsia="en-US"/>
        </w:rPr>
        <w:t xml:space="preserve"> discusses and evaluates differing interpretations and representations of the past</w:t>
      </w:r>
    </w:p>
    <w:p w14:paraId="79A7A40F" w14:textId="1850C8BA" w:rsidR="00512772" w:rsidRDefault="00C526C9" w:rsidP="002C5E76">
      <w:pPr>
        <w:pStyle w:val="IOSlist1bullet2017"/>
        <w:rPr>
          <w:lang w:eastAsia="en-US"/>
        </w:rPr>
      </w:pPr>
      <w:r w:rsidRPr="00C526C9">
        <w:rPr>
          <w:rStyle w:val="IOSstrongemphasis2017"/>
        </w:rPr>
        <w:t>AH11-9</w:t>
      </w:r>
      <w:r>
        <w:rPr>
          <w:lang w:eastAsia="en-US"/>
        </w:rPr>
        <w:t xml:space="preserve"> –</w:t>
      </w:r>
      <w:r w:rsidR="00512772">
        <w:rPr>
          <w:lang w:eastAsia="en-US"/>
        </w:rPr>
        <w:t xml:space="preserve"> communicates historical understanding, using historical knowledge, concepts and terms, in appropriate and well-structured forms</w:t>
      </w:r>
    </w:p>
    <w:p w14:paraId="123FD4EB" w14:textId="7EE2624E" w:rsidR="0006530B" w:rsidRDefault="00C526C9" w:rsidP="002C5E76">
      <w:pPr>
        <w:pStyle w:val="IOSlist1bullet2017"/>
        <w:numPr>
          <w:ilvl w:val="0"/>
          <w:numId w:val="0"/>
        </w:numPr>
        <w:rPr>
          <w:lang w:eastAsia="en-US"/>
        </w:rPr>
      </w:pPr>
      <w:r>
        <w:rPr>
          <w:rStyle w:val="IOSstrongemphasis2017"/>
        </w:rPr>
        <w:t>Related Life Skills outcomes</w:t>
      </w:r>
      <w:r w:rsidRPr="00C526C9">
        <w:rPr>
          <w:rStyle w:val="IOSstrongemphasis2017"/>
          <w:b w:val="0"/>
          <w:bCs/>
        </w:rPr>
        <w:t xml:space="preserve"> –</w:t>
      </w:r>
      <w:r w:rsidR="002C5E76">
        <w:rPr>
          <w:lang w:eastAsia="en-US"/>
        </w:rPr>
        <w:t xml:space="preserve"> AHLS6-1, AHLS6-2, AHLS6-3, AHLS6-4, AHLS6-5, AHLS6-6, AHLS6-7, AHLS6-8, AHLS6-9, AHLS6-11</w:t>
      </w:r>
    </w:p>
    <w:p w14:paraId="2F4DD6E0" w14:textId="5EB0D52E" w:rsidR="00512772" w:rsidRDefault="00C526C9" w:rsidP="00A06D35">
      <w:pPr>
        <w:pStyle w:val="IOSheading32017"/>
      </w:pPr>
      <w:r>
        <w:t>Historical c</w:t>
      </w:r>
      <w:r w:rsidR="0006530B">
        <w:t xml:space="preserve">oncepts and </w:t>
      </w:r>
      <w:r>
        <w:t>s</w:t>
      </w:r>
      <w:r w:rsidR="00512772" w:rsidRPr="00F57EEF">
        <w:t>kills</w:t>
      </w:r>
    </w:p>
    <w:p w14:paraId="03146623" w14:textId="00BDAEC4" w:rsidR="000E6C30" w:rsidRPr="000E6C30" w:rsidRDefault="000E6C30" w:rsidP="00FD4311">
      <w:pPr>
        <w:pStyle w:val="IOSheading42017"/>
      </w:pPr>
      <w:r>
        <w:t>Analysis and use of Sources</w:t>
      </w:r>
    </w:p>
    <w:p w14:paraId="583919ED" w14:textId="403BFDFE" w:rsidR="00512772" w:rsidRPr="00F57EEF" w:rsidRDefault="00512772" w:rsidP="00F57EEF">
      <w:pPr>
        <w:pStyle w:val="IOSlist1bullet2017"/>
      </w:pPr>
      <w:r w:rsidRPr="00F57EEF">
        <w:rPr>
          <w:rFonts w:hint="eastAsia"/>
        </w:rPr>
        <w:t>Explain the meaning and value of sources for an historical inquiry (ACHAH007, ACHAH009)</w:t>
      </w:r>
      <w:r w:rsidR="00F57EEF" w:rsidRPr="00F57EEF">
        <w:t xml:space="preserve"> </w:t>
      </w:r>
    </w:p>
    <w:p w14:paraId="21A48F09" w14:textId="5542B921" w:rsidR="00512772" w:rsidRPr="00F57EEF" w:rsidRDefault="00512772" w:rsidP="00F57EEF">
      <w:pPr>
        <w:pStyle w:val="IOSlist1bullet2017"/>
      </w:pPr>
      <w:r w:rsidRPr="00F57EEF">
        <w:rPr>
          <w:rFonts w:hint="eastAsia"/>
        </w:rPr>
        <w:t>Analyse and synthesise evidence from different types of sources to develop reasoned claims (ACHA</w:t>
      </w:r>
      <w:r w:rsidR="00F57EEF" w:rsidRPr="00F57EEF">
        <w:rPr>
          <w:rFonts w:hint="eastAsia"/>
        </w:rPr>
        <w:t>H008)</w:t>
      </w:r>
    </w:p>
    <w:p w14:paraId="23031850" w14:textId="2026F974" w:rsidR="00512772" w:rsidRDefault="00512772" w:rsidP="00A06D35">
      <w:pPr>
        <w:pStyle w:val="IOSlist1bullet2017"/>
      </w:pPr>
      <w:r w:rsidRPr="00F57EEF">
        <w:rPr>
          <w:rFonts w:hint="eastAsia"/>
        </w:rPr>
        <w:t>Use evidence from a range of sources to inform investigation and research (ACHAH005)</w:t>
      </w:r>
    </w:p>
    <w:p w14:paraId="2E67A034" w14:textId="10842EF3" w:rsidR="000E6C30" w:rsidRDefault="000E6C30" w:rsidP="00FD4311">
      <w:pPr>
        <w:pStyle w:val="IOSheading42017"/>
      </w:pPr>
      <w:r>
        <w:t>Historical Interpretation</w:t>
      </w:r>
    </w:p>
    <w:p w14:paraId="3A09E9A2" w14:textId="3E893517" w:rsidR="000E6C30" w:rsidRDefault="00FD4311" w:rsidP="00FD4311">
      <w:pPr>
        <w:pStyle w:val="IOSlist1bullet2017"/>
      </w:pPr>
      <w:r>
        <w:t>Analyse the extent and nature of continuity and change over time (ACHAH001)</w:t>
      </w:r>
    </w:p>
    <w:p w14:paraId="01495357" w14:textId="23182C9B" w:rsidR="000E6C30" w:rsidRDefault="000E6C30" w:rsidP="00FD4311">
      <w:pPr>
        <w:pStyle w:val="IOSheading42017"/>
      </w:pPr>
      <w:r>
        <w:t>Historical Investigation and Research</w:t>
      </w:r>
    </w:p>
    <w:p w14:paraId="48FE264F" w14:textId="4A55A983" w:rsidR="000E6C30" w:rsidRDefault="000E6C30" w:rsidP="000E6C30">
      <w:pPr>
        <w:pStyle w:val="IOSlist1bullet2017"/>
      </w:pPr>
      <w:r w:rsidRPr="000E6C30">
        <w:t>Identify and analyse problems relating to sources in the investig</w:t>
      </w:r>
      <w:r>
        <w:t>ation of the past (ACHAH011)</w:t>
      </w:r>
    </w:p>
    <w:p w14:paraId="5354DC88" w14:textId="01E799DC" w:rsidR="000E6C30" w:rsidRDefault="000E6C30" w:rsidP="000E6C30">
      <w:pPr>
        <w:pStyle w:val="IOSlist1bullet2017"/>
      </w:pPr>
      <w:r>
        <w:t>Acknowledge sources appropriately (ACHAH015)</w:t>
      </w:r>
    </w:p>
    <w:p w14:paraId="2D06310A" w14:textId="60020426" w:rsidR="000E6C30" w:rsidRDefault="00FD4958" w:rsidP="00FD4311">
      <w:pPr>
        <w:pStyle w:val="IOSheading42017"/>
      </w:pPr>
      <w:r>
        <w:t>Explanation and C</w:t>
      </w:r>
      <w:r w:rsidR="000E6C30">
        <w:t>ommunication</w:t>
      </w:r>
    </w:p>
    <w:p w14:paraId="25DDD3E6" w14:textId="7F96D289" w:rsidR="000E6C30" w:rsidRPr="00F57EEF" w:rsidRDefault="000E6C30" w:rsidP="000E6C30">
      <w:pPr>
        <w:pStyle w:val="IOSlist1bullet2017"/>
      </w:pPr>
      <w:r>
        <w:t>Communicate historical understanding, using historical knowledge, concepts and terms, in forms appropriate to purpose and audience (ACHAH014).</w:t>
      </w:r>
    </w:p>
    <w:p w14:paraId="48C87653" w14:textId="136D2CA9" w:rsidR="00512772" w:rsidRDefault="00512772" w:rsidP="00512772">
      <w:pPr>
        <w:pStyle w:val="IOSheading32017"/>
      </w:pPr>
      <w:r>
        <w:rPr>
          <w:rFonts w:hint="eastAsia"/>
        </w:rPr>
        <w:lastRenderedPageBreak/>
        <w:t>Assessment</w:t>
      </w:r>
    </w:p>
    <w:p w14:paraId="5E571514" w14:textId="4B6E24C8" w:rsidR="00D15A0B" w:rsidRPr="00D15A0B" w:rsidRDefault="00D15A0B" w:rsidP="00D15A0B">
      <w:pPr>
        <w:pStyle w:val="IOSbodytext2017"/>
        <w:rPr>
          <w:lang w:eastAsia="en-US"/>
        </w:rPr>
      </w:pPr>
      <w:r>
        <w:rPr>
          <w:lang w:eastAsia="en-US"/>
        </w:rPr>
        <w:t xml:space="preserve">Formative and Summative assessment will be conducted throughout this program. Each must be implemented to develop student knowledge and assist progress. Forms of student assessment can be found in the unit content table. </w:t>
      </w:r>
    </w:p>
    <w:p w14:paraId="4D703002" w14:textId="77777777" w:rsidR="00512772" w:rsidRDefault="00512772" w:rsidP="00512772">
      <w:pPr>
        <w:pStyle w:val="IOSlist1bullet2017"/>
        <w:rPr>
          <w:lang w:eastAsia="en-US"/>
        </w:rPr>
      </w:pPr>
      <w:r>
        <w:rPr>
          <w:rFonts w:hint="eastAsia"/>
          <w:lang w:eastAsia="en-US"/>
        </w:rPr>
        <w:t>Assessment for Learning opportunities</w:t>
      </w:r>
    </w:p>
    <w:p w14:paraId="63EE9F1B" w14:textId="77777777" w:rsidR="00512772" w:rsidRDefault="00512772" w:rsidP="00512772">
      <w:pPr>
        <w:pStyle w:val="IOSlist2bullet2017"/>
        <w:rPr>
          <w:lang w:eastAsia="en-US"/>
        </w:rPr>
      </w:pPr>
      <w:r>
        <w:rPr>
          <w:lang w:eastAsia="en-US"/>
        </w:rPr>
        <w:t>Application of prior knowledge</w:t>
      </w:r>
    </w:p>
    <w:p w14:paraId="545ABB9B" w14:textId="4CC248E8" w:rsidR="00512772" w:rsidRDefault="008524EE" w:rsidP="00512772">
      <w:pPr>
        <w:pStyle w:val="IOSlist2bullet2017"/>
        <w:rPr>
          <w:lang w:eastAsia="en-US"/>
        </w:rPr>
      </w:pPr>
      <w:r>
        <w:rPr>
          <w:lang w:eastAsia="en-US"/>
        </w:rPr>
        <w:t>P</w:t>
      </w:r>
      <w:r w:rsidR="00512772">
        <w:rPr>
          <w:lang w:eastAsia="en-US"/>
        </w:rPr>
        <w:t>resentation on Historiography</w:t>
      </w:r>
    </w:p>
    <w:p w14:paraId="37DBF942" w14:textId="77777777" w:rsidR="00F57EEF" w:rsidRDefault="00F57EEF" w:rsidP="00512772">
      <w:pPr>
        <w:pStyle w:val="IOSunformattedspace2017"/>
        <w:rPr>
          <w:lang w:eastAsia="en-US"/>
        </w:rPr>
      </w:pPr>
      <w:r>
        <w:rPr>
          <w:lang w:eastAsia="en-US"/>
        </w:rPr>
        <w:br w:type="page"/>
      </w:r>
    </w:p>
    <w:tbl>
      <w:tblPr>
        <w:tblStyle w:val="TableGrid"/>
        <w:tblW w:w="15590" w:type="dxa"/>
        <w:tblLook w:val="04A0" w:firstRow="1" w:lastRow="0" w:firstColumn="1" w:lastColumn="0" w:noHBand="0" w:noVBand="1"/>
        <w:tblDescription w:val="the table lists the content and the teaching, learning and assessment"/>
      </w:tblPr>
      <w:tblGrid>
        <w:gridCol w:w="3964"/>
        <w:gridCol w:w="11626"/>
      </w:tblGrid>
      <w:tr w:rsidR="00512772" w14:paraId="7CE7A093" w14:textId="77777777" w:rsidTr="00F57EEF">
        <w:trPr>
          <w:tblHeader/>
        </w:trPr>
        <w:tc>
          <w:tcPr>
            <w:tcW w:w="3964" w:type="dxa"/>
          </w:tcPr>
          <w:p w14:paraId="0CF62B8D" w14:textId="77777777" w:rsidR="00512772" w:rsidRDefault="00512772" w:rsidP="00512772">
            <w:pPr>
              <w:pStyle w:val="IOStableheading2017"/>
              <w:rPr>
                <w:lang w:eastAsia="en-US"/>
              </w:rPr>
            </w:pPr>
            <w:r w:rsidRPr="00512772">
              <w:rPr>
                <w:lang w:eastAsia="en-US"/>
              </w:rPr>
              <w:lastRenderedPageBreak/>
              <w:t>Content</w:t>
            </w:r>
          </w:p>
        </w:tc>
        <w:tc>
          <w:tcPr>
            <w:tcW w:w="11626" w:type="dxa"/>
          </w:tcPr>
          <w:p w14:paraId="5AF17A24" w14:textId="6541CC7A" w:rsidR="00512772" w:rsidRDefault="00424867" w:rsidP="00424867">
            <w:pPr>
              <w:pStyle w:val="IOStableheading2017"/>
              <w:rPr>
                <w:lang w:eastAsia="en-US"/>
              </w:rPr>
            </w:pPr>
            <w:r>
              <w:rPr>
                <w:lang w:eastAsia="en-US"/>
              </w:rPr>
              <w:t xml:space="preserve">Teaching and </w:t>
            </w:r>
            <w:r w:rsidR="00512772" w:rsidRPr="00512772">
              <w:rPr>
                <w:lang w:eastAsia="en-US"/>
              </w:rPr>
              <w:t>learning</w:t>
            </w:r>
          </w:p>
        </w:tc>
      </w:tr>
      <w:tr w:rsidR="00512772" w14:paraId="07FD5C4F" w14:textId="77777777" w:rsidTr="00F054F2">
        <w:trPr>
          <w:trHeight w:val="2668"/>
        </w:trPr>
        <w:tc>
          <w:tcPr>
            <w:tcW w:w="3964" w:type="dxa"/>
          </w:tcPr>
          <w:p w14:paraId="5D081E03" w14:textId="77777777" w:rsidR="00512772" w:rsidRDefault="00512772" w:rsidP="00512772">
            <w:pPr>
              <w:pStyle w:val="IOStabletext2017"/>
              <w:rPr>
                <w:lang w:eastAsia="en-US"/>
              </w:rPr>
            </w:pPr>
            <w:r>
              <w:rPr>
                <w:lang w:eastAsia="en-US"/>
              </w:rPr>
              <w:t>Students investigate:</w:t>
            </w:r>
          </w:p>
          <w:p w14:paraId="3E09C34E" w14:textId="64C7B57D" w:rsidR="00761BE5" w:rsidRDefault="00761BE5" w:rsidP="00761BE5">
            <w:pPr>
              <w:pStyle w:val="IOStablelist1bullet2017"/>
              <w:rPr>
                <w:lang w:eastAsia="en-US"/>
              </w:rPr>
            </w:pPr>
            <w:r w:rsidRPr="00761BE5">
              <w:rPr>
                <w:lang w:eastAsia="en-US"/>
              </w:rPr>
              <w:t>representations of Teotihuacan – ancient and/or modern</w:t>
            </w:r>
          </w:p>
          <w:p w14:paraId="1B74479D" w14:textId="7943EDE1" w:rsidR="00512772" w:rsidRDefault="00512772" w:rsidP="00512772">
            <w:pPr>
              <w:pStyle w:val="IOStablelist1bullet2017"/>
              <w:rPr>
                <w:lang w:eastAsia="en-US"/>
              </w:rPr>
            </w:pPr>
            <w:r>
              <w:rPr>
                <w:rFonts w:hint="eastAsia"/>
                <w:lang w:eastAsia="en-US"/>
              </w:rPr>
              <w:t>the geographical and historical context, including:</w:t>
            </w:r>
          </w:p>
          <w:p w14:paraId="56EC0270" w14:textId="34F396F2" w:rsidR="00512772" w:rsidRDefault="00512772" w:rsidP="00512772">
            <w:pPr>
              <w:pStyle w:val="IOStablelist2bullet2017"/>
              <w:rPr>
                <w:lang w:eastAsia="en-US"/>
              </w:rPr>
            </w:pPr>
            <w:r>
              <w:rPr>
                <w:lang w:eastAsia="en-US"/>
              </w:rPr>
              <w:t>the location and geographical features of the Teotihuacan Valley: urban and rural inhabitants, chinampas, caves</w:t>
            </w:r>
          </w:p>
          <w:p w14:paraId="7FF2947B" w14:textId="6D5E31DF" w:rsidR="00761BE5" w:rsidRDefault="00761BE5" w:rsidP="00512772">
            <w:pPr>
              <w:pStyle w:val="IOStablelist2bullet2017"/>
              <w:rPr>
                <w:lang w:eastAsia="en-US"/>
              </w:rPr>
            </w:pPr>
            <w:r>
              <w:rPr>
                <w:lang w:eastAsia="en-US"/>
              </w:rPr>
              <w:t xml:space="preserve">plans and streetscapes of Teotihuacan </w:t>
            </w:r>
          </w:p>
          <w:p w14:paraId="37266991" w14:textId="0A98EC80" w:rsidR="00512772" w:rsidRDefault="00761BE5" w:rsidP="00761BE5">
            <w:pPr>
              <w:pStyle w:val="IOStablelist2bullet2017"/>
              <w:rPr>
                <w:lang w:eastAsia="en-US"/>
              </w:rPr>
            </w:pPr>
            <w:r w:rsidRPr="00761BE5">
              <w:rPr>
                <w:lang w:eastAsia="en-US"/>
              </w:rPr>
              <w:t xml:space="preserve">the stages and nature of occupation – Maya, Mixtec, Zapotec, arrival of the Aztec </w:t>
            </w:r>
          </w:p>
        </w:tc>
        <w:tc>
          <w:tcPr>
            <w:tcW w:w="11626" w:type="dxa"/>
          </w:tcPr>
          <w:p w14:paraId="06FDEBC9" w14:textId="4DFD4E34" w:rsidR="00141995" w:rsidRDefault="00141995" w:rsidP="00141995">
            <w:pPr>
              <w:pStyle w:val="IOStablelist1bullet2017"/>
              <w:rPr>
                <w:lang w:eastAsia="en-US"/>
              </w:rPr>
            </w:pPr>
            <w:r w:rsidRPr="00141995">
              <w:rPr>
                <w:lang w:eastAsia="en-US"/>
              </w:rPr>
              <w:t>Brainstorm anything students understand about the world of the Aztec/maya</w:t>
            </w:r>
          </w:p>
          <w:p w14:paraId="14D7D6D9" w14:textId="06F0AD6B" w:rsidR="00512772" w:rsidRDefault="00761BE5" w:rsidP="00512772">
            <w:pPr>
              <w:pStyle w:val="IOStablelist1bullet2017"/>
              <w:rPr>
                <w:lang w:eastAsia="en-US"/>
              </w:rPr>
            </w:pPr>
            <w:r>
              <w:rPr>
                <w:lang w:eastAsia="en-US"/>
              </w:rPr>
              <w:t>C</w:t>
            </w:r>
            <w:r w:rsidR="00512772">
              <w:rPr>
                <w:lang w:eastAsia="en-US"/>
              </w:rPr>
              <w:t>opy the provided glossary of key terms</w:t>
            </w:r>
          </w:p>
          <w:p w14:paraId="375A0585" w14:textId="714BCDC3" w:rsidR="00512772" w:rsidRDefault="00761BE5" w:rsidP="00512772">
            <w:pPr>
              <w:pStyle w:val="IOStablelist1bullet2017"/>
              <w:rPr>
                <w:lang w:eastAsia="en-US"/>
              </w:rPr>
            </w:pPr>
            <w:r>
              <w:rPr>
                <w:lang w:eastAsia="en-US"/>
              </w:rPr>
              <w:t>L</w:t>
            </w:r>
            <w:r w:rsidR="00512772">
              <w:rPr>
                <w:lang w:eastAsia="en-US"/>
              </w:rPr>
              <w:t>ocate the site of Teotihuacan on a map</w:t>
            </w:r>
          </w:p>
          <w:p w14:paraId="0421B664" w14:textId="2C155DD7" w:rsidR="00141995" w:rsidRDefault="00141995" w:rsidP="00141995">
            <w:pPr>
              <w:pStyle w:val="IOStablelist1bullet2017"/>
              <w:rPr>
                <w:lang w:eastAsia="en-US"/>
              </w:rPr>
            </w:pPr>
            <w:r w:rsidRPr="00141995">
              <w:rPr>
                <w:lang w:eastAsia="en-US"/>
              </w:rPr>
              <w:t>Individually create two columns, one examining ancient representations and modern representations of Teotihuacan. Students to complete this individually.</w:t>
            </w:r>
          </w:p>
          <w:p w14:paraId="13928C1F" w14:textId="75FF8802" w:rsidR="00512772" w:rsidRDefault="00761BE5" w:rsidP="00512772">
            <w:pPr>
              <w:pStyle w:val="IOStablelist1bullet2017"/>
              <w:rPr>
                <w:lang w:eastAsia="en-US"/>
              </w:rPr>
            </w:pPr>
            <w:r>
              <w:rPr>
                <w:lang w:eastAsia="en-US"/>
              </w:rPr>
              <w:t>I</w:t>
            </w:r>
            <w:r w:rsidR="00512772">
              <w:rPr>
                <w:lang w:eastAsia="en-US"/>
              </w:rPr>
              <w:t>nvestigate the practice of Chinampas – create a 5 slide powerpoint with images outlining the importance of the practice on agriculture in the region.</w:t>
            </w:r>
          </w:p>
          <w:p w14:paraId="072DFCF6" w14:textId="77777777" w:rsidR="00512772" w:rsidRDefault="00512772" w:rsidP="00512772">
            <w:pPr>
              <w:pStyle w:val="IOStablelist1bullet2017"/>
              <w:rPr>
                <w:lang w:eastAsia="en-US"/>
              </w:rPr>
            </w:pPr>
            <w:r>
              <w:rPr>
                <w:lang w:eastAsia="en-US"/>
              </w:rPr>
              <w:t>Media File – Students to gather a variety of articles about Teotihuacan  and compare 3 key ideas that appear commonly across the articles</w:t>
            </w:r>
          </w:p>
          <w:p w14:paraId="7755E1B6" w14:textId="77777777" w:rsidR="00761BE5" w:rsidRDefault="00761BE5" w:rsidP="00761BE5">
            <w:pPr>
              <w:pStyle w:val="IOStablelist1bullet2017"/>
              <w:rPr>
                <w:lang w:eastAsia="en-US"/>
              </w:rPr>
            </w:pPr>
            <w:r>
              <w:rPr>
                <w:lang w:eastAsia="en-US"/>
              </w:rPr>
              <w:t>Students to separate into groups to investigate one of the following civilizations</w:t>
            </w:r>
          </w:p>
          <w:p w14:paraId="34C0F742" w14:textId="77777777" w:rsidR="00761BE5" w:rsidRDefault="00761BE5" w:rsidP="00761BE5">
            <w:pPr>
              <w:pStyle w:val="IOStablelist1bullet2017"/>
              <w:rPr>
                <w:lang w:eastAsia="en-US"/>
              </w:rPr>
            </w:pPr>
            <w:r>
              <w:rPr>
                <w:lang w:eastAsia="en-US"/>
              </w:rPr>
              <w:t>Maya</w:t>
            </w:r>
          </w:p>
          <w:p w14:paraId="69DA676E" w14:textId="77777777" w:rsidR="00761BE5" w:rsidRDefault="00761BE5" w:rsidP="00761BE5">
            <w:pPr>
              <w:pStyle w:val="IOStablelist1bullet2017"/>
              <w:rPr>
                <w:lang w:eastAsia="en-US"/>
              </w:rPr>
            </w:pPr>
            <w:r>
              <w:rPr>
                <w:lang w:eastAsia="en-US"/>
              </w:rPr>
              <w:t>Mixtec</w:t>
            </w:r>
          </w:p>
          <w:p w14:paraId="7ABED999" w14:textId="77777777" w:rsidR="00761BE5" w:rsidRDefault="00761BE5" w:rsidP="00761BE5">
            <w:pPr>
              <w:pStyle w:val="IOStablelist1bullet2017"/>
              <w:rPr>
                <w:lang w:eastAsia="en-US"/>
              </w:rPr>
            </w:pPr>
            <w:r>
              <w:rPr>
                <w:lang w:eastAsia="en-US"/>
              </w:rPr>
              <w:t>Zapotec</w:t>
            </w:r>
          </w:p>
          <w:p w14:paraId="78163BB4" w14:textId="0A6E616A" w:rsidR="00761BE5" w:rsidRDefault="00761BE5" w:rsidP="00761BE5">
            <w:pPr>
              <w:pStyle w:val="IOStablelist1bullet2017"/>
              <w:rPr>
                <w:lang w:eastAsia="en-US"/>
              </w:rPr>
            </w:pPr>
            <w:r>
              <w:rPr>
                <w:lang w:eastAsia="en-US"/>
              </w:rPr>
              <w:t>Aztec</w:t>
            </w:r>
          </w:p>
        </w:tc>
      </w:tr>
      <w:tr w:rsidR="00512772" w14:paraId="59F1AE5A" w14:textId="77777777" w:rsidTr="00F57EEF">
        <w:tc>
          <w:tcPr>
            <w:tcW w:w="3964" w:type="dxa"/>
          </w:tcPr>
          <w:p w14:paraId="48222A8E" w14:textId="7E11A314" w:rsidR="00761BE5" w:rsidRDefault="00761BE5" w:rsidP="00512772">
            <w:pPr>
              <w:pStyle w:val="IOStablelist1bullet2017"/>
              <w:rPr>
                <w:lang w:eastAsia="en-US"/>
              </w:rPr>
            </w:pPr>
            <w:r>
              <w:rPr>
                <w:lang w:eastAsia="en-US"/>
              </w:rPr>
              <w:t>The range of sources, including:</w:t>
            </w:r>
          </w:p>
          <w:p w14:paraId="0E52EE06" w14:textId="50005D0E" w:rsidR="00512772" w:rsidRDefault="00512772" w:rsidP="00761BE5">
            <w:pPr>
              <w:pStyle w:val="IOStablelist2bullet2017"/>
              <w:rPr>
                <w:lang w:eastAsia="en-US"/>
              </w:rPr>
            </w:pPr>
            <w:r>
              <w:rPr>
                <w:rFonts w:hint="eastAsia"/>
                <w:lang w:eastAsia="en-US"/>
              </w:rPr>
              <w:t xml:space="preserve">features of the city, </w:t>
            </w:r>
            <w:r w:rsidR="00C60831">
              <w:rPr>
                <w:lang w:eastAsia="en-US"/>
              </w:rPr>
              <w:t xml:space="preserve">for example </w:t>
            </w:r>
            <w:r>
              <w:rPr>
                <w:rFonts w:hint="eastAsia"/>
                <w:lang w:eastAsia="en-US"/>
              </w:rPr>
              <w:t xml:space="preserve">barrios and apartment compounds, Pyramids of the Sun and Moon, Temple of the Feathered Serpent, Avenue of the Dead </w:t>
            </w:r>
          </w:p>
          <w:p w14:paraId="34A65DF4" w14:textId="4EA36D8C" w:rsidR="00761BE5" w:rsidRDefault="00761BE5" w:rsidP="00761BE5">
            <w:pPr>
              <w:pStyle w:val="IOStablelist2bullet2017"/>
              <w:rPr>
                <w:lang w:eastAsia="en-US"/>
              </w:rPr>
            </w:pPr>
            <w:r>
              <w:rPr>
                <w:lang w:eastAsia="en-US"/>
              </w:rPr>
              <w:t xml:space="preserve">the nature of limitations of the sources. </w:t>
            </w:r>
          </w:p>
          <w:p w14:paraId="1E820F35" w14:textId="77777777" w:rsidR="00512772" w:rsidRDefault="00512772" w:rsidP="00512772">
            <w:pPr>
              <w:pStyle w:val="IOStablelist1bullet2017"/>
              <w:rPr>
                <w:lang w:eastAsia="en-US"/>
              </w:rPr>
            </w:pPr>
            <w:r>
              <w:rPr>
                <w:rFonts w:hint="eastAsia"/>
                <w:lang w:eastAsia="en-US"/>
              </w:rPr>
              <w:t>The history of Teotihuacan as revealed through the sources, including:</w:t>
            </w:r>
          </w:p>
          <w:p w14:paraId="7E8E327A" w14:textId="77777777" w:rsidR="00512772" w:rsidRDefault="00512772" w:rsidP="00512772">
            <w:pPr>
              <w:pStyle w:val="IOStablelist2bullet2017"/>
              <w:rPr>
                <w:lang w:eastAsia="en-US"/>
              </w:rPr>
            </w:pPr>
            <w:r>
              <w:rPr>
                <w:rFonts w:hint="eastAsia"/>
                <w:lang w:eastAsia="en-US"/>
              </w:rPr>
              <w:t>the role of religion: deities, ritual sacrifice, burials</w:t>
            </w:r>
          </w:p>
          <w:p w14:paraId="30336470" w14:textId="77777777" w:rsidR="00512772" w:rsidRDefault="00512772" w:rsidP="00512772">
            <w:pPr>
              <w:pStyle w:val="IOStablelist2bullet2017"/>
              <w:rPr>
                <w:lang w:eastAsia="en-US"/>
              </w:rPr>
            </w:pPr>
            <w:r>
              <w:rPr>
                <w:rFonts w:hint="eastAsia"/>
                <w:lang w:eastAsia="en-US"/>
              </w:rPr>
              <w:t>the significance of the Teotihuacan Mapping Project</w:t>
            </w:r>
          </w:p>
        </w:tc>
        <w:tc>
          <w:tcPr>
            <w:tcW w:w="11626" w:type="dxa"/>
          </w:tcPr>
          <w:p w14:paraId="5AAD3D46" w14:textId="77777777" w:rsidR="00512772" w:rsidRDefault="00512772" w:rsidP="00512772">
            <w:pPr>
              <w:pStyle w:val="IOStabletext2017"/>
              <w:rPr>
                <w:lang w:eastAsia="en-US"/>
              </w:rPr>
            </w:pPr>
            <w:r>
              <w:rPr>
                <w:lang w:eastAsia="en-US"/>
              </w:rPr>
              <w:t>Students to provide a 10 point summary of the key elements of this civilization, complete with link to Teotihuacan</w:t>
            </w:r>
          </w:p>
          <w:p w14:paraId="06BD0F65" w14:textId="4CD8141E" w:rsidR="00512772" w:rsidRDefault="00FB23D9" w:rsidP="00512772">
            <w:pPr>
              <w:pStyle w:val="IOStablelist1bullet2017"/>
              <w:rPr>
                <w:lang w:eastAsia="en-US"/>
              </w:rPr>
            </w:pPr>
            <w:r>
              <w:rPr>
                <w:rFonts w:hint="eastAsia"/>
                <w:lang w:eastAsia="en-US"/>
              </w:rPr>
              <w:t>O</w:t>
            </w:r>
            <w:r w:rsidR="00512772">
              <w:rPr>
                <w:rFonts w:hint="eastAsia"/>
                <w:lang w:eastAsia="en-US"/>
              </w:rPr>
              <w:t xml:space="preserve">bserve the interactive map of Teotihuacan (http://vft.asu.edu/VFTTeotihuacan/panos/Teo/Teo.html) </w:t>
            </w:r>
            <w:r w:rsidR="00512772">
              <w:rPr>
                <w:rFonts w:hint="eastAsia"/>
                <w:lang w:eastAsia="en-US"/>
              </w:rPr>
              <w:t>–</w:t>
            </w:r>
            <w:r w:rsidR="00512772">
              <w:rPr>
                <w:rFonts w:hint="eastAsia"/>
                <w:lang w:eastAsia="en-US"/>
              </w:rPr>
              <w:t xml:space="preserve"> on a blank map, students are to label the buildings featured on the site.</w:t>
            </w:r>
          </w:p>
          <w:p w14:paraId="1E04469F" w14:textId="50FCD562" w:rsidR="00512772" w:rsidRDefault="00512772" w:rsidP="00512772">
            <w:pPr>
              <w:pStyle w:val="IOStablelist1bullet2017"/>
              <w:rPr>
                <w:lang w:eastAsia="en-US"/>
              </w:rPr>
            </w:pPr>
            <w:r>
              <w:rPr>
                <w:rFonts w:hint="eastAsia"/>
                <w:lang w:eastAsia="en-US"/>
              </w:rPr>
              <w:t xml:space="preserve">Source activity </w:t>
            </w:r>
            <w:r>
              <w:rPr>
                <w:rFonts w:hint="eastAsia"/>
                <w:lang w:eastAsia="en-US"/>
              </w:rPr>
              <w:t>–</w:t>
            </w:r>
            <w:r>
              <w:rPr>
                <w:rFonts w:hint="eastAsia"/>
                <w:lang w:eastAsia="en-US"/>
              </w:rPr>
              <w:t xml:space="preserve"> Students read the information at http://ppcteotihuacan.org/en/analyses/relative-chronology/ - Using this information and other sources, Students are to prepare a response/presentation assessing the importance of pottery</w:t>
            </w:r>
            <w:r w:rsidR="008524EE">
              <w:rPr>
                <w:lang w:eastAsia="en-US"/>
              </w:rPr>
              <w:t xml:space="preserve"> and one other source</w:t>
            </w:r>
            <w:r>
              <w:rPr>
                <w:rFonts w:hint="eastAsia"/>
                <w:lang w:eastAsia="en-US"/>
              </w:rPr>
              <w:t xml:space="preserve"> to archaeologist</w:t>
            </w:r>
            <w:r>
              <w:rPr>
                <w:lang w:eastAsia="en-US"/>
              </w:rPr>
              <w:t>s in providing context to the stages of settlement of the site.</w:t>
            </w:r>
          </w:p>
          <w:p w14:paraId="0E92FBC1" w14:textId="31210695" w:rsidR="00FB23D9" w:rsidRDefault="00FB23D9" w:rsidP="00FB23D9">
            <w:pPr>
              <w:pStyle w:val="IOStablelist1bullet2017"/>
              <w:rPr>
                <w:lang w:eastAsia="en-US"/>
              </w:rPr>
            </w:pPr>
            <w:r w:rsidRPr="00FB23D9">
              <w:rPr>
                <w:lang w:eastAsia="en-US"/>
              </w:rPr>
              <w:t>Groups exchange information, then as a group, prepare a structure for an essay addressing the role and importance of Religion at Teotihuacan. (Students to model response using the appropriate literacy technique for the school – TEEL, PEEL, ALARM etc.)</w:t>
            </w:r>
          </w:p>
          <w:p w14:paraId="25160CB1" w14:textId="77777777" w:rsidR="00512772" w:rsidRDefault="00512772" w:rsidP="00512772">
            <w:pPr>
              <w:pStyle w:val="IOStablelist1bullet2017"/>
              <w:rPr>
                <w:lang w:eastAsia="en-US"/>
              </w:rPr>
            </w:pPr>
            <w:r>
              <w:rPr>
                <w:rFonts w:hint="eastAsia"/>
                <w:lang w:eastAsia="en-US"/>
              </w:rPr>
              <w:t xml:space="preserve">Examine the Website for the </w:t>
            </w:r>
            <w:r>
              <w:rPr>
                <w:rFonts w:hint="eastAsia"/>
                <w:lang w:eastAsia="en-US"/>
              </w:rPr>
              <w:t>“</w:t>
            </w:r>
            <w:r>
              <w:rPr>
                <w:rFonts w:hint="eastAsia"/>
                <w:lang w:eastAsia="en-US"/>
              </w:rPr>
              <w:t>Plaza of the Columns Complex</w:t>
            </w:r>
            <w:r>
              <w:rPr>
                <w:rFonts w:hint="eastAsia"/>
                <w:lang w:eastAsia="en-US"/>
              </w:rPr>
              <w:t>”</w:t>
            </w:r>
            <w:r>
              <w:rPr>
                <w:rFonts w:hint="eastAsia"/>
                <w:lang w:eastAsia="en-US"/>
              </w:rPr>
              <w:t xml:space="preserve"> archaeological project. Students are to list the finds presented in the 2015 annual report (http://ppcteotihuacan.org/en/results/2015-2/) and provide their own summation of what the archaeologist</w:t>
            </w:r>
            <w:r>
              <w:rPr>
                <w:lang w:eastAsia="en-US"/>
              </w:rPr>
              <w:t>s have found. Students to suggest 3 additional things they would investigate in the following season related to these finds, and discuss the archaeological methods they would use.</w:t>
            </w:r>
          </w:p>
        </w:tc>
      </w:tr>
      <w:tr w:rsidR="00512772" w14:paraId="55158B57" w14:textId="77777777" w:rsidTr="00F57EEF">
        <w:tc>
          <w:tcPr>
            <w:tcW w:w="3964" w:type="dxa"/>
          </w:tcPr>
          <w:p w14:paraId="27BA9A8C" w14:textId="77777777" w:rsidR="00512772" w:rsidRDefault="00512772" w:rsidP="00FB23D9">
            <w:pPr>
              <w:pStyle w:val="IOStablelist2bullet2017"/>
              <w:rPr>
                <w:lang w:eastAsia="en-US"/>
              </w:rPr>
            </w:pPr>
            <w:r>
              <w:rPr>
                <w:lang w:eastAsia="en-US"/>
              </w:rPr>
              <w:t xml:space="preserve">the nature of everyday life: social classes, economic activity </w:t>
            </w:r>
          </w:p>
          <w:p w14:paraId="0F548473" w14:textId="0E789EC3" w:rsidR="00FB23D9" w:rsidRDefault="00512772" w:rsidP="00FB23D9">
            <w:pPr>
              <w:pStyle w:val="IOStablelist2bullet2017"/>
              <w:rPr>
                <w:lang w:eastAsia="en-US"/>
              </w:rPr>
            </w:pPr>
            <w:r>
              <w:rPr>
                <w:rFonts w:hint="eastAsia"/>
                <w:lang w:eastAsia="en-US"/>
              </w:rPr>
              <w:t xml:space="preserve"> contact with other peoples: trade, diversity of the inhabitants </w:t>
            </w:r>
          </w:p>
          <w:p w14:paraId="55B462FE" w14:textId="77777777" w:rsidR="00512772" w:rsidRDefault="00512772" w:rsidP="000F2A62">
            <w:pPr>
              <w:pStyle w:val="IOStablelist2bullet2017"/>
              <w:rPr>
                <w:lang w:eastAsia="en-US"/>
              </w:rPr>
            </w:pPr>
            <w:r>
              <w:rPr>
                <w:rFonts w:hint="eastAsia"/>
                <w:lang w:eastAsia="en-US"/>
              </w:rPr>
              <w:t xml:space="preserve"> theories about the collapse of Teotihuacan: natural disaster, internal rebellion, external attack</w:t>
            </w:r>
          </w:p>
        </w:tc>
        <w:tc>
          <w:tcPr>
            <w:tcW w:w="11626" w:type="dxa"/>
          </w:tcPr>
          <w:p w14:paraId="04469832" w14:textId="074AA339" w:rsidR="00512772" w:rsidRDefault="00FB23D9" w:rsidP="00512772">
            <w:pPr>
              <w:pStyle w:val="IOStablelist1bullet2017"/>
              <w:rPr>
                <w:lang w:eastAsia="en-US"/>
              </w:rPr>
            </w:pPr>
            <w:r>
              <w:rPr>
                <w:rFonts w:hint="eastAsia"/>
                <w:lang w:eastAsia="en-US"/>
              </w:rPr>
              <w:t>C</w:t>
            </w:r>
            <w:r w:rsidR="00512772">
              <w:rPr>
                <w:rFonts w:hint="eastAsia"/>
                <w:lang w:eastAsia="en-US"/>
              </w:rPr>
              <w:t>ompile 1 page of evidence of obsidian craft and trade within Teotihuacan. Student to investigate EITHER the importance of this trade to the region, or the importance of obsidian tools to the wider civilization.</w:t>
            </w:r>
          </w:p>
          <w:p w14:paraId="2F1BF6B3" w14:textId="6EACDACF" w:rsidR="00FB23D9" w:rsidRDefault="00717970" w:rsidP="00512772">
            <w:pPr>
              <w:pStyle w:val="IOStablelist1bullet2017"/>
              <w:rPr>
                <w:lang w:eastAsia="en-US"/>
              </w:rPr>
            </w:pPr>
            <w:r>
              <w:rPr>
                <w:lang w:eastAsia="en-US"/>
              </w:rPr>
              <w:t xml:space="preserve">In groups, research everyday life in Teotihuacan. Groups will complete information on either regular everyday life, social classes or the economic activity of the time. Information will be collaborated as a class. </w:t>
            </w:r>
          </w:p>
          <w:p w14:paraId="23497B8D" w14:textId="62DB9B66" w:rsidR="00512772" w:rsidRDefault="00FB23D9" w:rsidP="00512772">
            <w:pPr>
              <w:pStyle w:val="IOStablelist1bullet2017"/>
              <w:rPr>
                <w:lang w:eastAsia="en-US"/>
              </w:rPr>
            </w:pPr>
            <w:r>
              <w:rPr>
                <w:rFonts w:hint="eastAsia"/>
                <w:lang w:eastAsia="en-US"/>
              </w:rPr>
              <w:t>B</w:t>
            </w:r>
            <w:r w:rsidR="00512772">
              <w:rPr>
                <w:rFonts w:hint="eastAsia"/>
                <w:lang w:eastAsia="en-US"/>
              </w:rPr>
              <w:t>reak into 3 groups, and prepare a multimedia news report about a chosen theory of destruction for Teotihuacan (natural disaster, internal rebellion, external attack). The report should use a variety of techniques, including video, audio, ima</w:t>
            </w:r>
            <w:r w:rsidR="00512772">
              <w:rPr>
                <w:lang w:eastAsia="en-US"/>
              </w:rPr>
              <w:t>ge and should seek to evaluate the evidence for that method of destruction.</w:t>
            </w:r>
          </w:p>
        </w:tc>
      </w:tr>
    </w:tbl>
    <w:p w14:paraId="368F6E82" w14:textId="77777777" w:rsidR="00512772" w:rsidRDefault="00512772" w:rsidP="00512772">
      <w:pPr>
        <w:pStyle w:val="IOSheading32017"/>
      </w:pPr>
      <w:r>
        <w:t>Resources</w:t>
      </w:r>
    </w:p>
    <w:p w14:paraId="378F4C44" w14:textId="37F058C5" w:rsidR="00512772" w:rsidRDefault="00512772" w:rsidP="00F57EEF">
      <w:pPr>
        <w:pStyle w:val="IOSlist1bullet2017"/>
        <w:rPr>
          <w:lang w:eastAsia="en-US"/>
        </w:rPr>
      </w:pPr>
      <w:r>
        <w:rPr>
          <w:lang w:eastAsia="en-US"/>
        </w:rPr>
        <w:t xml:space="preserve">Millon, Rene. </w:t>
      </w:r>
      <w:hyperlink r:id="rId13" w:history="1">
        <w:r w:rsidRPr="00512772">
          <w:rPr>
            <w:rStyle w:val="Hyperlink"/>
            <w:lang w:eastAsia="en-US"/>
          </w:rPr>
          <w:t>“The Teotihuacan Mapping Project.”</w:t>
        </w:r>
      </w:hyperlink>
      <w:r>
        <w:rPr>
          <w:lang w:eastAsia="en-US"/>
        </w:rPr>
        <w:t xml:space="preserve"> </w:t>
      </w:r>
    </w:p>
    <w:p w14:paraId="0F6D9AC8" w14:textId="1AC5C969" w:rsidR="00512772" w:rsidRDefault="00081081" w:rsidP="00F57EEF">
      <w:pPr>
        <w:pStyle w:val="IOSlist1bullet2017"/>
        <w:rPr>
          <w:lang w:eastAsia="en-US"/>
        </w:rPr>
      </w:pPr>
      <w:hyperlink r:id="rId14" w:history="1">
        <w:r w:rsidR="00512772" w:rsidRPr="005B61DA">
          <w:rPr>
            <w:rStyle w:val="Hyperlink"/>
            <w:lang w:eastAsia="en-US"/>
          </w:rPr>
          <w:t>World Monuments Fund</w:t>
        </w:r>
      </w:hyperlink>
    </w:p>
    <w:p w14:paraId="7AD7A878" w14:textId="3CAEE506" w:rsidR="00512772" w:rsidRDefault="00512772" w:rsidP="00F57EEF">
      <w:pPr>
        <w:pStyle w:val="IOSlist1bullet2017"/>
        <w:rPr>
          <w:lang w:eastAsia="en-US"/>
        </w:rPr>
      </w:pPr>
      <w:r>
        <w:rPr>
          <w:lang w:eastAsia="en-US"/>
        </w:rPr>
        <w:t xml:space="preserve">Hearn, Kelly, </w:t>
      </w:r>
      <w:hyperlink r:id="rId15" w:history="1">
        <w:r w:rsidR="00C60831">
          <w:rPr>
            <w:rStyle w:val="Hyperlink"/>
            <w:lang w:eastAsia="en-US"/>
          </w:rPr>
          <w:t>Teotihuacan - The Mayan city in today's Mexico has mysterious origins.</w:t>
        </w:r>
      </w:hyperlink>
    </w:p>
    <w:p w14:paraId="3E66FE2D" w14:textId="1F919DEA" w:rsidR="00512772" w:rsidRDefault="00512772" w:rsidP="00F57EEF">
      <w:pPr>
        <w:pStyle w:val="IOSlist1bullet2017"/>
        <w:rPr>
          <w:lang w:eastAsia="en-US"/>
        </w:rPr>
      </w:pPr>
      <w:r>
        <w:rPr>
          <w:lang w:eastAsia="en-US"/>
        </w:rPr>
        <w:t xml:space="preserve">Jarus, Owen, </w:t>
      </w:r>
      <w:hyperlink r:id="rId16" w:history="1">
        <w:r w:rsidRPr="00512772">
          <w:rPr>
            <w:rStyle w:val="Hyperlink"/>
            <w:lang w:eastAsia="en-US"/>
          </w:rPr>
          <w:t>Teotihuacan: Ancient City of Pyramids</w:t>
        </w:r>
      </w:hyperlink>
      <w:r>
        <w:rPr>
          <w:lang w:eastAsia="en-US"/>
        </w:rPr>
        <w:t xml:space="preserve">, </w:t>
      </w:r>
    </w:p>
    <w:p w14:paraId="1031E47C" w14:textId="23151885" w:rsidR="00512772" w:rsidRDefault="00512772" w:rsidP="00F57EEF">
      <w:pPr>
        <w:pStyle w:val="IOSlist1bullet2017"/>
        <w:rPr>
          <w:lang w:eastAsia="en-US"/>
        </w:rPr>
      </w:pPr>
      <w:r>
        <w:rPr>
          <w:lang w:eastAsia="en-US"/>
        </w:rPr>
        <w:t xml:space="preserve">UNESCO World Heritage Centre (n.p.), </w:t>
      </w:r>
      <w:hyperlink r:id="rId17" w:history="1">
        <w:r w:rsidRPr="00F57EEF">
          <w:rPr>
            <w:rStyle w:val="Hyperlink"/>
            <w:lang w:eastAsia="en-US"/>
          </w:rPr>
          <w:t>Pre-hispanic city of Teotihuacan</w:t>
        </w:r>
      </w:hyperlink>
      <w:r>
        <w:rPr>
          <w:lang w:eastAsia="en-US"/>
        </w:rPr>
        <w:t xml:space="preserve">. </w:t>
      </w:r>
    </w:p>
    <w:p w14:paraId="65171E3E" w14:textId="09602F1E" w:rsidR="00512772" w:rsidRDefault="00081081" w:rsidP="00F57EEF">
      <w:pPr>
        <w:pStyle w:val="IOSlist1bullet2017"/>
        <w:rPr>
          <w:lang w:eastAsia="en-US"/>
        </w:rPr>
      </w:pPr>
      <w:hyperlink r:id="rId18" w:history="1">
        <w:r w:rsidR="00512772" w:rsidRPr="00F57EEF">
          <w:rPr>
            <w:rStyle w:val="Hyperlink"/>
            <w:lang w:eastAsia="en-US"/>
          </w:rPr>
          <w:t>Plaza of the Columns Complex</w:t>
        </w:r>
      </w:hyperlink>
      <w:r w:rsidR="00512772">
        <w:rPr>
          <w:lang w:eastAsia="en-US"/>
        </w:rPr>
        <w:t xml:space="preserve">: Archaeological Project </w:t>
      </w:r>
    </w:p>
    <w:p w14:paraId="42F02F61" w14:textId="5501D7DA" w:rsidR="00512772" w:rsidRDefault="00512772" w:rsidP="00F57EEF">
      <w:pPr>
        <w:pStyle w:val="IOSlist1bullet2017"/>
        <w:rPr>
          <w:lang w:eastAsia="en-US"/>
        </w:rPr>
      </w:pPr>
      <w:r>
        <w:rPr>
          <w:lang w:eastAsia="en-US"/>
        </w:rPr>
        <w:t xml:space="preserve">Arizona State University: </w:t>
      </w:r>
      <w:hyperlink r:id="rId19" w:history="1">
        <w:r w:rsidRPr="00F57EEF">
          <w:rPr>
            <w:rStyle w:val="Hyperlink"/>
            <w:lang w:eastAsia="en-US"/>
          </w:rPr>
          <w:t>Teotihuacan Research Library</w:t>
        </w:r>
      </w:hyperlink>
    </w:p>
    <w:p w14:paraId="5FD26D82" w14:textId="1289197C" w:rsidR="002A4EC7" w:rsidRPr="009862E0" w:rsidRDefault="002A4EC7" w:rsidP="002A4EC7">
      <w:pPr>
        <w:pStyle w:val="IOSheading32017"/>
      </w:pPr>
      <w:r>
        <w:t>Reflection</w:t>
      </w:r>
      <w:r w:rsidR="009B1A9E">
        <w:t xml:space="preserve"> and e</w:t>
      </w:r>
      <w:r>
        <w:t>valuation</w:t>
      </w:r>
    </w:p>
    <w:sectPr w:rsidR="002A4EC7" w:rsidRPr="009862E0" w:rsidSect="00512772">
      <w:headerReference w:type="default" r:id="rId20"/>
      <w:footerReference w:type="even" r:id="rId21"/>
      <w:footerReference w:type="default" r:id="rId22"/>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30961" w14:textId="77777777" w:rsidR="00C139B0" w:rsidRDefault="00C139B0" w:rsidP="00F247F6">
      <w:r>
        <w:separator/>
      </w:r>
    </w:p>
    <w:p w14:paraId="5F5BB7BC" w14:textId="77777777" w:rsidR="00C139B0" w:rsidRDefault="00C139B0"/>
    <w:p w14:paraId="5CA49DE8" w14:textId="77777777" w:rsidR="00C139B0" w:rsidRDefault="00C139B0"/>
  </w:endnote>
  <w:endnote w:type="continuationSeparator" w:id="0">
    <w:p w14:paraId="78109E5E" w14:textId="77777777" w:rsidR="00C139B0" w:rsidRDefault="00C139B0" w:rsidP="00F247F6">
      <w:r>
        <w:continuationSeparator/>
      </w:r>
    </w:p>
    <w:p w14:paraId="30986726" w14:textId="77777777" w:rsidR="00C139B0" w:rsidRDefault="00C139B0"/>
    <w:p w14:paraId="61B9DEF7" w14:textId="77777777" w:rsidR="00C139B0" w:rsidRDefault="00C1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E701" w14:textId="444CB289" w:rsidR="00BB366E" w:rsidRPr="0092025C" w:rsidRDefault="00BB366E" w:rsidP="00F57EEF">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081081">
      <w:rPr>
        <w:noProof/>
      </w:rPr>
      <w:t>2</w:t>
    </w:r>
    <w:r w:rsidRPr="004E338C">
      <w:fldChar w:fldCharType="end"/>
    </w:r>
    <w:r>
      <w:tab/>
    </w:r>
    <w:r>
      <w:tab/>
    </w:r>
    <w:r w:rsidR="00F57EEF" w:rsidRPr="00F57EEF">
      <w:t>Investigating ancient history – Case study: Teotihuacan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5CEE" w14:textId="19D3F9FD" w:rsidR="00BB366E" w:rsidRPr="00182340" w:rsidRDefault="00BB366E" w:rsidP="005E0F1F">
    <w:pPr>
      <w:pStyle w:val="IOSfooter2017"/>
      <w:tabs>
        <w:tab w:val="clear" w:pos="10773"/>
        <w:tab w:val="right" w:pos="15309"/>
      </w:tabs>
      <w:spacing w:before="240"/>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08108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6635" w14:textId="77777777" w:rsidR="00C139B0" w:rsidRDefault="00C139B0" w:rsidP="00F247F6">
      <w:r>
        <w:separator/>
      </w:r>
    </w:p>
    <w:p w14:paraId="5CE4EF92" w14:textId="77777777" w:rsidR="00C139B0" w:rsidRDefault="00C139B0"/>
    <w:p w14:paraId="55C79898" w14:textId="77777777" w:rsidR="00C139B0" w:rsidRDefault="00C139B0"/>
  </w:footnote>
  <w:footnote w:type="continuationSeparator" w:id="0">
    <w:p w14:paraId="5C7635E6" w14:textId="77777777" w:rsidR="00C139B0" w:rsidRDefault="00C139B0" w:rsidP="00F247F6">
      <w:r>
        <w:continuationSeparator/>
      </w:r>
    </w:p>
    <w:p w14:paraId="3DFE95FE" w14:textId="77777777" w:rsidR="00C139B0" w:rsidRDefault="00C139B0"/>
    <w:p w14:paraId="6ACCF827" w14:textId="77777777" w:rsidR="00C139B0" w:rsidRDefault="00C139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B337C" w14:textId="7A9B680A" w:rsidR="009B1A9E" w:rsidRDefault="009B1A9E">
    <w:pPr>
      <w:pStyle w:val="Header"/>
    </w:pPr>
    <w:r>
      <w:t>Year 11 ancient</w:t>
    </w:r>
    <w:r w:rsidR="005E0F1F">
      <w:t xml:space="preserve">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04F08C7"/>
    <w:multiLevelType w:val="multilevel"/>
    <w:tmpl w:val="B33A3B00"/>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6BC124A8"/>
    <w:multiLevelType w:val="hybridMultilevel"/>
    <w:tmpl w:val="007CE67E"/>
    <w:lvl w:ilvl="0" w:tplc="1EDE8A46">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2"/>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4"/>
  </w:num>
  <w:num w:numId="3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1277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2D24"/>
    <w:rsid w:val="00053493"/>
    <w:rsid w:val="000569EC"/>
    <w:rsid w:val="00056B22"/>
    <w:rsid w:val="00057848"/>
    <w:rsid w:val="00060D11"/>
    <w:rsid w:val="00061AFA"/>
    <w:rsid w:val="00061D10"/>
    <w:rsid w:val="0006428C"/>
    <w:rsid w:val="000647A3"/>
    <w:rsid w:val="0006530B"/>
    <w:rsid w:val="0006647F"/>
    <w:rsid w:val="000666AB"/>
    <w:rsid w:val="00071666"/>
    <w:rsid w:val="000744B9"/>
    <w:rsid w:val="000806C4"/>
    <w:rsid w:val="00080B5D"/>
    <w:rsid w:val="00081081"/>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6C30"/>
    <w:rsid w:val="000E7186"/>
    <w:rsid w:val="000E7D2F"/>
    <w:rsid w:val="000F2A62"/>
    <w:rsid w:val="000F4AD3"/>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1995"/>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387"/>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4EC7"/>
    <w:rsid w:val="002A5324"/>
    <w:rsid w:val="002A5592"/>
    <w:rsid w:val="002A7064"/>
    <w:rsid w:val="002B14CE"/>
    <w:rsid w:val="002B64F9"/>
    <w:rsid w:val="002B7F40"/>
    <w:rsid w:val="002C1BD1"/>
    <w:rsid w:val="002C1F7D"/>
    <w:rsid w:val="002C2FB4"/>
    <w:rsid w:val="002C49A6"/>
    <w:rsid w:val="002C584C"/>
    <w:rsid w:val="002C5E76"/>
    <w:rsid w:val="002D32FA"/>
    <w:rsid w:val="002D4B2F"/>
    <w:rsid w:val="002D5107"/>
    <w:rsid w:val="002D67D3"/>
    <w:rsid w:val="002D6D82"/>
    <w:rsid w:val="002D76C2"/>
    <w:rsid w:val="002D76D7"/>
    <w:rsid w:val="002E2DD6"/>
    <w:rsid w:val="002E4622"/>
    <w:rsid w:val="002E6C1C"/>
    <w:rsid w:val="002F039B"/>
    <w:rsid w:val="002F659E"/>
    <w:rsid w:val="002F7C70"/>
    <w:rsid w:val="002F7CEF"/>
    <w:rsid w:val="00301D72"/>
    <w:rsid w:val="0030418B"/>
    <w:rsid w:val="00306862"/>
    <w:rsid w:val="00312B69"/>
    <w:rsid w:val="0031334D"/>
    <w:rsid w:val="003172E1"/>
    <w:rsid w:val="00317323"/>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A503B"/>
    <w:rsid w:val="003B1761"/>
    <w:rsid w:val="003B2018"/>
    <w:rsid w:val="003C10EC"/>
    <w:rsid w:val="003C2E3F"/>
    <w:rsid w:val="003C3A85"/>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4867"/>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2772"/>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6E42"/>
    <w:rsid w:val="005479DB"/>
    <w:rsid w:val="005501BA"/>
    <w:rsid w:val="00552754"/>
    <w:rsid w:val="0055306D"/>
    <w:rsid w:val="00555A8D"/>
    <w:rsid w:val="00556863"/>
    <w:rsid w:val="00556C4B"/>
    <w:rsid w:val="005573EC"/>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B61DA"/>
    <w:rsid w:val="005B652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0F1F"/>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970"/>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1BE5"/>
    <w:rsid w:val="0076267D"/>
    <w:rsid w:val="00764927"/>
    <w:rsid w:val="00765142"/>
    <w:rsid w:val="00766EE2"/>
    <w:rsid w:val="00771E81"/>
    <w:rsid w:val="007747B7"/>
    <w:rsid w:val="00780174"/>
    <w:rsid w:val="007805FB"/>
    <w:rsid w:val="0078259E"/>
    <w:rsid w:val="0078587F"/>
    <w:rsid w:val="00786AEE"/>
    <w:rsid w:val="00787A97"/>
    <w:rsid w:val="00790711"/>
    <w:rsid w:val="007910C7"/>
    <w:rsid w:val="00793C71"/>
    <w:rsid w:val="00793D53"/>
    <w:rsid w:val="00797098"/>
    <w:rsid w:val="007A2022"/>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24EE"/>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6F04"/>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7F2A"/>
    <w:rsid w:val="009B176D"/>
    <w:rsid w:val="009B1A9E"/>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06D35"/>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3FA"/>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0601"/>
    <w:rsid w:val="00B63B83"/>
    <w:rsid w:val="00B64746"/>
    <w:rsid w:val="00B64FED"/>
    <w:rsid w:val="00B651B4"/>
    <w:rsid w:val="00B65549"/>
    <w:rsid w:val="00B671A6"/>
    <w:rsid w:val="00B70627"/>
    <w:rsid w:val="00B70FA4"/>
    <w:rsid w:val="00B721B8"/>
    <w:rsid w:val="00B72836"/>
    <w:rsid w:val="00B732DD"/>
    <w:rsid w:val="00B76983"/>
    <w:rsid w:val="00B779E2"/>
    <w:rsid w:val="00B77DEB"/>
    <w:rsid w:val="00B83919"/>
    <w:rsid w:val="00B85442"/>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39B0"/>
    <w:rsid w:val="00C17D7E"/>
    <w:rsid w:val="00C20B93"/>
    <w:rsid w:val="00C23B2E"/>
    <w:rsid w:val="00C2541C"/>
    <w:rsid w:val="00C279B7"/>
    <w:rsid w:val="00C32E74"/>
    <w:rsid w:val="00C333B8"/>
    <w:rsid w:val="00C34056"/>
    <w:rsid w:val="00C34AE5"/>
    <w:rsid w:val="00C353BC"/>
    <w:rsid w:val="00C35C31"/>
    <w:rsid w:val="00C36C7F"/>
    <w:rsid w:val="00C4210F"/>
    <w:rsid w:val="00C4216B"/>
    <w:rsid w:val="00C44024"/>
    <w:rsid w:val="00C50D5E"/>
    <w:rsid w:val="00C510F5"/>
    <w:rsid w:val="00C51212"/>
    <w:rsid w:val="00C51574"/>
    <w:rsid w:val="00C52300"/>
    <w:rsid w:val="00C526C9"/>
    <w:rsid w:val="00C55E32"/>
    <w:rsid w:val="00C5710A"/>
    <w:rsid w:val="00C602F0"/>
    <w:rsid w:val="00C60831"/>
    <w:rsid w:val="00C620AA"/>
    <w:rsid w:val="00C66F9C"/>
    <w:rsid w:val="00C70824"/>
    <w:rsid w:val="00C77564"/>
    <w:rsid w:val="00C80359"/>
    <w:rsid w:val="00C83A0F"/>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5A0B"/>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280B"/>
    <w:rsid w:val="00DE42C0"/>
    <w:rsid w:val="00DE4564"/>
    <w:rsid w:val="00DE61EF"/>
    <w:rsid w:val="00DE7C34"/>
    <w:rsid w:val="00DF0F3B"/>
    <w:rsid w:val="00DF10F6"/>
    <w:rsid w:val="00DF5924"/>
    <w:rsid w:val="00DF7DA8"/>
    <w:rsid w:val="00E02C85"/>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2E84"/>
    <w:rsid w:val="00F054F2"/>
    <w:rsid w:val="00F071D4"/>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57EEF"/>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23D9"/>
    <w:rsid w:val="00FB4F85"/>
    <w:rsid w:val="00FC4D89"/>
    <w:rsid w:val="00FC7959"/>
    <w:rsid w:val="00FC7B6A"/>
    <w:rsid w:val="00FD4311"/>
    <w:rsid w:val="00FD4958"/>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41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1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EE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57EEF"/>
    <w:rPr>
      <w:rFonts w:ascii="Arial" w:hAnsi="Arial"/>
      <w:szCs w:val="22"/>
      <w:lang w:eastAsia="zh-CN"/>
    </w:rPr>
  </w:style>
  <w:style w:type="paragraph" w:styleId="Footer">
    <w:name w:val="footer"/>
    <w:basedOn w:val="Normal"/>
    <w:link w:val="FooterChar"/>
    <w:uiPriority w:val="99"/>
    <w:unhideWhenUsed/>
    <w:rsid w:val="00F57EE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57EEF"/>
    <w:rPr>
      <w:rFonts w:ascii="Arial" w:hAnsi="Arial"/>
      <w:szCs w:val="22"/>
      <w:lang w:eastAsia="zh-CN"/>
    </w:rPr>
  </w:style>
  <w:style w:type="character" w:styleId="CommentReference">
    <w:name w:val="annotation reference"/>
    <w:basedOn w:val="DefaultParagraphFont"/>
    <w:uiPriority w:val="99"/>
    <w:semiHidden/>
    <w:unhideWhenUsed/>
    <w:rsid w:val="00A06D35"/>
    <w:rPr>
      <w:sz w:val="16"/>
      <w:szCs w:val="16"/>
    </w:rPr>
  </w:style>
  <w:style w:type="paragraph" w:styleId="CommentText">
    <w:name w:val="annotation text"/>
    <w:basedOn w:val="Normal"/>
    <w:link w:val="CommentTextChar"/>
    <w:uiPriority w:val="99"/>
    <w:semiHidden/>
    <w:unhideWhenUsed/>
    <w:rsid w:val="00A06D35"/>
    <w:pPr>
      <w:spacing w:line="240" w:lineRule="auto"/>
    </w:pPr>
    <w:rPr>
      <w:sz w:val="20"/>
      <w:szCs w:val="20"/>
    </w:rPr>
  </w:style>
  <w:style w:type="character" w:customStyle="1" w:styleId="CommentTextChar">
    <w:name w:val="Comment Text Char"/>
    <w:basedOn w:val="DefaultParagraphFont"/>
    <w:link w:val="CommentText"/>
    <w:uiPriority w:val="99"/>
    <w:semiHidden/>
    <w:rsid w:val="00A06D35"/>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06D35"/>
    <w:rPr>
      <w:b/>
      <w:bCs/>
    </w:rPr>
  </w:style>
  <w:style w:type="character" w:customStyle="1" w:styleId="CommentSubjectChar">
    <w:name w:val="Comment Subject Char"/>
    <w:basedOn w:val="CommentTextChar"/>
    <w:link w:val="CommentSubject"/>
    <w:uiPriority w:val="99"/>
    <w:semiHidden/>
    <w:rsid w:val="00A06D35"/>
    <w:rPr>
      <w:rFonts w:ascii="Arial" w:hAnsi="Arial"/>
      <w:b/>
      <w:bCs/>
      <w:sz w:val="20"/>
      <w:szCs w:val="20"/>
      <w:lang w:eastAsia="zh-CN"/>
    </w:rPr>
  </w:style>
  <w:style w:type="paragraph" w:styleId="BalloonText">
    <w:name w:val="Balloon Text"/>
    <w:basedOn w:val="Normal"/>
    <w:link w:val="BalloonTextChar"/>
    <w:uiPriority w:val="99"/>
    <w:semiHidden/>
    <w:unhideWhenUsed/>
    <w:rsid w:val="00A06D3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D35"/>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C608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stor.org/stable/277873" TargetMode="External"/><Relationship Id="rId18" Type="http://schemas.openxmlformats.org/officeDocument/2006/relationships/hyperlink" Target="http://ppcteotihuacan.org/en/hom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yllabus.nesa.nsw.edu.au/ancient-history-stage6/" TargetMode="External"/><Relationship Id="rId17" Type="http://schemas.openxmlformats.org/officeDocument/2006/relationships/hyperlink" Target="http://whc.unesco.org/en/list/" TargetMode="External"/><Relationship Id="rId2" Type="http://schemas.openxmlformats.org/officeDocument/2006/relationships/customXml" Target="../customXml/item2.xml"/><Relationship Id="rId16" Type="http://schemas.openxmlformats.org/officeDocument/2006/relationships/hyperlink" Target="https://www.livescience.com/22545-teotihuacan.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ationalgeographic.com/archaeology-and-history/archaeology/teotihuac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hesc.asu.edu/centers/asu-teotihuacan-research-labora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mf.org/project/teotihuac%C3%A1n-archaeological-sit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86184-82CD-4DB9-8BF7-D9B82D18654E}">
  <ds:schemaRefs>
    <ds:schemaRef ds:uri="http://schemas.microsoft.com/sharepoint/v3/contenttype/forms"/>
  </ds:schemaRefs>
</ds:datastoreItem>
</file>

<file path=customXml/itemProps2.xml><?xml version="1.0" encoding="utf-8"?>
<ds:datastoreItem xmlns:ds="http://schemas.openxmlformats.org/officeDocument/2006/customXml" ds:itemID="{9B0EBBBE-ABE7-4A8A-97E2-912E3C23E0D4}">
  <ds:schemaRefs>
    <ds:schemaRef ds:uri="http://www.w3.org/XML/1998/namespace"/>
    <ds:schemaRef ds:uri="http://purl.org/dc/elements/1.1/"/>
    <ds:schemaRef ds:uri="http://schemas.microsoft.com/office/2006/metadata/properties"/>
    <ds:schemaRef ds:uri="84ee1204-7f00-41e1-a106-58388be6ed0b"/>
    <ds:schemaRef ds:uri="68adcd60-69a7-4f93-923f-f840a882bc1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3038708-E33C-4CF9-A71D-A4C22E48D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F444B-EA8D-4ED4-90E6-4C974317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6435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Investigating ancient history – Case study: Teotihuacan</vt:lpstr>
    </vt:vector>
  </TitlesOfParts>
  <Manager/>
  <Company/>
  <LinksUpToDate>false</LinksUpToDate>
  <CharactersWithSpaces>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ancient history – Case study: Teotihuacan</dc:title>
  <dc:subject/>
  <dc:creator/>
  <cp:keywords/>
  <dc:description/>
  <cp:lastModifiedBy/>
  <cp:revision>1</cp:revision>
  <dcterms:created xsi:type="dcterms:W3CDTF">2020-09-18T00:37:00Z</dcterms:created>
  <dcterms:modified xsi:type="dcterms:W3CDTF">2020-09-18T00:37:00Z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