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14A72822" w:rsidR="00BB4FBA" w:rsidRDefault="00097203" w:rsidP="009F049B">
      <w:pPr>
        <w:pStyle w:val="Title"/>
      </w:pPr>
      <w:r>
        <w:t xml:space="preserve">English </w:t>
      </w:r>
      <w:r w:rsidR="2EBF2BE1">
        <w:t>Standard</w:t>
      </w:r>
      <w:r w:rsidR="0063736E">
        <w:t xml:space="preserve"> 11–12</w:t>
      </w:r>
      <w:r>
        <w:t xml:space="preserve"> </w:t>
      </w:r>
      <w:r w:rsidR="00C24CDB">
        <w:t xml:space="preserve">– </w:t>
      </w:r>
      <w:r w:rsidR="00A84F20">
        <w:t xml:space="preserve">sample </w:t>
      </w:r>
      <w:r w:rsidR="00913102">
        <w:t>syllabus</w:t>
      </w:r>
      <w:r w:rsidR="00380E11">
        <w:t xml:space="preserve"> requirements planner</w:t>
      </w:r>
      <w:r w:rsidR="00203327">
        <w:t xml:space="preserve"> – option 2</w:t>
      </w:r>
    </w:p>
    <w:p w14:paraId="1F01D968" w14:textId="2D505F7A" w:rsidR="00EC22E4" w:rsidRPr="0055553A" w:rsidRDefault="00097203" w:rsidP="0055553A">
      <w:r>
        <w:t xml:space="preserve">This sample </w:t>
      </w:r>
      <w:r w:rsidR="00913102">
        <w:t>syllabus</w:t>
      </w:r>
      <w:r>
        <w:t xml:space="preserve"> requirements planner</w:t>
      </w:r>
      <w:r w:rsidR="00C80D73">
        <w:t xml:space="preserve"> is aligned to the </w:t>
      </w:r>
      <w:hyperlink r:id="rId8" w:history="1">
        <w:r w:rsidR="7C72C9DE" w:rsidRPr="000E4C6A">
          <w:rPr>
            <w:rStyle w:val="Hyperlink"/>
          </w:rPr>
          <w:t>English Standard 11–12 Syllabus</w:t>
        </w:r>
      </w:hyperlink>
      <w:r w:rsidR="009869E1">
        <w:t xml:space="preserve"> (NESA 2024)</w:t>
      </w:r>
      <w:r w:rsidR="002860FC">
        <w:t xml:space="preserve">. This planner identifies key requirements for planning and implementing the English </w:t>
      </w:r>
      <w:r w:rsidR="7489733C">
        <w:t>Standard</w:t>
      </w:r>
      <w:r w:rsidR="6E57B20F">
        <w:t xml:space="preserve"> </w:t>
      </w:r>
      <w:r w:rsidR="00C24CDB">
        <w:t xml:space="preserve">11–12 </w:t>
      </w:r>
      <w:r w:rsidR="002860FC">
        <w:t>syllabus and assessment requirements.</w:t>
      </w:r>
      <w:r w:rsidR="00EC22E4">
        <w:br w:type="page"/>
      </w:r>
    </w:p>
    <w:sdt>
      <w:sdtPr>
        <w:rPr>
          <w:rFonts w:eastAsiaTheme="minorEastAsia"/>
          <w:b/>
          <w:bCs w:val="0"/>
          <w:noProof/>
          <w:color w:val="auto"/>
          <w:sz w:val="22"/>
          <w:szCs w:val="22"/>
        </w:rPr>
        <w:id w:val="792132695"/>
        <w:docPartObj>
          <w:docPartGallery w:val="Table of Contents"/>
          <w:docPartUnique/>
        </w:docPartObj>
      </w:sdtPr>
      <w:sdtContent>
        <w:p w14:paraId="24FE3171" w14:textId="1051E9B9" w:rsidR="00EC22E4" w:rsidRDefault="00EC22E4" w:rsidP="00E02D01">
          <w:pPr>
            <w:pStyle w:val="TOCHeading"/>
            <w:tabs>
              <w:tab w:val="left" w:pos="10590"/>
              <w:tab w:val="right" w:pos="14570"/>
            </w:tabs>
          </w:pPr>
          <w:r>
            <w:t>Contents</w:t>
          </w:r>
        </w:p>
        <w:p w14:paraId="2B854F30" w14:textId="5E6F2868" w:rsidR="00CF6623" w:rsidRDefault="4215DC63">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6379593" w:history="1">
            <w:r w:rsidR="00CF6623" w:rsidRPr="00B823B7">
              <w:rPr>
                <w:rStyle w:val="Hyperlink"/>
              </w:rPr>
              <w:t>Rationale</w:t>
            </w:r>
            <w:r w:rsidR="00CF6623">
              <w:rPr>
                <w:webHidden/>
              </w:rPr>
              <w:tab/>
            </w:r>
            <w:r w:rsidR="00CF6623">
              <w:rPr>
                <w:webHidden/>
              </w:rPr>
              <w:fldChar w:fldCharType="begin"/>
            </w:r>
            <w:r w:rsidR="00CF6623">
              <w:rPr>
                <w:webHidden/>
              </w:rPr>
              <w:instrText xml:space="preserve"> PAGEREF _Toc196379593 \h </w:instrText>
            </w:r>
            <w:r w:rsidR="00CF6623">
              <w:rPr>
                <w:webHidden/>
              </w:rPr>
            </w:r>
            <w:r w:rsidR="00CF6623">
              <w:rPr>
                <w:webHidden/>
              </w:rPr>
              <w:fldChar w:fldCharType="separate"/>
            </w:r>
            <w:r w:rsidR="00CF6623">
              <w:rPr>
                <w:webHidden/>
              </w:rPr>
              <w:t>2</w:t>
            </w:r>
            <w:r w:rsidR="00CF6623">
              <w:rPr>
                <w:webHidden/>
              </w:rPr>
              <w:fldChar w:fldCharType="end"/>
            </w:r>
          </w:hyperlink>
        </w:p>
        <w:p w14:paraId="343BAFD1" w14:textId="2F77262F" w:rsidR="00CF6623" w:rsidRDefault="00CF6623">
          <w:pPr>
            <w:pStyle w:val="TOC2"/>
            <w:rPr>
              <w:rFonts w:asciiTheme="minorHAnsi" w:eastAsia="Batang" w:hAnsiTheme="minorHAnsi" w:cstheme="minorBidi"/>
              <w:kern w:val="2"/>
              <w:sz w:val="24"/>
              <w:lang w:eastAsia="ko-KR"/>
              <w14:ligatures w14:val="standardContextual"/>
            </w:rPr>
          </w:pPr>
          <w:hyperlink w:anchor="_Toc196379594" w:history="1">
            <w:r w:rsidRPr="00B823B7">
              <w:rPr>
                <w:rStyle w:val="Hyperlink"/>
              </w:rPr>
              <w:t>Purpose, audience and suggested timeframes</w:t>
            </w:r>
            <w:r>
              <w:rPr>
                <w:webHidden/>
              </w:rPr>
              <w:tab/>
            </w:r>
            <w:r>
              <w:rPr>
                <w:webHidden/>
              </w:rPr>
              <w:fldChar w:fldCharType="begin"/>
            </w:r>
            <w:r>
              <w:rPr>
                <w:webHidden/>
              </w:rPr>
              <w:instrText xml:space="preserve"> PAGEREF _Toc196379594 \h </w:instrText>
            </w:r>
            <w:r>
              <w:rPr>
                <w:webHidden/>
              </w:rPr>
            </w:r>
            <w:r>
              <w:rPr>
                <w:webHidden/>
              </w:rPr>
              <w:fldChar w:fldCharType="separate"/>
            </w:r>
            <w:r>
              <w:rPr>
                <w:webHidden/>
              </w:rPr>
              <w:t>2</w:t>
            </w:r>
            <w:r>
              <w:rPr>
                <w:webHidden/>
              </w:rPr>
              <w:fldChar w:fldCharType="end"/>
            </w:r>
          </w:hyperlink>
        </w:p>
        <w:p w14:paraId="70D4B46C" w14:textId="5CAC9FE5" w:rsidR="00CF6623" w:rsidRDefault="00CF6623">
          <w:pPr>
            <w:pStyle w:val="TOC2"/>
            <w:rPr>
              <w:rFonts w:asciiTheme="minorHAnsi" w:eastAsia="Batang" w:hAnsiTheme="minorHAnsi" w:cstheme="minorBidi"/>
              <w:kern w:val="2"/>
              <w:sz w:val="24"/>
              <w:lang w:eastAsia="ko-KR"/>
              <w14:ligatures w14:val="standardContextual"/>
            </w:rPr>
          </w:pPr>
          <w:hyperlink w:anchor="_Toc196379595" w:history="1">
            <w:r w:rsidRPr="00B823B7">
              <w:rPr>
                <w:rStyle w:val="Hyperlink"/>
              </w:rPr>
              <w:t>Opportunities for collaboration</w:t>
            </w:r>
            <w:r>
              <w:rPr>
                <w:webHidden/>
              </w:rPr>
              <w:tab/>
            </w:r>
            <w:r>
              <w:rPr>
                <w:webHidden/>
              </w:rPr>
              <w:fldChar w:fldCharType="begin"/>
            </w:r>
            <w:r>
              <w:rPr>
                <w:webHidden/>
              </w:rPr>
              <w:instrText xml:space="preserve"> PAGEREF _Toc196379595 \h </w:instrText>
            </w:r>
            <w:r>
              <w:rPr>
                <w:webHidden/>
              </w:rPr>
            </w:r>
            <w:r>
              <w:rPr>
                <w:webHidden/>
              </w:rPr>
              <w:fldChar w:fldCharType="separate"/>
            </w:r>
            <w:r>
              <w:rPr>
                <w:webHidden/>
              </w:rPr>
              <w:t>3</w:t>
            </w:r>
            <w:r>
              <w:rPr>
                <w:webHidden/>
              </w:rPr>
              <w:fldChar w:fldCharType="end"/>
            </w:r>
          </w:hyperlink>
        </w:p>
        <w:p w14:paraId="2B1A88B9" w14:textId="317D3897" w:rsidR="00CF6623" w:rsidRDefault="00CF6623">
          <w:pPr>
            <w:pStyle w:val="TOC1"/>
            <w:rPr>
              <w:rFonts w:asciiTheme="minorHAnsi" w:eastAsia="Batang" w:hAnsiTheme="minorHAnsi" w:cstheme="minorBidi"/>
              <w:b w:val="0"/>
              <w:kern w:val="2"/>
              <w:sz w:val="24"/>
              <w:lang w:eastAsia="ko-KR"/>
              <w14:ligatures w14:val="standardContextual"/>
            </w:rPr>
          </w:pPr>
          <w:hyperlink w:anchor="_Toc196379596" w:history="1">
            <w:r w:rsidRPr="00B823B7">
              <w:rPr>
                <w:rStyle w:val="Hyperlink"/>
              </w:rPr>
              <w:t>Year 11 English Standard planning sample</w:t>
            </w:r>
            <w:r>
              <w:rPr>
                <w:webHidden/>
              </w:rPr>
              <w:tab/>
            </w:r>
            <w:r>
              <w:rPr>
                <w:webHidden/>
              </w:rPr>
              <w:fldChar w:fldCharType="begin"/>
            </w:r>
            <w:r>
              <w:rPr>
                <w:webHidden/>
              </w:rPr>
              <w:instrText xml:space="preserve"> PAGEREF _Toc196379596 \h </w:instrText>
            </w:r>
            <w:r>
              <w:rPr>
                <w:webHidden/>
              </w:rPr>
            </w:r>
            <w:r>
              <w:rPr>
                <w:webHidden/>
              </w:rPr>
              <w:fldChar w:fldCharType="separate"/>
            </w:r>
            <w:r>
              <w:rPr>
                <w:webHidden/>
              </w:rPr>
              <w:t>5</w:t>
            </w:r>
            <w:r>
              <w:rPr>
                <w:webHidden/>
              </w:rPr>
              <w:fldChar w:fldCharType="end"/>
            </w:r>
          </w:hyperlink>
        </w:p>
        <w:p w14:paraId="33FBF3DB" w14:textId="20F26CC6" w:rsidR="00CF6623" w:rsidRDefault="00CF6623">
          <w:pPr>
            <w:pStyle w:val="TOC2"/>
            <w:rPr>
              <w:rFonts w:asciiTheme="minorHAnsi" w:eastAsia="Batang" w:hAnsiTheme="minorHAnsi" w:cstheme="minorBidi"/>
              <w:kern w:val="2"/>
              <w:sz w:val="24"/>
              <w:lang w:eastAsia="ko-KR"/>
              <w14:ligatures w14:val="standardContextual"/>
            </w:rPr>
          </w:pPr>
          <w:hyperlink w:anchor="_Toc196379597" w:history="1">
            <w:r w:rsidRPr="00B823B7">
              <w:rPr>
                <w:rStyle w:val="Hyperlink"/>
              </w:rPr>
              <w:t>Year 11 course structure and requirements</w:t>
            </w:r>
            <w:r>
              <w:rPr>
                <w:webHidden/>
              </w:rPr>
              <w:tab/>
            </w:r>
            <w:r>
              <w:rPr>
                <w:webHidden/>
              </w:rPr>
              <w:fldChar w:fldCharType="begin"/>
            </w:r>
            <w:r>
              <w:rPr>
                <w:webHidden/>
              </w:rPr>
              <w:instrText xml:space="preserve"> PAGEREF _Toc196379597 \h </w:instrText>
            </w:r>
            <w:r>
              <w:rPr>
                <w:webHidden/>
              </w:rPr>
            </w:r>
            <w:r>
              <w:rPr>
                <w:webHidden/>
              </w:rPr>
              <w:fldChar w:fldCharType="separate"/>
            </w:r>
            <w:r>
              <w:rPr>
                <w:webHidden/>
              </w:rPr>
              <w:t>12</w:t>
            </w:r>
            <w:r>
              <w:rPr>
                <w:webHidden/>
              </w:rPr>
              <w:fldChar w:fldCharType="end"/>
            </w:r>
          </w:hyperlink>
        </w:p>
        <w:p w14:paraId="63C6D972" w14:textId="1BD02D35" w:rsidR="00CF6623" w:rsidRDefault="00CF6623">
          <w:pPr>
            <w:pStyle w:val="TOC1"/>
            <w:rPr>
              <w:rFonts w:asciiTheme="minorHAnsi" w:eastAsia="Batang" w:hAnsiTheme="minorHAnsi" w:cstheme="minorBidi"/>
              <w:b w:val="0"/>
              <w:kern w:val="2"/>
              <w:sz w:val="24"/>
              <w:lang w:eastAsia="ko-KR"/>
              <w14:ligatures w14:val="standardContextual"/>
            </w:rPr>
          </w:pPr>
          <w:hyperlink w:anchor="_Toc196379598" w:history="1">
            <w:r w:rsidRPr="00B823B7">
              <w:rPr>
                <w:rStyle w:val="Hyperlink"/>
              </w:rPr>
              <w:t>Year 12 English Standard planning sample</w:t>
            </w:r>
            <w:r>
              <w:rPr>
                <w:webHidden/>
              </w:rPr>
              <w:tab/>
            </w:r>
            <w:r>
              <w:rPr>
                <w:webHidden/>
              </w:rPr>
              <w:fldChar w:fldCharType="begin"/>
            </w:r>
            <w:r>
              <w:rPr>
                <w:webHidden/>
              </w:rPr>
              <w:instrText xml:space="preserve"> PAGEREF _Toc196379598 \h </w:instrText>
            </w:r>
            <w:r>
              <w:rPr>
                <w:webHidden/>
              </w:rPr>
            </w:r>
            <w:r>
              <w:rPr>
                <w:webHidden/>
              </w:rPr>
              <w:fldChar w:fldCharType="separate"/>
            </w:r>
            <w:r>
              <w:rPr>
                <w:webHidden/>
              </w:rPr>
              <w:t>16</w:t>
            </w:r>
            <w:r>
              <w:rPr>
                <w:webHidden/>
              </w:rPr>
              <w:fldChar w:fldCharType="end"/>
            </w:r>
          </w:hyperlink>
        </w:p>
        <w:p w14:paraId="5E90CFCA" w14:textId="2E52B8EF" w:rsidR="00CF6623" w:rsidRDefault="00CF6623">
          <w:pPr>
            <w:pStyle w:val="TOC2"/>
            <w:rPr>
              <w:rFonts w:asciiTheme="minorHAnsi" w:eastAsia="Batang" w:hAnsiTheme="minorHAnsi" w:cstheme="minorBidi"/>
              <w:kern w:val="2"/>
              <w:sz w:val="24"/>
              <w:lang w:eastAsia="ko-KR"/>
              <w14:ligatures w14:val="standardContextual"/>
            </w:rPr>
          </w:pPr>
          <w:hyperlink w:anchor="_Toc196379599" w:history="1">
            <w:r w:rsidRPr="00B823B7">
              <w:rPr>
                <w:rStyle w:val="Hyperlink"/>
              </w:rPr>
              <w:t>Year 12 course structure and requirements</w:t>
            </w:r>
            <w:r>
              <w:rPr>
                <w:webHidden/>
              </w:rPr>
              <w:tab/>
            </w:r>
            <w:r>
              <w:rPr>
                <w:webHidden/>
              </w:rPr>
              <w:fldChar w:fldCharType="begin"/>
            </w:r>
            <w:r>
              <w:rPr>
                <w:webHidden/>
              </w:rPr>
              <w:instrText xml:space="preserve"> PAGEREF _Toc196379599 \h </w:instrText>
            </w:r>
            <w:r>
              <w:rPr>
                <w:webHidden/>
              </w:rPr>
            </w:r>
            <w:r>
              <w:rPr>
                <w:webHidden/>
              </w:rPr>
              <w:fldChar w:fldCharType="separate"/>
            </w:r>
            <w:r>
              <w:rPr>
                <w:webHidden/>
              </w:rPr>
              <w:t>25</w:t>
            </w:r>
            <w:r>
              <w:rPr>
                <w:webHidden/>
              </w:rPr>
              <w:fldChar w:fldCharType="end"/>
            </w:r>
          </w:hyperlink>
        </w:p>
        <w:p w14:paraId="74806F5E" w14:textId="423C0379" w:rsidR="00CF6623" w:rsidRDefault="00CF6623">
          <w:pPr>
            <w:pStyle w:val="TOC1"/>
            <w:rPr>
              <w:rFonts w:asciiTheme="minorHAnsi" w:eastAsia="Batang" w:hAnsiTheme="minorHAnsi" w:cstheme="minorBidi"/>
              <w:b w:val="0"/>
              <w:kern w:val="2"/>
              <w:sz w:val="24"/>
              <w:lang w:eastAsia="ko-KR"/>
              <w14:ligatures w14:val="standardContextual"/>
            </w:rPr>
          </w:pPr>
          <w:hyperlink w:anchor="_Toc196379600" w:history="1">
            <w:r w:rsidRPr="00B823B7">
              <w:rPr>
                <w:rStyle w:val="Hyperlink"/>
              </w:rPr>
              <w:t>Across Stage 6 English Standard requirements</w:t>
            </w:r>
            <w:r>
              <w:rPr>
                <w:webHidden/>
              </w:rPr>
              <w:tab/>
            </w:r>
            <w:r>
              <w:rPr>
                <w:webHidden/>
              </w:rPr>
              <w:fldChar w:fldCharType="begin"/>
            </w:r>
            <w:r>
              <w:rPr>
                <w:webHidden/>
              </w:rPr>
              <w:instrText xml:space="preserve"> PAGEREF _Toc196379600 \h </w:instrText>
            </w:r>
            <w:r>
              <w:rPr>
                <w:webHidden/>
              </w:rPr>
            </w:r>
            <w:r>
              <w:rPr>
                <w:webHidden/>
              </w:rPr>
              <w:fldChar w:fldCharType="separate"/>
            </w:r>
            <w:r>
              <w:rPr>
                <w:webHidden/>
              </w:rPr>
              <w:t>29</w:t>
            </w:r>
            <w:r>
              <w:rPr>
                <w:webHidden/>
              </w:rPr>
              <w:fldChar w:fldCharType="end"/>
            </w:r>
          </w:hyperlink>
        </w:p>
        <w:p w14:paraId="7E3D5411" w14:textId="4235D181" w:rsidR="00CF6623" w:rsidRDefault="00CF6623">
          <w:pPr>
            <w:pStyle w:val="TOC1"/>
            <w:rPr>
              <w:rFonts w:asciiTheme="minorHAnsi" w:eastAsia="Batang" w:hAnsiTheme="minorHAnsi" w:cstheme="minorBidi"/>
              <w:b w:val="0"/>
              <w:kern w:val="2"/>
              <w:sz w:val="24"/>
              <w:lang w:eastAsia="ko-KR"/>
              <w14:ligatures w14:val="standardContextual"/>
            </w:rPr>
          </w:pPr>
          <w:hyperlink w:anchor="_Toc196379601" w:history="1">
            <w:r w:rsidRPr="00B823B7">
              <w:rPr>
                <w:rStyle w:val="Hyperlink"/>
              </w:rPr>
              <w:t>Important resources for teaching English Standard</w:t>
            </w:r>
            <w:r>
              <w:rPr>
                <w:webHidden/>
              </w:rPr>
              <w:tab/>
            </w:r>
            <w:r>
              <w:rPr>
                <w:webHidden/>
              </w:rPr>
              <w:fldChar w:fldCharType="begin"/>
            </w:r>
            <w:r>
              <w:rPr>
                <w:webHidden/>
              </w:rPr>
              <w:instrText xml:space="preserve"> PAGEREF _Toc196379601 \h </w:instrText>
            </w:r>
            <w:r>
              <w:rPr>
                <w:webHidden/>
              </w:rPr>
            </w:r>
            <w:r>
              <w:rPr>
                <w:webHidden/>
              </w:rPr>
              <w:fldChar w:fldCharType="separate"/>
            </w:r>
            <w:r>
              <w:rPr>
                <w:webHidden/>
              </w:rPr>
              <w:t>35</w:t>
            </w:r>
            <w:r>
              <w:rPr>
                <w:webHidden/>
              </w:rPr>
              <w:fldChar w:fldCharType="end"/>
            </w:r>
          </w:hyperlink>
        </w:p>
        <w:p w14:paraId="11CF182C" w14:textId="033DEC82" w:rsidR="00CF6623" w:rsidRDefault="00CF6623">
          <w:pPr>
            <w:pStyle w:val="TOC1"/>
            <w:rPr>
              <w:rFonts w:asciiTheme="minorHAnsi" w:eastAsia="Batang" w:hAnsiTheme="minorHAnsi" w:cstheme="minorBidi"/>
              <w:b w:val="0"/>
              <w:kern w:val="2"/>
              <w:sz w:val="24"/>
              <w:lang w:eastAsia="ko-KR"/>
              <w14:ligatures w14:val="standardContextual"/>
            </w:rPr>
          </w:pPr>
          <w:hyperlink w:anchor="_Toc196379602" w:history="1">
            <w:r w:rsidRPr="00B823B7">
              <w:rPr>
                <w:rStyle w:val="Hyperlink"/>
              </w:rPr>
              <w:t>The English curriculum 7–12 team</w:t>
            </w:r>
            <w:r>
              <w:rPr>
                <w:webHidden/>
              </w:rPr>
              <w:tab/>
            </w:r>
            <w:r>
              <w:rPr>
                <w:webHidden/>
              </w:rPr>
              <w:fldChar w:fldCharType="begin"/>
            </w:r>
            <w:r>
              <w:rPr>
                <w:webHidden/>
              </w:rPr>
              <w:instrText xml:space="preserve"> PAGEREF _Toc196379602 \h </w:instrText>
            </w:r>
            <w:r>
              <w:rPr>
                <w:webHidden/>
              </w:rPr>
            </w:r>
            <w:r>
              <w:rPr>
                <w:webHidden/>
              </w:rPr>
              <w:fldChar w:fldCharType="separate"/>
            </w:r>
            <w:r>
              <w:rPr>
                <w:webHidden/>
              </w:rPr>
              <w:t>40</w:t>
            </w:r>
            <w:r>
              <w:rPr>
                <w:webHidden/>
              </w:rPr>
              <w:fldChar w:fldCharType="end"/>
            </w:r>
          </w:hyperlink>
        </w:p>
        <w:p w14:paraId="50DF1D89" w14:textId="312B92BA" w:rsidR="00CF6623" w:rsidRDefault="00CF6623">
          <w:pPr>
            <w:pStyle w:val="TOC2"/>
            <w:rPr>
              <w:rFonts w:asciiTheme="minorHAnsi" w:eastAsia="Batang" w:hAnsiTheme="minorHAnsi" w:cstheme="minorBidi"/>
              <w:kern w:val="2"/>
              <w:sz w:val="24"/>
              <w:lang w:eastAsia="ko-KR"/>
              <w14:ligatures w14:val="standardContextual"/>
            </w:rPr>
          </w:pPr>
          <w:hyperlink w:anchor="_Toc196379603" w:history="1">
            <w:r w:rsidRPr="00B823B7">
              <w:rPr>
                <w:rStyle w:val="Hyperlink"/>
              </w:rPr>
              <w:t>Support and alignment</w:t>
            </w:r>
            <w:r>
              <w:rPr>
                <w:webHidden/>
              </w:rPr>
              <w:tab/>
            </w:r>
            <w:r>
              <w:rPr>
                <w:webHidden/>
              </w:rPr>
              <w:fldChar w:fldCharType="begin"/>
            </w:r>
            <w:r>
              <w:rPr>
                <w:webHidden/>
              </w:rPr>
              <w:instrText xml:space="preserve"> PAGEREF _Toc196379603 \h </w:instrText>
            </w:r>
            <w:r>
              <w:rPr>
                <w:webHidden/>
              </w:rPr>
            </w:r>
            <w:r>
              <w:rPr>
                <w:webHidden/>
              </w:rPr>
              <w:fldChar w:fldCharType="separate"/>
            </w:r>
            <w:r>
              <w:rPr>
                <w:webHidden/>
              </w:rPr>
              <w:t>40</w:t>
            </w:r>
            <w:r>
              <w:rPr>
                <w:webHidden/>
              </w:rPr>
              <w:fldChar w:fldCharType="end"/>
            </w:r>
          </w:hyperlink>
        </w:p>
        <w:p w14:paraId="1A7CEA89" w14:textId="6E810E95" w:rsidR="00CF6623" w:rsidRDefault="00CF6623">
          <w:pPr>
            <w:pStyle w:val="TOC1"/>
            <w:rPr>
              <w:rFonts w:asciiTheme="minorHAnsi" w:eastAsia="Batang" w:hAnsiTheme="minorHAnsi" w:cstheme="minorBidi"/>
              <w:b w:val="0"/>
              <w:kern w:val="2"/>
              <w:sz w:val="24"/>
              <w:lang w:eastAsia="ko-KR"/>
              <w14:ligatures w14:val="standardContextual"/>
            </w:rPr>
          </w:pPr>
          <w:hyperlink w:anchor="_Toc196379604" w:history="1">
            <w:r w:rsidRPr="00B823B7">
              <w:rPr>
                <w:rStyle w:val="Hyperlink"/>
              </w:rPr>
              <w:t>References</w:t>
            </w:r>
            <w:r>
              <w:rPr>
                <w:webHidden/>
              </w:rPr>
              <w:tab/>
            </w:r>
            <w:r>
              <w:rPr>
                <w:webHidden/>
              </w:rPr>
              <w:fldChar w:fldCharType="begin"/>
            </w:r>
            <w:r>
              <w:rPr>
                <w:webHidden/>
              </w:rPr>
              <w:instrText xml:space="preserve"> PAGEREF _Toc196379604 \h </w:instrText>
            </w:r>
            <w:r>
              <w:rPr>
                <w:webHidden/>
              </w:rPr>
            </w:r>
            <w:r>
              <w:rPr>
                <w:webHidden/>
              </w:rPr>
              <w:fldChar w:fldCharType="separate"/>
            </w:r>
            <w:r>
              <w:rPr>
                <w:webHidden/>
              </w:rPr>
              <w:t>42</w:t>
            </w:r>
            <w:r>
              <w:rPr>
                <w:webHidden/>
              </w:rPr>
              <w:fldChar w:fldCharType="end"/>
            </w:r>
          </w:hyperlink>
        </w:p>
        <w:p w14:paraId="1114741B" w14:textId="453E5479"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318010EF" w:rsidR="00EC22E4" w:rsidRDefault="003F0EB0" w:rsidP="00082422">
      <w:pPr>
        <w:pStyle w:val="Heading1"/>
        <w:tabs>
          <w:tab w:val="left" w:pos="12220"/>
        </w:tabs>
      </w:pPr>
      <w:bookmarkStart w:id="0" w:name="_Toc196379593"/>
      <w:r>
        <w:lastRenderedPageBreak/>
        <w:t>Rationale</w:t>
      </w:r>
      <w:bookmarkEnd w:id="0"/>
    </w:p>
    <w:p w14:paraId="75FB6E26" w14:textId="6785A2C4" w:rsidR="002F69F4" w:rsidRDefault="00554B16" w:rsidP="00D668E2">
      <w:r w:rsidRPr="1FE6EFA5">
        <w:t xml:space="preserve">The syllabus requirements planner will be particularly useful during the engage and enact </w:t>
      </w:r>
      <w:hyperlink r:id="rId9">
        <w:r w:rsidRPr="1FE6EFA5">
          <w:rPr>
            <w:rStyle w:val="Hyperlink"/>
          </w:rPr>
          <w:t xml:space="preserve">Phases of </w:t>
        </w:r>
        <w:r>
          <w:rPr>
            <w:rStyle w:val="Hyperlink"/>
          </w:rPr>
          <w:t xml:space="preserve">the </w:t>
        </w:r>
        <w:r w:rsidRPr="1FE6EFA5">
          <w:rPr>
            <w:rStyle w:val="Hyperlink"/>
          </w:rPr>
          <w:t>curriculum implementation</w:t>
        </w:r>
      </w:hyperlink>
      <w:r w:rsidRPr="00EF7539">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t xml:space="preserve">(DoE) </w:t>
      </w:r>
      <w:r w:rsidRPr="1FE6EFA5">
        <w:t>schools as they plan the implementation of the</w:t>
      </w:r>
      <w:r>
        <w:t xml:space="preserve"> </w:t>
      </w:r>
      <w:hyperlink r:id="rId10" w:history="1">
        <w:r w:rsidR="00982567" w:rsidRPr="00982567">
          <w:rPr>
            <w:rStyle w:val="Hyperlink"/>
          </w:rPr>
          <w:t>English Standard 11–12 Syllabus</w:t>
        </w:r>
      </w:hyperlink>
      <w:r w:rsidR="009F3EA4" w:rsidRPr="00D668E2">
        <w:t xml:space="preserve"> (NESA 2024)</w:t>
      </w:r>
      <w:r w:rsidR="007D100F" w:rsidRPr="00D668E2">
        <w:t xml:space="preserve"> </w:t>
      </w:r>
      <w:r w:rsidRPr="1FE6EFA5">
        <w:t>to deliver teaching and learning practices that are contextualised to their classroom.</w:t>
      </w:r>
    </w:p>
    <w:p w14:paraId="54F061B9" w14:textId="77777777" w:rsidR="00554B16" w:rsidRPr="00D668E2" w:rsidRDefault="00554B16" w:rsidP="00554B16">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r w:rsidRPr="44C354AF">
          <w:rPr>
            <w:rStyle w:val="Hyperlink"/>
          </w:rPr>
          <w:t>Curriculum planning and programming, assessing and reporting to parents K–12</w:t>
        </w:r>
        <w:r w:rsidRPr="001D7842">
          <w:t xml:space="preserve"> policy</w:t>
        </w:r>
      </w:hyperlink>
      <w:r>
        <w:t xml:space="preserve"> standards and NESA’s</w:t>
      </w:r>
      <w:hyperlink r:id="rId14">
        <w:r w:rsidRPr="44C354AF">
          <w:rPr>
            <w:rStyle w:val="Hyperlink"/>
          </w:rPr>
          <w:t xml:space="preserve"> Registration process</w:t>
        </w:r>
      </w:hyperlink>
      <w:r>
        <w:t xml:space="preserve"> for the NSW government schooling system manual. These are referenced throughout the planner and should be consulted to ensure all curriculum materials reflect requirements.</w:t>
      </w:r>
    </w:p>
    <w:p w14:paraId="0F7A6FE9" w14:textId="1916798B" w:rsidR="00EC22E4" w:rsidRDefault="002860FC" w:rsidP="00293D5D">
      <w:pPr>
        <w:pStyle w:val="Heading2"/>
        <w:tabs>
          <w:tab w:val="left" w:pos="13215"/>
        </w:tabs>
      </w:pPr>
      <w:bookmarkStart w:id="1" w:name="_Toc196379594"/>
      <w:r>
        <w:t>Purpose</w:t>
      </w:r>
      <w:r w:rsidR="00AF6F0F">
        <w:t>, audience</w:t>
      </w:r>
      <w:r>
        <w:t xml:space="preserve"> and suggested timeframes</w:t>
      </w:r>
      <w:bookmarkEnd w:id="1"/>
    </w:p>
    <w:p w14:paraId="22E7E9A5" w14:textId="77777777" w:rsidR="00554B16" w:rsidRDefault="00554B16" w:rsidP="00554B16">
      <w:r>
        <w:t>Many schools will have their own planning templates. The layout of this document is intended to support faculty communication, professional learning and collaborative planning which should be completed for each stage and course.</w:t>
      </w:r>
    </w:p>
    <w:p w14:paraId="51DEA3B6" w14:textId="77777777" w:rsidR="00554B16" w:rsidRPr="00246221" w:rsidRDefault="00554B16" w:rsidP="00554B16">
      <w:pPr>
        <w:pStyle w:val="FeatureBox2"/>
      </w:pPr>
      <w:r w:rsidRPr="00246221">
        <w:rPr>
          <w:b/>
          <w:bCs/>
        </w:rPr>
        <w:t xml:space="preserve">Teacher </w:t>
      </w:r>
      <w:proofErr w:type="gramStart"/>
      <w:r w:rsidRPr="00246221">
        <w:rPr>
          <w:b/>
          <w:bCs/>
        </w:rPr>
        <w:t>note</w:t>
      </w:r>
      <w:proofErr w:type="gramEnd"/>
      <w:r w:rsidRPr="00E35929">
        <w:t>:</w:t>
      </w:r>
      <w:r w:rsidRPr="00246221">
        <w:t xml:space="preserve"> each school is responsible for selecting texts appropriate for the learning needs of their students and their community context. This is reflective of the guidelines within the NSW Department of Education’s </w:t>
      </w:r>
      <w:hyperlink r:id="rId15" w:history="1">
        <w:r w:rsidRPr="00EF6441">
          <w:rPr>
            <w:rStyle w:val="Hyperlink"/>
          </w:rPr>
          <w:t>Curriculum planning and programming, assessing and reporting to parents K-12</w:t>
        </w:r>
      </w:hyperlink>
      <w:r w:rsidRPr="00246221">
        <w:t xml:space="preserve"> policy and the </w:t>
      </w:r>
      <w:hyperlink r:id="rId16" w:history="1">
        <w:r w:rsidRPr="00EF6441">
          <w:rPr>
            <w:rStyle w:val="Hyperlink"/>
          </w:rPr>
          <w:t>Controversial issues in schools</w:t>
        </w:r>
      </w:hyperlink>
      <w:r w:rsidRPr="00246221">
        <w:t xml:space="preserve"> policy.</w:t>
      </w:r>
    </w:p>
    <w:p w14:paraId="48D4E570" w14:textId="6E596420" w:rsidR="00426E11" w:rsidRDefault="00554B16" w:rsidP="002B3BFD">
      <w:pPr>
        <w:pStyle w:val="FeatureBox2"/>
      </w:pPr>
      <w:r w:rsidRPr="005A0085">
        <w:lastRenderedPageBreak/>
        <w:t>The texts suggested in this syllabus requirements planner provide one way to address the text requirements for the</w:t>
      </w:r>
      <w:r w:rsidR="00426E11" w:rsidRPr="005A0085">
        <w:t xml:space="preserve"> </w:t>
      </w:r>
      <w:hyperlink r:id="rId17" w:history="1">
        <w:r w:rsidR="00426E11" w:rsidRPr="00A47025">
          <w:rPr>
            <w:rStyle w:val="Hyperlink"/>
          </w:rPr>
          <w:t>English Standard 11–12 Syllabus</w:t>
        </w:r>
      </w:hyperlink>
      <w:r w:rsidR="00426E11" w:rsidRPr="005A0085">
        <w:t xml:space="preserve"> </w:t>
      </w:r>
      <w:r w:rsidRPr="005A0085">
        <w:t xml:space="preserve">and the </w:t>
      </w:r>
      <w:hyperlink r:id="rId18" w:anchor=":~:text=HSC%20English%20prescriptions%202027%E2%80%932028" w:history="1">
        <w:r w:rsidRPr="003F24DC">
          <w:rPr>
            <w:rStyle w:val="Hyperlink"/>
          </w:rPr>
          <w:t>HSC English prescriptions 2027–2028</w:t>
        </w:r>
      </w:hyperlink>
      <w:r w:rsidRPr="005A0085">
        <w:t>. The suggested texts are provided to spark curiosity for teachers. For students, they may act as quality models to support their understanding and responding.</w:t>
      </w:r>
    </w:p>
    <w:p w14:paraId="35ED53B0" w14:textId="77777777" w:rsidR="00554B16" w:rsidRDefault="00554B16" w:rsidP="00554B16">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6CB04A12" w14:textId="77777777" w:rsidR="00554B16" w:rsidRPr="00CC7BDA" w:rsidRDefault="00554B16" w:rsidP="00554B16">
      <w:pPr>
        <w:pStyle w:val="ListBullet"/>
        <w:numPr>
          <w:ilvl w:val="0"/>
          <w:numId w:val="8"/>
        </w:numPr>
      </w:pPr>
      <w:r w:rsidRPr="00CC7BDA">
        <w:t>instructions for how it could be used by English teachers and faculties</w:t>
      </w:r>
    </w:p>
    <w:p w14:paraId="42168B27" w14:textId="77777777" w:rsidR="00554B16" w:rsidRPr="00CC7BDA" w:rsidRDefault="00554B16" w:rsidP="00554B16">
      <w:pPr>
        <w:pStyle w:val="ListBullet"/>
        <w:numPr>
          <w:ilvl w:val="0"/>
          <w:numId w:val="8"/>
        </w:numPr>
      </w:pPr>
      <w:r w:rsidRPr="00CC7BDA">
        <w:t>direct links to policies and useful resources.</w:t>
      </w:r>
    </w:p>
    <w:p w14:paraId="6AEB6CA7" w14:textId="6CA1512B" w:rsidR="00FA30A6" w:rsidRDefault="00AD518B" w:rsidP="00142441">
      <w:pPr>
        <w:pStyle w:val="Heading2"/>
      </w:pPr>
      <w:bookmarkStart w:id="2" w:name="_Toc196379595"/>
      <w:r>
        <w:t>Opportunities for collaboration</w:t>
      </w:r>
      <w:bookmarkEnd w:id="2"/>
    </w:p>
    <w:p w14:paraId="1E1210F3" w14:textId="77777777" w:rsidR="00554B16" w:rsidRPr="007E7E29" w:rsidRDefault="00554B16" w:rsidP="00554B16">
      <w:r w:rsidRPr="007E7E29">
        <w:t xml:space="preserve">The following is an outline of some of the ways this sample </w:t>
      </w:r>
      <w:r>
        <w:t>syllabus requirements planner</w:t>
      </w:r>
      <w:r w:rsidRPr="007E7E29">
        <w:t xml:space="preserve"> could be used with colleagues as part of the professional learning cycle</w:t>
      </w:r>
      <w:r>
        <w:t>.</w:t>
      </w:r>
    </w:p>
    <w:p w14:paraId="36210E0C" w14:textId="77777777" w:rsidR="00554B16" w:rsidRDefault="00554B16" w:rsidP="00554B16">
      <w:pPr>
        <w:pStyle w:val="ListBullet"/>
        <w:numPr>
          <w:ilvl w:val="0"/>
          <w:numId w:val="8"/>
        </w:numPr>
      </w:pPr>
      <w:r>
        <w:t>Complete the planning as a faculty or course coordination team.</w:t>
      </w:r>
    </w:p>
    <w:p w14:paraId="2D24BF0C" w14:textId="77777777" w:rsidR="00554B16" w:rsidRDefault="00554B16" w:rsidP="00554B16">
      <w:pPr>
        <w:pStyle w:val="ListBullet"/>
        <w:numPr>
          <w:ilvl w:val="0"/>
          <w:numId w:val="8"/>
        </w:numPr>
      </w:pPr>
      <w:r>
        <w:t>Upload the document to a shared drive as a ‘live’ document and evaluate the plans at key points throughout the year.</w:t>
      </w:r>
    </w:p>
    <w:p w14:paraId="75C1FD48" w14:textId="77777777" w:rsidR="00554B16" w:rsidRDefault="00554B16" w:rsidP="00554B16">
      <w:pPr>
        <w:pStyle w:val="ListBullet"/>
        <w:numPr>
          <w:ilvl w:val="0"/>
          <w:numId w:val="8"/>
        </w:numPr>
      </w:pPr>
      <w:r>
        <w:t>Cross-reference the plans against the content within teaching and learning programs/units, scope and sequences, assessment schedules, assessment notifications and student resources.</w:t>
      </w:r>
    </w:p>
    <w:p w14:paraId="2E1EAFC3" w14:textId="77777777" w:rsidR="00554B16" w:rsidRDefault="00554B16" w:rsidP="00554B16">
      <w:pPr>
        <w:pStyle w:val="ListBullet"/>
        <w:numPr>
          <w:ilvl w:val="0"/>
          <w:numId w:val="8"/>
        </w:numPr>
      </w:pPr>
      <w:r>
        <w:t>Keep a copy of this document in a folder or drive alongside other organisational and compliance-related materials.</w:t>
      </w:r>
    </w:p>
    <w:p w14:paraId="2B4C1BF3" w14:textId="3DFFB83A" w:rsidR="00DC700A" w:rsidRDefault="00554B16" w:rsidP="00DC700A">
      <w:r w:rsidRPr="1FE6EFA5">
        <w:lastRenderedPageBreak/>
        <w:t xml:space="preserve">The information for each syllabus requirements </w:t>
      </w:r>
      <w:r>
        <w:t>planner comes</w:t>
      </w:r>
      <w:r w:rsidRPr="1FE6EFA5">
        <w:t xml:space="preserve"> from the relevant NESA information. It is important all collaborators re-read and cross reference the relevant syllabus and assessment and reporting information on the NESA </w:t>
      </w:r>
      <w:hyperlink r:id="rId19">
        <w:r w:rsidRPr="1FE6EFA5">
          <w:rPr>
            <w:rStyle w:val="Hyperlink"/>
          </w:rPr>
          <w:t>English syllabuses</w:t>
        </w:r>
        <w:r w:rsidRPr="00D42C7F">
          <w:t xml:space="preserve"> website</w:t>
        </w:r>
      </w:hyperlink>
      <w:r w:rsidRPr="1FE6EFA5">
        <w:t xml:space="preserve">. This ensures your practice is an accurate reflection of all requirements. Links contained within this resource were correct as of </w:t>
      </w:r>
      <w:r w:rsidR="006C34BF">
        <w:t>27 February</w:t>
      </w:r>
      <w:r w:rsidR="00143BD1">
        <w:t xml:space="preserve"> 2025</w:t>
      </w:r>
      <w:r w:rsidR="00DC700A" w:rsidRPr="00DC700A">
        <w:t>.</w:t>
      </w:r>
    </w:p>
    <w:p w14:paraId="65AF18AF" w14:textId="55934371" w:rsidR="00554B16" w:rsidRPr="00DC700A" w:rsidRDefault="00554B16" w:rsidP="00554B16">
      <w:pPr>
        <w:pStyle w:val="FeatureBox2"/>
      </w:pPr>
      <w:r w:rsidRPr="1FE6EFA5">
        <w:rPr>
          <w:rStyle w:val="Strong"/>
        </w:rPr>
        <w:t xml:space="preserve">Teacher </w:t>
      </w:r>
      <w:proofErr w:type="gramStart"/>
      <w:r w:rsidRPr="1FE6EFA5">
        <w:rPr>
          <w:rStyle w:val="Strong"/>
        </w:rPr>
        <w:t>note</w:t>
      </w:r>
      <w:proofErr w:type="gramEnd"/>
      <w:r w:rsidRPr="00554B16">
        <w:rPr>
          <w:rStyle w:val="Strong"/>
          <w:b w:val="0"/>
          <w:bCs w:val="0"/>
        </w:rPr>
        <w:t xml:space="preserve">: this syllabus requirements planner is organised to reflect the student learner journey. The </w:t>
      </w:r>
      <w:hyperlink r:id="rId20">
        <w:r w:rsidRPr="00554B16">
          <w:rPr>
            <w:rStyle w:val="Hyperlink"/>
          </w:rPr>
          <w:t>Backward design model</w:t>
        </w:r>
      </w:hyperlink>
      <w:r w:rsidRPr="00554B1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43EAFDF7" w14:textId="04F62D94" w:rsidR="005D0009" w:rsidRDefault="005D0009" w:rsidP="005D0009">
      <w:pPr>
        <w:pStyle w:val="Heading1"/>
      </w:pPr>
      <w:bookmarkStart w:id="3" w:name="_Toc196379596"/>
      <w:r>
        <w:lastRenderedPageBreak/>
        <w:t xml:space="preserve">Year 11 English Standard planning </w:t>
      </w:r>
      <w:r w:rsidR="00B4701A">
        <w:t>sample</w:t>
      </w:r>
      <w:bookmarkEnd w:id="3"/>
    </w:p>
    <w:p w14:paraId="67E476C1" w14:textId="1A8257C6" w:rsidR="000E3597" w:rsidRDefault="000E3597" w:rsidP="007B5246">
      <w:r w:rsidRPr="002B3BFD">
        <w:t xml:space="preserve">This planning </w:t>
      </w:r>
      <w:r w:rsidR="005F7650">
        <w:t>template</w:t>
      </w:r>
      <w:r w:rsidR="005F7650" w:rsidRPr="002B3BFD">
        <w:t xml:space="preserve"> </w:t>
      </w:r>
      <w:r w:rsidRPr="002B3BFD">
        <w:t>contains an outline of how to use this as a support in the planning and evaluation process for Stage 6 English</w:t>
      </w:r>
      <w:r w:rsidR="005F7650">
        <w:t xml:space="preserve"> Standard</w:t>
      </w:r>
      <w:r w:rsidRPr="002B3BFD">
        <w:t xml:space="preserve">. The guidelines contained are </w:t>
      </w:r>
      <w:proofErr w:type="gramStart"/>
      <w:r w:rsidRPr="002B3BFD">
        <w:t>one way</w:t>
      </w:r>
      <w:proofErr w:type="gramEnd"/>
      <w:r w:rsidRPr="002B3BFD">
        <w:t xml:space="preserve"> collaborative planning can occur. Using tools that support a collaborative approach to planning and implementation of teaching and learning is supported by extensive research</w:t>
      </w:r>
      <w:r w:rsidR="003E1FEE">
        <w:t>,</w:t>
      </w:r>
      <w:r w:rsidRPr="002B3BFD">
        <w:t xml:space="preserve"> including CESE’s research </w:t>
      </w:r>
      <w:hyperlink r:id="rId21">
        <w:r w:rsidRPr="00B850D7">
          <w:rPr>
            <w:rStyle w:val="Hyperlink"/>
          </w:rPr>
          <w:t>What works best 2020 update</w:t>
        </w:r>
      </w:hyperlink>
      <w:r w:rsidR="003E1FEE">
        <w:t>,</w:t>
      </w:r>
      <w:r w:rsidRPr="002B3BFD">
        <w:t xml:space="preserve"> </w:t>
      </w:r>
      <w:r w:rsidR="003E1FEE">
        <w:t>which is</w:t>
      </w:r>
      <w:r w:rsidRPr="002B3BFD">
        <w:t xml:space="preserve"> well worth exploring</w:t>
      </w:r>
      <w:r w:rsidR="002B3BFD">
        <w:t>.</w:t>
      </w:r>
    </w:p>
    <w:p w14:paraId="06D18B6F" w14:textId="34CEE525" w:rsidR="007B5246" w:rsidRDefault="007B5246" w:rsidP="007B5246">
      <w:pPr>
        <w:pStyle w:val="Caption"/>
      </w:pPr>
      <w:r>
        <w:t xml:space="preserve">Table </w:t>
      </w:r>
      <w:r>
        <w:fldChar w:fldCharType="begin"/>
      </w:r>
      <w:r>
        <w:instrText xml:space="preserve"> SEQ Table \* ARABIC </w:instrText>
      </w:r>
      <w:r>
        <w:fldChar w:fldCharType="separate"/>
      </w:r>
      <w:r w:rsidR="00E21D4C">
        <w:rPr>
          <w:noProof/>
        </w:rPr>
        <w:t>1</w:t>
      </w:r>
      <w:r>
        <w:fldChar w:fldCharType="end"/>
      </w:r>
      <w:r>
        <w:t xml:space="preserve"> – </w:t>
      </w:r>
      <w:r w:rsidRPr="006B7E89">
        <w:t>Year 11 assessment,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3114"/>
        <w:gridCol w:w="3815"/>
        <w:gridCol w:w="3815"/>
        <w:gridCol w:w="3816"/>
      </w:tblGrid>
      <w:tr w:rsidR="005D0009" w:rsidRPr="008C6F4E" w14:paraId="21AD6AEB" w14:textId="77777777" w:rsidTr="09036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0B4D73" w14:textId="77777777" w:rsidR="005D0009" w:rsidRPr="008C6F4E" w:rsidRDefault="005D0009">
            <w:r>
              <w:t>Syllabus component</w:t>
            </w:r>
          </w:p>
        </w:tc>
        <w:tc>
          <w:tcPr>
            <w:tcW w:w="3815" w:type="dxa"/>
          </w:tcPr>
          <w:p w14:paraId="18A6FF2F"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Reading to write: Transition to English Standard</w:t>
            </w:r>
          </w:p>
        </w:tc>
        <w:tc>
          <w:tcPr>
            <w:tcW w:w="3815" w:type="dxa"/>
          </w:tcPr>
          <w:p w14:paraId="59986FB6"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Contemporary possibilities</w:t>
            </w:r>
          </w:p>
        </w:tc>
        <w:tc>
          <w:tcPr>
            <w:tcW w:w="3816" w:type="dxa"/>
          </w:tcPr>
          <w:p w14:paraId="48027774" w14:textId="77777777" w:rsidR="005D0009" w:rsidRPr="008C6F4E" w:rsidRDefault="005D0009">
            <w:pPr>
              <w:cnfStyle w:val="100000000000" w:firstRow="1" w:lastRow="0" w:firstColumn="0" w:lastColumn="0" w:oddVBand="0" w:evenVBand="0" w:oddHBand="0" w:evenHBand="0" w:firstRowFirstColumn="0" w:firstRowLastColumn="0" w:lastRowFirstColumn="0" w:lastRowLastColumn="0"/>
            </w:pPr>
            <w:r>
              <w:t>Focus area – Close study of literature</w:t>
            </w:r>
          </w:p>
        </w:tc>
      </w:tr>
      <w:tr w:rsidR="005D0009" w:rsidRPr="008C6F4E" w14:paraId="3B1F928C"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03E5F8" w14:textId="77777777" w:rsidR="005D0009" w:rsidRDefault="005D0009">
            <w:pPr>
              <w:rPr>
                <w:b w:val="0"/>
              </w:rPr>
            </w:pPr>
            <w:r>
              <w:t>Unit timing</w:t>
            </w:r>
          </w:p>
          <w:p w14:paraId="14EB81AE" w14:textId="0E417F5F" w:rsidR="00040BBA" w:rsidRPr="00DE5D2A" w:rsidRDefault="00FA0F76">
            <w:pPr>
              <w:rPr>
                <w:b w:val="0"/>
              </w:rPr>
            </w:pPr>
            <w:r w:rsidRPr="00FA0F76">
              <w:rPr>
                <w:b w:val="0"/>
              </w:rPr>
              <w:t xml:space="preserve">[Identify hours and order of program delivery. Check the </w:t>
            </w:r>
            <w:hyperlink r:id="rId22" w:anchor="course-structure-and-requirements-english_standard_11_12_2024" w:history="1">
              <w:r w:rsidRPr="005753C5">
                <w:rPr>
                  <w:rStyle w:val="Hyperlink"/>
                  <w:b w:val="0"/>
                </w:rPr>
                <w:t xml:space="preserve">English </w:t>
              </w:r>
              <w:r w:rsidR="005753C5" w:rsidRPr="005753C5">
                <w:rPr>
                  <w:rStyle w:val="Hyperlink"/>
                  <w:b w:val="0"/>
                </w:rPr>
                <w:t>Standard</w:t>
              </w:r>
              <w:r w:rsidRPr="005753C5">
                <w:rPr>
                  <w:rStyle w:val="Hyperlink"/>
                  <w:b w:val="0"/>
                </w:rPr>
                <w:t xml:space="preserve"> 11–12 Syllabus course structure and requirements</w:t>
              </w:r>
            </w:hyperlink>
            <w:r w:rsidRPr="00FA0F76">
              <w:rPr>
                <w:b w:val="0"/>
              </w:rPr>
              <w:t xml:space="preserve"> for mandated delivery.]</w:t>
            </w:r>
          </w:p>
        </w:tc>
        <w:tc>
          <w:tcPr>
            <w:tcW w:w="3815" w:type="dxa"/>
          </w:tcPr>
          <w:p w14:paraId="29DAAE8E" w14:textId="16C5B0A4"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2389FC36" w14:textId="12AA7DB0" w:rsidR="005D0009" w:rsidRPr="008C6F4E" w:rsidRDefault="00F04D62">
            <w:pPr>
              <w:cnfStyle w:val="000000100000" w:firstRow="0" w:lastRow="0" w:firstColumn="0" w:lastColumn="0" w:oddVBand="0" w:evenVBand="0" w:oddHBand="1" w:evenHBand="0" w:firstRowFirstColumn="0" w:firstRowLastColumn="0" w:lastRowFirstColumn="0" w:lastRowLastColumn="0"/>
            </w:pPr>
            <w:r>
              <w:t xml:space="preserve">Complete </w:t>
            </w:r>
            <w:hyperlink r:id="rId23" w:history="1">
              <w:r w:rsidRPr="00C528BC">
                <w:rPr>
                  <w:rStyle w:val="Hyperlink"/>
                </w:rPr>
                <w:t xml:space="preserve">Reading to write: Transition to </w:t>
              </w:r>
              <w:r w:rsidR="007B5246">
                <w:rPr>
                  <w:rStyle w:val="Hyperlink"/>
                </w:rPr>
                <w:t xml:space="preserve">English </w:t>
              </w:r>
              <w:r w:rsidRPr="00C528BC">
                <w:rPr>
                  <w:rStyle w:val="Hyperlink"/>
                </w:rPr>
                <w:t>Standard</w:t>
              </w:r>
            </w:hyperlink>
            <w:r w:rsidRPr="00F04D62">
              <w:t xml:space="preserve"> as the</w:t>
            </w:r>
            <w:hyperlink r:id="rId24" w:anchor="course-structure-and-requirements-english_standard_11_12_2024:~:text=complete%20Reading%20to%20write%3A%20Transition%20to%20English%20Standard%20as%20the%20first%20unit%20of%20work">
              <w:r>
                <w:rPr>
                  <w:rStyle w:val="Hyperlink"/>
                </w:rPr>
                <w:t xml:space="preserve"> first </w:t>
              </w:r>
              <w:r w:rsidR="00B850D7">
                <w:rPr>
                  <w:rStyle w:val="Hyperlink"/>
                </w:rPr>
                <w:t>focus area</w:t>
              </w:r>
              <w:r w:rsidRPr="007B5246">
                <w:t>.</w:t>
              </w:r>
            </w:hyperlink>
          </w:p>
        </w:tc>
        <w:tc>
          <w:tcPr>
            <w:tcW w:w="3815" w:type="dxa"/>
          </w:tcPr>
          <w:p w14:paraId="7F9D5B6F" w14:textId="14283120"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2086A461" w14:textId="3423E928" w:rsidR="005D0009" w:rsidRPr="008C6F4E" w:rsidRDefault="0042420F">
            <w:pPr>
              <w:cnfStyle w:val="000000100000" w:firstRow="0" w:lastRow="0" w:firstColumn="0" w:lastColumn="0" w:oddVBand="0" w:evenVBand="0" w:oddHBand="1" w:evenHBand="0" w:firstRowFirstColumn="0" w:firstRowLastColumn="0" w:lastRowFirstColumn="0" w:lastRowLastColumn="0"/>
            </w:pPr>
            <w:hyperlink r:id="rId25" w:history="1">
              <w:r w:rsidRPr="00F04D62">
                <w:rPr>
                  <w:rStyle w:val="Hyperlink"/>
                </w:rPr>
                <w:t>Contemporary possibilities</w:t>
              </w:r>
            </w:hyperlink>
            <w:r w:rsidR="005D0009">
              <w:t xml:space="preserve"> will be completed as the second </w:t>
            </w:r>
            <w:r w:rsidR="00B850D7">
              <w:t>focus area</w:t>
            </w:r>
            <w:r w:rsidR="005D0009">
              <w:t>.</w:t>
            </w:r>
          </w:p>
        </w:tc>
        <w:tc>
          <w:tcPr>
            <w:tcW w:w="3816" w:type="dxa"/>
          </w:tcPr>
          <w:p w14:paraId="685CDAD4" w14:textId="0356B3DE" w:rsidR="005D0009" w:rsidRDefault="005D0009">
            <w:pPr>
              <w:cnfStyle w:val="000000100000" w:firstRow="0" w:lastRow="0" w:firstColumn="0" w:lastColumn="0" w:oddVBand="0" w:evenVBand="0" w:oddHBand="1" w:evenHBand="0" w:firstRowFirstColumn="0" w:firstRowLastColumn="0" w:lastRowFirstColumn="0" w:lastRowLastColumn="0"/>
            </w:pPr>
            <w:r>
              <w:t>40 hours</w:t>
            </w:r>
          </w:p>
          <w:p w14:paraId="3F765ECC" w14:textId="03DF10BD" w:rsidR="005D0009" w:rsidRPr="008C6F4E" w:rsidRDefault="0042420F">
            <w:pPr>
              <w:cnfStyle w:val="000000100000" w:firstRow="0" w:lastRow="0" w:firstColumn="0" w:lastColumn="0" w:oddVBand="0" w:evenVBand="0" w:oddHBand="1" w:evenHBand="0" w:firstRowFirstColumn="0" w:firstRowLastColumn="0" w:lastRowFirstColumn="0" w:lastRowLastColumn="0"/>
            </w:pPr>
            <w:hyperlink r:id="rId26" w:history="1">
              <w:r w:rsidRPr="00F04D62">
                <w:rPr>
                  <w:rStyle w:val="Hyperlink"/>
                </w:rPr>
                <w:t>Close study of literature</w:t>
              </w:r>
            </w:hyperlink>
            <w:r w:rsidR="005D0009">
              <w:t xml:space="preserve"> will be completed as the third </w:t>
            </w:r>
            <w:r w:rsidR="00B850D7">
              <w:t>focus area</w:t>
            </w:r>
            <w:r w:rsidR="005D0009">
              <w:t>.</w:t>
            </w:r>
          </w:p>
        </w:tc>
      </w:tr>
      <w:tr w:rsidR="005D0009" w:rsidRPr="008C6F4E" w14:paraId="78F7210E"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2A7E84" w14:textId="77777777" w:rsidR="005D0009" w:rsidRDefault="005D0009">
            <w:pPr>
              <w:rPr>
                <w:b w:val="0"/>
              </w:rPr>
            </w:pPr>
            <w:r>
              <w:t>Text(s)</w:t>
            </w:r>
            <w:r w:rsidR="00F8163E">
              <w:t xml:space="preserve"> and textual form</w:t>
            </w:r>
          </w:p>
          <w:p w14:paraId="4545E7EA" w14:textId="77BD96E1" w:rsidR="00C66094" w:rsidRPr="00C66094" w:rsidRDefault="00C66094">
            <w:pPr>
              <w:rPr>
                <w:b w:val="0"/>
                <w:bCs/>
              </w:rPr>
            </w:pPr>
            <w:r w:rsidRPr="00C66094">
              <w:rPr>
                <w:b w:val="0"/>
                <w:bCs/>
              </w:rPr>
              <w:t>[</w:t>
            </w:r>
            <w:hyperlink r:id="rId27" w:anchor=":~:text=There%20are%20no%20prescribed%20texts%20for%20Year%2011" w:history="1">
              <w:r w:rsidRPr="006E547C">
                <w:rPr>
                  <w:rStyle w:val="Hyperlink"/>
                  <w:b w:val="0"/>
                </w:rPr>
                <w:t>There are no prescribed texts for Year 11</w:t>
              </w:r>
            </w:hyperlink>
            <w:r w:rsidRPr="006E547C">
              <w:rPr>
                <w:b w:val="0"/>
              </w:rPr>
              <w:t>.</w:t>
            </w:r>
            <w:r w:rsidRPr="00C66094">
              <w:rPr>
                <w:b w:val="0"/>
                <w:bCs/>
              </w:rPr>
              <w:t xml:space="preserve"> Identify the </w:t>
            </w:r>
            <w:r w:rsidRPr="00C66094">
              <w:rPr>
                <w:b w:val="0"/>
                <w:bCs/>
              </w:rPr>
              <w:lastRenderedPageBreak/>
              <w:t xml:space="preserve">full name, publisher’s details and the textual form of the text(s) being taught within this focus area. Identify which is the core text and which are supporting texts. Ensure that none of the texts you have selected are on the </w:t>
            </w:r>
            <w:hyperlink r:id="rId28" w:anchor=":~:text=The%20HSC%20English%20prescriptions%202027%E2%80%932028%20provides%20essential%20information%20for%20HSC%20study%20for%20all%20English%2011%E2%80%9312%20courses." w:history="1">
              <w:r w:rsidRPr="00B57BF8">
                <w:rPr>
                  <w:rStyle w:val="Hyperlink"/>
                  <w:b w:val="0"/>
                </w:rPr>
                <w:t>NESA HSC English prescriptions 2027–2028</w:t>
              </w:r>
            </w:hyperlink>
            <w:r w:rsidRPr="00B57BF8">
              <w:rPr>
                <w:b w:val="0"/>
              </w:rPr>
              <w:t>.</w:t>
            </w:r>
            <w:r w:rsidRPr="00C66094">
              <w:rPr>
                <w:b w:val="0"/>
                <w:bCs/>
              </w:rPr>
              <w:t xml:space="preserve"> Confirm that no supporting texts are found on the </w:t>
            </w:r>
            <w:hyperlink r:id="rId29" w:anchor=":~:text=Syllabus%20(2009)%20Word-,HSC%20course%20prescriptions,-The%20HSC%20course" w:history="1">
              <w:r w:rsidRPr="004B402A">
                <w:rPr>
                  <w:rStyle w:val="Hyperlink"/>
                  <w:b w:val="0"/>
                </w:rPr>
                <w:t>Drama Stage 6 Prescriptions</w:t>
              </w:r>
            </w:hyperlink>
            <w:r w:rsidRPr="004B402A">
              <w:rPr>
                <w:b w:val="0"/>
              </w:rPr>
              <w:t xml:space="preserve"> </w:t>
            </w:r>
            <w:r w:rsidRPr="00C66094">
              <w:rPr>
                <w:b w:val="0"/>
                <w:bCs/>
              </w:rPr>
              <w:t>to make sure that you do ‘</w:t>
            </w:r>
            <w:hyperlink r:id="rId30" w:anchor="acerule=n3_1_starting_hsc_courses" w:history="1">
              <w:r w:rsidRPr="004B402A">
                <w:rPr>
                  <w:rStyle w:val="Hyperlink"/>
                  <w:b w:val="0"/>
                </w:rPr>
                <w:t>not teach any HSC course prescriptions until the commencement of the HSC course(s)’ (ACE rule 3.1.2.5)</w:t>
              </w:r>
            </w:hyperlink>
            <w:r w:rsidRPr="004B402A">
              <w:rPr>
                <w:b w:val="0"/>
              </w:rPr>
              <w:t>.</w:t>
            </w:r>
            <w:r w:rsidRPr="00C66094">
              <w:rPr>
                <w:b w:val="0"/>
                <w:bCs/>
              </w:rPr>
              <w:t xml:space="preserve">The alignment to the across Stage 6 text requirements is outlined in </w:t>
            </w:r>
            <w:r w:rsidRPr="00C66094">
              <w:rPr>
                <w:b w:val="0"/>
                <w:bCs/>
              </w:rPr>
              <w:lastRenderedPageBreak/>
              <w:t>Table 5.]</w:t>
            </w:r>
          </w:p>
        </w:tc>
        <w:tc>
          <w:tcPr>
            <w:tcW w:w="3815" w:type="dxa"/>
          </w:tcPr>
          <w:p w14:paraId="25DEDACB" w14:textId="2DEC59C3" w:rsidR="005D0009" w:rsidRDefault="005D0009">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AD752F">
              <w:t xml:space="preserve"> including</w:t>
            </w:r>
            <w:r>
              <w:t>:</w:t>
            </w:r>
          </w:p>
          <w:p w14:paraId="717C6EF7" w14:textId="77B93845" w:rsidR="005D0009" w:rsidRPr="008C6F4E" w:rsidRDefault="005D0009" w:rsidP="00B4277D">
            <w:pPr>
              <w:pStyle w:val="ListBullet"/>
              <w:cnfStyle w:val="000000010000" w:firstRow="0" w:lastRow="0" w:firstColumn="0" w:lastColumn="0" w:oddVBand="0" w:evenVBand="0" w:oddHBand="0" w:evenHBand="1" w:firstRowFirstColumn="0" w:firstRowLastColumn="0" w:lastRowFirstColumn="0" w:lastRowLastColumn="0"/>
            </w:pPr>
            <w:r>
              <w:t>Dalton T</w:t>
            </w:r>
            <w:r w:rsidR="001A206D">
              <w:t xml:space="preserve"> (2021)</w:t>
            </w:r>
            <w:r>
              <w:t xml:space="preserve"> ‘Dear Kath’</w:t>
            </w:r>
            <w:r w:rsidR="00DD7110">
              <w:t xml:space="preserve"> in</w:t>
            </w:r>
            <w:r w:rsidR="00966F32" w:rsidRPr="00966F32">
              <w:rPr>
                <w:i/>
                <w:iCs/>
              </w:rPr>
              <w:t xml:space="preserve"> Love Stories</w:t>
            </w:r>
            <w:r>
              <w:t xml:space="preserve">, Harper Collins, </w:t>
            </w:r>
            <w:r>
              <w:lastRenderedPageBreak/>
              <w:t>ISBN 9781460760932 (</w:t>
            </w:r>
            <w:proofErr w:type="spellStart"/>
            <w:r>
              <w:t>nf</w:t>
            </w:r>
            <w:proofErr w:type="spellEnd"/>
            <w:r>
              <w:t>)</w:t>
            </w:r>
          </w:p>
          <w:p w14:paraId="72209E4B" w14:textId="51647C98" w:rsidR="005D0009" w:rsidRPr="008C6F4E" w:rsidRDefault="005D0009" w:rsidP="00B4277D">
            <w:pPr>
              <w:pStyle w:val="ListBullet"/>
              <w:cnfStyle w:val="000000010000" w:firstRow="0" w:lastRow="0" w:firstColumn="0" w:lastColumn="0" w:oddVBand="0" w:evenVBand="0" w:oddHBand="0" w:evenHBand="1" w:firstRowFirstColumn="0" w:firstRowLastColumn="0" w:lastRowFirstColumn="0" w:lastRowLastColumn="0"/>
            </w:pPr>
            <w:r>
              <w:t xml:space="preserve">O’Neill L </w:t>
            </w:r>
            <w:r w:rsidR="003475F5">
              <w:t xml:space="preserve">(2024) </w:t>
            </w:r>
            <w:r>
              <w:t xml:space="preserve">‘The tent </w:t>
            </w:r>
            <w:r w:rsidR="003B6D22">
              <w:t xml:space="preserve">village </w:t>
            </w:r>
            <w:r>
              <w:t>at Musgrave Park’</w:t>
            </w:r>
            <w:r w:rsidR="00AD752F">
              <w:t xml:space="preserve"> in</w:t>
            </w:r>
            <w:r>
              <w:t xml:space="preserve"> </w:t>
            </w:r>
            <w:r w:rsidRPr="00966F32">
              <w:rPr>
                <w:i/>
                <w:iCs/>
              </w:rPr>
              <w:t>Meanjin</w:t>
            </w:r>
            <w:r>
              <w:t xml:space="preserve"> </w:t>
            </w:r>
            <w:r w:rsidRPr="00DD7110">
              <w:rPr>
                <w:i/>
                <w:iCs/>
              </w:rPr>
              <w:t>83.4</w:t>
            </w:r>
            <w:r w:rsidR="003475F5">
              <w:t xml:space="preserve">, </w:t>
            </w:r>
            <w:r>
              <w:t>ISBN 9780522880595 (</w:t>
            </w:r>
            <w:proofErr w:type="spellStart"/>
            <w:r>
              <w:t>nf</w:t>
            </w:r>
            <w:proofErr w:type="spellEnd"/>
            <w:r>
              <w:t>)</w:t>
            </w:r>
          </w:p>
        </w:tc>
        <w:tc>
          <w:tcPr>
            <w:tcW w:w="3815" w:type="dxa"/>
          </w:tcPr>
          <w:p w14:paraId="30BED494" w14:textId="3A68359D" w:rsidR="005D0009" w:rsidRPr="00325D6E" w:rsidRDefault="78801802" w:rsidP="09036CFC">
            <w:pPr>
              <w:cnfStyle w:val="000000010000" w:firstRow="0" w:lastRow="0" w:firstColumn="0" w:lastColumn="0" w:oddVBand="0" w:evenVBand="0" w:oddHBand="0" w:evenHBand="1" w:firstRowFirstColumn="0" w:firstRowLastColumn="0" w:lastRowFirstColumn="0" w:lastRowLastColumn="0"/>
              <w:rPr>
                <w:i/>
                <w:iCs/>
              </w:rPr>
            </w:pPr>
            <w:r>
              <w:lastRenderedPageBreak/>
              <w:t>Huynh M</w:t>
            </w:r>
            <w:r w:rsidR="02FBFCA8">
              <w:t>,</w:t>
            </w:r>
            <w:r>
              <w:t xml:space="preserve"> Petty S </w:t>
            </w:r>
            <w:r w:rsidR="00EE17A7">
              <w:t xml:space="preserve">and </w:t>
            </w:r>
            <w:r>
              <w:t>Smith M</w:t>
            </w:r>
            <w:r w:rsidR="22E30F93">
              <w:t xml:space="preserve"> (2015)</w:t>
            </w:r>
            <w:r>
              <w:t xml:space="preserve"> </w:t>
            </w:r>
            <w:hyperlink r:id="rId31">
              <w:r w:rsidRPr="09036CFC">
                <w:rPr>
                  <w:rStyle w:val="Hyperlink"/>
                  <w:i/>
                  <w:iCs/>
                </w:rPr>
                <w:t>The Boat</w:t>
              </w:r>
            </w:hyperlink>
            <w:r w:rsidR="00EE17A7">
              <w:t>,</w:t>
            </w:r>
            <w:r w:rsidRPr="09036CFC">
              <w:rPr>
                <w:i/>
                <w:iCs/>
              </w:rPr>
              <w:t xml:space="preserve"> </w:t>
            </w:r>
            <w:r>
              <w:t>SBS</w:t>
            </w:r>
            <w:r w:rsidR="246B5FF6">
              <w:t xml:space="preserve"> (</w:t>
            </w:r>
            <w:r w:rsidR="00B850D7">
              <w:t>digital</w:t>
            </w:r>
            <w:r w:rsidR="246B5FF6">
              <w:t>)</w:t>
            </w:r>
          </w:p>
        </w:tc>
        <w:tc>
          <w:tcPr>
            <w:tcW w:w="3816" w:type="dxa"/>
          </w:tcPr>
          <w:p w14:paraId="5F533C18" w14:textId="318CD308" w:rsidR="009546D8" w:rsidRDefault="009546D8">
            <w:pPr>
              <w:cnfStyle w:val="000000010000" w:firstRow="0" w:lastRow="0" w:firstColumn="0" w:lastColumn="0" w:oddVBand="0" w:evenVBand="0" w:oddHBand="0" w:evenHBand="1" w:firstRowFirstColumn="0" w:firstRowLastColumn="0" w:lastRowFirstColumn="0" w:lastRowLastColumn="0"/>
            </w:pPr>
            <w:r w:rsidRPr="2CE179AA">
              <w:t>Ennis</w:t>
            </w:r>
            <w:r>
              <w:t xml:space="preserve"> R</w:t>
            </w:r>
            <w:r w:rsidR="00065BA8">
              <w:t xml:space="preserve"> (2024)</w:t>
            </w:r>
            <w:r w:rsidRPr="2CE179AA">
              <w:t xml:space="preserve"> </w:t>
            </w:r>
            <w:r w:rsidRPr="2CE179AA">
              <w:rPr>
                <w:i/>
                <w:iCs/>
              </w:rPr>
              <w:t>Drizzle Boy</w:t>
            </w:r>
            <w:r>
              <w:rPr>
                <w:i/>
                <w:iCs/>
              </w:rPr>
              <w:t>,</w:t>
            </w:r>
            <w:r w:rsidRPr="2CE179AA">
              <w:rPr>
                <w:i/>
                <w:iCs/>
              </w:rPr>
              <w:t xml:space="preserve"> </w:t>
            </w:r>
            <w:r>
              <w:t>Currency Press, ISBN 9781760628697 (d)</w:t>
            </w:r>
          </w:p>
          <w:p w14:paraId="57CCA79A" w14:textId="77777777" w:rsidR="009546D8" w:rsidRDefault="009546D8">
            <w:pPr>
              <w:cnfStyle w:val="000000010000" w:firstRow="0" w:lastRow="0" w:firstColumn="0" w:lastColumn="0" w:oddVBand="0" w:evenVBand="0" w:oddHBand="0" w:evenHBand="1" w:firstRowFirstColumn="0" w:firstRowLastColumn="0" w:lastRowFirstColumn="0" w:lastRowLastColumn="0"/>
            </w:pPr>
            <w:r>
              <w:lastRenderedPageBreak/>
              <w:t>OR</w:t>
            </w:r>
          </w:p>
          <w:p w14:paraId="25F9BDE8" w14:textId="64CE87CB" w:rsidR="005D0009" w:rsidRPr="008C6F4E" w:rsidRDefault="005D0009" w:rsidP="009546D8">
            <w:pPr>
              <w:cnfStyle w:val="000000010000" w:firstRow="0" w:lastRow="0" w:firstColumn="0" w:lastColumn="0" w:oddVBand="0" w:evenVBand="0" w:oddHBand="0" w:evenHBand="1" w:firstRowFirstColumn="0" w:firstRowLastColumn="0" w:lastRowFirstColumn="0" w:lastRowLastColumn="0"/>
            </w:pPr>
            <w:r>
              <w:t xml:space="preserve">Feaver K </w:t>
            </w:r>
            <w:r w:rsidR="00065BA8">
              <w:t xml:space="preserve">(2021) </w:t>
            </w:r>
            <w:r w:rsidRPr="2CE179AA">
              <w:rPr>
                <w:i/>
                <w:iCs/>
              </w:rPr>
              <w:t>My Brilliant Career</w:t>
            </w:r>
            <w:r>
              <w:rPr>
                <w:i/>
                <w:iCs/>
              </w:rPr>
              <w:t>,</w:t>
            </w:r>
            <w:r w:rsidRPr="2CE179AA">
              <w:rPr>
                <w:i/>
                <w:iCs/>
              </w:rPr>
              <w:t xml:space="preserve"> </w:t>
            </w:r>
            <w:r>
              <w:t xml:space="preserve">Currency Press, ISBN 9781760627300 </w:t>
            </w:r>
            <w:r w:rsidRPr="2CE179AA">
              <w:t>(d)</w:t>
            </w:r>
          </w:p>
        </w:tc>
      </w:tr>
      <w:tr w:rsidR="005D0009" w:rsidRPr="008C6F4E" w14:paraId="4C454435"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085D0A" w14:textId="77777777" w:rsidR="005D0009" w:rsidRDefault="005D0009">
            <w:pPr>
              <w:rPr>
                <w:b w:val="0"/>
              </w:rPr>
            </w:pPr>
            <w:r>
              <w:lastRenderedPageBreak/>
              <w:t>Assessment due date</w:t>
            </w:r>
          </w:p>
          <w:p w14:paraId="3E2925EF" w14:textId="5C7C4C6B" w:rsidR="003807D0" w:rsidRPr="003807D0" w:rsidRDefault="003807D0">
            <w:pPr>
              <w:rPr>
                <w:b w:val="0"/>
                <w:bCs/>
              </w:rPr>
            </w:pPr>
            <w:r w:rsidRPr="003807D0">
              <w:rPr>
                <w:b w:val="0"/>
                <w:bCs/>
              </w:rPr>
              <w:t>[State the day, date, term and year.]</w:t>
            </w:r>
          </w:p>
        </w:tc>
        <w:tc>
          <w:tcPr>
            <w:tcW w:w="3815" w:type="dxa"/>
          </w:tcPr>
          <w:p w14:paraId="4BA10F26" w14:textId="1C15C0CA"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1, Week 9</w:t>
            </w:r>
            <w:r w:rsidR="009D40A7">
              <w:t xml:space="preserve"> [TBC]</w:t>
            </w:r>
          </w:p>
        </w:tc>
        <w:tc>
          <w:tcPr>
            <w:tcW w:w="3815" w:type="dxa"/>
          </w:tcPr>
          <w:p w14:paraId="7CCF1006" w14:textId="60456D5A"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2, Week 9</w:t>
            </w:r>
            <w:r w:rsidR="009D40A7">
              <w:t xml:space="preserve"> [TBC]</w:t>
            </w:r>
          </w:p>
        </w:tc>
        <w:tc>
          <w:tcPr>
            <w:tcW w:w="3816" w:type="dxa"/>
          </w:tcPr>
          <w:p w14:paraId="2EA6B39C" w14:textId="09C8118C" w:rsidR="005D0009" w:rsidRPr="008C6F4E" w:rsidRDefault="005D0009">
            <w:pPr>
              <w:cnfStyle w:val="000000100000" w:firstRow="0" w:lastRow="0" w:firstColumn="0" w:lastColumn="0" w:oddVBand="0" w:evenVBand="0" w:oddHBand="1" w:evenHBand="0" w:firstRowFirstColumn="0" w:firstRowLastColumn="0" w:lastRowFirstColumn="0" w:lastRowLastColumn="0"/>
            </w:pPr>
            <w:r>
              <w:t>Term 3, Week 9 (examination period)</w:t>
            </w:r>
            <w:r w:rsidR="009D40A7">
              <w:t xml:space="preserve"> [TBC]</w:t>
            </w:r>
          </w:p>
        </w:tc>
      </w:tr>
      <w:tr w:rsidR="005D0009" w:rsidRPr="008C6F4E" w14:paraId="703B06C9"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964328" w14:textId="77777777" w:rsidR="005D0009" w:rsidRDefault="005D0009">
            <w:pPr>
              <w:rPr>
                <w:b w:val="0"/>
              </w:rPr>
            </w:pPr>
            <w:r>
              <w:t>Assessment outline</w:t>
            </w:r>
          </w:p>
          <w:p w14:paraId="18568B9C" w14:textId="2BAF9A7C" w:rsidR="009A62B0" w:rsidRPr="009A62B0" w:rsidRDefault="009A62B0">
            <w:pPr>
              <w:rPr>
                <w:b w:val="0"/>
                <w:bCs/>
              </w:rPr>
            </w:pPr>
            <w:r w:rsidRPr="009A62B0">
              <w:rPr>
                <w:b w:val="0"/>
                <w:bCs/>
              </w:rPr>
              <w:t>[Provide a brief outline of the core components of the formal assessment task, including the modes assessed.]</w:t>
            </w:r>
          </w:p>
        </w:tc>
        <w:tc>
          <w:tcPr>
            <w:tcW w:w="3815" w:type="dxa"/>
          </w:tcPr>
          <w:p w14:paraId="4B3697CB" w14:textId="14921DD7" w:rsidR="005D0009" w:rsidRPr="008C6F4E" w:rsidRDefault="009D38C7">
            <w:pPr>
              <w:cnfStyle w:val="000000010000" w:firstRow="0" w:lastRow="0" w:firstColumn="0" w:lastColumn="0" w:oddVBand="0" w:evenVBand="0" w:oddHBand="0" w:evenHBand="1" w:firstRowFirstColumn="0" w:firstRowLastColumn="0" w:lastRowFirstColumn="0" w:lastRowLastColumn="0"/>
            </w:pPr>
            <w:r>
              <w:rPr>
                <w:b/>
                <w:bCs/>
              </w:rPr>
              <w:t>Writing p</w:t>
            </w:r>
            <w:r w:rsidR="005D0009" w:rsidRPr="00AE43AC">
              <w:rPr>
                <w:b/>
                <w:bCs/>
              </w:rPr>
              <w:t>ortfolio</w:t>
            </w:r>
            <w:r w:rsidR="005D0009" w:rsidRPr="009C2321">
              <w:t xml:space="preserve"> </w:t>
            </w:r>
            <w:r w:rsidR="005D0009" w:rsidRPr="001F7649">
              <w:t xml:space="preserve">– </w:t>
            </w:r>
            <w:r w:rsidR="005D0009">
              <w:t xml:space="preserve">students </w:t>
            </w:r>
            <w:r w:rsidR="00332C35">
              <w:t xml:space="preserve">refine and </w:t>
            </w:r>
            <w:r w:rsidR="00132732">
              <w:t>submit their choice of a</w:t>
            </w:r>
            <w:r w:rsidR="005D0009">
              <w:t xml:space="preserve"> </w:t>
            </w:r>
            <w:r w:rsidR="005D0009" w:rsidRPr="001F7649">
              <w:t xml:space="preserve">discursive, imaginative </w:t>
            </w:r>
            <w:r w:rsidR="00132732">
              <w:t xml:space="preserve">or </w:t>
            </w:r>
            <w:r w:rsidR="005D0009" w:rsidRPr="001F7649">
              <w:t xml:space="preserve">persuasive piece (500 words) </w:t>
            </w:r>
            <w:r w:rsidR="005D0009">
              <w:t xml:space="preserve">and </w:t>
            </w:r>
            <w:r w:rsidR="004F58E6">
              <w:t xml:space="preserve">complete </w:t>
            </w:r>
            <w:r w:rsidR="005D0009">
              <w:t xml:space="preserve">a </w:t>
            </w:r>
            <w:r w:rsidR="005D0009" w:rsidRPr="001F7649">
              <w:t xml:space="preserve">reflection in class on </w:t>
            </w:r>
            <w:r w:rsidR="004F58E6">
              <w:t xml:space="preserve">the </w:t>
            </w:r>
            <w:r w:rsidR="005D0009" w:rsidRPr="001F7649">
              <w:t>date</w:t>
            </w:r>
            <w:r w:rsidR="00541422">
              <w:t xml:space="preserve"> of submission</w:t>
            </w:r>
            <w:r w:rsidR="005D0009">
              <w:t>. In the reflection, they assess the</w:t>
            </w:r>
            <w:r w:rsidR="005D0009" w:rsidRPr="001F7649">
              <w:t xml:space="preserve"> connections made between their work and one of the model texts</w:t>
            </w:r>
            <w:r w:rsidR="005D0009">
              <w:t xml:space="preserve">. They analyse how </w:t>
            </w:r>
            <w:r w:rsidR="005D0009" w:rsidRPr="001F7649">
              <w:t>a significant feature of th</w:t>
            </w:r>
            <w:r w:rsidR="005D0009">
              <w:t>e selected model</w:t>
            </w:r>
            <w:r w:rsidR="005D0009" w:rsidRPr="001F7649">
              <w:t xml:space="preserve"> text inf</w:t>
            </w:r>
            <w:r w:rsidR="005D0009">
              <w:t>luenced</w:t>
            </w:r>
            <w:r w:rsidR="005D0009" w:rsidRPr="001F7649">
              <w:t xml:space="preserve"> their </w:t>
            </w:r>
            <w:r w:rsidR="005D0009">
              <w:t>writing.</w:t>
            </w:r>
          </w:p>
        </w:tc>
        <w:tc>
          <w:tcPr>
            <w:tcW w:w="3815" w:type="dxa"/>
          </w:tcPr>
          <w:p w14:paraId="4E0137EA" w14:textId="5256B2AA" w:rsidR="005D0009" w:rsidRPr="008C6F4E" w:rsidRDefault="005D0009">
            <w:pPr>
              <w:cnfStyle w:val="000000010000" w:firstRow="0" w:lastRow="0" w:firstColumn="0" w:lastColumn="0" w:oddVBand="0" w:evenVBand="0" w:oddHBand="0" w:evenHBand="1" w:firstRowFirstColumn="0" w:firstRowLastColumn="0" w:lastRowFirstColumn="0" w:lastRowLastColumn="0"/>
            </w:pPr>
            <w:r>
              <w:rPr>
                <w:b/>
                <w:bCs/>
              </w:rPr>
              <w:t>Multimodal podcast</w:t>
            </w:r>
            <w:r w:rsidRPr="009C2321">
              <w:t xml:space="preserve"> – </w:t>
            </w:r>
            <w:r w:rsidRPr="00D47122">
              <w:t>s</w:t>
            </w:r>
            <w:r>
              <w:t xml:space="preserve">tudents analyse the core </w:t>
            </w:r>
            <w:r w:rsidR="001C3907">
              <w:t>text</w:t>
            </w:r>
            <w:r>
              <w:t xml:space="preserve"> and one other text studied in the focus area in an episode of the </w:t>
            </w:r>
            <w:r w:rsidRPr="00D209A9">
              <w:rPr>
                <w:i/>
                <w:iCs/>
              </w:rPr>
              <w:t>Story Battle</w:t>
            </w:r>
            <w:r>
              <w:t xml:space="preserve"> podcast. They analyse the way both composers have told their stories</w:t>
            </w:r>
            <w:r w:rsidR="000C644C">
              <w:t>,</w:t>
            </w:r>
            <w:r>
              <w:t xml:space="preserve"> and which text is most effective in communicating its concerns and engaging the audience.</w:t>
            </w:r>
          </w:p>
        </w:tc>
        <w:tc>
          <w:tcPr>
            <w:tcW w:w="3816" w:type="dxa"/>
          </w:tcPr>
          <w:p w14:paraId="1FCAE39A" w14:textId="77777777" w:rsidR="005D0009" w:rsidRDefault="005D0009">
            <w:pPr>
              <w:cnfStyle w:val="000000010000" w:firstRow="0" w:lastRow="0" w:firstColumn="0" w:lastColumn="0" w:oddVBand="0" w:evenVBand="0" w:oddHBand="0" w:evenHBand="1" w:firstRowFirstColumn="0" w:firstRowLastColumn="0" w:lastRowFirstColumn="0" w:lastRowLastColumn="0"/>
              <w:rPr>
                <w:b/>
                <w:bCs/>
              </w:rPr>
            </w:pPr>
            <w:r w:rsidRPr="007B7274">
              <w:rPr>
                <w:b/>
                <w:bCs/>
              </w:rPr>
              <w:t>Ex</w:t>
            </w:r>
            <w:r>
              <w:rPr>
                <w:b/>
                <w:bCs/>
              </w:rPr>
              <w:t>amination</w:t>
            </w:r>
            <w:r w:rsidRPr="009C2321">
              <w:t xml:space="preserve"> </w:t>
            </w:r>
            <w:r w:rsidRPr="00B850D7">
              <w:t>–</w:t>
            </w:r>
            <w:r w:rsidRPr="009C2321">
              <w:t xml:space="preserve"> </w:t>
            </w:r>
            <w:r w:rsidRPr="00A855CA">
              <w:t xml:space="preserve">students will complete a </w:t>
            </w:r>
            <w:r>
              <w:t>yearly</w:t>
            </w:r>
            <w:r w:rsidRPr="00A855CA">
              <w:t xml:space="preserve"> examination.</w:t>
            </w:r>
          </w:p>
          <w:p w14:paraId="458A4B62" w14:textId="4DCD5400" w:rsidR="005D0009" w:rsidRDefault="005D0009">
            <w:pPr>
              <w:cnfStyle w:val="000000010000" w:firstRow="0" w:lastRow="0" w:firstColumn="0" w:lastColumn="0" w:oddVBand="0" w:evenVBand="0" w:oddHBand="0" w:evenHBand="1" w:firstRowFirstColumn="0" w:firstRowLastColumn="0" w:lastRowFirstColumn="0" w:lastRowLastColumn="0"/>
            </w:pPr>
            <w:r>
              <w:t>This examination will be in 2 parts.</w:t>
            </w:r>
          </w:p>
          <w:p w14:paraId="657AD088" w14:textId="63110BFB"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 xml:space="preserve">Part 1 – a reflective writing piece connected to the focus areas of Reading to write: Transition to English </w:t>
            </w:r>
            <w:r w:rsidR="008D0F4B">
              <w:t xml:space="preserve">Standard </w:t>
            </w:r>
            <w:r>
              <w:t>and Contemporary possibilities</w:t>
            </w:r>
          </w:p>
          <w:p w14:paraId="339EDAC2" w14:textId="446422BD" w:rsidR="005D0009" w:rsidRPr="008C6F4E" w:rsidRDefault="005D0009">
            <w:pPr>
              <w:pStyle w:val="ListBullet"/>
              <w:cnfStyle w:val="000000010000" w:firstRow="0" w:lastRow="0" w:firstColumn="0" w:lastColumn="0" w:oddVBand="0" w:evenVBand="0" w:oddHBand="0" w:evenHBand="1" w:firstRowFirstColumn="0" w:firstRowLastColumn="0" w:lastRowFirstColumn="0" w:lastRowLastColumn="0"/>
            </w:pPr>
            <w:r>
              <w:t>Part 2 – an extended analytical response connected to</w:t>
            </w:r>
            <w:r w:rsidR="008D0F4B">
              <w:t xml:space="preserve"> the focus area of</w:t>
            </w:r>
            <w:r>
              <w:t xml:space="preserve"> Close study of literature</w:t>
            </w:r>
          </w:p>
        </w:tc>
      </w:tr>
      <w:tr w:rsidR="005D0009" w:rsidRPr="008C6F4E" w14:paraId="45704375"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A8616B" w14:textId="77777777" w:rsidR="005D0009" w:rsidRDefault="005D0009">
            <w:pPr>
              <w:rPr>
                <w:b w:val="0"/>
              </w:rPr>
            </w:pPr>
            <w:r>
              <w:lastRenderedPageBreak/>
              <w:t>Formal assessment outcomes</w:t>
            </w:r>
          </w:p>
          <w:p w14:paraId="238043B5" w14:textId="7478C582" w:rsidR="00F93B43" w:rsidRPr="00F93B43" w:rsidRDefault="00F93B43">
            <w:pPr>
              <w:rPr>
                <w:b w:val="0"/>
                <w:bCs/>
              </w:rPr>
            </w:pPr>
            <w:r w:rsidRPr="00F93B43">
              <w:rPr>
                <w:b w:val="0"/>
                <w:bCs/>
              </w:rPr>
              <w:t xml:space="preserve">[Use the syllabus </w:t>
            </w:r>
            <w:r w:rsidR="00CA3606">
              <w:rPr>
                <w:b w:val="0"/>
                <w:bCs/>
              </w:rPr>
              <w:t xml:space="preserve">outcome </w:t>
            </w:r>
            <w:r w:rsidRPr="00F93B43">
              <w:rPr>
                <w:b w:val="0"/>
                <w:bCs/>
              </w:rPr>
              <w:t>code</w:t>
            </w:r>
            <w:r w:rsidR="00CA3606">
              <w:rPr>
                <w:b w:val="0"/>
                <w:bCs/>
              </w:rPr>
              <w:t>(s)</w:t>
            </w:r>
            <w:r w:rsidRPr="00F93B43">
              <w:rPr>
                <w:b w:val="0"/>
                <w:bCs/>
              </w:rPr>
              <w:t>. Aim for 3 to 4.</w:t>
            </w:r>
            <w:r>
              <w:rPr>
                <w:b w:val="0"/>
                <w:bCs/>
              </w:rPr>
              <w:t xml:space="preserve"> </w:t>
            </w:r>
            <w:r w:rsidRPr="00F93B43">
              <w:rPr>
                <w:b w:val="0"/>
                <w:bCs/>
              </w:rPr>
              <w:t>This provides colleagues with an opportunity to cross reference knowledge, skills and understanding in relation to purpose and product.]</w:t>
            </w:r>
          </w:p>
        </w:tc>
        <w:tc>
          <w:tcPr>
            <w:tcW w:w="3815" w:type="dxa"/>
          </w:tcPr>
          <w:p w14:paraId="0AB245CF" w14:textId="77777777" w:rsidR="005D0009" w:rsidRPr="0082439D"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742CBB83" w14:textId="01514AA7"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EST-11-02</w:t>
            </w:r>
            <w:r>
              <w:t xml:space="preserve"> </w:t>
            </w:r>
            <w:r w:rsidRPr="00835E31">
              <w:t>explains the relationships between texts through context, form and language</w:t>
            </w:r>
          </w:p>
          <w:p w14:paraId="73227BF6" w14:textId="26A98990"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p w14:paraId="0CFA7173" w14:textId="1DF49903"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EST-11-05</w:t>
            </w:r>
            <w:r>
              <w:t xml:space="preserve"> </w:t>
            </w:r>
            <w:r w:rsidRPr="00CF673C">
              <w:t>composes critical and creative texts for a range of audiences and purposes</w:t>
            </w:r>
          </w:p>
          <w:p w14:paraId="7EDEFD99" w14:textId="4DABED8B"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EST-11-06</w:t>
            </w:r>
            <w:r>
              <w:t xml:space="preserve"> </w:t>
            </w:r>
            <w:r w:rsidRPr="00CF673C">
              <w:t>explains own compositional processes and the ways choices of language, form and structure can shape meaning</w:t>
            </w:r>
          </w:p>
        </w:tc>
        <w:tc>
          <w:tcPr>
            <w:tcW w:w="3815" w:type="dxa"/>
          </w:tcPr>
          <w:p w14:paraId="4BB3D8F5" w14:textId="77777777" w:rsidR="005D0009" w:rsidRPr="0082439D"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4D970AF1" w14:textId="57C4BA39"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EST-11-01</w:t>
            </w:r>
            <w:r>
              <w:t xml:space="preserve"> </w:t>
            </w:r>
            <w:r w:rsidRPr="0087482A">
              <w:t>analyses the ways an author’s choice of language, form and structure shape meaning in texts of different modes and mediums</w:t>
            </w:r>
          </w:p>
          <w:p w14:paraId="368B9485" w14:textId="3128F68C"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EST11-02</w:t>
            </w:r>
            <w:r w:rsidRPr="00835E31">
              <w:t xml:space="preserve"> explains the relationships between texts through context, form and language</w:t>
            </w:r>
          </w:p>
          <w:p w14:paraId="23CD8B68" w14:textId="0B872A89"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EST-11-03</w:t>
            </w:r>
            <w:r>
              <w:t xml:space="preserve"> </w:t>
            </w:r>
            <w:r w:rsidRPr="0087482A">
              <w:t>explains the ways context and values influence composition and audience response</w:t>
            </w:r>
          </w:p>
          <w:p w14:paraId="1F69ED80" w14:textId="5B777CCB"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tc>
        <w:tc>
          <w:tcPr>
            <w:tcW w:w="3816" w:type="dxa"/>
          </w:tcPr>
          <w:p w14:paraId="3DC8FD60" w14:textId="77777777" w:rsidR="005D0009" w:rsidRPr="00E01F7A" w:rsidRDefault="005D0009" w:rsidP="00CA3606">
            <w:pPr>
              <w:cnfStyle w:val="000000100000" w:firstRow="0" w:lastRow="0" w:firstColumn="0" w:lastColumn="0" w:oddVBand="0" w:evenVBand="0" w:oddHBand="1" w:evenHBand="0" w:firstRowFirstColumn="0" w:firstRowLastColumn="0" w:lastRowFirstColumn="0" w:lastRowLastColumn="0"/>
            </w:pPr>
            <w:r>
              <w:t>A student:</w:t>
            </w:r>
          </w:p>
          <w:p w14:paraId="62AD165A" w14:textId="11FB6C56"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EST-11-01</w:t>
            </w:r>
            <w:r>
              <w:t xml:space="preserve"> </w:t>
            </w:r>
            <w:r w:rsidRPr="0087482A">
              <w:t>analyses the ways an author’s choice of language, form and structure shape meaning in texts of different modes and mediums</w:t>
            </w:r>
          </w:p>
          <w:p w14:paraId="253F69AB" w14:textId="7577EAFE"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EST-11-03</w:t>
            </w:r>
            <w:r>
              <w:t xml:space="preserve"> </w:t>
            </w:r>
            <w:r w:rsidRPr="0087482A">
              <w:t>explains the ways context and values influence composition and audience response</w:t>
            </w:r>
          </w:p>
          <w:p w14:paraId="0CC578FA" w14:textId="147F049E" w:rsidR="005D0009"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EST-11-04</w:t>
            </w:r>
            <w:r>
              <w:t xml:space="preserve"> </w:t>
            </w:r>
            <w:r w:rsidRPr="00835E31">
              <w:t>composes texts, using language forms and features in new and different contexts</w:t>
            </w:r>
          </w:p>
          <w:p w14:paraId="0EBEB69C" w14:textId="67E0DC11" w:rsidR="005D0009" w:rsidRPr="008C6F4E" w:rsidRDefault="005D0009">
            <w:pPr>
              <w:pStyle w:val="ListBullet"/>
              <w:cnfStyle w:val="000000100000" w:firstRow="0" w:lastRow="0" w:firstColumn="0" w:lastColumn="0" w:oddVBand="0" w:evenVBand="0" w:oddHBand="1" w:evenHBand="0" w:firstRowFirstColumn="0" w:firstRowLastColumn="0" w:lastRowFirstColumn="0" w:lastRowLastColumn="0"/>
            </w:pPr>
            <w:r w:rsidRPr="005A2007">
              <w:rPr>
                <w:b/>
                <w:bCs/>
              </w:rPr>
              <w:t>EST-11-05</w:t>
            </w:r>
            <w:r>
              <w:t xml:space="preserve"> </w:t>
            </w:r>
            <w:r w:rsidRPr="00CF673C">
              <w:t>composes critical and creative texts for a range of audiences and purposes</w:t>
            </w:r>
          </w:p>
        </w:tc>
      </w:tr>
      <w:tr w:rsidR="005D0009" w:rsidRPr="008C6F4E" w14:paraId="6C4FE18A"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08EC9B1" w14:textId="77777777" w:rsidR="005D0009" w:rsidRDefault="005D0009">
            <w:pPr>
              <w:rPr>
                <w:b w:val="0"/>
              </w:rPr>
            </w:pPr>
            <w:r>
              <w:lastRenderedPageBreak/>
              <w:t>Important information for the teaching and learning unit</w:t>
            </w:r>
          </w:p>
          <w:p w14:paraId="7ED8AF99" w14:textId="3EB80735" w:rsidR="0084503D" w:rsidRPr="0084503D" w:rsidRDefault="0084503D">
            <w:pPr>
              <w:rPr>
                <w:b w:val="0"/>
                <w:bCs/>
              </w:rPr>
            </w:pPr>
            <w:r w:rsidRPr="0084503D">
              <w:rPr>
                <w:b w:val="0"/>
                <w:bCs/>
              </w:rPr>
              <w:t>[Record important notes for the unit writer(s). You might explain essential activities, resources or evaluation notes</w:t>
            </w:r>
            <w:r w:rsidR="00CA3606">
              <w:rPr>
                <w:b w:val="0"/>
                <w:bCs/>
              </w:rPr>
              <w:t>,</w:t>
            </w:r>
            <w:r w:rsidRPr="0084503D">
              <w:rPr>
                <w:b w:val="0"/>
                <w:bCs/>
              </w:rPr>
              <w:t xml:space="preserve"> </w:t>
            </w:r>
            <w:r w:rsidR="00CA3606">
              <w:rPr>
                <w:b w:val="0"/>
                <w:bCs/>
              </w:rPr>
              <w:t>and so on</w:t>
            </w:r>
            <w:r w:rsidRPr="0084503D">
              <w:rPr>
                <w:b w:val="0"/>
                <w:bCs/>
              </w:rPr>
              <w:t xml:space="preserve">. You </w:t>
            </w:r>
            <w:r w:rsidR="00CA3606" w:rsidRPr="0084503D">
              <w:rPr>
                <w:b w:val="0"/>
                <w:bCs/>
              </w:rPr>
              <w:t>m</w:t>
            </w:r>
            <w:r w:rsidR="00CA3606">
              <w:rPr>
                <w:b w:val="0"/>
                <w:bCs/>
              </w:rPr>
              <w:t>ight</w:t>
            </w:r>
            <w:r w:rsidR="00CA3606" w:rsidRPr="0084503D">
              <w:rPr>
                <w:b w:val="0"/>
                <w:bCs/>
              </w:rPr>
              <w:t xml:space="preserve"> </w:t>
            </w:r>
            <w:r w:rsidRPr="0084503D">
              <w:rPr>
                <w:b w:val="0"/>
                <w:bCs/>
              </w:rPr>
              <w:t>refer to evaluation documents they could use to assist their writing process.]</w:t>
            </w:r>
          </w:p>
        </w:tc>
        <w:tc>
          <w:tcPr>
            <w:tcW w:w="3815" w:type="dxa"/>
          </w:tcPr>
          <w:p w14:paraId="6FBA452E" w14:textId="1E3A62C6" w:rsidR="005D0009" w:rsidRPr="008C6F4E" w:rsidRDefault="005D0009">
            <w:pPr>
              <w:cnfStyle w:val="000000010000" w:firstRow="0" w:lastRow="0" w:firstColumn="0" w:lastColumn="0" w:oddVBand="0" w:evenVBand="0" w:oddHBand="0" w:evenHBand="1" w:firstRowFirstColumn="0" w:firstRowLastColumn="0" w:lastRowFirstColumn="0" w:lastRowLastColumn="0"/>
            </w:pPr>
            <w:hyperlink r:id="rId32" w:anchor="course-structure-and-requirements-english_standard_11_12_2024:~:text=complete%20Reading%20to%20write%3A%20Transition%20to%20English%20Standard%20as%20the%20first%20unit%20of%20work">
              <w:r w:rsidRPr="2CE179AA">
                <w:rPr>
                  <w:rStyle w:val="Hyperlink"/>
                </w:rPr>
                <w:t xml:space="preserve">Complete Reading to write: Transition to </w:t>
              </w:r>
              <w:r w:rsidR="003C76E0">
                <w:rPr>
                  <w:rStyle w:val="Hyperlink"/>
                </w:rPr>
                <w:t xml:space="preserve">English </w:t>
              </w:r>
              <w:r w:rsidRPr="2CE179AA">
                <w:rPr>
                  <w:rStyle w:val="Hyperlink"/>
                </w:rPr>
                <w:t>Standard as the first unit of work.</w:t>
              </w:r>
            </w:hyperlink>
          </w:p>
        </w:tc>
        <w:tc>
          <w:tcPr>
            <w:tcW w:w="3815" w:type="dxa"/>
          </w:tcPr>
          <w:p w14:paraId="1B28A9B9" w14:textId="77777777" w:rsidR="005D0009" w:rsidRPr="008C6F4E" w:rsidRDefault="005D0009">
            <w:pPr>
              <w:cnfStyle w:val="000000010000" w:firstRow="0" w:lastRow="0" w:firstColumn="0" w:lastColumn="0" w:oddVBand="0" w:evenVBand="0" w:oddHBand="0" w:evenHBand="1" w:firstRowFirstColumn="0" w:firstRowLastColumn="0" w:lastRowFirstColumn="0" w:lastRowLastColumn="0"/>
            </w:pPr>
          </w:p>
        </w:tc>
        <w:tc>
          <w:tcPr>
            <w:tcW w:w="3816" w:type="dxa"/>
          </w:tcPr>
          <w:p w14:paraId="0203F162" w14:textId="0ACD6CC5" w:rsidR="005D0009" w:rsidRPr="008C6F4E" w:rsidRDefault="005D0009">
            <w:pPr>
              <w:cnfStyle w:val="000000010000" w:firstRow="0" w:lastRow="0" w:firstColumn="0" w:lastColumn="0" w:oddVBand="0" w:evenVBand="0" w:oddHBand="0" w:evenHBand="1" w:firstRowFirstColumn="0" w:firstRowLastColumn="0" w:lastRowFirstColumn="0" w:lastRowLastColumn="0"/>
            </w:pPr>
          </w:p>
        </w:tc>
      </w:tr>
      <w:tr w:rsidR="005D0009" w:rsidRPr="008C6F4E" w14:paraId="3395B220"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D51EBE" w14:textId="738D95BE" w:rsidR="005D0009" w:rsidRDefault="005D0009">
            <w:pPr>
              <w:rPr>
                <w:b w:val="0"/>
              </w:rPr>
            </w:pPr>
            <w:r>
              <w:t xml:space="preserve">Staff responsible for </w:t>
            </w:r>
            <w:r w:rsidR="004211A9">
              <w:t xml:space="preserve">the </w:t>
            </w:r>
            <w:r>
              <w:t>teaching and learning unit, resource creation, assessment notification and the associated timeline</w:t>
            </w:r>
          </w:p>
          <w:p w14:paraId="4F8C5A07" w14:textId="746C0E3A" w:rsidR="004030A2" w:rsidRPr="004030A2" w:rsidRDefault="004030A2">
            <w:pPr>
              <w:rPr>
                <w:b w:val="0"/>
                <w:bCs/>
              </w:rPr>
            </w:pPr>
            <w:r w:rsidRPr="004030A2">
              <w:rPr>
                <w:b w:val="0"/>
                <w:bCs/>
              </w:rPr>
              <w:t xml:space="preserve">[Identify the names of the staff responsible for writing or </w:t>
            </w:r>
            <w:r w:rsidRPr="004030A2">
              <w:rPr>
                <w:b w:val="0"/>
                <w:bCs/>
              </w:rPr>
              <w:lastRenderedPageBreak/>
              <w:t>updating the unit and associated material. Also include due dates.]</w:t>
            </w:r>
          </w:p>
        </w:tc>
        <w:tc>
          <w:tcPr>
            <w:tcW w:w="3815" w:type="dxa"/>
          </w:tcPr>
          <w:p w14:paraId="5666A8DD"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5" w:type="dxa"/>
          </w:tcPr>
          <w:p w14:paraId="3B691CD3"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6" w:type="dxa"/>
          </w:tcPr>
          <w:p w14:paraId="4A838BC4"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r>
      <w:tr w:rsidR="005D0009" w:rsidRPr="008C6F4E" w14:paraId="3B6DD566" w14:textId="77777777" w:rsidTr="09036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DF39E3" w14:textId="16C51761" w:rsidR="005D0009" w:rsidRDefault="005D0009">
            <w:pPr>
              <w:rPr>
                <w:b w:val="0"/>
              </w:rPr>
            </w:pPr>
            <w:r w:rsidRPr="00F009C2">
              <w:t>In addition to Reading, Writing and Representing, the modes addressed throughout the teaching and learning unit include</w:t>
            </w:r>
          </w:p>
          <w:p w14:paraId="5EBC7F26" w14:textId="77CBB210" w:rsidR="005D0009" w:rsidRPr="003F194A" w:rsidRDefault="008011B7">
            <w:pPr>
              <w:rPr>
                <w:b w:val="0"/>
              </w:rPr>
            </w:pPr>
            <w:r w:rsidRPr="008011B7">
              <w:rPr>
                <w:b w:val="0"/>
              </w:rPr>
              <w:t>[Outline the core modes, as per the focus areas, selected outcomes and the assessment. This helps ensure students are supported to develop a range of knowledge and skills.]</w:t>
            </w:r>
          </w:p>
        </w:tc>
        <w:tc>
          <w:tcPr>
            <w:tcW w:w="3815" w:type="dxa"/>
          </w:tcPr>
          <w:p w14:paraId="0066ABCD" w14:textId="6055EFC6"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7DD98686" w14:textId="08AB839A"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414AB394" w14:textId="66F77EA6"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3815" w:type="dxa"/>
          </w:tcPr>
          <w:p w14:paraId="69D8156C" w14:textId="0C9F79B4"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21BAB637" w14:textId="765A6D4B"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2CB01F15" w14:textId="71D5D92D"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3816" w:type="dxa"/>
          </w:tcPr>
          <w:p w14:paraId="7BA526D1" w14:textId="76D07B8C"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Speaking [TBD]</w:t>
            </w:r>
          </w:p>
          <w:p w14:paraId="09CF16FE" w14:textId="60019433" w:rsidR="005D0009" w:rsidRDefault="005D0009">
            <w:pPr>
              <w:pStyle w:val="ListBullet"/>
              <w:cnfStyle w:val="000000010000" w:firstRow="0" w:lastRow="0" w:firstColumn="0" w:lastColumn="0" w:oddVBand="0" w:evenVBand="0" w:oddHBand="0" w:evenHBand="1" w:firstRowFirstColumn="0" w:firstRowLastColumn="0" w:lastRowFirstColumn="0" w:lastRowLastColumn="0"/>
            </w:pPr>
            <w:r>
              <w:t>Listening [TBD]</w:t>
            </w:r>
          </w:p>
          <w:p w14:paraId="04408CFF" w14:textId="033225FC" w:rsidR="005D0009" w:rsidRPr="008C6F4E" w:rsidRDefault="005D0009" w:rsidP="003F194A">
            <w:pPr>
              <w:pStyle w:val="ListBullet"/>
              <w:cnfStyle w:val="000000010000" w:firstRow="0" w:lastRow="0" w:firstColumn="0" w:lastColumn="0" w:oddVBand="0" w:evenVBand="0" w:oddHBand="0" w:evenHBand="1" w:firstRowFirstColumn="0" w:firstRowLastColumn="0" w:lastRowFirstColumn="0" w:lastRowLastColumn="0"/>
            </w:pPr>
            <w:r>
              <w:t>Viewing [TBD]</w:t>
            </w:r>
          </w:p>
        </w:tc>
      </w:tr>
      <w:tr w:rsidR="005D0009" w:rsidRPr="008C6F4E" w14:paraId="23F364A9" w14:textId="77777777" w:rsidTr="09036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4A8780" w14:textId="77777777" w:rsidR="005D0009" w:rsidRDefault="005D0009">
            <w:pPr>
              <w:rPr>
                <w:b w:val="0"/>
              </w:rPr>
            </w:pPr>
            <w:r>
              <w:t xml:space="preserve">Evaluation results and </w:t>
            </w:r>
            <w:proofErr w:type="gramStart"/>
            <w:r>
              <w:t xml:space="preserve">plans for the </w:t>
            </w:r>
            <w:r w:rsidR="00C86180">
              <w:t>future</w:t>
            </w:r>
            <w:proofErr w:type="gramEnd"/>
            <w:r w:rsidR="00C86180">
              <w:t xml:space="preserve"> delivery of this content</w:t>
            </w:r>
          </w:p>
          <w:p w14:paraId="7FA07DD2" w14:textId="726B2C22" w:rsidR="00F42C8D" w:rsidRPr="00F42C8D" w:rsidRDefault="00F42C8D">
            <w:pPr>
              <w:rPr>
                <w:b w:val="0"/>
                <w:bCs/>
              </w:rPr>
            </w:pPr>
            <w:r w:rsidRPr="00F42C8D">
              <w:rPr>
                <w:b w:val="0"/>
                <w:bCs/>
              </w:rPr>
              <w:lastRenderedPageBreak/>
              <w:t>[Evaluate the unit in consultation with students and staff, record the evaluations and implement them prior to the next teaching and learning cycle.]</w:t>
            </w:r>
          </w:p>
        </w:tc>
        <w:tc>
          <w:tcPr>
            <w:tcW w:w="3815" w:type="dxa"/>
          </w:tcPr>
          <w:p w14:paraId="4B07E457"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5" w:type="dxa"/>
          </w:tcPr>
          <w:p w14:paraId="08CFAB9C"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c>
          <w:tcPr>
            <w:tcW w:w="3816" w:type="dxa"/>
          </w:tcPr>
          <w:p w14:paraId="21F73686" w14:textId="77777777" w:rsidR="005D0009" w:rsidRPr="008C6F4E" w:rsidRDefault="005D0009">
            <w:pPr>
              <w:cnfStyle w:val="000000100000" w:firstRow="0" w:lastRow="0" w:firstColumn="0" w:lastColumn="0" w:oddVBand="0" w:evenVBand="0" w:oddHBand="1" w:evenHBand="0" w:firstRowFirstColumn="0" w:firstRowLastColumn="0" w:lastRowFirstColumn="0" w:lastRowLastColumn="0"/>
            </w:pPr>
          </w:p>
        </w:tc>
      </w:tr>
    </w:tbl>
    <w:p w14:paraId="5C2127CF" w14:textId="77777777" w:rsidR="003F194A" w:rsidRDefault="003F194A">
      <w:pPr>
        <w:suppressAutoHyphens w:val="0"/>
        <w:spacing w:before="0" w:after="160" w:line="259" w:lineRule="auto"/>
        <w:rPr>
          <w:rFonts w:eastAsiaTheme="majorEastAsia"/>
          <w:bCs/>
          <w:color w:val="002664"/>
          <w:sz w:val="36"/>
          <w:szCs w:val="48"/>
        </w:rPr>
      </w:pPr>
      <w:r>
        <w:br w:type="page"/>
      </w:r>
    </w:p>
    <w:p w14:paraId="02BF3655" w14:textId="53C588E2" w:rsidR="005D0009" w:rsidRDefault="005D0009" w:rsidP="005D0009">
      <w:pPr>
        <w:pStyle w:val="Heading2"/>
      </w:pPr>
      <w:bookmarkStart w:id="4" w:name="_Toc196379597"/>
      <w:r>
        <w:lastRenderedPageBreak/>
        <w:t>Year 11 course structure and requirements</w:t>
      </w:r>
      <w:bookmarkEnd w:id="4"/>
    </w:p>
    <w:p w14:paraId="7C93F9F9" w14:textId="77777777" w:rsidR="005D0009" w:rsidRDefault="005D0009" w:rsidP="005D0009">
      <w:r>
        <w:t>For the English Standard Year 11 course, students are required to:</w:t>
      </w:r>
    </w:p>
    <w:p w14:paraId="53E9ADE9" w14:textId="0CB4BDDD" w:rsidR="005D0009" w:rsidRDefault="005D0009" w:rsidP="005D0009">
      <w:pPr>
        <w:pStyle w:val="ListBullet"/>
      </w:pPr>
      <w:r>
        <w:t>complete 120 indicative hours</w:t>
      </w:r>
    </w:p>
    <w:p w14:paraId="46C19624" w14:textId="475B36F2" w:rsidR="005D0009" w:rsidRDefault="005D0009" w:rsidP="005D0009">
      <w:pPr>
        <w:pStyle w:val="ListBullet"/>
      </w:pPr>
      <w:r>
        <w:t>complete Reading to write: Transition to English Standard as the first unit of work</w:t>
      </w:r>
    </w:p>
    <w:p w14:paraId="0BA9BC65" w14:textId="0B671B12" w:rsidR="005D0009" w:rsidRDefault="005D0009" w:rsidP="005D0009">
      <w:pPr>
        <w:pStyle w:val="ListBullet"/>
      </w:pPr>
      <w:r>
        <w:t>complete Contemporary possibilities and Close study of literature.</w:t>
      </w:r>
    </w:p>
    <w:p w14:paraId="09AD35F4" w14:textId="77777777" w:rsidR="005D0009" w:rsidRPr="00FD3F90" w:rsidRDefault="005D0009" w:rsidP="000917AF">
      <w:pPr>
        <w:pStyle w:val="ListBullet"/>
        <w:numPr>
          <w:ilvl w:val="0"/>
          <w:numId w:val="0"/>
        </w:numPr>
        <w:rPr>
          <w:b/>
          <w:bCs/>
        </w:rPr>
      </w:pPr>
      <w:r w:rsidRPr="00FD3F90">
        <w:rPr>
          <w:b/>
          <w:bCs/>
        </w:rPr>
        <w:t>Text requirements</w:t>
      </w:r>
    </w:p>
    <w:p w14:paraId="54FB7B26" w14:textId="77777777" w:rsidR="005D0009" w:rsidRDefault="005D0009" w:rsidP="00CD0F61">
      <w:r>
        <w:t>There are no prescribed texts for Year 11.</w:t>
      </w:r>
    </w:p>
    <w:p w14:paraId="4EB052C5" w14:textId="77777777" w:rsidR="005D0009" w:rsidRDefault="005D0009" w:rsidP="00CD0F61">
      <w:r>
        <w:t>Students are required to study ONE complex multimodal or digital text in Contemporary possibilities. This may include the study of film.</w:t>
      </w:r>
    </w:p>
    <w:p w14:paraId="5D6433F8" w14:textId="77777777" w:rsidR="005D0009" w:rsidRDefault="005D0009" w:rsidP="00CD0F61">
      <w:r>
        <w:t>Students are required to study ONE substantial literary print text in Close study of literature, for example prose fiction, drama or a poetry text, which may constitute a selection of poems from the work of ONE poet.</w:t>
      </w:r>
    </w:p>
    <w:p w14:paraId="3910A4FB" w14:textId="77777777" w:rsidR="00837F15" w:rsidRDefault="00837F15" w:rsidP="00837F15">
      <w:r w:rsidRPr="00031A53">
        <w:t xml:space="preserve">Consult NESA’s English Standard </w:t>
      </w:r>
      <w:hyperlink r:id="rId33" w:anchor="course-structure-and-requirements-english_standard_11_12_2024">
        <w:r w:rsidRPr="00031A53">
          <w:rPr>
            <w:rStyle w:val="Hyperlink"/>
          </w:rPr>
          <w:t>Course structure and requirements</w:t>
        </w:r>
      </w:hyperlink>
      <w:r w:rsidRPr="00031A53">
        <w:t xml:space="preserve"> and </w:t>
      </w:r>
      <w:hyperlink r:id="rId34" w:anchor="year-11-english-standard-school-based-assessment-english_standard_11_12_2024">
        <w:r w:rsidRPr="00031A53">
          <w:rPr>
            <w:rStyle w:val="Hyperlink"/>
          </w:rPr>
          <w:t>Year 11 English Standard school-based assessment</w:t>
        </w:r>
      </w:hyperlink>
      <w:r w:rsidRPr="00031A53">
        <w:t xml:space="preserve"> to ensure you</w:t>
      </w:r>
      <w:r>
        <w:t xml:space="preserve"> are meeting all requirements. </w:t>
      </w:r>
      <w:r w:rsidRPr="4FA21EE0">
        <w:t>Use the department</w:t>
      </w:r>
      <w:r>
        <w:t>’</w:t>
      </w:r>
      <w:r w:rsidRPr="4FA21EE0">
        <w:t xml:space="preserve">s </w:t>
      </w:r>
      <w:hyperlink r:id="rId35">
        <w:r w:rsidRPr="4FA21EE0">
          <w:rPr>
            <w:rStyle w:val="Hyperlink"/>
          </w:rPr>
          <w:t>Stage 6 – monitoring implementation and support</w:t>
        </w:r>
      </w:hyperlink>
      <w:r w:rsidRPr="4FA21EE0">
        <w:t xml:space="preserve">. It is also essential all text choices align with the </w:t>
      </w:r>
      <w:hyperlink r:id="rId36">
        <w:r w:rsidRPr="4FA21EE0">
          <w:rPr>
            <w:rStyle w:val="Hyperlink"/>
          </w:rPr>
          <w:t>Controversial issues in schools</w:t>
        </w:r>
        <w:r w:rsidRPr="009472C9">
          <w:t xml:space="preserve"> policy</w:t>
        </w:r>
      </w:hyperlink>
      <w:r w:rsidRPr="4FA21EE0">
        <w:t xml:space="preserve"> and </w:t>
      </w:r>
      <w:hyperlink r:id="rId37" w:anchor="section3:~:text=Comply%20with%20audiovisual%20material%20requirements" w:history="1">
        <w:r>
          <w:rPr>
            <w:rStyle w:val="Hyperlink"/>
          </w:rPr>
          <w:t>C</w:t>
        </w:r>
        <w:r w:rsidRPr="004D6BD2">
          <w:rPr>
            <w:rStyle w:val="Hyperlink"/>
          </w:rPr>
          <w:t>omply with audiovisual material requirements</w:t>
        </w:r>
      </w:hyperlink>
      <w:r>
        <w:t xml:space="preserve">. </w:t>
      </w:r>
      <w:r w:rsidRPr="5F28E403">
        <w:t xml:space="preserve">Follow the department’s guidelines for communicating with parents and carers about texts. The templates in </w:t>
      </w:r>
      <w:hyperlink r:id="rId38">
        <w:r w:rsidRPr="5F28E403">
          <w:rPr>
            <w:rStyle w:val="Hyperlink"/>
          </w:rPr>
          <w:t>Text selection notification</w:t>
        </w:r>
      </w:hyperlink>
      <w:r w:rsidRPr="5F28E403">
        <w:t xml:space="preserve"> </w:t>
      </w:r>
      <w:r w:rsidRPr="00E00A68">
        <w:t>have been created as a guide and should be adapted as necessary to suit each school</w:t>
      </w:r>
      <w:r>
        <w:t>’</w:t>
      </w:r>
      <w:r w:rsidRPr="00E00A68">
        <w:t>s specific context</w:t>
      </w:r>
      <w:r>
        <w:t>. T</w:t>
      </w:r>
      <w:r w:rsidRPr="5F28E403">
        <w:t xml:space="preserve">he guidelines for </w:t>
      </w:r>
      <w:hyperlink r:id="rId39" w:anchor=":~:text=and%20licencing%20information.-,Selecting%20texts,-When%20considering%20texts">
        <w:r w:rsidRPr="5F28E403">
          <w:rPr>
            <w:rStyle w:val="Hyperlink"/>
          </w:rPr>
          <w:t>Selecting texts</w:t>
        </w:r>
      </w:hyperlink>
      <w:r w:rsidRPr="5F28E403">
        <w:t xml:space="preserve"> for English 7–10 are also relevant for Stage 6.</w:t>
      </w:r>
    </w:p>
    <w:p w14:paraId="4E95F24C" w14:textId="77777777" w:rsidR="00837F15" w:rsidRPr="00031A53" w:rsidRDefault="00837F15" w:rsidP="00837F15">
      <w:r w:rsidRPr="4FA21EE0">
        <w:t>The components and weightings for Year 11 are mandatory and are outlined in the</w:t>
      </w:r>
      <w:r w:rsidRPr="00031A53">
        <w:t xml:space="preserve"> </w:t>
      </w:r>
      <w:hyperlink r:id="rId40" w:anchor="year-11-english-standard-school-based-assessment-english_standard_11_12_2024">
        <w:r w:rsidRPr="00031A53">
          <w:rPr>
            <w:rStyle w:val="Hyperlink"/>
          </w:rPr>
          <w:t>Year 11 English Standard school-based assessment</w:t>
        </w:r>
      </w:hyperlink>
      <w:r w:rsidRPr="00031A53">
        <w:t xml:space="preserve"> section of the syllabus. This will assist your planning for this requirement.</w:t>
      </w:r>
    </w:p>
    <w:p w14:paraId="3B3B7739" w14:textId="50173556" w:rsidR="005D0009" w:rsidRDefault="005D0009" w:rsidP="005D0009">
      <w:pPr>
        <w:pStyle w:val="Caption"/>
      </w:pPr>
      <w:r>
        <w:lastRenderedPageBreak/>
        <w:t xml:space="preserve">Table </w:t>
      </w:r>
      <w:r>
        <w:fldChar w:fldCharType="begin"/>
      </w:r>
      <w:r>
        <w:instrText>SEQ Table \* ARABIC</w:instrText>
      </w:r>
      <w:r>
        <w:fldChar w:fldCharType="separate"/>
      </w:r>
      <w:r w:rsidR="00E21D4C">
        <w:rPr>
          <w:noProof/>
        </w:rPr>
        <w:t>2</w:t>
      </w:r>
      <w:r>
        <w:fldChar w:fldCharType="end"/>
      </w:r>
      <w:r>
        <w:t xml:space="preserve"> – Year 11 English Standard course 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1."/>
      </w:tblPr>
      <w:tblGrid>
        <w:gridCol w:w="2233"/>
        <w:gridCol w:w="4387"/>
        <w:gridCol w:w="5151"/>
        <w:gridCol w:w="2825"/>
      </w:tblGrid>
      <w:tr w:rsidR="00F233C3" w14:paraId="01703BB2" w14:textId="77777777" w:rsidTr="00B8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5993A1" w14:textId="1FDEF56E" w:rsidR="00F233C3" w:rsidRDefault="00F233C3">
            <w:r>
              <w:t>Focus area and indicative hours</w:t>
            </w:r>
          </w:p>
        </w:tc>
        <w:tc>
          <w:tcPr>
            <w:tcW w:w="3380" w:type="dxa"/>
          </w:tcPr>
          <w:p w14:paraId="59B56941" w14:textId="5559D9B8" w:rsidR="00F233C3" w:rsidRDefault="00F233C3">
            <w:pPr>
              <w:cnfStyle w:val="100000000000" w:firstRow="1" w:lastRow="0" w:firstColumn="0" w:lastColumn="0" w:oddVBand="0" w:evenVBand="0" w:oddHBand="0" w:evenHBand="0" w:firstRowFirstColumn="0" w:firstRowLastColumn="0" w:lastRowFirstColumn="0" w:lastRowLastColumn="0"/>
            </w:pPr>
            <w:r>
              <w:t>Text requirements</w:t>
            </w:r>
            <w:r w:rsidR="00966BF1">
              <w:t xml:space="preserve"> addressed in the focus area</w:t>
            </w:r>
          </w:p>
        </w:tc>
        <w:tc>
          <w:tcPr>
            <w:tcW w:w="3969" w:type="dxa"/>
          </w:tcPr>
          <w:p w14:paraId="1F93C8F8" w14:textId="77777777" w:rsidR="00F233C3" w:rsidRDefault="00F233C3">
            <w:pPr>
              <w:cnfStyle w:val="100000000000" w:firstRow="1" w:lastRow="0" w:firstColumn="0" w:lastColumn="0" w:oddVBand="0" w:evenVBand="0" w:oddHBand="0" w:evenHBand="0" w:firstRowFirstColumn="0" w:firstRowLastColumn="0" w:lastRowFirstColumn="0" w:lastRowLastColumn="0"/>
            </w:pPr>
            <w:r>
              <w:t>[School name] text selections</w:t>
            </w:r>
          </w:p>
        </w:tc>
        <w:tc>
          <w:tcPr>
            <w:tcW w:w="0" w:type="dxa"/>
          </w:tcPr>
          <w:p w14:paraId="03918A38" w14:textId="7FE7AD0E" w:rsidR="00F233C3" w:rsidRDefault="00F233C3">
            <w:pPr>
              <w:cnfStyle w:val="100000000000" w:firstRow="1" w:lastRow="0" w:firstColumn="0" w:lastColumn="0" w:oddVBand="0" w:evenVBand="0" w:oddHBand="0" w:evenHBand="0" w:firstRowFirstColumn="0" w:firstRowLastColumn="0" w:lastRowFirstColumn="0" w:lastRowLastColumn="0"/>
            </w:pPr>
            <w:r>
              <w:t>Assessed outcomes, component and weighting</w:t>
            </w:r>
          </w:p>
        </w:tc>
      </w:tr>
      <w:tr w:rsidR="00F233C3" w14:paraId="0D4BD4EE" w14:textId="77777777" w:rsidTr="00B8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0BB759" w14:textId="77777777" w:rsidR="00F233C3" w:rsidRPr="00B850D7" w:rsidRDefault="00F233C3">
            <w:pPr>
              <w:rPr>
                <w:rStyle w:val="Hyperlink"/>
              </w:rPr>
            </w:pPr>
            <w:hyperlink r:id="rId41" w:history="1">
              <w:r w:rsidRPr="00B850D7">
                <w:rPr>
                  <w:rStyle w:val="Hyperlink"/>
                </w:rPr>
                <w:t>Reading to write: Transition to English Standard</w:t>
              </w:r>
            </w:hyperlink>
          </w:p>
          <w:p w14:paraId="49AEDBBA" w14:textId="68C9F13B" w:rsidR="00F233C3" w:rsidRPr="00BF55C8" w:rsidRDefault="00F233C3">
            <w:pPr>
              <w:rPr>
                <w:bCs/>
              </w:rPr>
            </w:pPr>
            <w:r>
              <w:rPr>
                <w:bCs/>
              </w:rPr>
              <w:t>40</w:t>
            </w:r>
            <w:r w:rsidR="00CC118B">
              <w:rPr>
                <w:bCs/>
              </w:rPr>
              <w:t xml:space="preserve"> hours</w:t>
            </w:r>
          </w:p>
        </w:tc>
        <w:tc>
          <w:tcPr>
            <w:tcW w:w="3380" w:type="dxa"/>
          </w:tcPr>
          <w:p w14:paraId="6EE3D594" w14:textId="6BD3CC26" w:rsidR="00F233C3" w:rsidRDefault="00F233C3" w:rsidP="00260389">
            <w:pPr>
              <w:pStyle w:val="ListBullet"/>
              <w:cnfStyle w:val="000000100000" w:firstRow="0" w:lastRow="0" w:firstColumn="0" w:lastColumn="0" w:oddVBand="0" w:evenVBand="0" w:oddHBand="1" w:evenHBand="0" w:firstRowFirstColumn="0" w:firstRowLastColumn="0" w:lastRowFirstColumn="0" w:lastRowLastColumn="0"/>
            </w:pPr>
            <w:r>
              <w:t>Texts that are widely regarded as quality literature</w:t>
            </w:r>
          </w:p>
          <w:p w14:paraId="3585865A" w14:textId="19AF3C8C" w:rsidR="00F233C3" w:rsidRDefault="00F233C3" w:rsidP="00260389">
            <w:pPr>
              <w:pStyle w:val="ListBullet"/>
              <w:cnfStyle w:val="000000100000" w:firstRow="0" w:lastRow="0" w:firstColumn="0" w:lastColumn="0" w:oddVBand="0" w:evenVBand="0" w:oddHBand="1" w:evenHBand="0" w:firstRowFirstColumn="0" w:firstRowLastColumn="0" w:lastRowFirstColumn="0" w:lastRowLastColumn="0"/>
            </w:pPr>
            <w:r>
              <w:t>A range of Australian texts</w:t>
            </w:r>
          </w:p>
          <w:p w14:paraId="57DDCBF3" w14:textId="25378F12" w:rsidR="00F233C3" w:rsidRDefault="00F233C3" w:rsidP="004D559F">
            <w:pPr>
              <w:pStyle w:val="ListBullet"/>
              <w:cnfStyle w:val="000000100000" w:firstRow="0" w:lastRow="0" w:firstColumn="0" w:lastColumn="0" w:oddVBand="0" w:evenVBand="0" w:oddHBand="1" w:evenHBand="0" w:firstRowFirstColumn="0" w:firstRowLastColumn="0" w:lastRowFirstColumn="0" w:lastRowLastColumn="0"/>
            </w:pPr>
            <w:r>
              <w:t>Texts with a range of social, cultural and gender perspectives</w:t>
            </w:r>
          </w:p>
          <w:p w14:paraId="5E8000A3" w14:textId="75C2F6FA" w:rsidR="00F233C3" w:rsidRDefault="00F233C3" w:rsidP="00B75142">
            <w:pPr>
              <w:pStyle w:val="ListBullet"/>
              <w:cnfStyle w:val="000000100000" w:firstRow="0" w:lastRow="0" w:firstColumn="0" w:lastColumn="0" w:oddVBand="0" w:evenVBand="0" w:oddHBand="1" w:evenHBand="0" w:firstRowFirstColumn="0" w:firstRowLastColumn="0" w:lastRowFirstColumn="0" w:lastRowLastColumn="0"/>
            </w:pPr>
            <w:r w:rsidRPr="009B7205">
              <w:t>Integrated modes of reading</w:t>
            </w:r>
            <w:r>
              <w:t>, writing, listening</w:t>
            </w:r>
            <w:r w:rsidRPr="009B7205">
              <w:t xml:space="preserve"> and representing</w:t>
            </w:r>
          </w:p>
        </w:tc>
        <w:tc>
          <w:tcPr>
            <w:tcW w:w="3969" w:type="dxa"/>
          </w:tcPr>
          <w:p w14:paraId="6FA5542A" w14:textId="1C0B8E07" w:rsidR="00F233C3" w:rsidRPr="003B071B" w:rsidRDefault="00F233C3">
            <w:pPr>
              <w:pStyle w:val="ListBullet"/>
              <w:cnfStyle w:val="000000100000" w:firstRow="0" w:lastRow="0" w:firstColumn="0" w:lastColumn="0" w:oddVBand="0" w:evenVBand="0" w:oddHBand="1" w:evenHBand="0" w:firstRowFirstColumn="0" w:firstRowLastColumn="0" w:lastRowFirstColumn="0" w:lastRowLastColumn="0"/>
              <w:rPr>
                <w:lang w:val="de-DE"/>
              </w:rPr>
            </w:pPr>
            <w:r w:rsidRPr="003B071B">
              <w:rPr>
                <w:lang w:val="de-DE"/>
              </w:rPr>
              <w:t>Dalton T ‘Dear Kath’ (nf)</w:t>
            </w:r>
          </w:p>
          <w:p w14:paraId="2FA30FCF" w14:textId="250B6A6F" w:rsidR="00F233C3" w:rsidRDefault="00F233C3">
            <w:pPr>
              <w:pStyle w:val="ListBullet"/>
              <w:cnfStyle w:val="000000100000" w:firstRow="0" w:lastRow="0" w:firstColumn="0" w:lastColumn="0" w:oddVBand="0" w:evenVBand="0" w:oddHBand="1" w:evenHBand="0" w:firstRowFirstColumn="0" w:firstRowLastColumn="0" w:lastRowFirstColumn="0" w:lastRowLastColumn="0"/>
            </w:pPr>
            <w:r>
              <w:t>O’Neill L ‘The tent village at Musgrave Park’ (</w:t>
            </w:r>
            <w:proofErr w:type="spellStart"/>
            <w:r>
              <w:t>nf</w:t>
            </w:r>
            <w:proofErr w:type="spellEnd"/>
            <w:r>
              <w:t>)</w:t>
            </w:r>
          </w:p>
        </w:tc>
        <w:tc>
          <w:tcPr>
            <w:tcW w:w="0" w:type="dxa"/>
          </w:tcPr>
          <w:p w14:paraId="1DA2423B" w14:textId="0A3D1C4F" w:rsidR="00F233C3" w:rsidRPr="003B071B" w:rsidRDefault="00F233C3">
            <w:pPr>
              <w:cnfStyle w:val="000000100000" w:firstRow="0" w:lastRow="0" w:firstColumn="0" w:lastColumn="0" w:oddVBand="0" w:evenVBand="0" w:oddHBand="1" w:evenHBand="0" w:firstRowFirstColumn="0" w:firstRowLastColumn="0" w:lastRowFirstColumn="0" w:lastRowLastColumn="0"/>
              <w:rPr>
                <w:rStyle w:val="Strong"/>
                <w:lang w:val="fr-FR"/>
              </w:rPr>
            </w:pPr>
            <w:r w:rsidRPr="003B071B">
              <w:rPr>
                <w:rStyle w:val="Strong"/>
                <w:lang w:val="fr-FR"/>
              </w:rPr>
              <w:t>EST-11-02, EST-11-04, EST-11-05</w:t>
            </w:r>
            <w:r w:rsidR="009C5156">
              <w:rPr>
                <w:rStyle w:val="Strong"/>
                <w:lang w:val="fr-FR"/>
              </w:rPr>
              <w:t xml:space="preserve">, </w:t>
            </w:r>
            <w:r w:rsidRPr="003B071B">
              <w:rPr>
                <w:rStyle w:val="Strong"/>
                <w:lang w:val="fr-FR"/>
              </w:rPr>
              <w:t>EST-11-06</w:t>
            </w:r>
          </w:p>
          <w:p w14:paraId="74D39697" w14:textId="5A5604B0" w:rsidR="00F233C3" w:rsidRPr="00C76072" w:rsidRDefault="00F233C3">
            <w:pPr>
              <w:cnfStyle w:val="000000100000" w:firstRow="0" w:lastRow="0" w:firstColumn="0" w:lastColumn="0" w:oddVBand="0" w:evenVBand="0" w:oddHBand="1" w:evenHBand="0" w:firstRowFirstColumn="0" w:firstRowLastColumn="0" w:lastRowFirstColumn="0" w:lastRowLastColumn="0"/>
              <w:rPr>
                <w:lang w:val="fr-FR"/>
              </w:rPr>
            </w:pPr>
            <w:proofErr w:type="spellStart"/>
            <w:r w:rsidRPr="00C76072">
              <w:rPr>
                <w:b/>
                <w:lang w:val="fr-FR"/>
              </w:rPr>
              <w:t>Writing</w:t>
            </w:r>
            <w:proofErr w:type="spellEnd"/>
            <w:r w:rsidRPr="00C76072">
              <w:rPr>
                <w:b/>
                <w:lang w:val="fr-FR"/>
              </w:rPr>
              <w:t xml:space="preserve"> portfolio</w:t>
            </w:r>
            <w:r w:rsidRPr="00C76072">
              <w:rPr>
                <w:lang w:val="fr-FR"/>
              </w:rPr>
              <w:t xml:space="preserve"> (30%)</w:t>
            </w:r>
          </w:p>
          <w:p w14:paraId="744511CB" w14:textId="5049C633" w:rsidR="00F233C3" w:rsidRPr="002C3106" w:rsidRDefault="00305602" w:rsidP="002C3106">
            <w:pPr>
              <w:pStyle w:val="ListBullet"/>
              <w:cnfStyle w:val="000000100000" w:firstRow="0" w:lastRow="0" w:firstColumn="0" w:lastColumn="0" w:oddVBand="0" w:evenVBand="0" w:oddHBand="1" w:evenHBand="0" w:firstRowFirstColumn="0" w:firstRowLastColumn="0" w:lastRowFirstColumn="0" w:lastRowLastColumn="0"/>
            </w:pPr>
            <w:r w:rsidRPr="002C3106">
              <w:t>Part A – d</w:t>
            </w:r>
            <w:r w:rsidR="00F233C3" w:rsidRPr="002C3106">
              <w:t xml:space="preserve">iscursive, persuasive or imaginative </w:t>
            </w:r>
            <w:r w:rsidRPr="002C3106">
              <w:t xml:space="preserve">response </w:t>
            </w:r>
            <w:r w:rsidR="00F233C3" w:rsidRPr="002C3106">
              <w:t>(</w:t>
            </w:r>
            <w:r w:rsidR="001F0453">
              <w:t>20</w:t>
            </w:r>
            <w:r w:rsidR="00F233C3" w:rsidRPr="002C3106">
              <w:t>%)</w:t>
            </w:r>
          </w:p>
          <w:p w14:paraId="7DF3CEA7" w14:textId="386397EC" w:rsidR="00F233C3" w:rsidRDefault="00305602" w:rsidP="002C3106">
            <w:pPr>
              <w:pStyle w:val="ListBullet"/>
              <w:cnfStyle w:val="000000100000" w:firstRow="0" w:lastRow="0" w:firstColumn="0" w:lastColumn="0" w:oddVBand="0" w:evenVBand="0" w:oddHBand="1" w:evenHBand="0" w:firstRowFirstColumn="0" w:firstRowLastColumn="0" w:lastRowFirstColumn="0" w:lastRowLastColumn="0"/>
            </w:pPr>
            <w:r w:rsidRPr="002C3106">
              <w:t>Part B – r</w:t>
            </w:r>
            <w:r w:rsidR="00F233C3" w:rsidRPr="002C3106">
              <w:t>eflection (1</w:t>
            </w:r>
            <w:r w:rsidR="001F0453">
              <w:t>0</w:t>
            </w:r>
            <w:r w:rsidR="00F233C3" w:rsidRPr="002C3106">
              <w:t>%)</w:t>
            </w:r>
          </w:p>
        </w:tc>
      </w:tr>
      <w:tr w:rsidR="00F233C3" w:rsidRPr="003848BC" w14:paraId="5A3606F0" w14:textId="77777777" w:rsidTr="00B850D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0" w:type="dxa"/>
          </w:tcPr>
          <w:p w14:paraId="48D07F8B" w14:textId="77777777" w:rsidR="00F233C3" w:rsidRPr="00B850D7" w:rsidRDefault="00F233C3">
            <w:pPr>
              <w:rPr>
                <w:rStyle w:val="Hyperlink"/>
              </w:rPr>
            </w:pPr>
            <w:hyperlink r:id="rId42" w:history="1">
              <w:r w:rsidRPr="00B850D7">
                <w:rPr>
                  <w:rStyle w:val="Hyperlink"/>
                </w:rPr>
                <w:t>Contemporary possibilities</w:t>
              </w:r>
            </w:hyperlink>
          </w:p>
          <w:p w14:paraId="31347678" w14:textId="2570E735" w:rsidR="00F233C3" w:rsidRPr="00044447" w:rsidRDefault="00F233C3">
            <w:pPr>
              <w:rPr>
                <w:bCs/>
              </w:rPr>
            </w:pPr>
            <w:r>
              <w:rPr>
                <w:bCs/>
              </w:rPr>
              <w:t>40</w:t>
            </w:r>
            <w:r w:rsidR="00CC118B">
              <w:rPr>
                <w:bCs/>
              </w:rPr>
              <w:t xml:space="preserve"> hours</w:t>
            </w:r>
          </w:p>
        </w:tc>
        <w:tc>
          <w:tcPr>
            <w:tcW w:w="3380" w:type="dxa"/>
          </w:tcPr>
          <w:p w14:paraId="114231CA" w14:textId="77777777" w:rsidR="00442B3A" w:rsidRDefault="00442B3A" w:rsidP="00442B3A">
            <w:pPr>
              <w:pStyle w:val="ListBullet"/>
              <w:cnfStyle w:val="000000010000" w:firstRow="0" w:lastRow="0" w:firstColumn="0" w:lastColumn="0" w:oddVBand="0" w:evenVBand="0" w:oddHBand="0" w:evenHBand="1" w:firstRowFirstColumn="0" w:firstRowLastColumn="0" w:lastRowFirstColumn="0" w:lastRowLastColumn="0"/>
            </w:pPr>
            <w:r>
              <w:t>Texts that are widely regarded as quality literature</w:t>
            </w:r>
          </w:p>
          <w:p w14:paraId="1EC5E1B1" w14:textId="77777777" w:rsidR="00442B3A" w:rsidRDefault="00442B3A" w:rsidP="00957B2D">
            <w:pPr>
              <w:pStyle w:val="ListBullet"/>
              <w:cnfStyle w:val="000000010000" w:firstRow="0" w:lastRow="0" w:firstColumn="0" w:lastColumn="0" w:oddVBand="0" w:evenVBand="0" w:oddHBand="0" w:evenHBand="1" w:firstRowFirstColumn="0" w:firstRowLastColumn="0" w:lastRowFirstColumn="0" w:lastRowLastColumn="0"/>
            </w:pPr>
            <w:r w:rsidRPr="00442B3A">
              <w:t>A range of Australian texts</w:t>
            </w:r>
          </w:p>
          <w:p w14:paraId="4C1042E2" w14:textId="79FC90CF" w:rsidR="00F233C3" w:rsidRDefault="00442B3A" w:rsidP="00957B2D">
            <w:pPr>
              <w:pStyle w:val="ListBullet"/>
              <w:cnfStyle w:val="000000010000" w:firstRow="0" w:lastRow="0" w:firstColumn="0" w:lastColumn="0" w:oddVBand="0" w:evenVBand="0" w:oddHBand="0" w:evenHBand="1" w:firstRowFirstColumn="0" w:firstRowLastColumn="0" w:lastRowFirstColumn="0" w:lastRowLastColumn="0"/>
            </w:pPr>
            <w:r>
              <w:t>Texts with</w:t>
            </w:r>
            <w:r w:rsidR="00F233C3">
              <w:t xml:space="preserve"> a range of social, cultural and gender perspectives</w:t>
            </w:r>
          </w:p>
          <w:p w14:paraId="39347CD9" w14:textId="3C7C367B" w:rsidR="00F233C3" w:rsidRPr="00724EAD" w:rsidRDefault="00F233C3" w:rsidP="00B75142">
            <w:pPr>
              <w:pStyle w:val="ListBullet"/>
              <w:cnfStyle w:val="000000010000" w:firstRow="0" w:lastRow="0" w:firstColumn="0" w:lastColumn="0" w:oddVBand="0" w:evenVBand="0" w:oddHBand="0" w:evenHBand="1" w:firstRowFirstColumn="0" w:firstRowLastColumn="0" w:lastRowFirstColumn="0" w:lastRowLastColumn="0"/>
            </w:pPr>
            <w:r w:rsidRPr="009B7205">
              <w:t>Integrated modes of reading</w:t>
            </w:r>
            <w:r>
              <w:t xml:space="preserve">, </w:t>
            </w:r>
            <w:r>
              <w:lastRenderedPageBreak/>
              <w:t>speaking, listening, viewing</w:t>
            </w:r>
            <w:r w:rsidRPr="009B7205">
              <w:t xml:space="preserve"> and representing</w:t>
            </w:r>
          </w:p>
        </w:tc>
        <w:tc>
          <w:tcPr>
            <w:tcW w:w="3969" w:type="dxa"/>
          </w:tcPr>
          <w:p w14:paraId="43F616C9" w14:textId="3211F6F6" w:rsidR="00F233C3" w:rsidRPr="0090574A" w:rsidRDefault="00F233C3">
            <w:pPr>
              <w:cnfStyle w:val="000000010000" w:firstRow="0" w:lastRow="0" w:firstColumn="0" w:lastColumn="0" w:oddVBand="0" w:evenVBand="0" w:oddHBand="0" w:evenHBand="1" w:firstRowFirstColumn="0" w:firstRowLastColumn="0" w:lastRowFirstColumn="0" w:lastRowLastColumn="0"/>
            </w:pPr>
            <w:r w:rsidRPr="001412EF">
              <w:lastRenderedPageBreak/>
              <w:t>Huynh</w:t>
            </w:r>
            <w:r>
              <w:t xml:space="preserve"> M, Petty S </w:t>
            </w:r>
            <w:r w:rsidR="00461865">
              <w:t xml:space="preserve">and </w:t>
            </w:r>
            <w:r w:rsidRPr="001412EF">
              <w:t>Smith</w:t>
            </w:r>
            <w:r>
              <w:t xml:space="preserve"> M</w:t>
            </w:r>
            <w:r w:rsidRPr="001412EF">
              <w:t xml:space="preserve"> </w:t>
            </w:r>
            <w:hyperlink r:id="rId43" w:history="1">
              <w:r w:rsidRPr="00E81CE5">
                <w:rPr>
                  <w:rStyle w:val="Hyperlink"/>
                  <w:i/>
                  <w:iCs/>
                </w:rPr>
                <w:t>The Boat</w:t>
              </w:r>
            </w:hyperlink>
            <w:r>
              <w:rPr>
                <w:i/>
                <w:iCs/>
              </w:rPr>
              <w:t xml:space="preserve"> </w:t>
            </w:r>
            <w:r>
              <w:t>(</w:t>
            </w:r>
            <w:r w:rsidR="00B850D7">
              <w:t>digital</w:t>
            </w:r>
            <w:r>
              <w:t>)</w:t>
            </w:r>
          </w:p>
        </w:tc>
        <w:tc>
          <w:tcPr>
            <w:tcW w:w="0" w:type="dxa"/>
          </w:tcPr>
          <w:p w14:paraId="52D4FB6E" w14:textId="0313401E" w:rsidR="00F233C3" w:rsidRPr="00B850D7" w:rsidRDefault="00F233C3">
            <w:pPr>
              <w:cnfStyle w:val="000000010000" w:firstRow="0" w:lastRow="0" w:firstColumn="0" w:lastColumn="0" w:oddVBand="0" w:evenVBand="0" w:oddHBand="0" w:evenHBand="1" w:firstRowFirstColumn="0" w:firstRowLastColumn="0" w:lastRowFirstColumn="0" w:lastRowLastColumn="0"/>
              <w:rPr>
                <w:rStyle w:val="Strong"/>
                <w:lang w:val="fr-FR"/>
              </w:rPr>
            </w:pPr>
            <w:r w:rsidRPr="00B850D7">
              <w:rPr>
                <w:rStyle w:val="Strong"/>
                <w:lang w:val="fr-FR"/>
              </w:rPr>
              <w:t>EST-11-01, EST-11-02, EST-11-03</w:t>
            </w:r>
            <w:r w:rsidR="009C5156">
              <w:rPr>
                <w:rStyle w:val="Strong"/>
                <w:lang w:val="fr-FR"/>
              </w:rPr>
              <w:t xml:space="preserve">, </w:t>
            </w:r>
            <w:r w:rsidRPr="00B850D7">
              <w:rPr>
                <w:rStyle w:val="Strong"/>
                <w:lang w:val="fr-FR"/>
              </w:rPr>
              <w:t>EST-11-04</w:t>
            </w:r>
          </w:p>
          <w:p w14:paraId="4FBE7FB4" w14:textId="27B392EC" w:rsidR="00F233C3" w:rsidRPr="009C5156" w:rsidRDefault="00F233C3">
            <w:pPr>
              <w:cnfStyle w:val="000000010000" w:firstRow="0" w:lastRow="0" w:firstColumn="0" w:lastColumn="0" w:oddVBand="0" w:evenVBand="0" w:oddHBand="0" w:evenHBand="1" w:firstRowFirstColumn="0" w:firstRowLastColumn="0" w:lastRowFirstColumn="0" w:lastRowLastColumn="0"/>
              <w:rPr>
                <w:lang w:val="fr-FR"/>
              </w:rPr>
            </w:pPr>
            <w:r w:rsidRPr="009C5156">
              <w:rPr>
                <w:b/>
                <w:lang w:val="fr-FR"/>
              </w:rPr>
              <w:t>Multimodal podcast</w:t>
            </w:r>
            <w:r w:rsidRPr="009C5156">
              <w:rPr>
                <w:lang w:val="fr-FR"/>
              </w:rPr>
              <w:t xml:space="preserve"> (35%)</w:t>
            </w:r>
          </w:p>
        </w:tc>
      </w:tr>
      <w:tr w:rsidR="00F233C3" w14:paraId="70AECFBF" w14:textId="77777777" w:rsidTr="00B8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92E53EB" w14:textId="77777777" w:rsidR="00F233C3" w:rsidRPr="003B071B" w:rsidRDefault="00F233C3">
            <w:pPr>
              <w:rPr>
                <w:rStyle w:val="Hyperlink"/>
              </w:rPr>
            </w:pPr>
            <w:hyperlink r:id="rId44" w:history="1">
              <w:r w:rsidRPr="003B071B">
                <w:rPr>
                  <w:rStyle w:val="Hyperlink"/>
                </w:rPr>
                <w:t>Close study of literature</w:t>
              </w:r>
            </w:hyperlink>
          </w:p>
          <w:p w14:paraId="65B50A44" w14:textId="5A07FB38" w:rsidR="00BE28A6" w:rsidRPr="00E37A71" w:rsidRDefault="00BE28A6">
            <w:pPr>
              <w:rPr>
                <w:bCs/>
              </w:rPr>
            </w:pPr>
            <w:r>
              <w:t>40 hours</w:t>
            </w:r>
          </w:p>
        </w:tc>
        <w:tc>
          <w:tcPr>
            <w:tcW w:w="3380" w:type="dxa"/>
          </w:tcPr>
          <w:p w14:paraId="47B58285" w14:textId="7A1C08B3" w:rsidR="00F233C3" w:rsidRDefault="00F233C3" w:rsidP="005D0009">
            <w:pPr>
              <w:pStyle w:val="ListBullet"/>
              <w:cnfStyle w:val="000000100000" w:firstRow="0" w:lastRow="0" w:firstColumn="0" w:lastColumn="0" w:oddVBand="0" w:evenVBand="0" w:oddHBand="1" w:evenHBand="0" w:firstRowFirstColumn="0" w:firstRowLastColumn="0" w:lastRowFirstColumn="0" w:lastRowLastColumn="0"/>
            </w:pPr>
            <w:r>
              <w:t>Texts</w:t>
            </w:r>
            <w:r w:rsidR="00442B3A">
              <w:t xml:space="preserve"> that are widely</w:t>
            </w:r>
            <w:r>
              <w:t xml:space="preserve"> regarded as quality literature</w:t>
            </w:r>
          </w:p>
          <w:p w14:paraId="6E8211DE" w14:textId="47CAE4A4" w:rsidR="00F233C3" w:rsidRDefault="003A2617" w:rsidP="005D0009">
            <w:pPr>
              <w:pStyle w:val="ListBullet"/>
              <w:cnfStyle w:val="000000100000" w:firstRow="0" w:lastRow="0" w:firstColumn="0" w:lastColumn="0" w:oddVBand="0" w:evenVBand="0" w:oddHBand="1" w:evenHBand="0" w:firstRowFirstColumn="0" w:firstRowLastColumn="0" w:lastRowFirstColumn="0" w:lastRowLastColumn="0"/>
            </w:pPr>
            <w:r>
              <w:t xml:space="preserve">A range of </w:t>
            </w:r>
            <w:r w:rsidR="00F233C3">
              <w:t>Australian text</w:t>
            </w:r>
            <w:r>
              <w:t>s</w:t>
            </w:r>
          </w:p>
          <w:p w14:paraId="733E59FC" w14:textId="70F42882" w:rsidR="00F233C3" w:rsidRDefault="003A2617" w:rsidP="005D0009">
            <w:pPr>
              <w:pStyle w:val="ListBullet"/>
              <w:cnfStyle w:val="000000100000" w:firstRow="0" w:lastRow="0" w:firstColumn="0" w:lastColumn="0" w:oddVBand="0" w:evenVBand="0" w:oddHBand="1" w:evenHBand="0" w:firstRowFirstColumn="0" w:firstRowLastColumn="0" w:lastRowFirstColumn="0" w:lastRowLastColumn="0"/>
            </w:pPr>
            <w:r>
              <w:t>Texts with</w:t>
            </w:r>
            <w:r w:rsidR="00F233C3">
              <w:t xml:space="preserve"> a range of social, cultural and gender perspectives</w:t>
            </w:r>
          </w:p>
          <w:p w14:paraId="57B3FFF8" w14:textId="3E969DBC" w:rsidR="00F233C3" w:rsidRDefault="00F233C3" w:rsidP="00B75142">
            <w:pPr>
              <w:pStyle w:val="ListBullet"/>
              <w:cnfStyle w:val="000000100000" w:firstRow="0" w:lastRow="0" w:firstColumn="0" w:lastColumn="0" w:oddVBand="0" w:evenVBand="0" w:oddHBand="1" w:evenHBand="0" w:firstRowFirstColumn="0" w:firstRowLastColumn="0" w:lastRowFirstColumn="0" w:lastRowLastColumn="0"/>
            </w:pPr>
            <w:r w:rsidRPr="009B7205">
              <w:t>Integrated modes of reading</w:t>
            </w:r>
            <w:r>
              <w:t>, writing, listening</w:t>
            </w:r>
            <w:r w:rsidRPr="009B7205">
              <w:t xml:space="preserve"> and representing</w:t>
            </w:r>
          </w:p>
        </w:tc>
        <w:tc>
          <w:tcPr>
            <w:tcW w:w="3969" w:type="dxa"/>
          </w:tcPr>
          <w:p w14:paraId="4FDD08DF" w14:textId="1EC849B4" w:rsidR="00F233C3" w:rsidRDefault="00F233C3">
            <w:pPr>
              <w:cnfStyle w:val="000000100000" w:firstRow="0" w:lastRow="0" w:firstColumn="0" w:lastColumn="0" w:oddVBand="0" w:evenVBand="0" w:oddHBand="1" w:evenHBand="0" w:firstRowFirstColumn="0" w:firstRowLastColumn="0" w:lastRowFirstColumn="0" w:lastRowLastColumn="0"/>
            </w:pPr>
            <w:r w:rsidRPr="2CE179AA">
              <w:t>Ennis</w:t>
            </w:r>
            <w:r>
              <w:t xml:space="preserve"> R</w:t>
            </w:r>
            <w:r w:rsidRPr="2CE179AA">
              <w:t xml:space="preserve"> </w:t>
            </w:r>
            <w:r w:rsidRPr="2CE179AA">
              <w:rPr>
                <w:i/>
                <w:iCs/>
              </w:rPr>
              <w:t xml:space="preserve">Drizzle Boy </w:t>
            </w:r>
            <w:r w:rsidRPr="2CE179AA">
              <w:t>(d)</w:t>
            </w:r>
          </w:p>
          <w:p w14:paraId="024A2271" w14:textId="77777777" w:rsidR="00F233C3" w:rsidRDefault="00F233C3">
            <w:pPr>
              <w:cnfStyle w:val="000000100000" w:firstRow="0" w:lastRow="0" w:firstColumn="0" w:lastColumn="0" w:oddVBand="0" w:evenVBand="0" w:oddHBand="1" w:evenHBand="0" w:firstRowFirstColumn="0" w:firstRowLastColumn="0" w:lastRowFirstColumn="0" w:lastRowLastColumn="0"/>
            </w:pPr>
            <w:r>
              <w:t>OR</w:t>
            </w:r>
          </w:p>
          <w:p w14:paraId="6928D057" w14:textId="332B9759" w:rsidR="00F233C3" w:rsidRDefault="00F233C3">
            <w:pPr>
              <w:cnfStyle w:val="000000100000" w:firstRow="0" w:lastRow="0" w:firstColumn="0" w:lastColumn="0" w:oddVBand="0" w:evenVBand="0" w:oddHBand="1" w:evenHBand="0" w:firstRowFirstColumn="0" w:firstRowLastColumn="0" w:lastRowFirstColumn="0" w:lastRowLastColumn="0"/>
            </w:pPr>
            <w:r>
              <w:t xml:space="preserve">Feaver K </w:t>
            </w:r>
            <w:r w:rsidRPr="2CE179AA">
              <w:rPr>
                <w:i/>
                <w:iCs/>
              </w:rPr>
              <w:t xml:space="preserve">My Brilliant Career </w:t>
            </w:r>
            <w:r w:rsidRPr="2CE179AA">
              <w:t>(d)</w:t>
            </w:r>
          </w:p>
        </w:tc>
        <w:tc>
          <w:tcPr>
            <w:tcW w:w="0" w:type="dxa"/>
          </w:tcPr>
          <w:p w14:paraId="5DCD874D" w14:textId="05CA26DB" w:rsidR="00F233C3" w:rsidRPr="003B071B" w:rsidRDefault="00F233C3">
            <w:pPr>
              <w:cnfStyle w:val="000000100000" w:firstRow="0" w:lastRow="0" w:firstColumn="0" w:lastColumn="0" w:oddVBand="0" w:evenVBand="0" w:oddHBand="1" w:evenHBand="0" w:firstRowFirstColumn="0" w:firstRowLastColumn="0" w:lastRowFirstColumn="0" w:lastRowLastColumn="0"/>
              <w:rPr>
                <w:rStyle w:val="Strong"/>
                <w:lang w:val="fr-FR"/>
              </w:rPr>
            </w:pPr>
            <w:r w:rsidRPr="003B071B">
              <w:rPr>
                <w:rStyle w:val="Strong"/>
                <w:lang w:val="fr-FR"/>
              </w:rPr>
              <w:t>EST-11-01, EST-11-03, EST-11-04</w:t>
            </w:r>
            <w:r w:rsidR="009C5156">
              <w:rPr>
                <w:rStyle w:val="Strong"/>
                <w:lang w:val="fr-FR"/>
              </w:rPr>
              <w:t xml:space="preserve">, </w:t>
            </w:r>
            <w:r w:rsidRPr="003B071B">
              <w:rPr>
                <w:rStyle w:val="Strong"/>
                <w:lang w:val="fr-FR"/>
              </w:rPr>
              <w:t>EST-11-05</w:t>
            </w:r>
          </w:p>
          <w:p w14:paraId="30CC6BD1" w14:textId="5FDAC149" w:rsidR="00F233C3" w:rsidRPr="00C76072" w:rsidRDefault="00F233C3">
            <w:pPr>
              <w:cnfStyle w:val="000000100000" w:firstRow="0" w:lastRow="0" w:firstColumn="0" w:lastColumn="0" w:oddVBand="0" w:evenVBand="0" w:oddHBand="1" w:evenHBand="0" w:firstRowFirstColumn="0" w:firstRowLastColumn="0" w:lastRowFirstColumn="0" w:lastRowLastColumn="0"/>
              <w:rPr>
                <w:lang w:val="fr-FR"/>
              </w:rPr>
            </w:pPr>
            <w:r w:rsidRPr="000371D4">
              <w:rPr>
                <w:b/>
              </w:rPr>
              <w:t>Yearly examination</w:t>
            </w:r>
            <w:r w:rsidRPr="00C76072">
              <w:rPr>
                <w:lang w:val="fr-FR"/>
              </w:rPr>
              <w:t xml:space="preserve"> (35%)</w:t>
            </w:r>
          </w:p>
          <w:p w14:paraId="16569290" w14:textId="428FE2BB" w:rsidR="00F233C3" w:rsidRDefault="00F233C3" w:rsidP="003F3E58">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1F0453">
              <w:t>A</w:t>
            </w:r>
            <w:r>
              <w:t xml:space="preserve"> – reflective writing connected to the focus areas Reading to write: Transition to </w:t>
            </w:r>
            <w:r w:rsidR="001F0453">
              <w:t xml:space="preserve">English </w:t>
            </w:r>
            <w:r>
              <w:t>Standard and Contemporary possibilities (5%)</w:t>
            </w:r>
          </w:p>
          <w:p w14:paraId="12415D8E" w14:textId="3C91C1E8" w:rsidR="00F233C3" w:rsidRDefault="00F233C3" w:rsidP="003F3E58">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1F0453">
              <w:t>B</w:t>
            </w:r>
            <w:r>
              <w:t xml:space="preserve"> – an extended </w:t>
            </w:r>
            <w:r w:rsidR="001F0453">
              <w:t xml:space="preserve">analytical </w:t>
            </w:r>
            <w:r>
              <w:t xml:space="preserve">response connected to </w:t>
            </w:r>
            <w:r w:rsidR="001F0453">
              <w:t xml:space="preserve">the focus area </w:t>
            </w:r>
            <w:r>
              <w:lastRenderedPageBreak/>
              <w:t>Close study of literature (30%)</w:t>
            </w:r>
          </w:p>
        </w:tc>
      </w:tr>
    </w:tbl>
    <w:p w14:paraId="70C7C839" w14:textId="77777777" w:rsidR="003F194A" w:rsidRDefault="003F194A">
      <w:pPr>
        <w:suppressAutoHyphens w:val="0"/>
        <w:spacing w:before="0" w:after="160" w:line="259" w:lineRule="auto"/>
      </w:pPr>
      <w:r>
        <w:lastRenderedPageBreak/>
        <w:br w:type="page"/>
      </w:r>
    </w:p>
    <w:p w14:paraId="620EE486" w14:textId="334990B0" w:rsidR="00963BC9" w:rsidRDefault="00963BC9" w:rsidP="00963BC9">
      <w:pPr>
        <w:pStyle w:val="Heading1"/>
      </w:pPr>
      <w:bookmarkStart w:id="5" w:name="_Toc196379598"/>
      <w:r>
        <w:lastRenderedPageBreak/>
        <w:t xml:space="preserve">Year 12 English </w:t>
      </w:r>
      <w:r w:rsidR="00D00A7E">
        <w:t>Standard</w:t>
      </w:r>
      <w:r>
        <w:t xml:space="preserve"> planning </w:t>
      </w:r>
      <w:r w:rsidR="000E0DBB">
        <w:t>sample</w:t>
      </w:r>
      <w:bookmarkEnd w:id="5"/>
    </w:p>
    <w:p w14:paraId="0A753266" w14:textId="2E06B391" w:rsidR="009C0539" w:rsidRDefault="009C0539" w:rsidP="009C0539">
      <w:r>
        <w:t xml:space="preserve">Guidance for using this table is provided above within the </w:t>
      </w:r>
      <w:r w:rsidRPr="003F3E58">
        <w:t xml:space="preserve">Year </w:t>
      </w:r>
      <w:r w:rsidRPr="00A05826">
        <w:t>11</w:t>
      </w:r>
      <w:r w:rsidRPr="003F3E58">
        <w:t xml:space="preserve"> English</w:t>
      </w:r>
      <w:r>
        <w:t xml:space="preserve"> </w:t>
      </w:r>
      <w:r w:rsidR="00A27583">
        <w:t>Standard</w:t>
      </w:r>
      <w:r>
        <w:t xml:space="preserve"> planning sample.</w:t>
      </w:r>
    </w:p>
    <w:p w14:paraId="4D1B1692" w14:textId="0BAE5288" w:rsidR="009C0539" w:rsidRDefault="009C0539" w:rsidP="009C0539">
      <w:r w:rsidRPr="003F3E58">
        <w:t xml:space="preserve">This sample contains the feature of pre-filled cells </w:t>
      </w:r>
      <w:r w:rsidR="00BD0E9A">
        <w:t>that allow you to select</w:t>
      </w:r>
      <w:r w:rsidRPr="003F3E58">
        <w:t xml:space="preserve"> the prescribed texts set for study. The</w:t>
      </w:r>
      <w:r w:rsidR="00DE2502">
        <w:t xml:space="preserve"> individual </w:t>
      </w:r>
      <w:r w:rsidR="00113AFA">
        <w:t>poems set for study</w:t>
      </w:r>
      <w:r w:rsidR="006C144E">
        <w:t xml:space="preserve"> within each poetry anthology are not included in the drop-down menu options</w:t>
      </w:r>
      <w:r w:rsidRPr="003F3E58">
        <w:t>.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6B71BDB2" w:rsidR="00323D31" w:rsidRDefault="00323D31" w:rsidP="00323D31">
      <w:pPr>
        <w:pStyle w:val="Caption"/>
      </w:pPr>
      <w:r>
        <w:t xml:space="preserve">Table </w:t>
      </w:r>
      <w:r>
        <w:fldChar w:fldCharType="begin"/>
      </w:r>
      <w:r>
        <w:instrText xml:space="preserve"> SEQ Table \* ARABIC </w:instrText>
      </w:r>
      <w:r>
        <w:fldChar w:fldCharType="separate"/>
      </w:r>
      <w:r w:rsidR="00E21D4C">
        <w:rPr>
          <w:noProof/>
        </w:rPr>
        <w:t>3</w:t>
      </w:r>
      <w:r>
        <w:fldChar w:fldCharType="end"/>
      </w:r>
      <w:r>
        <w:t xml:space="preserve"> – </w:t>
      </w:r>
      <w:r w:rsidR="00BD0E9A">
        <w:t xml:space="preserve">Year 12 </w:t>
      </w:r>
      <w:r w:rsidR="55798673">
        <w:t>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304521" w14:paraId="46EDCD43" w14:textId="77777777" w:rsidTr="09036CFC">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6E8C967C" w:rsidR="00304521" w:rsidRDefault="00150130" w:rsidP="00963BC9">
            <w:r>
              <w:t xml:space="preserve">Syllabus </w:t>
            </w:r>
            <w:r w:rsidR="001604C7">
              <w:t xml:space="preserve">planning </w:t>
            </w:r>
            <w:r>
              <w:t>component</w:t>
            </w:r>
          </w:p>
        </w:tc>
        <w:tc>
          <w:tcPr>
            <w:tcW w:w="2912" w:type="dxa"/>
          </w:tcPr>
          <w:p w14:paraId="6D84B64C" w14:textId="6783A1FE" w:rsidR="00304521" w:rsidRDefault="00150130" w:rsidP="00963BC9">
            <w:pPr>
              <w:cnfStyle w:val="100000000000" w:firstRow="1" w:lastRow="0" w:firstColumn="0" w:lastColumn="0" w:oddVBand="0" w:evenVBand="0" w:oddHBand="0" w:evenHBand="0" w:firstRowFirstColumn="0" w:firstRowLastColumn="0" w:lastRowFirstColumn="0" w:lastRowLastColumn="0"/>
            </w:pPr>
            <w:r>
              <w:t xml:space="preserve">Focus area </w:t>
            </w:r>
            <w:r w:rsidR="002729E2">
              <w:t>–</w:t>
            </w:r>
            <w:r>
              <w:t xml:space="preserve"> </w:t>
            </w:r>
            <w:r w:rsidR="006B7FB2">
              <w:t>Texts and human experiences</w:t>
            </w:r>
          </w:p>
        </w:tc>
        <w:tc>
          <w:tcPr>
            <w:tcW w:w="2912" w:type="dxa"/>
          </w:tcPr>
          <w:p w14:paraId="175269B0" w14:textId="35D6716F"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D155DA">
              <w:t>Language</w:t>
            </w:r>
            <w:r w:rsidR="00430C14">
              <w:t>, identity and culture</w:t>
            </w:r>
          </w:p>
        </w:tc>
        <w:tc>
          <w:tcPr>
            <w:tcW w:w="2912" w:type="dxa"/>
          </w:tcPr>
          <w:p w14:paraId="4FAD43F4" w14:textId="47623008" w:rsidR="00304521" w:rsidRDefault="002729E2" w:rsidP="00963BC9">
            <w:pPr>
              <w:cnfStyle w:val="100000000000" w:firstRow="1" w:lastRow="0" w:firstColumn="0" w:lastColumn="0" w:oddVBand="0" w:evenVBand="0" w:oddHBand="0" w:evenHBand="0" w:firstRowFirstColumn="0" w:firstRowLastColumn="0" w:lastRowFirstColumn="0" w:lastRowLastColumn="0"/>
            </w:pPr>
            <w:r>
              <w:t>Focus area</w:t>
            </w:r>
            <w:r w:rsidR="00430C14">
              <w:t xml:space="preserve"> –</w:t>
            </w:r>
            <w:r>
              <w:t xml:space="preserve"> </w:t>
            </w:r>
            <w:r w:rsidR="00430C14">
              <w:t>Close study of literature</w:t>
            </w:r>
          </w:p>
        </w:tc>
        <w:tc>
          <w:tcPr>
            <w:tcW w:w="2912" w:type="dxa"/>
          </w:tcPr>
          <w:p w14:paraId="4514B843" w14:textId="670A9BDD" w:rsidR="00304521" w:rsidRDefault="002729E2"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3C3C7B">
              <w:t>T</w:t>
            </w:r>
            <w:r w:rsidR="00977507">
              <w:t>he c</w:t>
            </w:r>
            <w:r w:rsidR="00430C14">
              <w:t>raft of writing</w:t>
            </w:r>
          </w:p>
        </w:tc>
      </w:tr>
      <w:tr w:rsidR="00304521" w14:paraId="4C50EBF5"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FAE928B" w14:textId="0AE7E2B1" w:rsidR="00304521" w:rsidRDefault="002729E2" w:rsidP="00963BC9">
            <w:pPr>
              <w:rPr>
                <w:b w:val="0"/>
              </w:rPr>
            </w:pPr>
            <w:r>
              <w:t>Unit timin</w:t>
            </w:r>
            <w:r w:rsidR="004111A0">
              <w:t>g</w:t>
            </w:r>
          </w:p>
          <w:p w14:paraId="2BE864E6" w14:textId="0A2AE769" w:rsidR="005753C5" w:rsidRPr="005753C5" w:rsidRDefault="005753C5" w:rsidP="00963BC9">
            <w:pPr>
              <w:rPr>
                <w:b w:val="0"/>
              </w:rPr>
            </w:pPr>
            <w:r w:rsidRPr="00FA0F76">
              <w:rPr>
                <w:b w:val="0"/>
              </w:rPr>
              <w:t xml:space="preserve">[Identify hours and order of program delivery. Check the </w:t>
            </w:r>
            <w:hyperlink r:id="rId45" w:anchor="course-structure-and-requirements-english_standard_11_12_2024" w:history="1">
              <w:r w:rsidRPr="005753C5">
                <w:rPr>
                  <w:rStyle w:val="Hyperlink"/>
                  <w:b w:val="0"/>
                </w:rPr>
                <w:t>English Standard 11–12 Syllabus course structure and requirements</w:t>
              </w:r>
            </w:hyperlink>
            <w:r w:rsidRPr="00FA0F76">
              <w:rPr>
                <w:b w:val="0"/>
              </w:rPr>
              <w:t xml:space="preserve"> for mandated delivery.]</w:t>
            </w:r>
          </w:p>
        </w:tc>
        <w:tc>
          <w:tcPr>
            <w:tcW w:w="2912" w:type="dxa"/>
          </w:tcPr>
          <w:p w14:paraId="48B26E28" w14:textId="77777777" w:rsidR="004D7E4A" w:rsidRDefault="004D7E4A" w:rsidP="00963BC9">
            <w:pPr>
              <w:cnfStyle w:val="000000100000" w:firstRow="0" w:lastRow="0" w:firstColumn="0" w:lastColumn="0" w:oddVBand="0" w:evenVBand="0" w:oddHBand="1" w:evenHBand="0" w:firstRowFirstColumn="0" w:firstRowLastColumn="0" w:lastRowFirstColumn="0" w:lastRowLastColumn="0"/>
            </w:pPr>
            <w:r>
              <w:t>30 hours</w:t>
            </w:r>
          </w:p>
          <w:p w14:paraId="0D739211" w14:textId="164265EA" w:rsidR="00CC33B7" w:rsidRDefault="00F04D62" w:rsidP="00963BC9">
            <w:pPr>
              <w:cnfStyle w:val="000000100000" w:firstRow="0" w:lastRow="0" w:firstColumn="0" w:lastColumn="0" w:oddVBand="0" w:evenVBand="0" w:oddHBand="1" w:evenHBand="0" w:firstRowFirstColumn="0" w:firstRowLastColumn="0" w:lastRowFirstColumn="0" w:lastRowLastColumn="0"/>
            </w:pPr>
            <w:r>
              <w:t xml:space="preserve">Complete </w:t>
            </w:r>
            <w:hyperlink r:id="rId46" w:history="1">
              <w:r w:rsidRPr="00F04D62">
                <w:rPr>
                  <w:rStyle w:val="Hyperlink"/>
                </w:rPr>
                <w:t>Texts and Human Experiences</w:t>
              </w:r>
            </w:hyperlink>
            <w:r>
              <w:t xml:space="preserve"> as the </w:t>
            </w:r>
            <w:hyperlink r:id="rId47" w:anchor="course-structure-and-requirements-english_standard_11_12_2024:~:text=complete%20Texts%20and%20human%20experiences%20as%20the%20first%20unit%20of%20work" w:history="1">
              <w:r>
                <w:rPr>
                  <w:rStyle w:val="Hyperlink"/>
                </w:rPr>
                <w:t>first unit of work</w:t>
              </w:r>
              <w:r w:rsidRPr="00670129">
                <w:t>.</w:t>
              </w:r>
            </w:hyperlink>
          </w:p>
        </w:tc>
        <w:tc>
          <w:tcPr>
            <w:tcW w:w="2912" w:type="dxa"/>
          </w:tcPr>
          <w:p w14:paraId="656A5E62" w14:textId="77777777" w:rsidR="00304521" w:rsidRDefault="00A2099B" w:rsidP="00963BC9">
            <w:pPr>
              <w:cnfStyle w:val="000000100000" w:firstRow="0" w:lastRow="0" w:firstColumn="0" w:lastColumn="0" w:oddVBand="0" w:evenVBand="0" w:oddHBand="1" w:evenHBand="0" w:firstRowFirstColumn="0" w:firstRowLastColumn="0" w:lastRowFirstColumn="0" w:lastRowLastColumn="0"/>
            </w:pPr>
            <w:r>
              <w:t>30 hours</w:t>
            </w:r>
          </w:p>
          <w:p w14:paraId="25B746BB" w14:textId="6DD0A07D" w:rsidR="00304521" w:rsidRDefault="00700314" w:rsidP="00963BC9">
            <w:pPr>
              <w:cnfStyle w:val="000000100000" w:firstRow="0" w:lastRow="0" w:firstColumn="0" w:lastColumn="0" w:oddVBand="0" w:evenVBand="0" w:oddHBand="1" w:evenHBand="0" w:firstRowFirstColumn="0" w:firstRowLastColumn="0" w:lastRowFirstColumn="0" w:lastRowLastColumn="0"/>
            </w:pPr>
            <w:hyperlink r:id="rId48" w:history="1">
              <w:r w:rsidRPr="00F04D62">
                <w:rPr>
                  <w:rStyle w:val="Hyperlink"/>
                </w:rPr>
                <w:t>Language, identity and culture</w:t>
              </w:r>
            </w:hyperlink>
            <w:r w:rsidR="005B67FB">
              <w:t xml:space="preserve"> will be completed as the second unit of </w:t>
            </w:r>
            <w:r w:rsidR="001A4E7D">
              <w:t>work</w:t>
            </w:r>
          </w:p>
        </w:tc>
        <w:tc>
          <w:tcPr>
            <w:tcW w:w="2912" w:type="dxa"/>
          </w:tcPr>
          <w:p w14:paraId="426E1E91" w14:textId="77777777" w:rsidR="00304521" w:rsidRDefault="00A2099B" w:rsidP="00963BC9">
            <w:pPr>
              <w:cnfStyle w:val="000000100000" w:firstRow="0" w:lastRow="0" w:firstColumn="0" w:lastColumn="0" w:oddVBand="0" w:evenVBand="0" w:oddHBand="1" w:evenHBand="0" w:firstRowFirstColumn="0" w:firstRowLastColumn="0" w:lastRowFirstColumn="0" w:lastRowLastColumn="0"/>
            </w:pPr>
            <w:r>
              <w:t>30 hours</w:t>
            </w:r>
          </w:p>
          <w:p w14:paraId="03214263" w14:textId="5D2D0622" w:rsidR="00304521" w:rsidRDefault="00700314" w:rsidP="00963BC9">
            <w:pPr>
              <w:cnfStyle w:val="000000100000" w:firstRow="0" w:lastRow="0" w:firstColumn="0" w:lastColumn="0" w:oddVBand="0" w:evenVBand="0" w:oddHBand="1" w:evenHBand="0" w:firstRowFirstColumn="0" w:firstRowLastColumn="0" w:lastRowFirstColumn="0" w:lastRowLastColumn="0"/>
            </w:pPr>
            <w:hyperlink r:id="rId49" w:history="1">
              <w:r w:rsidRPr="00F04D62">
                <w:rPr>
                  <w:rStyle w:val="Hyperlink"/>
                </w:rPr>
                <w:t>Close study of literature</w:t>
              </w:r>
            </w:hyperlink>
            <w:r w:rsidR="005B67FB">
              <w:t xml:space="preserve"> will be completed as the </w:t>
            </w:r>
            <w:r w:rsidR="00B22A5D">
              <w:t>third</w:t>
            </w:r>
            <w:r w:rsidR="004D7E4A">
              <w:t xml:space="preserve"> </w:t>
            </w:r>
            <w:r w:rsidR="005B67FB">
              <w:t xml:space="preserve">unit of </w:t>
            </w:r>
            <w:r w:rsidR="001A4E7D">
              <w:t>work</w:t>
            </w:r>
          </w:p>
        </w:tc>
        <w:tc>
          <w:tcPr>
            <w:tcW w:w="2912" w:type="dxa"/>
          </w:tcPr>
          <w:p w14:paraId="112A5C10" w14:textId="77777777" w:rsidR="004D7E4A" w:rsidRDefault="004D7E4A"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5DC14B23" w:rsidR="00304521" w:rsidRDefault="00F04D62" w:rsidP="00963BC9">
            <w:pPr>
              <w:cnfStyle w:val="000000100000" w:firstRow="0" w:lastRow="0" w:firstColumn="0" w:lastColumn="0" w:oddVBand="0" w:evenVBand="0" w:oddHBand="1" w:evenHBand="0" w:firstRowFirstColumn="0" w:firstRowLastColumn="0" w:lastRowFirstColumn="0" w:lastRowLastColumn="0"/>
            </w:pPr>
            <w:hyperlink r:id="rId50" w:history="1">
              <w:r w:rsidRPr="00F04D62">
                <w:rPr>
                  <w:rStyle w:val="Hyperlink"/>
                </w:rPr>
                <w:t>The craft of writing</w:t>
              </w:r>
            </w:hyperlink>
            <w:r>
              <w:t xml:space="preserve"> </w:t>
            </w:r>
            <w:r w:rsidR="000F7C26" w:rsidRPr="000F7C26">
              <w:t>–</w:t>
            </w:r>
            <w:r>
              <w:t xml:space="preserve"> </w:t>
            </w:r>
            <w:hyperlink r:id="rId51" w:anchor=":~:text=The%20focus%20area%20can%20be%20taught%20concurrently%20or%20as%20a%20stand%2Dalone%20focus%20area." w:history="1">
              <w:r>
                <w:rPr>
                  <w:rStyle w:val="Hyperlink"/>
                </w:rPr>
                <w:t>t</w:t>
              </w:r>
              <w:r w:rsidR="00B81E13" w:rsidRPr="09036CFC">
                <w:rPr>
                  <w:rStyle w:val="Hyperlink"/>
                </w:rPr>
                <w:t>his focus area can be taught concurrently or as a stand-alone focus area</w:t>
              </w:r>
            </w:hyperlink>
            <w:r w:rsidR="005B2B02">
              <w:t xml:space="preserve">; however, </w:t>
            </w:r>
            <w:r w:rsidR="00271AF6">
              <w:t xml:space="preserve">in </w:t>
            </w:r>
            <w:r w:rsidR="000D2A40">
              <w:t>th</w:t>
            </w:r>
            <w:r w:rsidR="003523F0">
              <w:t>is</w:t>
            </w:r>
            <w:r w:rsidR="000D2A40">
              <w:t xml:space="preserve"> sample </w:t>
            </w:r>
            <w:r w:rsidR="003523F0">
              <w:t>planner</w:t>
            </w:r>
            <w:r w:rsidR="009F7627">
              <w:t xml:space="preserve"> it is</w:t>
            </w:r>
            <w:r w:rsidR="00900B61">
              <w:t xml:space="preserve"> taught as a stand-alone unit.</w:t>
            </w:r>
          </w:p>
        </w:tc>
      </w:tr>
      <w:tr w:rsidR="00304521" w14:paraId="5EEB88F4"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AB9719" w14:textId="16E810DD" w:rsidR="00304521" w:rsidRPr="00C83FAF" w:rsidRDefault="004111A0" w:rsidP="00963BC9">
            <w:pPr>
              <w:rPr>
                <w:rStyle w:val="Strong"/>
                <w:b/>
                <w:bCs w:val="0"/>
              </w:rPr>
            </w:pPr>
            <w:r w:rsidRPr="00C83FAF">
              <w:rPr>
                <w:rStyle w:val="Strong"/>
                <w:b/>
                <w:bCs w:val="0"/>
              </w:rPr>
              <w:lastRenderedPageBreak/>
              <w:t>Text</w:t>
            </w:r>
            <w:r w:rsidR="00A72779" w:rsidRPr="00C83FAF">
              <w:rPr>
                <w:rStyle w:val="Strong"/>
                <w:b/>
                <w:bCs w:val="0"/>
              </w:rPr>
              <w:t>(</w:t>
            </w:r>
            <w:r w:rsidRPr="00C83FAF">
              <w:rPr>
                <w:rStyle w:val="Strong"/>
                <w:b/>
                <w:bCs w:val="0"/>
              </w:rPr>
              <w:t>s</w:t>
            </w:r>
            <w:r w:rsidR="00A72779" w:rsidRPr="00C83FAF">
              <w:rPr>
                <w:rStyle w:val="Strong"/>
                <w:b/>
                <w:bCs w:val="0"/>
              </w:rPr>
              <w:t>)</w:t>
            </w:r>
            <w:r w:rsidRPr="00C83FAF">
              <w:rPr>
                <w:rStyle w:val="Strong"/>
                <w:b/>
                <w:bCs w:val="0"/>
              </w:rPr>
              <w:t xml:space="preserve"> </w:t>
            </w:r>
            <w:r w:rsidR="00B40EFF">
              <w:rPr>
                <w:rStyle w:val="Strong"/>
                <w:b/>
                <w:bCs w:val="0"/>
              </w:rPr>
              <w:t>and textual form</w:t>
            </w:r>
          </w:p>
          <w:p w14:paraId="5778E8A6" w14:textId="77A9C2A9" w:rsidR="001604C7" w:rsidRPr="00292E58" w:rsidRDefault="001604C7" w:rsidP="00B40EFF">
            <w:pPr>
              <w:rPr>
                <w:b w:val="0"/>
                <w:bCs/>
              </w:rPr>
            </w:pPr>
            <w:r w:rsidRPr="00B40EFF">
              <w:rPr>
                <w:b w:val="0"/>
                <w:bCs/>
              </w:rPr>
              <w:t xml:space="preserve">[Ensure your core text </w:t>
            </w:r>
            <w:r w:rsidR="00097F7A">
              <w:rPr>
                <w:b w:val="0"/>
                <w:bCs/>
              </w:rPr>
              <w:t>is drawn from</w:t>
            </w:r>
            <w:r w:rsidRPr="00B40EFF">
              <w:rPr>
                <w:b w:val="0"/>
                <w:bCs/>
              </w:rPr>
              <w:t xml:space="preserve"> the</w:t>
            </w:r>
            <w:r w:rsidR="00B96CFE" w:rsidRPr="00B40EFF">
              <w:rPr>
                <w:b w:val="0"/>
                <w:bCs/>
              </w:rPr>
              <w:t xml:space="preserve"> NESA</w:t>
            </w:r>
            <w:r w:rsidRPr="00B40EFF">
              <w:rPr>
                <w:b w:val="0"/>
                <w:bCs/>
              </w:rPr>
              <w:t xml:space="preserve"> </w:t>
            </w:r>
            <w:hyperlink r:id="rId52" w:anchor=":~:text=The%20HSC%20English%20prescriptions%202027%E2%80%932028%20provides%20essential%20information%20for%20HSC%20study%20for%20all%20English%2011%E2%80%9312%20courses." w:history="1">
              <w:r w:rsidR="0091133B" w:rsidRPr="00B40EFF">
                <w:rPr>
                  <w:rStyle w:val="Hyperlink"/>
                  <w:b w:val="0"/>
                  <w:bCs/>
                </w:rPr>
                <w:t>HSC English prescriptions 2027–2028</w:t>
              </w:r>
            </w:hyperlink>
            <w:r w:rsidR="002D7FF0" w:rsidRPr="00B40EFF">
              <w:rPr>
                <w:b w:val="0"/>
                <w:bCs/>
              </w:rPr>
              <w:t xml:space="preserve"> and</w:t>
            </w:r>
            <w:r w:rsidR="00046424" w:rsidRPr="00B40EFF">
              <w:rPr>
                <w:b w:val="0"/>
                <w:bCs/>
              </w:rPr>
              <w:t xml:space="preserve"> the</w:t>
            </w:r>
            <w:r w:rsidR="002D7FF0" w:rsidRPr="00B40EFF">
              <w:rPr>
                <w:b w:val="0"/>
                <w:bCs/>
              </w:rPr>
              <w:t xml:space="preserve"> text requirements</w:t>
            </w:r>
            <w:r w:rsidRPr="00B40EFF">
              <w:rPr>
                <w:b w:val="0"/>
                <w:bCs/>
              </w:rPr>
              <w:t xml:space="preserve">. Confirm that no supporting texts are found on the </w:t>
            </w:r>
            <w:hyperlink r:id="rId53" w:anchor=":~:text=Syllabus%20(2009)%20Word-,HSC%20course%20prescriptions,-The%20HSC%20course" w:history="1">
              <w:r w:rsidRPr="00B40EFF">
                <w:rPr>
                  <w:rStyle w:val="Hyperlink"/>
                  <w:b w:val="0"/>
                  <w:bCs/>
                </w:rPr>
                <w:t>Drama Stage 6 Prescriptions</w:t>
              </w:r>
            </w:hyperlink>
            <w:r w:rsidRPr="00B40EFF">
              <w:rPr>
                <w:b w:val="0"/>
                <w:bCs/>
              </w:rPr>
              <w:t xml:space="preserve"> to make sure that you do </w:t>
            </w:r>
            <w:hyperlink r:id="rId54" w:anchor="acerule=n3_1_starting_hsc_courses">
              <w:r w:rsidR="00097F7A" w:rsidRPr="00F56239">
                <w:rPr>
                  <w:rStyle w:val="Hyperlink"/>
                  <w:b w:val="0"/>
                </w:rPr>
                <w:t>‘not teach any HSC course prescriptions until the commencement of the HSC course(s)’ (ACE rule 3.1.2.5)</w:t>
              </w:r>
              <w:r w:rsidR="00097F7A" w:rsidRPr="00BD33B8">
                <w:rPr>
                  <w:b w:val="0"/>
                  <w:bCs/>
                </w:rPr>
                <w:t>.</w:t>
              </w:r>
            </w:hyperlink>
            <w:r w:rsidR="00097F7A">
              <w:rPr>
                <w:b w:val="0"/>
                <w:bCs/>
              </w:rPr>
              <w:t>]</w:t>
            </w:r>
          </w:p>
        </w:tc>
        <w:tc>
          <w:tcPr>
            <w:tcW w:w="2912" w:type="dxa"/>
          </w:tcPr>
          <w:p w14:paraId="54820F8E" w14:textId="05788EC2" w:rsidR="0069448E"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Texts and human experiences"/>
                <w:tag w:val="The prescribed text for this focus area have been pre-filled in this drop-down box. Select your prescribed text"/>
                <w:id w:val="-1710719913"/>
                <w:placeholder>
                  <w:docPart w:val="F623AC9459464D2FA11A9A0CDCE434D3"/>
                </w:placeholde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ISBN: 9781761343452 (nf)" w:value="Flanagan, Richard, Question 7, Random House Australia, 2023, ISBN: 9781761343452 (nf)"/>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Content>
                <w:r w:rsidR="00F60A25">
                  <w:t xml:space="preserve">Perkins, Rachel, One Night the Moon, 2001 (f)  </w:t>
                </w:r>
              </w:sdtContent>
            </w:sdt>
          </w:p>
        </w:tc>
        <w:sdt>
          <w:sdtPr>
            <w:alias w:val="Prescribed texts for Language, identity and culture"/>
            <w:tag w:val="The prescribed text for this focus area have been pre-filled in this drop-down box. Select your prescribed text"/>
            <w:id w:val="1064916162"/>
            <w:placeholder>
              <w:docPart w:val="09121F92AD7B4C40AE95E7FF430E7D88"/>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Content>
            <w:tc>
              <w:tcPr>
                <w:tcW w:w="2912" w:type="dxa"/>
              </w:tcPr>
              <w:p w14:paraId="1C9B9FF7" w14:textId="75255956" w:rsidR="00304521" w:rsidRPr="0026059F" w:rsidRDefault="00C70451" w:rsidP="47EE31B6">
                <w:pPr>
                  <w:cnfStyle w:val="000000010000" w:firstRow="0" w:lastRow="0" w:firstColumn="0" w:lastColumn="0" w:oddVBand="0" w:evenVBand="0" w:oddHBand="0" w:evenHBand="1" w:firstRowFirstColumn="0" w:firstRowLastColumn="0" w:lastRowFirstColumn="0" w:lastRowLastColumn="0"/>
                  <w:rPr>
                    <w:rStyle w:val="PlaceholderText"/>
                    <w:color w:val="auto"/>
                  </w:rPr>
                </w:pPr>
                <w:r>
                  <w:t xml:space="preserve">Antrobus, Raymond, The Perseverance, Tin House Books, 2021, ISBN: 9781951142421 (p) </w:t>
                </w:r>
              </w:p>
            </w:tc>
          </w:sdtContent>
        </w:sdt>
        <w:sdt>
          <w:sdtPr>
            <w:alias w:val="Prescribed texts for Close study of literature"/>
            <w:tag w:val="The prescribed text for this focus area have been pre-filled in this drop-down box. Select your prescribed text"/>
            <w:id w:val="-1240865431"/>
            <w:placeholder>
              <w:docPart w:val="9BBEF1EF3DE841BC8399EFEBE0D4339C"/>
            </w:placeholde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 w:value="Duffy, Carol Ann, Collected Poems, Pan MacMillan Paperbacks, 2019, ISBN: 9781447231752 (p) "/>
              <w:listItem w:displayText="Noonuccal, Oodgeroo, My People, Wiley, 2020, ISBN: 9780730391098 (p) " w:value="Noonuccal, Oodgeroo, My People, Wiley, 2020, ISBN: 9780730391098 (p) "/>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Content>
            <w:tc>
              <w:tcPr>
                <w:tcW w:w="2912" w:type="dxa"/>
              </w:tcPr>
              <w:p w14:paraId="1954975B" w14:textId="24A0F13B" w:rsidR="00304521" w:rsidRPr="0026059F" w:rsidRDefault="005A3B43" w:rsidP="47EE31B6">
                <w:pPr>
                  <w:cnfStyle w:val="000000010000" w:firstRow="0" w:lastRow="0" w:firstColumn="0" w:lastColumn="0" w:oddVBand="0" w:evenVBand="0" w:oddHBand="0" w:evenHBand="1" w:firstRowFirstColumn="0" w:firstRowLastColumn="0" w:lastRowFirstColumn="0" w:lastRowLastColumn="0"/>
                  <w:rPr>
                    <w:rStyle w:val="PlaceholderText"/>
                    <w:color w:val="auto"/>
                  </w:rPr>
                </w:pPr>
                <w:r>
                  <w:t xml:space="preserve">Arnott, Robbie, Limberlost, Text Publishing, 2023, ISBN: 9781922458766 (pf) </w:t>
                </w:r>
              </w:p>
            </w:tc>
          </w:sdtContent>
        </w:sdt>
        <w:tc>
          <w:tcPr>
            <w:tcW w:w="2912" w:type="dxa"/>
          </w:tcPr>
          <w:p w14:paraId="4EAED1A9" w14:textId="7923A94B" w:rsidR="00FE5035" w:rsidRPr="00B650C1" w:rsidRDefault="009610E6" w:rsidP="003F3E58">
            <w:pPr>
              <w:pStyle w:val="ListBullet"/>
              <w:cnfStyle w:val="000000010000" w:firstRow="0" w:lastRow="0" w:firstColumn="0" w:lastColumn="0" w:oddVBand="0" w:evenVBand="0" w:oddHBand="0" w:evenHBand="1" w:firstRowFirstColumn="0" w:firstRowLastColumn="0" w:lastRowFirstColumn="0" w:lastRowLastColumn="0"/>
            </w:pPr>
            <w:r>
              <w:t xml:space="preserve">Armstrong E </w:t>
            </w:r>
            <w:r w:rsidR="00097F7A">
              <w:t xml:space="preserve">(2024) </w:t>
            </w:r>
            <w:r>
              <w:t>‘My Island Home and Away’</w:t>
            </w:r>
            <w:r w:rsidR="00C93964">
              <w:t xml:space="preserve"> </w:t>
            </w:r>
            <w:r w:rsidR="001F3B57">
              <w:t xml:space="preserve">in </w:t>
            </w:r>
            <w:r w:rsidR="00481347">
              <w:t>Faulkner S (ed)</w:t>
            </w:r>
            <w:r w:rsidR="00C41711">
              <w:t xml:space="preserve"> </w:t>
            </w:r>
            <w:r w:rsidR="003A3EE2">
              <w:rPr>
                <w:i/>
                <w:iCs/>
              </w:rPr>
              <w:t>Growing up Torres Strait Islander</w:t>
            </w:r>
            <w:r w:rsidR="00DE4AEE">
              <w:rPr>
                <w:i/>
                <w:iCs/>
              </w:rPr>
              <w:t xml:space="preserve"> in Australia</w:t>
            </w:r>
            <w:r w:rsidR="00FE7864">
              <w:rPr>
                <w:i/>
                <w:iCs/>
              </w:rPr>
              <w:t xml:space="preserve">, </w:t>
            </w:r>
            <w:r w:rsidR="005564F9">
              <w:t>Black Inc</w:t>
            </w:r>
            <w:r w:rsidR="00481347">
              <w:t xml:space="preserve">, </w:t>
            </w:r>
            <w:r w:rsidR="008217E8">
              <w:t>ISBN:</w:t>
            </w:r>
            <w:r w:rsidR="003A3EE2">
              <w:rPr>
                <w:i/>
                <w:iCs/>
              </w:rPr>
              <w:t xml:space="preserve"> </w:t>
            </w:r>
            <w:r w:rsidR="00F31236" w:rsidRPr="00F31236">
              <w:t>9781760644420</w:t>
            </w:r>
            <w:r w:rsidR="003A57B3">
              <w:t xml:space="preserve"> (</w:t>
            </w:r>
            <w:proofErr w:type="spellStart"/>
            <w:r w:rsidR="003A57B3">
              <w:t>nf</w:t>
            </w:r>
            <w:proofErr w:type="spellEnd"/>
            <w:r w:rsidR="003A57B3">
              <w:t>)</w:t>
            </w:r>
          </w:p>
          <w:p w14:paraId="3D482CDB" w14:textId="68228872" w:rsidR="008D707E" w:rsidRDefault="008D707E" w:rsidP="003F3E58">
            <w:pPr>
              <w:pStyle w:val="ListBullet"/>
              <w:cnfStyle w:val="000000010000" w:firstRow="0" w:lastRow="0" w:firstColumn="0" w:lastColumn="0" w:oddVBand="0" w:evenVBand="0" w:oddHBand="0" w:evenHBand="1" w:firstRowFirstColumn="0" w:firstRowLastColumn="0" w:lastRowFirstColumn="0" w:lastRowLastColumn="0"/>
            </w:pPr>
            <w:r>
              <w:t>Cheng</w:t>
            </w:r>
            <w:r w:rsidR="00FE5035">
              <w:t xml:space="preserve"> M</w:t>
            </w:r>
            <w:r w:rsidR="00BC152B">
              <w:t xml:space="preserve"> (2017)</w:t>
            </w:r>
            <w:r>
              <w:t xml:space="preserve"> ‘A Good and Pleasant Thing’ </w:t>
            </w:r>
            <w:r w:rsidR="005359D3">
              <w:t xml:space="preserve">in </w:t>
            </w:r>
            <w:r w:rsidR="00E9154B">
              <w:rPr>
                <w:i/>
                <w:iCs/>
              </w:rPr>
              <w:t>Australia Day</w:t>
            </w:r>
            <w:r w:rsidR="00C41711">
              <w:rPr>
                <w:i/>
                <w:iCs/>
              </w:rPr>
              <w:t xml:space="preserve">, </w:t>
            </w:r>
            <w:r w:rsidR="00CD2AA1">
              <w:t>Text Publishing</w:t>
            </w:r>
            <w:r w:rsidR="00D602E9">
              <w:t xml:space="preserve">, </w:t>
            </w:r>
            <w:r w:rsidR="006F06D9">
              <w:t xml:space="preserve">ISBN: </w:t>
            </w:r>
            <w:r w:rsidR="00975CD2" w:rsidRPr="00975CD2">
              <w:t>9781925603972</w:t>
            </w:r>
            <w:r w:rsidR="00E9154B">
              <w:rPr>
                <w:i/>
                <w:iCs/>
              </w:rPr>
              <w:t xml:space="preserve"> </w:t>
            </w:r>
            <w:r>
              <w:t>(pf)</w:t>
            </w:r>
          </w:p>
          <w:p w14:paraId="5D3F429E" w14:textId="7BA54F26" w:rsidR="00304521" w:rsidRDefault="008D707E" w:rsidP="008D707E">
            <w:pPr>
              <w:pStyle w:val="ListBullet"/>
              <w:cnfStyle w:val="000000010000" w:firstRow="0" w:lastRow="0" w:firstColumn="0" w:lastColumn="0" w:oddVBand="0" w:evenVBand="0" w:oddHBand="0" w:evenHBand="1" w:firstRowFirstColumn="0" w:firstRowLastColumn="0" w:lastRowFirstColumn="0" w:lastRowLastColumn="0"/>
            </w:pPr>
            <w:r>
              <w:t>Money</w:t>
            </w:r>
            <w:r w:rsidR="00FE5035">
              <w:t xml:space="preserve"> J</w:t>
            </w:r>
            <w:r w:rsidR="00866EAD">
              <w:t xml:space="preserve"> (2021)</w:t>
            </w:r>
            <w:r>
              <w:t xml:space="preserve"> ‘</w:t>
            </w:r>
            <w:r w:rsidR="003848BC">
              <w:t>i</w:t>
            </w:r>
            <w:r>
              <w:t xml:space="preserve">f </w:t>
            </w:r>
            <w:r w:rsidR="005018D9">
              <w:t xml:space="preserve">I </w:t>
            </w:r>
            <w:r>
              <w:t>write a poem’</w:t>
            </w:r>
            <w:r w:rsidR="004329DA">
              <w:t xml:space="preserve"> </w:t>
            </w:r>
            <w:r w:rsidR="000A1EA6">
              <w:t xml:space="preserve">in </w:t>
            </w:r>
            <w:r w:rsidR="00CE4D20">
              <w:rPr>
                <w:i/>
                <w:iCs/>
              </w:rPr>
              <w:t>how to make a basket</w:t>
            </w:r>
            <w:r w:rsidR="002133FC">
              <w:rPr>
                <w:i/>
                <w:iCs/>
              </w:rPr>
              <w:t xml:space="preserve">, </w:t>
            </w:r>
            <w:r w:rsidR="002133FC">
              <w:t>University of Queensland Press</w:t>
            </w:r>
            <w:r w:rsidR="007C12DF">
              <w:t xml:space="preserve">, ISBN: </w:t>
            </w:r>
            <w:r w:rsidR="00561E95" w:rsidRPr="00561E95">
              <w:lastRenderedPageBreak/>
              <w:t>9780702263385</w:t>
            </w:r>
            <w:r>
              <w:t xml:space="preserve"> (p)</w:t>
            </w:r>
          </w:p>
        </w:tc>
      </w:tr>
      <w:tr w:rsidR="00304521" w14:paraId="2188489B"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74DEB712" w14:textId="77777777" w:rsidR="001604C7" w:rsidRDefault="00C50D29" w:rsidP="0005145B">
            <w:pPr>
              <w:rPr>
                <w:b w:val="0"/>
              </w:rPr>
            </w:pPr>
            <w:r>
              <w:lastRenderedPageBreak/>
              <w:t>Assessment due date</w:t>
            </w:r>
          </w:p>
          <w:p w14:paraId="66F22D7D" w14:textId="75716526" w:rsidR="0005145B" w:rsidRPr="0005145B" w:rsidRDefault="0005145B" w:rsidP="0005145B">
            <w:pPr>
              <w:rPr>
                <w:b w:val="0"/>
                <w:bCs/>
              </w:rPr>
            </w:pPr>
            <w:r w:rsidRPr="0005145B">
              <w:rPr>
                <w:b w:val="0"/>
                <w:bCs/>
              </w:rPr>
              <w:t>[State the day, date, term and year.]</w:t>
            </w:r>
          </w:p>
        </w:tc>
        <w:tc>
          <w:tcPr>
            <w:tcW w:w="2912" w:type="dxa"/>
          </w:tcPr>
          <w:p w14:paraId="73C7F8F6" w14:textId="58CCF2CA"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4, </w:t>
            </w:r>
            <w:r w:rsidR="00053857">
              <w:t>W</w:t>
            </w:r>
            <w:r>
              <w:t>eek 8</w:t>
            </w:r>
            <w:r w:rsidR="00F2500B">
              <w:t xml:space="preserve"> </w:t>
            </w:r>
            <w:r w:rsidR="00CA3798">
              <w:t>[TBC]</w:t>
            </w:r>
          </w:p>
        </w:tc>
        <w:tc>
          <w:tcPr>
            <w:tcW w:w="2912" w:type="dxa"/>
          </w:tcPr>
          <w:p w14:paraId="59A6EC6D" w14:textId="5AFB7E3A"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1, </w:t>
            </w:r>
            <w:r w:rsidR="00053857">
              <w:t>W</w:t>
            </w:r>
            <w:r>
              <w:t>eek 7</w:t>
            </w:r>
            <w:r w:rsidR="00CA3798">
              <w:t xml:space="preserve"> [TBC]</w:t>
            </w:r>
          </w:p>
        </w:tc>
        <w:tc>
          <w:tcPr>
            <w:tcW w:w="2912" w:type="dxa"/>
          </w:tcPr>
          <w:p w14:paraId="73C90390" w14:textId="46B7D5BE" w:rsidR="00304521" w:rsidRDefault="00A014DF" w:rsidP="00963BC9">
            <w:pPr>
              <w:cnfStyle w:val="000000100000" w:firstRow="0" w:lastRow="0" w:firstColumn="0" w:lastColumn="0" w:oddVBand="0" w:evenVBand="0" w:oddHBand="1" w:evenHBand="0" w:firstRowFirstColumn="0" w:firstRowLastColumn="0" w:lastRowFirstColumn="0" w:lastRowLastColumn="0"/>
            </w:pPr>
            <w:r>
              <w:t xml:space="preserve">Term 2, </w:t>
            </w:r>
            <w:r w:rsidR="00053857">
              <w:t>W</w:t>
            </w:r>
            <w:r>
              <w:t xml:space="preserve">eek </w:t>
            </w:r>
            <w:r w:rsidR="00FB57D3">
              <w:t>6</w:t>
            </w:r>
            <w:r w:rsidR="00CA3798">
              <w:t xml:space="preserve"> [TBC]</w:t>
            </w:r>
          </w:p>
        </w:tc>
        <w:tc>
          <w:tcPr>
            <w:tcW w:w="2912" w:type="dxa"/>
          </w:tcPr>
          <w:p w14:paraId="019A8FB8" w14:textId="67D3468A" w:rsidR="00304521" w:rsidRDefault="00FB57D3" w:rsidP="00963BC9">
            <w:pPr>
              <w:cnfStyle w:val="000000100000" w:firstRow="0" w:lastRow="0" w:firstColumn="0" w:lastColumn="0" w:oddVBand="0" w:evenVBand="0" w:oddHBand="1" w:evenHBand="0" w:firstRowFirstColumn="0" w:firstRowLastColumn="0" w:lastRowFirstColumn="0" w:lastRowLastColumn="0"/>
            </w:pPr>
            <w:r>
              <w:t xml:space="preserve">Term 3 – Trial </w:t>
            </w:r>
            <w:r w:rsidR="00C27E61">
              <w:t xml:space="preserve">HSC </w:t>
            </w:r>
            <w:r w:rsidR="005359D3">
              <w:t>e</w:t>
            </w:r>
            <w:r>
              <w:t xml:space="preserve">xamination period </w:t>
            </w:r>
            <w:r w:rsidR="00CA3798">
              <w:t>[TBC]</w:t>
            </w:r>
          </w:p>
        </w:tc>
      </w:tr>
      <w:tr w:rsidR="00304521" w14:paraId="056AB8DA" w14:textId="77777777" w:rsidTr="09036CFC">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304521" w:rsidRDefault="00AD13F1" w:rsidP="00963BC9">
            <w:pPr>
              <w:rPr>
                <w:b w:val="0"/>
              </w:rPr>
            </w:pPr>
            <w:r>
              <w:t>Assessment outline</w:t>
            </w:r>
          </w:p>
          <w:p w14:paraId="04563615" w14:textId="027DF861" w:rsidR="001604C7" w:rsidRPr="00622554" w:rsidRDefault="007D0C55" w:rsidP="00963BC9">
            <w:pPr>
              <w:rPr>
                <w:b w:val="0"/>
                <w:bCs/>
              </w:rPr>
            </w:pPr>
            <w:r w:rsidRPr="007D0C55">
              <w:rPr>
                <w:b w:val="0"/>
                <w:bCs/>
              </w:rPr>
              <w:t>[Provide a brief outline of the core components of the formal assessment task, including the modes assessed.]</w:t>
            </w:r>
          </w:p>
        </w:tc>
        <w:tc>
          <w:tcPr>
            <w:tcW w:w="2912" w:type="dxa"/>
          </w:tcPr>
          <w:p w14:paraId="6570DE62" w14:textId="063CC3EE" w:rsidR="00B42B02" w:rsidRDefault="004530CA" w:rsidP="00963BC9">
            <w:pPr>
              <w:cnfStyle w:val="000000010000" w:firstRow="0" w:lastRow="0" w:firstColumn="0" w:lastColumn="0" w:oddVBand="0" w:evenVBand="0" w:oddHBand="0" w:evenHBand="1" w:firstRowFirstColumn="0" w:firstRowLastColumn="0" w:lastRowFirstColumn="0" w:lastRowLastColumn="0"/>
            </w:pPr>
            <w:r w:rsidRPr="003769C4">
              <w:rPr>
                <w:b/>
                <w:bCs/>
              </w:rPr>
              <w:t>Short answer and extended response</w:t>
            </w:r>
            <w:r w:rsidRPr="004530CA">
              <w:t xml:space="preserve"> – </w:t>
            </w:r>
            <w:r w:rsidR="0037027D">
              <w:t xml:space="preserve">this </w:t>
            </w:r>
            <w:r w:rsidR="00603CCA">
              <w:t>timed in-class task</w:t>
            </w:r>
            <w:r w:rsidR="0037027D">
              <w:t xml:space="preserve"> is in 2 parts</w:t>
            </w:r>
            <w:r w:rsidR="00B42B02">
              <w:t>.</w:t>
            </w:r>
          </w:p>
          <w:p w14:paraId="500345C7" w14:textId="763BF6EF" w:rsidR="00766303" w:rsidRDefault="00B42B02" w:rsidP="003110D1">
            <w:pPr>
              <w:pStyle w:val="ListBullet"/>
              <w:cnfStyle w:val="000000010000" w:firstRow="0" w:lastRow="0" w:firstColumn="0" w:lastColumn="0" w:oddVBand="0" w:evenVBand="0" w:oddHBand="0" w:evenHBand="1" w:firstRowFirstColumn="0" w:firstRowLastColumn="0" w:lastRowFirstColumn="0" w:lastRowLastColumn="0"/>
            </w:pPr>
            <w:r>
              <w:t>Part A</w:t>
            </w:r>
            <w:r w:rsidR="003110D1">
              <w:t xml:space="preserve"> –</w:t>
            </w:r>
            <w:r w:rsidR="00336182">
              <w:t xml:space="preserve"> short answer</w:t>
            </w:r>
            <w:r w:rsidR="0080103C">
              <w:t>.</w:t>
            </w:r>
            <w:r>
              <w:t xml:space="preserve"> </w:t>
            </w:r>
            <w:r w:rsidR="0080103C">
              <w:t>S</w:t>
            </w:r>
            <w:r w:rsidR="001E2CCB">
              <w:t>tudents will</w:t>
            </w:r>
            <w:r>
              <w:t xml:space="preserve"> be provided with </w:t>
            </w:r>
            <w:r w:rsidR="004530CA" w:rsidRPr="004530CA">
              <w:t>3 texts</w:t>
            </w:r>
            <w:r w:rsidR="00C73249">
              <w:t xml:space="preserve"> at least 2 weeks prior to the </w:t>
            </w:r>
            <w:r w:rsidR="001C57EF">
              <w:t>task</w:t>
            </w:r>
            <w:r w:rsidR="00FC3F55">
              <w:t xml:space="preserve"> and respond to </w:t>
            </w:r>
            <w:r w:rsidR="00766303">
              <w:t xml:space="preserve">short answer questions about </w:t>
            </w:r>
            <w:r w:rsidR="004530CA" w:rsidRPr="004530CA">
              <w:t xml:space="preserve">2 </w:t>
            </w:r>
            <w:r w:rsidR="00766303">
              <w:t>of these</w:t>
            </w:r>
            <w:r w:rsidR="00C6779B">
              <w:t xml:space="preserve"> on </w:t>
            </w:r>
            <w:r w:rsidR="00C6779B">
              <w:lastRenderedPageBreak/>
              <w:t>the task date</w:t>
            </w:r>
            <w:r w:rsidR="00766303">
              <w:t>.</w:t>
            </w:r>
          </w:p>
          <w:p w14:paraId="7A658573" w14:textId="757D182C" w:rsidR="00304521" w:rsidRDefault="00766303" w:rsidP="003110D1">
            <w:pPr>
              <w:pStyle w:val="ListBullet"/>
              <w:cnfStyle w:val="000000010000" w:firstRow="0" w:lastRow="0" w:firstColumn="0" w:lastColumn="0" w:oddVBand="0" w:evenVBand="0" w:oddHBand="0" w:evenHBand="1" w:firstRowFirstColumn="0" w:firstRowLastColumn="0" w:lastRowFirstColumn="0" w:lastRowLastColumn="0"/>
            </w:pPr>
            <w:r>
              <w:t>Part B</w:t>
            </w:r>
            <w:r w:rsidR="003110D1">
              <w:t xml:space="preserve"> –</w:t>
            </w:r>
            <w:r>
              <w:t xml:space="preserve"> </w:t>
            </w:r>
            <w:r w:rsidR="0080103C">
              <w:t xml:space="preserve">extended </w:t>
            </w:r>
            <w:r w:rsidR="00EA1C23">
              <w:t xml:space="preserve">analytical </w:t>
            </w:r>
            <w:r w:rsidR="0080103C">
              <w:t>response. S</w:t>
            </w:r>
            <w:r>
              <w:t xml:space="preserve">tudents will be provided with 3 </w:t>
            </w:r>
            <w:r w:rsidR="005D0CD7">
              <w:t xml:space="preserve">possible questions </w:t>
            </w:r>
            <w:r w:rsidR="003110D1">
              <w:t xml:space="preserve">at least 2 weeks prior to the </w:t>
            </w:r>
            <w:r w:rsidR="001C57EF">
              <w:t>task</w:t>
            </w:r>
            <w:r w:rsidR="003110D1">
              <w:t xml:space="preserve"> </w:t>
            </w:r>
            <w:r w:rsidR="005D0CD7">
              <w:t xml:space="preserve">and respond to </w:t>
            </w:r>
            <w:r w:rsidR="001C57EF">
              <w:t>one</w:t>
            </w:r>
            <w:r w:rsidR="005D0CD7">
              <w:t xml:space="preserve"> of these</w:t>
            </w:r>
            <w:r w:rsidR="003110D1">
              <w:t xml:space="preserve"> on the task date</w:t>
            </w:r>
            <w:r w:rsidR="00603CCA">
              <w:t>.</w:t>
            </w:r>
          </w:p>
        </w:tc>
        <w:tc>
          <w:tcPr>
            <w:tcW w:w="2912" w:type="dxa"/>
          </w:tcPr>
          <w:p w14:paraId="23BD8FB7" w14:textId="43AC2FD3" w:rsidR="00304521" w:rsidRPr="0037027D" w:rsidRDefault="004B7177" w:rsidP="00963BC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Extended </w:t>
            </w:r>
            <w:r w:rsidR="00B23CE7">
              <w:rPr>
                <w:b/>
                <w:bCs/>
              </w:rPr>
              <w:t>d</w:t>
            </w:r>
            <w:r w:rsidR="004530CA" w:rsidRPr="003769C4">
              <w:rPr>
                <w:b/>
                <w:bCs/>
              </w:rPr>
              <w:t>iscursive response</w:t>
            </w:r>
            <w:r w:rsidR="004530CA" w:rsidRPr="001C57EF">
              <w:t xml:space="preserve"> </w:t>
            </w:r>
            <w:r w:rsidR="004530CA" w:rsidRPr="003B071B">
              <w:t>–</w:t>
            </w:r>
            <w:r w:rsidR="004530CA" w:rsidRPr="001C57EF">
              <w:t xml:space="preserve"> </w:t>
            </w:r>
            <w:r w:rsidR="0037027D">
              <w:t>s</w:t>
            </w:r>
            <w:r w:rsidR="001E2CCB">
              <w:t>tudents</w:t>
            </w:r>
            <w:r w:rsidR="00262DD1">
              <w:t xml:space="preserve"> will </w:t>
            </w:r>
            <w:r w:rsidR="001E2CCB">
              <w:t>c</w:t>
            </w:r>
            <w:r w:rsidR="004530CA">
              <w:t>ontribut</w:t>
            </w:r>
            <w:r w:rsidR="001E2CCB">
              <w:t>e</w:t>
            </w:r>
            <w:r w:rsidR="004530CA">
              <w:t xml:space="preserve"> to a special issue of an Australian literary journal exploring the significance of language, culture and identity in elevating diverse voices</w:t>
            </w:r>
            <w:r w:rsidR="009F76D9">
              <w:t>.</w:t>
            </w:r>
          </w:p>
        </w:tc>
        <w:tc>
          <w:tcPr>
            <w:tcW w:w="2912" w:type="dxa"/>
          </w:tcPr>
          <w:p w14:paraId="3A3F362C" w14:textId="2309863E" w:rsidR="00175CB1" w:rsidRDefault="004530CA" w:rsidP="00963BC9">
            <w:pPr>
              <w:cnfStyle w:val="000000010000" w:firstRow="0" w:lastRow="0" w:firstColumn="0" w:lastColumn="0" w:oddVBand="0" w:evenVBand="0" w:oddHBand="0" w:evenHBand="1" w:firstRowFirstColumn="0" w:firstRowLastColumn="0" w:lastRowFirstColumn="0" w:lastRowLastColumn="0"/>
            </w:pPr>
            <w:r w:rsidRPr="003769C4">
              <w:rPr>
                <w:b/>
                <w:bCs/>
              </w:rPr>
              <w:t xml:space="preserve">Multimodal </w:t>
            </w:r>
            <w:r w:rsidR="008D4AA1">
              <w:rPr>
                <w:b/>
                <w:bCs/>
              </w:rPr>
              <w:t>composition</w:t>
            </w:r>
            <w:r w:rsidR="008D4AA1" w:rsidRPr="001C57EF">
              <w:t xml:space="preserve"> </w:t>
            </w:r>
            <w:r w:rsidR="003769C4" w:rsidRPr="004530CA">
              <w:t>–</w:t>
            </w:r>
            <w:r w:rsidR="009B757B">
              <w:t xml:space="preserve"> </w:t>
            </w:r>
            <w:r w:rsidR="00C234B5">
              <w:t>s</w:t>
            </w:r>
            <w:r w:rsidR="001E2CCB">
              <w:t xml:space="preserve">tudents </w:t>
            </w:r>
            <w:r w:rsidR="00C234B5">
              <w:t xml:space="preserve">will </w:t>
            </w:r>
            <w:r w:rsidR="001E2CCB">
              <w:t>c</w:t>
            </w:r>
            <w:r w:rsidR="007940A5">
              <w:t>ontribut</w:t>
            </w:r>
            <w:r w:rsidR="001E2CCB">
              <w:t>e</w:t>
            </w:r>
            <w:r w:rsidR="007940A5">
              <w:t xml:space="preserve"> to an art exhibition</w:t>
            </w:r>
            <w:r w:rsidR="00007E54">
              <w:t>,</w:t>
            </w:r>
            <w:r w:rsidR="007940A5">
              <w:t xml:space="preserve"> </w:t>
            </w:r>
            <w:r w:rsidR="00007E54">
              <w:t>exploring</w:t>
            </w:r>
            <w:r w:rsidR="007940A5">
              <w:t xml:space="preserve"> </w:t>
            </w:r>
            <w:r w:rsidR="00276955">
              <w:t xml:space="preserve">the impact of </w:t>
            </w:r>
            <w:r w:rsidR="00511C8F">
              <w:t xml:space="preserve">the </w:t>
            </w:r>
            <w:r w:rsidR="002F1D2B">
              <w:t>distinctive</w:t>
            </w:r>
            <w:r w:rsidR="00511C8F">
              <w:t xml:space="preserve"> features of a text on creative works.</w:t>
            </w:r>
            <w:r w:rsidR="00276955">
              <w:t xml:space="preserve"> </w:t>
            </w:r>
            <w:r w:rsidR="004759DF">
              <w:t>An</w:t>
            </w:r>
            <w:r>
              <w:t xml:space="preserve"> artist’s statement of intent </w:t>
            </w:r>
            <w:r w:rsidR="002F1D2B">
              <w:t>details the ways the artwork has been in</w:t>
            </w:r>
            <w:r w:rsidR="004E23C6">
              <w:t xml:space="preserve">fluenced by the </w:t>
            </w:r>
            <w:proofErr w:type="gramStart"/>
            <w:r w:rsidR="00EF18C5">
              <w:t>particular ideas</w:t>
            </w:r>
            <w:proofErr w:type="gramEnd"/>
            <w:r w:rsidR="00EF18C5">
              <w:t xml:space="preserve"> and character</w:t>
            </w:r>
            <w:r w:rsidR="00947C65">
              <w:t>istic</w:t>
            </w:r>
            <w:r w:rsidR="00EF18C5">
              <w:t>s of the text.</w:t>
            </w:r>
          </w:p>
        </w:tc>
        <w:tc>
          <w:tcPr>
            <w:tcW w:w="2912" w:type="dxa"/>
          </w:tcPr>
          <w:p w14:paraId="58F63715" w14:textId="33F6D4D2" w:rsidR="005D0B6B" w:rsidRDefault="00DC6BA6" w:rsidP="00DC6BA6">
            <w:pPr>
              <w:cnfStyle w:val="000000010000" w:firstRow="0" w:lastRow="0" w:firstColumn="0" w:lastColumn="0" w:oddVBand="0" w:evenVBand="0" w:oddHBand="0" w:evenHBand="1" w:firstRowFirstColumn="0" w:firstRowLastColumn="0" w:lastRowFirstColumn="0" w:lastRowLastColumn="0"/>
            </w:pPr>
            <w:r w:rsidRPr="000B0A06">
              <w:rPr>
                <w:b/>
                <w:bCs/>
              </w:rPr>
              <w:t xml:space="preserve">Trial </w:t>
            </w:r>
            <w:r w:rsidR="00007E54">
              <w:rPr>
                <w:b/>
                <w:bCs/>
              </w:rPr>
              <w:t xml:space="preserve">HSC </w:t>
            </w:r>
            <w:r w:rsidRPr="000B0A06">
              <w:rPr>
                <w:b/>
                <w:bCs/>
              </w:rPr>
              <w:t>examination</w:t>
            </w:r>
            <w:r>
              <w:t xml:space="preserve"> </w:t>
            </w:r>
            <w:r w:rsidR="001C40E4">
              <w:t xml:space="preserve">– students will </w:t>
            </w:r>
            <w:r w:rsidR="005D0B6B">
              <w:t>complete a Trial HSC examination.</w:t>
            </w:r>
          </w:p>
          <w:p w14:paraId="6CA2C04E" w14:textId="191B368C" w:rsidR="00DC6BA6" w:rsidRDefault="005D0B6B" w:rsidP="00DC6BA6">
            <w:pPr>
              <w:cnfStyle w:val="000000010000" w:firstRow="0" w:lastRow="0" w:firstColumn="0" w:lastColumn="0" w:oddVBand="0" w:evenVBand="0" w:oddHBand="0" w:evenHBand="1" w:firstRowFirstColumn="0" w:firstRowLastColumn="0" w:lastRowFirstColumn="0" w:lastRowLastColumn="0"/>
            </w:pPr>
            <w:r>
              <w:t>The examination will consist</w:t>
            </w:r>
            <w:r w:rsidR="00DC6BA6">
              <w:t xml:space="preserve"> of 2 papers.</w:t>
            </w:r>
          </w:p>
          <w:p w14:paraId="0174B20C" w14:textId="374D4D7C" w:rsidR="005D0B6B" w:rsidRDefault="00DC6BA6" w:rsidP="005D0B6B">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w:t>
            </w:r>
            <w:r w:rsidR="005D0B6B">
              <w:t xml:space="preserve"> sections</w:t>
            </w:r>
          </w:p>
          <w:p w14:paraId="361DBACF" w14:textId="43E9673D" w:rsidR="00304521" w:rsidRDefault="005D0B6B" w:rsidP="005D0B6B">
            <w:pPr>
              <w:pStyle w:val="ListBullet"/>
              <w:cnfStyle w:val="000000010000" w:firstRow="0" w:lastRow="0" w:firstColumn="0" w:lastColumn="0" w:oddVBand="0" w:evenVBand="0" w:oddHBand="0" w:evenHBand="1" w:firstRowFirstColumn="0" w:firstRowLastColumn="0" w:lastRowFirstColumn="0" w:lastRowLastColumn="0"/>
            </w:pPr>
            <w:r>
              <w:t xml:space="preserve">Paper 2 will </w:t>
            </w:r>
            <w:r w:rsidR="00181BF3">
              <w:t>contain</w:t>
            </w:r>
            <w:r>
              <w:t xml:space="preserve"> 3 </w:t>
            </w:r>
            <w:r w:rsidR="00B812E3">
              <w:t>sections</w:t>
            </w:r>
          </w:p>
          <w:p w14:paraId="5D8052FE" w14:textId="6C2A79DB" w:rsidR="00805F7D" w:rsidRDefault="0083398A" w:rsidP="00572451">
            <w:pPr>
              <w:pStyle w:val="ListBullet2"/>
              <w:cnfStyle w:val="000000010000" w:firstRow="0" w:lastRow="0" w:firstColumn="0" w:lastColumn="0" w:oddVBand="0" w:evenVBand="0" w:oddHBand="0" w:evenHBand="1" w:firstRowFirstColumn="0" w:firstRowLastColumn="0" w:lastRowFirstColumn="0" w:lastRowLastColumn="0"/>
            </w:pPr>
            <w:r>
              <w:t>Section</w:t>
            </w:r>
            <w:r w:rsidR="00FD1BDD">
              <w:t xml:space="preserve"> 1:</w:t>
            </w:r>
            <w:r w:rsidR="000361BC">
              <w:t xml:space="preserve"> </w:t>
            </w:r>
            <w:r w:rsidR="00805F7D">
              <w:lastRenderedPageBreak/>
              <w:t>Language, identity</w:t>
            </w:r>
            <w:r w:rsidR="00181BF3">
              <w:t xml:space="preserve"> and culture</w:t>
            </w:r>
          </w:p>
          <w:p w14:paraId="48E61BEA" w14:textId="17B8EBD1" w:rsidR="00805F7D" w:rsidRDefault="0083398A" w:rsidP="00572451">
            <w:pPr>
              <w:pStyle w:val="ListBullet2"/>
              <w:cnfStyle w:val="000000010000" w:firstRow="0" w:lastRow="0" w:firstColumn="0" w:lastColumn="0" w:oddVBand="0" w:evenVBand="0" w:oddHBand="0" w:evenHBand="1" w:firstRowFirstColumn="0" w:firstRowLastColumn="0" w:lastRowFirstColumn="0" w:lastRowLastColumn="0"/>
            </w:pPr>
            <w:r>
              <w:t>Sec</w:t>
            </w:r>
            <w:r w:rsidR="00805F7D">
              <w:t>tion 2: Close study of literature</w:t>
            </w:r>
          </w:p>
          <w:p w14:paraId="260E15E5" w14:textId="2A58A579" w:rsidR="00FD1BDD" w:rsidRDefault="0083398A" w:rsidP="00572451">
            <w:pPr>
              <w:pStyle w:val="ListBullet2"/>
              <w:cnfStyle w:val="000000010000" w:firstRow="0" w:lastRow="0" w:firstColumn="0" w:lastColumn="0" w:oddVBand="0" w:evenVBand="0" w:oddHBand="0" w:evenHBand="1" w:firstRowFirstColumn="0" w:firstRowLastColumn="0" w:lastRowFirstColumn="0" w:lastRowLastColumn="0"/>
            </w:pPr>
            <w:r>
              <w:t>Sec</w:t>
            </w:r>
            <w:r w:rsidR="00805F7D">
              <w:t>tion 3: The craft of writing</w:t>
            </w:r>
          </w:p>
        </w:tc>
      </w:tr>
      <w:tr w:rsidR="00304521" w14:paraId="446F4D7C" w14:textId="77777777" w:rsidTr="09036CF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0CAD2792" w14:textId="77777777" w:rsidR="001604C7" w:rsidRDefault="00BD7C82" w:rsidP="003A06C9">
            <w:pPr>
              <w:rPr>
                <w:b w:val="0"/>
              </w:rPr>
            </w:pPr>
            <w:r>
              <w:lastRenderedPageBreak/>
              <w:t>Formal</w:t>
            </w:r>
            <w:r w:rsidR="00A25FC7">
              <w:t xml:space="preserve"> </w:t>
            </w:r>
            <w:r w:rsidR="00AD13F1">
              <w:t>assessment outcomes</w:t>
            </w:r>
          </w:p>
          <w:p w14:paraId="6A4241AF" w14:textId="20D4F645" w:rsidR="003A06C9" w:rsidRPr="003A06C9" w:rsidRDefault="003A06C9" w:rsidP="003A06C9">
            <w:pPr>
              <w:rPr>
                <w:b w:val="0"/>
                <w:bCs/>
              </w:rPr>
            </w:pPr>
            <w:r w:rsidRPr="003A06C9">
              <w:rPr>
                <w:b w:val="0"/>
                <w:bCs/>
              </w:rPr>
              <w:t xml:space="preserve">[Use the syllabus </w:t>
            </w:r>
            <w:r w:rsidR="00EA45D9">
              <w:rPr>
                <w:b w:val="0"/>
                <w:bCs/>
              </w:rPr>
              <w:t xml:space="preserve">outcome </w:t>
            </w:r>
            <w:r w:rsidRPr="003A06C9">
              <w:rPr>
                <w:b w:val="0"/>
                <w:bCs/>
              </w:rPr>
              <w:t>code</w:t>
            </w:r>
            <w:r w:rsidR="00EA45D9">
              <w:rPr>
                <w:b w:val="0"/>
                <w:bCs/>
              </w:rPr>
              <w:t>(s)</w:t>
            </w:r>
            <w:r w:rsidRPr="003A06C9">
              <w:rPr>
                <w:b w:val="0"/>
                <w:bCs/>
              </w:rPr>
              <w:t xml:space="preserve">. Aim for 3 to 4. This provides colleagues with an opportunity to cross reference knowledge, skills and understanding in relation to purpose and </w:t>
            </w:r>
            <w:r w:rsidRPr="003A06C9">
              <w:rPr>
                <w:b w:val="0"/>
                <w:bCs/>
              </w:rPr>
              <w:lastRenderedPageBreak/>
              <w:t>product.]</w:t>
            </w:r>
          </w:p>
        </w:tc>
        <w:tc>
          <w:tcPr>
            <w:tcW w:w="2912" w:type="dxa"/>
          </w:tcPr>
          <w:p w14:paraId="6ACE87BD" w14:textId="1B59D28E" w:rsidR="00875D85" w:rsidRPr="00875D85" w:rsidRDefault="00875D85" w:rsidP="00EA45D9">
            <w:pPr>
              <w:cnfStyle w:val="000000100000" w:firstRow="0" w:lastRow="0" w:firstColumn="0" w:lastColumn="0" w:oddVBand="0" w:evenVBand="0" w:oddHBand="1" w:evenHBand="0" w:firstRowFirstColumn="0" w:firstRowLastColumn="0" w:lastRowFirstColumn="0" w:lastRowLastColumn="0"/>
            </w:pPr>
            <w:r>
              <w:lastRenderedPageBreak/>
              <w:t>A student</w:t>
            </w:r>
            <w:r w:rsidR="0082439D">
              <w:t>:</w:t>
            </w:r>
          </w:p>
          <w:p w14:paraId="2B7B00C5" w14:textId="2E539647"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EST-12-01</w:t>
            </w:r>
            <w:r w:rsidR="00345A0A">
              <w:t xml:space="preserve"> </w:t>
            </w:r>
            <w:r w:rsidR="00345A0A" w:rsidRPr="00345A0A">
              <w:t>critically analyses the ways an author’s choice of language, form and structure shapes meaning in complex texts of different modes and mediums</w:t>
            </w:r>
          </w:p>
          <w:p w14:paraId="3AE22441" w14:textId="3FEA8071" w:rsidR="00786F4F" w:rsidRPr="00786F4F" w:rsidRDefault="00786F4F" w:rsidP="009F66DD">
            <w:pPr>
              <w:pStyle w:val="ListBullet"/>
              <w:cnfStyle w:val="000000100000" w:firstRow="0" w:lastRow="0" w:firstColumn="0" w:lastColumn="0" w:oddVBand="0" w:evenVBand="0" w:oddHBand="1" w:evenHBand="0" w:firstRowFirstColumn="0" w:firstRowLastColumn="0" w:lastRowFirstColumn="0" w:lastRowLastColumn="0"/>
              <w:rPr>
                <w:b/>
                <w:bCs/>
              </w:rPr>
            </w:pPr>
            <w:r w:rsidRPr="00786F4F">
              <w:rPr>
                <w:b/>
                <w:bCs/>
              </w:rPr>
              <w:lastRenderedPageBreak/>
              <w:t>EST-12-03</w:t>
            </w:r>
            <w:r w:rsidR="00DC40B5" w:rsidRPr="00E27D84">
              <w:t xml:space="preserve"> </w:t>
            </w:r>
            <w:r w:rsidR="00DC40B5" w:rsidRPr="00FE5193">
              <w:t>analyses the ways context and values influence composition and audience response</w:t>
            </w:r>
          </w:p>
          <w:p w14:paraId="5C922B2A" w14:textId="224E48E4"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EST-12-04</w:t>
            </w:r>
            <w:r w:rsidR="00F3620A">
              <w:t xml:space="preserve"> </w:t>
            </w:r>
            <w:r w:rsidR="00F3620A" w:rsidRPr="00F3620A">
              <w:t>composes texts, using language forms and features in new and different contexts</w:t>
            </w:r>
          </w:p>
          <w:p w14:paraId="0ADEC326" w14:textId="304F2480" w:rsidR="00304521" w:rsidRDefault="003861E1" w:rsidP="00267C22">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EST-12-05</w:t>
            </w:r>
            <w:r w:rsidR="00F3620A">
              <w:t xml:space="preserve"> </w:t>
            </w:r>
            <w:r w:rsidR="00F3620A" w:rsidRPr="00F3620A">
              <w:t>composes critical and creative texts for a range of audiences and purposes</w:t>
            </w:r>
          </w:p>
        </w:tc>
        <w:tc>
          <w:tcPr>
            <w:tcW w:w="2912" w:type="dxa"/>
          </w:tcPr>
          <w:p w14:paraId="7CD11F19" w14:textId="6002CAD8"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3D3DD544" w14:textId="57B8EE85"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621D3F">
              <w:rPr>
                <w:b/>
                <w:bCs/>
              </w:rPr>
              <w:t>EST-12-01</w:t>
            </w:r>
            <w:r w:rsidR="00345A0A">
              <w:t xml:space="preserve"> </w:t>
            </w:r>
            <w:r w:rsidR="00345A0A" w:rsidRPr="00345A0A">
              <w:t>critically analyses the ways an author’s choice of language, form and structure shapes meaning in complex texts of different modes and mediums</w:t>
            </w:r>
          </w:p>
          <w:p w14:paraId="5881C557" w14:textId="7528F922"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621D3F">
              <w:rPr>
                <w:b/>
                <w:bCs/>
              </w:rPr>
              <w:lastRenderedPageBreak/>
              <w:t>EST-12-03</w:t>
            </w:r>
            <w:r w:rsidR="00FE5193">
              <w:t xml:space="preserve"> </w:t>
            </w:r>
            <w:r w:rsidR="00FE5193" w:rsidRPr="00FE5193">
              <w:t>analyses the ways context and values influence composition and audience response</w:t>
            </w:r>
            <w:r w:rsidR="00FE5193">
              <w:t xml:space="preserve"> </w:t>
            </w:r>
          </w:p>
          <w:p w14:paraId="131C4A74" w14:textId="67381BE3" w:rsidR="003861E1" w:rsidRDefault="003861E1" w:rsidP="009F66DD">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EST-12-04</w:t>
            </w:r>
            <w:r w:rsidR="00F3620A">
              <w:t xml:space="preserve"> </w:t>
            </w:r>
            <w:r w:rsidR="00F3620A" w:rsidRPr="00F3620A">
              <w:t>composes texts, using language forms and features in new and different contexts</w:t>
            </w:r>
          </w:p>
          <w:p w14:paraId="1EF143DA" w14:textId="0C54E029" w:rsidR="00304521" w:rsidRDefault="003861E1" w:rsidP="00824B39">
            <w:pPr>
              <w:pStyle w:val="ListBullet"/>
              <w:cnfStyle w:val="000000100000" w:firstRow="0" w:lastRow="0" w:firstColumn="0" w:lastColumn="0" w:oddVBand="0" w:evenVBand="0" w:oddHBand="1" w:evenHBand="0" w:firstRowFirstColumn="0" w:firstRowLastColumn="0" w:lastRowFirstColumn="0" w:lastRowLastColumn="0"/>
            </w:pPr>
            <w:r w:rsidRPr="009F66DD">
              <w:rPr>
                <w:b/>
                <w:bCs/>
              </w:rPr>
              <w:t>EST-12-05</w:t>
            </w:r>
            <w:r w:rsidR="006560FE" w:rsidRPr="00E27D84">
              <w:t xml:space="preserve"> </w:t>
            </w:r>
            <w:r w:rsidR="00F3620A" w:rsidRPr="00F3620A">
              <w:t>composes critical and creative texts for a range of audiences and purposes</w:t>
            </w:r>
          </w:p>
        </w:tc>
        <w:tc>
          <w:tcPr>
            <w:tcW w:w="2912" w:type="dxa"/>
          </w:tcPr>
          <w:p w14:paraId="5B225819" w14:textId="38B54B1A"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039C5A84" w14:textId="6CA33E27"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813C8D">
              <w:rPr>
                <w:b/>
                <w:bCs/>
              </w:rPr>
              <w:t>EST-12-02</w:t>
            </w:r>
            <w:r w:rsidR="00FE5193">
              <w:t xml:space="preserve"> </w:t>
            </w:r>
            <w:r w:rsidR="00FE5193" w:rsidRPr="00FE5193">
              <w:t>explains the relationships between texts through context, form and language</w:t>
            </w:r>
          </w:p>
          <w:p w14:paraId="1F71B9A8" w14:textId="18EA7220"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813C8D">
              <w:rPr>
                <w:b/>
                <w:bCs/>
              </w:rPr>
              <w:t>EST-12-03</w:t>
            </w:r>
            <w:r w:rsidR="00FE5193">
              <w:t xml:space="preserve"> </w:t>
            </w:r>
            <w:r w:rsidR="00FE5193" w:rsidRPr="00FE5193">
              <w:t xml:space="preserve">analyses the ways context and values influence </w:t>
            </w:r>
            <w:r w:rsidR="00FE5193" w:rsidRPr="00FE5193">
              <w:lastRenderedPageBreak/>
              <w:t>composition and audience response</w:t>
            </w:r>
          </w:p>
          <w:p w14:paraId="15942329" w14:textId="5253083E" w:rsidR="003861E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0E6803">
              <w:rPr>
                <w:b/>
                <w:bCs/>
              </w:rPr>
              <w:t>EST-12-0</w:t>
            </w:r>
            <w:r w:rsidR="009E5AD9">
              <w:rPr>
                <w:b/>
                <w:bCs/>
              </w:rPr>
              <w:t>4</w:t>
            </w:r>
            <w:r w:rsidR="00F3620A">
              <w:t xml:space="preserve"> </w:t>
            </w:r>
            <w:r w:rsidR="00F3620A" w:rsidRPr="00F3620A">
              <w:t xml:space="preserve">composes </w:t>
            </w:r>
            <w:r w:rsidR="009E5AD9">
              <w:t>texts, using language forms and features in new and different contexts</w:t>
            </w:r>
          </w:p>
          <w:p w14:paraId="28C4BAC5" w14:textId="3720EE00" w:rsidR="00304521" w:rsidRDefault="003861E1" w:rsidP="0020019B">
            <w:pPr>
              <w:pStyle w:val="ListBullet"/>
              <w:cnfStyle w:val="000000100000" w:firstRow="0" w:lastRow="0" w:firstColumn="0" w:lastColumn="0" w:oddVBand="0" w:evenVBand="0" w:oddHBand="1" w:evenHBand="0" w:firstRowFirstColumn="0" w:firstRowLastColumn="0" w:lastRowFirstColumn="0" w:lastRowLastColumn="0"/>
            </w:pPr>
            <w:r w:rsidRPr="0020019B">
              <w:rPr>
                <w:b/>
                <w:bCs/>
              </w:rPr>
              <w:t>EST-12-06</w:t>
            </w:r>
            <w:r w:rsidR="0069294B">
              <w:t xml:space="preserve"> </w:t>
            </w:r>
            <w:r w:rsidR="0069294B" w:rsidRPr="0069294B">
              <w:t>justifies own compositional processes and the ways choices of language, form and structure can shape meaning</w:t>
            </w:r>
          </w:p>
        </w:tc>
        <w:tc>
          <w:tcPr>
            <w:tcW w:w="2912" w:type="dxa"/>
          </w:tcPr>
          <w:p w14:paraId="3E8BFBB8" w14:textId="27B5D46A" w:rsidR="0082439D" w:rsidRPr="0082439D" w:rsidRDefault="0082439D" w:rsidP="00EA45D9">
            <w:pPr>
              <w:cnfStyle w:val="000000100000" w:firstRow="0" w:lastRow="0" w:firstColumn="0" w:lastColumn="0" w:oddVBand="0" w:evenVBand="0" w:oddHBand="1" w:evenHBand="0" w:firstRowFirstColumn="0" w:firstRowLastColumn="0" w:lastRowFirstColumn="0" w:lastRowLastColumn="0"/>
            </w:pPr>
            <w:r>
              <w:lastRenderedPageBreak/>
              <w:t>A student:</w:t>
            </w:r>
          </w:p>
          <w:p w14:paraId="07371114" w14:textId="4D945634"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EST-12-02</w:t>
            </w:r>
            <w:r w:rsidR="00FE5193">
              <w:t xml:space="preserve"> </w:t>
            </w:r>
            <w:r w:rsidR="00FE5193" w:rsidRPr="00FE5193">
              <w:t>explains the relationships between texts through context, form and language</w:t>
            </w:r>
          </w:p>
          <w:p w14:paraId="6696ECC7" w14:textId="4EBBE26E"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EST-12-03</w:t>
            </w:r>
            <w:r w:rsidR="00FE5193">
              <w:t xml:space="preserve"> </w:t>
            </w:r>
            <w:r w:rsidR="00FE5193" w:rsidRPr="00FE5193">
              <w:t xml:space="preserve">analyses the ways context and values influence </w:t>
            </w:r>
            <w:r w:rsidR="00FE5193" w:rsidRPr="00FE5193">
              <w:lastRenderedPageBreak/>
              <w:t>composition and audience response</w:t>
            </w:r>
          </w:p>
          <w:p w14:paraId="47067731" w14:textId="05574C06" w:rsidR="003861E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EST-12-04</w:t>
            </w:r>
            <w:r w:rsidR="00F3620A">
              <w:t xml:space="preserve"> </w:t>
            </w:r>
            <w:r w:rsidR="00F3620A" w:rsidRPr="00F3620A">
              <w:t>composes texts, using language forms and features in new and different contexts</w:t>
            </w:r>
          </w:p>
          <w:p w14:paraId="1E3DD05D" w14:textId="010C2361" w:rsidR="00304521" w:rsidRDefault="003861E1" w:rsidP="009E3026">
            <w:pPr>
              <w:pStyle w:val="ListBullet"/>
              <w:cnfStyle w:val="000000100000" w:firstRow="0" w:lastRow="0" w:firstColumn="0" w:lastColumn="0" w:oddVBand="0" w:evenVBand="0" w:oddHBand="1" w:evenHBand="0" w:firstRowFirstColumn="0" w:firstRowLastColumn="0" w:lastRowFirstColumn="0" w:lastRowLastColumn="0"/>
            </w:pPr>
            <w:r w:rsidRPr="009E3026">
              <w:rPr>
                <w:b/>
                <w:bCs/>
              </w:rPr>
              <w:t>EST-12-06</w:t>
            </w:r>
            <w:r w:rsidR="0069294B">
              <w:t xml:space="preserve"> </w:t>
            </w:r>
            <w:r w:rsidR="0069294B" w:rsidRPr="0069294B">
              <w:t>justifies own compositional processes and the ways choices of language, form and structure can shape meaning</w:t>
            </w:r>
          </w:p>
        </w:tc>
      </w:tr>
      <w:tr w:rsidR="00304521" w14:paraId="7218C9CF"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1CC46D5" w14:textId="77777777" w:rsidR="00304521" w:rsidRDefault="00920670" w:rsidP="00963BC9">
            <w:pPr>
              <w:rPr>
                <w:b w:val="0"/>
              </w:rPr>
            </w:pPr>
            <w:r>
              <w:lastRenderedPageBreak/>
              <w:t>Important information for the teaching and learning unit</w:t>
            </w:r>
          </w:p>
          <w:p w14:paraId="7CFC75BF" w14:textId="5AE295C5" w:rsidR="001604C7" w:rsidRPr="00DE70AC" w:rsidRDefault="00242609" w:rsidP="00963BC9">
            <w:pPr>
              <w:rPr>
                <w:b w:val="0"/>
                <w:bCs/>
              </w:rPr>
            </w:pPr>
            <w:r w:rsidRPr="00242609">
              <w:rPr>
                <w:b w:val="0"/>
                <w:bCs/>
              </w:rPr>
              <w:lastRenderedPageBreak/>
              <w:t>[Record important notes for the unit writer(s). You might explain essential activities, resources or evaluation notes</w:t>
            </w:r>
            <w:r w:rsidR="00E3045C">
              <w:rPr>
                <w:b w:val="0"/>
                <w:bCs/>
              </w:rPr>
              <w:t>, and so on</w:t>
            </w:r>
            <w:r w:rsidRPr="00242609">
              <w:rPr>
                <w:b w:val="0"/>
                <w:bCs/>
              </w:rPr>
              <w:t xml:space="preserve">. You </w:t>
            </w:r>
            <w:r w:rsidR="00E3045C" w:rsidRPr="00242609">
              <w:rPr>
                <w:b w:val="0"/>
                <w:bCs/>
              </w:rPr>
              <w:t>m</w:t>
            </w:r>
            <w:r w:rsidR="00E3045C">
              <w:rPr>
                <w:b w:val="0"/>
                <w:bCs/>
              </w:rPr>
              <w:t>ight</w:t>
            </w:r>
            <w:r w:rsidR="00E3045C" w:rsidRPr="00242609">
              <w:rPr>
                <w:b w:val="0"/>
                <w:bCs/>
              </w:rPr>
              <w:t xml:space="preserve"> </w:t>
            </w:r>
            <w:r w:rsidRPr="00242609">
              <w:rPr>
                <w:b w:val="0"/>
                <w:bCs/>
              </w:rPr>
              <w:t>refer to evaluation documents they could use to assist their writing process.]</w:t>
            </w:r>
          </w:p>
        </w:tc>
        <w:tc>
          <w:tcPr>
            <w:tcW w:w="2912" w:type="dxa"/>
          </w:tcPr>
          <w:p w14:paraId="7C3E0935" w14:textId="02A7DCDF" w:rsidR="00304521" w:rsidRDefault="001003F8" w:rsidP="00963BC9">
            <w:pPr>
              <w:cnfStyle w:val="000000010000" w:firstRow="0" w:lastRow="0" w:firstColumn="0" w:lastColumn="0" w:oddVBand="0" w:evenVBand="0" w:oddHBand="0" w:evenHBand="1" w:firstRowFirstColumn="0" w:firstRowLastColumn="0" w:lastRowFirstColumn="0" w:lastRowLastColumn="0"/>
            </w:pPr>
            <w:hyperlink r:id="rId55" w:anchor="course-structure-and-requirements-english_standard_11_12_2024:~:text=complete%20Texts%20and%20human%20experiences%20as%20the%20first%20unit%20of%20work" w:history="1">
              <w:r w:rsidRPr="00B96CFE">
                <w:rPr>
                  <w:rStyle w:val="Hyperlink"/>
                </w:rPr>
                <w:t>Complete Texts and human experiences as the first unit of work.</w:t>
              </w:r>
            </w:hyperlink>
          </w:p>
        </w:tc>
        <w:tc>
          <w:tcPr>
            <w:tcW w:w="2912" w:type="dxa"/>
          </w:tcPr>
          <w:p w14:paraId="72F43AF3"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1E86707E"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6CD029D5" w14:textId="48C9BA34" w:rsidR="00304521" w:rsidRDefault="001003F8" w:rsidP="00963BC9">
            <w:pPr>
              <w:cnfStyle w:val="000000010000" w:firstRow="0" w:lastRow="0" w:firstColumn="0" w:lastColumn="0" w:oddVBand="0" w:evenVBand="0" w:oddHBand="0" w:evenHBand="1" w:firstRowFirstColumn="0" w:firstRowLastColumn="0" w:lastRowFirstColumn="0" w:lastRowLastColumn="0"/>
            </w:pPr>
            <w:r w:rsidRPr="000A7ACC">
              <w:t>This focus area will be taught as a stand-alone unit of learning.</w:t>
            </w:r>
          </w:p>
          <w:p w14:paraId="323FD8BA" w14:textId="77777777" w:rsidR="00DF4FBA" w:rsidRDefault="00143AAB" w:rsidP="00963BC9">
            <w:pPr>
              <w:cnfStyle w:val="000000010000" w:firstRow="0" w:lastRow="0" w:firstColumn="0" w:lastColumn="0" w:oddVBand="0" w:evenVBand="0" w:oddHBand="0" w:evenHBand="1" w:firstRowFirstColumn="0" w:firstRowLastColumn="0" w:lastRowFirstColumn="0" w:lastRowLastColumn="0"/>
            </w:pPr>
            <w:r w:rsidRPr="00143AAB">
              <w:lastRenderedPageBreak/>
              <w:t>Works chosen should model a range of ways to use language, form and structure to shape meaning in their own persuasive, imaginative and discursive texts.</w:t>
            </w:r>
          </w:p>
          <w:p w14:paraId="3D19CC76" w14:textId="05BA6B64" w:rsidR="001E4E63" w:rsidRDefault="001E4E63" w:rsidP="00963BC9">
            <w:pPr>
              <w:cnfStyle w:val="000000010000" w:firstRow="0" w:lastRow="0" w:firstColumn="0" w:lastColumn="0" w:oddVBand="0" w:evenVBand="0" w:oddHBand="0" w:evenHBand="1" w:firstRowFirstColumn="0" w:firstRowLastColumn="0" w:lastRowFirstColumn="0" w:lastRowLastColumn="0"/>
            </w:pPr>
            <w:hyperlink r:id="rId56" w:anchor=":~:text=The%20focus%20area%20of%20The%20craft%20of%20writing%20can%20be%20approached%20in%20the%20following%20ways%3A" w:history="1">
              <w:r w:rsidRPr="00E50666">
                <w:rPr>
                  <w:rStyle w:val="Hyperlink"/>
                </w:rPr>
                <w:t>NESA states:</w:t>
              </w:r>
            </w:hyperlink>
          </w:p>
          <w:p w14:paraId="1516F9C0" w14:textId="66184598" w:rsidR="001E4E63" w:rsidRDefault="001E4E63" w:rsidP="001E4E63">
            <w:pPr>
              <w:cnfStyle w:val="000000010000" w:firstRow="0" w:lastRow="0" w:firstColumn="0" w:lastColumn="0" w:oddVBand="0" w:evenVBand="0" w:oddHBand="0" w:evenHBand="1" w:firstRowFirstColumn="0" w:firstRowLastColumn="0" w:lastRowFirstColumn="0" w:lastRowLastColumn="0"/>
            </w:pPr>
            <w:r>
              <w:t xml:space="preserve">The focus area of </w:t>
            </w:r>
            <w:proofErr w:type="gramStart"/>
            <w:r>
              <w:t>The</w:t>
            </w:r>
            <w:proofErr w:type="gramEnd"/>
            <w:r>
              <w:t xml:space="preserve"> craft of writing can be approached in the following ways:</w:t>
            </w:r>
          </w:p>
          <w:p w14:paraId="6C8DBDA7"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by studying a selection of texts that are connected by an idea or concept, or connected by a language feature such as motif or voice</w:t>
            </w:r>
          </w:p>
          <w:p w14:paraId="14B1B292"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lastRenderedPageBreak/>
              <w:t>through exploration of a topic such as creativity, as represented in a variety of texts</w:t>
            </w:r>
          </w:p>
          <w:p w14:paraId="001C4B1B" w14:textId="77777777"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by studying how different forms – persuasive, imaginative and discursive – can address the same concept</w:t>
            </w:r>
          </w:p>
          <w:p w14:paraId="26966120" w14:textId="4C32BAAD" w:rsidR="001E4E63" w:rsidRDefault="001E4E63" w:rsidP="001E4E63">
            <w:pPr>
              <w:pStyle w:val="ListBullet"/>
              <w:cnfStyle w:val="000000010000" w:firstRow="0" w:lastRow="0" w:firstColumn="0" w:lastColumn="0" w:oddVBand="0" w:evenVBand="0" w:oddHBand="0" w:evenHBand="1" w:firstRowFirstColumn="0" w:firstRowLastColumn="0" w:lastRowFirstColumn="0" w:lastRowLastColumn="0"/>
            </w:pPr>
            <w:r>
              <w:t>analysing the ways language features shape meaning and influence responses including direct address, anecdote, symbolism and metaphor.</w:t>
            </w:r>
          </w:p>
        </w:tc>
      </w:tr>
      <w:tr w:rsidR="00657774" w14:paraId="58A13998"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EC42E30" w14:textId="7AFB1BB4" w:rsidR="001604C7" w:rsidRDefault="00761653" w:rsidP="00963BC9">
            <w:pPr>
              <w:rPr>
                <w:b w:val="0"/>
              </w:rPr>
            </w:pPr>
            <w:r>
              <w:lastRenderedPageBreak/>
              <w:t xml:space="preserve">Staff responsible for </w:t>
            </w:r>
            <w:r w:rsidR="00074311">
              <w:t xml:space="preserve">the </w:t>
            </w:r>
            <w:r>
              <w:t>teaching and learning unit, resource creation, assessment notification and the associated timeline</w:t>
            </w:r>
          </w:p>
          <w:p w14:paraId="6E817D28" w14:textId="0B9EC829" w:rsidR="00941A7D" w:rsidRPr="00941A7D" w:rsidRDefault="00941A7D" w:rsidP="00963BC9">
            <w:pPr>
              <w:rPr>
                <w:b w:val="0"/>
                <w:bCs/>
              </w:rPr>
            </w:pPr>
            <w:r w:rsidRPr="00941A7D">
              <w:rPr>
                <w:b w:val="0"/>
                <w:bCs/>
              </w:rPr>
              <w:t>[Identify the names of the staff responsible for writing or updating the unit and associated material. Also include due dates.]</w:t>
            </w:r>
          </w:p>
        </w:tc>
        <w:tc>
          <w:tcPr>
            <w:tcW w:w="2912"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CB7763" w14:paraId="194405E6" w14:textId="77777777" w:rsidTr="09036CF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06D204C" w14:textId="62433794" w:rsidR="001604C7" w:rsidRDefault="00F009C2" w:rsidP="00EE0549">
            <w:pPr>
              <w:rPr>
                <w:b w:val="0"/>
              </w:rPr>
            </w:pPr>
            <w:r w:rsidRPr="00F009C2">
              <w:t>In addition to Reading, Writing and Representing, the modes addressed throughout the teaching and learning unit include</w:t>
            </w:r>
          </w:p>
          <w:p w14:paraId="034A6D45" w14:textId="6C222151" w:rsidR="007F49D3" w:rsidRPr="007F49D3" w:rsidRDefault="007F49D3" w:rsidP="00EE0549">
            <w:pPr>
              <w:rPr>
                <w:b w:val="0"/>
                <w:bCs/>
              </w:rPr>
            </w:pPr>
            <w:r w:rsidRPr="007F49D3">
              <w:rPr>
                <w:b w:val="0"/>
                <w:bCs/>
              </w:rPr>
              <w:t xml:space="preserve">[Outline the core modes, as </w:t>
            </w:r>
            <w:r w:rsidRPr="007F49D3">
              <w:rPr>
                <w:b w:val="0"/>
                <w:bCs/>
              </w:rPr>
              <w:lastRenderedPageBreak/>
              <w:t>per the focus areas, selected outcomes and the assessment. This helps ensure students are supported to develop a range of knowledge and skills.]</w:t>
            </w:r>
          </w:p>
        </w:tc>
        <w:tc>
          <w:tcPr>
            <w:tcW w:w="2912" w:type="dxa"/>
          </w:tcPr>
          <w:p w14:paraId="3DD43DD6" w14:textId="03F9D764" w:rsidR="00B70F97" w:rsidRDefault="00B70F97" w:rsidP="00A70CF5">
            <w:pPr>
              <w:pStyle w:val="ListBullet"/>
              <w:cnfStyle w:val="000000010000" w:firstRow="0" w:lastRow="0" w:firstColumn="0" w:lastColumn="0" w:oddVBand="0" w:evenVBand="0" w:oddHBand="0" w:evenHBand="1" w:firstRowFirstColumn="0" w:firstRowLastColumn="0" w:lastRowFirstColumn="0" w:lastRowLastColumn="0"/>
            </w:pPr>
            <w:r>
              <w:lastRenderedPageBreak/>
              <w:t>Speaking [TBD]</w:t>
            </w:r>
          </w:p>
          <w:p w14:paraId="63C73806" w14:textId="41118CE3" w:rsidR="00B70F97" w:rsidRDefault="00B70F97" w:rsidP="00A70CF5">
            <w:pPr>
              <w:pStyle w:val="ListBullet"/>
              <w:cnfStyle w:val="000000010000" w:firstRow="0" w:lastRow="0" w:firstColumn="0" w:lastColumn="0" w:oddVBand="0" w:evenVBand="0" w:oddHBand="0" w:evenHBand="1" w:firstRowFirstColumn="0" w:firstRowLastColumn="0" w:lastRowFirstColumn="0" w:lastRowLastColumn="0"/>
            </w:pPr>
            <w:r>
              <w:t>Listening [TBD]</w:t>
            </w:r>
          </w:p>
          <w:p w14:paraId="594EA63D" w14:textId="0D98208F" w:rsidR="00CB7763" w:rsidRDefault="00B70F97" w:rsidP="00B70F97">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2912" w:type="dxa"/>
          </w:tcPr>
          <w:p w14:paraId="28E67457" w14:textId="3EF563D4"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Speaking [TBD]</w:t>
            </w:r>
          </w:p>
          <w:p w14:paraId="2C09E7D4" w14:textId="3E802EE1"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394C5884" w14:textId="5574DF56"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2912" w:type="dxa"/>
          </w:tcPr>
          <w:p w14:paraId="05A35159" w14:textId="3655650F"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Speaking [TBD]</w:t>
            </w:r>
          </w:p>
          <w:p w14:paraId="65748830" w14:textId="55015A15"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40EC8F14" w14:textId="3D9C39EA"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t>Viewing [TBD]</w:t>
            </w:r>
          </w:p>
        </w:tc>
        <w:tc>
          <w:tcPr>
            <w:tcW w:w="2912" w:type="dxa"/>
          </w:tcPr>
          <w:p w14:paraId="34D0755C" w14:textId="27DA7CFE"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Speaking [TBD]</w:t>
            </w:r>
          </w:p>
          <w:p w14:paraId="3C331A39" w14:textId="00B15218" w:rsidR="00B475BF" w:rsidRDefault="00B475BF" w:rsidP="00B475BF">
            <w:pPr>
              <w:pStyle w:val="ListBullet"/>
              <w:cnfStyle w:val="000000010000" w:firstRow="0" w:lastRow="0" w:firstColumn="0" w:lastColumn="0" w:oddVBand="0" w:evenVBand="0" w:oddHBand="0" w:evenHBand="1" w:firstRowFirstColumn="0" w:firstRowLastColumn="0" w:lastRowFirstColumn="0" w:lastRowLastColumn="0"/>
            </w:pPr>
            <w:r>
              <w:t>Listening [TBD]</w:t>
            </w:r>
          </w:p>
          <w:p w14:paraId="4E39C4E9" w14:textId="01469D10" w:rsidR="00CB7763" w:rsidRDefault="00B475BF" w:rsidP="00963BC9">
            <w:pPr>
              <w:pStyle w:val="ListBullet"/>
              <w:cnfStyle w:val="000000010000" w:firstRow="0" w:lastRow="0" w:firstColumn="0" w:lastColumn="0" w:oddVBand="0" w:evenVBand="0" w:oddHBand="0" w:evenHBand="1" w:firstRowFirstColumn="0" w:firstRowLastColumn="0" w:lastRowFirstColumn="0" w:lastRowLastColumn="0"/>
            </w:pPr>
            <w:r>
              <w:t>Viewing [TBD]</w:t>
            </w:r>
          </w:p>
        </w:tc>
      </w:tr>
      <w:tr w:rsidR="005A2F0D" w14:paraId="77BD9828" w14:textId="77777777" w:rsidTr="09036CF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EF9B5B0" w14:textId="77777777" w:rsidR="001604C7" w:rsidRDefault="005A2F0D" w:rsidP="00963BC9">
            <w:pPr>
              <w:rPr>
                <w:b w:val="0"/>
              </w:rPr>
            </w:pPr>
            <w:r>
              <w:t xml:space="preserve">Evaluation results and </w:t>
            </w:r>
            <w:proofErr w:type="gramStart"/>
            <w:r>
              <w:t xml:space="preserve">plans for the </w:t>
            </w:r>
            <w:r w:rsidR="00C2417A">
              <w:t>future</w:t>
            </w:r>
            <w:proofErr w:type="gramEnd"/>
            <w:r w:rsidR="00C2417A">
              <w:t xml:space="preserve"> delivery </w:t>
            </w:r>
            <w:r w:rsidR="00E1034D">
              <w:t>of this content</w:t>
            </w:r>
          </w:p>
          <w:p w14:paraId="13340485" w14:textId="3CD0F084" w:rsidR="00EA5C4F" w:rsidRPr="00EA5C4F" w:rsidRDefault="00EA5C4F" w:rsidP="00963BC9">
            <w:pPr>
              <w:rPr>
                <w:b w:val="0"/>
                <w:bCs/>
              </w:rPr>
            </w:pPr>
            <w:r w:rsidRPr="00EA5C4F">
              <w:rPr>
                <w:b w:val="0"/>
                <w:bCs/>
              </w:rPr>
              <w:t>[Evaluate the unit in consultation with students and staff, record the evaluations and implement them prior to the next teaching and learning cycle.]</w:t>
            </w:r>
          </w:p>
        </w:tc>
        <w:tc>
          <w:tcPr>
            <w:tcW w:w="2912"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4909A7E1" w14:textId="26AE97F8" w:rsidR="003C12CC" w:rsidRDefault="009B4C5D" w:rsidP="00A06630">
      <w:pPr>
        <w:pStyle w:val="Heading2"/>
      </w:pPr>
      <w:bookmarkStart w:id="6" w:name="_Toc196379599"/>
      <w:r>
        <w:lastRenderedPageBreak/>
        <w:t>Year 12 c</w:t>
      </w:r>
      <w:r w:rsidR="003B4AA6">
        <w:t>ourse structure and requirements</w:t>
      </w:r>
      <w:bookmarkEnd w:id="6"/>
    </w:p>
    <w:p w14:paraId="1E468F3D" w14:textId="77777777" w:rsidR="00774A24" w:rsidRPr="00774A24" w:rsidRDefault="00774A24" w:rsidP="00774A24">
      <w:pPr>
        <w:rPr>
          <w:rStyle w:val="Strong"/>
          <w:b w:val="0"/>
          <w:bCs w:val="0"/>
        </w:rPr>
      </w:pPr>
      <w:r w:rsidRPr="00774A24">
        <w:rPr>
          <w:rStyle w:val="Strong"/>
          <w:b w:val="0"/>
          <w:bCs w:val="0"/>
        </w:rPr>
        <w:t>For the English Standard Year 12 course, students are required to:</w:t>
      </w:r>
    </w:p>
    <w:p w14:paraId="3F679055" w14:textId="77777777" w:rsidR="00774A24" w:rsidRPr="00AE4482" w:rsidRDefault="00774A24" w:rsidP="00572451">
      <w:pPr>
        <w:pStyle w:val="ListBullet"/>
        <w:rPr>
          <w:rStyle w:val="Strong"/>
          <w:b w:val="0"/>
          <w:bCs w:val="0"/>
        </w:rPr>
      </w:pPr>
      <w:r w:rsidRPr="00AE4482">
        <w:rPr>
          <w:rStyle w:val="Strong"/>
          <w:b w:val="0"/>
          <w:bCs w:val="0"/>
        </w:rPr>
        <w:t>complete the Year 11 course as a prerequisite</w:t>
      </w:r>
    </w:p>
    <w:p w14:paraId="0318EFDD" w14:textId="77777777" w:rsidR="00774A24" w:rsidRPr="00AE4482" w:rsidRDefault="00774A24" w:rsidP="00572451">
      <w:pPr>
        <w:pStyle w:val="ListBullet"/>
        <w:rPr>
          <w:rStyle w:val="Strong"/>
          <w:b w:val="0"/>
          <w:bCs w:val="0"/>
        </w:rPr>
      </w:pPr>
      <w:r w:rsidRPr="00AE4482">
        <w:rPr>
          <w:rStyle w:val="Strong"/>
          <w:b w:val="0"/>
          <w:bCs w:val="0"/>
        </w:rPr>
        <w:t>complete 120 indicative hours</w:t>
      </w:r>
    </w:p>
    <w:p w14:paraId="6EB6A2BC" w14:textId="77777777" w:rsidR="00774A24" w:rsidRPr="00AE4482" w:rsidRDefault="00774A24" w:rsidP="00572451">
      <w:pPr>
        <w:pStyle w:val="ListBullet"/>
        <w:rPr>
          <w:rStyle w:val="Strong"/>
          <w:b w:val="0"/>
          <w:bCs w:val="0"/>
        </w:rPr>
      </w:pPr>
      <w:r w:rsidRPr="00AE4482">
        <w:rPr>
          <w:rStyle w:val="Strong"/>
          <w:b w:val="0"/>
          <w:bCs w:val="0"/>
        </w:rPr>
        <w:t>complete Texts and human experiences as the first unit of work</w:t>
      </w:r>
    </w:p>
    <w:p w14:paraId="6071B0ED" w14:textId="67E20C9C" w:rsidR="00774A24" w:rsidRPr="00AE4482" w:rsidRDefault="00774A24" w:rsidP="00572451">
      <w:pPr>
        <w:pStyle w:val="ListBullet"/>
        <w:rPr>
          <w:rStyle w:val="Strong"/>
          <w:b w:val="0"/>
          <w:bCs w:val="0"/>
        </w:rPr>
      </w:pPr>
      <w:r w:rsidRPr="00AE4482">
        <w:rPr>
          <w:rStyle w:val="Strong"/>
          <w:b w:val="0"/>
          <w:bCs w:val="0"/>
        </w:rPr>
        <w:t>complete Language, identity and culture</w:t>
      </w:r>
      <w:r w:rsidR="00A15D51">
        <w:rPr>
          <w:rStyle w:val="Strong"/>
          <w:b w:val="0"/>
          <w:bCs w:val="0"/>
        </w:rPr>
        <w:t>,</w:t>
      </w:r>
      <w:r w:rsidRPr="00AE4482">
        <w:rPr>
          <w:rStyle w:val="Strong"/>
          <w:b w:val="0"/>
          <w:bCs w:val="0"/>
        </w:rPr>
        <w:t xml:space="preserve"> Close study of literature and </w:t>
      </w:r>
      <w:proofErr w:type="gramStart"/>
      <w:r w:rsidRPr="00AE4482">
        <w:rPr>
          <w:rStyle w:val="Strong"/>
          <w:b w:val="0"/>
          <w:bCs w:val="0"/>
        </w:rPr>
        <w:t>The</w:t>
      </w:r>
      <w:proofErr w:type="gramEnd"/>
      <w:r w:rsidRPr="00AE4482">
        <w:rPr>
          <w:rStyle w:val="Strong"/>
          <w:b w:val="0"/>
          <w:bCs w:val="0"/>
        </w:rPr>
        <w:t xml:space="preserve"> craft of writing.</w:t>
      </w:r>
    </w:p>
    <w:p w14:paraId="2653E502" w14:textId="77777777" w:rsidR="00AE4482" w:rsidRDefault="00AE4482" w:rsidP="00774A24">
      <w:pPr>
        <w:rPr>
          <w:rStyle w:val="Strong"/>
        </w:rPr>
      </w:pPr>
      <w:r>
        <w:rPr>
          <w:rStyle w:val="Strong"/>
        </w:rPr>
        <w:t>Text requirements</w:t>
      </w:r>
    </w:p>
    <w:p w14:paraId="2F246F5F" w14:textId="6155741A" w:rsidR="00A844FE" w:rsidRPr="00A844FE" w:rsidRDefault="00A844FE" w:rsidP="00774A24">
      <w:pPr>
        <w:rPr>
          <w:rStyle w:val="Strong"/>
          <w:b w:val="0"/>
          <w:bCs w:val="0"/>
        </w:rPr>
      </w:pPr>
      <w:r w:rsidRPr="00A844FE">
        <w:rPr>
          <w:rStyle w:val="Strong"/>
          <w:b w:val="0"/>
          <w:bCs w:val="0"/>
        </w:rPr>
        <w:t>Students are required to closely study 3 prescribed texts, with ONE drawn from each of the following categories:</w:t>
      </w:r>
    </w:p>
    <w:p w14:paraId="2FDE003F" w14:textId="77777777" w:rsidR="00A844FE" w:rsidRPr="00A844FE" w:rsidRDefault="00A844FE" w:rsidP="00572451">
      <w:pPr>
        <w:pStyle w:val="ListBullet"/>
        <w:rPr>
          <w:rStyle w:val="Strong"/>
          <w:b w:val="0"/>
          <w:bCs w:val="0"/>
        </w:rPr>
      </w:pPr>
      <w:r w:rsidRPr="00A844FE">
        <w:rPr>
          <w:rStyle w:val="Strong"/>
          <w:b w:val="0"/>
          <w:bCs w:val="0"/>
        </w:rPr>
        <w:t>prose fiction</w:t>
      </w:r>
    </w:p>
    <w:p w14:paraId="72BC2E7A" w14:textId="77777777" w:rsidR="00A844FE" w:rsidRPr="00A844FE" w:rsidRDefault="00A844FE" w:rsidP="00572451">
      <w:pPr>
        <w:pStyle w:val="ListBullet"/>
        <w:rPr>
          <w:rStyle w:val="Strong"/>
          <w:b w:val="0"/>
          <w:bCs w:val="0"/>
        </w:rPr>
      </w:pPr>
      <w:r w:rsidRPr="00A844FE">
        <w:rPr>
          <w:rStyle w:val="Strong"/>
          <w:b w:val="0"/>
          <w:bCs w:val="0"/>
        </w:rPr>
        <w:t>poetry</w:t>
      </w:r>
    </w:p>
    <w:p w14:paraId="384FE400" w14:textId="77777777" w:rsidR="00A844FE" w:rsidRPr="00A844FE" w:rsidRDefault="7F320EB0" w:rsidP="00572451">
      <w:pPr>
        <w:pStyle w:val="ListBullet"/>
        <w:rPr>
          <w:rStyle w:val="Strong"/>
          <w:b w:val="0"/>
          <w:bCs w:val="0"/>
        </w:rPr>
      </w:pPr>
      <w:r w:rsidRPr="037E25FE">
        <w:rPr>
          <w:rStyle w:val="Strong"/>
          <w:b w:val="0"/>
          <w:bCs w:val="0"/>
        </w:rPr>
        <w:t>drama OR film OR media OR nonfiction.</w:t>
      </w:r>
    </w:p>
    <w:p w14:paraId="1DA7CEFD" w14:textId="77777777" w:rsidR="00F80889" w:rsidRPr="00872E8F" w:rsidRDefault="00F80889" w:rsidP="00ED77ED">
      <w:r w:rsidRPr="00872E8F">
        <w:t xml:space="preserve">Consult NESA’s </w:t>
      </w:r>
      <w:r>
        <w:t xml:space="preserve">English Standard </w:t>
      </w:r>
      <w:hyperlink r:id="rId57" w:anchor="course-structure-and-requirements-english_standard_11_12_2024:~:text=Year%2012%20course%20structure%20and%20requirements" w:history="1">
        <w:r>
          <w:rPr>
            <w:rStyle w:val="Hyperlink"/>
          </w:rPr>
          <w:t>Course structure and requirements</w:t>
        </w:r>
      </w:hyperlink>
      <w:r>
        <w:t xml:space="preserve">, </w:t>
      </w:r>
      <w:hyperlink r:id="rId58" w:anchor="year-12-english-standard-school-based-assessment-english_standard_11_12_2024" w:history="1">
        <w:r>
          <w:rPr>
            <w:rStyle w:val="Hyperlink"/>
          </w:rPr>
          <w:t>Year 12 English Standard school-based assessment</w:t>
        </w:r>
      </w:hyperlink>
      <w:r w:rsidRPr="002B7EB3">
        <w:t xml:space="preserve"> </w:t>
      </w:r>
      <w:r w:rsidRPr="16A6A241">
        <w:t xml:space="preserve">and </w:t>
      </w:r>
      <w:hyperlink r:id="rId59" w:anchor=":~:text=The%20HSC%20English%20prescriptions%202027%E2%80%932028%20provides%20essential%20information%20for%20HSC%20study%20for%20all%20English%2011%E2%80%9312%20courses.">
        <w:r w:rsidRPr="16A6A241">
          <w:rPr>
            <w:rStyle w:val="Hyperlink"/>
          </w:rPr>
          <w:t>HSC English prescriptions 2027</w:t>
        </w:r>
        <w:r>
          <w:rPr>
            <w:rStyle w:val="Hyperlink"/>
          </w:rPr>
          <w:t>–</w:t>
        </w:r>
        <w:r w:rsidRPr="16A6A241">
          <w:rPr>
            <w:rStyle w:val="Hyperlink"/>
          </w:rPr>
          <w:t>2028</w:t>
        </w:r>
      </w:hyperlink>
      <w:r w:rsidRPr="16A6A241">
        <w:t xml:space="preserve"> documents to ensure you are familiar with all requirements. </w:t>
      </w:r>
      <w:r w:rsidRPr="00D06C11">
        <w:t xml:space="preserve">It is also essential all text choices align with the </w:t>
      </w:r>
      <w:hyperlink r:id="rId60" w:history="1">
        <w:r>
          <w:rPr>
            <w:rStyle w:val="Hyperlink"/>
          </w:rPr>
          <w:t>Controversial issues in schools</w:t>
        </w:r>
        <w:r w:rsidRPr="009472C9">
          <w:t xml:space="preserve"> </w:t>
        </w:r>
      </w:hyperlink>
      <w:r>
        <w:t>policy</w:t>
      </w:r>
      <w:r w:rsidRPr="00D06C11">
        <w:t xml:space="preserve"> and </w:t>
      </w:r>
      <w:hyperlink r:id="rId61" w:anchor="section3:~:text=Comply%20with%20audiovisual%20material%20requirements" w:history="1">
        <w:r>
          <w:rPr>
            <w:rStyle w:val="Hyperlink"/>
          </w:rPr>
          <w:t>C</w:t>
        </w:r>
        <w:r w:rsidRPr="005711F0">
          <w:rPr>
            <w:rStyle w:val="Hyperlink"/>
          </w:rPr>
          <w:t>omply with audiovisual material requirements</w:t>
        </w:r>
      </w:hyperlink>
      <w:r w:rsidRPr="00D06C11">
        <w:t>.</w:t>
      </w:r>
      <w:r>
        <w:t xml:space="preserve"> </w:t>
      </w:r>
      <w:r w:rsidRPr="5F28E403">
        <w:t xml:space="preserve">Follow the department’s guidelines for communicating with parents and carers about texts. The templates in </w:t>
      </w:r>
      <w:hyperlink r:id="rId62">
        <w:r w:rsidRPr="5F28E403">
          <w:rPr>
            <w:rStyle w:val="Hyperlink"/>
          </w:rPr>
          <w:t>Text selection notification</w:t>
        </w:r>
      </w:hyperlink>
      <w:r w:rsidRPr="5F28E403">
        <w:t xml:space="preserve"> </w:t>
      </w:r>
      <w:r w:rsidRPr="00E00A68">
        <w:t>have been created as a guide and should be adapted as necessary to suit each school</w:t>
      </w:r>
      <w:r>
        <w:t>’</w:t>
      </w:r>
      <w:r w:rsidRPr="00E00A68">
        <w:t>s specific context</w:t>
      </w:r>
      <w:r>
        <w:t>. T</w:t>
      </w:r>
      <w:r w:rsidRPr="5F28E403">
        <w:t xml:space="preserve">he guidelines for </w:t>
      </w:r>
      <w:hyperlink r:id="rId63" w:anchor=":~:text=and%20licencing%20information.-,Selecting%20texts,-When%20considering%20texts" w:history="1">
        <w:r w:rsidRPr="00C259A7">
          <w:rPr>
            <w:rStyle w:val="Hyperlink"/>
          </w:rPr>
          <w:t>Selecting texts</w:t>
        </w:r>
        <w:r w:rsidRPr="00D46A61">
          <w:t xml:space="preserve"> for English 7–10</w:t>
        </w:r>
      </w:hyperlink>
      <w:r w:rsidRPr="5F28E403">
        <w:t xml:space="preserve"> are also relevant for Stage 6.</w:t>
      </w:r>
    </w:p>
    <w:p w14:paraId="49BC71AA" w14:textId="77777777" w:rsidR="00F80889" w:rsidRDefault="00F80889" w:rsidP="00ED77ED">
      <w:r w:rsidRPr="4FA21EE0">
        <w:t>The components and weightings for Year 12 are mandatory and are outlined in the</w:t>
      </w:r>
      <w:r w:rsidRPr="00872E8F">
        <w:t xml:space="preserve"> </w:t>
      </w:r>
      <w:hyperlink r:id="rId64" w:anchor="year-12-english-standard-school-based-assessment-english_standard_11_12_2024" w:history="1">
        <w:r w:rsidRPr="002D2E5B">
          <w:rPr>
            <w:rStyle w:val="Hyperlink"/>
          </w:rPr>
          <w:t>Year 12 English Standard school-based assessment</w:t>
        </w:r>
      </w:hyperlink>
      <w:r w:rsidRPr="00872E8F">
        <w:t xml:space="preserve"> </w:t>
      </w:r>
      <w:r w:rsidRPr="4FA21EE0">
        <w:t>section of the syllabus. This will assist your planning for this requirement.</w:t>
      </w:r>
    </w:p>
    <w:p w14:paraId="30A866D3" w14:textId="5543CC7C" w:rsidR="005A794A" w:rsidRDefault="005A794A" w:rsidP="005A794A">
      <w:pPr>
        <w:pStyle w:val="Caption"/>
      </w:pPr>
      <w:r>
        <w:lastRenderedPageBreak/>
        <w:t xml:space="preserve">Table </w:t>
      </w:r>
      <w:r>
        <w:fldChar w:fldCharType="begin"/>
      </w:r>
      <w:r>
        <w:instrText>SEQ Table \* ARABIC</w:instrText>
      </w:r>
      <w:r>
        <w:fldChar w:fldCharType="separate"/>
      </w:r>
      <w:r w:rsidR="00E21D4C">
        <w:rPr>
          <w:noProof/>
        </w:rPr>
        <w:t>4</w:t>
      </w:r>
      <w:r>
        <w:fldChar w:fldCharType="end"/>
      </w:r>
      <w:r>
        <w:t xml:space="preserve"> – Year 12 English </w:t>
      </w:r>
      <w:r w:rsidR="00EB0D4D">
        <w:t>Standard</w:t>
      </w:r>
      <w:r w:rsidR="00C86A41">
        <w:t xml:space="preserve"> </w:t>
      </w:r>
      <w:r>
        <w:t xml:space="preserve">course </w:t>
      </w:r>
      <w:r w:rsidR="00A31F63">
        <w:t>requirements</w:t>
      </w:r>
    </w:p>
    <w:tbl>
      <w:tblPr>
        <w:tblStyle w:val="Tableheader"/>
        <w:tblpPr w:leftFromText="180" w:rightFromText="180" w:vertAnchor="text" w:tblpY="1"/>
        <w:tblOverlap w:val="never"/>
        <w:tblW w:w="5000" w:type="pct"/>
        <w:tblLook w:val="04A0" w:firstRow="1" w:lastRow="0" w:firstColumn="1" w:lastColumn="0" w:noHBand="0" w:noVBand="1"/>
        <w:tblDescription w:val="This table provides space for teachers to plan for text selections and assessment for Year 12."/>
      </w:tblPr>
      <w:tblGrid>
        <w:gridCol w:w="1871"/>
        <w:gridCol w:w="3859"/>
        <w:gridCol w:w="4859"/>
        <w:gridCol w:w="3973"/>
      </w:tblGrid>
      <w:tr w:rsidR="00A947EB" w14:paraId="5766B46B" w14:textId="77777777" w:rsidTr="001A4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4F8C82F6" w14:textId="3491B993" w:rsidR="00A947EB" w:rsidRPr="00572451" w:rsidRDefault="00A947EB" w:rsidP="00572451">
            <w:r w:rsidRPr="00572451">
              <w:t>Focus area</w:t>
            </w:r>
            <w:r>
              <w:t xml:space="preserve"> and indicative hours</w:t>
            </w:r>
          </w:p>
        </w:tc>
        <w:tc>
          <w:tcPr>
            <w:tcW w:w="1506" w:type="pct"/>
          </w:tcPr>
          <w:p w14:paraId="0E99F8E9" w14:textId="3DB0B119" w:rsidR="00A947EB" w:rsidRDefault="00A947EB" w:rsidP="009D55A3">
            <w:pPr>
              <w:cnfStyle w:val="100000000000" w:firstRow="1" w:lastRow="0" w:firstColumn="0" w:lastColumn="0" w:oddVBand="0" w:evenVBand="0" w:oddHBand="0" w:evenHBand="0" w:firstRowFirstColumn="0" w:firstRowLastColumn="0" w:lastRowFirstColumn="0" w:lastRowLastColumn="0"/>
            </w:pPr>
            <w:r>
              <w:t>Text requirements</w:t>
            </w:r>
            <w:r w:rsidR="00F80889">
              <w:t xml:space="preserve"> addressed in the focus area</w:t>
            </w:r>
          </w:p>
        </w:tc>
        <w:tc>
          <w:tcPr>
            <w:tcW w:w="1292" w:type="pct"/>
          </w:tcPr>
          <w:p w14:paraId="43EEB106" w14:textId="6C559A2E" w:rsidR="00A947EB" w:rsidRDefault="00A947EB" w:rsidP="009D55A3">
            <w:pPr>
              <w:cnfStyle w:val="100000000000" w:firstRow="1" w:lastRow="0" w:firstColumn="0" w:lastColumn="0" w:oddVBand="0" w:evenVBand="0" w:oddHBand="0" w:evenHBand="0" w:firstRowFirstColumn="0" w:firstRowLastColumn="0" w:lastRowFirstColumn="0" w:lastRowLastColumn="0"/>
            </w:pPr>
            <w:r>
              <w:t>Prescribed text(s)</w:t>
            </w:r>
          </w:p>
        </w:tc>
        <w:tc>
          <w:tcPr>
            <w:tcW w:w="1451" w:type="pct"/>
          </w:tcPr>
          <w:p w14:paraId="1A234DA7" w14:textId="5972559E" w:rsidR="00A947EB" w:rsidRDefault="00A947EB" w:rsidP="009D55A3">
            <w:pPr>
              <w:cnfStyle w:val="100000000000" w:firstRow="1" w:lastRow="0" w:firstColumn="0" w:lastColumn="0" w:oddVBand="0" w:evenVBand="0" w:oddHBand="0" w:evenHBand="0" w:firstRowFirstColumn="0" w:firstRowLastColumn="0" w:lastRowFirstColumn="0" w:lastRowLastColumn="0"/>
            </w:pPr>
            <w:r>
              <w:t>Assessed outcomes, components and weighting</w:t>
            </w:r>
          </w:p>
        </w:tc>
      </w:tr>
      <w:tr w:rsidR="00A947EB" w14:paraId="357C1656" w14:textId="77777777" w:rsidTr="001A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BE60BFE" w14:textId="77777777" w:rsidR="00A947EB" w:rsidRDefault="00A947EB" w:rsidP="00572451">
            <w:pPr>
              <w:rPr>
                <w:b w:val="0"/>
              </w:rPr>
            </w:pPr>
            <w:hyperlink r:id="rId65" w:history="1">
              <w:r w:rsidRPr="00572451">
                <w:rPr>
                  <w:rStyle w:val="Hyperlink"/>
                </w:rPr>
                <w:t>Texts and human experiences</w:t>
              </w:r>
            </w:hyperlink>
          </w:p>
          <w:p w14:paraId="1A2441EB" w14:textId="38607C6C" w:rsidR="00A947EB" w:rsidRPr="00572451" w:rsidRDefault="00A947EB" w:rsidP="00572451">
            <w:r>
              <w:t>30 hours</w:t>
            </w:r>
          </w:p>
        </w:tc>
        <w:tc>
          <w:tcPr>
            <w:tcW w:w="1506" w:type="pct"/>
          </w:tcPr>
          <w:p w14:paraId="39B2C517" w14:textId="77777777"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Film</w:t>
            </w:r>
          </w:p>
          <w:p w14:paraId="573BCB5D" w14:textId="600EFAA7"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Texts widely regarded as quality literature</w:t>
            </w:r>
          </w:p>
          <w:p w14:paraId="40301A16" w14:textId="3638350D"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rsidRPr="00280331">
              <w:t>A range of Australian texts</w:t>
            </w:r>
          </w:p>
          <w:p w14:paraId="631E09C8" w14:textId="029327D8"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Texts authored by Aboriginal and/or Torres Strait Islander Peoples</w:t>
            </w:r>
          </w:p>
          <w:p w14:paraId="7C7C9787" w14:textId="315EC200"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Offers a range of social, cultural and gender perspectives</w:t>
            </w:r>
          </w:p>
          <w:p w14:paraId="62B3F6C5" w14:textId="089212D5" w:rsidR="00A947EB" w:rsidRPr="00FA073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Integrated modes of listening, speaking, viewing and representing</w:t>
            </w:r>
          </w:p>
        </w:tc>
        <w:tc>
          <w:tcPr>
            <w:tcW w:w="1292" w:type="pct"/>
          </w:tcPr>
          <w:p w14:paraId="2D0EC041" w14:textId="472B1E8B" w:rsidR="00A947EB" w:rsidRDefault="00000000" w:rsidP="009D55A3">
            <w:pPr>
              <w:cnfStyle w:val="000000100000" w:firstRow="0" w:lastRow="0" w:firstColumn="0" w:lastColumn="0" w:oddVBand="0" w:evenVBand="0" w:oddHBand="1" w:evenHBand="0" w:firstRowFirstColumn="0" w:firstRowLastColumn="0" w:lastRowFirstColumn="0" w:lastRowLastColumn="0"/>
            </w:pPr>
            <w:sdt>
              <w:sdtPr>
                <w:alias w:val="Prescribed texts for Texts and human experiences"/>
                <w:tag w:val="The prescribed text for this focus area have been pre-filled in this drop-down box. Select your prescribed text"/>
                <w:id w:val="1674611021"/>
                <w:placeholder>
                  <w:docPart w:val="2B45374E1E8147868061D12BFF7CC909"/>
                </w:placeholder>
                <w:dropDownList>
                  <w:listItem w:value="Choose an item."/>
                  <w:listItem w:displayText="Au, Jessica, Cold Enough for Snow, Giramondo Publishing, 2022, ISBN: 9781925818925 (pf)" w:value="Au, Jessica, Cold Enough for Snow, Giramondo Publishing, 2022, ISBN: 9781925818925 (pf)"/>
                  <w:listItem w:displayText="Malouf, David, An Imaginary Life, Random House UK, 1999, ISBN: 9780099273844 (pf)" w:value="Malouf, David, An Imaginary Life, Random House UK, 1999, ISBN: 9780099273844 (pf)"/>
                  <w:listItem w:displayText="Lawson, Henry, The Penguin Henry Lawson Short Stories, Penguin, 2009, ISBN: 9780143180128 (pf)" w:value="Lawson, Henry, The Penguin Henry Lawson Short Stories, Penguin, 2009, ISBN: 9780143180128 (pf)"/>
                  <w:listItem w:displayText="Dobson, Rosemary, Rosemary Dobson Collected, University of Queensland Press, 2012, ISBN: 9780702239113 (p)" w:value="Dobson, Rosemary, Rosemary Dobson Collected, University of Queensland Press, 2012, ISBN: 9780702239113 (p)"/>
                  <w:listItem w:displayText="Harwood, Gwen, Selected Poems, Penguin Books, 2001, ISBN: 9780141006680 (p)" w:value="Harwood, Gwen, Selected Poems, Penguin Books, 2001, ISBN: 9780141006680 (p)"/>
                  <w:listItem w:displayText="Wagan Watson, Samuel, Love Poems and Death Threats, University of Queensland Press, 2014, ISBN: 9780702253270 (p)" w:value="Wagan Watson, Samuel, Love Poems and Death Threats, University of Queensland Press, 2014, ISBN: 9780702253270 (p)"/>
                  <w:listItem w:displayText="Flanagan, Richard, Question 7, Random House Australia, 2023," w:value="Flanagan, Richard, Question 7, Random House Australia, 2023,"/>
                  <w:listItem w:displayText="Gow, Michael, Away, Currency Press, 1988, ISBN: 9780868192116 (d) " w:value="Gow, Michael, Away, Currency Press, 1988, ISBN: 9780868192116 (d) "/>
                  <w:listItem w:displayText="Perkins, Rachel, One Night the Moon, 2001 (f)  " w:value="Perkins, Rachel, One Night the Moon, 2001 (f)  "/>
                </w:dropDownList>
              </w:sdtPr>
              <w:sdtContent>
                <w:r w:rsidR="00A947EB">
                  <w:t xml:space="preserve">Perkins, Rachel, One Night the Moon, 2001 (f)  </w:t>
                </w:r>
              </w:sdtContent>
            </w:sdt>
          </w:p>
        </w:tc>
        <w:tc>
          <w:tcPr>
            <w:tcW w:w="1451" w:type="pct"/>
          </w:tcPr>
          <w:p w14:paraId="5978006F" w14:textId="77777777" w:rsidR="00A947EB" w:rsidRPr="006D34DB" w:rsidRDefault="00A947EB" w:rsidP="008E7DF4">
            <w:pPr>
              <w:cnfStyle w:val="000000100000" w:firstRow="0" w:lastRow="0" w:firstColumn="0" w:lastColumn="0" w:oddVBand="0" w:evenVBand="0" w:oddHBand="1" w:evenHBand="0" w:firstRowFirstColumn="0" w:firstRowLastColumn="0" w:lastRowFirstColumn="0" w:lastRowLastColumn="0"/>
              <w:rPr>
                <w:rStyle w:val="Strong"/>
              </w:rPr>
            </w:pPr>
            <w:r w:rsidRPr="006D34DB">
              <w:rPr>
                <w:rStyle w:val="Strong"/>
              </w:rPr>
              <w:t>EST-12-01, EST-12-03, EST-12-04, EST-12-05</w:t>
            </w:r>
          </w:p>
          <w:p w14:paraId="120F1857" w14:textId="2C2B3EB2" w:rsidR="00A947EB" w:rsidRDefault="00A947EB" w:rsidP="008E7DF4">
            <w:pPr>
              <w:cnfStyle w:val="000000100000" w:firstRow="0" w:lastRow="0" w:firstColumn="0" w:lastColumn="0" w:oddVBand="0" w:evenVBand="0" w:oddHBand="1" w:evenHBand="0" w:firstRowFirstColumn="0" w:firstRowLastColumn="0" w:lastRowFirstColumn="0" w:lastRowLastColumn="0"/>
            </w:pPr>
            <w:r w:rsidRPr="00B908B6">
              <w:rPr>
                <w:b/>
                <w:bCs/>
              </w:rPr>
              <w:t>Short answer and extended response</w:t>
            </w:r>
            <w:r w:rsidRPr="00B908B6">
              <w:t xml:space="preserve"> </w:t>
            </w:r>
            <w:r>
              <w:t>(20%)</w:t>
            </w:r>
          </w:p>
          <w:p w14:paraId="563D7262" w14:textId="76B4AAFD" w:rsidR="00A947EB" w:rsidRDefault="00A947EB" w:rsidP="009D55A3">
            <w:pPr>
              <w:cnfStyle w:val="000000100000" w:firstRow="0" w:lastRow="0" w:firstColumn="0" w:lastColumn="0" w:oddVBand="0" w:evenVBand="0" w:oddHBand="1" w:evenHBand="0" w:firstRowFirstColumn="0" w:firstRowLastColumn="0" w:lastRowFirstColumn="0" w:lastRowLastColumn="0"/>
            </w:pPr>
            <w:r>
              <w:t>This task has 2 parts:</w:t>
            </w:r>
          </w:p>
          <w:p w14:paraId="6CAB7197" w14:textId="567099F5" w:rsidR="00A947EB" w:rsidRDefault="00A947EB" w:rsidP="009D55A3">
            <w:pPr>
              <w:pStyle w:val="ListBullet"/>
              <w:cnfStyle w:val="000000100000" w:firstRow="0" w:lastRow="0" w:firstColumn="0" w:lastColumn="0" w:oddVBand="0" w:evenVBand="0" w:oddHBand="1" w:evenHBand="0" w:firstRowFirstColumn="0" w:firstRowLastColumn="0" w:lastRowFirstColumn="0" w:lastRowLastColumn="0"/>
            </w:pPr>
            <w:r>
              <w:t>Part A – short answer (10%)</w:t>
            </w:r>
          </w:p>
          <w:p w14:paraId="4F48C360" w14:textId="6C44683C" w:rsidR="00A947EB" w:rsidRDefault="00A947EB" w:rsidP="009D55A3">
            <w:pPr>
              <w:pStyle w:val="ListBullet"/>
              <w:cnfStyle w:val="000000100000" w:firstRow="0" w:lastRow="0" w:firstColumn="0" w:lastColumn="0" w:oddVBand="0" w:evenVBand="0" w:oddHBand="1" w:evenHBand="0" w:firstRowFirstColumn="0" w:firstRowLastColumn="0" w:lastRowFirstColumn="0" w:lastRowLastColumn="0"/>
            </w:pPr>
            <w:r>
              <w:t>Part B – extended analytical response (10%)</w:t>
            </w:r>
          </w:p>
        </w:tc>
      </w:tr>
      <w:tr w:rsidR="00A947EB" w:rsidRPr="003848BC" w14:paraId="74D7E8B9" w14:textId="77777777" w:rsidTr="001A4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C497154" w14:textId="77777777" w:rsidR="00A947EB" w:rsidRDefault="00A947EB" w:rsidP="00572451">
            <w:pPr>
              <w:rPr>
                <w:b w:val="0"/>
              </w:rPr>
            </w:pPr>
            <w:hyperlink r:id="rId66" w:history="1">
              <w:r w:rsidRPr="00572451">
                <w:rPr>
                  <w:rStyle w:val="Hyperlink"/>
                </w:rPr>
                <w:t xml:space="preserve">Language, identity and </w:t>
              </w:r>
              <w:r w:rsidRPr="00572451">
                <w:rPr>
                  <w:rStyle w:val="Hyperlink"/>
                </w:rPr>
                <w:lastRenderedPageBreak/>
                <w:t>culture</w:t>
              </w:r>
            </w:hyperlink>
          </w:p>
          <w:p w14:paraId="7471C09F" w14:textId="088C92F7" w:rsidR="00A947EB" w:rsidRPr="00572451" w:rsidRDefault="00A947EB" w:rsidP="00572451">
            <w:r>
              <w:t>30 hours</w:t>
            </w:r>
          </w:p>
        </w:tc>
        <w:tc>
          <w:tcPr>
            <w:tcW w:w="1506" w:type="pct"/>
          </w:tcPr>
          <w:p w14:paraId="688D65FC" w14:textId="5A52C4BB"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lastRenderedPageBreak/>
              <w:t>Poetry</w:t>
            </w:r>
          </w:p>
          <w:p w14:paraId="2754B391" w14:textId="7324DF0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EA5C4F">
              <w:t xml:space="preserve">Texts widely regarded as </w:t>
            </w:r>
            <w:r w:rsidRPr="00EA5C4F">
              <w:lastRenderedPageBreak/>
              <w:t>quality literature</w:t>
            </w:r>
          </w:p>
          <w:p w14:paraId="24EB8884" w14:textId="16E697A8"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Offers a range of social, cultural and gender perspectives</w:t>
            </w:r>
          </w:p>
          <w:p w14:paraId="18448D46" w14:textId="0D873622"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Integrated modes of reading, listening and representing</w:t>
            </w:r>
          </w:p>
        </w:tc>
        <w:sdt>
          <w:sdtPr>
            <w:alias w:val="Prescribed texts for Language, identity and culture"/>
            <w:tag w:val="The prescribed text for this focus area have been pre-filled in this drop-down box. Select your prescribed text"/>
            <w:id w:val="-392891827"/>
            <w:placeholder>
              <w:docPart w:val="B22E7BC2D3A240BD9522BF38A53447C9"/>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 w:value="Winch, Tara June, Swallow the Air, University of Queensland Press, 2006, ISBN: 9780702235214 (pf) "/>
              <w:listItem w:displayText="Antrobus, Raymond, The Perseverance, Tin House Books, 2021, ISBN: 9781951142421 (p) " w:value="Antrobus, Raymond, The Perseverance, Tin House Books, 2021, ISBN: 9781951142421 (p) "/>
              <w:listItem w:displayText="Aitken, Adam, Boey, Kim Cheng and Cahill, Michelle (eds), Contemporary Asian Australian Poets, Puncher and Wattmann, 2013, ISBN: 9781921450655 (p)" w:value="Aitken, Adam, Boey, Kim Cheng and Cahill, Michelle (eds), Contemporary Asian Australian Poets, Puncher and Wattmann, 2013, ISBN: 9781921450655 (p)"/>
              <w:listItem w:displayText="Bairéad, Colm, The Quiet Girl, 2022 (f) " w:value="Bairéad, Colm, The Quiet Girl, 2022 (f) "/>
              <w:listItem w:displayText="Valentine, Alana, Shafana and Aunt Sarrinah, Currency Press, 2010, ISBN: 9780868198828 (d) " w:value="Valentine, Alana, Shafana and Aunt Sarrinah, Currency Press, 2010, ISBN: 9780868198828 (d) "/>
            </w:dropDownList>
          </w:sdtPr>
          <w:sdtContent>
            <w:tc>
              <w:tcPr>
                <w:tcW w:w="1292" w:type="pct"/>
              </w:tcPr>
              <w:p w14:paraId="18EC7A05" w14:textId="03E31D12" w:rsidR="00A947EB" w:rsidRDefault="00A947EB" w:rsidP="000138E3">
                <w:pPr>
                  <w:cnfStyle w:val="000000010000" w:firstRow="0" w:lastRow="0" w:firstColumn="0" w:lastColumn="0" w:oddVBand="0" w:evenVBand="0" w:oddHBand="0" w:evenHBand="1" w:firstRowFirstColumn="0" w:firstRowLastColumn="0" w:lastRowFirstColumn="0" w:lastRowLastColumn="0"/>
                </w:pPr>
                <w:r>
                  <w:t xml:space="preserve">Antrobus, Raymond, The Perseverance, Tin House Books, 2021, ISBN: 9781951142421 (p) </w:t>
                </w:r>
              </w:p>
            </w:tc>
          </w:sdtContent>
        </w:sdt>
        <w:tc>
          <w:tcPr>
            <w:tcW w:w="1451" w:type="pct"/>
          </w:tcPr>
          <w:p w14:paraId="2BB27667" w14:textId="6EFB3D58"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rStyle w:val="Strong"/>
                <w:lang w:val="fr-FR"/>
              </w:rPr>
            </w:pPr>
            <w:r w:rsidRPr="001A4E7D">
              <w:rPr>
                <w:rStyle w:val="Strong"/>
                <w:lang w:val="fr-FR"/>
              </w:rPr>
              <w:t>EST-12-01, EST-12-03, EST-12-04, EST-12-05</w:t>
            </w:r>
          </w:p>
          <w:p w14:paraId="1ADEEA86" w14:textId="0D5FED5F"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b/>
                <w:lang w:val="fr-FR"/>
              </w:rPr>
            </w:pPr>
            <w:r w:rsidRPr="00062B73">
              <w:rPr>
                <w:b/>
                <w:lang w:val="fr-FR"/>
              </w:rPr>
              <w:lastRenderedPageBreak/>
              <w:t>Extended discursive</w:t>
            </w:r>
            <w:r w:rsidRPr="000371D4">
              <w:rPr>
                <w:b/>
              </w:rPr>
              <w:t xml:space="preserve"> response</w:t>
            </w:r>
            <w:r w:rsidRPr="001A4E7D">
              <w:rPr>
                <w:b/>
                <w:bCs/>
                <w:lang w:val="fr-FR"/>
              </w:rPr>
              <w:t xml:space="preserve"> </w:t>
            </w:r>
            <w:r w:rsidRPr="001A4E7D">
              <w:rPr>
                <w:lang w:val="fr-FR"/>
              </w:rPr>
              <w:t>(20%)</w:t>
            </w:r>
          </w:p>
        </w:tc>
      </w:tr>
      <w:tr w:rsidR="00A947EB" w14:paraId="2314A305" w14:textId="77777777" w:rsidTr="001A4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420492C1" w14:textId="77777777" w:rsidR="00A947EB" w:rsidRDefault="00A947EB" w:rsidP="00572451">
            <w:pPr>
              <w:rPr>
                <w:b w:val="0"/>
              </w:rPr>
            </w:pPr>
            <w:hyperlink r:id="rId67" w:history="1">
              <w:r w:rsidRPr="00572451">
                <w:rPr>
                  <w:rStyle w:val="Hyperlink"/>
                </w:rPr>
                <w:t>Close study of literature</w:t>
              </w:r>
            </w:hyperlink>
          </w:p>
          <w:p w14:paraId="1A07FD71" w14:textId="57B21139" w:rsidR="00A947EB" w:rsidRPr="00572451" w:rsidRDefault="00A947EB" w:rsidP="00572451">
            <w:r>
              <w:t>30 hours</w:t>
            </w:r>
          </w:p>
        </w:tc>
        <w:tc>
          <w:tcPr>
            <w:tcW w:w="1506" w:type="pct"/>
          </w:tcPr>
          <w:p w14:paraId="6337141C" w14:textId="77777777"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Prose fiction</w:t>
            </w:r>
          </w:p>
          <w:p w14:paraId="22D20262" w14:textId="364A80AC"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rsidRPr="00FE7F95">
              <w:t>Texts widely regarded as quality literature</w:t>
            </w:r>
          </w:p>
          <w:p w14:paraId="401994E2" w14:textId="16DA5FAA"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rsidRPr="00280331">
              <w:t>A range of Australian texts</w:t>
            </w:r>
          </w:p>
          <w:p w14:paraId="3440C1FE" w14:textId="4C359ECA"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Offers a range of social and gender perspectives</w:t>
            </w:r>
          </w:p>
          <w:p w14:paraId="74F100D9" w14:textId="7FF6707C" w:rsidR="00A947EB" w:rsidRDefault="00A947EB" w:rsidP="00A9092F">
            <w:pPr>
              <w:pStyle w:val="ListBullet"/>
              <w:cnfStyle w:val="000000100000" w:firstRow="0" w:lastRow="0" w:firstColumn="0" w:lastColumn="0" w:oddVBand="0" w:evenVBand="0" w:oddHBand="1" w:evenHBand="0" w:firstRowFirstColumn="0" w:firstRowLastColumn="0" w:lastRowFirstColumn="0" w:lastRowLastColumn="0"/>
            </w:pPr>
            <w:r>
              <w:t>Integrated modes of reading and representing</w:t>
            </w:r>
          </w:p>
        </w:tc>
        <w:sdt>
          <w:sdtPr>
            <w:alias w:val="Prescribed texts for Close study of literature"/>
            <w:tag w:val="The prescribed text for this focus area have been pre-filled in this drop-down box. Select your prescribed text"/>
            <w:id w:val="-1844395368"/>
            <w:placeholder>
              <w:docPart w:val="CE4D46DD793D43098F165CA2B9EDE69D"/>
            </w:placeholder>
            <w:dropDownList>
              <w:listItem w:value="Choose an item."/>
              <w:listItem w:displayText="Anderson, MT, Feed, Candlewick Press, 2012, ISBN: 9780763662622 (pf) " w:value="Anderson, MT, Feed, Candlewick Press, 2012, ISBN: 9780763662622 (pf) "/>
              <w:listItem w:displayText="Arnott, Robbie, Limberlost, Text Publishing, 2023, ISBN: 9781922458766 (pf) " w:value="Arnott, Robbie, Limberlost, Text Publishing, 2023, ISBN: 9781922458766 (pf) "/>
              <w:listItem w:displayText="Duffy, Carol Ann, Collected Poems, Pan MacMillan Paperbacks, 2019, ISBN: 9781447231752 (p)" w:value="Duffy, Carol Ann, Collected Poems, Pan MacMillan Paperbacks, 2019, ISBN: 9781447231752 (p)"/>
              <w:listItem w:displayText="Noonuccal, Oodgeroo, My People, Wiley, 2020, ISBN: 9780730391098 (p)" w:value="Noonuccal, Oodgeroo, My People, Wiley, 2020, ISBN: 9780730391098 (p)"/>
              <w:listItem w:displayText="Shakespeare, William, Much Ado About Nothing, Cambridge University Press, 1998, ISBN: 9781107619890 (d) " w:value="Shakespeare, William, Much Ado About Nothing, Cambridge University Press, 1998, ISBN: 9781107619890 (d) "/>
              <w:listItem w:displayText="Villeneuve, Denis, Arrival, 2016 (f) " w:value="Villeneuve, Denis, Arrival, 2016 (f) "/>
            </w:dropDownList>
          </w:sdtPr>
          <w:sdtContent>
            <w:tc>
              <w:tcPr>
                <w:tcW w:w="1292" w:type="pct"/>
              </w:tcPr>
              <w:p w14:paraId="5CBA83AF" w14:textId="251BEFF4" w:rsidR="00A947EB" w:rsidRDefault="00A947EB" w:rsidP="000138E3">
                <w:pPr>
                  <w:cnfStyle w:val="000000100000" w:firstRow="0" w:lastRow="0" w:firstColumn="0" w:lastColumn="0" w:oddVBand="0" w:evenVBand="0" w:oddHBand="1" w:evenHBand="0" w:firstRowFirstColumn="0" w:firstRowLastColumn="0" w:lastRowFirstColumn="0" w:lastRowLastColumn="0"/>
                </w:pPr>
                <w:r>
                  <w:t xml:space="preserve">Arnott, Robbie, Limberlost, Text Publishing, 2023, ISBN: 9781922458766 (pf) </w:t>
                </w:r>
              </w:p>
            </w:tc>
          </w:sdtContent>
        </w:sdt>
        <w:tc>
          <w:tcPr>
            <w:tcW w:w="1451" w:type="pct"/>
          </w:tcPr>
          <w:p w14:paraId="56E6ABF9" w14:textId="77777777" w:rsidR="00A947EB" w:rsidRPr="001A4E7D" w:rsidRDefault="00A947EB" w:rsidP="000138E3">
            <w:pPr>
              <w:cnfStyle w:val="000000100000" w:firstRow="0" w:lastRow="0" w:firstColumn="0" w:lastColumn="0" w:oddVBand="0" w:evenVBand="0" w:oddHBand="1" w:evenHBand="0" w:firstRowFirstColumn="0" w:firstRowLastColumn="0" w:lastRowFirstColumn="0" w:lastRowLastColumn="0"/>
              <w:rPr>
                <w:rStyle w:val="Strong"/>
                <w:lang w:val="fr-FR"/>
              </w:rPr>
            </w:pPr>
            <w:r w:rsidRPr="001A4E7D">
              <w:rPr>
                <w:rStyle w:val="Strong"/>
                <w:lang w:val="fr-FR"/>
              </w:rPr>
              <w:t>EST-12-02, EST-12-03, EST-12-04, EST-12-06</w:t>
            </w:r>
          </w:p>
          <w:p w14:paraId="235E7243" w14:textId="50D17C95" w:rsidR="00A947EB" w:rsidRPr="001A4E7D" w:rsidRDefault="00A947EB" w:rsidP="00162CE8">
            <w:pPr>
              <w:cnfStyle w:val="000000100000" w:firstRow="0" w:lastRow="0" w:firstColumn="0" w:lastColumn="0" w:oddVBand="0" w:evenVBand="0" w:oddHBand="1" w:evenHBand="0" w:firstRowFirstColumn="0" w:firstRowLastColumn="0" w:lastRowFirstColumn="0" w:lastRowLastColumn="0"/>
              <w:rPr>
                <w:lang w:val="fr-FR"/>
              </w:rPr>
            </w:pPr>
            <w:r w:rsidRPr="001A4E7D">
              <w:rPr>
                <w:b/>
                <w:bCs/>
                <w:lang w:val="fr-FR"/>
              </w:rPr>
              <w:t>Multimodal</w:t>
            </w:r>
            <w:r w:rsidRPr="001A4E7D">
              <w:rPr>
                <w:lang w:val="fr-FR"/>
              </w:rPr>
              <w:t xml:space="preserve"> (20%)</w:t>
            </w:r>
          </w:p>
          <w:p w14:paraId="5A6D80EB" w14:textId="16373EF9" w:rsidR="00A947EB" w:rsidRDefault="00A947EB" w:rsidP="000138E3">
            <w:pPr>
              <w:cnfStyle w:val="000000100000" w:firstRow="0" w:lastRow="0" w:firstColumn="0" w:lastColumn="0" w:oddVBand="0" w:evenVBand="0" w:oddHBand="1" w:evenHBand="0" w:firstRowFirstColumn="0" w:firstRowLastColumn="0" w:lastRowFirstColumn="0" w:lastRowLastColumn="0"/>
            </w:pPr>
            <w:r>
              <w:t>This task has 2 parts:</w:t>
            </w:r>
          </w:p>
          <w:p w14:paraId="5D36ABFD" w14:textId="2EFF9391" w:rsidR="00A947EB" w:rsidRDefault="00A947EB" w:rsidP="000138E3">
            <w:pPr>
              <w:pStyle w:val="ListBullet"/>
              <w:cnfStyle w:val="000000100000" w:firstRow="0" w:lastRow="0" w:firstColumn="0" w:lastColumn="0" w:oddVBand="0" w:evenVBand="0" w:oddHBand="1" w:evenHBand="0" w:firstRowFirstColumn="0" w:firstRowLastColumn="0" w:lastRowFirstColumn="0" w:lastRowLastColumn="0"/>
            </w:pPr>
            <w:r>
              <w:t xml:space="preserve">Part A – </w:t>
            </w:r>
            <w:r w:rsidR="001A4E7D">
              <w:t>artwork</w:t>
            </w:r>
            <w:r>
              <w:t xml:space="preserve"> (10%)</w:t>
            </w:r>
          </w:p>
          <w:p w14:paraId="064513C8" w14:textId="5826A060" w:rsidR="009C4633" w:rsidRDefault="00A947EB" w:rsidP="009C4633">
            <w:pPr>
              <w:pStyle w:val="ListBullet"/>
              <w:cnfStyle w:val="000000100000" w:firstRow="0" w:lastRow="0" w:firstColumn="0" w:lastColumn="0" w:oddVBand="0" w:evenVBand="0" w:oddHBand="1" w:evenHBand="0" w:firstRowFirstColumn="0" w:firstRowLastColumn="0" w:lastRowFirstColumn="0" w:lastRowLastColumn="0"/>
            </w:pPr>
            <w:r>
              <w:t xml:space="preserve">Part B – </w:t>
            </w:r>
            <w:r w:rsidR="001A4E7D">
              <w:t>artist’s statement of intent</w:t>
            </w:r>
            <w:r>
              <w:t xml:space="preserve"> (10%)</w:t>
            </w:r>
          </w:p>
        </w:tc>
      </w:tr>
      <w:tr w:rsidR="00A947EB" w14:paraId="4002F0E5" w14:textId="77777777" w:rsidTr="001A4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69EBF025" w14:textId="77777777" w:rsidR="00A947EB" w:rsidRDefault="00A947EB" w:rsidP="00572451">
            <w:pPr>
              <w:rPr>
                <w:b w:val="0"/>
              </w:rPr>
            </w:pPr>
            <w:hyperlink r:id="rId68" w:history="1">
              <w:r w:rsidRPr="00572451">
                <w:rPr>
                  <w:rStyle w:val="Hyperlink"/>
                </w:rPr>
                <w:t>The craft of writing</w:t>
              </w:r>
            </w:hyperlink>
          </w:p>
          <w:p w14:paraId="69BEB59B" w14:textId="1FFF2E42" w:rsidR="00A947EB" w:rsidRPr="00572451" w:rsidRDefault="00A947EB" w:rsidP="00572451">
            <w:r>
              <w:lastRenderedPageBreak/>
              <w:t>30 hours</w:t>
            </w:r>
          </w:p>
        </w:tc>
        <w:tc>
          <w:tcPr>
            <w:tcW w:w="1506" w:type="pct"/>
          </w:tcPr>
          <w:p w14:paraId="7AAB7592" w14:textId="77777777"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FE7F95">
              <w:lastRenderedPageBreak/>
              <w:t>Texts widely regarded as quality literature</w:t>
            </w:r>
          </w:p>
          <w:p w14:paraId="0F6E450D" w14:textId="118AEDD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rsidRPr="00280331">
              <w:lastRenderedPageBreak/>
              <w:t>A range of Australian texts</w:t>
            </w:r>
          </w:p>
          <w:p w14:paraId="5D1CEB68" w14:textId="30783AA3"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Texts authored by Aboriginal and/or Torres Strait Islander Peoples</w:t>
            </w:r>
          </w:p>
          <w:p w14:paraId="3F178904" w14:textId="022B7FC3"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Offers a range of social, cultural and gender perspectives</w:t>
            </w:r>
          </w:p>
          <w:p w14:paraId="30BF1640" w14:textId="21D8C317"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Integrated modes of reading and representing</w:t>
            </w:r>
          </w:p>
        </w:tc>
        <w:tc>
          <w:tcPr>
            <w:tcW w:w="1292" w:type="pct"/>
          </w:tcPr>
          <w:p w14:paraId="29B457D6" w14:textId="1FF650BA"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lastRenderedPageBreak/>
              <w:t>Armstrong E ‘My Island Home and Away’ (</w:t>
            </w:r>
            <w:proofErr w:type="spellStart"/>
            <w:r>
              <w:t>nf</w:t>
            </w:r>
            <w:proofErr w:type="spellEnd"/>
            <w:r>
              <w:t>)</w:t>
            </w:r>
          </w:p>
          <w:p w14:paraId="491A0A04" w14:textId="6264123E"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lastRenderedPageBreak/>
              <w:t>Cheng M ‘A Good and Pleasant Thing’ (pf)</w:t>
            </w:r>
          </w:p>
          <w:p w14:paraId="2DC575AF" w14:textId="491CB288" w:rsidR="00A947EB" w:rsidRDefault="00A947EB" w:rsidP="00A9092F">
            <w:pPr>
              <w:pStyle w:val="ListBullet"/>
              <w:cnfStyle w:val="000000010000" w:firstRow="0" w:lastRow="0" w:firstColumn="0" w:lastColumn="0" w:oddVBand="0" w:evenVBand="0" w:oddHBand="0" w:evenHBand="1" w:firstRowFirstColumn="0" w:firstRowLastColumn="0" w:lastRowFirstColumn="0" w:lastRowLastColumn="0"/>
            </w:pPr>
            <w:r>
              <w:t>Money J ‘</w:t>
            </w:r>
            <w:r w:rsidR="003848BC">
              <w:t>i</w:t>
            </w:r>
            <w:r>
              <w:t>f I write a poem’ (p)</w:t>
            </w:r>
          </w:p>
        </w:tc>
        <w:tc>
          <w:tcPr>
            <w:tcW w:w="1451" w:type="pct"/>
          </w:tcPr>
          <w:p w14:paraId="37D3B4BD" w14:textId="5A42BE48" w:rsidR="00A947EB" w:rsidRPr="001A4E7D" w:rsidRDefault="00A947EB" w:rsidP="000138E3">
            <w:pPr>
              <w:cnfStyle w:val="000000010000" w:firstRow="0" w:lastRow="0" w:firstColumn="0" w:lastColumn="0" w:oddVBand="0" w:evenVBand="0" w:oddHBand="0" w:evenHBand="1" w:firstRowFirstColumn="0" w:firstRowLastColumn="0" w:lastRowFirstColumn="0" w:lastRowLastColumn="0"/>
              <w:rPr>
                <w:rStyle w:val="Strong"/>
                <w:lang w:val="fr-FR"/>
              </w:rPr>
            </w:pPr>
            <w:r w:rsidRPr="001A4E7D">
              <w:rPr>
                <w:rStyle w:val="Strong"/>
                <w:lang w:val="fr-FR"/>
              </w:rPr>
              <w:lastRenderedPageBreak/>
              <w:t>EST-12-02, EST-12-03, EST-12-04, EST</w:t>
            </w:r>
            <w:r w:rsidR="00F902DD">
              <w:rPr>
                <w:rStyle w:val="Strong"/>
                <w:lang w:val="fr-FR"/>
              </w:rPr>
              <w:t>-</w:t>
            </w:r>
            <w:r w:rsidRPr="001A4E7D">
              <w:rPr>
                <w:rStyle w:val="Strong"/>
                <w:lang w:val="fr-FR"/>
              </w:rPr>
              <w:t>12-06</w:t>
            </w:r>
          </w:p>
          <w:p w14:paraId="0C73C8F6" w14:textId="760F53D6" w:rsidR="00A947EB" w:rsidRPr="001A4E7D" w:rsidRDefault="00A947EB" w:rsidP="00BA3E4F">
            <w:pPr>
              <w:cnfStyle w:val="000000010000" w:firstRow="0" w:lastRow="0" w:firstColumn="0" w:lastColumn="0" w:oddVBand="0" w:evenVBand="0" w:oddHBand="0" w:evenHBand="1" w:firstRowFirstColumn="0" w:firstRowLastColumn="0" w:lastRowFirstColumn="0" w:lastRowLastColumn="0"/>
              <w:rPr>
                <w:lang w:val="fr-FR"/>
              </w:rPr>
            </w:pPr>
            <w:r w:rsidRPr="00062B73">
              <w:rPr>
                <w:b/>
                <w:bCs/>
                <w:lang w:val="fr-FR"/>
              </w:rPr>
              <w:lastRenderedPageBreak/>
              <w:t>Trial HSC</w:t>
            </w:r>
            <w:r w:rsidRPr="000371D4">
              <w:rPr>
                <w:b/>
                <w:bCs/>
              </w:rPr>
              <w:t xml:space="preserve"> examination</w:t>
            </w:r>
            <w:r w:rsidRPr="00C76072">
              <w:rPr>
                <w:lang w:val="fr-FR"/>
              </w:rPr>
              <w:t xml:space="preserve"> </w:t>
            </w:r>
            <w:r w:rsidRPr="001A4E7D">
              <w:rPr>
                <w:lang w:val="fr-FR"/>
              </w:rPr>
              <w:t>(40%)</w:t>
            </w:r>
          </w:p>
          <w:p w14:paraId="2A3CEF01" w14:textId="1AF5584F" w:rsidR="00A947EB" w:rsidRDefault="00A947EB" w:rsidP="000138E3">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11B3AD38" w14:textId="7A034646" w:rsidR="00A947EB" w:rsidRDefault="00A947EB" w:rsidP="005F7599">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 (5%)</w:t>
            </w:r>
          </w:p>
          <w:p w14:paraId="6FF71C0C" w14:textId="51498878" w:rsidR="00A947EB" w:rsidRDefault="00A947EB" w:rsidP="005F7599">
            <w:pPr>
              <w:pStyle w:val="ListBullet"/>
              <w:cnfStyle w:val="000000010000" w:firstRow="0" w:lastRow="0" w:firstColumn="0" w:lastColumn="0" w:oddVBand="0" w:evenVBand="0" w:oddHBand="0" w:evenHBand="1" w:firstRowFirstColumn="0" w:firstRowLastColumn="0" w:lastRowFirstColumn="0" w:lastRowLastColumn="0"/>
            </w:pPr>
            <w:r>
              <w:t>Paper 2 will consist of 3 sections</w:t>
            </w:r>
          </w:p>
          <w:p w14:paraId="7D68ED67" w14:textId="0523D3A1" w:rsidR="00A947EB" w:rsidRDefault="00A947EB" w:rsidP="00572451">
            <w:pPr>
              <w:pStyle w:val="ListBullet2"/>
              <w:cnfStyle w:val="000000010000" w:firstRow="0" w:lastRow="0" w:firstColumn="0" w:lastColumn="0" w:oddVBand="0" w:evenVBand="0" w:oddHBand="0" w:evenHBand="1" w:firstRowFirstColumn="0" w:firstRowLastColumn="0" w:lastRowFirstColumn="0" w:lastRowLastColumn="0"/>
            </w:pPr>
            <w:r>
              <w:t>Section 1: Language, identity and culture (5%)</w:t>
            </w:r>
          </w:p>
          <w:p w14:paraId="465CAACC" w14:textId="7795A389" w:rsidR="00A947EB" w:rsidRDefault="00A947EB" w:rsidP="00572451">
            <w:pPr>
              <w:pStyle w:val="ListBullet2"/>
              <w:cnfStyle w:val="000000010000" w:firstRow="0" w:lastRow="0" w:firstColumn="0" w:lastColumn="0" w:oddVBand="0" w:evenVBand="0" w:oddHBand="0" w:evenHBand="1" w:firstRowFirstColumn="0" w:firstRowLastColumn="0" w:lastRowFirstColumn="0" w:lastRowLastColumn="0"/>
            </w:pPr>
            <w:r>
              <w:t>Section 2: Close study of literature (5%)</w:t>
            </w:r>
          </w:p>
          <w:p w14:paraId="463A2750" w14:textId="3E83A6FD" w:rsidR="00A947EB" w:rsidRDefault="00A947EB" w:rsidP="00572451">
            <w:pPr>
              <w:pStyle w:val="ListBullet2"/>
              <w:cnfStyle w:val="000000010000" w:firstRow="0" w:lastRow="0" w:firstColumn="0" w:lastColumn="0" w:oddVBand="0" w:evenVBand="0" w:oddHBand="0" w:evenHBand="1" w:firstRowFirstColumn="0" w:firstRowLastColumn="0" w:lastRowFirstColumn="0" w:lastRowLastColumn="0"/>
            </w:pPr>
            <w:r>
              <w:t>Section 3: The craft of writing (25%)</w:t>
            </w:r>
          </w:p>
        </w:tc>
      </w:tr>
    </w:tbl>
    <w:p w14:paraId="7E90F174" w14:textId="7F9E4D94" w:rsidR="003C12CC" w:rsidRDefault="003C12CC" w:rsidP="00872E8F">
      <w:r>
        <w:lastRenderedPageBreak/>
        <w:br w:type="page"/>
      </w:r>
    </w:p>
    <w:p w14:paraId="137060B5" w14:textId="7C218714" w:rsidR="00F510FD" w:rsidRDefault="00F510FD" w:rsidP="00D053F3">
      <w:pPr>
        <w:pStyle w:val="Heading1"/>
        <w:tabs>
          <w:tab w:val="left" w:pos="12255"/>
        </w:tabs>
      </w:pPr>
      <w:bookmarkStart w:id="7" w:name="_Toc196379600"/>
      <w:r>
        <w:lastRenderedPageBreak/>
        <w:t xml:space="preserve">Across Stage 6 English </w:t>
      </w:r>
      <w:r w:rsidR="00CA42F5">
        <w:t>Standard</w:t>
      </w:r>
      <w:r>
        <w:t xml:space="preserve"> requirements</w:t>
      </w:r>
      <w:bookmarkEnd w:id="7"/>
    </w:p>
    <w:p w14:paraId="77831E80" w14:textId="7CCDCFA1" w:rsidR="00C96B6E" w:rsidRDefault="00C85446" w:rsidP="00E21D4C">
      <w:r w:rsidRPr="00C85446">
        <w:t xml:space="preserve">Consult the </w:t>
      </w:r>
      <w:hyperlink r:id="rId69" w:history="1">
        <w:r w:rsidRPr="007330EC">
          <w:rPr>
            <w:rStyle w:val="Hyperlink"/>
          </w:rPr>
          <w:t xml:space="preserve">English </w:t>
        </w:r>
        <w:r w:rsidR="007330EC" w:rsidRPr="007330EC">
          <w:rPr>
            <w:rStyle w:val="Hyperlink"/>
          </w:rPr>
          <w:t>Standard</w:t>
        </w:r>
        <w:r w:rsidRPr="007330EC">
          <w:rPr>
            <w:rStyle w:val="Hyperlink"/>
          </w:rPr>
          <w:t xml:space="preserve"> </w:t>
        </w:r>
        <w:r w:rsidR="0096560B" w:rsidRPr="007330EC">
          <w:rPr>
            <w:rStyle w:val="Hyperlink"/>
          </w:rPr>
          <w:t>11–12</w:t>
        </w:r>
        <w:r w:rsidRPr="007330EC">
          <w:rPr>
            <w:rStyle w:val="Hyperlink"/>
          </w:rPr>
          <w:t xml:space="preserve"> Syllabus</w:t>
        </w:r>
      </w:hyperlink>
      <w:r>
        <w:t xml:space="preserve"> (NESA 2024)</w:t>
      </w:r>
      <w:r w:rsidRPr="00C85446">
        <w:t xml:space="preserve"> for the outline of the </w:t>
      </w:r>
      <w:hyperlink r:id="rId70" w:anchor="course-structure-and-requirements-english_standard_11_12_2024" w:history="1">
        <w:r w:rsidR="00B821AD">
          <w:rPr>
            <w:rStyle w:val="Hyperlink"/>
          </w:rPr>
          <w:t>C</w:t>
        </w:r>
        <w:r w:rsidRPr="007843C8">
          <w:rPr>
            <w:rStyle w:val="Hyperlink"/>
          </w:rPr>
          <w:t>ourse structure and requirements</w:t>
        </w:r>
        <w:r w:rsidRPr="00C12A6E">
          <w:t>.</w:t>
        </w:r>
      </w:hyperlink>
      <w:r w:rsidRPr="00C85446">
        <w:t xml:space="preserve"> Across Stage 6 the selection of texts must give students experience of the </w:t>
      </w:r>
      <w:r w:rsidR="005F7A1D">
        <w:t>requirements detailed in the table below.</w:t>
      </w:r>
    </w:p>
    <w:p w14:paraId="3A34061E" w14:textId="75357360" w:rsidR="00E21D4C" w:rsidRDefault="00E21D4C" w:rsidP="00E21D4C">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625B30">
        <w:t>across Stage 6 English Standard 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2CE17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2A9E7084" w:rsidR="006566E6" w:rsidRDefault="00E250D3" w:rsidP="00F510FD">
            <w:r>
              <w:t>T</w:t>
            </w:r>
            <w:r w:rsidR="00A132EE">
              <w:t>exts that are widely regarded as quality literature</w:t>
            </w:r>
          </w:p>
        </w:tc>
        <w:tc>
          <w:tcPr>
            <w:tcW w:w="5510" w:type="dxa"/>
          </w:tcPr>
          <w:p w14:paraId="103330C9" w14:textId="34D14311" w:rsidR="00F3292B" w:rsidRDefault="00AC312B" w:rsidP="007A5CD1">
            <w:pPr>
              <w:pStyle w:val="ListBullet"/>
              <w:cnfStyle w:val="000000100000" w:firstRow="0" w:lastRow="0" w:firstColumn="0" w:lastColumn="0" w:oddVBand="0" w:evenVBand="0" w:oddHBand="1" w:evenHBand="0" w:firstRowFirstColumn="0" w:firstRowLastColumn="0" w:lastRowFirstColumn="0" w:lastRowLastColumn="0"/>
            </w:pPr>
            <w:r w:rsidRPr="00B558DC">
              <w:t>Dalton T ‘Dear Kath’</w:t>
            </w:r>
            <w:r w:rsidR="00F3292B">
              <w:t xml:space="preserve"> – Reading to write: Transition to English</w:t>
            </w:r>
            <w:r w:rsidR="004116A2">
              <w:t xml:space="preserve"> Standard</w:t>
            </w:r>
          </w:p>
          <w:p w14:paraId="7DB36B49" w14:textId="1427FEBD" w:rsidR="00AC312B" w:rsidRDefault="00AC312B" w:rsidP="007A5CD1">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3B6D22">
              <w:t>village</w:t>
            </w:r>
            <w:r>
              <w:t xml:space="preserve"> at Musgrave Park’ – Reading to write: Transition to English</w:t>
            </w:r>
            <w:r w:rsidR="004116A2">
              <w:t xml:space="preserve"> Standard</w:t>
            </w:r>
          </w:p>
          <w:p w14:paraId="2AF958D7" w14:textId="67E6FCC2" w:rsidR="006566E6" w:rsidRDefault="00B4589D" w:rsidP="007A5CD1">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Pr>
                <w:i/>
                <w:iCs/>
              </w:rPr>
              <w:t xml:space="preserve">Drizzle Boy </w:t>
            </w:r>
            <w:r>
              <w:t xml:space="preserve">OR Feaver K </w:t>
            </w:r>
            <w:r>
              <w:rPr>
                <w:i/>
                <w:iCs/>
              </w:rPr>
              <w:t xml:space="preserve">My Brilliant Career </w:t>
            </w:r>
            <w:r>
              <w:t>– Close study of literature</w:t>
            </w:r>
          </w:p>
        </w:tc>
        <w:tc>
          <w:tcPr>
            <w:tcW w:w="5511" w:type="dxa"/>
          </w:tcPr>
          <w:p w14:paraId="1239B612" w14:textId="59585F42" w:rsidR="00592A14" w:rsidRDefault="00F60CA0" w:rsidP="00592A14">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Pr>
                <w:i/>
                <w:iCs/>
              </w:rPr>
              <w:t xml:space="preserve">One </w:t>
            </w:r>
            <w:r w:rsidR="00C04F59">
              <w:rPr>
                <w:i/>
                <w:iCs/>
              </w:rPr>
              <w:t>N</w:t>
            </w:r>
            <w:r>
              <w:rPr>
                <w:i/>
                <w:iCs/>
              </w:rPr>
              <w:t xml:space="preserve">ight the </w:t>
            </w:r>
            <w:r w:rsidR="00C04F59">
              <w:rPr>
                <w:i/>
                <w:iCs/>
              </w:rPr>
              <w:t>M</w:t>
            </w:r>
            <w:r>
              <w:rPr>
                <w:i/>
                <w:iCs/>
              </w:rPr>
              <w:t>oon</w:t>
            </w:r>
            <w:r w:rsidR="00EC053B">
              <w:t xml:space="preserve"> – Texts and human experiences</w:t>
            </w:r>
          </w:p>
          <w:p w14:paraId="347E68ED" w14:textId="237B7E9D" w:rsidR="00592A14" w:rsidRDefault="005C1140" w:rsidP="00592A14">
            <w:pPr>
              <w:pStyle w:val="ListBullet"/>
              <w:cnfStyle w:val="000000100000" w:firstRow="0" w:lastRow="0" w:firstColumn="0" w:lastColumn="0" w:oddVBand="0" w:evenVBand="0" w:oddHBand="1" w:evenHBand="0" w:firstRowFirstColumn="0" w:firstRowLastColumn="0" w:lastRowFirstColumn="0" w:lastRowLastColumn="0"/>
            </w:pPr>
            <w:r>
              <w:t xml:space="preserve">Antrobus R </w:t>
            </w:r>
            <w:r>
              <w:rPr>
                <w:i/>
                <w:iCs/>
              </w:rPr>
              <w:t>The Perseverance</w:t>
            </w:r>
            <w:r w:rsidR="002314E7">
              <w:t xml:space="preserve"> – Language, identity</w:t>
            </w:r>
            <w:r w:rsidR="009C1BA6">
              <w:t xml:space="preserve"> and culture</w:t>
            </w:r>
          </w:p>
          <w:p w14:paraId="6BFDBB76" w14:textId="1C944EF7" w:rsidR="00592A14" w:rsidRDefault="00F26B85" w:rsidP="00592A14">
            <w:pPr>
              <w:pStyle w:val="ListBullet"/>
              <w:cnfStyle w:val="000000100000" w:firstRow="0" w:lastRow="0" w:firstColumn="0" w:lastColumn="0" w:oddVBand="0" w:evenVBand="0" w:oddHBand="1" w:evenHBand="0" w:firstRowFirstColumn="0" w:firstRowLastColumn="0" w:lastRowFirstColumn="0" w:lastRowLastColumn="0"/>
            </w:pPr>
            <w:r>
              <w:t xml:space="preserve">Arnott R </w:t>
            </w:r>
            <w:r>
              <w:rPr>
                <w:i/>
                <w:iCs/>
              </w:rPr>
              <w:t>Limberlost</w:t>
            </w:r>
            <w:r w:rsidR="00A9092F">
              <w:rPr>
                <w:i/>
                <w:iCs/>
              </w:rPr>
              <w:t xml:space="preserve"> </w:t>
            </w:r>
            <w:r w:rsidR="00F3292B">
              <w:t>–</w:t>
            </w:r>
            <w:r w:rsidR="00A9092F">
              <w:t xml:space="preserve"> </w:t>
            </w:r>
            <w:r w:rsidR="00A3394B">
              <w:t>Close study of literature</w:t>
            </w:r>
          </w:p>
          <w:p w14:paraId="264CE050" w14:textId="3E23579B" w:rsidR="00F3292B" w:rsidRDefault="00592A14" w:rsidP="008468EE">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F3292B">
              <w:t xml:space="preserve"> – The craft of writing</w:t>
            </w:r>
          </w:p>
          <w:p w14:paraId="1384B252" w14:textId="1C4429D7" w:rsidR="00F3292B" w:rsidRDefault="00592A14" w:rsidP="008468EE">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F3292B">
              <w:t xml:space="preserve"> – The craft of writing</w:t>
            </w:r>
          </w:p>
          <w:p w14:paraId="3AD1F989" w14:textId="03A9A3D5" w:rsidR="00975F16" w:rsidRDefault="00592A14" w:rsidP="008468EE">
            <w:pPr>
              <w:pStyle w:val="ListBullet"/>
              <w:cnfStyle w:val="000000100000" w:firstRow="0" w:lastRow="0" w:firstColumn="0" w:lastColumn="0" w:oddVBand="0" w:evenVBand="0" w:oddHBand="1" w:evenHBand="0" w:firstRowFirstColumn="0" w:firstRowLastColumn="0" w:lastRowFirstColumn="0" w:lastRowLastColumn="0"/>
            </w:pPr>
            <w:r>
              <w:t>Money J ‘</w:t>
            </w:r>
            <w:r w:rsidR="000F08FA">
              <w:t>i</w:t>
            </w:r>
            <w:r>
              <w:t xml:space="preserve">f </w:t>
            </w:r>
            <w:r w:rsidR="00526AEC">
              <w:t xml:space="preserve">I </w:t>
            </w:r>
            <w:r>
              <w:t>write a poem’</w:t>
            </w:r>
            <w:r w:rsidR="008468EE">
              <w:t xml:space="preserve"> </w:t>
            </w:r>
            <w:r w:rsidR="00963A17">
              <w:t>–</w:t>
            </w:r>
            <w:r w:rsidR="008468EE">
              <w:t xml:space="preserve"> </w:t>
            </w:r>
            <w:r w:rsidR="00963A17">
              <w:t>The craft of writing</w:t>
            </w:r>
          </w:p>
        </w:tc>
      </w:tr>
      <w:tr w:rsidR="006566E6" w14:paraId="561DA588"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6AB584E5" w:rsidR="006566E6" w:rsidRDefault="00C567EA" w:rsidP="00F510FD">
            <w:r>
              <w:t>A</w:t>
            </w:r>
            <w:r w:rsidR="00A132EE">
              <w:t xml:space="preserve"> range of Austra</w:t>
            </w:r>
            <w:r w:rsidR="00E03992">
              <w:t>lian texts</w:t>
            </w:r>
          </w:p>
        </w:tc>
        <w:tc>
          <w:tcPr>
            <w:tcW w:w="5510" w:type="dxa"/>
          </w:tcPr>
          <w:p w14:paraId="46B4782E" w14:textId="0DE09CF6" w:rsidR="004116A2"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rsidRPr="00B558DC">
              <w:t>Dalton T ‘Dear Kath’</w:t>
            </w:r>
            <w:r w:rsidR="004116A2">
              <w:t xml:space="preserve"> – Reading to write: Transition to English Standard</w:t>
            </w:r>
          </w:p>
          <w:p w14:paraId="3D0A5F19" w14:textId="3244E448" w:rsidR="00963A17"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O’Neill L ‘The tent </w:t>
            </w:r>
            <w:r w:rsidR="003B6D22">
              <w:t>village</w:t>
            </w:r>
            <w:r>
              <w:t xml:space="preserve"> at Musgrave Park’ – Reading to write: Transition to English</w:t>
            </w:r>
            <w:r w:rsidR="004116A2">
              <w:t xml:space="preserve"> Standard</w:t>
            </w:r>
          </w:p>
          <w:p w14:paraId="51BB1F23" w14:textId="6587A521" w:rsidR="00963A17"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xml:space="preserve">, Petty </w:t>
            </w:r>
            <w:r w:rsidR="004A4721">
              <w:t xml:space="preserve">S </w:t>
            </w:r>
            <w:r w:rsidR="00526AEC">
              <w:t xml:space="preserve">and </w:t>
            </w:r>
            <w:r w:rsidR="003C6EA5">
              <w:t>Smith</w:t>
            </w:r>
            <w:r>
              <w:t xml:space="preserve"> </w:t>
            </w:r>
            <w:r w:rsidR="004A4721">
              <w:t xml:space="preserve">M </w:t>
            </w:r>
            <w:r w:rsidRPr="001F6C50">
              <w:rPr>
                <w:i/>
                <w:iCs/>
              </w:rPr>
              <w:t>The Boat</w:t>
            </w:r>
            <w:r>
              <w:rPr>
                <w:i/>
                <w:iCs/>
              </w:rPr>
              <w:t xml:space="preserve"> </w:t>
            </w:r>
            <w:r>
              <w:t>– Contemporary possibilities</w:t>
            </w:r>
          </w:p>
          <w:p w14:paraId="4C39E0EC" w14:textId="5946FE4C" w:rsidR="006566E6" w:rsidRDefault="00963A17" w:rsidP="007A5CD1">
            <w:pPr>
              <w:pStyle w:val="ListBullet"/>
              <w:cnfStyle w:val="000000010000" w:firstRow="0" w:lastRow="0" w:firstColumn="0" w:lastColumn="0" w:oddVBand="0" w:evenVBand="0" w:oddHBand="0" w:evenHBand="1" w:firstRowFirstColumn="0" w:firstRowLastColumn="0" w:lastRowFirstColumn="0" w:lastRowLastColumn="0"/>
            </w:pPr>
            <w:r>
              <w:t xml:space="preserve">Ennis R </w:t>
            </w:r>
            <w:r>
              <w:rPr>
                <w:i/>
                <w:iCs/>
              </w:rPr>
              <w:t xml:space="preserve">Drizzle Boy </w:t>
            </w:r>
            <w:r>
              <w:t xml:space="preserve">OR Feaver K </w:t>
            </w:r>
            <w:r>
              <w:rPr>
                <w:i/>
                <w:iCs/>
              </w:rPr>
              <w:t xml:space="preserve">My Brilliant Career </w:t>
            </w:r>
            <w:r>
              <w:t>– Close study of literature</w:t>
            </w:r>
          </w:p>
        </w:tc>
        <w:tc>
          <w:tcPr>
            <w:tcW w:w="5511" w:type="dxa"/>
          </w:tcPr>
          <w:p w14:paraId="7A273378" w14:textId="182D447A" w:rsidR="00963A17" w:rsidRDefault="00963A17" w:rsidP="00963A17">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Perkins R </w:t>
            </w:r>
            <w:r>
              <w:rPr>
                <w:i/>
                <w:iCs/>
              </w:rPr>
              <w:t xml:space="preserve">One </w:t>
            </w:r>
            <w:r w:rsidR="00C04F59">
              <w:rPr>
                <w:i/>
                <w:iCs/>
              </w:rPr>
              <w:t>N</w:t>
            </w:r>
            <w:r>
              <w:rPr>
                <w:i/>
                <w:iCs/>
              </w:rPr>
              <w:t xml:space="preserve">ight the </w:t>
            </w:r>
            <w:r w:rsidR="00C04F59">
              <w:rPr>
                <w:i/>
                <w:iCs/>
              </w:rPr>
              <w:t>M</w:t>
            </w:r>
            <w:r>
              <w:rPr>
                <w:i/>
                <w:iCs/>
              </w:rPr>
              <w:t>oon</w:t>
            </w:r>
            <w:r>
              <w:t xml:space="preserve"> – Texts and human experiences</w:t>
            </w:r>
          </w:p>
          <w:p w14:paraId="3766A2FC" w14:textId="33631EA8" w:rsidR="001447CF"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lastRenderedPageBreak/>
              <w:t>Arnot</w:t>
            </w:r>
            <w:r w:rsidR="009E5438">
              <w:t>t</w:t>
            </w:r>
            <w:r>
              <w:t xml:space="preserve"> R </w:t>
            </w:r>
            <w:r>
              <w:rPr>
                <w:i/>
                <w:iCs/>
              </w:rPr>
              <w:t xml:space="preserve">Limberlost </w:t>
            </w:r>
            <w:r w:rsidR="008A2983">
              <w:t>–</w:t>
            </w:r>
            <w:r>
              <w:t xml:space="preserve"> </w:t>
            </w:r>
            <w:r w:rsidR="6984560A">
              <w:t>Close study of li</w:t>
            </w:r>
            <w:r w:rsidR="18868FAD">
              <w:t>terature</w:t>
            </w:r>
          </w:p>
          <w:p w14:paraId="54BA0BC7" w14:textId="2A28446B" w:rsidR="003B071B"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Armstrong E ‘My Island Home and Away’</w:t>
            </w:r>
            <w:r w:rsidR="000F08FA">
              <w:t xml:space="preserve"> – The craft of writing</w:t>
            </w:r>
          </w:p>
          <w:p w14:paraId="1EB72523" w14:textId="34BD2716" w:rsidR="003B071B"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Cheng M ‘A Good and Pleasant Thing’</w:t>
            </w:r>
            <w:r w:rsidR="000F08FA">
              <w:t xml:space="preserve"> – The craft of writing</w:t>
            </w:r>
          </w:p>
          <w:p w14:paraId="63768D75" w14:textId="35E0FC7B" w:rsidR="006566E6" w:rsidRDefault="00963A17" w:rsidP="00975F16">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526AEC">
              <w:t xml:space="preserve">I </w:t>
            </w:r>
            <w:r>
              <w:t>write a poem’ – The craft of writing</w:t>
            </w:r>
          </w:p>
        </w:tc>
      </w:tr>
      <w:tr w:rsidR="006566E6" w14:paraId="3472F3BA"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8ACFB8" w14:textId="3B54FC25" w:rsidR="006566E6" w:rsidRDefault="00B6212C" w:rsidP="00F510FD">
            <w:pPr>
              <w:rPr>
                <w:b w:val="0"/>
              </w:rPr>
            </w:pPr>
            <w:r>
              <w:lastRenderedPageBreak/>
              <w:t>A</w:t>
            </w:r>
            <w:r w:rsidR="00E03992">
              <w:t xml:space="preserve"> range of texts authored by Aboriginal and/or Torres Strait Islander Peoples</w:t>
            </w:r>
          </w:p>
          <w:p w14:paraId="4A643F0D" w14:textId="6A8F3B81" w:rsidR="006566E6" w:rsidRPr="00A600E2" w:rsidRDefault="00A600E2" w:rsidP="00F510FD">
            <w:pPr>
              <w:rPr>
                <w:b w:val="0"/>
                <w:bCs/>
              </w:rPr>
            </w:pPr>
            <w:r>
              <w:rPr>
                <w:b w:val="0"/>
                <w:bCs/>
              </w:rPr>
              <w:t>[</w:t>
            </w:r>
            <w:r w:rsidR="003554DB" w:rsidRPr="00A600E2">
              <w:rPr>
                <w:b w:val="0"/>
                <w:bCs/>
              </w:rPr>
              <w:t xml:space="preserve">See the NESA syllabus for considerations for the selection and teaching of </w:t>
            </w:r>
            <w:hyperlink r:id="rId71" w:anchor="texts-authored-by-aboriginal-andor-torres-strait-islander-peoples-english_standard_11_12_2024" w:history="1">
              <w:r w:rsidR="003554DB" w:rsidRPr="00A600E2">
                <w:rPr>
                  <w:rStyle w:val="Hyperlink"/>
                  <w:b w:val="0"/>
                  <w:bCs/>
                </w:rPr>
                <w:t>Texts authored by Aboriginal and/or Torres Strait Islander Peoples</w:t>
              </w:r>
            </w:hyperlink>
            <w:r w:rsidR="003554DB" w:rsidRPr="00A600E2">
              <w:rPr>
                <w:b w:val="0"/>
                <w:bCs/>
              </w:rPr>
              <w:t>.</w:t>
            </w:r>
            <w:r>
              <w:rPr>
                <w:b w:val="0"/>
                <w:bCs/>
              </w:rPr>
              <w:t>]</w:t>
            </w:r>
          </w:p>
        </w:tc>
        <w:tc>
          <w:tcPr>
            <w:tcW w:w="5510" w:type="dxa"/>
          </w:tcPr>
          <w:p w14:paraId="02D3BE1A" w14:textId="27FD9B15"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1B0EC860" w14:textId="6855658A" w:rsidR="001447CF" w:rsidRDefault="0008196D" w:rsidP="00975F16">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Pr>
                <w:i/>
                <w:iCs/>
              </w:rPr>
              <w:t xml:space="preserve">One </w:t>
            </w:r>
            <w:r w:rsidR="00AC509E">
              <w:rPr>
                <w:i/>
                <w:iCs/>
              </w:rPr>
              <w:t>N</w:t>
            </w:r>
            <w:r>
              <w:rPr>
                <w:i/>
                <w:iCs/>
              </w:rPr>
              <w:t xml:space="preserve">ight the </w:t>
            </w:r>
            <w:r w:rsidR="00AC509E">
              <w:rPr>
                <w:i/>
                <w:iCs/>
              </w:rPr>
              <w:t>M</w:t>
            </w:r>
            <w:r>
              <w:rPr>
                <w:i/>
                <w:iCs/>
              </w:rPr>
              <w:t>oon</w:t>
            </w:r>
            <w:r>
              <w:t xml:space="preserve"> – Texts and human experiences</w:t>
            </w:r>
          </w:p>
          <w:p w14:paraId="1886DF72" w14:textId="7CDC8CCA" w:rsidR="003B071B" w:rsidRDefault="0008196D" w:rsidP="00975F16">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0F08FA">
              <w:t xml:space="preserve"> – The craft of writing</w:t>
            </w:r>
          </w:p>
          <w:p w14:paraId="10309FE6" w14:textId="2F2C6EDD" w:rsidR="006566E6" w:rsidRDefault="0008196D" w:rsidP="00975F16">
            <w:pPr>
              <w:pStyle w:val="ListBullet"/>
              <w:cnfStyle w:val="000000100000" w:firstRow="0" w:lastRow="0" w:firstColumn="0" w:lastColumn="0" w:oddVBand="0" w:evenVBand="0" w:oddHBand="1" w:evenHBand="0" w:firstRowFirstColumn="0" w:firstRowLastColumn="0" w:lastRowFirstColumn="0" w:lastRowLastColumn="0"/>
            </w:pPr>
            <w:r>
              <w:t xml:space="preserve">Money J </w:t>
            </w:r>
            <w:r w:rsidR="000F08FA">
              <w:t>‘i</w:t>
            </w:r>
            <w:r>
              <w:t xml:space="preserve">f </w:t>
            </w:r>
            <w:r w:rsidR="00526AEC">
              <w:t xml:space="preserve">I </w:t>
            </w:r>
            <w:r>
              <w:t>write a poem’ – The craft of writing</w:t>
            </w:r>
          </w:p>
        </w:tc>
      </w:tr>
      <w:tr w:rsidR="006566E6" w14:paraId="2131F986"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1704FD3D" w:rsidR="006566E6" w:rsidRDefault="00B6212C" w:rsidP="00F510FD">
            <w:r>
              <w:t>Pro</w:t>
            </w:r>
            <w:r w:rsidR="009F7E03">
              <w:t>se fiction</w:t>
            </w:r>
          </w:p>
        </w:tc>
        <w:tc>
          <w:tcPr>
            <w:tcW w:w="5510" w:type="dxa"/>
          </w:tcPr>
          <w:p w14:paraId="5E1F4124" w14:textId="6CBD11C1" w:rsidR="006566E6" w:rsidRDefault="006566E6" w:rsidP="001A0EBE">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06620DE3" w14:textId="3CB76B24" w:rsidR="002727BB" w:rsidRDefault="0008196D" w:rsidP="00975F16">
            <w:pPr>
              <w:pStyle w:val="ListBullet"/>
              <w:cnfStyle w:val="000000010000" w:firstRow="0" w:lastRow="0" w:firstColumn="0" w:lastColumn="0" w:oddVBand="0" w:evenVBand="0" w:oddHBand="0" w:evenHBand="1" w:firstRowFirstColumn="0" w:firstRowLastColumn="0" w:lastRowFirstColumn="0" w:lastRowLastColumn="0"/>
            </w:pPr>
            <w:r>
              <w:t xml:space="preserve">Arnott R </w:t>
            </w:r>
            <w:r>
              <w:rPr>
                <w:i/>
                <w:iCs/>
              </w:rPr>
              <w:t xml:space="preserve">Limberlost </w:t>
            </w:r>
            <w:r w:rsidR="00890556">
              <w:rPr>
                <w:i/>
                <w:iCs/>
              </w:rPr>
              <w:t>–</w:t>
            </w:r>
            <w:r>
              <w:t xml:space="preserve"> Close</w:t>
            </w:r>
            <w:r w:rsidR="00890556">
              <w:t xml:space="preserve"> </w:t>
            </w:r>
            <w:r>
              <w:t>study of literature</w:t>
            </w:r>
          </w:p>
          <w:p w14:paraId="7012ED99" w14:textId="7FAEB035" w:rsidR="006566E6" w:rsidRDefault="0008196D" w:rsidP="00975F16">
            <w:pPr>
              <w:pStyle w:val="ListBullet"/>
              <w:cnfStyle w:val="000000010000" w:firstRow="0" w:lastRow="0" w:firstColumn="0" w:lastColumn="0" w:oddVBand="0" w:evenVBand="0" w:oddHBand="0" w:evenHBand="1" w:firstRowFirstColumn="0" w:firstRowLastColumn="0" w:lastRowFirstColumn="0" w:lastRowLastColumn="0"/>
            </w:pPr>
            <w:r>
              <w:t>Cheng M ‘A Good and Pleasant Thing’ – The craft of writing</w:t>
            </w:r>
          </w:p>
        </w:tc>
      </w:tr>
      <w:tr w:rsidR="006566E6" w14:paraId="61EA6FE3"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37E53A08" w:rsidR="006566E6" w:rsidRDefault="00B6212C" w:rsidP="00F510FD">
            <w:r>
              <w:lastRenderedPageBreak/>
              <w:t>D</w:t>
            </w:r>
            <w:r w:rsidR="009F7E03">
              <w:t>rama</w:t>
            </w:r>
          </w:p>
        </w:tc>
        <w:tc>
          <w:tcPr>
            <w:tcW w:w="5510" w:type="dxa"/>
          </w:tcPr>
          <w:p w14:paraId="136BCECA" w14:textId="26F34209" w:rsidR="006566E6" w:rsidRDefault="0008196D" w:rsidP="007A5CD1">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Pr>
                <w:i/>
                <w:iCs/>
              </w:rPr>
              <w:t xml:space="preserve">Drizzle Boy </w:t>
            </w:r>
            <w:r>
              <w:t xml:space="preserve">OR Feaver K </w:t>
            </w:r>
            <w:r>
              <w:rPr>
                <w:i/>
                <w:iCs/>
              </w:rPr>
              <w:t xml:space="preserve">My Brilliant Career </w:t>
            </w:r>
            <w:r>
              <w:t>– Close study of literature</w:t>
            </w:r>
          </w:p>
        </w:tc>
        <w:tc>
          <w:tcPr>
            <w:tcW w:w="5511" w:type="dxa"/>
          </w:tcPr>
          <w:p w14:paraId="29E8C56B" w14:textId="5A17EB89"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4ECABABE" w:rsidR="006566E6" w:rsidRDefault="006601E9" w:rsidP="00F510FD">
            <w:r>
              <w:t>P</w:t>
            </w:r>
            <w:r w:rsidR="009F7E03">
              <w:t>oetry</w:t>
            </w:r>
          </w:p>
        </w:tc>
        <w:tc>
          <w:tcPr>
            <w:tcW w:w="5510" w:type="dxa"/>
          </w:tcPr>
          <w:p w14:paraId="3919AC59" w14:textId="05D382C7"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097DDC85" w14:textId="4E013201" w:rsidR="0008196D" w:rsidRDefault="0008196D" w:rsidP="0008196D">
            <w:pPr>
              <w:pStyle w:val="ListBullet"/>
              <w:cnfStyle w:val="000000010000" w:firstRow="0" w:lastRow="0" w:firstColumn="0" w:lastColumn="0" w:oddVBand="0" w:evenVBand="0" w:oddHBand="0" w:evenHBand="1" w:firstRowFirstColumn="0" w:firstRowLastColumn="0" w:lastRowFirstColumn="0" w:lastRowLastColumn="0"/>
            </w:pPr>
            <w:r>
              <w:t xml:space="preserve">Antrobus R </w:t>
            </w:r>
            <w:r>
              <w:rPr>
                <w:i/>
                <w:iCs/>
              </w:rPr>
              <w:t>The Perseverance</w:t>
            </w:r>
            <w:r>
              <w:t xml:space="preserve"> – Language, identity</w:t>
            </w:r>
            <w:r w:rsidR="009C1BA6">
              <w:t xml:space="preserve"> and culture</w:t>
            </w:r>
          </w:p>
          <w:p w14:paraId="28F5B3F7" w14:textId="2739B66C" w:rsidR="006566E6" w:rsidRDefault="0008196D" w:rsidP="007A5CD1">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526AEC">
              <w:t xml:space="preserve">I </w:t>
            </w:r>
            <w:r>
              <w:t>write a poem’ – The craft of writing</w:t>
            </w:r>
          </w:p>
        </w:tc>
      </w:tr>
      <w:tr w:rsidR="006566E6" w14:paraId="3CF921C5"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68CF13F8" w:rsidR="006566E6" w:rsidRDefault="006601E9" w:rsidP="00F510FD">
            <w:r>
              <w:t>N</w:t>
            </w:r>
            <w:r w:rsidR="009F7E03">
              <w:t>onfiction</w:t>
            </w:r>
          </w:p>
        </w:tc>
        <w:tc>
          <w:tcPr>
            <w:tcW w:w="5510" w:type="dxa"/>
          </w:tcPr>
          <w:p w14:paraId="792BE945" w14:textId="7C4C7E3A" w:rsidR="004B160E" w:rsidRDefault="00A65B4B" w:rsidP="009D62CA">
            <w:pPr>
              <w:pStyle w:val="ListBullet"/>
              <w:cnfStyle w:val="000000100000" w:firstRow="0" w:lastRow="0" w:firstColumn="0" w:lastColumn="0" w:oddVBand="0" w:evenVBand="0" w:oddHBand="1" w:evenHBand="0" w:firstRowFirstColumn="0" w:firstRowLastColumn="0" w:lastRowFirstColumn="0" w:lastRowLastColumn="0"/>
            </w:pPr>
            <w:r w:rsidRPr="00B558DC">
              <w:t>Dalton T ‘Dear Kath’</w:t>
            </w:r>
            <w:r w:rsidR="004B160E">
              <w:t xml:space="preserve"> – Reading to write: Transition to English</w:t>
            </w:r>
            <w:r w:rsidR="00BE64DF">
              <w:t xml:space="preserve"> Standard</w:t>
            </w:r>
          </w:p>
          <w:p w14:paraId="60C08D9F" w14:textId="733CAB58" w:rsidR="006566E6" w:rsidRDefault="00A65B4B" w:rsidP="009D62CA">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98573F">
              <w:t>village</w:t>
            </w:r>
            <w:r>
              <w:t xml:space="preserve"> at Musgrave Park’ – Reading to write: Transition to English</w:t>
            </w:r>
            <w:r w:rsidR="00BE64DF">
              <w:t xml:space="preserve"> Standard</w:t>
            </w:r>
          </w:p>
        </w:tc>
        <w:tc>
          <w:tcPr>
            <w:tcW w:w="5511" w:type="dxa"/>
          </w:tcPr>
          <w:p w14:paraId="5605F0F1" w14:textId="12C0C4AC" w:rsidR="006566E6" w:rsidRDefault="0008196D" w:rsidP="007A5CD1">
            <w:pPr>
              <w:pStyle w:val="ListBullet"/>
              <w:cnfStyle w:val="000000100000" w:firstRow="0" w:lastRow="0" w:firstColumn="0" w:lastColumn="0" w:oddVBand="0" w:evenVBand="0" w:oddHBand="1" w:evenHBand="0" w:firstRowFirstColumn="0" w:firstRowLastColumn="0" w:lastRowFirstColumn="0" w:lastRowLastColumn="0"/>
            </w:pPr>
            <w:r>
              <w:t>Armstrong E ‘My Island Home and Away’ – The craft of writing</w:t>
            </w:r>
          </w:p>
        </w:tc>
      </w:tr>
      <w:tr w:rsidR="009F7E03" w14:paraId="477DC963"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46BA4753" w:rsidR="009F7E03" w:rsidRDefault="006601E9" w:rsidP="00F510FD">
            <w:r>
              <w:t>F</w:t>
            </w:r>
            <w:r w:rsidR="009F7E03">
              <w:t>ilm</w:t>
            </w:r>
          </w:p>
        </w:tc>
        <w:tc>
          <w:tcPr>
            <w:tcW w:w="5510" w:type="dxa"/>
          </w:tcPr>
          <w:p w14:paraId="52CC015C" w14:textId="16F67066"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22A9F26A" w:rsidR="009F7E03" w:rsidRDefault="00982AEC" w:rsidP="00982AEC">
            <w:pPr>
              <w:pStyle w:val="ListBullet"/>
              <w:cnfStyle w:val="000000010000" w:firstRow="0" w:lastRow="0" w:firstColumn="0" w:lastColumn="0" w:oddVBand="0" w:evenVBand="0" w:oddHBand="0" w:evenHBand="1" w:firstRowFirstColumn="0" w:firstRowLastColumn="0" w:lastRowFirstColumn="0" w:lastRowLastColumn="0"/>
            </w:pPr>
            <w:r>
              <w:t xml:space="preserve">Perkins R </w:t>
            </w:r>
            <w:r>
              <w:rPr>
                <w:i/>
                <w:iCs/>
              </w:rPr>
              <w:t xml:space="preserve">One </w:t>
            </w:r>
            <w:r w:rsidR="003C6EA5">
              <w:rPr>
                <w:i/>
                <w:iCs/>
              </w:rPr>
              <w:t>N</w:t>
            </w:r>
            <w:r>
              <w:rPr>
                <w:i/>
                <w:iCs/>
              </w:rPr>
              <w:t xml:space="preserve">ight the </w:t>
            </w:r>
            <w:r w:rsidR="003C6EA5">
              <w:rPr>
                <w:i/>
                <w:iCs/>
              </w:rPr>
              <w:t>M</w:t>
            </w:r>
            <w:r>
              <w:rPr>
                <w:i/>
                <w:iCs/>
              </w:rPr>
              <w:t>oon</w:t>
            </w:r>
            <w:r>
              <w:t xml:space="preserve"> – Texts and human experiences</w:t>
            </w:r>
          </w:p>
        </w:tc>
      </w:tr>
      <w:tr w:rsidR="009F7E03" w14:paraId="04C57B2E"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3CED9A0C" w:rsidR="009F7E03" w:rsidRDefault="006601E9" w:rsidP="00F510FD">
            <w:r>
              <w:t>M</w:t>
            </w:r>
            <w:r w:rsidR="009F7E03">
              <w:t>edia</w:t>
            </w:r>
          </w:p>
        </w:tc>
        <w:tc>
          <w:tcPr>
            <w:tcW w:w="5510" w:type="dxa"/>
          </w:tcPr>
          <w:p w14:paraId="636EBBAA" w14:textId="0055053A" w:rsidR="009F7E03" w:rsidRDefault="009F7E03"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2DF41CF3" w:rsidR="009F7E03" w:rsidRDefault="009F7E03" w:rsidP="00975F16">
            <w:pPr>
              <w:cnfStyle w:val="000000100000" w:firstRow="0" w:lastRow="0" w:firstColumn="0" w:lastColumn="0" w:oddVBand="0" w:evenVBand="0" w:oddHBand="1" w:evenHBand="0" w:firstRowFirstColumn="0" w:firstRowLastColumn="0" w:lastRowFirstColumn="0" w:lastRowLastColumn="0"/>
            </w:pPr>
          </w:p>
        </w:tc>
      </w:tr>
      <w:tr w:rsidR="00F826E0" w14:paraId="06536341"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43EBA6F5" w:rsidR="00F826E0" w:rsidRDefault="006601E9" w:rsidP="00F826E0">
            <w:r>
              <w:t>D</w:t>
            </w:r>
            <w:r w:rsidR="00F826E0">
              <w:t>igital texts</w:t>
            </w:r>
          </w:p>
        </w:tc>
        <w:tc>
          <w:tcPr>
            <w:tcW w:w="5510" w:type="dxa"/>
          </w:tcPr>
          <w:p w14:paraId="70F1341C" w14:textId="0936E49F" w:rsidR="00F826E0" w:rsidRDefault="00F826E0" w:rsidP="00F826E0">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Petty</w:t>
            </w:r>
            <w:r w:rsidR="004A4721">
              <w:t xml:space="preserve"> S</w:t>
            </w:r>
            <w:r w:rsidR="003C6EA5">
              <w:t xml:space="preserve"> </w:t>
            </w:r>
            <w:r w:rsidR="00526AEC">
              <w:t xml:space="preserve">and </w:t>
            </w:r>
            <w:r w:rsidR="003C6EA5">
              <w:t>Smith</w:t>
            </w:r>
            <w:r>
              <w:t xml:space="preserve"> </w:t>
            </w:r>
            <w:r w:rsidR="004A4721">
              <w:t xml:space="preserve">M </w:t>
            </w:r>
            <w:r w:rsidRPr="001F6C50">
              <w:rPr>
                <w:i/>
                <w:iCs/>
              </w:rPr>
              <w:t>The Boat</w:t>
            </w:r>
            <w:r>
              <w:rPr>
                <w:i/>
                <w:iCs/>
              </w:rPr>
              <w:t xml:space="preserve"> </w:t>
            </w:r>
            <w:r>
              <w:t>– Contemporary possibilities</w:t>
            </w:r>
          </w:p>
        </w:tc>
        <w:tc>
          <w:tcPr>
            <w:tcW w:w="5511" w:type="dxa"/>
          </w:tcPr>
          <w:p w14:paraId="7068FA33" w14:textId="35DEA183" w:rsidR="00F826E0" w:rsidRDefault="00F826E0" w:rsidP="002D53BE">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F826E0" w14:paraId="09854A8F" w14:textId="77777777" w:rsidTr="2CE1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32A9999" w14:textId="77777777" w:rsidR="00E21D4C" w:rsidRDefault="006601E9" w:rsidP="00F826E0">
            <w:pPr>
              <w:rPr>
                <w:b w:val="0"/>
              </w:rPr>
            </w:pPr>
            <w:r>
              <w:t>T</w:t>
            </w:r>
            <w:r w:rsidR="00ED1B8C" w:rsidRPr="1FE6EFA5">
              <w:t xml:space="preserve">exts with a range of social, cultural and gender </w:t>
            </w:r>
            <w:r w:rsidR="00ED1B8C" w:rsidRPr="1FE6EFA5">
              <w:lastRenderedPageBreak/>
              <w:t>perspectives</w:t>
            </w:r>
          </w:p>
          <w:p w14:paraId="7947292A" w14:textId="79512068" w:rsidR="00F826E0" w:rsidRPr="00E21D4C" w:rsidRDefault="00E21D4C" w:rsidP="00F826E0">
            <w:pPr>
              <w:rPr>
                <w:b w:val="0"/>
                <w:bCs/>
              </w:rPr>
            </w:pPr>
            <w:r w:rsidRPr="00E21D4C">
              <w:rPr>
                <w:b w:val="0"/>
                <w:bCs/>
              </w:rPr>
              <w:t>[T</w:t>
            </w:r>
            <w:r w:rsidR="00ED1B8C" w:rsidRPr="00E21D4C">
              <w:rPr>
                <w:b w:val="0"/>
                <w:bCs/>
              </w:rPr>
              <w:t xml:space="preserve">his is an indication of the </w:t>
            </w:r>
            <w:proofErr w:type="gramStart"/>
            <w:r w:rsidR="00ED1B8C" w:rsidRPr="00E21D4C">
              <w:rPr>
                <w:b w:val="0"/>
                <w:bCs/>
              </w:rPr>
              <w:t>texts</w:t>
            </w:r>
            <w:proofErr w:type="gramEnd"/>
            <w:r w:rsidR="00ED1B8C" w:rsidRPr="00E21D4C">
              <w:rPr>
                <w:b w:val="0"/>
                <w:bCs/>
              </w:rPr>
              <w:t xml:space="preserve"> alignment to the </w:t>
            </w:r>
            <w:r>
              <w:rPr>
                <w:b w:val="0"/>
                <w:bCs/>
              </w:rPr>
              <w:t xml:space="preserve">focus </w:t>
            </w:r>
            <w:r w:rsidR="00ED1B8C" w:rsidRPr="00E21D4C">
              <w:rPr>
                <w:b w:val="0"/>
                <w:bCs/>
              </w:rPr>
              <w:t>area, this will be refined based on the approach taken in the teaching and learning program.</w:t>
            </w:r>
            <w:r w:rsidRPr="00E21D4C">
              <w:rPr>
                <w:b w:val="0"/>
                <w:bCs/>
              </w:rPr>
              <w:t>]</w:t>
            </w:r>
          </w:p>
        </w:tc>
        <w:tc>
          <w:tcPr>
            <w:tcW w:w="5510" w:type="dxa"/>
          </w:tcPr>
          <w:p w14:paraId="15E003C0" w14:textId="308FFD26" w:rsidR="0064158B" w:rsidRDefault="00000000" w:rsidP="00F826E0">
            <w:pPr>
              <w:cnfStyle w:val="000000100000" w:firstRow="0" w:lastRow="0" w:firstColumn="0" w:lastColumn="0" w:oddVBand="0" w:evenVBand="0" w:oddHBand="1" w:evenHBand="0" w:firstRowFirstColumn="0" w:firstRowLastColumn="0" w:lastRowFirstColumn="0" w:lastRowLastColumn="0"/>
            </w:pPr>
            <w:sdt>
              <w:sdtPr>
                <w:id w:val="1583106988"/>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6601E9">
              <w:rPr>
                <w:rStyle w:val="Strong"/>
              </w:rPr>
              <w:t>S</w:t>
            </w:r>
            <w:r w:rsidR="00F826E0" w:rsidRPr="006601E9">
              <w:rPr>
                <w:rStyle w:val="Strong"/>
              </w:rPr>
              <w:t>ocial perspectives</w:t>
            </w:r>
            <w:r w:rsidR="00F826E0">
              <w:t xml:space="preserve"> – </w:t>
            </w:r>
          </w:p>
          <w:p w14:paraId="2CC5D8CC" w14:textId="3C2F3D0F" w:rsidR="0064158B"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 xml:space="preserve">O’Neill L ‘The tent </w:t>
            </w:r>
            <w:r w:rsidR="0098573F">
              <w:t>village</w:t>
            </w:r>
            <w:r>
              <w:t xml:space="preserve"> at Musgrave Park’ – </w:t>
            </w:r>
            <w:r>
              <w:lastRenderedPageBreak/>
              <w:t xml:space="preserve">Reading to write: Transition to English </w:t>
            </w:r>
            <w:r w:rsidR="00BE64DF">
              <w:t>Standard</w:t>
            </w:r>
          </w:p>
          <w:p w14:paraId="6FD0B4BC" w14:textId="0BEF1F9C" w:rsidR="0064158B"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t>– Contemporary possibilities</w:t>
            </w:r>
          </w:p>
          <w:p w14:paraId="2C9752A0" w14:textId="518BBD38" w:rsidR="00F826E0" w:rsidRDefault="00D85613" w:rsidP="0064158B">
            <w:pPr>
              <w:pStyle w:val="ListBullet"/>
              <w:cnfStyle w:val="000000100000" w:firstRow="0" w:lastRow="0" w:firstColumn="0" w:lastColumn="0" w:oddVBand="0" w:evenVBand="0" w:oddHBand="1" w:evenHBand="0" w:firstRowFirstColumn="0" w:firstRowLastColumn="0" w:lastRowFirstColumn="0" w:lastRowLastColumn="0"/>
            </w:pPr>
            <w:r>
              <w:t xml:space="preserve">Ennis R </w:t>
            </w:r>
            <w:r w:rsidR="00E5457F">
              <w:rPr>
                <w:i/>
                <w:iCs/>
              </w:rPr>
              <w:t xml:space="preserve">Drizzle </w:t>
            </w:r>
            <w:r w:rsidR="00E5457F" w:rsidRPr="00E5457F">
              <w:t>Boy</w:t>
            </w:r>
            <w:r w:rsidR="00E5457F">
              <w:t xml:space="preserve"> OR </w:t>
            </w:r>
            <w:r w:rsidR="00F826E0" w:rsidRPr="00E5457F">
              <w:t>Feaver</w:t>
            </w:r>
            <w:r w:rsidR="00F826E0">
              <w:t xml:space="preserve"> K </w:t>
            </w:r>
            <w:r w:rsidR="00F826E0">
              <w:rPr>
                <w:i/>
                <w:iCs/>
              </w:rPr>
              <w:t xml:space="preserve">My Brilliant Career </w:t>
            </w:r>
            <w:r w:rsidR="00F826E0">
              <w:t>– Close study of literature</w:t>
            </w:r>
          </w:p>
          <w:p w14:paraId="40A72E54" w14:textId="61867BA6" w:rsidR="0064158B" w:rsidRDefault="00000000" w:rsidP="00F826E0">
            <w:p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C</w:t>
            </w:r>
            <w:r w:rsidR="00F826E0" w:rsidRPr="00DA67B5">
              <w:rPr>
                <w:rStyle w:val="Strong"/>
              </w:rPr>
              <w:t>ultural perspectives</w:t>
            </w:r>
            <w:r w:rsidR="00F826E0">
              <w:t xml:space="preserve"> – </w:t>
            </w:r>
          </w:p>
          <w:p w14:paraId="69569848" w14:textId="505741C8" w:rsidR="00F826E0" w:rsidRDefault="00F826E0" w:rsidP="0064158B">
            <w:pPr>
              <w:pStyle w:val="ListBullet"/>
              <w:cnfStyle w:val="000000100000" w:firstRow="0" w:lastRow="0" w:firstColumn="0" w:lastColumn="0" w:oddVBand="0" w:evenVBand="0" w:oddHBand="1" w:evenHBand="0"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t>– Contemporary possibilities</w:t>
            </w:r>
          </w:p>
          <w:p w14:paraId="1BDAC296" w14:textId="2306B763" w:rsidR="00547EAA" w:rsidRDefault="00000000" w:rsidP="00F826E0">
            <w:pPr>
              <w:cnfStyle w:val="000000100000" w:firstRow="0" w:lastRow="0" w:firstColumn="0" w:lastColumn="0" w:oddVBand="0" w:evenVBand="0" w:oddHBand="1" w:evenHBand="0" w:firstRowFirstColumn="0" w:firstRowLastColumn="0" w:lastRowFirstColumn="0" w:lastRowLastColumn="0"/>
            </w:pPr>
            <w:sdt>
              <w:sdtPr>
                <w:id w:val="1054898931"/>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G</w:t>
            </w:r>
            <w:r w:rsidR="00F826E0" w:rsidRPr="00DA67B5">
              <w:rPr>
                <w:rStyle w:val="Strong"/>
              </w:rPr>
              <w:t>ender perspectives</w:t>
            </w:r>
            <w:r w:rsidR="00F826E0">
              <w:t xml:space="preserve"> – </w:t>
            </w:r>
          </w:p>
          <w:p w14:paraId="3A033C00" w14:textId="1E0BCD8E" w:rsidR="00F826E0" w:rsidRDefault="00F826E0" w:rsidP="00547EAA">
            <w:pPr>
              <w:pStyle w:val="ListBullet"/>
              <w:cnfStyle w:val="000000100000" w:firstRow="0" w:lastRow="0" w:firstColumn="0" w:lastColumn="0" w:oddVBand="0" w:evenVBand="0" w:oddHBand="1" w:evenHBand="0" w:firstRowFirstColumn="0" w:firstRowLastColumn="0" w:lastRowFirstColumn="0" w:lastRowLastColumn="0"/>
            </w:pPr>
            <w:r>
              <w:t xml:space="preserve">Feaver K </w:t>
            </w:r>
            <w:r>
              <w:rPr>
                <w:i/>
                <w:iCs/>
              </w:rPr>
              <w:t xml:space="preserve">My Brilliant Career </w:t>
            </w:r>
            <w:r>
              <w:t>– Close study of literature</w:t>
            </w:r>
          </w:p>
        </w:tc>
        <w:tc>
          <w:tcPr>
            <w:tcW w:w="5511" w:type="dxa"/>
          </w:tcPr>
          <w:p w14:paraId="63A84FE9" w14:textId="357D1770" w:rsidR="00547EAA" w:rsidRDefault="00000000" w:rsidP="00FB1D2D">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S</w:t>
            </w:r>
            <w:r w:rsidR="00F826E0" w:rsidRPr="00DA67B5">
              <w:rPr>
                <w:rStyle w:val="Strong"/>
              </w:rPr>
              <w:t>ocial perspectives</w:t>
            </w:r>
            <w:r w:rsidR="00F826E0">
              <w:t xml:space="preserve"> – </w:t>
            </w:r>
          </w:p>
          <w:p w14:paraId="0836E44C" w14:textId="4BAB0FF8" w:rsidR="00547EAA" w:rsidRDefault="00FB1D2D" w:rsidP="00547EAA">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Pr>
                <w:i/>
                <w:iCs/>
              </w:rPr>
              <w:t xml:space="preserve">One </w:t>
            </w:r>
            <w:r w:rsidR="003C6EA5">
              <w:rPr>
                <w:i/>
                <w:iCs/>
              </w:rPr>
              <w:t>N</w:t>
            </w:r>
            <w:r>
              <w:rPr>
                <w:i/>
                <w:iCs/>
              </w:rPr>
              <w:t xml:space="preserve">ight the </w:t>
            </w:r>
            <w:r w:rsidR="003C6EA5">
              <w:rPr>
                <w:i/>
                <w:iCs/>
              </w:rPr>
              <w:t>M</w:t>
            </w:r>
            <w:r>
              <w:rPr>
                <w:i/>
                <w:iCs/>
              </w:rPr>
              <w:t>oon</w:t>
            </w:r>
            <w:r>
              <w:t xml:space="preserve"> – Texts and </w:t>
            </w:r>
            <w:r>
              <w:lastRenderedPageBreak/>
              <w:t>human experiences</w:t>
            </w:r>
          </w:p>
          <w:p w14:paraId="0B4DB91D" w14:textId="0B20D0D8" w:rsidR="00547EAA"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t>Antrobu</w:t>
            </w:r>
            <w:r w:rsidR="004C528A">
              <w:t>s</w:t>
            </w:r>
            <w:r>
              <w:t xml:space="preserve"> R </w:t>
            </w:r>
            <w:r>
              <w:rPr>
                <w:i/>
                <w:iCs/>
              </w:rPr>
              <w:t>The Perseverance</w:t>
            </w:r>
            <w:r>
              <w:t xml:space="preserve"> – Language, identity</w:t>
            </w:r>
            <w:r w:rsidR="009C1BA6">
              <w:t xml:space="preserve"> and culture</w:t>
            </w:r>
          </w:p>
          <w:p w14:paraId="6A4ABA6D" w14:textId="735F85BA" w:rsidR="00547EAA" w:rsidRDefault="00FB1D2D">
            <w:pPr>
              <w:pStyle w:val="ListBullet"/>
              <w:cnfStyle w:val="000000100000" w:firstRow="0" w:lastRow="0" w:firstColumn="0" w:lastColumn="0" w:oddVBand="0" w:evenVBand="0" w:oddHBand="1" w:evenHBand="0" w:firstRowFirstColumn="0" w:firstRowLastColumn="0" w:lastRowFirstColumn="0" w:lastRowLastColumn="0"/>
            </w:pPr>
            <w:r>
              <w:t xml:space="preserve">Arnott R </w:t>
            </w:r>
            <w:r w:rsidRPr="00547EAA">
              <w:rPr>
                <w:i/>
                <w:iCs/>
              </w:rPr>
              <w:t xml:space="preserve">Limberlost </w:t>
            </w:r>
            <w:r>
              <w:t>– Close study of literature</w:t>
            </w:r>
          </w:p>
          <w:p w14:paraId="60BE9CB7" w14:textId="0CCC398F" w:rsidR="00944530" w:rsidRDefault="00FB1D2D">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944530">
              <w:t xml:space="preserve"> – The craft of writing</w:t>
            </w:r>
          </w:p>
          <w:p w14:paraId="0A2BA6D5" w14:textId="6A232881" w:rsidR="00944530" w:rsidRDefault="00FB1D2D">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944530">
              <w:t xml:space="preserve"> – The craft of writing</w:t>
            </w:r>
          </w:p>
          <w:p w14:paraId="7825C8FC" w14:textId="2180D6BD" w:rsidR="00F826E0" w:rsidRDefault="00FB1D2D">
            <w:pPr>
              <w:pStyle w:val="ListBullet"/>
              <w:cnfStyle w:val="000000100000" w:firstRow="0" w:lastRow="0" w:firstColumn="0" w:lastColumn="0" w:oddVBand="0" w:evenVBand="0" w:oddHBand="1" w:evenHBand="0" w:firstRowFirstColumn="0" w:firstRowLastColumn="0" w:lastRowFirstColumn="0" w:lastRowLastColumn="0"/>
            </w:pPr>
            <w:r>
              <w:t>Money J ‘</w:t>
            </w:r>
            <w:r w:rsidR="000F08FA">
              <w:t>i</w:t>
            </w:r>
            <w:r>
              <w:t xml:space="preserve">f </w:t>
            </w:r>
            <w:r w:rsidR="008C2D10">
              <w:t xml:space="preserve">I </w:t>
            </w:r>
            <w:r>
              <w:t>write a poem’ – The craft of writing</w:t>
            </w:r>
          </w:p>
          <w:p w14:paraId="5C9C6168" w14:textId="5A7C943C" w:rsidR="00F826E0" w:rsidRDefault="00000000" w:rsidP="00F826E0">
            <w:pPr>
              <w:cnfStyle w:val="000000100000" w:firstRow="0" w:lastRow="0" w:firstColumn="0" w:lastColumn="0" w:oddVBand="0" w:evenVBand="0" w:oddHBand="1" w:evenHBand="0" w:firstRowFirstColumn="0" w:firstRowLastColumn="0" w:lastRowFirstColumn="0" w:lastRowLastColumn="0"/>
            </w:pPr>
            <w:sdt>
              <w:sdtPr>
                <w:id w:val="1169678216"/>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DA67B5">
              <w:rPr>
                <w:rStyle w:val="Strong"/>
              </w:rPr>
              <w:t>C</w:t>
            </w:r>
            <w:r w:rsidR="00F826E0" w:rsidRPr="00DA67B5">
              <w:rPr>
                <w:rStyle w:val="Strong"/>
              </w:rPr>
              <w:t>ultural perspectives</w:t>
            </w:r>
            <w:r w:rsidR="00F826E0">
              <w:t xml:space="preserve"> – </w:t>
            </w:r>
          </w:p>
          <w:p w14:paraId="43AA6F4E" w14:textId="500E676A" w:rsidR="00547EAA"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Pr>
                <w:i/>
                <w:iCs/>
              </w:rPr>
              <w:t xml:space="preserve">One </w:t>
            </w:r>
            <w:r w:rsidR="00AC509E">
              <w:rPr>
                <w:i/>
                <w:iCs/>
              </w:rPr>
              <w:t>N</w:t>
            </w:r>
            <w:r>
              <w:rPr>
                <w:i/>
                <w:iCs/>
              </w:rPr>
              <w:t xml:space="preserve">ight the </w:t>
            </w:r>
            <w:r w:rsidR="00AC509E">
              <w:rPr>
                <w:i/>
                <w:iCs/>
              </w:rPr>
              <w:t>M</w:t>
            </w:r>
            <w:r>
              <w:rPr>
                <w:i/>
                <w:iCs/>
              </w:rPr>
              <w:t>oon</w:t>
            </w:r>
            <w:r>
              <w:t xml:space="preserve"> – Texts and human experiences</w:t>
            </w:r>
          </w:p>
          <w:p w14:paraId="64399BE2" w14:textId="4057C317" w:rsidR="00547EAA"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t xml:space="preserve">Antrobus R </w:t>
            </w:r>
            <w:r>
              <w:rPr>
                <w:i/>
                <w:iCs/>
              </w:rPr>
              <w:t>The Perseverance</w:t>
            </w:r>
            <w:r>
              <w:t xml:space="preserve"> – Language, identity</w:t>
            </w:r>
            <w:r w:rsidR="009C1BA6">
              <w:t xml:space="preserve"> and culture</w:t>
            </w:r>
          </w:p>
          <w:p w14:paraId="532ECAE7" w14:textId="21B5D621" w:rsidR="006772D8"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t>Armstrong E ‘My Island Home and Away</w:t>
            </w:r>
            <w:r w:rsidR="006772D8">
              <w:t>’</w:t>
            </w:r>
            <w:r w:rsidR="007D1B9A">
              <w:t xml:space="preserve"> </w:t>
            </w:r>
            <w:r w:rsidR="00F8219D">
              <w:t>– The craft of writing</w:t>
            </w:r>
          </w:p>
          <w:p w14:paraId="423C7F04" w14:textId="3A6B958D" w:rsidR="00F8219D"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t>Cheng M ‘A Good and Pleasant Thing’</w:t>
            </w:r>
            <w:r w:rsidR="00F8219D">
              <w:t xml:space="preserve"> – The craft of writing</w:t>
            </w:r>
          </w:p>
          <w:p w14:paraId="47C95AF7" w14:textId="6F968F0E" w:rsidR="00547EAA" w:rsidRDefault="00547EAA" w:rsidP="00547EAA">
            <w:pPr>
              <w:pStyle w:val="ListBullet"/>
              <w:cnfStyle w:val="000000100000" w:firstRow="0" w:lastRow="0" w:firstColumn="0" w:lastColumn="0" w:oddVBand="0" w:evenVBand="0" w:oddHBand="1" w:evenHBand="0" w:firstRowFirstColumn="0" w:firstRowLastColumn="0" w:lastRowFirstColumn="0" w:lastRowLastColumn="0"/>
            </w:pPr>
            <w:r>
              <w:lastRenderedPageBreak/>
              <w:t>Money J ‘</w:t>
            </w:r>
            <w:r w:rsidR="000F08FA">
              <w:t>i</w:t>
            </w:r>
            <w:r>
              <w:t xml:space="preserve">f </w:t>
            </w:r>
            <w:r w:rsidR="008C2D10">
              <w:t xml:space="preserve">I </w:t>
            </w:r>
            <w:r>
              <w:t>write a poem’ – The craft of writing</w:t>
            </w:r>
          </w:p>
          <w:p w14:paraId="76676ECC" w14:textId="0A8A2112" w:rsidR="00F826E0" w:rsidRDefault="00000000" w:rsidP="00F826E0">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Content>
                <w:r w:rsidR="00F826E0">
                  <w:rPr>
                    <w:rFonts w:ascii="MS Gothic" w:eastAsia="MS Gothic" w:hAnsi="MS Gothic" w:hint="eastAsia"/>
                  </w:rPr>
                  <w:t>☒</w:t>
                </w:r>
              </w:sdtContent>
            </w:sdt>
            <w:r w:rsidR="00F826E0">
              <w:t xml:space="preserve"> </w:t>
            </w:r>
            <w:r w:rsidR="0075558B" w:rsidRPr="00B37C9B">
              <w:rPr>
                <w:b/>
                <w:bCs/>
              </w:rPr>
              <w:t>G</w:t>
            </w:r>
            <w:r w:rsidR="00F826E0" w:rsidRPr="00B37C9B">
              <w:rPr>
                <w:b/>
                <w:bCs/>
              </w:rPr>
              <w:t>ender perspectives</w:t>
            </w:r>
            <w:r w:rsidR="00F826E0">
              <w:t xml:space="preserve"> –</w:t>
            </w:r>
          </w:p>
          <w:p w14:paraId="29219CB3" w14:textId="6F5A8AE1" w:rsidR="00547EAA" w:rsidRDefault="00547EAA" w:rsidP="00A05826">
            <w:pPr>
              <w:pStyle w:val="ListBullet"/>
              <w:cnfStyle w:val="000000100000" w:firstRow="0" w:lastRow="0" w:firstColumn="0" w:lastColumn="0" w:oddVBand="0" w:evenVBand="0" w:oddHBand="1" w:evenHBand="0" w:firstRowFirstColumn="0" w:firstRowLastColumn="0" w:lastRowFirstColumn="0" w:lastRowLastColumn="0"/>
            </w:pPr>
            <w:r>
              <w:t xml:space="preserve">Perkins R </w:t>
            </w:r>
            <w:r>
              <w:rPr>
                <w:i/>
                <w:iCs/>
              </w:rPr>
              <w:t xml:space="preserve">One </w:t>
            </w:r>
            <w:r w:rsidR="00AC509E">
              <w:rPr>
                <w:i/>
                <w:iCs/>
              </w:rPr>
              <w:t>N</w:t>
            </w:r>
            <w:r>
              <w:rPr>
                <w:i/>
                <w:iCs/>
              </w:rPr>
              <w:t xml:space="preserve">ight the </w:t>
            </w:r>
            <w:r w:rsidR="00AC509E">
              <w:rPr>
                <w:i/>
                <w:iCs/>
              </w:rPr>
              <w:t>M</w:t>
            </w:r>
            <w:r>
              <w:rPr>
                <w:i/>
                <w:iCs/>
              </w:rPr>
              <w:t>oon</w:t>
            </w:r>
            <w:r>
              <w:t xml:space="preserve"> – Texts and human experiences</w:t>
            </w:r>
          </w:p>
        </w:tc>
      </w:tr>
      <w:tr w:rsidR="00F826E0" w14:paraId="3DA40449" w14:textId="77777777" w:rsidTr="2CE17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E1963C" w14:textId="77777777" w:rsidR="00E21D4C" w:rsidRDefault="008C2D10" w:rsidP="00F826E0">
            <w:pPr>
              <w:rPr>
                <w:b w:val="0"/>
              </w:rPr>
            </w:pPr>
            <w:r>
              <w:lastRenderedPageBreak/>
              <w:t>I</w:t>
            </w:r>
            <w:r w:rsidR="0082269D">
              <w:t>ntegrated modes of reading, writing, listening, speaking, viewing and representing, where appropriate</w:t>
            </w:r>
          </w:p>
          <w:p w14:paraId="346CEB85" w14:textId="632BC874" w:rsidR="00397753" w:rsidRPr="00E21D4C" w:rsidRDefault="00E21D4C" w:rsidP="00F826E0">
            <w:pPr>
              <w:rPr>
                <w:b w:val="0"/>
                <w:bCs/>
              </w:rPr>
            </w:pPr>
            <w:r w:rsidRPr="00E21D4C">
              <w:rPr>
                <w:b w:val="0"/>
                <w:bCs/>
              </w:rPr>
              <w:t>[T</w:t>
            </w:r>
            <w:r w:rsidR="0082269D" w:rsidRPr="00E21D4C">
              <w:rPr>
                <w:b w:val="0"/>
                <w:bCs/>
              </w:rPr>
              <w:t xml:space="preserve">his is an indication of the </w:t>
            </w:r>
            <w:proofErr w:type="gramStart"/>
            <w:r w:rsidR="0082269D" w:rsidRPr="00E21D4C">
              <w:rPr>
                <w:b w:val="0"/>
                <w:bCs/>
              </w:rPr>
              <w:t>texts</w:t>
            </w:r>
            <w:proofErr w:type="gramEnd"/>
            <w:r w:rsidR="0082269D" w:rsidRPr="00E21D4C">
              <w:rPr>
                <w:b w:val="0"/>
                <w:bCs/>
              </w:rPr>
              <w:t xml:space="preserve"> alignment to the </w:t>
            </w:r>
            <w:r>
              <w:rPr>
                <w:b w:val="0"/>
                <w:bCs/>
              </w:rPr>
              <w:t xml:space="preserve">focus </w:t>
            </w:r>
            <w:r w:rsidR="0082269D" w:rsidRPr="00E21D4C">
              <w:rPr>
                <w:b w:val="0"/>
                <w:bCs/>
              </w:rPr>
              <w:t>area, this will be refined based on the approach taken in the teaching and learning program.</w:t>
            </w:r>
            <w:r w:rsidRPr="00E21D4C">
              <w:rPr>
                <w:b w:val="0"/>
                <w:bCs/>
              </w:rPr>
              <w:t>]</w:t>
            </w:r>
          </w:p>
          <w:p w14:paraId="084F4021" w14:textId="78423740" w:rsidR="00F826E0" w:rsidRPr="00397753" w:rsidRDefault="0082269D" w:rsidP="00F826E0">
            <w:pPr>
              <w:rPr>
                <w:b w:val="0"/>
              </w:rPr>
            </w:pPr>
            <w:r w:rsidRPr="001C4E54">
              <w:rPr>
                <w:b w:val="0"/>
                <w:bCs/>
              </w:rPr>
              <w:t>Reading, writing and representing apply to all texts in English.</w:t>
            </w:r>
            <w:r w:rsidR="004116A2">
              <w:rPr>
                <w:b w:val="0"/>
                <w:bCs/>
              </w:rPr>
              <w:t>]</w:t>
            </w:r>
          </w:p>
        </w:tc>
        <w:tc>
          <w:tcPr>
            <w:tcW w:w="5510" w:type="dxa"/>
          </w:tcPr>
          <w:p w14:paraId="5E710E2E" w14:textId="16A638A1"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75558B" w:rsidRPr="00A96EC7">
              <w:rPr>
                <w:rStyle w:val="Strong"/>
              </w:rPr>
              <w:t>L</w:t>
            </w:r>
            <w:r w:rsidR="00F826E0" w:rsidRPr="00A96EC7">
              <w:rPr>
                <w:rStyle w:val="Strong"/>
              </w:rPr>
              <w:t>istening</w:t>
            </w:r>
            <w:r w:rsidR="00F826E0">
              <w:t xml:space="preserve"> – </w:t>
            </w:r>
          </w:p>
          <w:p w14:paraId="5FBE8BDF" w14:textId="29B02E1A"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t>– Contemporary possibilities</w:t>
            </w:r>
          </w:p>
          <w:p w14:paraId="6189D70A" w14:textId="66E561F3" w:rsidR="00091BE5" w:rsidRDefault="00091BE5" w:rsidP="00BB1C34">
            <w:pPr>
              <w:pStyle w:val="ListBullet"/>
              <w:numPr>
                <w:ilvl w:val="0"/>
                <w:numId w:val="14"/>
              </w:numPr>
              <w:cnfStyle w:val="000000010000" w:firstRow="0" w:lastRow="0" w:firstColumn="0" w:lastColumn="0" w:oddVBand="0" w:evenVBand="0" w:oddHBand="0" w:evenHBand="1" w:firstRowFirstColumn="0" w:firstRowLastColumn="0" w:lastRowFirstColumn="0" w:lastRowLastColumn="0"/>
            </w:pPr>
            <w:r>
              <w:t xml:space="preserve">Ennis R </w:t>
            </w:r>
            <w:r>
              <w:rPr>
                <w:i/>
                <w:iCs/>
              </w:rPr>
              <w:t xml:space="preserve">Drizzle Boy </w:t>
            </w:r>
            <w:r w:rsidR="00BB1C34">
              <w:t xml:space="preserve">OR </w:t>
            </w:r>
            <w:r>
              <w:t xml:space="preserve">Feaver K </w:t>
            </w:r>
            <w:r w:rsidRPr="00BB1C34">
              <w:rPr>
                <w:i/>
                <w:iCs/>
              </w:rPr>
              <w:t xml:space="preserve">My Brilliant Career </w:t>
            </w:r>
            <w:r>
              <w:t>– Close study of literature</w:t>
            </w:r>
          </w:p>
          <w:p w14:paraId="03709A37" w14:textId="3246F961"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151437724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S</w:t>
            </w:r>
            <w:r w:rsidR="00F826E0" w:rsidRPr="00A96EC7">
              <w:rPr>
                <w:rStyle w:val="Strong"/>
              </w:rPr>
              <w:t>peaking</w:t>
            </w:r>
            <w:r w:rsidR="00F826E0">
              <w:t xml:space="preserve"> – </w:t>
            </w:r>
          </w:p>
          <w:p w14:paraId="5A82B0F5" w14:textId="18EE823E"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Ennis R </w:t>
            </w:r>
            <w:r>
              <w:rPr>
                <w:i/>
                <w:iCs/>
              </w:rPr>
              <w:t xml:space="preserve">Drizzle Boy </w:t>
            </w:r>
            <w:r w:rsidRPr="00091BE5">
              <w:t>– Close study of literature</w:t>
            </w:r>
          </w:p>
          <w:p w14:paraId="62CB7BF9" w14:textId="11075404"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Feaver K </w:t>
            </w:r>
            <w:r w:rsidRPr="00091BE5">
              <w:rPr>
                <w:i/>
                <w:iCs/>
              </w:rPr>
              <w:t xml:space="preserve">My Brilliant Career </w:t>
            </w:r>
            <w:r>
              <w:t>– Close study of literature</w:t>
            </w:r>
          </w:p>
          <w:p w14:paraId="11D8D586" w14:textId="2938207A"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89451476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V</w:t>
            </w:r>
            <w:r w:rsidR="00F826E0" w:rsidRPr="00A96EC7">
              <w:rPr>
                <w:rStyle w:val="Strong"/>
              </w:rPr>
              <w:t>iewing</w:t>
            </w:r>
            <w:r w:rsidR="00F826E0">
              <w:t xml:space="preserve"> – </w:t>
            </w:r>
          </w:p>
          <w:p w14:paraId="635BF74C" w14:textId="08EBA490" w:rsidR="00F826E0" w:rsidRDefault="00091BE5" w:rsidP="00F826E0">
            <w:pPr>
              <w:pStyle w:val="ListBullet"/>
              <w:cnfStyle w:val="000000010000" w:firstRow="0" w:lastRow="0" w:firstColumn="0" w:lastColumn="0" w:oddVBand="0" w:evenVBand="0" w:oddHBand="0" w:evenHBand="1" w:firstRowFirstColumn="0" w:firstRowLastColumn="0" w:lastRowFirstColumn="0" w:lastRowLastColumn="0"/>
            </w:pPr>
            <w:r>
              <w:t>Huynh</w:t>
            </w:r>
            <w:r w:rsidR="004A4721">
              <w:t xml:space="preserve"> M</w:t>
            </w:r>
            <w:r w:rsidR="003C6EA5">
              <w:t xml:space="preserve">, Petty </w:t>
            </w:r>
            <w:r w:rsidR="004A4721">
              <w:t xml:space="preserve">S </w:t>
            </w:r>
            <w:r w:rsidR="008C2D10">
              <w:t xml:space="preserve">and </w:t>
            </w:r>
            <w:r w:rsidR="003C6EA5">
              <w:t>Smith</w:t>
            </w:r>
            <w:r>
              <w:t xml:space="preserve"> </w:t>
            </w:r>
            <w:r w:rsidR="004A4721">
              <w:t xml:space="preserve">M </w:t>
            </w:r>
            <w:r w:rsidRPr="001F6C50">
              <w:rPr>
                <w:i/>
                <w:iCs/>
              </w:rPr>
              <w:t>The Boat</w:t>
            </w:r>
            <w:r>
              <w:rPr>
                <w:i/>
                <w:iCs/>
              </w:rPr>
              <w:t xml:space="preserve"> </w:t>
            </w:r>
            <w:r>
              <w:t>– Contemporary possibilities</w:t>
            </w:r>
          </w:p>
        </w:tc>
        <w:tc>
          <w:tcPr>
            <w:tcW w:w="5511" w:type="dxa"/>
          </w:tcPr>
          <w:p w14:paraId="699F5A89" w14:textId="3AA6C766"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75558B" w:rsidRPr="00A96EC7">
              <w:rPr>
                <w:rStyle w:val="Strong"/>
              </w:rPr>
              <w:t>L</w:t>
            </w:r>
            <w:r w:rsidR="00F826E0" w:rsidRPr="00A96EC7">
              <w:rPr>
                <w:rStyle w:val="Strong"/>
              </w:rPr>
              <w:t>istening</w:t>
            </w:r>
            <w:r w:rsidR="00F826E0">
              <w:t xml:space="preserve"> – </w:t>
            </w:r>
          </w:p>
          <w:p w14:paraId="3A848CCE" w14:textId="7F8EC901"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Perkins R </w:t>
            </w:r>
            <w:r>
              <w:rPr>
                <w:i/>
                <w:iCs/>
              </w:rPr>
              <w:t xml:space="preserve">One </w:t>
            </w:r>
            <w:r w:rsidR="00AC509E">
              <w:rPr>
                <w:i/>
                <w:iCs/>
              </w:rPr>
              <w:t>N</w:t>
            </w:r>
            <w:r>
              <w:rPr>
                <w:i/>
                <w:iCs/>
              </w:rPr>
              <w:t xml:space="preserve">ight the </w:t>
            </w:r>
            <w:r w:rsidR="00AC509E">
              <w:rPr>
                <w:i/>
                <w:iCs/>
              </w:rPr>
              <w:t>M</w:t>
            </w:r>
            <w:r>
              <w:rPr>
                <w:i/>
                <w:iCs/>
              </w:rPr>
              <w:t>oon</w:t>
            </w:r>
            <w:r>
              <w:t xml:space="preserve"> – Texts and human experiences</w:t>
            </w:r>
          </w:p>
          <w:p w14:paraId="4BEE8469" w14:textId="5314D066" w:rsidR="00091BE5" w:rsidRDefault="00091BE5" w:rsidP="00091BE5">
            <w:pPr>
              <w:pStyle w:val="ListBullet"/>
              <w:cnfStyle w:val="000000010000" w:firstRow="0" w:lastRow="0" w:firstColumn="0" w:lastColumn="0" w:oddVBand="0" w:evenVBand="0" w:oddHBand="0" w:evenHBand="1" w:firstRowFirstColumn="0" w:firstRowLastColumn="0" w:lastRowFirstColumn="0" w:lastRowLastColumn="0"/>
            </w:pPr>
            <w:r>
              <w:t xml:space="preserve">Antrobus R </w:t>
            </w:r>
            <w:r>
              <w:rPr>
                <w:i/>
                <w:iCs/>
              </w:rPr>
              <w:t>The Perseverance</w:t>
            </w:r>
            <w:r>
              <w:t xml:space="preserve"> – Language, identity</w:t>
            </w:r>
            <w:r w:rsidR="009C1BA6">
              <w:t xml:space="preserve"> and culture</w:t>
            </w:r>
          </w:p>
          <w:p w14:paraId="068C3589" w14:textId="10C62BB6" w:rsidR="00091BE5" w:rsidRDefault="00BB0769" w:rsidP="00091BE5">
            <w:pPr>
              <w:pStyle w:val="ListBullet"/>
              <w:cnfStyle w:val="000000010000" w:firstRow="0" w:lastRow="0" w:firstColumn="0" w:lastColumn="0" w:oddVBand="0" w:evenVBand="0" w:oddHBand="0" w:evenHBand="1" w:firstRowFirstColumn="0" w:firstRowLastColumn="0" w:lastRowFirstColumn="0" w:lastRowLastColumn="0"/>
            </w:pPr>
            <w:r>
              <w:t>Money J ‘</w:t>
            </w:r>
            <w:r w:rsidR="000F08FA">
              <w:t>i</w:t>
            </w:r>
            <w:r>
              <w:t xml:space="preserve">f </w:t>
            </w:r>
            <w:r w:rsidR="008C2D10">
              <w:t xml:space="preserve">I </w:t>
            </w:r>
            <w:r>
              <w:t>write a poem’ – The craft of writing</w:t>
            </w:r>
          </w:p>
          <w:p w14:paraId="2161381A" w14:textId="0CB6F4E4"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638382392"/>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S</w:t>
            </w:r>
            <w:r w:rsidR="00F826E0" w:rsidRPr="00A96EC7">
              <w:rPr>
                <w:rStyle w:val="Strong"/>
              </w:rPr>
              <w:t>peaking</w:t>
            </w:r>
            <w:r w:rsidR="00F826E0">
              <w:t xml:space="preserve"> – </w:t>
            </w:r>
          </w:p>
          <w:p w14:paraId="605A0DD5" w14:textId="7CAFEC3F" w:rsidR="00BB0769" w:rsidRDefault="00BB0769" w:rsidP="00BB0769">
            <w:pPr>
              <w:pStyle w:val="ListBullet"/>
              <w:cnfStyle w:val="000000010000" w:firstRow="0" w:lastRow="0" w:firstColumn="0" w:lastColumn="0" w:oddVBand="0" w:evenVBand="0" w:oddHBand="0" w:evenHBand="1" w:firstRowFirstColumn="0" w:firstRowLastColumn="0" w:lastRowFirstColumn="0" w:lastRowLastColumn="0"/>
            </w:pPr>
            <w:r>
              <w:t xml:space="preserve">Perkins R </w:t>
            </w:r>
            <w:r>
              <w:rPr>
                <w:i/>
                <w:iCs/>
              </w:rPr>
              <w:t xml:space="preserve">One </w:t>
            </w:r>
            <w:r w:rsidR="00BB1C34">
              <w:rPr>
                <w:i/>
                <w:iCs/>
              </w:rPr>
              <w:t>N</w:t>
            </w:r>
            <w:r>
              <w:rPr>
                <w:i/>
                <w:iCs/>
              </w:rPr>
              <w:t xml:space="preserve">ight the </w:t>
            </w:r>
            <w:r w:rsidR="00BB1C34">
              <w:rPr>
                <w:i/>
                <w:iCs/>
              </w:rPr>
              <w:t>M</w:t>
            </w:r>
            <w:r>
              <w:rPr>
                <w:i/>
                <w:iCs/>
              </w:rPr>
              <w:t>oon</w:t>
            </w:r>
            <w:r>
              <w:t xml:space="preserve"> – Texts and human experiences</w:t>
            </w:r>
          </w:p>
          <w:p w14:paraId="79D17E24" w14:textId="7A2E9340" w:rsidR="00BB0769" w:rsidRDefault="00BB0769" w:rsidP="00BB0769">
            <w:pPr>
              <w:pStyle w:val="ListBullet"/>
              <w:cnfStyle w:val="000000010000" w:firstRow="0" w:lastRow="0" w:firstColumn="0" w:lastColumn="0" w:oddVBand="0" w:evenVBand="0" w:oddHBand="0" w:evenHBand="1" w:firstRowFirstColumn="0" w:firstRowLastColumn="0" w:lastRowFirstColumn="0" w:lastRowLastColumn="0"/>
            </w:pPr>
            <w:r>
              <w:t xml:space="preserve">Antrobus R </w:t>
            </w:r>
            <w:r>
              <w:rPr>
                <w:i/>
                <w:iCs/>
              </w:rPr>
              <w:t>The Perseverance</w:t>
            </w:r>
            <w:r>
              <w:t xml:space="preserve"> – Language, identity</w:t>
            </w:r>
            <w:r w:rsidR="009C1BA6">
              <w:t xml:space="preserve"> and culture</w:t>
            </w:r>
          </w:p>
          <w:p w14:paraId="4F62D1D6" w14:textId="7443C46A" w:rsidR="00BB0769" w:rsidRDefault="00BB0769" w:rsidP="00BB0769">
            <w:pPr>
              <w:pStyle w:val="ListBullet"/>
              <w:cnfStyle w:val="000000010000" w:firstRow="0" w:lastRow="0" w:firstColumn="0" w:lastColumn="0" w:oddVBand="0" w:evenVBand="0" w:oddHBand="0" w:evenHBand="1" w:firstRowFirstColumn="0" w:firstRowLastColumn="0" w:lastRowFirstColumn="0" w:lastRowLastColumn="0"/>
            </w:pPr>
            <w:r>
              <w:t>Money J</w:t>
            </w:r>
            <w:r w:rsidR="180BA148">
              <w:t xml:space="preserve"> </w:t>
            </w:r>
            <w:r>
              <w:t>‘</w:t>
            </w:r>
            <w:r w:rsidR="000F08FA">
              <w:t>i</w:t>
            </w:r>
            <w:r>
              <w:t xml:space="preserve">f </w:t>
            </w:r>
            <w:r w:rsidR="008C2D10">
              <w:t xml:space="preserve">I </w:t>
            </w:r>
            <w:r>
              <w:t>write a poem’ – The craft of writing</w:t>
            </w:r>
          </w:p>
          <w:p w14:paraId="29B1FA5D" w14:textId="759C1E8C" w:rsidR="00F826E0" w:rsidRDefault="00000000" w:rsidP="00F826E0">
            <w:pPr>
              <w:cnfStyle w:val="000000010000" w:firstRow="0" w:lastRow="0" w:firstColumn="0" w:lastColumn="0" w:oddVBand="0" w:evenVBand="0" w:oddHBand="0" w:evenHBand="1" w:firstRowFirstColumn="0" w:firstRowLastColumn="0" w:lastRowFirstColumn="0" w:lastRowLastColumn="0"/>
            </w:pPr>
            <w:sdt>
              <w:sdtPr>
                <w:id w:val="1311445584"/>
                <w14:checkbox>
                  <w14:checked w14:val="1"/>
                  <w14:checkedState w14:val="2612" w14:font="MS Gothic"/>
                  <w14:uncheckedState w14:val="2610" w14:font="MS Gothic"/>
                </w14:checkbox>
              </w:sdtPr>
              <w:sdtContent>
                <w:r w:rsidR="00BB0769">
                  <w:rPr>
                    <w:rFonts w:ascii="MS Gothic" w:eastAsia="MS Gothic" w:hAnsi="MS Gothic" w:hint="eastAsia"/>
                  </w:rPr>
                  <w:t>☒</w:t>
                </w:r>
              </w:sdtContent>
            </w:sdt>
            <w:r w:rsidR="00F826E0">
              <w:t xml:space="preserve"> </w:t>
            </w:r>
            <w:r w:rsidR="00DA67B5" w:rsidRPr="00A96EC7">
              <w:rPr>
                <w:rStyle w:val="Strong"/>
              </w:rPr>
              <w:t>V</w:t>
            </w:r>
            <w:r w:rsidR="00F826E0" w:rsidRPr="00A96EC7">
              <w:rPr>
                <w:rStyle w:val="Strong"/>
              </w:rPr>
              <w:t>iewing</w:t>
            </w:r>
            <w:r w:rsidR="00F826E0">
              <w:t xml:space="preserve"> – </w:t>
            </w:r>
          </w:p>
          <w:p w14:paraId="5A2AF91F" w14:textId="50B6E0FB" w:rsidR="00F826E0" w:rsidRDefault="00BB0769" w:rsidP="00BB0769">
            <w:pPr>
              <w:pStyle w:val="ListBullet"/>
              <w:cnfStyle w:val="000000010000" w:firstRow="0" w:lastRow="0" w:firstColumn="0" w:lastColumn="0" w:oddVBand="0" w:evenVBand="0" w:oddHBand="0" w:evenHBand="1" w:firstRowFirstColumn="0" w:firstRowLastColumn="0" w:lastRowFirstColumn="0" w:lastRowLastColumn="0"/>
            </w:pPr>
            <w:r>
              <w:t xml:space="preserve">Perkins R </w:t>
            </w:r>
            <w:r>
              <w:rPr>
                <w:i/>
                <w:iCs/>
              </w:rPr>
              <w:t xml:space="preserve">One </w:t>
            </w:r>
            <w:r w:rsidR="00AC509E">
              <w:rPr>
                <w:i/>
                <w:iCs/>
              </w:rPr>
              <w:t>N</w:t>
            </w:r>
            <w:r>
              <w:rPr>
                <w:i/>
                <w:iCs/>
              </w:rPr>
              <w:t xml:space="preserve">ight the </w:t>
            </w:r>
            <w:r w:rsidR="00AC509E">
              <w:rPr>
                <w:i/>
                <w:iCs/>
              </w:rPr>
              <w:t>M</w:t>
            </w:r>
            <w:r>
              <w:rPr>
                <w:i/>
                <w:iCs/>
              </w:rPr>
              <w:t>oon</w:t>
            </w:r>
            <w:r>
              <w:t xml:space="preserve"> – Texts and human experiences</w:t>
            </w:r>
          </w:p>
        </w:tc>
      </w:tr>
    </w:tbl>
    <w:p w14:paraId="3B71F37A" w14:textId="086B322B" w:rsidR="002D3434" w:rsidRDefault="002D3434" w:rsidP="002D53BE">
      <w:r>
        <w:lastRenderedPageBreak/>
        <w:br w:type="page"/>
      </w:r>
    </w:p>
    <w:p w14:paraId="1AF374CB" w14:textId="3DCA6A22" w:rsidR="00601177" w:rsidRDefault="00601177" w:rsidP="00601177">
      <w:pPr>
        <w:pStyle w:val="Heading1"/>
      </w:pPr>
      <w:bookmarkStart w:id="8" w:name="_Toc196379601"/>
      <w:r>
        <w:lastRenderedPageBreak/>
        <w:t>Important resources for teaching English</w:t>
      </w:r>
      <w:r w:rsidR="4B720CDC">
        <w:t xml:space="preserve"> </w:t>
      </w:r>
      <w:r w:rsidR="00BA5197">
        <w:t>Standard</w:t>
      </w:r>
      <w:bookmarkEnd w:id="8"/>
    </w:p>
    <w:p w14:paraId="773EF890" w14:textId="0B992413"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BA5197">
        <w:t>Standard</w:t>
      </w:r>
      <w:r w:rsidR="00E536EC">
        <w:t xml:space="preserve"> syllabus delivery.</w:t>
      </w:r>
    </w:p>
    <w:p w14:paraId="5387EA39" w14:textId="79A70E69" w:rsidR="00B90F4A" w:rsidRDefault="00B90F4A" w:rsidP="00B90F4A">
      <w:pPr>
        <w:pStyle w:val="Caption"/>
      </w:pPr>
      <w:r>
        <w:t xml:space="preserve">Table </w:t>
      </w:r>
      <w:r>
        <w:fldChar w:fldCharType="begin"/>
      </w:r>
      <w:r>
        <w:instrText>SEQ Table \* ARABIC</w:instrText>
      </w:r>
      <w:r>
        <w:fldChar w:fldCharType="separate"/>
      </w:r>
      <w:r w:rsidR="00E21D4C">
        <w:rPr>
          <w:noProof/>
        </w:rPr>
        <w:t>6</w:t>
      </w:r>
      <w:r>
        <w:fldChar w:fldCharType="end"/>
      </w:r>
      <w:r>
        <w:t xml:space="preserve"> – important resources for teaching English Standard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0018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05819E47"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Relevance for English teaching</w:t>
            </w:r>
          </w:p>
        </w:tc>
      </w:tr>
      <w:tr w:rsidR="00E54E30" w:rsidRPr="00A9486A" w14:paraId="63329910"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1871E1" w:rsidRDefault="00EB002F" w:rsidP="001871E1">
            <w:r w:rsidRPr="001871E1">
              <w:t>NESA</w:t>
            </w:r>
            <w:r w:rsidRPr="00B37C9B">
              <w:rPr>
                <w:b w:val="0"/>
                <w:bCs/>
              </w:rPr>
              <w:t xml:space="preserve"> </w:t>
            </w:r>
            <w:r w:rsidRPr="00424C32">
              <w:rPr>
                <w:b w:val="0"/>
                <w:bCs/>
              </w:rPr>
              <w:t>–</w:t>
            </w:r>
            <w:r w:rsidRPr="00B37C9B">
              <w:rPr>
                <w:b w:val="0"/>
                <w:bCs/>
              </w:rPr>
              <w:t xml:space="preserve"> </w:t>
            </w:r>
            <w:hyperlink r:id="rId72" w:history="1">
              <w:r w:rsidR="00E54E30" w:rsidRPr="00424C32">
                <w:rPr>
                  <w:rStyle w:val="Hyperlink"/>
                  <w:b w:val="0"/>
                  <w:bCs/>
                </w:rPr>
                <w:t>English syllabuses</w:t>
              </w:r>
            </w:hyperlink>
          </w:p>
        </w:tc>
        <w:tc>
          <w:tcPr>
            <w:tcW w:w="11871" w:type="dxa"/>
          </w:tcPr>
          <w:p w14:paraId="3BDB32A4" w14:textId="0EBF2700" w:rsidR="00E54E30" w:rsidRPr="00A9486A" w:rsidRDefault="00C716F2" w:rsidP="00A9486A">
            <w:pPr>
              <w:cnfStyle w:val="000000100000" w:firstRow="0" w:lastRow="0" w:firstColumn="0" w:lastColumn="0" w:oddVBand="0" w:evenVBand="0" w:oddHBand="1" w:evenHBand="0" w:firstRowFirstColumn="0" w:firstRowLastColumn="0" w:lastRowFirstColumn="0" w:lastRowLastColumn="0"/>
            </w:pPr>
            <w:r w:rsidRPr="1FE6EFA5">
              <w:t xml:space="preserve">The first source that should be accessed for all teaching and learning information related to Stage 6 English. The NSW </w:t>
            </w:r>
            <w:r>
              <w:t xml:space="preserve">Education </w:t>
            </w:r>
            <w:r w:rsidRPr="1FE6EFA5">
              <w:t>Standards Authority (NESA) is responsible for the syllabus materials used to teach in NSW and the HSC examination.</w:t>
            </w:r>
          </w:p>
        </w:tc>
      </w:tr>
      <w:tr w:rsidR="00E54E30" w:rsidRPr="00A9486A" w14:paraId="6635AD26"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185A6FF7" w:rsidR="00E54E30" w:rsidRPr="001871E1" w:rsidRDefault="00E54E30" w:rsidP="001871E1">
            <w:r w:rsidRPr="00424C32">
              <w:t>NESA</w:t>
            </w:r>
            <w:r w:rsidR="00EB002F" w:rsidRPr="00B37C9B">
              <w:rPr>
                <w:b w:val="0"/>
                <w:bCs/>
              </w:rPr>
              <w:t xml:space="preserve"> </w:t>
            </w:r>
            <w:r w:rsidR="00EB002F" w:rsidRPr="00424C32">
              <w:rPr>
                <w:b w:val="0"/>
                <w:bCs/>
              </w:rPr>
              <w:t>–</w:t>
            </w:r>
            <w:r w:rsidR="00EB002F" w:rsidRPr="00B37C9B">
              <w:rPr>
                <w:b w:val="0"/>
                <w:bCs/>
              </w:rPr>
              <w:t xml:space="preserve"> </w:t>
            </w:r>
            <w:hyperlink r:id="rId73" w:history="1">
              <w:r w:rsidR="00EB002F" w:rsidRPr="00424C32">
                <w:rPr>
                  <w:rStyle w:val="Hyperlink"/>
                  <w:b w:val="0"/>
                </w:rPr>
                <w:t xml:space="preserve">English </w:t>
              </w:r>
              <w:r w:rsidR="00042F6F" w:rsidRPr="00424C32">
                <w:rPr>
                  <w:rStyle w:val="Hyperlink"/>
                  <w:b w:val="0"/>
                </w:rPr>
                <w:t>Standard</w:t>
              </w:r>
              <w:r w:rsidR="00D70114" w:rsidRPr="00424C32">
                <w:rPr>
                  <w:rStyle w:val="Hyperlink"/>
                  <w:b w:val="0"/>
                </w:rPr>
                <w:t xml:space="preserve"> </w:t>
              </w:r>
              <w:r w:rsidR="00961A9D" w:rsidRPr="00424C32">
                <w:rPr>
                  <w:rStyle w:val="Hyperlink"/>
                  <w:b w:val="0"/>
                </w:rPr>
                <w:t xml:space="preserve">11–12 </w:t>
              </w:r>
              <w:r w:rsidR="00B37C9B">
                <w:rPr>
                  <w:rStyle w:val="Hyperlink"/>
                  <w:b w:val="0"/>
                </w:rPr>
                <w:t>S</w:t>
              </w:r>
              <w:r w:rsidR="00D70114" w:rsidRPr="00424C32">
                <w:rPr>
                  <w:rStyle w:val="Hyperlink"/>
                  <w:b w:val="0"/>
                </w:rPr>
                <w:t>yllabus</w:t>
              </w:r>
            </w:hyperlink>
          </w:p>
        </w:tc>
        <w:tc>
          <w:tcPr>
            <w:tcW w:w="11871" w:type="dxa"/>
          </w:tcPr>
          <w:p w14:paraId="1C10B5FB" w14:textId="77777777" w:rsidR="00C716F2" w:rsidRPr="00A9486A" w:rsidRDefault="00C716F2" w:rsidP="00C716F2">
            <w:pPr>
              <w:cnfStyle w:val="000000010000" w:firstRow="0" w:lastRow="0" w:firstColumn="0" w:lastColumn="0" w:oddVBand="0" w:evenVBand="0" w:oddHBand="0" w:evenHBand="1" w:firstRowFirstColumn="0" w:firstRowLastColumn="0" w:lastRowFirstColumn="0" w:lastRowLastColumn="0"/>
            </w:pPr>
            <w:r w:rsidRPr="1FE6EFA5">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48220D2A" w:rsidR="00E54E30" w:rsidRPr="00A9486A" w:rsidRDefault="00C716F2" w:rsidP="00C716F2">
            <w:pPr>
              <w:cnfStyle w:val="000000010000" w:firstRow="0" w:lastRow="0" w:firstColumn="0" w:lastColumn="0" w:oddVBand="0" w:evenVBand="0" w:oddHBand="0" w:evenHBand="1" w:firstRowFirstColumn="0" w:firstRowLastColumn="0" w:lastRowFirstColumn="0" w:lastRowLastColumn="0"/>
            </w:pPr>
            <w:r w:rsidRPr="1FE6EFA5">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D069DF" w:rsidRPr="00A9486A" w14:paraId="6CD39EED"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044283" w14:textId="019646F8" w:rsidR="00D069DF" w:rsidRPr="001871E1" w:rsidRDefault="00D069DF" w:rsidP="001871E1">
            <w:r w:rsidRPr="00424C32">
              <w:t>NESA</w:t>
            </w:r>
            <w:r w:rsidRPr="00B37C9B">
              <w:rPr>
                <w:b w:val="0"/>
                <w:bCs/>
              </w:rPr>
              <w:t xml:space="preserve"> – </w:t>
            </w:r>
            <w:hyperlink r:id="rId74" w:history="1">
              <w:r w:rsidRPr="00424C32">
                <w:rPr>
                  <w:rStyle w:val="Hyperlink"/>
                  <w:b w:val="0"/>
                </w:rPr>
                <w:t xml:space="preserve">English Life Skills 11–12 </w:t>
              </w:r>
              <w:r w:rsidR="00B37C9B">
                <w:rPr>
                  <w:rStyle w:val="Hyperlink"/>
                  <w:b w:val="0"/>
                </w:rPr>
                <w:t>S</w:t>
              </w:r>
              <w:r w:rsidRPr="00424C32">
                <w:rPr>
                  <w:rStyle w:val="Hyperlink"/>
                  <w:b w:val="0"/>
                </w:rPr>
                <w:t>yllabus</w:t>
              </w:r>
            </w:hyperlink>
          </w:p>
        </w:tc>
        <w:tc>
          <w:tcPr>
            <w:tcW w:w="11871" w:type="dxa"/>
          </w:tcPr>
          <w:p w14:paraId="1A711C04" w14:textId="23D41790" w:rsidR="00D069DF" w:rsidRDefault="009E3986" w:rsidP="00A9486A">
            <w:pPr>
              <w:cnfStyle w:val="000000100000" w:firstRow="0" w:lastRow="0" w:firstColumn="0" w:lastColumn="0" w:oddVBand="0" w:evenVBand="0" w:oddHBand="1" w:evenHBand="0" w:firstRowFirstColumn="0" w:firstRowLastColumn="0" w:lastRowFirstColumn="0" w:lastRowLastColumn="0"/>
            </w:pPr>
            <w:r>
              <w:t>Some students with intellectual disability</w:t>
            </w:r>
            <w:r w:rsidR="009B5714">
              <w:t xml:space="preserve"> may find </w:t>
            </w:r>
            <w:r w:rsidR="00344050">
              <w:t>English Life Skills</w:t>
            </w:r>
            <w:r w:rsidR="009B5714">
              <w:t xml:space="preserve"> 11–12 outcomes and content the most appropriate option to follow in Stage 6. Before deciding that a student should undertake a course based on Life Skills outcomes and </w:t>
            </w:r>
            <w:r w:rsidR="009B5714">
              <w:lastRenderedPageBreak/>
              <w:t xml:space="preserve">content, consideration should be given to </w:t>
            </w:r>
            <w:r w:rsidR="004D7D51">
              <w:t>other ways of assisting the student to engage with the outcomes of the equivalent Stage 6 course.</w:t>
            </w:r>
          </w:p>
          <w:p w14:paraId="7E786BFC" w14:textId="544F454C" w:rsidR="004D7D51" w:rsidRPr="00A9486A" w:rsidRDefault="00154FA2" w:rsidP="00A9486A">
            <w:pPr>
              <w:cnfStyle w:val="000000100000" w:firstRow="0" w:lastRow="0" w:firstColumn="0" w:lastColumn="0" w:oddVBand="0" w:evenVBand="0" w:oddHBand="1" w:evenHBand="0" w:firstRowFirstColumn="0" w:firstRowLastColumn="0" w:lastRowFirstColumn="0" w:lastRowLastColumn="0"/>
            </w:pPr>
            <w:r>
              <w:t xml:space="preserve">The </w:t>
            </w:r>
            <w:r w:rsidR="004D7D51">
              <w:t>English Life Skills 11–12 Syllabus</w:t>
            </w:r>
            <w:r w:rsidR="00507778">
              <w:t xml:space="preserve"> aligns with the English Standard 11–12 Syllabus and English Studies 11–12 Syllabus to provide opportunities for integrated delivery.</w:t>
            </w:r>
          </w:p>
        </w:tc>
      </w:tr>
      <w:tr w:rsidR="00E54E30" w:rsidRPr="00A9486A" w14:paraId="217C1E20"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5B8F6D4D" w:rsidR="00E54E30" w:rsidRPr="001871E1" w:rsidRDefault="000D19BA" w:rsidP="001871E1">
            <w:r w:rsidRPr="0018304D">
              <w:lastRenderedPageBreak/>
              <w:t>NESA</w:t>
            </w:r>
            <w:r w:rsidRPr="00B37C9B">
              <w:rPr>
                <w:b w:val="0"/>
                <w:bCs/>
              </w:rPr>
              <w:t xml:space="preserve"> – </w:t>
            </w:r>
            <w:hyperlink r:id="rId75" w:anchor=":~:text=The%20HSC%20English%20prescriptions%202027%E2%80%932028%20provides%20essential%20information%20for%20HSC%20study%20for%20all%20English%2011%E2%80%9312%20courses." w:history="1">
              <w:r w:rsidR="005A451E" w:rsidRPr="0018304D">
                <w:rPr>
                  <w:rStyle w:val="Hyperlink"/>
                  <w:b w:val="0"/>
                </w:rPr>
                <w:t xml:space="preserve">HSC </w:t>
              </w:r>
              <w:r w:rsidRPr="0018304D">
                <w:rPr>
                  <w:rStyle w:val="Hyperlink"/>
                  <w:b w:val="0"/>
                </w:rPr>
                <w:t>English prescriptions</w:t>
              </w:r>
              <w:r w:rsidR="005A451E" w:rsidRPr="0018304D">
                <w:rPr>
                  <w:rStyle w:val="Hyperlink"/>
                  <w:b w:val="0"/>
                </w:rPr>
                <w:t xml:space="preserve"> 2027–2028</w:t>
              </w:r>
            </w:hyperlink>
          </w:p>
        </w:tc>
        <w:tc>
          <w:tcPr>
            <w:tcW w:w="11871" w:type="dxa"/>
          </w:tcPr>
          <w:p w14:paraId="31CD066C" w14:textId="681D6F41" w:rsidR="00E54E30" w:rsidRPr="00A9486A" w:rsidRDefault="00197413" w:rsidP="00A9486A">
            <w:pPr>
              <w:cnfStyle w:val="000000010000" w:firstRow="0" w:lastRow="0" w:firstColumn="0" w:lastColumn="0" w:oddVBand="0" w:evenVBand="0" w:oddHBand="0" w:evenHBand="1" w:firstRowFirstColumn="0" w:firstRowLastColumn="0" w:lastRowFirstColumn="0" w:lastRowLastColumn="0"/>
            </w:pPr>
            <w:r w:rsidRPr="00A9486A">
              <w:t xml:space="preserve">The </w:t>
            </w:r>
            <w:r w:rsidR="00FD3706">
              <w:t xml:space="preserve">HSC </w:t>
            </w:r>
            <w:r w:rsidRPr="00FD3706">
              <w:t xml:space="preserve">English </w:t>
            </w:r>
            <w:r w:rsidR="00FD3706">
              <w:t>p</w:t>
            </w:r>
            <w:r w:rsidRPr="00FD3706">
              <w:t>rescriptions</w:t>
            </w:r>
            <w:r w:rsidR="00FD3706">
              <w:t xml:space="preserve"> 2027</w:t>
            </w:r>
            <w:r w:rsidR="00026205">
              <w:t xml:space="preserve">–2028 </w:t>
            </w:r>
            <w:r w:rsidR="00813AF6">
              <w:t xml:space="preserve">can be downloaded from the </w:t>
            </w:r>
            <w:hyperlink r:id="rId76" w:anchor=":~:text=The%20HSC%20English%20prescriptions%202027%E2%80%932028%20provides%20essential%20information%20for%20HSC%20study%20for%20all%20English%2011%E2%80%9312%20courses." w:history="1">
              <w:r w:rsidR="00154FA2">
                <w:rPr>
                  <w:rStyle w:val="Hyperlink"/>
                </w:rPr>
                <w:t>C</w:t>
              </w:r>
              <w:r w:rsidR="00154FA2" w:rsidRPr="001871E1">
                <w:rPr>
                  <w:rStyle w:val="Hyperlink"/>
                </w:rPr>
                <w:t>ourse structure and requirements</w:t>
              </w:r>
            </w:hyperlink>
            <w:r w:rsidR="00B15077">
              <w:t xml:space="preserve"> section of the syllabus, or f</w:t>
            </w:r>
            <w:r w:rsidR="009751A9">
              <w:t xml:space="preserve">ound in the files in the </w:t>
            </w:r>
            <w:hyperlink r:id="rId77" w:history="1">
              <w:r w:rsidR="00154FA2">
                <w:rPr>
                  <w:rStyle w:val="Hyperlink"/>
                </w:rPr>
                <w:t>T</w:t>
              </w:r>
              <w:r w:rsidR="00154FA2" w:rsidRPr="001871E1">
                <w:rPr>
                  <w:rStyle w:val="Hyperlink"/>
                </w:rPr>
                <w:t>eaching and learning support</w:t>
              </w:r>
            </w:hyperlink>
            <w:r w:rsidR="006570EF">
              <w:rPr>
                <w:rStyle w:val="CommentReference"/>
              </w:rPr>
              <w:t xml:space="preserve"> </w:t>
            </w:r>
            <w:r w:rsidR="006570EF" w:rsidRPr="006570EF">
              <w:t>tab</w:t>
            </w:r>
            <w:r w:rsidR="00387217">
              <w:t>. This</w:t>
            </w:r>
            <w:r w:rsidR="009751A9">
              <w:t xml:space="preserve"> </w:t>
            </w:r>
            <w:r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53D27715" w:rsidR="00E54E30" w:rsidRPr="001871E1" w:rsidRDefault="009C6165" w:rsidP="001871E1">
            <w:r w:rsidRPr="001871E1">
              <w:t>NESA</w:t>
            </w:r>
            <w:r w:rsidRPr="00B37C9B">
              <w:rPr>
                <w:b w:val="0"/>
                <w:bCs/>
              </w:rPr>
              <w:t xml:space="preserve"> – </w:t>
            </w:r>
            <w:hyperlink r:id="rId78" w:history="1">
              <w:r w:rsidR="00A75278" w:rsidRPr="0018304D">
                <w:rPr>
                  <w:rStyle w:val="Hyperlink"/>
                  <w:b w:val="0"/>
                  <w:bCs/>
                </w:rPr>
                <w:t>Assessment</w:t>
              </w:r>
            </w:hyperlink>
            <w:r w:rsidR="00A75278" w:rsidRPr="0018304D">
              <w:rPr>
                <w:b w:val="0"/>
                <w:bCs/>
              </w:rPr>
              <w:t xml:space="preserve"> in English Standard</w:t>
            </w:r>
          </w:p>
        </w:tc>
        <w:tc>
          <w:tcPr>
            <w:tcW w:w="11871" w:type="dxa"/>
          </w:tcPr>
          <w:p w14:paraId="7FF777FB" w14:textId="77777777" w:rsidR="00344050" w:rsidRDefault="00344050" w:rsidP="00344050">
            <w:pPr>
              <w:cnfStyle w:val="000000100000" w:firstRow="0" w:lastRow="0" w:firstColumn="0" w:lastColumn="0" w:oddVBand="0" w:evenVBand="0" w:oddHBand="1" w:evenHBand="0"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4EB2222E" w14:textId="77777777" w:rsidR="000D334E" w:rsidRDefault="00344050" w:rsidP="00344050">
            <w:pPr>
              <w:cnfStyle w:val="000000100000" w:firstRow="0" w:lastRow="0" w:firstColumn="0" w:lastColumn="0" w:oddVBand="0" w:evenVBand="0" w:oddHBand="1" w:evenHBand="0" w:firstRowFirstColumn="0" w:firstRowLastColumn="0" w:lastRowFirstColumn="0" w:lastRowLastColumn="0"/>
            </w:pPr>
            <w:r>
              <w:t>Performance</w:t>
            </w:r>
            <w:r w:rsidRPr="00A9486A">
              <w:t xml:space="preserve"> band descriptions give information about the typical performance of students in the relevant ‘bands’ in English </w:t>
            </w:r>
            <w:r w:rsidR="009E5AD9">
              <w:t>Standard</w:t>
            </w:r>
            <w:r w:rsidRPr="00A9486A">
              <w:t xml:space="preserve"> for the HSC</w:t>
            </w:r>
            <w:r>
              <w:t>.</w:t>
            </w:r>
            <w:r w:rsidRPr="00A9486A">
              <w:t xml:space="preserve"> </w:t>
            </w:r>
            <w:r w:rsidR="009E5AD9">
              <w:t>Schools are required to submit to NESA a grade for each student based on their achievement at the end of the Year 11 course.</w:t>
            </w:r>
          </w:p>
          <w:p w14:paraId="599A1433" w14:textId="683742C3" w:rsidR="009E5AD9" w:rsidRPr="00A9486A" w:rsidRDefault="009E5AD9" w:rsidP="00344050">
            <w:pPr>
              <w:cnfStyle w:val="000000100000" w:firstRow="0" w:lastRow="0" w:firstColumn="0" w:lastColumn="0" w:oddVBand="0" w:evenVBand="0" w:oddHBand="1" w:evenHBand="0" w:firstRowFirstColumn="0" w:firstRowLastColumn="0" w:lastRowFirstColumn="0" w:lastRowLastColumn="0"/>
            </w:pPr>
            <w:r>
              <w:t>NESA requires schools to submit a school-based assessment mark for each Year 12 student who completes th</w:t>
            </w:r>
            <w:r w:rsidR="0045643F">
              <w:t>is</w:t>
            </w:r>
            <w:r>
              <w:t xml:space="preserve"> course.</w:t>
            </w:r>
          </w:p>
        </w:tc>
      </w:tr>
      <w:tr w:rsidR="00FA7D29" w:rsidRPr="00A9486A" w14:paraId="1ED4E955"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2E3556" w14:textId="00424A3E" w:rsidR="00FA7D29" w:rsidRPr="001871E1" w:rsidRDefault="00CB6FAF" w:rsidP="001871E1">
            <w:r w:rsidRPr="001871E1">
              <w:t>NESA</w:t>
            </w:r>
            <w:r w:rsidRPr="00B37C9B">
              <w:rPr>
                <w:b w:val="0"/>
                <w:bCs/>
              </w:rPr>
              <w:t xml:space="preserve"> </w:t>
            </w:r>
            <w:r w:rsidRPr="0018304D">
              <w:rPr>
                <w:b w:val="0"/>
                <w:bCs/>
              </w:rPr>
              <w:t xml:space="preserve">– </w:t>
            </w:r>
            <w:hyperlink r:id="rId79" w:history="1">
              <w:r w:rsidRPr="0018304D">
                <w:rPr>
                  <w:rStyle w:val="Hyperlink"/>
                  <w:b w:val="0"/>
                  <w:bCs/>
                </w:rPr>
                <w:t xml:space="preserve">Assessment and </w:t>
              </w:r>
              <w:r w:rsidR="00930367" w:rsidRPr="0018304D">
                <w:rPr>
                  <w:rStyle w:val="Hyperlink"/>
                  <w:b w:val="0"/>
                  <w:bCs/>
                </w:rPr>
                <w:t>Reporting</w:t>
              </w:r>
            </w:hyperlink>
          </w:p>
        </w:tc>
        <w:tc>
          <w:tcPr>
            <w:tcW w:w="11871" w:type="dxa"/>
          </w:tcPr>
          <w:p w14:paraId="6DC0F71C" w14:textId="652F4A8A" w:rsidR="00FA7D29" w:rsidRPr="00A9486A" w:rsidRDefault="00344050" w:rsidP="00A9486A">
            <w:pPr>
              <w:cnfStyle w:val="000000010000" w:firstRow="0" w:lastRow="0" w:firstColumn="0" w:lastColumn="0" w:oddVBand="0" w:evenVBand="0" w:oddHBand="0" w:evenHBand="1"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3D3816" w:rsidRPr="00A9486A" w14:paraId="0494E5AC"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4C01E950" w:rsidR="003D3816" w:rsidRPr="001871E1" w:rsidRDefault="003D3816" w:rsidP="001871E1">
            <w:r w:rsidRPr="001871E1">
              <w:lastRenderedPageBreak/>
              <w:t>NESA</w:t>
            </w:r>
            <w:r w:rsidRPr="00B37C9B">
              <w:rPr>
                <w:b w:val="0"/>
                <w:bCs/>
              </w:rPr>
              <w:t xml:space="preserve"> </w:t>
            </w:r>
            <w:r w:rsidRPr="0018304D">
              <w:rPr>
                <w:b w:val="0"/>
                <w:bCs/>
              </w:rPr>
              <w:t xml:space="preserve">– </w:t>
            </w:r>
            <w:hyperlink r:id="rId80" w:history="1">
              <w:r w:rsidRPr="0018304D">
                <w:rPr>
                  <w:rStyle w:val="Hyperlink"/>
                  <w:b w:val="0"/>
                  <w:bCs/>
                </w:rPr>
                <w:t>Course prescriptions for Drama Stage 6 2025–2027</w:t>
              </w:r>
            </w:hyperlink>
          </w:p>
        </w:tc>
        <w:tc>
          <w:tcPr>
            <w:tcW w:w="11871" w:type="dxa"/>
          </w:tcPr>
          <w:p w14:paraId="2AB1DDC0" w14:textId="69EC4C0A" w:rsidR="003D3816" w:rsidRPr="00A9486A" w:rsidRDefault="00344050" w:rsidP="00A9486A">
            <w:pPr>
              <w:cnfStyle w:val="000000100000" w:firstRow="0" w:lastRow="0" w:firstColumn="0" w:lastColumn="0" w:oddVBand="0" w:evenVBand="0" w:oddHBand="1" w:evenHBand="0"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3D3816" w:rsidRPr="00A9486A" w14:paraId="05A228F9"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0DC8FFB1" w:rsidR="003D3816" w:rsidRPr="001871E1" w:rsidRDefault="003D3816" w:rsidP="001871E1">
            <w:r w:rsidRPr="001871E1">
              <w:t>NESA</w:t>
            </w:r>
            <w:r w:rsidRPr="00B37C9B">
              <w:rPr>
                <w:b w:val="0"/>
                <w:bCs/>
              </w:rPr>
              <w:t xml:space="preserve"> </w:t>
            </w:r>
            <w:r w:rsidRPr="0018304D">
              <w:rPr>
                <w:b w:val="0"/>
                <w:bCs/>
              </w:rPr>
              <w:t xml:space="preserve">– </w:t>
            </w:r>
            <w:hyperlink r:id="rId81" w:history="1">
              <w:r w:rsidR="00154FA2" w:rsidRPr="0018304D">
                <w:rPr>
                  <w:rStyle w:val="Hyperlink"/>
                  <w:b w:val="0"/>
                  <w:bCs/>
                </w:rPr>
                <w:t xml:space="preserve">ACE </w:t>
              </w:r>
              <w:r w:rsidR="00154FA2">
                <w:rPr>
                  <w:rStyle w:val="Hyperlink"/>
                  <w:b w:val="0"/>
                  <w:bCs/>
                </w:rPr>
                <w:t>R</w:t>
              </w:r>
              <w:r w:rsidR="00154FA2" w:rsidRPr="0018304D">
                <w:rPr>
                  <w:rStyle w:val="Hyperlink"/>
                  <w:b w:val="0"/>
                  <w:bCs/>
                </w:rPr>
                <w:t>ules</w:t>
              </w:r>
            </w:hyperlink>
          </w:p>
        </w:tc>
        <w:tc>
          <w:tcPr>
            <w:tcW w:w="11871" w:type="dxa"/>
          </w:tcPr>
          <w:p w14:paraId="0F3702D6" w14:textId="77777777" w:rsidR="00344050" w:rsidRDefault="00344050" w:rsidP="00344050">
            <w:pPr>
              <w:cnfStyle w:val="000000010000" w:firstRow="0" w:lastRow="0" w:firstColumn="0" w:lastColumn="0" w:oddVBand="0" w:evenVBand="0" w:oddHBand="0" w:evenHBand="1"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5C13FB72" w14:textId="43D4737F" w:rsidR="003D3816" w:rsidRPr="00A9486A" w:rsidRDefault="00344050" w:rsidP="00344050">
            <w:pPr>
              <w:cnfStyle w:val="000000010000" w:firstRow="0" w:lastRow="0" w:firstColumn="0" w:lastColumn="0" w:oddVBand="0" w:evenVBand="0" w:oddHBand="0" w:evenHBand="1" w:firstRowFirstColumn="0" w:firstRowLastColumn="0" w:lastRowFirstColumn="0" w:lastRowLastColumn="0"/>
            </w:pPr>
            <w:r w:rsidRPr="003A6FFA">
              <w:rPr>
                <w:rStyle w:val="Strong"/>
              </w:rPr>
              <w:t>Commencement of study of prescribed texts</w:t>
            </w:r>
            <w:r>
              <w:t xml:space="preserve">: </w:t>
            </w:r>
            <w:hyperlink r:id="rId82" w:anchor="acerule=n3_1_starting_hsc_courses" w:history="1">
              <w:r w:rsidR="00ED77ED">
                <w:rPr>
                  <w:rStyle w:val="Hyperlink"/>
                </w:rPr>
                <w:t>ACE rule 3.1.2.5</w:t>
              </w:r>
            </w:hyperlink>
            <w:r>
              <w:t xml:space="preserve"> mandates that ‘i</w:t>
            </w:r>
            <w:r w:rsidRPr="003A6FFA">
              <w:t>n Stage 6, schools must not teach any HSC course prescriptions until the commencement of the HSC course(s)</w:t>
            </w:r>
            <w:r>
              <w:t>’</w:t>
            </w:r>
            <w:r w:rsidRPr="003A6FFA">
              <w:t>.</w:t>
            </w:r>
          </w:p>
        </w:tc>
      </w:tr>
      <w:tr w:rsidR="003D3816" w:rsidRPr="00A9486A" w14:paraId="2C56C7C5"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E24700B" w:rsidR="003D3816" w:rsidRPr="001871E1" w:rsidRDefault="003D3816" w:rsidP="001871E1">
            <w:r w:rsidRPr="001871E1">
              <w:t>NESA</w:t>
            </w:r>
            <w:r w:rsidRPr="00B37C9B">
              <w:rPr>
                <w:b w:val="0"/>
                <w:bCs/>
              </w:rPr>
              <w:t xml:space="preserve"> </w:t>
            </w:r>
            <w:r w:rsidRPr="0018304D">
              <w:rPr>
                <w:b w:val="0"/>
                <w:bCs/>
              </w:rPr>
              <w:t xml:space="preserve">– </w:t>
            </w:r>
            <w:hyperlink r:id="rId83" w:history="1">
              <w:r w:rsidRPr="0018304D">
                <w:rPr>
                  <w:rStyle w:val="Hyperlink"/>
                  <w:b w:val="0"/>
                  <w:bCs/>
                </w:rPr>
                <w:t>Compressed HSC curriculum delivery</w:t>
              </w:r>
            </w:hyperlink>
          </w:p>
        </w:tc>
        <w:tc>
          <w:tcPr>
            <w:tcW w:w="11871" w:type="dxa"/>
          </w:tcPr>
          <w:p w14:paraId="063EA544" w14:textId="63C3E5E0" w:rsidR="003D3816" w:rsidRPr="00C334BB" w:rsidRDefault="00344050" w:rsidP="00A9486A">
            <w:pPr>
              <w:cnfStyle w:val="000000100000" w:firstRow="0" w:lastRow="0" w:firstColumn="0" w:lastColumn="0" w:oddVBand="0" w:evenVBand="0" w:oddHBand="1" w:evenHBand="0"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84" w:anchor="acerule=n13_1_delivering_compressed_curriculum">
              <w:r w:rsidRPr="4FA21EE0">
                <w:rPr>
                  <w:rStyle w:val="Hyperlink"/>
                </w:rPr>
                <w:t>Ace rule 13.2.1</w:t>
              </w:r>
            </w:hyperlink>
            <w:r w:rsidRPr="4FA21EE0">
              <w:t xml:space="preserve"> provides additional guidance regarding the delivery of a compressed curriculum.</w:t>
            </w:r>
          </w:p>
        </w:tc>
      </w:tr>
      <w:tr w:rsidR="003D3816" w:rsidRPr="00A9486A" w14:paraId="66468D4F"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4AF38CD5" w:rsidR="003D3816" w:rsidRPr="001871E1" w:rsidRDefault="00E816A0" w:rsidP="001871E1">
            <w:r w:rsidRPr="001871E1">
              <w:t>NSW DoE</w:t>
            </w:r>
            <w:r w:rsidRPr="00B37C9B">
              <w:rPr>
                <w:b w:val="0"/>
                <w:bCs/>
              </w:rPr>
              <w:t xml:space="preserve"> </w:t>
            </w:r>
            <w:r w:rsidRPr="0018304D">
              <w:rPr>
                <w:b w:val="0"/>
                <w:bCs/>
              </w:rPr>
              <w:t xml:space="preserve">– </w:t>
            </w:r>
            <w:hyperlink r:id="rId85" w:history="1">
              <w:r w:rsidRPr="0018304D">
                <w:rPr>
                  <w:rStyle w:val="Hyperlink"/>
                  <w:b w:val="0"/>
                  <w:bCs/>
                </w:rPr>
                <w:t>Stage 6 – monitoring implementation and support</w:t>
              </w:r>
            </w:hyperlink>
          </w:p>
        </w:tc>
        <w:tc>
          <w:tcPr>
            <w:tcW w:w="11871" w:type="dxa"/>
          </w:tcPr>
          <w:p w14:paraId="4AD847C7" w14:textId="690B2404" w:rsidR="003D3816" w:rsidRPr="005E72CB" w:rsidRDefault="00344050" w:rsidP="00A9486A">
            <w:pPr>
              <w:cnfStyle w:val="000000010000" w:firstRow="0" w:lastRow="0" w:firstColumn="0" w:lastColumn="0" w:oddVBand="0" w:evenVBand="0" w:oddHBand="0" w:evenHBand="1"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Pr="1FE6EFA5">
              <w:t xml:space="preserve"> </w:t>
            </w:r>
            <w:hyperlink r:id="rId86">
              <w:r w:rsidRPr="1FE6EFA5">
                <w:rPr>
                  <w:rStyle w:val="Hyperlink"/>
                </w:rPr>
                <w:t>Record of school achievement (</w:t>
              </w:r>
              <w:proofErr w:type="spellStart"/>
              <w:r w:rsidRPr="1FE6EFA5">
                <w:rPr>
                  <w:rStyle w:val="Hyperlink"/>
                </w:rPr>
                <w:t>RoSA</w:t>
              </w:r>
              <w:proofErr w:type="spellEnd"/>
              <w:r w:rsidRPr="1FE6EFA5">
                <w:rPr>
                  <w:rStyle w:val="Hyperlink"/>
                </w:rPr>
                <w:t>)</w:t>
              </w:r>
            </w:hyperlink>
            <w:r w:rsidRPr="1FE6EFA5">
              <w:t xml:space="preserve"> information provides guidance for schools when developing monitoring procedures for the Record of School Achievement (</w:t>
            </w:r>
            <w:proofErr w:type="spellStart"/>
            <w:r w:rsidRPr="1FE6EFA5">
              <w:t>RoSA</w:t>
            </w:r>
            <w:proofErr w:type="spellEnd"/>
            <w:r w:rsidRPr="1FE6EFA5">
              <w:t>).</w:t>
            </w:r>
          </w:p>
        </w:tc>
      </w:tr>
      <w:tr w:rsidR="00A22A54" w:rsidRPr="00A9486A" w14:paraId="5DB35C90"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FA04FD" w14:textId="27F2FBD4" w:rsidR="00A22A54" w:rsidRPr="001871E1" w:rsidRDefault="00386158" w:rsidP="001871E1">
            <w:r w:rsidRPr="001871E1">
              <w:lastRenderedPageBreak/>
              <w:t>NSW DoE</w:t>
            </w:r>
            <w:r w:rsidRPr="00B37C9B">
              <w:rPr>
                <w:b w:val="0"/>
                <w:bCs/>
              </w:rPr>
              <w:t xml:space="preserve"> </w:t>
            </w:r>
            <w:r w:rsidRPr="0018304D">
              <w:rPr>
                <w:b w:val="0"/>
                <w:bCs/>
              </w:rPr>
              <w:t xml:space="preserve">– </w:t>
            </w:r>
            <w:hyperlink r:id="rId87" w:history="1">
              <w:r w:rsidRPr="0018304D">
                <w:rPr>
                  <w:rStyle w:val="Hyperlink"/>
                  <w:b w:val="0"/>
                  <w:bCs/>
                </w:rPr>
                <w:t>English Standard 11–12 Syllabus (2024) – information for school leaders</w:t>
              </w:r>
            </w:hyperlink>
          </w:p>
        </w:tc>
        <w:tc>
          <w:tcPr>
            <w:tcW w:w="11871" w:type="dxa"/>
          </w:tcPr>
          <w:p w14:paraId="079E446A" w14:textId="13DF79D9" w:rsidR="00A22A54" w:rsidRPr="00F92219" w:rsidRDefault="00CF2A14" w:rsidP="00A9486A">
            <w:pPr>
              <w:cnfStyle w:val="000000100000" w:firstRow="0" w:lastRow="0" w:firstColumn="0" w:lastColumn="0" w:oddVBand="0" w:evenVBand="0" w:oddHBand="1" w:evenHBand="0" w:firstRowFirstColumn="0" w:firstRowLastColumn="0" w:lastRowFirstColumn="0" w:lastRowLastColumn="0"/>
            </w:pPr>
            <w:r w:rsidRPr="00CF2A14">
              <w:t>Learn about the English Standard 11–12 Syllabus (2024) – what has changed and where to get further support.</w:t>
            </w:r>
          </w:p>
        </w:tc>
      </w:tr>
      <w:tr w:rsidR="0045643F" w:rsidRPr="00A9486A" w14:paraId="2812CB27"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D2353B" w14:textId="1D23769D" w:rsidR="0045643F" w:rsidRPr="001871E1" w:rsidRDefault="0045643F" w:rsidP="0045643F">
            <w:r>
              <w:t>NSW DoE</w:t>
            </w:r>
            <w:r w:rsidRPr="00771B2E">
              <w:rPr>
                <w:b w:val="0"/>
                <w:bCs/>
              </w:rPr>
              <w:t xml:space="preserve"> – </w:t>
            </w:r>
            <w:hyperlink r:id="rId88"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3050D547" w14:textId="748A22A0" w:rsidR="0045643F" w:rsidRDefault="0045643F" w:rsidP="0045643F">
            <w:pPr>
              <w:cnfStyle w:val="000000010000" w:firstRow="0" w:lastRow="0" w:firstColumn="0" w:lastColumn="0" w:oddVBand="0" w:evenVBand="0" w:oddHBand="0" w:evenHBand="1"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89"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45643F" w:rsidRPr="00A9486A" w14:paraId="74F0868C"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85146C" w14:textId="5287BF32" w:rsidR="0045643F" w:rsidRPr="001871E1" w:rsidRDefault="0045643F" w:rsidP="0045643F">
            <w:r w:rsidRPr="001871E1">
              <w:t>NSW DoE</w:t>
            </w:r>
            <w:r w:rsidRPr="00B37C9B">
              <w:rPr>
                <w:b w:val="0"/>
                <w:bCs/>
              </w:rPr>
              <w:t xml:space="preserve"> </w:t>
            </w:r>
            <w:r w:rsidRPr="0018304D">
              <w:rPr>
                <w:b w:val="0"/>
                <w:bCs/>
              </w:rPr>
              <w:t xml:space="preserve">– </w:t>
            </w:r>
            <w:hyperlink r:id="rId90" w:history="1">
              <w:r w:rsidRPr="0018304D">
                <w:rPr>
                  <w:rStyle w:val="Hyperlink"/>
                  <w:b w:val="0"/>
                  <w:bCs/>
                </w:rPr>
                <w:t>Curriculum planning and programming, assessing and reporting to parents K–12</w:t>
              </w:r>
              <w:r w:rsidRPr="00B37C9B">
                <w:rPr>
                  <w:b w:val="0"/>
                  <w:bCs/>
                </w:rPr>
                <w:t xml:space="preserve"> policy</w:t>
              </w:r>
            </w:hyperlink>
          </w:p>
        </w:tc>
        <w:tc>
          <w:tcPr>
            <w:tcW w:w="11871" w:type="dxa"/>
          </w:tcPr>
          <w:p w14:paraId="4D6D4B59" w14:textId="4C375120" w:rsidR="0045643F" w:rsidRDefault="0045643F" w:rsidP="0045643F">
            <w:pPr>
              <w:cnfStyle w:val="000000100000" w:firstRow="0" w:lastRow="0" w:firstColumn="0" w:lastColumn="0" w:oddVBand="0" w:evenVBand="0" w:oddHBand="1" w:evenHBand="0" w:firstRowFirstColumn="0" w:firstRowLastColumn="0" w:lastRowFirstColumn="0" w:lastRowLastColumn="0"/>
            </w:pPr>
            <w:r>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45643F" w:rsidRPr="00A9486A" w14:paraId="24CBCBF0" w14:textId="77777777" w:rsidTr="001871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6CF18C30" w:rsidR="0045643F" w:rsidRPr="001871E1" w:rsidRDefault="0045643F" w:rsidP="0045643F">
            <w:r w:rsidRPr="001871E1">
              <w:t>NSW DoE</w:t>
            </w:r>
            <w:r w:rsidRPr="00B37C9B">
              <w:rPr>
                <w:b w:val="0"/>
                <w:bCs/>
              </w:rPr>
              <w:t xml:space="preserve"> </w:t>
            </w:r>
            <w:r w:rsidRPr="0018304D">
              <w:rPr>
                <w:b w:val="0"/>
                <w:bCs/>
              </w:rPr>
              <w:t xml:space="preserve">– </w:t>
            </w:r>
            <w:hyperlink r:id="rId91" w:history="1">
              <w:r w:rsidRPr="0018304D">
                <w:rPr>
                  <w:rStyle w:val="Hyperlink"/>
                  <w:b w:val="0"/>
                  <w:bCs/>
                </w:rPr>
                <w:t>Controversial issues in schools</w:t>
              </w:r>
              <w:r w:rsidRPr="00B37C9B">
                <w:rPr>
                  <w:b w:val="0"/>
                  <w:bCs/>
                </w:rPr>
                <w:t xml:space="preserve"> policy</w:t>
              </w:r>
            </w:hyperlink>
          </w:p>
        </w:tc>
        <w:tc>
          <w:tcPr>
            <w:tcW w:w="11871" w:type="dxa"/>
          </w:tcPr>
          <w:p w14:paraId="27A26372" w14:textId="77777777" w:rsidR="0045643F" w:rsidRDefault="0045643F" w:rsidP="0045643F">
            <w:pPr>
              <w:cnfStyle w:val="000000010000" w:firstRow="0" w:lastRow="0" w:firstColumn="0" w:lastColumn="0" w:oddVBand="0" w:evenVBand="0" w:oddHBand="0" w:evenHBand="1" w:firstRowFirstColumn="0" w:firstRowLastColumn="0" w:lastRowFirstColumn="0" w:lastRowLastColumn="0"/>
            </w:pPr>
            <w:r w:rsidRPr="1FE6EFA5">
              <w:t xml:space="preserve">The </w:t>
            </w:r>
            <w:r>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important </w:t>
            </w:r>
            <w:r>
              <w:t>information</w:t>
            </w:r>
            <w:r w:rsidRPr="1FE6EFA5">
              <w:t xml:space="preserve"> for English teachers and faculty leaders, including</w:t>
            </w:r>
            <w:r>
              <w:t xml:space="preserve"> what needs to be done to</w:t>
            </w:r>
            <w:r w:rsidRPr="1FE6EFA5">
              <w:t>:</w:t>
            </w:r>
          </w:p>
          <w:p w14:paraId="1BCDDC4A" w14:textId="77777777" w:rsidR="0045643F" w:rsidRDefault="0045643F" w:rsidP="0045643F">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4388CE7C" w14:textId="77777777" w:rsidR="0045643F" w:rsidRDefault="0045643F" w:rsidP="0045643F">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manage controversial issues</w:t>
            </w:r>
          </w:p>
          <w:p w14:paraId="72664F73" w14:textId="77777777" w:rsidR="0045643F" w:rsidRDefault="0045643F" w:rsidP="0045643F">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c</w:t>
            </w:r>
            <w:r w:rsidRPr="1FE6EFA5">
              <w:t>omply with audiovisual material requirements</w:t>
            </w:r>
          </w:p>
          <w:p w14:paraId="5A02D7E7" w14:textId="77777777" w:rsidR="0045643F" w:rsidRPr="00CC0AAB" w:rsidRDefault="0045643F" w:rsidP="0045643F">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lastRenderedPageBreak/>
              <w:t>adhere to r</w:t>
            </w:r>
            <w:r w:rsidRPr="00CC0AAB">
              <w:t>ecord-keeping requirements</w:t>
            </w:r>
          </w:p>
          <w:p w14:paraId="3A218CC3" w14:textId="77777777" w:rsidR="0045643F" w:rsidRDefault="0045643F" w:rsidP="0045643F">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 xml:space="preserve">understand </w:t>
            </w:r>
            <w:r w:rsidRPr="005F0C7B">
              <w:t>when to gain parents’ or carers’ consent</w:t>
            </w:r>
            <w:r>
              <w:t>.</w:t>
            </w:r>
          </w:p>
          <w:p w14:paraId="4CFD1998" w14:textId="3421F87F" w:rsidR="0045643F" w:rsidRPr="00F92219" w:rsidRDefault="0045643F" w:rsidP="0045643F">
            <w:pPr>
              <w:cnfStyle w:val="000000010000" w:firstRow="0" w:lastRow="0" w:firstColumn="0" w:lastColumn="0" w:oddVBand="0" w:evenVBand="0" w:oddHBand="0" w:evenHBand="1" w:firstRowFirstColumn="0" w:firstRowLastColumn="0" w:lastRowFirstColumn="0" w:lastRowLastColumn="0"/>
            </w:pPr>
            <w:r w:rsidRPr="00787EF3">
              <w:t xml:space="preserve">The </w:t>
            </w:r>
            <w:r w:rsidRPr="1FE6EFA5">
              <w:t>audiovisual material requirements</w:t>
            </w:r>
            <w:r w:rsidRPr="00787EF3">
              <w:t xml:space="preserve"> must be </w:t>
            </w:r>
            <w:r w:rsidRPr="1FE6EFA5">
              <w:t>complied with</w:t>
            </w:r>
            <w:r w:rsidRPr="00787EF3">
              <w:t xml:space="preserve"> when using any audiovisual material in teaching. There are specific requirements regarding principal approval and parental permissions </w:t>
            </w:r>
            <w:r>
              <w:t xml:space="preserve">and </w:t>
            </w:r>
            <w:r w:rsidRPr="00D10805">
              <w:t>when to gain parents’ or carers’ consent</w:t>
            </w:r>
            <w:r w:rsidRPr="002F5D1D">
              <w:t xml:space="preserve"> </w:t>
            </w:r>
            <w:r w:rsidRPr="00787EF3">
              <w:t>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45643F" w:rsidRPr="00A9486A" w14:paraId="399E57B8" w14:textId="77777777" w:rsidTr="0018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305E94BB" w:rsidR="0045643F" w:rsidRPr="001871E1" w:rsidRDefault="0045643F" w:rsidP="0045643F">
            <w:r w:rsidRPr="001871E1">
              <w:lastRenderedPageBreak/>
              <w:t>NSW DoE</w:t>
            </w:r>
            <w:r w:rsidRPr="00B37C9B">
              <w:rPr>
                <w:b w:val="0"/>
                <w:bCs/>
              </w:rPr>
              <w:t xml:space="preserve"> </w:t>
            </w:r>
            <w:r w:rsidRPr="0018304D">
              <w:rPr>
                <w:b w:val="0"/>
                <w:bCs/>
              </w:rPr>
              <w:t xml:space="preserve">– </w:t>
            </w:r>
            <w:hyperlink r:id="rId92" w:history="1">
              <w:r w:rsidRPr="0018304D">
                <w:rPr>
                  <w:rStyle w:val="Hyperlink"/>
                  <w:b w:val="0"/>
                  <w:bCs/>
                </w:rPr>
                <w:t>Policy Library</w:t>
              </w:r>
            </w:hyperlink>
          </w:p>
        </w:tc>
        <w:tc>
          <w:tcPr>
            <w:tcW w:w="11871" w:type="dxa"/>
          </w:tcPr>
          <w:p w14:paraId="53492F09" w14:textId="4B4DDBC8" w:rsidR="0045643F" w:rsidRPr="00787EF3" w:rsidRDefault="0045643F" w:rsidP="0045643F">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93">
              <w:r w:rsidRPr="1FE6EFA5">
                <w:rPr>
                  <w:rStyle w:val="Hyperlink"/>
                </w:rPr>
                <w:t>Curriculum planning and programming, assessing and reporting to parents K–12</w:t>
              </w:r>
              <w:r w:rsidRPr="00E21BE4">
                <w:t xml:space="preserve"> policy</w:t>
              </w:r>
            </w:hyperlink>
            <w:r w:rsidRPr="00E21BE4">
              <w:t xml:space="preserve">, </w:t>
            </w:r>
            <w:hyperlink r:id="rId94">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95">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ducation</w:t>
              </w:r>
              <w:r w:rsidRPr="009472C9">
                <w:t xml:space="preserve"> policy,</w:t>
              </w:r>
            </w:hyperlink>
            <w:r>
              <w:t xml:space="preserve"> the </w:t>
            </w:r>
            <w:hyperlink r:id="rId96">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97">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br w:type="page"/>
      </w:r>
    </w:p>
    <w:p w14:paraId="5CDE4C19" w14:textId="2B3C4E60" w:rsidR="002C225D" w:rsidRDefault="002C225D" w:rsidP="002C225D">
      <w:pPr>
        <w:pStyle w:val="Heading1"/>
      </w:pPr>
      <w:bookmarkStart w:id="9" w:name="_Toc196379602"/>
      <w:r>
        <w:lastRenderedPageBreak/>
        <w:t>The English curriculum 7–12 team</w:t>
      </w:r>
      <w:bookmarkEnd w:id="9"/>
    </w:p>
    <w:p w14:paraId="4A227C95" w14:textId="77777777" w:rsidR="00CD0232" w:rsidRDefault="00CD0232" w:rsidP="00CD0232">
      <w:bookmarkStart w:id="10"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8">
        <w:r w:rsidRPr="4FA21EE0">
          <w:rPr>
            <w:rStyle w:val="Hyperlink"/>
          </w:rPr>
          <w:t>English.curriculum@det.nsw.edu.au</w:t>
        </w:r>
      </w:hyperlink>
      <w:r>
        <w:t>.</w:t>
      </w:r>
    </w:p>
    <w:p w14:paraId="45EEFAA6" w14:textId="34347A03" w:rsidR="00840DA4" w:rsidRDefault="00840DA4" w:rsidP="00840DA4">
      <w:pPr>
        <w:pStyle w:val="Heading2"/>
      </w:pPr>
      <w:bookmarkStart w:id="11" w:name="_Toc196379603"/>
      <w:bookmarkEnd w:id="10"/>
      <w:r>
        <w:t>Support and alignment</w:t>
      </w:r>
      <w:bookmarkEnd w:id="11"/>
    </w:p>
    <w:p w14:paraId="0B124340" w14:textId="77777777" w:rsidR="00CD0232" w:rsidRPr="002C2317" w:rsidRDefault="00CD0232" w:rsidP="00CD0232">
      <w:pPr>
        <w:rPr>
          <w:rFonts w:eastAsia="Arial"/>
        </w:rPr>
      </w:pPr>
      <w:bookmarkStart w:id="12" w:name="_Hlk193877024"/>
      <w:r w:rsidRPr="003D5507">
        <w:rPr>
          <w:rStyle w:val="Strong"/>
        </w:rPr>
        <w:t>Alignment to system priorities and/or needs</w:t>
      </w:r>
      <w:r>
        <w:t>:</w:t>
      </w:r>
      <w:r w:rsidRPr="00D06D3A">
        <w:t xml:space="preserve"> </w:t>
      </w:r>
      <w:bookmarkStart w:id="13"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99"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00"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01"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02"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3"/>
    <w:p w14:paraId="56AA93F0" w14:textId="77777777" w:rsidR="00CD0232" w:rsidRPr="000D2127" w:rsidRDefault="00CD0232" w:rsidP="00CD0232">
      <w:r w:rsidRPr="00080C71">
        <w:rPr>
          <w:rStyle w:val="Strong"/>
        </w:rPr>
        <w:t>Alignment to the School Excellence Framework</w:t>
      </w:r>
      <w:r w:rsidRPr="00080C71">
        <w:t xml:space="preserve">: this resource aligns with the </w:t>
      </w:r>
      <w:hyperlink r:id="rId103"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2"/>
    <w:p w14:paraId="68FA4609" w14:textId="77777777" w:rsidR="00CD0232" w:rsidRPr="00A6650D" w:rsidRDefault="00CD0232" w:rsidP="00CD0232">
      <w:r w:rsidRPr="1FE6EFA5">
        <w:rPr>
          <w:rStyle w:val="Strong"/>
        </w:rPr>
        <w:t xml:space="preserve">Alignment to Australian Professional </w:t>
      </w:r>
      <w:r>
        <w:rPr>
          <w:rStyle w:val="Strong"/>
        </w:rPr>
        <w:t xml:space="preserve">Standards for </w:t>
      </w:r>
      <w:r w:rsidRPr="1FE6EFA5">
        <w:rPr>
          <w:rStyle w:val="Strong"/>
        </w:rPr>
        <w:t>Teach</w:t>
      </w:r>
      <w:r>
        <w:rPr>
          <w:rStyle w:val="Strong"/>
        </w:rPr>
        <w:t>ers</w:t>
      </w:r>
      <w:r w:rsidRPr="1FE6EFA5">
        <w:t xml:space="preserve">: this resource supports teachers to address </w:t>
      </w:r>
      <w:hyperlink r:id="rId104">
        <w:r>
          <w:rPr>
            <w:rStyle w:val="Hyperlink"/>
          </w:rPr>
          <w:t>Proficient Teacher Standard Descriptors</w:t>
        </w:r>
      </w:hyperlink>
      <w:r w:rsidRPr="00821159">
        <w:t xml:space="preserve"> 2.2.2, 2.3.2, 3.2.2</w:t>
      </w:r>
      <w:r>
        <w:t xml:space="preserve">, </w:t>
      </w:r>
      <w:r w:rsidRPr="00821159">
        <w:t xml:space="preserve">7.2.2 as </w:t>
      </w:r>
      <w:r w:rsidRPr="1FE6EFA5">
        <w:t>it provides an example of how to use syllabus requirements in the planning, design, implementation and review of coherent and well-sequenced programming and assessment plans.</w:t>
      </w:r>
    </w:p>
    <w:p w14:paraId="645DBE07" w14:textId="77777777" w:rsidR="00CD0232" w:rsidRPr="00A6650D" w:rsidRDefault="00CD0232" w:rsidP="00CD0232">
      <w:bookmarkStart w:id="14" w:name="_Hlk193877046"/>
      <w:r w:rsidRPr="00E14BDC">
        <w:rPr>
          <w:b/>
          <w:bCs/>
        </w:rPr>
        <w:t>Assessment</w:t>
      </w:r>
      <w:r w:rsidRPr="00E14BDC">
        <w:t xml:space="preserve">: further advice to support formative assessment is available on the </w:t>
      </w:r>
      <w:hyperlink r:id="rId105" w:history="1">
        <w:r w:rsidRPr="00E14BDC">
          <w:rPr>
            <w:rStyle w:val="Hyperlink"/>
          </w:rPr>
          <w:t>Planning, programming and assessing 7–12</w:t>
        </w:r>
      </w:hyperlink>
      <w:r w:rsidRPr="00E14BDC">
        <w:t xml:space="preserve"> webpage.</w:t>
      </w:r>
    </w:p>
    <w:p w14:paraId="7B500EEC" w14:textId="56830632" w:rsidR="00CD0232" w:rsidRDefault="00CD0232" w:rsidP="00CD023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062B73">
        <w:t>,</w:t>
      </w:r>
      <w:r w:rsidRPr="0033486F">
        <w:t xml:space="preserve"> teachers and head teachers from across NSW.</w:t>
      </w:r>
    </w:p>
    <w:bookmarkEnd w:id="14"/>
    <w:p w14:paraId="33CA1796" w14:textId="77777777" w:rsidR="00943C06" w:rsidRDefault="00943C06" w:rsidP="00943C06">
      <w:pPr>
        <w:rPr>
          <w:rStyle w:val="Strong"/>
        </w:rPr>
      </w:pPr>
      <w:r>
        <w:rPr>
          <w:rStyle w:val="Strong"/>
        </w:rPr>
        <w:lastRenderedPageBreak/>
        <w:t>Differentiation</w:t>
      </w:r>
      <w:r w:rsidRPr="00943C06">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6">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2661086C" w:rsidR="002C225D" w:rsidRPr="002245BB" w:rsidRDefault="002C225D" w:rsidP="002C225D">
      <w:r w:rsidRPr="002245BB">
        <w:rPr>
          <w:rStyle w:val="Strong"/>
        </w:rPr>
        <w:t>NSW Syllabus</w:t>
      </w:r>
      <w:r w:rsidRPr="002245BB">
        <w:t xml:space="preserve">: </w:t>
      </w:r>
      <w:hyperlink r:id="rId107" w:history="1">
        <w:r w:rsidRPr="002245BB">
          <w:rPr>
            <w:rStyle w:val="Hyperlink"/>
          </w:rPr>
          <w:t xml:space="preserve">English </w:t>
        </w:r>
        <w:r w:rsidR="007E36F4" w:rsidRPr="002245BB">
          <w:rPr>
            <w:rStyle w:val="Hyperlink"/>
          </w:rPr>
          <w:t xml:space="preserve">Standard </w:t>
        </w:r>
        <w:r w:rsidRPr="002245BB">
          <w:rPr>
            <w:rStyle w:val="Hyperlink"/>
          </w:rPr>
          <w:t>11–12 Syllabus</w:t>
        </w:r>
      </w:hyperlink>
      <w:r w:rsidRPr="002245BB">
        <w:t xml:space="preserve"> </w:t>
      </w:r>
      <w:r w:rsidR="0045643F" w:rsidRPr="002245BB">
        <w:t xml:space="preserve">and </w:t>
      </w:r>
      <w:hyperlink r:id="rId108" w:history="1">
        <w:r w:rsidR="002245BB" w:rsidRPr="002245BB">
          <w:rPr>
            <w:rStyle w:val="Hyperlink"/>
          </w:rPr>
          <w:t>English Life Skills 11–12 Syllabus</w:t>
        </w:r>
      </w:hyperlink>
      <w:r w:rsidR="002245BB">
        <w:t xml:space="preserve"> </w:t>
      </w:r>
      <w:r w:rsidR="00FD0A98" w:rsidRPr="002245BB">
        <w:t>(NESA 2024)</w:t>
      </w:r>
    </w:p>
    <w:p w14:paraId="5241B796" w14:textId="77777777" w:rsidR="000C089B" w:rsidRDefault="000C089B" w:rsidP="000C089B">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3E2CD507" w14:textId="77777777" w:rsidR="000C089B" w:rsidRDefault="000C089B" w:rsidP="000C089B">
      <w:r w:rsidRPr="00607B27">
        <w:rPr>
          <w:rStyle w:val="Strong"/>
        </w:rPr>
        <w:t>Publisher</w:t>
      </w:r>
      <w:r>
        <w:t xml:space="preserve">: </w:t>
      </w:r>
      <w:r w:rsidRPr="00A9253F">
        <w:t>State of NSW, Department of Education</w:t>
      </w:r>
    </w:p>
    <w:p w14:paraId="50701D80" w14:textId="069F2708" w:rsidR="001B7C04" w:rsidRPr="001B7C04" w:rsidRDefault="001B7C04" w:rsidP="002C225D">
      <w:r>
        <w:rPr>
          <w:b/>
          <w:bCs/>
        </w:rPr>
        <w:t>Resource</w:t>
      </w:r>
      <w:r w:rsidRPr="000C089B">
        <w:t>:</w:t>
      </w:r>
      <w:r>
        <w:t xml:space="preserve"> </w:t>
      </w:r>
      <w:r w:rsidR="00194FFD">
        <w:t xml:space="preserve">English </w:t>
      </w:r>
      <w:r w:rsidR="00E454D5">
        <w:t xml:space="preserve">Standard </w:t>
      </w:r>
      <w:r w:rsidR="00194FFD">
        <w:t xml:space="preserve">11–12 </w:t>
      </w:r>
      <w:r w:rsidR="00C45083">
        <w:t xml:space="preserve">sample </w:t>
      </w:r>
      <w:r w:rsidR="00194FFD">
        <w:t>s</w:t>
      </w:r>
      <w:r>
        <w:t>yllabus requirements planner</w:t>
      </w:r>
    </w:p>
    <w:p w14:paraId="76B43611" w14:textId="77777777" w:rsidR="000C089B" w:rsidRDefault="000C089B" w:rsidP="000C089B">
      <w:r>
        <w:rPr>
          <w:b/>
          <w:bCs/>
        </w:rPr>
        <w:t>Related resources</w:t>
      </w:r>
      <w:r>
        <w:t xml:space="preserve">: </w:t>
      </w:r>
      <w:r w:rsidRPr="001A2E36">
        <w:t xml:space="preserve">further resources to support programming and assessment can be found </w:t>
      </w:r>
      <w:r>
        <w:t xml:space="preserve">at </w:t>
      </w:r>
      <w:hyperlink r:id="rId109" w:history="1">
        <w:r w:rsidRPr="00BF6D15">
          <w:rPr>
            <w:rStyle w:val="Hyperlink"/>
          </w:rPr>
          <w:t>Planning, programming and assessing English 11–12.</w:t>
        </w:r>
      </w:hyperlink>
    </w:p>
    <w:p w14:paraId="7A8B2D86" w14:textId="77777777" w:rsidR="000C089B" w:rsidRDefault="000C089B" w:rsidP="000C089B">
      <w:r w:rsidRPr="00AA64A5">
        <w:rPr>
          <w:rStyle w:val="Strong"/>
        </w:rPr>
        <w:t>Professional learning</w:t>
      </w:r>
      <w:r>
        <w:t xml:space="preserve">: </w:t>
      </w:r>
      <w:r w:rsidRPr="00FD1D35">
        <w:t xml:space="preserve">relevant Professional Learning is available on the </w:t>
      </w:r>
      <w:hyperlink r:id="rId110" w:history="1">
        <w:r w:rsidRPr="00EB4847">
          <w:rPr>
            <w:rStyle w:val="Hyperlink"/>
          </w:rPr>
          <w:t>English statewide staffroom</w:t>
        </w:r>
      </w:hyperlink>
      <w:r w:rsidRPr="00FD1D35">
        <w:t xml:space="preserve"> and through the </w:t>
      </w:r>
      <w:hyperlink r:id="rId111" w:history="1">
        <w:r w:rsidRPr="00C62836">
          <w:rPr>
            <w:rStyle w:val="Hyperlink"/>
          </w:rPr>
          <w:t>English curriculum professional learning calendar</w:t>
        </w:r>
      </w:hyperlink>
      <w:r w:rsidRPr="00FD1D35">
        <w:t>.</w:t>
      </w:r>
    </w:p>
    <w:p w14:paraId="293BEEF3" w14:textId="28D2E27D" w:rsidR="002C225D" w:rsidRDefault="002C225D" w:rsidP="002C225D">
      <w:r w:rsidRPr="00C62836">
        <w:rPr>
          <w:rStyle w:val="Strong"/>
        </w:rPr>
        <w:t>Creation date</w:t>
      </w:r>
      <w:r>
        <w:t xml:space="preserve">: </w:t>
      </w:r>
      <w:r w:rsidR="00231DE2">
        <w:t>28 January 2025</w:t>
      </w:r>
    </w:p>
    <w:p w14:paraId="35580064" w14:textId="48B9190A" w:rsidR="00194FFD" w:rsidRPr="00A9253F" w:rsidRDefault="00277D94" w:rsidP="00194FFD">
      <w:r>
        <w:rPr>
          <w:rStyle w:val="Strong"/>
        </w:rPr>
        <w:t>Review</w:t>
      </w:r>
      <w:r w:rsidR="00194FFD" w:rsidRPr="00C62836">
        <w:rPr>
          <w:rStyle w:val="Strong"/>
        </w:rPr>
        <w:t xml:space="preserve"> date</w:t>
      </w:r>
      <w:r w:rsidR="00194FFD">
        <w:t xml:space="preserve">: </w:t>
      </w:r>
      <w:r w:rsidR="003B6FCB">
        <w:t>28 January 2027</w:t>
      </w:r>
    </w:p>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1D966783" w14:textId="6AD7E4F2" w:rsidR="00E80FFD" w:rsidRDefault="00E80FFD" w:rsidP="0090049F">
      <w:pPr>
        <w:pStyle w:val="Heading1"/>
      </w:pPr>
      <w:bookmarkStart w:id="15" w:name="_Toc196379604"/>
      <w:r w:rsidRPr="00C41110">
        <w:lastRenderedPageBreak/>
        <w:t>References</w:t>
      </w:r>
      <w:bookmarkEnd w:id="15"/>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12"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13" w:history="1">
        <w:r w:rsidR="0055553A">
          <w:rPr>
            <w:rStyle w:val="Hyperlink"/>
          </w:rPr>
          <w:t>https://educationstandards.nsw.edu.au</w:t>
        </w:r>
      </w:hyperlink>
      <w:r w:rsidRPr="00A1020E">
        <w:t xml:space="preserve"> </w:t>
      </w:r>
      <w:r w:rsidRPr="00AE7FE3">
        <w:t xml:space="preserve">and the NSW Curriculum website </w:t>
      </w:r>
      <w:hyperlink r:id="rId114" w:history="1">
        <w:r w:rsidR="0055553A">
          <w:rPr>
            <w:rStyle w:val="Hyperlink"/>
          </w:rPr>
          <w:t>https://curriculum.nsw.edu.au</w:t>
        </w:r>
      </w:hyperlink>
      <w:r w:rsidRPr="00AE7FE3">
        <w:t>.</w:t>
      </w:r>
    </w:p>
    <w:p w14:paraId="073BBBCF" w14:textId="239543F7" w:rsidR="00FD0A98" w:rsidRDefault="00FD0A98" w:rsidP="00D05E4C">
      <w:hyperlink r:id="rId115" w:history="1">
        <w:r w:rsidRPr="00E454D5">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4BC3F0F2" w14:textId="5F4F7B58" w:rsidR="00D05E4C" w:rsidRDefault="00D05E4C" w:rsidP="00D05E4C">
      <w:hyperlink r:id="rId116" w:history="1">
        <w:r w:rsidRPr="00D05E4C">
          <w:rPr>
            <w:rStyle w:val="Hyperlink"/>
          </w:rPr>
          <w:t>English Life Skills 11–12 Syllabus</w:t>
        </w:r>
      </w:hyperlink>
      <w:r>
        <w:t xml:space="preserve"> © NSW </w:t>
      </w:r>
      <w:r w:rsidRPr="001476BC">
        <w:t>Education</w:t>
      </w:r>
      <w:r>
        <w:t xml:space="preserve"> Standards Authority (NESA) for and on behalf of the Crown in right of the State of New South Wales, 2024.</w:t>
      </w:r>
    </w:p>
    <w:p w14:paraId="38CFE7A2" w14:textId="1B6E3583" w:rsidR="00E57BF0" w:rsidRDefault="00DB30F0" w:rsidP="004605DB">
      <w:r>
        <w:t>Antrobus R (</w:t>
      </w:r>
      <w:r w:rsidR="00E57BF0">
        <w:t xml:space="preserve">2021) </w:t>
      </w:r>
      <w:r w:rsidR="00E57BF0">
        <w:rPr>
          <w:i/>
          <w:iCs/>
        </w:rPr>
        <w:t>The Perseverance</w:t>
      </w:r>
      <w:r w:rsidR="00E57BF0">
        <w:t>,</w:t>
      </w:r>
      <w:r w:rsidR="0079461A">
        <w:t xml:space="preserve"> </w:t>
      </w:r>
      <w:r w:rsidR="00E57BF0">
        <w:t>Tin</w:t>
      </w:r>
      <w:r w:rsidR="004671CC">
        <w:t xml:space="preserve"> </w:t>
      </w:r>
      <w:r w:rsidR="0079461A">
        <w:t>H</w:t>
      </w:r>
      <w:r w:rsidR="00E57BF0">
        <w:t xml:space="preserve">ouse Books, </w:t>
      </w:r>
      <w:r w:rsidR="004671CC">
        <w:t>Portland, Oregon</w:t>
      </w:r>
      <w:r w:rsidR="00093A55">
        <w:t>.</w:t>
      </w:r>
    </w:p>
    <w:p w14:paraId="663AAC72" w14:textId="73E93116" w:rsidR="003A61C0" w:rsidRDefault="003A61C0" w:rsidP="003A61C0">
      <w:r>
        <w:t xml:space="preserve">Armstong E (2024) ‘My Island Home and Away’ in Faulkner S (ed) </w:t>
      </w:r>
      <w:r>
        <w:rPr>
          <w:i/>
          <w:iCs/>
        </w:rPr>
        <w:t xml:space="preserve">Growing up Torres Strait Islander in Australia, </w:t>
      </w:r>
      <w:r>
        <w:t>Black Inc, Collingwood, Victoria</w:t>
      </w:r>
      <w:r w:rsidR="00093A55">
        <w:t>.</w:t>
      </w:r>
    </w:p>
    <w:p w14:paraId="3A3D4C53" w14:textId="2203571C" w:rsidR="000A3F13" w:rsidRPr="000A3F13" w:rsidRDefault="00852A54" w:rsidP="004605DB">
      <w:r>
        <w:t>Arnott R (202</w:t>
      </w:r>
      <w:r w:rsidR="000A3F13">
        <w:t xml:space="preserve">3) </w:t>
      </w:r>
      <w:r w:rsidR="000A3F13">
        <w:rPr>
          <w:i/>
          <w:iCs/>
        </w:rPr>
        <w:t xml:space="preserve">Limberlost, </w:t>
      </w:r>
      <w:r w:rsidR="000A3F13">
        <w:t xml:space="preserve">Text Publishing, </w:t>
      </w:r>
      <w:r w:rsidR="00E339C3">
        <w:t>Melbourne</w:t>
      </w:r>
      <w:r w:rsidR="00093A55">
        <w:t>.</w:t>
      </w:r>
    </w:p>
    <w:p w14:paraId="7624AF0A" w14:textId="55486807" w:rsidR="000C089B" w:rsidRPr="000C089B" w:rsidRDefault="000C089B" w:rsidP="000C089B">
      <w:r>
        <w:t xml:space="preserve">Centre for Education Statistics and Evaluation (CESE) (2024) </w:t>
      </w:r>
      <w:hyperlink r:id="rId117" w:history="1">
        <w:r w:rsidRPr="00CE2079">
          <w:rPr>
            <w:rStyle w:val="Hyperlink"/>
            <w:i/>
            <w:iCs/>
          </w:rPr>
          <w:t>What Works Best 2020 update</w:t>
        </w:r>
      </w:hyperlink>
      <w:r>
        <w:t>, NSW</w:t>
      </w:r>
      <w:r w:rsidRPr="00133F13">
        <w:t xml:space="preserve"> Department of Education website, accessed </w:t>
      </w:r>
      <w:r>
        <w:t>28 January 2025</w:t>
      </w:r>
      <w:r w:rsidRPr="00133F13">
        <w:t>.</w:t>
      </w:r>
    </w:p>
    <w:p w14:paraId="3B84EC94" w14:textId="03077445" w:rsidR="00984897" w:rsidRDefault="00984897" w:rsidP="004605DB">
      <w:pPr>
        <w:rPr>
          <w:i/>
          <w:iCs/>
        </w:rPr>
      </w:pPr>
      <w:r>
        <w:lastRenderedPageBreak/>
        <w:t xml:space="preserve">Cheng M (2017) </w:t>
      </w:r>
      <w:r>
        <w:rPr>
          <w:i/>
          <w:iCs/>
        </w:rPr>
        <w:t xml:space="preserve">Australia Day, </w:t>
      </w:r>
      <w:r>
        <w:t>Text Publishing,</w:t>
      </w:r>
      <w:r w:rsidR="00E339C3">
        <w:t xml:space="preserve"> Melbourne</w:t>
      </w:r>
      <w:r w:rsidR="00093A55">
        <w:t>.</w:t>
      </w:r>
    </w:p>
    <w:p w14:paraId="334A9592" w14:textId="3A7A7B37" w:rsidR="00B227F3" w:rsidRPr="001F6918" w:rsidRDefault="00B227F3" w:rsidP="004605DB">
      <w:r>
        <w:t>Dalton T</w:t>
      </w:r>
      <w:r w:rsidR="00A44DD9">
        <w:t xml:space="preserve"> (2021)</w:t>
      </w:r>
      <w:r>
        <w:t xml:space="preserve"> </w:t>
      </w:r>
      <w:r w:rsidR="00A44DD9">
        <w:rPr>
          <w:i/>
          <w:iCs/>
        </w:rPr>
        <w:t xml:space="preserve">Love Stories, </w:t>
      </w:r>
      <w:r w:rsidR="00A44DD9">
        <w:t>HarperCollins</w:t>
      </w:r>
      <w:r w:rsidR="00E53B45" w:rsidRPr="001F6918">
        <w:t>,</w:t>
      </w:r>
      <w:r w:rsidR="00E53B45">
        <w:t xml:space="preserve"> Sydney</w:t>
      </w:r>
      <w:r w:rsidR="00093A55">
        <w:rPr>
          <w:i/>
          <w:iCs/>
        </w:rPr>
        <w:t>.</w:t>
      </w:r>
    </w:p>
    <w:p w14:paraId="174A1FD8" w14:textId="3CD3B57F" w:rsidR="00E53B45" w:rsidRDefault="00E53B45" w:rsidP="004605DB">
      <w:r>
        <w:t xml:space="preserve">Ennis R (2024) </w:t>
      </w:r>
      <w:r>
        <w:rPr>
          <w:i/>
          <w:iCs/>
        </w:rPr>
        <w:t>Drizzle Boy</w:t>
      </w:r>
      <w:r w:rsidR="00441A69">
        <w:t xml:space="preserve">, Currency Press, </w:t>
      </w:r>
      <w:r w:rsidR="00CF519F">
        <w:t>Strawberry Hills</w:t>
      </w:r>
      <w:r w:rsidR="0012699E">
        <w:t>, New South Wales</w:t>
      </w:r>
      <w:r w:rsidR="00093A55">
        <w:t>.</w:t>
      </w:r>
    </w:p>
    <w:p w14:paraId="1415BAC8" w14:textId="1FB60C22" w:rsidR="00CF519F" w:rsidRDefault="00CF519F" w:rsidP="004605DB">
      <w:r>
        <w:t>Feaver K (2021)</w:t>
      </w:r>
      <w:r w:rsidR="008505CE">
        <w:t xml:space="preserve"> </w:t>
      </w:r>
      <w:r w:rsidR="008505CE">
        <w:rPr>
          <w:i/>
          <w:iCs/>
        </w:rPr>
        <w:t>My Brilliant Career</w:t>
      </w:r>
      <w:r w:rsidR="008505CE">
        <w:t>, Currency Press, Strawberry Hills</w:t>
      </w:r>
      <w:r w:rsidR="0012699E">
        <w:t>, New South Wales</w:t>
      </w:r>
      <w:r w:rsidR="00093A55">
        <w:t>.</w:t>
      </w:r>
    </w:p>
    <w:p w14:paraId="1CE8DC92" w14:textId="2C3C9A5D" w:rsidR="001F6918" w:rsidRDefault="001F6918" w:rsidP="001F6918">
      <w:bookmarkStart w:id="16" w:name="_Hlk194659480"/>
      <w:r>
        <w:t xml:space="preserve">Huynh M, Petty S and Smith M (2015) </w:t>
      </w:r>
      <w:hyperlink r:id="rId118" w:history="1">
        <w:r w:rsidRPr="002A4477">
          <w:rPr>
            <w:rStyle w:val="Hyperlink"/>
            <w:i/>
            <w:iCs/>
          </w:rPr>
          <w:t>The Boat</w:t>
        </w:r>
      </w:hyperlink>
      <w:r>
        <w:t xml:space="preserve"> [interactive graphic novel], SBS (Special Broadcasting Service) website</w:t>
      </w:r>
      <w:bookmarkEnd w:id="16"/>
      <w:r>
        <w:t>, accessed 25 February 2025.</w:t>
      </w:r>
    </w:p>
    <w:p w14:paraId="452DD663" w14:textId="18FA55FE" w:rsidR="004C35E8" w:rsidRPr="00F45A2B" w:rsidRDefault="004C35E8" w:rsidP="004605DB">
      <w:r>
        <w:t xml:space="preserve">Money J (2021) </w:t>
      </w:r>
      <w:r w:rsidR="00426B5A">
        <w:rPr>
          <w:i/>
          <w:iCs/>
        </w:rPr>
        <w:t>h</w:t>
      </w:r>
      <w:r w:rsidR="00093A55">
        <w:rPr>
          <w:i/>
          <w:iCs/>
        </w:rPr>
        <w:t xml:space="preserve">ow to </w:t>
      </w:r>
      <w:r w:rsidR="00426B5A">
        <w:rPr>
          <w:i/>
          <w:iCs/>
        </w:rPr>
        <w:t>m</w:t>
      </w:r>
      <w:r w:rsidR="00093A55">
        <w:rPr>
          <w:i/>
          <w:iCs/>
        </w:rPr>
        <w:t xml:space="preserve">ake a </w:t>
      </w:r>
      <w:r w:rsidR="00426B5A">
        <w:rPr>
          <w:i/>
          <w:iCs/>
        </w:rPr>
        <w:t>b</w:t>
      </w:r>
      <w:r w:rsidR="00093A55">
        <w:rPr>
          <w:i/>
          <w:iCs/>
        </w:rPr>
        <w:t>asket,</w:t>
      </w:r>
      <w:r w:rsidR="00F45A2B">
        <w:t xml:space="preserve"> University of Queensland Press, Brisbane</w:t>
      </w:r>
      <w:r w:rsidR="00093A55">
        <w:t>.</w:t>
      </w:r>
    </w:p>
    <w:p w14:paraId="523E5ECF" w14:textId="77777777" w:rsidR="00EF06C9" w:rsidRPr="009D403D" w:rsidRDefault="00EF06C9" w:rsidP="00EF06C9">
      <w:r>
        <w:t xml:space="preserve">NESA (NSW Education Standards Authority) (2024) </w:t>
      </w:r>
      <w:hyperlink r:id="rId119" w:history="1">
        <w:r w:rsidRPr="009D403D">
          <w:rPr>
            <w:rStyle w:val="Hyperlink"/>
            <w:i/>
            <w:iCs/>
          </w:rPr>
          <w:t>A</w:t>
        </w:r>
        <w:r>
          <w:rPr>
            <w:rStyle w:val="Hyperlink"/>
            <w:i/>
            <w:iCs/>
          </w:rPr>
          <w:t>CE</w:t>
        </w:r>
        <w:r w:rsidRPr="009D403D">
          <w:rPr>
            <w:rStyle w:val="Hyperlink"/>
            <w:i/>
            <w:iCs/>
          </w:rPr>
          <w:t xml:space="preserve"> Rules</w:t>
        </w:r>
      </w:hyperlink>
      <w:r>
        <w:t xml:space="preserve">, NESA website, accessed </w:t>
      </w:r>
      <w:r>
        <w:rPr>
          <w:lang w:eastAsia="zh-CN"/>
        </w:rPr>
        <w:t>28 January 2025</w:t>
      </w:r>
      <w:r>
        <w:t>.</w:t>
      </w:r>
    </w:p>
    <w:p w14:paraId="3DC80830" w14:textId="77777777" w:rsidR="00EF06C9" w:rsidRDefault="00EF06C9" w:rsidP="00EF06C9">
      <w:r>
        <w:t xml:space="preserve">——(2024) </w:t>
      </w:r>
      <w:hyperlink r:id="rId120" w:history="1">
        <w:r w:rsidRPr="0064274A">
          <w:rPr>
            <w:rStyle w:val="Hyperlink"/>
            <w:i/>
            <w:iCs/>
          </w:rPr>
          <w:t>Assessment and Reporting</w:t>
        </w:r>
      </w:hyperlink>
      <w:r>
        <w:t>, NESA website, accessed 28 January 2025.</w:t>
      </w:r>
    </w:p>
    <w:p w14:paraId="3DEEDCE0" w14:textId="77777777" w:rsidR="00EF06C9" w:rsidRPr="009D403D" w:rsidRDefault="00EF06C9" w:rsidP="00EF06C9">
      <w:r>
        <w:t xml:space="preserve">——(2024) </w:t>
      </w:r>
      <w:hyperlink r:id="rId121" w:history="1">
        <w:r w:rsidRPr="00957503">
          <w:rPr>
            <w:rStyle w:val="Hyperlink"/>
            <w:i/>
            <w:iCs/>
          </w:rPr>
          <w:t>Compressed HSC curriculum delivery</w:t>
        </w:r>
      </w:hyperlink>
      <w:r>
        <w:rPr>
          <w:i/>
          <w:iCs/>
        </w:rPr>
        <w:t>,</w:t>
      </w:r>
      <w:r>
        <w:t xml:space="preserve"> NESA website, </w:t>
      </w:r>
      <w:r>
        <w:rPr>
          <w:rFonts w:eastAsia="Arial"/>
        </w:rPr>
        <w:t>accessed</w:t>
      </w:r>
      <w:r>
        <w:rPr>
          <w:lang w:eastAsia="zh-CN"/>
        </w:rPr>
        <w:t xml:space="preserve"> 28 January 2025</w:t>
      </w:r>
      <w:r>
        <w:t>.</w:t>
      </w:r>
    </w:p>
    <w:p w14:paraId="3A09310E" w14:textId="64798F23" w:rsidR="00EF06C9" w:rsidRDefault="00EF06C9" w:rsidP="00EF06C9">
      <w:r>
        <w:t xml:space="preserve">——(2024) </w:t>
      </w:r>
      <w:hyperlink r:id="rId122" w:anchor=":~:text=Syllabus%20(2009)%20Word-,HSC%20course%20prescriptions,-The%20HSC%20course" w:history="1">
        <w:r w:rsidRPr="002413A9">
          <w:rPr>
            <w:rStyle w:val="Hyperlink"/>
            <w:i/>
            <w:iCs/>
          </w:rPr>
          <w:t>Drama Stage 6 Syllabus (2009) – HSC course prescriptions</w:t>
        </w:r>
      </w:hyperlink>
      <w:r>
        <w:t xml:space="preserve">, NESA website, </w:t>
      </w:r>
      <w:r>
        <w:rPr>
          <w:rFonts w:eastAsia="Arial"/>
        </w:rPr>
        <w:t>accessed</w:t>
      </w:r>
      <w:r>
        <w:rPr>
          <w:lang w:eastAsia="zh-CN"/>
        </w:rPr>
        <w:t xml:space="preserve"> 28 January 2025</w:t>
      </w:r>
      <w:r>
        <w:t>.</w:t>
      </w:r>
    </w:p>
    <w:p w14:paraId="6208210F" w14:textId="4E3B7827" w:rsidR="00EF06C9" w:rsidRPr="009D403D" w:rsidRDefault="00EF06C9" w:rsidP="00EF06C9">
      <w:r>
        <w:t>——</w:t>
      </w:r>
      <w:r w:rsidRPr="007A50A2">
        <w:t xml:space="preserve">(2024) </w:t>
      </w:r>
      <w:hyperlink r:id="rId123" w:anchor="course-structure-and-requirements-english_standard_11_12_2024:~:text=The%20HSC%20English%20prescriptions%202027%E2%80%932028%20provides%20essential%20information%20for%20HSC%20study%20for%20all%20English%2011%E2%80%9312%20courses." w:history="1">
        <w:r w:rsidRPr="00946EEE">
          <w:rPr>
            <w:rStyle w:val="Hyperlink"/>
            <w:i/>
            <w:iCs/>
          </w:rPr>
          <w:t>HSC English prescriptions 2027–2028</w:t>
        </w:r>
      </w:hyperlink>
      <w:r w:rsidRPr="007A50A2">
        <w:t>, NSW Curriculum website, accessed 29 January 2025.</w:t>
      </w:r>
    </w:p>
    <w:p w14:paraId="6CE93562" w14:textId="77777777" w:rsidR="00EF06C9" w:rsidRDefault="00EF06C9" w:rsidP="00EF06C9">
      <w:r>
        <w:t xml:space="preserve">——(2024) </w:t>
      </w:r>
      <w:hyperlink r:id="rId124" w:history="1">
        <w:r w:rsidRPr="00511C26">
          <w:rPr>
            <w:rStyle w:val="Hyperlink"/>
            <w:i/>
            <w:iCs/>
          </w:rPr>
          <w:t>NSW Curriculum</w:t>
        </w:r>
      </w:hyperlink>
      <w:r>
        <w:t>, NESA website, accessed 28 January 2025.</w:t>
      </w:r>
    </w:p>
    <w:p w14:paraId="49B1D0E2" w14:textId="77777777" w:rsidR="00EF06C9" w:rsidRPr="00EC23B6" w:rsidRDefault="00EF06C9" w:rsidP="00EF06C9">
      <w:r>
        <w:t>——</w:t>
      </w:r>
      <w:r w:rsidRPr="00EC23B6">
        <w:t xml:space="preserve">(2024) </w:t>
      </w:r>
      <w:hyperlink r:id="rId125" w:history="1">
        <w:r w:rsidRPr="00EC23B6">
          <w:rPr>
            <w:rStyle w:val="Hyperlink"/>
            <w:i/>
            <w:iCs/>
          </w:rPr>
          <w:t>Registration process</w:t>
        </w:r>
      </w:hyperlink>
      <w:r w:rsidRPr="00EC23B6">
        <w:t xml:space="preserve">, NESA website, </w:t>
      </w:r>
      <w:r>
        <w:rPr>
          <w:rFonts w:eastAsia="Arial"/>
        </w:rPr>
        <w:t>accessed</w:t>
      </w:r>
      <w:r>
        <w:rPr>
          <w:lang w:eastAsia="zh-CN"/>
        </w:rPr>
        <w:t xml:space="preserve"> 5 February 2025</w:t>
      </w:r>
      <w:r w:rsidRPr="00EC23B6">
        <w:t>.</w:t>
      </w:r>
    </w:p>
    <w:p w14:paraId="6A9576E9" w14:textId="5C1C8343" w:rsidR="00DB0D61" w:rsidRDefault="00DB0D61" w:rsidP="00DB0D61">
      <w:r>
        <w:t xml:space="preserve">O’Neill L (2024) ‘The tent village at Musgrave Park’ in </w:t>
      </w:r>
      <w:r>
        <w:rPr>
          <w:i/>
          <w:iCs/>
        </w:rPr>
        <w:t xml:space="preserve">Meanjin </w:t>
      </w:r>
      <w:r w:rsidRPr="00914C4C">
        <w:t>83.4</w:t>
      </w:r>
      <w:r>
        <w:t>, Melbourne</w:t>
      </w:r>
      <w:r w:rsidR="003522CE">
        <w:t>.</w:t>
      </w:r>
    </w:p>
    <w:p w14:paraId="38481AA2" w14:textId="6EDC7DD8" w:rsidR="00DB0D61" w:rsidRPr="00DB0D61" w:rsidRDefault="00DB0D61" w:rsidP="00DB0D61">
      <w:pPr>
        <w:rPr>
          <w:i/>
          <w:iCs/>
        </w:rPr>
      </w:pPr>
      <w:r>
        <w:t xml:space="preserve">Perkins R </w:t>
      </w:r>
      <w:r w:rsidR="00250D45">
        <w:t xml:space="preserve">(director) </w:t>
      </w:r>
      <w:r>
        <w:t xml:space="preserve">(2001) </w:t>
      </w:r>
      <w:r>
        <w:rPr>
          <w:i/>
          <w:iCs/>
        </w:rPr>
        <w:t xml:space="preserve">One Night </w:t>
      </w:r>
      <w:r w:rsidRPr="00AE7ACE">
        <w:rPr>
          <w:rStyle w:val="Emphasis"/>
        </w:rPr>
        <w:t>the Moon</w:t>
      </w:r>
      <w:r w:rsidR="00AE7ACE" w:rsidRPr="00AE7ACE">
        <w:t xml:space="preserve"> [motion picture]</w:t>
      </w:r>
      <w:r w:rsidR="00923E52" w:rsidRPr="00AE7ACE">
        <w:t>,</w:t>
      </w:r>
      <w:r w:rsidR="00923E52">
        <w:rPr>
          <w:i/>
          <w:iCs/>
        </w:rPr>
        <w:t xml:space="preserve"> </w:t>
      </w:r>
      <w:r w:rsidR="00923E52" w:rsidRPr="00923E52">
        <w:t>Music Arts Dance Films</w:t>
      </w:r>
      <w:r w:rsidR="003E1CB7">
        <w:t>, ABC</w:t>
      </w:r>
      <w:r w:rsidR="00923E52" w:rsidRPr="00923E52">
        <w:t xml:space="preserve"> </w:t>
      </w:r>
      <w:r w:rsidR="003E1CB7">
        <w:t>(</w:t>
      </w:r>
      <w:r w:rsidR="00923E52" w:rsidRPr="00923E52">
        <w:t>Australian Broadcasting Corporation</w:t>
      </w:r>
      <w:r w:rsidR="003E1CB7">
        <w:t>)</w:t>
      </w:r>
      <w:r w:rsidR="00923E52">
        <w:t>, Australia</w:t>
      </w:r>
      <w:r w:rsidR="00AE7ACE">
        <w:t>.</w:t>
      </w:r>
    </w:p>
    <w:p w14:paraId="21868186" w14:textId="77777777" w:rsidR="00EF06C9" w:rsidRPr="00B61FE8" w:rsidRDefault="00EF06C9" w:rsidP="00EF06C9">
      <w:r>
        <w:lastRenderedPageBreak/>
        <w:t xml:space="preserve">State of New South Wales (1990) </w:t>
      </w:r>
      <w:hyperlink r:id="rId126" w:history="1">
        <w:r w:rsidRPr="005D6633">
          <w:rPr>
            <w:rStyle w:val="Hyperlink"/>
            <w:i/>
            <w:iCs/>
          </w:rPr>
          <w:t>Education Act</w:t>
        </w:r>
      </w:hyperlink>
      <w:r>
        <w:t>, New South Wales Legislation, accessed 28 January 2025.</w:t>
      </w:r>
    </w:p>
    <w:p w14:paraId="4023B3FE" w14:textId="77777777" w:rsidR="00EF06C9" w:rsidRDefault="00EF06C9" w:rsidP="00EF06C9">
      <w:r w:rsidRPr="00741541">
        <w:t>State of New South Wales (Department of Education)</w:t>
      </w:r>
      <w:r>
        <w:t xml:space="preserve"> (2024) </w:t>
      </w:r>
      <w:hyperlink r:id="rId127" w:history="1">
        <w:r>
          <w:rPr>
            <w:rStyle w:val="Hyperlink"/>
            <w:i/>
            <w:iCs/>
          </w:rPr>
          <w:t xml:space="preserve">2025 </w:t>
        </w:r>
        <w:proofErr w:type="spellStart"/>
        <w:r>
          <w:rPr>
            <w:rStyle w:val="Hyperlink"/>
            <w:i/>
            <w:iCs/>
          </w:rPr>
          <w:t>RoSA</w:t>
        </w:r>
        <w:proofErr w:type="spellEnd"/>
        <w:r>
          <w:rPr>
            <w:rStyle w:val="Hyperlink"/>
            <w:i/>
            <w:iCs/>
          </w:rPr>
          <w:t xml:space="preserve"> monitoring advice</w:t>
        </w:r>
      </w:hyperlink>
      <w:r>
        <w:t>, New South Wales Department of Education website, accessed 28 January 2025.</w:t>
      </w:r>
    </w:p>
    <w:p w14:paraId="34BCE799" w14:textId="77777777" w:rsidR="00EF06C9" w:rsidRDefault="00EF06C9" w:rsidP="00EF06C9">
      <w:r>
        <w:t xml:space="preserve">——(2024) </w:t>
      </w:r>
      <w:hyperlink r:id="rId128" w:history="1">
        <w:r w:rsidRPr="004D23CE">
          <w:rPr>
            <w:rStyle w:val="Hyperlink"/>
            <w:i/>
            <w:iCs/>
          </w:rPr>
          <w:t>Curriculum planning and programming, assessing and reporting to parents K–12</w:t>
        </w:r>
      </w:hyperlink>
      <w:r>
        <w:t xml:space="preserve">, NSW Department of Education website, </w:t>
      </w:r>
      <w:r>
        <w:rPr>
          <w:rFonts w:eastAsia="Arial"/>
        </w:rPr>
        <w:t>accessed</w:t>
      </w:r>
      <w:r>
        <w:rPr>
          <w:lang w:eastAsia="zh-CN"/>
        </w:rPr>
        <w:t xml:space="preserve"> </w:t>
      </w:r>
      <w:r>
        <w:t>5 February 2025.</w:t>
      </w:r>
    </w:p>
    <w:p w14:paraId="4E0DA7A1" w14:textId="77777777" w:rsidR="00EF06C9" w:rsidRDefault="00EF06C9" w:rsidP="00EF06C9">
      <w:r>
        <w:t xml:space="preserve">——(2024) </w:t>
      </w:r>
      <w:hyperlink r:id="rId129" w:history="1">
        <w:r w:rsidRPr="00686711">
          <w:rPr>
            <w:rStyle w:val="Hyperlink"/>
            <w:i/>
            <w:iCs/>
          </w:rPr>
          <w:t>Effective assessment advice</w:t>
        </w:r>
      </w:hyperlink>
      <w:r>
        <w:t>, NSW Department of Education website, accessed 28 January 2025.</w:t>
      </w:r>
    </w:p>
    <w:p w14:paraId="7CE4BD87" w14:textId="77777777" w:rsidR="00EF06C9" w:rsidRDefault="00EF06C9" w:rsidP="00EF06C9">
      <w:r>
        <w:t xml:space="preserve">——(2024) </w:t>
      </w:r>
      <w:hyperlink r:id="rId130" w:history="1">
        <w:r w:rsidRPr="00967169">
          <w:rPr>
            <w:rStyle w:val="Hyperlink"/>
            <w:i/>
            <w:iCs/>
          </w:rPr>
          <w:t>English Standard 11–12 Syllabus (2024) – information for school leaders</w:t>
        </w:r>
      </w:hyperlink>
      <w:r w:rsidRPr="00877D91">
        <w:t xml:space="preserve">, </w:t>
      </w:r>
      <w:r>
        <w:t>NSW</w:t>
      </w:r>
      <w:r w:rsidRPr="00877D91">
        <w:t xml:space="preserve"> Department of Education website, accessed 3 March 2025.</w:t>
      </w:r>
    </w:p>
    <w:p w14:paraId="6E47CF6A" w14:textId="77777777" w:rsidR="00EF06C9" w:rsidRDefault="00EF06C9" w:rsidP="00EF06C9">
      <w:r>
        <w:t xml:space="preserve">——(2024) </w:t>
      </w:r>
      <w:hyperlink r:id="rId131" w:history="1">
        <w:r w:rsidRPr="00BD3735">
          <w:rPr>
            <w:rStyle w:val="Hyperlink"/>
            <w:i/>
            <w:iCs/>
          </w:rPr>
          <w:t>Phases of curriculum implementation</w:t>
        </w:r>
      </w:hyperlink>
      <w:r>
        <w:t>, NSW Department of Education website, accessed 28 January 2025.</w:t>
      </w:r>
    </w:p>
    <w:p w14:paraId="53ECFA96" w14:textId="77777777" w:rsidR="00EF06C9" w:rsidRDefault="00EF06C9" w:rsidP="00EF06C9">
      <w:r>
        <w:t xml:space="preserve">——(2024) </w:t>
      </w:r>
      <w:hyperlink r:id="rId132" w:history="1">
        <w:r w:rsidRPr="009070A1">
          <w:rPr>
            <w:rStyle w:val="Hyperlink"/>
            <w:i/>
            <w:iCs/>
          </w:rPr>
          <w:t xml:space="preserve">Policy </w:t>
        </w:r>
        <w:r>
          <w:rPr>
            <w:rStyle w:val="Hyperlink"/>
            <w:i/>
            <w:iCs/>
          </w:rPr>
          <w:t>L</w:t>
        </w:r>
        <w:r w:rsidRPr="009070A1">
          <w:rPr>
            <w:rStyle w:val="Hyperlink"/>
            <w:i/>
            <w:iCs/>
          </w:rPr>
          <w:t>ibrary</w:t>
        </w:r>
      </w:hyperlink>
      <w:r>
        <w:t>, NSW Department of Education website, accessed 5 February 2025.</w:t>
      </w:r>
    </w:p>
    <w:p w14:paraId="4D425F88" w14:textId="455627AE" w:rsidR="003F7D94" w:rsidRDefault="00EF06C9" w:rsidP="00EF06C9">
      <w:r>
        <w:t xml:space="preserve">——(2024) </w:t>
      </w:r>
      <w:hyperlink r:id="rId133" w:anchor="HSC1" w:history="1">
        <w:hyperlink r:id="rId134" w:history="1">
          <w:r w:rsidRPr="007D1B51">
            <w:rPr>
              <w:rStyle w:val="Hyperlink"/>
              <w:i/>
              <w:iCs/>
            </w:rPr>
            <w:t>Stage 6 – monitoring implementation and support</w:t>
          </w:r>
        </w:hyperlink>
        <w:r w:rsidRPr="007D1B51">
          <w:t xml:space="preserve">, </w:t>
        </w:r>
      </w:hyperlink>
      <w:r>
        <w:t>NSW Department of Education website, accessed 28 January 2025</w:t>
      </w:r>
      <w:r w:rsidR="003F7D94">
        <w:t>.</w:t>
      </w:r>
    </w:p>
    <w:p w14:paraId="61175169" w14:textId="77777777" w:rsidR="00B00C98" w:rsidRDefault="00B00C98" w:rsidP="003F7D94">
      <w:pPr>
        <w:sectPr w:rsidR="00B00C98" w:rsidSect="00675497">
          <w:headerReference w:type="default" r:id="rId135"/>
          <w:footerReference w:type="default" r:id="rId136"/>
          <w:headerReference w:type="first" r:id="rId137"/>
          <w:footerReference w:type="first" r:id="rId138"/>
          <w:pgSz w:w="16838" w:h="11906" w:orient="landscape" w:code="9"/>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3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B00C98">
      <w:headerReference w:type="first" r:id="rId141"/>
      <w:footerReference w:type="first" r:id="rId142"/>
      <w:pgSz w:w="16838" w:h="11906" w:orient="landscape" w:code="9"/>
      <w:pgMar w:top="28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0E2E" w14:textId="77777777" w:rsidR="00231B63" w:rsidRDefault="00231B63" w:rsidP="00843DF5">
      <w:r>
        <w:separator/>
      </w:r>
    </w:p>
    <w:p w14:paraId="122DD36E" w14:textId="77777777" w:rsidR="00231B63" w:rsidRDefault="00231B63" w:rsidP="00843DF5"/>
    <w:p w14:paraId="0314D8D7" w14:textId="77777777" w:rsidR="00231B63" w:rsidRDefault="00231B63" w:rsidP="00843DF5"/>
  </w:endnote>
  <w:endnote w:type="continuationSeparator" w:id="0">
    <w:p w14:paraId="19DED751" w14:textId="77777777" w:rsidR="00231B63" w:rsidRDefault="00231B63" w:rsidP="00843DF5">
      <w:r>
        <w:continuationSeparator/>
      </w:r>
    </w:p>
    <w:p w14:paraId="14F70948" w14:textId="77777777" w:rsidR="00231B63" w:rsidRDefault="00231B63" w:rsidP="00843DF5"/>
    <w:p w14:paraId="642BD43D" w14:textId="77777777" w:rsidR="00231B63" w:rsidRDefault="00231B63" w:rsidP="00843DF5"/>
  </w:endnote>
  <w:endnote w:type="continuationNotice" w:id="1">
    <w:p w14:paraId="66632C5F" w14:textId="77777777" w:rsidR="00231B63" w:rsidRDefault="00231B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EE49BEB-BC9A-438D-8D04-6058B228909C}"/>
  </w:font>
  <w:font w:name="Calibri">
    <w:panose1 w:val="020F0502020204030204"/>
    <w:charset w:val="00"/>
    <w:family w:val="swiss"/>
    <w:pitch w:val="variable"/>
    <w:sig w:usb0="E4002EFF" w:usb1="C200247B" w:usb2="00000009" w:usb3="00000000" w:csb0="000001FF" w:csb1="00000000"/>
    <w:embedRegular r:id="rId2" w:fontKey="{E2F18467-418D-42F7-B32A-A385B74ADF22}"/>
    <w:embedBold r:id="rId3" w:fontKey="{6B0A6E0C-182C-48EF-8484-20026743E336}"/>
    <w:embedItalic r:id="rId4" w:fontKey="{EA47090F-1941-4147-998E-6B7298EEAEA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7A7CECD-2B9D-4B9C-8A8B-2D5CD4267C2F}"/>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F794D3ED-E703-43A3-8204-68E7AE6523B6}"/>
  </w:font>
  <w:font w:name="Calibri Light">
    <w:panose1 w:val="020F0302020204030204"/>
    <w:charset w:val="00"/>
    <w:family w:val="swiss"/>
    <w:pitch w:val="variable"/>
    <w:sig w:usb0="E4002EFF" w:usb1="C200247B" w:usb2="00000009" w:usb3="00000000" w:csb0="000001FF" w:csb1="00000000"/>
    <w:embedRegular r:id="rId7" w:fontKey="{91027DC8-3396-4F63-A9FB-42962EFA6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F2FF" w14:textId="53134E56" w:rsidR="00B00C98" w:rsidRDefault="00B00C98" w:rsidP="00B00C98">
    <w:pPr>
      <w:pStyle w:val="Footer"/>
    </w:pPr>
    <w:r>
      <w:t xml:space="preserve">© NSW Department of Education, </w:t>
    </w:r>
    <w:r>
      <w:fldChar w:fldCharType="begin"/>
    </w:r>
    <w:r>
      <w:instrText xml:space="preserve"> DATE  \@ "MMM-yy"  \* MERGEFORMAT </w:instrText>
    </w:r>
    <w:r>
      <w:fldChar w:fldCharType="separate"/>
    </w:r>
    <w:r w:rsidR="003D4FA7">
      <w:rPr>
        <w:noProof/>
      </w:rPr>
      <w:t>May-26</w:t>
    </w:r>
    <w:r>
      <w:fldChar w:fldCharType="end"/>
    </w:r>
    <w:r>
      <w:ptab w:relativeTo="margin" w:alignment="right" w:leader="none"/>
    </w:r>
    <w:r>
      <w:rPr>
        <w:b/>
        <w:noProof/>
        <w:sz w:val="28"/>
        <w:szCs w:val="28"/>
      </w:rPr>
      <w:drawing>
        <wp:inline distT="0" distB="0" distL="0" distR="0" wp14:anchorId="03B71B56" wp14:editId="22A0703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D27C" w14:textId="6C862403" w:rsidR="002424B5" w:rsidRPr="00E80FFD" w:rsidRDefault="00A8474F" w:rsidP="00A8474F">
    <w:pPr>
      <w:spacing w:before="0" w:after="0"/>
      <w:jc w:val="right"/>
    </w:pPr>
    <w:r>
      <w:rPr>
        <w:noProof/>
      </w:rPr>
      <w:drawing>
        <wp:inline distT="0" distB="0" distL="0" distR="0" wp14:anchorId="135475F9" wp14:editId="57BFBDC6">
          <wp:extent cx="835025" cy="908685"/>
          <wp:effectExtent l="0" t="0" r="3175" b="5715"/>
          <wp:docPr id="557452210"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2210" name="Picture 2" descr="NSW Government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9086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3B01" w14:textId="4A959E24" w:rsidR="00B00C98" w:rsidRPr="00B00C98" w:rsidRDefault="00B00C98" w:rsidP="00B00C9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7EB19" w14:textId="77777777" w:rsidR="00231B63" w:rsidRDefault="00231B63" w:rsidP="00843DF5">
      <w:r>
        <w:separator/>
      </w:r>
    </w:p>
    <w:p w14:paraId="00030E2E" w14:textId="77777777" w:rsidR="00231B63" w:rsidRDefault="00231B63" w:rsidP="00843DF5"/>
    <w:p w14:paraId="1043A400" w14:textId="77777777" w:rsidR="00231B63" w:rsidRDefault="00231B63" w:rsidP="00843DF5"/>
  </w:footnote>
  <w:footnote w:type="continuationSeparator" w:id="0">
    <w:p w14:paraId="62F98D41" w14:textId="77777777" w:rsidR="00231B63" w:rsidRDefault="00231B63" w:rsidP="00843DF5">
      <w:r>
        <w:continuationSeparator/>
      </w:r>
    </w:p>
    <w:p w14:paraId="1AACDF1A" w14:textId="77777777" w:rsidR="00231B63" w:rsidRDefault="00231B63" w:rsidP="00843DF5"/>
    <w:p w14:paraId="74F7BA90" w14:textId="77777777" w:rsidR="00231B63" w:rsidRDefault="00231B63" w:rsidP="00843DF5"/>
  </w:footnote>
  <w:footnote w:type="continuationNotice" w:id="1">
    <w:p w14:paraId="19EE6288" w14:textId="77777777" w:rsidR="00231B63" w:rsidRDefault="00231B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1F26" w14:textId="23493ED7" w:rsidR="003406CC" w:rsidRPr="00A378BF" w:rsidRDefault="00D053F3" w:rsidP="00B00C98">
    <w:pPr>
      <w:pStyle w:val="Documentname"/>
    </w:pPr>
    <w:r w:rsidRPr="00A378BF">
      <w:t xml:space="preserve">English Standard </w:t>
    </w:r>
    <w:r w:rsidR="00A66DA2">
      <w:t>11</w:t>
    </w:r>
    <w:r w:rsidR="00C24CDB">
      <w:t>–</w:t>
    </w:r>
    <w:r w:rsidR="00A66DA2">
      <w:t xml:space="preserve">12 </w:t>
    </w:r>
    <w:r w:rsidRPr="00A378BF">
      <w:t xml:space="preserve">– </w:t>
    </w:r>
    <w:r w:rsidR="00082422">
      <w:t xml:space="preserve">sample </w:t>
    </w:r>
    <w:r w:rsidRPr="00A378BF">
      <w:t>syllabus requirements planner</w:t>
    </w:r>
    <w:r w:rsidR="00203327">
      <w:t xml:space="preserve"> – option 2</w:t>
    </w:r>
    <w:r w:rsidR="00474EC5">
      <w:t xml:space="preserve"> </w:t>
    </w:r>
    <w:r w:rsidR="007C569D">
      <w:t xml:space="preserve">| </w:t>
    </w:r>
    <w:r w:rsidR="00546C62" w:rsidRPr="00546C62">
      <w:fldChar w:fldCharType="begin"/>
    </w:r>
    <w:r w:rsidR="00546C62" w:rsidRPr="00546C62">
      <w:instrText>PAGE   \* MERGEFORMAT</w:instrText>
    </w:r>
    <w:r w:rsidR="00546C62" w:rsidRPr="00546C62">
      <w:fldChar w:fldCharType="separate"/>
    </w:r>
    <w:r w:rsidR="00546C62" w:rsidRPr="00546C62">
      <w:rPr>
        <w:lang w:val="en-GB"/>
      </w:rPr>
      <w:t>1</w:t>
    </w:r>
    <w:r w:rsidR="00546C62" w:rsidRPr="00546C6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272061D5" w:rsidR="002424B5" w:rsidRPr="00FA6449" w:rsidRDefault="00000000" w:rsidP="007C569D">
    <w:pPr>
      <w:pStyle w:val="Header"/>
      <w:spacing w:after="0"/>
    </w:pPr>
    <w:r>
      <w:pict w14:anchorId="642C2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3" type="#_x0000_t75" style="position:absolute;margin-left:-355.75pt;margin-top:-354.15pt;width:1439.8pt;height:734.9pt;z-index:-251658752;mso-position-horizontal-relative:margin;mso-position-vertical-relative:margin" o:allowincell="f">
          <v:imagedata r:id="rId1" o:title="Untitled design (1)" cropbottom="6069f"/>
          <w10:wrap anchorx="margin" anchory="margin"/>
        </v:shape>
      </w:pict>
    </w:r>
    <w:r w:rsidR="009606ED" w:rsidRPr="009D43DD">
      <w:t>NSW Department of Education</w:t>
    </w:r>
    <w:r w:rsidR="009606E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72A7" w14:textId="7612CED4" w:rsidR="00B00C98" w:rsidRPr="00B00C98" w:rsidRDefault="00B00C98" w:rsidP="00B00C9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52EDE8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FE221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0EE1082A"/>
    <w:multiLevelType w:val="hybridMultilevel"/>
    <w:tmpl w:val="55562074"/>
    <w:lvl w:ilvl="0" w:tplc="8CB8093C">
      <w:start w:val="1"/>
      <w:numFmt w:val="bullet"/>
      <w:lvlText w:val=""/>
      <w:lvlJc w:val="left"/>
      <w:pPr>
        <w:ind w:left="720" w:hanging="360"/>
      </w:pPr>
      <w:rPr>
        <w:rFonts w:ascii="Symbol" w:hAnsi="Symbol" w:hint="default"/>
      </w:rPr>
    </w:lvl>
    <w:lvl w:ilvl="1" w:tplc="B5D6737C">
      <w:start w:val="1"/>
      <w:numFmt w:val="bullet"/>
      <w:lvlText w:val="o"/>
      <w:lvlJc w:val="left"/>
      <w:pPr>
        <w:ind w:left="1440" w:hanging="360"/>
      </w:pPr>
      <w:rPr>
        <w:rFonts w:ascii="Courier New" w:hAnsi="Courier New" w:hint="default"/>
      </w:rPr>
    </w:lvl>
    <w:lvl w:ilvl="2" w:tplc="D1786014">
      <w:start w:val="1"/>
      <w:numFmt w:val="bullet"/>
      <w:lvlText w:val=""/>
      <w:lvlJc w:val="left"/>
      <w:pPr>
        <w:ind w:left="2160" w:hanging="360"/>
      </w:pPr>
      <w:rPr>
        <w:rFonts w:ascii="Wingdings" w:hAnsi="Wingdings" w:hint="default"/>
      </w:rPr>
    </w:lvl>
    <w:lvl w:ilvl="3" w:tplc="67D4BE90">
      <w:start w:val="1"/>
      <w:numFmt w:val="bullet"/>
      <w:lvlText w:val=""/>
      <w:lvlJc w:val="left"/>
      <w:pPr>
        <w:ind w:left="2880" w:hanging="360"/>
      </w:pPr>
      <w:rPr>
        <w:rFonts w:ascii="Symbol" w:hAnsi="Symbol" w:hint="default"/>
      </w:rPr>
    </w:lvl>
    <w:lvl w:ilvl="4" w:tplc="4C828CDE">
      <w:start w:val="1"/>
      <w:numFmt w:val="bullet"/>
      <w:lvlText w:val="o"/>
      <w:lvlJc w:val="left"/>
      <w:pPr>
        <w:ind w:left="3600" w:hanging="360"/>
      </w:pPr>
      <w:rPr>
        <w:rFonts w:ascii="Courier New" w:hAnsi="Courier New" w:hint="default"/>
      </w:rPr>
    </w:lvl>
    <w:lvl w:ilvl="5" w:tplc="AB0C6A14">
      <w:start w:val="1"/>
      <w:numFmt w:val="bullet"/>
      <w:lvlText w:val=""/>
      <w:lvlJc w:val="left"/>
      <w:pPr>
        <w:ind w:left="4320" w:hanging="360"/>
      </w:pPr>
      <w:rPr>
        <w:rFonts w:ascii="Wingdings" w:hAnsi="Wingdings" w:hint="default"/>
      </w:rPr>
    </w:lvl>
    <w:lvl w:ilvl="6" w:tplc="F9B4171C">
      <w:start w:val="1"/>
      <w:numFmt w:val="bullet"/>
      <w:lvlText w:val=""/>
      <w:lvlJc w:val="left"/>
      <w:pPr>
        <w:ind w:left="5040" w:hanging="360"/>
      </w:pPr>
      <w:rPr>
        <w:rFonts w:ascii="Symbol" w:hAnsi="Symbol" w:hint="default"/>
      </w:rPr>
    </w:lvl>
    <w:lvl w:ilvl="7" w:tplc="FB84A1B4">
      <w:start w:val="1"/>
      <w:numFmt w:val="bullet"/>
      <w:lvlText w:val="o"/>
      <w:lvlJc w:val="left"/>
      <w:pPr>
        <w:ind w:left="5760" w:hanging="360"/>
      </w:pPr>
      <w:rPr>
        <w:rFonts w:ascii="Courier New" w:hAnsi="Courier New" w:hint="default"/>
      </w:rPr>
    </w:lvl>
    <w:lvl w:ilvl="8" w:tplc="101A316E">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3E152A"/>
    <w:multiLevelType w:val="hybridMultilevel"/>
    <w:tmpl w:val="2A24E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626F9B"/>
    <w:multiLevelType w:val="hybridMultilevel"/>
    <w:tmpl w:val="95A6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A9DC46"/>
    <w:multiLevelType w:val="hybridMultilevel"/>
    <w:tmpl w:val="24D8F12C"/>
    <w:lvl w:ilvl="0" w:tplc="CC52E9D6">
      <w:start w:val="1"/>
      <w:numFmt w:val="bullet"/>
      <w:lvlText w:val=""/>
      <w:lvlJc w:val="left"/>
      <w:pPr>
        <w:ind w:left="720" w:hanging="360"/>
      </w:pPr>
      <w:rPr>
        <w:rFonts w:ascii="Symbol" w:hAnsi="Symbol" w:hint="default"/>
      </w:rPr>
    </w:lvl>
    <w:lvl w:ilvl="1" w:tplc="3C2259A8">
      <w:start w:val="1"/>
      <w:numFmt w:val="bullet"/>
      <w:lvlText w:val="o"/>
      <w:lvlJc w:val="left"/>
      <w:pPr>
        <w:ind w:left="1440" w:hanging="360"/>
      </w:pPr>
      <w:rPr>
        <w:rFonts w:ascii="Courier New" w:hAnsi="Courier New" w:hint="default"/>
      </w:rPr>
    </w:lvl>
    <w:lvl w:ilvl="2" w:tplc="00368298">
      <w:start w:val="1"/>
      <w:numFmt w:val="bullet"/>
      <w:lvlText w:val=""/>
      <w:lvlJc w:val="left"/>
      <w:pPr>
        <w:ind w:left="2160" w:hanging="360"/>
      </w:pPr>
      <w:rPr>
        <w:rFonts w:ascii="Wingdings" w:hAnsi="Wingdings" w:hint="default"/>
      </w:rPr>
    </w:lvl>
    <w:lvl w:ilvl="3" w:tplc="853A8A90">
      <w:start w:val="1"/>
      <w:numFmt w:val="bullet"/>
      <w:lvlText w:val=""/>
      <w:lvlJc w:val="left"/>
      <w:pPr>
        <w:ind w:left="2880" w:hanging="360"/>
      </w:pPr>
      <w:rPr>
        <w:rFonts w:ascii="Symbol" w:hAnsi="Symbol" w:hint="default"/>
      </w:rPr>
    </w:lvl>
    <w:lvl w:ilvl="4" w:tplc="17C8C668">
      <w:start w:val="1"/>
      <w:numFmt w:val="bullet"/>
      <w:lvlText w:val="o"/>
      <w:lvlJc w:val="left"/>
      <w:pPr>
        <w:ind w:left="3600" w:hanging="360"/>
      </w:pPr>
      <w:rPr>
        <w:rFonts w:ascii="Courier New" w:hAnsi="Courier New" w:hint="default"/>
      </w:rPr>
    </w:lvl>
    <w:lvl w:ilvl="5" w:tplc="2340B1AE">
      <w:start w:val="1"/>
      <w:numFmt w:val="bullet"/>
      <w:lvlText w:val=""/>
      <w:lvlJc w:val="left"/>
      <w:pPr>
        <w:ind w:left="4320" w:hanging="360"/>
      </w:pPr>
      <w:rPr>
        <w:rFonts w:ascii="Wingdings" w:hAnsi="Wingdings" w:hint="default"/>
      </w:rPr>
    </w:lvl>
    <w:lvl w:ilvl="6" w:tplc="E0AA9374">
      <w:start w:val="1"/>
      <w:numFmt w:val="bullet"/>
      <w:lvlText w:val=""/>
      <w:lvlJc w:val="left"/>
      <w:pPr>
        <w:ind w:left="5040" w:hanging="360"/>
      </w:pPr>
      <w:rPr>
        <w:rFonts w:ascii="Symbol" w:hAnsi="Symbol" w:hint="default"/>
      </w:rPr>
    </w:lvl>
    <w:lvl w:ilvl="7" w:tplc="4A6EE148">
      <w:start w:val="1"/>
      <w:numFmt w:val="bullet"/>
      <w:lvlText w:val="o"/>
      <w:lvlJc w:val="left"/>
      <w:pPr>
        <w:ind w:left="5760" w:hanging="360"/>
      </w:pPr>
      <w:rPr>
        <w:rFonts w:ascii="Courier New" w:hAnsi="Courier New" w:hint="default"/>
      </w:rPr>
    </w:lvl>
    <w:lvl w:ilvl="8" w:tplc="153C100C">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A620A5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990075"/>
    <w:multiLevelType w:val="hybridMultilevel"/>
    <w:tmpl w:val="5D32A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460EED"/>
    <w:multiLevelType w:val="hybridMultilevel"/>
    <w:tmpl w:val="AC6E7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714C79"/>
    <w:multiLevelType w:val="hybridMultilevel"/>
    <w:tmpl w:val="19C8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D62CC1"/>
    <w:multiLevelType w:val="hybridMultilevel"/>
    <w:tmpl w:val="41A24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6B4B33"/>
    <w:multiLevelType w:val="multilevel"/>
    <w:tmpl w:val="0268D2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319A345"/>
    <w:multiLevelType w:val="multilevel"/>
    <w:tmpl w:val="A080C03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7C9667E0"/>
    <w:multiLevelType w:val="hybridMultilevel"/>
    <w:tmpl w:val="99E2F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8869557">
    <w:abstractNumId w:val="15"/>
  </w:num>
  <w:num w:numId="2" w16cid:durableId="232663833">
    <w:abstractNumId w:val="17"/>
  </w:num>
  <w:num w:numId="3" w16cid:durableId="793601611">
    <w:abstractNumId w:val="3"/>
  </w:num>
  <w:num w:numId="4" w16cid:durableId="1937403308">
    <w:abstractNumId w:val="4"/>
  </w:num>
  <w:num w:numId="5" w16cid:durableId="617101108">
    <w:abstractNumId w:val="9"/>
  </w:num>
  <w:num w:numId="6" w16cid:durableId="186459439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522940120">
    <w:abstractNumId w:val="0"/>
  </w:num>
  <w:num w:numId="8" w16cid:durableId="1013216703">
    <w:abstractNumId w:val="5"/>
  </w:num>
  <w:num w:numId="9" w16cid:durableId="1074544194">
    <w:abstractNumId w:val="16"/>
  </w:num>
  <w:num w:numId="10" w16cid:durableId="1816142226">
    <w:abstractNumId w:val="7"/>
  </w:num>
  <w:num w:numId="11" w16cid:durableId="1026835660">
    <w:abstractNumId w:val="2"/>
  </w:num>
  <w:num w:numId="12" w16cid:durableId="1017385549">
    <w:abstractNumId w:val="5"/>
  </w:num>
  <w:num w:numId="13" w16cid:durableId="2065328815">
    <w:abstractNumId w:val="5"/>
  </w:num>
  <w:num w:numId="14" w16cid:durableId="91753734">
    <w:abstractNumId w:val="5"/>
  </w:num>
  <w:num w:numId="15" w16cid:durableId="164955687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31753592">
    <w:abstractNumId w:val="0"/>
  </w:num>
  <w:num w:numId="17" w16cid:durableId="1192303788">
    <w:abstractNumId w:val="16"/>
  </w:num>
  <w:num w:numId="18" w16cid:durableId="698433423">
    <w:abstractNumId w:val="16"/>
  </w:num>
  <w:num w:numId="19" w16cid:durableId="378089959">
    <w:abstractNumId w:val="7"/>
  </w:num>
  <w:num w:numId="20" w16cid:durableId="2119253373">
    <w:abstractNumId w:val="6"/>
  </w:num>
  <w:num w:numId="21" w16cid:durableId="910775526">
    <w:abstractNumId w:val="11"/>
  </w:num>
  <w:num w:numId="22" w16cid:durableId="1026298319">
    <w:abstractNumId w:val="14"/>
  </w:num>
  <w:num w:numId="23" w16cid:durableId="837887206">
    <w:abstractNumId w:val="13"/>
  </w:num>
  <w:num w:numId="24" w16cid:durableId="89989986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03236197">
    <w:abstractNumId w:val="12"/>
  </w:num>
  <w:num w:numId="26" w16cid:durableId="214898618">
    <w:abstractNumId w:val="18"/>
  </w:num>
  <w:num w:numId="27" w16cid:durableId="1824926780">
    <w:abstractNumId w:val="8"/>
  </w:num>
  <w:num w:numId="28" w16cid:durableId="1840269347">
    <w:abstractNumId w:val="1"/>
  </w:num>
  <w:num w:numId="29" w16cid:durableId="138603079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2003656188">
    <w:abstractNumId w:val="0"/>
  </w:num>
  <w:num w:numId="31" w16cid:durableId="1700472103">
    <w:abstractNumId w:val="5"/>
  </w:num>
  <w:num w:numId="32" w16cid:durableId="1968005734">
    <w:abstractNumId w:val="16"/>
  </w:num>
  <w:num w:numId="33" w16cid:durableId="688331011">
    <w:abstractNumId w:val="16"/>
  </w:num>
  <w:num w:numId="34" w16cid:durableId="793913296">
    <w:abstractNumId w:val="7"/>
  </w:num>
  <w:num w:numId="35" w16cid:durableId="2086678510">
    <w:abstractNumId w:val="5"/>
  </w:num>
  <w:num w:numId="36" w16cid:durableId="201943968">
    <w:abstractNumId w:val="5"/>
  </w:num>
  <w:num w:numId="37" w16cid:durableId="44912586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442454429">
    <w:abstractNumId w:val="0"/>
  </w:num>
  <w:num w:numId="39" w16cid:durableId="140275793">
    <w:abstractNumId w:val="16"/>
  </w:num>
  <w:num w:numId="40" w16cid:durableId="764620024">
    <w:abstractNumId w:val="16"/>
  </w:num>
  <w:num w:numId="41" w16cid:durableId="190225455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2609"/>
    <w:rsid w:val="00003EFA"/>
    <w:rsid w:val="00004183"/>
    <w:rsid w:val="000049A3"/>
    <w:rsid w:val="00004A9F"/>
    <w:rsid w:val="00005467"/>
    <w:rsid w:val="000058B1"/>
    <w:rsid w:val="000060A5"/>
    <w:rsid w:val="000077BF"/>
    <w:rsid w:val="00007E54"/>
    <w:rsid w:val="000123C8"/>
    <w:rsid w:val="000127D1"/>
    <w:rsid w:val="0001287C"/>
    <w:rsid w:val="00012AA9"/>
    <w:rsid w:val="000132FF"/>
    <w:rsid w:val="000138E3"/>
    <w:rsid w:val="00013913"/>
    <w:rsid w:val="00013FF2"/>
    <w:rsid w:val="000164E0"/>
    <w:rsid w:val="00016B5D"/>
    <w:rsid w:val="00017B07"/>
    <w:rsid w:val="00020CB4"/>
    <w:rsid w:val="00020D2D"/>
    <w:rsid w:val="0002282C"/>
    <w:rsid w:val="000234B2"/>
    <w:rsid w:val="00023B4D"/>
    <w:rsid w:val="00024083"/>
    <w:rsid w:val="000252CB"/>
    <w:rsid w:val="00025519"/>
    <w:rsid w:val="000257A4"/>
    <w:rsid w:val="00026205"/>
    <w:rsid w:val="00026930"/>
    <w:rsid w:val="00030C5C"/>
    <w:rsid w:val="00031620"/>
    <w:rsid w:val="00032041"/>
    <w:rsid w:val="00032983"/>
    <w:rsid w:val="000341FC"/>
    <w:rsid w:val="00034BD5"/>
    <w:rsid w:val="00034EA2"/>
    <w:rsid w:val="00035794"/>
    <w:rsid w:val="00035E4A"/>
    <w:rsid w:val="000361BC"/>
    <w:rsid w:val="000371D4"/>
    <w:rsid w:val="00037F12"/>
    <w:rsid w:val="00040681"/>
    <w:rsid w:val="00040B2E"/>
    <w:rsid w:val="00040BBA"/>
    <w:rsid w:val="00040EA7"/>
    <w:rsid w:val="00041138"/>
    <w:rsid w:val="00042BA8"/>
    <w:rsid w:val="00042F6F"/>
    <w:rsid w:val="00043480"/>
    <w:rsid w:val="00044447"/>
    <w:rsid w:val="000445A2"/>
    <w:rsid w:val="00045F0D"/>
    <w:rsid w:val="00046424"/>
    <w:rsid w:val="00046A36"/>
    <w:rsid w:val="00046CBD"/>
    <w:rsid w:val="0004750C"/>
    <w:rsid w:val="00047862"/>
    <w:rsid w:val="00047F40"/>
    <w:rsid w:val="00051080"/>
    <w:rsid w:val="0005145B"/>
    <w:rsid w:val="00051628"/>
    <w:rsid w:val="00052756"/>
    <w:rsid w:val="00053857"/>
    <w:rsid w:val="00053C30"/>
    <w:rsid w:val="00054D26"/>
    <w:rsid w:val="00055025"/>
    <w:rsid w:val="00055441"/>
    <w:rsid w:val="000559A7"/>
    <w:rsid w:val="000570BF"/>
    <w:rsid w:val="00057CB2"/>
    <w:rsid w:val="00060E59"/>
    <w:rsid w:val="00061C3E"/>
    <w:rsid w:val="00061D5B"/>
    <w:rsid w:val="00062B73"/>
    <w:rsid w:val="00064237"/>
    <w:rsid w:val="00064647"/>
    <w:rsid w:val="000657F4"/>
    <w:rsid w:val="00065BA8"/>
    <w:rsid w:val="00065CF4"/>
    <w:rsid w:val="000660D6"/>
    <w:rsid w:val="00066DA3"/>
    <w:rsid w:val="000673B7"/>
    <w:rsid w:val="00067758"/>
    <w:rsid w:val="0006785A"/>
    <w:rsid w:val="00067ECE"/>
    <w:rsid w:val="00070384"/>
    <w:rsid w:val="000707D7"/>
    <w:rsid w:val="00070804"/>
    <w:rsid w:val="00071220"/>
    <w:rsid w:val="00071772"/>
    <w:rsid w:val="000726E8"/>
    <w:rsid w:val="00072E86"/>
    <w:rsid w:val="000733A1"/>
    <w:rsid w:val="00074311"/>
    <w:rsid w:val="0007459E"/>
    <w:rsid w:val="00074F0F"/>
    <w:rsid w:val="00075967"/>
    <w:rsid w:val="00076412"/>
    <w:rsid w:val="000769CC"/>
    <w:rsid w:val="000811ED"/>
    <w:rsid w:val="0008196D"/>
    <w:rsid w:val="00081A7B"/>
    <w:rsid w:val="00082422"/>
    <w:rsid w:val="0008366D"/>
    <w:rsid w:val="00085708"/>
    <w:rsid w:val="0008695D"/>
    <w:rsid w:val="0008705D"/>
    <w:rsid w:val="0008729C"/>
    <w:rsid w:val="00087752"/>
    <w:rsid w:val="000904CD"/>
    <w:rsid w:val="000917AF"/>
    <w:rsid w:val="00091BE5"/>
    <w:rsid w:val="000939FF"/>
    <w:rsid w:val="00093A55"/>
    <w:rsid w:val="00095E79"/>
    <w:rsid w:val="00097203"/>
    <w:rsid w:val="00097983"/>
    <w:rsid w:val="00097F7A"/>
    <w:rsid w:val="000A00AC"/>
    <w:rsid w:val="000A0B43"/>
    <w:rsid w:val="000A1312"/>
    <w:rsid w:val="000A1EA6"/>
    <w:rsid w:val="000A2120"/>
    <w:rsid w:val="000A252E"/>
    <w:rsid w:val="000A2D77"/>
    <w:rsid w:val="000A2F5D"/>
    <w:rsid w:val="000A3F13"/>
    <w:rsid w:val="000A471C"/>
    <w:rsid w:val="000A5D6A"/>
    <w:rsid w:val="000A6CD4"/>
    <w:rsid w:val="000A7ACC"/>
    <w:rsid w:val="000A7C4C"/>
    <w:rsid w:val="000A7F5E"/>
    <w:rsid w:val="000B0A06"/>
    <w:rsid w:val="000B2E92"/>
    <w:rsid w:val="000B39DA"/>
    <w:rsid w:val="000C089B"/>
    <w:rsid w:val="000C0B6D"/>
    <w:rsid w:val="000C1B93"/>
    <w:rsid w:val="000C24ED"/>
    <w:rsid w:val="000C26EA"/>
    <w:rsid w:val="000C2EE7"/>
    <w:rsid w:val="000C2EF9"/>
    <w:rsid w:val="000C3457"/>
    <w:rsid w:val="000C3F67"/>
    <w:rsid w:val="000C4344"/>
    <w:rsid w:val="000C5077"/>
    <w:rsid w:val="000C5481"/>
    <w:rsid w:val="000C644C"/>
    <w:rsid w:val="000C66C2"/>
    <w:rsid w:val="000C6AA3"/>
    <w:rsid w:val="000D0A94"/>
    <w:rsid w:val="000D0EE7"/>
    <w:rsid w:val="000D1730"/>
    <w:rsid w:val="000D19AC"/>
    <w:rsid w:val="000D19BA"/>
    <w:rsid w:val="000D1EB7"/>
    <w:rsid w:val="000D2A40"/>
    <w:rsid w:val="000D334E"/>
    <w:rsid w:val="000D3531"/>
    <w:rsid w:val="000D3BBE"/>
    <w:rsid w:val="000D54D8"/>
    <w:rsid w:val="000D683F"/>
    <w:rsid w:val="000D7466"/>
    <w:rsid w:val="000D7E5E"/>
    <w:rsid w:val="000E0D95"/>
    <w:rsid w:val="000E0DBB"/>
    <w:rsid w:val="000E0E27"/>
    <w:rsid w:val="000E10B3"/>
    <w:rsid w:val="000E1A89"/>
    <w:rsid w:val="000E21F7"/>
    <w:rsid w:val="000E31C5"/>
    <w:rsid w:val="000E3203"/>
    <w:rsid w:val="000E3597"/>
    <w:rsid w:val="000E3B70"/>
    <w:rsid w:val="000E4601"/>
    <w:rsid w:val="000E4C6A"/>
    <w:rsid w:val="000E6803"/>
    <w:rsid w:val="000E6BAE"/>
    <w:rsid w:val="000E7EDD"/>
    <w:rsid w:val="000F06A2"/>
    <w:rsid w:val="000F08FA"/>
    <w:rsid w:val="000F1BDD"/>
    <w:rsid w:val="000F2273"/>
    <w:rsid w:val="000F32D8"/>
    <w:rsid w:val="000F36B5"/>
    <w:rsid w:val="000F3B3F"/>
    <w:rsid w:val="000F7C26"/>
    <w:rsid w:val="001003F8"/>
    <w:rsid w:val="0010186A"/>
    <w:rsid w:val="00101D18"/>
    <w:rsid w:val="00103E4F"/>
    <w:rsid w:val="0010512D"/>
    <w:rsid w:val="00105EF1"/>
    <w:rsid w:val="00106737"/>
    <w:rsid w:val="001109C7"/>
    <w:rsid w:val="001114C2"/>
    <w:rsid w:val="00111587"/>
    <w:rsid w:val="001124A5"/>
    <w:rsid w:val="00112528"/>
    <w:rsid w:val="0011270E"/>
    <w:rsid w:val="001128A7"/>
    <w:rsid w:val="00113093"/>
    <w:rsid w:val="0011376C"/>
    <w:rsid w:val="00113952"/>
    <w:rsid w:val="00113AFA"/>
    <w:rsid w:val="00116D4A"/>
    <w:rsid w:val="0012088A"/>
    <w:rsid w:val="001239AD"/>
    <w:rsid w:val="00123A38"/>
    <w:rsid w:val="00123F53"/>
    <w:rsid w:val="0012593E"/>
    <w:rsid w:val="00125DFF"/>
    <w:rsid w:val="0012654C"/>
    <w:rsid w:val="00126835"/>
    <w:rsid w:val="0012699E"/>
    <w:rsid w:val="00127FB7"/>
    <w:rsid w:val="00130CD8"/>
    <w:rsid w:val="00131641"/>
    <w:rsid w:val="00132405"/>
    <w:rsid w:val="001325DF"/>
    <w:rsid w:val="00132732"/>
    <w:rsid w:val="00133F13"/>
    <w:rsid w:val="00134304"/>
    <w:rsid w:val="001352EC"/>
    <w:rsid w:val="00135EAF"/>
    <w:rsid w:val="001365AD"/>
    <w:rsid w:val="00137AEE"/>
    <w:rsid w:val="00137B3F"/>
    <w:rsid w:val="00140673"/>
    <w:rsid w:val="00140FC3"/>
    <w:rsid w:val="001412EF"/>
    <w:rsid w:val="00142441"/>
    <w:rsid w:val="00142ACF"/>
    <w:rsid w:val="00142F9A"/>
    <w:rsid w:val="0014337A"/>
    <w:rsid w:val="001438F6"/>
    <w:rsid w:val="00143AAB"/>
    <w:rsid w:val="00143BD1"/>
    <w:rsid w:val="001444C4"/>
    <w:rsid w:val="001447CF"/>
    <w:rsid w:val="00144ECB"/>
    <w:rsid w:val="00145814"/>
    <w:rsid w:val="0014641E"/>
    <w:rsid w:val="00146E66"/>
    <w:rsid w:val="001473A9"/>
    <w:rsid w:val="00150130"/>
    <w:rsid w:val="001514D3"/>
    <w:rsid w:val="0015201E"/>
    <w:rsid w:val="001525CE"/>
    <w:rsid w:val="00152695"/>
    <w:rsid w:val="00153527"/>
    <w:rsid w:val="00153A1A"/>
    <w:rsid w:val="00153D13"/>
    <w:rsid w:val="00154563"/>
    <w:rsid w:val="00154FA2"/>
    <w:rsid w:val="001553F2"/>
    <w:rsid w:val="001555E2"/>
    <w:rsid w:val="00155882"/>
    <w:rsid w:val="001576CA"/>
    <w:rsid w:val="001604C7"/>
    <w:rsid w:val="00160C2C"/>
    <w:rsid w:val="00161214"/>
    <w:rsid w:val="001612C3"/>
    <w:rsid w:val="001613E4"/>
    <w:rsid w:val="001622C5"/>
    <w:rsid w:val="00162570"/>
    <w:rsid w:val="00162CE8"/>
    <w:rsid w:val="00163130"/>
    <w:rsid w:val="00163203"/>
    <w:rsid w:val="00164DEB"/>
    <w:rsid w:val="001655F2"/>
    <w:rsid w:val="0016560D"/>
    <w:rsid w:val="00165D4B"/>
    <w:rsid w:val="0016646A"/>
    <w:rsid w:val="001674D4"/>
    <w:rsid w:val="00170EE1"/>
    <w:rsid w:val="001715D4"/>
    <w:rsid w:val="00171E5F"/>
    <w:rsid w:val="001729A8"/>
    <w:rsid w:val="00173262"/>
    <w:rsid w:val="0017408C"/>
    <w:rsid w:val="00174FE4"/>
    <w:rsid w:val="00175CB1"/>
    <w:rsid w:val="00176A0E"/>
    <w:rsid w:val="00176D44"/>
    <w:rsid w:val="0017705E"/>
    <w:rsid w:val="00177365"/>
    <w:rsid w:val="00177472"/>
    <w:rsid w:val="0018143C"/>
    <w:rsid w:val="0018178A"/>
    <w:rsid w:val="00181BF3"/>
    <w:rsid w:val="00181F54"/>
    <w:rsid w:val="00181F92"/>
    <w:rsid w:val="001820AD"/>
    <w:rsid w:val="0018304D"/>
    <w:rsid w:val="00185E0A"/>
    <w:rsid w:val="001871E1"/>
    <w:rsid w:val="001879D3"/>
    <w:rsid w:val="00190B81"/>
    <w:rsid w:val="00190C6F"/>
    <w:rsid w:val="00190DC0"/>
    <w:rsid w:val="0019140E"/>
    <w:rsid w:val="00192FDE"/>
    <w:rsid w:val="00193F24"/>
    <w:rsid w:val="00194FFD"/>
    <w:rsid w:val="001967AB"/>
    <w:rsid w:val="00197413"/>
    <w:rsid w:val="001A039A"/>
    <w:rsid w:val="001A0E42"/>
    <w:rsid w:val="001A0EBE"/>
    <w:rsid w:val="001A206D"/>
    <w:rsid w:val="001A2AF9"/>
    <w:rsid w:val="001A2D64"/>
    <w:rsid w:val="001A3009"/>
    <w:rsid w:val="001A3174"/>
    <w:rsid w:val="001A4E7D"/>
    <w:rsid w:val="001A6854"/>
    <w:rsid w:val="001A765B"/>
    <w:rsid w:val="001A7E70"/>
    <w:rsid w:val="001B0B49"/>
    <w:rsid w:val="001B2E9B"/>
    <w:rsid w:val="001B37A1"/>
    <w:rsid w:val="001B4D40"/>
    <w:rsid w:val="001B5DD9"/>
    <w:rsid w:val="001B623B"/>
    <w:rsid w:val="001B7C04"/>
    <w:rsid w:val="001C0997"/>
    <w:rsid w:val="001C0BCD"/>
    <w:rsid w:val="001C12FA"/>
    <w:rsid w:val="001C1F9E"/>
    <w:rsid w:val="001C222D"/>
    <w:rsid w:val="001C36BA"/>
    <w:rsid w:val="001C3907"/>
    <w:rsid w:val="001C40E4"/>
    <w:rsid w:val="001C4E54"/>
    <w:rsid w:val="001C57EF"/>
    <w:rsid w:val="001C66C8"/>
    <w:rsid w:val="001C77E3"/>
    <w:rsid w:val="001C791B"/>
    <w:rsid w:val="001C7E97"/>
    <w:rsid w:val="001D01B4"/>
    <w:rsid w:val="001D17A6"/>
    <w:rsid w:val="001D18EF"/>
    <w:rsid w:val="001D1E03"/>
    <w:rsid w:val="001D37ED"/>
    <w:rsid w:val="001D3B23"/>
    <w:rsid w:val="001D5230"/>
    <w:rsid w:val="001D5B96"/>
    <w:rsid w:val="001D61FB"/>
    <w:rsid w:val="001D6919"/>
    <w:rsid w:val="001D7A6F"/>
    <w:rsid w:val="001E0B86"/>
    <w:rsid w:val="001E0C86"/>
    <w:rsid w:val="001E0D8F"/>
    <w:rsid w:val="001E103F"/>
    <w:rsid w:val="001E2CCB"/>
    <w:rsid w:val="001E3497"/>
    <w:rsid w:val="001E4E63"/>
    <w:rsid w:val="001E67CE"/>
    <w:rsid w:val="001E70A1"/>
    <w:rsid w:val="001E761A"/>
    <w:rsid w:val="001F0453"/>
    <w:rsid w:val="001F137E"/>
    <w:rsid w:val="001F24EF"/>
    <w:rsid w:val="001F2668"/>
    <w:rsid w:val="001F2D78"/>
    <w:rsid w:val="001F317E"/>
    <w:rsid w:val="001F3B57"/>
    <w:rsid w:val="001F3B6F"/>
    <w:rsid w:val="001F3D28"/>
    <w:rsid w:val="001F43A3"/>
    <w:rsid w:val="001F5F7B"/>
    <w:rsid w:val="001F6918"/>
    <w:rsid w:val="001F6C50"/>
    <w:rsid w:val="001F7649"/>
    <w:rsid w:val="001F7DC1"/>
    <w:rsid w:val="0020019B"/>
    <w:rsid w:val="002014C2"/>
    <w:rsid w:val="00203327"/>
    <w:rsid w:val="0020406F"/>
    <w:rsid w:val="00204C02"/>
    <w:rsid w:val="002059D8"/>
    <w:rsid w:val="002060EA"/>
    <w:rsid w:val="0020672E"/>
    <w:rsid w:val="002075BD"/>
    <w:rsid w:val="00207F51"/>
    <w:rsid w:val="002105AD"/>
    <w:rsid w:val="00210FB2"/>
    <w:rsid w:val="00211F9A"/>
    <w:rsid w:val="0021206E"/>
    <w:rsid w:val="002133FC"/>
    <w:rsid w:val="002135B1"/>
    <w:rsid w:val="00213650"/>
    <w:rsid w:val="00215EEC"/>
    <w:rsid w:val="00216244"/>
    <w:rsid w:val="002178F4"/>
    <w:rsid w:val="00217B23"/>
    <w:rsid w:val="00217B6A"/>
    <w:rsid w:val="00221774"/>
    <w:rsid w:val="002222C0"/>
    <w:rsid w:val="00222577"/>
    <w:rsid w:val="002227AD"/>
    <w:rsid w:val="00222B3D"/>
    <w:rsid w:val="00223DD2"/>
    <w:rsid w:val="002245BB"/>
    <w:rsid w:val="0022545E"/>
    <w:rsid w:val="002267D3"/>
    <w:rsid w:val="0022798D"/>
    <w:rsid w:val="002300CD"/>
    <w:rsid w:val="00230F5D"/>
    <w:rsid w:val="002314E7"/>
    <w:rsid w:val="00231B63"/>
    <w:rsid w:val="00231DE2"/>
    <w:rsid w:val="00232CC2"/>
    <w:rsid w:val="00232E99"/>
    <w:rsid w:val="00233458"/>
    <w:rsid w:val="00234471"/>
    <w:rsid w:val="002346B3"/>
    <w:rsid w:val="00235C18"/>
    <w:rsid w:val="00236ACF"/>
    <w:rsid w:val="00236C13"/>
    <w:rsid w:val="002413A9"/>
    <w:rsid w:val="00241452"/>
    <w:rsid w:val="00241A52"/>
    <w:rsid w:val="00241F5E"/>
    <w:rsid w:val="002424B5"/>
    <w:rsid w:val="00242609"/>
    <w:rsid w:val="00242BEA"/>
    <w:rsid w:val="00242D98"/>
    <w:rsid w:val="002431E9"/>
    <w:rsid w:val="002432B0"/>
    <w:rsid w:val="00244552"/>
    <w:rsid w:val="0024474D"/>
    <w:rsid w:val="00245065"/>
    <w:rsid w:val="00246A6A"/>
    <w:rsid w:val="00247B3C"/>
    <w:rsid w:val="002503DE"/>
    <w:rsid w:val="00250D45"/>
    <w:rsid w:val="00251321"/>
    <w:rsid w:val="002519E6"/>
    <w:rsid w:val="002521C6"/>
    <w:rsid w:val="0025457F"/>
    <w:rsid w:val="00255209"/>
    <w:rsid w:val="0025522A"/>
    <w:rsid w:val="00255916"/>
    <w:rsid w:val="0025592F"/>
    <w:rsid w:val="00257B23"/>
    <w:rsid w:val="00260389"/>
    <w:rsid w:val="0026059F"/>
    <w:rsid w:val="00262CE3"/>
    <w:rsid w:val="00262D33"/>
    <w:rsid w:val="00262DD1"/>
    <w:rsid w:val="00262F53"/>
    <w:rsid w:val="0026327B"/>
    <w:rsid w:val="00264FA1"/>
    <w:rsid w:val="0026548C"/>
    <w:rsid w:val="00266207"/>
    <w:rsid w:val="0026747A"/>
    <w:rsid w:val="00267C22"/>
    <w:rsid w:val="00270A41"/>
    <w:rsid w:val="00270C35"/>
    <w:rsid w:val="00271AF6"/>
    <w:rsid w:val="0027241D"/>
    <w:rsid w:val="002727BB"/>
    <w:rsid w:val="002729E2"/>
    <w:rsid w:val="00272E57"/>
    <w:rsid w:val="0027370C"/>
    <w:rsid w:val="0027566D"/>
    <w:rsid w:val="00275E54"/>
    <w:rsid w:val="00276955"/>
    <w:rsid w:val="0027793B"/>
    <w:rsid w:val="00277D94"/>
    <w:rsid w:val="00280331"/>
    <w:rsid w:val="00281BF3"/>
    <w:rsid w:val="0028253B"/>
    <w:rsid w:val="00283053"/>
    <w:rsid w:val="00284D60"/>
    <w:rsid w:val="002860FC"/>
    <w:rsid w:val="002909AB"/>
    <w:rsid w:val="002917BE"/>
    <w:rsid w:val="00292624"/>
    <w:rsid w:val="00292B6D"/>
    <w:rsid w:val="00292DB4"/>
    <w:rsid w:val="00292E58"/>
    <w:rsid w:val="00293D5D"/>
    <w:rsid w:val="00295031"/>
    <w:rsid w:val="0029569E"/>
    <w:rsid w:val="00295C43"/>
    <w:rsid w:val="00296A01"/>
    <w:rsid w:val="00296C5C"/>
    <w:rsid w:val="0029732F"/>
    <w:rsid w:val="002A03AB"/>
    <w:rsid w:val="002A03B6"/>
    <w:rsid w:val="002A093B"/>
    <w:rsid w:val="002A0DA4"/>
    <w:rsid w:val="002A189E"/>
    <w:rsid w:val="002A20C4"/>
    <w:rsid w:val="002A21D5"/>
    <w:rsid w:val="002A28B4"/>
    <w:rsid w:val="002A2B8C"/>
    <w:rsid w:val="002A2BF4"/>
    <w:rsid w:val="002A30D8"/>
    <w:rsid w:val="002A35CF"/>
    <w:rsid w:val="002A3D20"/>
    <w:rsid w:val="002A475D"/>
    <w:rsid w:val="002A4ABB"/>
    <w:rsid w:val="002A7098"/>
    <w:rsid w:val="002A7F27"/>
    <w:rsid w:val="002B1A01"/>
    <w:rsid w:val="002B1BF5"/>
    <w:rsid w:val="002B2FC2"/>
    <w:rsid w:val="002B316A"/>
    <w:rsid w:val="002B3A0E"/>
    <w:rsid w:val="002B3ABC"/>
    <w:rsid w:val="002B3BFD"/>
    <w:rsid w:val="002B3F4D"/>
    <w:rsid w:val="002B50F2"/>
    <w:rsid w:val="002B55FF"/>
    <w:rsid w:val="002B7422"/>
    <w:rsid w:val="002C01F5"/>
    <w:rsid w:val="002C225D"/>
    <w:rsid w:val="002C3106"/>
    <w:rsid w:val="002C3430"/>
    <w:rsid w:val="002C364F"/>
    <w:rsid w:val="002C3770"/>
    <w:rsid w:val="002C6777"/>
    <w:rsid w:val="002C685B"/>
    <w:rsid w:val="002D14AB"/>
    <w:rsid w:val="002D1743"/>
    <w:rsid w:val="002D17C6"/>
    <w:rsid w:val="002D186C"/>
    <w:rsid w:val="002D19FC"/>
    <w:rsid w:val="002D2729"/>
    <w:rsid w:val="002D304D"/>
    <w:rsid w:val="002D3434"/>
    <w:rsid w:val="002D4CBA"/>
    <w:rsid w:val="002D53BE"/>
    <w:rsid w:val="002D6580"/>
    <w:rsid w:val="002D6926"/>
    <w:rsid w:val="002D7035"/>
    <w:rsid w:val="002D7A89"/>
    <w:rsid w:val="002D7FF0"/>
    <w:rsid w:val="002E0A9E"/>
    <w:rsid w:val="002E112F"/>
    <w:rsid w:val="002E3748"/>
    <w:rsid w:val="002E4435"/>
    <w:rsid w:val="002E4C63"/>
    <w:rsid w:val="002E5795"/>
    <w:rsid w:val="002E58D7"/>
    <w:rsid w:val="002E6D16"/>
    <w:rsid w:val="002E7738"/>
    <w:rsid w:val="002E781A"/>
    <w:rsid w:val="002E784C"/>
    <w:rsid w:val="002F00E0"/>
    <w:rsid w:val="002F03DE"/>
    <w:rsid w:val="002F13A5"/>
    <w:rsid w:val="002F162C"/>
    <w:rsid w:val="002F1D2B"/>
    <w:rsid w:val="002F2776"/>
    <w:rsid w:val="002F2D2B"/>
    <w:rsid w:val="002F375A"/>
    <w:rsid w:val="002F5707"/>
    <w:rsid w:val="002F69F4"/>
    <w:rsid w:val="002F6EE1"/>
    <w:rsid w:val="002F7CFE"/>
    <w:rsid w:val="0030149E"/>
    <w:rsid w:val="0030224D"/>
    <w:rsid w:val="00302680"/>
    <w:rsid w:val="00302968"/>
    <w:rsid w:val="00302FDB"/>
    <w:rsid w:val="00303085"/>
    <w:rsid w:val="0030319B"/>
    <w:rsid w:val="00304521"/>
    <w:rsid w:val="0030552B"/>
    <w:rsid w:val="00305602"/>
    <w:rsid w:val="003067DF"/>
    <w:rsid w:val="003069D4"/>
    <w:rsid w:val="00306C23"/>
    <w:rsid w:val="003110D1"/>
    <w:rsid w:val="00311750"/>
    <w:rsid w:val="00313028"/>
    <w:rsid w:val="00313308"/>
    <w:rsid w:val="00316921"/>
    <w:rsid w:val="0032139F"/>
    <w:rsid w:val="0032311D"/>
    <w:rsid w:val="003235DB"/>
    <w:rsid w:val="00323D31"/>
    <w:rsid w:val="00323EF6"/>
    <w:rsid w:val="00324042"/>
    <w:rsid w:val="00325D6E"/>
    <w:rsid w:val="00326BFA"/>
    <w:rsid w:val="003311ED"/>
    <w:rsid w:val="003315FA"/>
    <w:rsid w:val="00331CAC"/>
    <w:rsid w:val="00331F2C"/>
    <w:rsid w:val="0033272F"/>
    <w:rsid w:val="00332A0A"/>
    <w:rsid w:val="00332AF4"/>
    <w:rsid w:val="00332C35"/>
    <w:rsid w:val="003355E2"/>
    <w:rsid w:val="00336182"/>
    <w:rsid w:val="003364BD"/>
    <w:rsid w:val="00336982"/>
    <w:rsid w:val="003373F0"/>
    <w:rsid w:val="00340629"/>
    <w:rsid w:val="003406CC"/>
    <w:rsid w:val="00340DD9"/>
    <w:rsid w:val="00341427"/>
    <w:rsid w:val="00341E07"/>
    <w:rsid w:val="003427BB"/>
    <w:rsid w:val="003429D7"/>
    <w:rsid w:val="003431B8"/>
    <w:rsid w:val="0034377C"/>
    <w:rsid w:val="00344050"/>
    <w:rsid w:val="003455E9"/>
    <w:rsid w:val="00345A0A"/>
    <w:rsid w:val="003463D8"/>
    <w:rsid w:val="00346F1E"/>
    <w:rsid w:val="00346FA1"/>
    <w:rsid w:val="003475F5"/>
    <w:rsid w:val="003522CE"/>
    <w:rsid w:val="003523F0"/>
    <w:rsid w:val="00352440"/>
    <w:rsid w:val="0035437A"/>
    <w:rsid w:val="00354480"/>
    <w:rsid w:val="00354F92"/>
    <w:rsid w:val="003554DB"/>
    <w:rsid w:val="003558AA"/>
    <w:rsid w:val="00355E99"/>
    <w:rsid w:val="00356F7B"/>
    <w:rsid w:val="00357962"/>
    <w:rsid w:val="00357C3B"/>
    <w:rsid w:val="00360E17"/>
    <w:rsid w:val="003612C2"/>
    <w:rsid w:val="0036209C"/>
    <w:rsid w:val="00363502"/>
    <w:rsid w:val="00363ECA"/>
    <w:rsid w:val="003642D7"/>
    <w:rsid w:val="0036609B"/>
    <w:rsid w:val="00366159"/>
    <w:rsid w:val="003661A5"/>
    <w:rsid w:val="00366658"/>
    <w:rsid w:val="00367EF5"/>
    <w:rsid w:val="003701B5"/>
    <w:rsid w:val="0037027D"/>
    <w:rsid w:val="00371F18"/>
    <w:rsid w:val="00371F68"/>
    <w:rsid w:val="003723D2"/>
    <w:rsid w:val="00372A06"/>
    <w:rsid w:val="00373A3D"/>
    <w:rsid w:val="003762EE"/>
    <w:rsid w:val="003769C4"/>
    <w:rsid w:val="00376D33"/>
    <w:rsid w:val="003779B2"/>
    <w:rsid w:val="003805A4"/>
    <w:rsid w:val="00380774"/>
    <w:rsid w:val="003807D0"/>
    <w:rsid w:val="003807DF"/>
    <w:rsid w:val="00380E11"/>
    <w:rsid w:val="0038188A"/>
    <w:rsid w:val="00383212"/>
    <w:rsid w:val="003848BC"/>
    <w:rsid w:val="00384AAE"/>
    <w:rsid w:val="003851C3"/>
    <w:rsid w:val="0038536D"/>
    <w:rsid w:val="00385875"/>
    <w:rsid w:val="00385DFB"/>
    <w:rsid w:val="00386158"/>
    <w:rsid w:val="003861E1"/>
    <w:rsid w:val="00387177"/>
    <w:rsid w:val="00387198"/>
    <w:rsid w:val="00387217"/>
    <w:rsid w:val="003875E2"/>
    <w:rsid w:val="00387781"/>
    <w:rsid w:val="00387835"/>
    <w:rsid w:val="0039124C"/>
    <w:rsid w:val="0039264E"/>
    <w:rsid w:val="00392D19"/>
    <w:rsid w:val="00392DC4"/>
    <w:rsid w:val="00392E6E"/>
    <w:rsid w:val="0039306B"/>
    <w:rsid w:val="00393722"/>
    <w:rsid w:val="003938C8"/>
    <w:rsid w:val="00393D9F"/>
    <w:rsid w:val="00394168"/>
    <w:rsid w:val="00395A12"/>
    <w:rsid w:val="00396332"/>
    <w:rsid w:val="00397180"/>
    <w:rsid w:val="00397753"/>
    <w:rsid w:val="003978DF"/>
    <w:rsid w:val="003A0178"/>
    <w:rsid w:val="003A06C9"/>
    <w:rsid w:val="003A0CFB"/>
    <w:rsid w:val="003A2617"/>
    <w:rsid w:val="003A3687"/>
    <w:rsid w:val="003A39EE"/>
    <w:rsid w:val="003A3EE2"/>
    <w:rsid w:val="003A5190"/>
    <w:rsid w:val="003A57B3"/>
    <w:rsid w:val="003A61C0"/>
    <w:rsid w:val="003A6998"/>
    <w:rsid w:val="003A6C5E"/>
    <w:rsid w:val="003A6FFA"/>
    <w:rsid w:val="003A7092"/>
    <w:rsid w:val="003A773F"/>
    <w:rsid w:val="003A79D2"/>
    <w:rsid w:val="003B071B"/>
    <w:rsid w:val="003B0768"/>
    <w:rsid w:val="003B126D"/>
    <w:rsid w:val="003B14D1"/>
    <w:rsid w:val="003B2139"/>
    <w:rsid w:val="003B240E"/>
    <w:rsid w:val="003B3E41"/>
    <w:rsid w:val="003B4AA6"/>
    <w:rsid w:val="003B5208"/>
    <w:rsid w:val="003B6D22"/>
    <w:rsid w:val="003B6FCB"/>
    <w:rsid w:val="003B7642"/>
    <w:rsid w:val="003C12CC"/>
    <w:rsid w:val="003C14B7"/>
    <w:rsid w:val="003C1C3A"/>
    <w:rsid w:val="003C35C7"/>
    <w:rsid w:val="003C3C7B"/>
    <w:rsid w:val="003C3D79"/>
    <w:rsid w:val="003C54E0"/>
    <w:rsid w:val="003C6EA5"/>
    <w:rsid w:val="003C76E0"/>
    <w:rsid w:val="003C7DD7"/>
    <w:rsid w:val="003D13EF"/>
    <w:rsid w:val="003D15B7"/>
    <w:rsid w:val="003D15E6"/>
    <w:rsid w:val="003D1F70"/>
    <w:rsid w:val="003D2DDC"/>
    <w:rsid w:val="003D302C"/>
    <w:rsid w:val="003D349E"/>
    <w:rsid w:val="003D358C"/>
    <w:rsid w:val="003D3816"/>
    <w:rsid w:val="003D4C7A"/>
    <w:rsid w:val="003D4FA7"/>
    <w:rsid w:val="003D54BA"/>
    <w:rsid w:val="003E1CB7"/>
    <w:rsid w:val="003E1FEE"/>
    <w:rsid w:val="003E2450"/>
    <w:rsid w:val="003E26D0"/>
    <w:rsid w:val="003E28FD"/>
    <w:rsid w:val="003E320B"/>
    <w:rsid w:val="003E4464"/>
    <w:rsid w:val="003E446B"/>
    <w:rsid w:val="003E51E9"/>
    <w:rsid w:val="003E5404"/>
    <w:rsid w:val="003E5771"/>
    <w:rsid w:val="003E76E2"/>
    <w:rsid w:val="003F045B"/>
    <w:rsid w:val="003F0DCD"/>
    <w:rsid w:val="003F0EB0"/>
    <w:rsid w:val="003F194A"/>
    <w:rsid w:val="003F1ED9"/>
    <w:rsid w:val="003F23AA"/>
    <w:rsid w:val="003F2FD2"/>
    <w:rsid w:val="003F3379"/>
    <w:rsid w:val="003F3E58"/>
    <w:rsid w:val="003F4470"/>
    <w:rsid w:val="003F5A78"/>
    <w:rsid w:val="003F6312"/>
    <w:rsid w:val="003F659D"/>
    <w:rsid w:val="003F6E52"/>
    <w:rsid w:val="003F7D94"/>
    <w:rsid w:val="00400ACE"/>
    <w:rsid w:val="00400C2D"/>
    <w:rsid w:val="00401084"/>
    <w:rsid w:val="0040117B"/>
    <w:rsid w:val="00401B8C"/>
    <w:rsid w:val="00402D00"/>
    <w:rsid w:val="004030A2"/>
    <w:rsid w:val="00403535"/>
    <w:rsid w:val="00403538"/>
    <w:rsid w:val="00404177"/>
    <w:rsid w:val="004070F5"/>
    <w:rsid w:val="00407718"/>
    <w:rsid w:val="004079F8"/>
    <w:rsid w:val="00407CAD"/>
    <w:rsid w:val="00407EF0"/>
    <w:rsid w:val="00407F04"/>
    <w:rsid w:val="00411198"/>
    <w:rsid w:val="004111A0"/>
    <w:rsid w:val="004116A2"/>
    <w:rsid w:val="00412F2B"/>
    <w:rsid w:val="0041329A"/>
    <w:rsid w:val="00413F8A"/>
    <w:rsid w:val="0041442A"/>
    <w:rsid w:val="0041538C"/>
    <w:rsid w:val="00415ABF"/>
    <w:rsid w:val="0041737F"/>
    <w:rsid w:val="00417509"/>
    <w:rsid w:val="004178B3"/>
    <w:rsid w:val="00420140"/>
    <w:rsid w:val="0042080C"/>
    <w:rsid w:val="00420D14"/>
    <w:rsid w:val="004211A9"/>
    <w:rsid w:val="00421966"/>
    <w:rsid w:val="00423236"/>
    <w:rsid w:val="004235EB"/>
    <w:rsid w:val="00423D75"/>
    <w:rsid w:val="0042420F"/>
    <w:rsid w:val="00424241"/>
    <w:rsid w:val="00424C32"/>
    <w:rsid w:val="00426B5A"/>
    <w:rsid w:val="00426E11"/>
    <w:rsid w:val="00427727"/>
    <w:rsid w:val="00427B8C"/>
    <w:rsid w:val="00427D29"/>
    <w:rsid w:val="00430341"/>
    <w:rsid w:val="00430C14"/>
    <w:rsid w:val="00430F12"/>
    <w:rsid w:val="004315A3"/>
    <w:rsid w:val="00431BAA"/>
    <w:rsid w:val="004329DA"/>
    <w:rsid w:val="00434617"/>
    <w:rsid w:val="00434C20"/>
    <w:rsid w:val="004350CE"/>
    <w:rsid w:val="00435343"/>
    <w:rsid w:val="00435DF1"/>
    <w:rsid w:val="004363CA"/>
    <w:rsid w:val="004373CE"/>
    <w:rsid w:val="00441489"/>
    <w:rsid w:val="00441930"/>
    <w:rsid w:val="00441A69"/>
    <w:rsid w:val="00441B2A"/>
    <w:rsid w:val="00441CB7"/>
    <w:rsid w:val="00442345"/>
    <w:rsid w:val="00442351"/>
    <w:rsid w:val="00442B3A"/>
    <w:rsid w:val="00442D31"/>
    <w:rsid w:val="0044428F"/>
    <w:rsid w:val="00445338"/>
    <w:rsid w:val="0044649F"/>
    <w:rsid w:val="00447624"/>
    <w:rsid w:val="004501BF"/>
    <w:rsid w:val="0045174D"/>
    <w:rsid w:val="00451934"/>
    <w:rsid w:val="00453015"/>
    <w:rsid w:val="004530CA"/>
    <w:rsid w:val="0045375F"/>
    <w:rsid w:val="00453EC1"/>
    <w:rsid w:val="00454159"/>
    <w:rsid w:val="004554D2"/>
    <w:rsid w:val="00456066"/>
    <w:rsid w:val="004562CA"/>
    <w:rsid w:val="0045643F"/>
    <w:rsid w:val="0045691F"/>
    <w:rsid w:val="0045729F"/>
    <w:rsid w:val="00460493"/>
    <w:rsid w:val="004605DB"/>
    <w:rsid w:val="00461865"/>
    <w:rsid w:val="00461C5E"/>
    <w:rsid w:val="00462084"/>
    <w:rsid w:val="004621A5"/>
    <w:rsid w:val="00462539"/>
    <w:rsid w:val="00462BA9"/>
    <w:rsid w:val="0046515F"/>
    <w:rsid w:val="00465756"/>
    <w:rsid w:val="004662AB"/>
    <w:rsid w:val="004665B5"/>
    <w:rsid w:val="00466601"/>
    <w:rsid w:val="00466636"/>
    <w:rsid w:val="004671CC"/>
    <w:rsid w:val="00467785"/>
    <w:rsid w:val="004701AA"/>
    <w:rsid w:val="00471FEC"/>
    <w:rsid w:val="00472BA4"/>
    <w:rsid w:val="00473380"/>
    <w:rsid w:val="00474E4B"/>
    <w:rsid w:val="00474EC5"/>
    <w:rsid w:val="004759DF"/>
    <w:rsid w:val="00480127"/>
    <w:rsid w:val="00480185"/>
    <w:rsid w:val="0048084B"/>
    <w:rsid w:val="00481347"/>
    <w:rsid w:val="0048256A"/>
    <w:rsid w:val="00482F97"/>
    <w:rsid w:val="00483A29"/>
    <w:rsid w:val="00483E57"/>
    <w:rsid w:val="004849C4"/>
    <w:rsid w:val="004853FF"/>
    <w:rsid w:val="0048642E"/>
    <w:rsid w:val="004872C8"/>
    <w:rsid w:val="004903B8"/>
    <w:rsid w:val="0049080B"/>
    <w:rsid w:val="00491389"/>
    <w:rsid w:val="004914DD"/>
    <w:rsid w:val="00496216"/>
    <w:rsid w:val="004A12C3"/>
    <w:rsid w:val="004A29D0"/>
    <w:rsid w:val="004A4480"/>
    <w:rsid w:val="004A470D"/>
    <w:rsid w:val="004A4721"/>
    <w:rsid w:val="004A6046"/>
    <w:rsid w:val="004A60DD"/>
    <w:rsid w:val="004A6452"/>
    <w:rsid w:val="004A6BE4"/>
    <w:rsid w:val="004A6C19"/>
    <w:rsid w:val="004A6E73"/>
    <w:rsid w:val="004B13C5"/>
    <w:rsid w:val="004B160E"/>
    <w:rsid w:val="004B1D45"/>
    <w:rsid w:val="004B1FD0"/>
    <w:rsid w:val="004B28F8"/>
    <w:rsid w:val="004B2D7E"/>
    <w:rsid w:val="004B37E0"/>
    <w:rsid w:val="004B402A"/>
    <w:rsid w:val="004B4363"/>
    <w:rsid w:val="004B484F"/>
    <w:rsid w:val="004B5DA9"/>
    <w:rsid w:val="004B60B4"/>
    <w:rsid w:val="004B7177"/>
    <w:rsid w:val="004B723A"/>
    <w:rsid w:val="004B783A"/>
    <w:rsid w:val="004C11A9"/>
    <w:rsid w:val="004C1253"/>
    <w:rsid w:val="004C2ACA"/>
    <w:rsid w:val="004C35E8"/>
    <w:rsid w:val="004C3A44"/>
    <w:rsid w:val="004C4499"/>
    <w:rsid w:val="004C4B48"/>
    <w:rsid w:val="004C5121"/>
    <w:rsid w:val="004C528A"/>
    <w:rsid w:val="004C552D"/>
    <w:rsid w:val="004C6444"/>
    <w:rsid w:val="004C64C0"/>
    <w:rsid w:val="004C68E7"/>
    <w:rsid w:val="004C6B4E"/>
    <w:rsid w:val="004C7CEF"/>
    <w:rsid w:val="004D1AA7"/>
    <w:rsid w:val="004D1E73"/>
    <w:rsid w:val="004D301C"/>
    <w:rsid w:val="004D4C9F"/>
    <w:rsid w:val="004D4FE1"/>
    <w:rsid w:val="004D50E0"/>
    <w:rsid w:val="004D559F"/>
    <w:rsid w:val="004D5A16"/>
    <w:rsid w:val="004D64EF"/>
    <w:rsid w:val="004D65A1"/>
    <w:rsid w:val="004D7D51"/>
    <w:rsid w:val="004D7E4A"/>
    <w:rsid w:val="004E1043"/>
    <w:rsid w:val="004E23C6"/>
    <w:rsid w:val="004E34A8"/>
    <w:rsid w:val="004E3C59"/>
    <w:rsid w:val="004E4303"/>
    <w:rsid w:val="004E484A"/>
    <w:rsid w:val="004E4E23"/>
    <w:rsid w:val="004E5195"/>
    <w:rsid w:val="004E66BE"/>
    <w:rsid w:val="004E7071"/>
    <w:rsid w:val="004E723F"/>
    <w:rsid w:val="004E775C"/>
    <w:rsid w:val="004E7FE5"/>
    <w:rsid w:val="004F2AC5"/>
    <w:rsid w:val="004F48DD"/>
    <w:rsid w:val="004F4CAF"/>
    <w:rsid w:val="004F58E6"/>
    <w:rsid w:val="004F6916"/>
    <w:rsid w:val="004F6AF2"/>
    <w:rsid w:val="004F6D97"/>
    <w:rsid w:val="004F6FEA"/>
    <w:rsid w:val="005018D9"/>
    <w:rsid w:val="0050755C"/>
    <w:rsid w:val="00507778"/>
    <w:rsid w:val="00507BC5"/>
    <w:rsid w:val="00510578"/>
    <w:rsid w:val="00511863"/>
    <w:rsid w:val="005119F2"/>
    <w:rsid w:val="00511C8F"/>
    <w:rsid w:val="00511E0A"/>
    <w:rsid w:val="005128E7"/>
    <w:rsid w:val="00513686"/>
    <w:rsid w:val="00515B23"/>
    <w:rsid w:val="00515F64"/>
    <w:rsid w:val="0051693E"/>
    <w:rsid w:val="00516B35"/>
    <w:rsid w:val="00521C63"/>
    <w:rsid w:val="00521E79"/>
    <w:rsid w:val="0052380C"/>
    <w:rsid w:val="00524DC4"/>
    <w:rsid w:val="00524E45"/>
    <w:rsid w:val="005251DE"/>
    <w:rsid w:val="0052587F"/>
    <w:rsid w:val="005258D5"/>
    <w:rsid w:val="00526795"/>
    <w:rsid w:val="00526AEC"/>
    <w:rsid w:val="00526DEE"/>
    <w:rsid w:val="00527C72"/>
    <w:rsid w:val="00532A73"/>
    <w:rsid w:val="0053303E"/>
    <w:rsid w:val="00533870"/>
    <w:rsid w:val="0053394D"/>
    <w:rsid w:val="00534724"/>
    <w:rsid w:val="005349F4"/>
    <w:rsid w:val="00534EA9"/>
    <w:rsid w:val="0053539A"/>
    <w:rsid w:val="005359D3"/>
    <w:rsid w:val="00535CCD"/>
    <w:rsid w:val="00537484"/>
    <w:rsid w:val="00537F0A"/>
    <w:rsid w:val="00540D2B"/>
    <w:rsid w:val="00541066"/>
    <w:rsid w:val="00541169"/>
    <w:rsid w:val="00541422"/>
    <w:rsid w:val="00541FBB"/>
    <w:rsid w:val="00544185"/>
    <w:rsid w:val="00544C45"/>
    <w:rsid w:val="00545871"/>
    <w:rsid w:val="00545FF3"/>
    <w:rsid w:val="00546C62"/>
    <w:rsid w:val="00546F08"/>
    <w:rsid w:val="00547EAA"/>
    <w:rsid w:val="005500B1"/>
    <w:rsid w:val="005508C4"/>
    <w:rsid w:val="00554B16"/>
    <w:rsid w:val="0055553A"/>
    <w:rsid w:val="00555D17"/>
    <w:rsid w:val="005564F9"/>
    <w:rsid w:val="00556A6B"/>
    <w:rsid w:val="00560818"/>
    <w:rsid w:val="005608F0"/>
    <w:rsid w:val="00560EF8"/>
    <w:rsid w:val="00561176"/>
    <w:rsid w:val="00561E95"/>
    <w:rsid w:val="005622C4"/>
    <w:rsid w:val="00562CEA"/>
    <w:rsid w:val="00562DC8"/>
    <w:rsid w:val="00563D1D"/>
    <w:rsid w:val="00563D21"/>
    <w:rsid w:val="005649D2"/>
    <w:rsid w:val="005651B7"/>
    <w:rsid w:val="00565AF9"/>
    <w:rsid w:val="005670F4"/>
    <w:rsid w:val="0056786D"/>
    <w:rsid w:val="005716DC"/>
    <w:rsid w:val="00571868"/>
    <w:rsid w:val="00572451"/>
    <w:rsid w:val="00572DAC"/>
    <w:rsid w:val="0057521D"/>
    <w:rsid w:val="005753C5"/>
    <w:rsid w:val="005758DD"/>
    <w:rsid w:val="00577787"/>
    <w:rsid w:val="0058102D"/>
    <w:rsid w:val="00581D35"/>
    <w:rsid w:val="00583731"/>
    <w:rsid w:val="005842E3"/>
    <w:rsid w:val="005849B4"/>
    <w:rsid w:val="00585578"/>
    <w:rsid w:val="005907B2"/>
    <w:rsid w:val="00591A73"/>
    <w:rsid w:val="005924EF"/>
    <w:rsid w:val="0059296F"/>
    <w:rsid w:val="00592A14"/>
    <w:rsid w:val="00592ED7"/>
    <w:rsid w:val="005933AB"/>
    <w:rsid w:val="005934B4"/>
    <w:rsid w:val="00593DA8"/>
    <w:rsid w:val="00593ED1"/>
    <w:rsid w:val="005941D4"/>
    <w:rsid w:val="0059459A"/>
    <w:rsid w:val="00594813"/>
    <w:rsid w:val="00595558"/>
    <w:rsid w:val="005957FA"/>
    <w:rsid w:val="00596818"/>
    <w:rsid w:val="00596915"/>
    <w:rsid w:val="00596F40"/>
    <w:rsid w:val="00597644"/>
    <w:rsid w:val="005A2007"/>
    <w:rsid w:val="005A23BF"/>
    <w:rsid w:val="005A2E02"/>
    <w:rsid w:val="005A2F0D"/>
    <w:rsid w:val="005A34D4"/>
    <w:rsid w:val="005A3B43"/>
    <w:rsid w:val="005A4089"/>
    <w:rsid w:val="005A451E"/>
    <w:rsid w:val="005A5EB6"/>
    <w:rsid w:val="005A67CA"/>
    <w:rsid w:val="005A6855"/>
    <w:rsid w:val="005A75C4"/>
    <w:rsid w:val="005A794A"/>
    <w:rsid w:val="005B184F"/>
    <w:rsid w:val="005B20AD"/>
    <w:rsid w:val="005B26D3"/>
    <w:rsid w:val="005B2710"/>
    <w:rsid w:val="005B2864"/>
    <w:rsid w:val="005B2B02"/>
    <w:rsid w:val="005B4113"/>
    <w:rsid w:val="005B4B00"/>
    <w:rsid w:val="005B4FF2"/>
    <w:rsid w:val="005B57F5"/>
    <w:rsid w:val="005B6036"/>
    <w:rsid w:val="005B62D2"/>
    <w:rsid w:val="005B67FB"/>
    <w:rsid w:val="005B76BC"/>
    <w:rsid w:val="005B77E0"/>
    <w:rsid w:val="005C0CD7"/>
    <w:rsid w:val="005C0E38"/>
    <w:rsid w:val="005C1140"/>
    <w:rsid w:val="005C14A7"/>
    <w:rsid w:val="005C2940"/>
    <w:rsid w:val="005C299F"/>
    <w:rsid w:val="005C2D3C"/>
    <w:rsid w:val="005C344B"/>
    <w:rsid w:val="005C39EB"/>
    <w:rsid w:val="005C4210"/>
    <w:rsid w:val="005C440E"/>
    <w:rsid w:val="005C513F"/>
    <w:rsid w:val="005C78D0"/>
    <w:rsid w:val="005D0009"/>
    <w:rsid w:val="005D0140"/>
    <w:rsid w:val="005D0B6B"/>
    <w:rsid w:val="005D0CD7"/>
    <w:rsid w:val="005D1384"/>
    <w:rsid w:val="005D3F41"/>
    <w:rsid w:val="005D4525"/>
    <w:rsid w:val="005D49FE"/>
    <w:rsid w:val="005D5EBF"/>
    <w:rsid w:val="005D6633"/>
    <w:rsid w:val="005D6B01"/>
    <w:rsid w:val="005D7579"/>
    <w:rsid w:val="005D79F9"/>
    <w:rsid w:val="005D7EAF"/>
    <w:rsid w:val="005E0D14"/>
    <w:rsid w:val="005E1F63"/>
    <w:rsid w:val="005E20E3"/>
    <w:rsid w:val="005E255E"/>
    <w:rsid w:val="005E68EF"/>
    <w:rsid w:val="005E6955"/>
    <w:rsid w:val="005E6F39"/>
    <w:rsid w:val="005E72CB"/>
    <w:rsid w:val="005F0447"/>
    <w:rsid w:val="005F1614"/>
    <w:rsid w:val="005F1C6D"/>
    <w:rsid w:val="005F3403"/>
    <w:rsid w:val="005F46D1"/>
    <w:rsid w:val="005F49D6"/>
    <w:rsid w:val="005F4F2E"/>
    <w:rsid w:val="005F5D14"/>
    <w:rsid w:val="005F678F"/>
    <w:rsid w:val="005F727A"/>
    <w:rsid w:val="005F74BE"/>
    <w:rsid w:val="005F7599"/>
    <w:rsid w:val="005F7650"/>
    <w:rsid w:val="005F7A1D"/>
    <w:rsid w:val="005F7F73"/>
    <w:rsid w:val="0060013E"/>
    <w:rsid w:val="0060027E"/>
    <w:rsid w:val="00600353"/>
    <w:rsid w:val="00600783"/>
    <w:rsid w:val="00601177"/>
    <w:rsid w:val="00601E1F"/>
    <w:rsid w:val="00601EE9"/>
    <w:rsid w:val="0060250E"/>
    <w:rsid w:val="00602FAF"/>
    <w:rsid w:val="00603CCA"/>
    <w:rsid w:val="006042F0"/>
    <w:rsid w:val="006047F6"/>
    <w:rsid w:val="00607168"/>
    <w:rsid w:val="006079A7"/>
    <w:rsid w:val="00610B26"/>
    <w:rsid w:val="006111B9"/>
    <w:rsid w:val="006123A4"/>
    <w:rsid w:val="00613017"/>
    <w:rsid w:val="006141B8"/>
    <w:rsid w:val="00615C3A"/>
    <w:rsid w:val="00617A8E"/>
    <w:rsid w:val="00617F8F"/>
    <w:rsid w:val="00620E8E"/>
    <w:rsid w:val="00621D3F"/>
    <w:rsid w:val="00622027"/>
    <w:rsid w:val="0062244D"/>
    <w:rsid w:val="00622554"/>
    <w:rsid w:val="0062362E"/>
    <w:rsid w:val="00623638"/>
    <w:rsid w:val="00624660"/>
    <w:rsid w:val="0062476C"/>
    <w:rsid w:val="00624D13"/>
    <w:rsid w:val="0062511E"/>
    <w:rsid w:val="00626BBF"/>
    <w:rsid w:val="00627A57"/>
    <w:rsid w:val="006304F2"/>
    <w:rsid w:val="00631382"/>
    <w:rsid w:val="00633A35"/>
    <w:rsid w:val="00635237"/>
    <w:rsid w:val="00635EB2"/>
    <w:rsid w:val="006362C1"/>
    <w:rsid w:val="006362D9"/>
    <w:rsid w:val="00636CB1"/>
    <w:rsid w:val="006372A7"/>
    <w:rsid w:val="0063736E"/>
    <w:rsid w:val="00640CD2"/>
    <w:rsid w:val="0064158B"/>
    <w:rsid w:val="00641DED"/>
    <w:rsid w:val="0064273E"/>
    <w:rsid w:val="00642A43"/>
    <w:rsid w:val="00643AEA"/>
    <w:rsid w:val="00643CC4"/>
    <w:rsid w:val="00644FF6"/>
    <w:rsid w:val="006459B4"/>
    <w:rsid w:val="00647182"/>
    <w:rsid w:val="00647E5D"/>
    <w:rsid w:val="00653ACC"/>
    <w:rsid w:val="00653F44"/>
    <w:rsid w:val="00653FA4"/>
    <w:rsid w:val="006560FE"/>
    <w:rsid w:val="006566E6"/>
    <w:rsid w:val="00656E03"/>
    <w:rsid w:val="006570EF"/>
    <w:rsid w:val="00657774"/>
    <w:rsid w:val="006601E9"/>
    <w:rsid w:val="00660916"/>
    <w:rsid w:val="00663CAF"/>
    <w:rsid w:val="00664B8B"/>
    <w:rsid w:val="006654B8"/>
    <w:rsid w:val="006668B5"/>
    <w:rsid w:val="00666CBF"/>
    <w:rsid w:val="00667764"/>
    <w:rsid w:val="00670129"/>
    <w:rsid w:val="00671009"/>
    <w:rsid w:val="0067491D"/>
    <w:rsid w:val="00675497"/>
    <w:rsid w:val="00675B02"/>
    <w:rsid w:val="00676374"/>
    <w:rsid w:val="006772D8"/>
    <w:rsid w:val="00677835"/>
    <w:rsid w:val="00680388"/>
    <w:rsid w:val="0068135C"/>
    <w:rsid w:val="006842D2"/>
    <w:rsid w:val="0068446A"/>
    <w:rsid w:val="00686711"/>
    <w:rsid w:val="00686A3B"/>
    <w:rsid w:val="00686B47"/>
    <w:rsid w:val="00687292"/>
    <w:rsid w:val="00687326"/>
    <w:rsid w:val="0068796D"/>
    <w:rsid w:val="00690E50"/>
    <w:rsid w:val="00691121"/>
    <w:rsid w:val="006918A5"/>
    <w:rsid w:val="006922CA"/>
    <w:rsid w:val="006923AE"/>
    <w:rsid w:val="0069294B"/>
    <w:rsid w:val="00693904"/>
    <w:rsid w:val="0069448E"/>
    <w:rsid w:val="00694E60"/>
    <w:rsid w:val="00695478"/>
    <w:rsid w:val="00696136"/>
    <w:rsid w:val="0069617A"/>
    <w:rsid w:val="00696410"/>
    <w:rsid w:val="00697122"/>
    <w:rsid w:val="006A027C"/>
    <w:rsid w:val="006A046F"/>
    <w:rsid w:val="006A0AD6"/>
    <w:rsid w:val="006A194A"/>
    <w:rsid w:val="006A1C56"/>
    <w:rsid w:val="006A1F08"/>
    <w:rsid w:val="006A268F"/>
    <w:rsid w:val="006A2964"/>
    <w:rsid w:val="006A2991"/>
    <w:rsid w:val="006A3884"/>
    <w:rsid w:val="006A38F9"/>
    <w:rsid w:val="006A4320"/>
    <w:rsid w:val="006A4668"/>
    <w:rsid w:val="006A63CA"/>
    <w:rsid w:val="006B0E79"/>
    <w:rsid w:val="006B0FDA"/>
    <w:rsid w:val="006B1234"/>
    <w:rsid w:val="006B1666"/>
    <w:rsid w:val="006B1FBB"/>
    <w:rsid w:val="006B25ED"/>
    <w:rsid w:val="006B2970"/>
    <w:rsid w:val="006B2BEF"/>
    <w:rsid w:val="006B2BFA"/>
    <w:rsid w:val="006B3149"/>
    <w:rsid w:val="006B3488"/>
    <w:rsid w:val="006B3909"/>
    <w:rsid w:val="006B524D"/>
    <w:rsid w:val="006B52EE"/>
    <w:rsid w:val="006B5659"/>
    <w:rsid w:val="006B678E"/>
    <w:rsid w:val="006B7E08"/>
    <w:rsid w:val="006B7F51"/>
    <w:rsid w:val="006B7FA2"/>
    <w:rsid w:val="006B7FB2"/>
    <w:rsid w:val="006C0398"/>
    <w:rsid w:val="006C089F"/>
    <w:rsid w:val="006C144E"/>
    <w:rsid w:val="006C1E41"/>
    <w:rsid w:val="006C29E8"/>
    <w:rsid w:val="006C33ED"/>
    <w:rsid w:val="006C34BF"/>
    <w:rsid w:val="006C3533"/>
    <w:rsid w:val="006C46ED"/>
    <w:rsid w:val="006C55ED"/>
    <w:rsid w:val="006C7C91"/>
    <w:rsid w:val="006D00B0"/>
    <w:rsid w:val="006D0BD9"/>
    <w:rsid w:val="006D1CF3"/>
    <w:rsid w:val="006D234A"/>
    <w:rsid w:val="006D2AFB"/>
    <w:rsid w:val="006D34DB"/>
    <w:rsid w:val="006D4991"/>
    <w:rsid w:val="006D5A42"/>
    <w:rsid w:val="006D6211"/>
    <w:rsid w:val="006D6ED7"/>
    <w:rsid w:val="006D75D9"/>
    <w:rsid w:val="006D75DB"/>
    <w:rsid w:val="006E0AF6"/>
    <w:rsid w:val="006E114D"/>
    <w:rsid w:val="006E1822"/>
    <w:rsid w:val="006E1F39"/>
    <w:rsid w:val="006E208C"/>
    <w:rsid w:val="006E2336"/>
    <w:rsid w:val="006E2841"/>
    <w:rsid w:val="006E2D7E"/>
    <w:rsid w:val="006E38C9"/>
    <w:rsid w:val="006E4383"/>
    <w:rsid w:val="006E547C"/>
    <w:rsid w:val="006E54D3"/>
    <w:rsid w:val="006E68FB"/>
    <w:rsid w:val="006F06D9"/>
    <w:rsid w:val="006F0D1E"/>
    <w:rsid w:val="006F1A0E"/>
    <w:rsid w:val="006F1CF4"/>
    <w:rsid w:val="006F2DB4"/>
    <w:rsid w:val="006F328F"/>
    <w:rsid w:val="006F3ABB"/>
    <w:rsid w:val="006F4001"/>
    <w:rsid w:val="006F43FB"/>
    <w:rsid w:val="006F675B"/>
    <w:rsid w:val="006F6B78"/>
    <w:rsid w:val="006F7448"/>
    <w:rsid w:val="006F77ED"/>
    <w:rsid w:val="006F7E28"/>
    <w:rsid w:val="00700314"/>
    <w:rsid w:val="00700F09"/>
    <w:rsid w:val="0070221A"/>
    <w:rsid w:val="00702D0C"/>
    <w:rsid w:val="00702F11"/>
    <w:rsid w:val="00702FE4"/>
    <w:rsid w:val="0070362B"/>
    <w:rsid w:val="00705F63"/>
    <w:rsid w:val="007100D4"/>
    <w:rsid w:val="007104F0"/>
    <w:rsid w:val="00711624"/>
    <w:rsid w:val="00713B6A"/>
    <w:rsid w:val="0071418D"/>
    <w:rsid w:val="00714BD7"/>
    <w:rsid w:val="00714D27"/>
    <w:rsid w:val="00715AF5"/>
    <w:rsid w:val="0071695C"/>
    <w:rsid w:val="00717237"/>
    <w:rsid w:val="00717C8D"/>
    <w:rsid w:val="0072086E"/>
    <w:rsid w:val="007227AC"/>
    <w:rsid w:val="00724EAD"/>
    <w:rsid w:val="0072638E"/>
    <w:rsid w:val="007274D4"/>
    <w:rsid w:val="00727901"/>
    <w:rsid w:val="00727A17"/>
    <w:rsid w:val="00727AC0"/>
    <w:rsid w:val="00727D1A"/>
    <w:rsid w:val="00730B73"/>
    <w:rsid w:val="007330EC"/>
    <w:rsid w:val="00733309"/>
    <w:rsid w:val="00734820"/>
    <w:rsid w:val="00734AEA"/>
    <w:rsid w:val="00735E63"/>
    <w:rsid w:val="00735F06"/>
    <w:rsid w:val="007372AD"/>
    <w:rsid w:val="00737452"/>
    <w:rsid w:val="00737AE9"/>
    <w:rsid w:val="00737EF4"/>
    <w:rsid w:val="007402C4"/>
    <w:rsid w:val="00740CA5"/>
    <w:rsid w:val="00740EA4"/>
    <w:rsid w:val="007434B9"/>
    <w:rsid w:val="00744268"/>
    <w:rsid w:val="007444AB"/>
    <w:rsid w:val="00744A09"/>
    <w:rsid w:val="007462E0"/>
    <w:rsid w:val="00746873"/>
    <w:rsid w:val="00746B2A"/>
    <w:rsid w:val="00746B48"/>
    <w:rsid w:val="0075144F"/>
    <w:rsid w:val="00751B9B"/>
    <w:rsid w:val="00752401"/>
    <w:rsid w:val="00752ED5"/>
    <w:rsid w:val="0075558B"/>
    <w:rsid w:val="00755679"/>
    <w:rsid w:val="007564F8"/>
    <w:rsid w:val="007574FD"/>
    <w:rsid w:val="007577A2"/>
    <w:rsid w:val="00757CE0"/>
    <w:rsid w:val="00760601"/>
    <w:rsid w:val="00760637"/>
    <w:rsid w:val="00761653"/>
    <w:rsid w:val="00761C5A"/>
    <w:rsid w:val="00761D76"/>
    <w:rsid w:val="0076206B"/>
    <w:rsid w:val="0076232B"/>
    <w:rsid w:val="00762456"/>
    <w:rsid w:val="00762875"/>
    <w:rsid w:val="007635EB"/>
    <w:rsid w:val="00763E6B"/>
    <w:rsid w:val="007642E3"/>
    <w:rsid w:val="007646F6"/>
    <w:rsid w:val="00766085"/>
    <w:rsid w:val="00766303"/>
    <w:rsid w:val="0076669D"/>
    <w:rsid w:val="00766D19"/>
    <w:rsid w:val="007670C3"/>
    <w:rsid w:val="00767834"/>
    <w:rsid w:val="00767CA4"/>
    <w:rsid w:val="00767D52"/>
    <w:rsid w:val="00767EB7"/>
    <w:rsid w:val="007702DF"/>
    <w:rsid w:val="00771BC7"/>
    <w:rsid w:val="00773453"/>
    <w:rsid w:val="0077355C"/>
    <w:rsid w:val="00773CDB"/>
    <w:rsid w:val="00773D17"/>
    <w:rsid w:val="00774A24"/>
    <w:rsid w:val="00775FA3"/>
    <w:rsid w:val="007762C4"/>
    <w:rsid w:val="007767B2"/>
    <w:rsid w:val="00777F5F"/>
    <w:rsid w:val="0078024B"/>
    <w:rsid w:val="00780478"/>
    <w:rsid w:val="00780896"/>
    <w:rsid w:val="0078200E"/>
    <w:rsid w:val="00782201"/>
    <w:rsid w:val="0078321C"/>
    <w:rsid w:val="0078344E"/>
    <w:rsid w:val="00783AB8"/>
    <w:rsid w:val="00784014"/>
    <w:rsid w:val="007843C8"/>
    <w:rsid w:val="00785230"/>
    <w:rsid w:val="00785929"/>
    <w:rsid w:val="007861D9"/>
    <w:rsid w:val="007869E3"/>
    <w:rsid w:val="00786F4F"/>
    <w:rsid w:val="00787015"/>
    <w:rsid w:val="00787EF3"/>
    <w:rsid w:val="007909FE"/>
    <w:rsid w:val="007921C8"/>
    <w:rsid w:val="00792E5A"/>
    <w:rsid w:val="0079388A"/>
    <w:rsid w:val="007940A5"/>
    <w:rsid w:val="0079461A"/>
    <w:rsid w:val="00795135"/>
    <w:rsid w:val="0079523E"/>
    <w:rsid w:val="007954B3"/>
    <w:rsid w:val="00795985"/>
    <w:rsid w:val="00796499"/>
    <w:rsid w:val="0079761E"/>
    <w:rsid w:val="007A3255"/>
    <w:rsid w:val="007A36A3"/>
    <w:rsid w:val="007A41EB"/>
    <w:rsid w:val="007A50A2"/>
    <w:rsid w:val="007A5A22"/>
    <w:rsid w:val="007A5CD1"/>
    <w:rsid w:val="007B020C"/>
    <w:rsid w:val="007B03F9"/>
    <w:rsid w:val="007B1059"/>
    <w:rsid w:val="007B24C8"/>
    <w:rsid w:val="007B2A87"/>
    <w:rsid w:val="007B2E83"/>
    <w:rsid w:val="007B33CE"/>
    <w:rsid w:val="007B523A"/>
    <w:rsid w:val="007B5246"/>
    <w:rsid w:val="007B565D"/>
    <w:rsid w:val="007B7274"/>
    <w:rsid w:val="007B7CFA"/>
    <w:rsid w:val="007C0429"/>
    <w:rsid w:val="007C05E4"/>
    <w:rsid w:val="007C0C76"/>
    <w:rsid w:val="007C11CF"/>
    <w:rsid w:val="007C12DF"/>
    <w:rsid w:val="007C2122"/>
    <w:rsid w:val="007C4870"/>
    <w:rsid w:val="007C4CEB"/>
    <w:rsid w:val="007C569D"/>
    <w:rsid w:val="007C5D33"/>
    <w:rsid w:val="007C61E6"/>
    <w:rsid w:val="007C63BB"/>
    <w:rsid w:val="007C66AA"/>
    <w:rsid w:val="007D03EB"/>
    <w:rsid w:val="007D0722"/>
    <w:rsid w:val="007D0C55"/>
    <w:rsid w:val="007D0D3B"/>
    <w:rsid w:val="007D100F"/>
    <w:rsid w:val="007D1B9A"/>
    <w:rsid w:val="007D1FFC"/>
    <w:rsid w:val="007D2B89"/>
    <w:rsid w:val="007D2FDA"/>
    <w:rsid w:val="007D37CD"/>
    <w:rsid w:val="007D56C3"/>
    <w:rsid w:val="007D5746"/>
    <w:rsid w:val="007D6A58"/>
    <w:rsid w:val="007D6B75"/>
    <w:rsid w:val="007D7953"/>
    <w:rsid w:val="007E0E8B"/>
    <w:rsid w:val="007E1E17"/>
    <w:rsid w:val="007E20E5"/>
    <w:rsid w:val="007E2955"/>
    <w:rsid w:val="007E36F4"/>
    <w:rsid w:val="007E41FC"/>
    <w:rsid w:val="007E4D39"/>
    <w:rsid w:val="007E5646"/>
    <w:rsid w:val="007E56BA"/>
    <w:rsid w:val="007E6030"/>
    <w:rsid w:val="007E63AF"/>
    <w:rsid w:val="007E6A58"/>
    <w:rsid w:val="007E7055"/>
    <w:rsid w:val="007E75E9"/>
    <w:rsid w:val="007E79A0"/>
    <w:rsid w:val="007E7E29"/>
    <w:rsid w:val="007F066A"/>
    <w:rsid w:val="007F0C6A"/>
    <w:rsid w:val="007F27F8"/>
    <w:rsid w:val="007F2898"/>
    <w:rsid w:val="007F3003"/>
    <w:rsid w:val="007F3066"/>
    <w:rsid w:val="007F41B6"/>
    <w:rsid w:val="007F42D3"/>
    <w:rsid w:val="007F49D3"/>
    <w:rsid w:val="007F4FAD"/>
    <w:rsid w:val="007F510E"/>
    <w:rsid w:val="007F51B6"/>
    <w:rsid w:val="007F6BE6"/>
    <w:rsid w:val="0080103C"/>
    <w:rsid w:val="008011B7"/>
    <w:rsid w:val="00801521"/>
    <w:rsid w:val="00801902"/>
    <w:rsid w:val="00801971"/>
    <w:rsid w:val="00801E9F"/>
    <w:rsid w:val="0080248A"/>
    <w:rsid w:val="00804BF5"/>
    <w:rsid w:val="00804F58"/>
    <w:rsid w:val="00805F7D"/>
    <w:rsid w:val="008067B5"/>
    <w:rsid w:val="00806ECB"/>
    <w:rsid w:val="008073B1"/>
    <w:rsid w:val="00810D93"/>
    <w:rsid w:val="008114F9"/>
    <w:rsid w:val="008133EB"/>
    <w:rsid w:val="0081375C"/>
    <w:rsid w:val="00813AF6"/>
    <w:rsid w:val="00813C8D"/>
    <w:rsid w:val="00814A21"/>
    <w:rsid w:val="0081609A"/>
    <w:rsid w:val="00816A2E"/>
    <w:rsid w:val="00816D8F"/>
    <w:rsid w:val="00817445"/>
    <w:rsid w:val="008209CD"/>
    <w:rsid w:val="00820D7F"/>
    <w:rsid w:val="008210B0"/>
    <w:rsid w:val="00821111"/>
    <w:rsid w:val="0082118E"/>
    <w:rsid w:val="008217E8"/>
    <w:rsid w:val="00822288"/>
    <w:rsid w:val="0082269D"/>
    <w:rsid w:val="008242EB"/>
    <w:rsid w:val="00824395"/>
    <w:rsid w:val="0082439D"/>
    <w:rsid w:val="00824B39"/>
    <w:rsid w:val="00824D20"/>
    <w:rsid w:val="00824F5A"/>
    <w:rsid w:val="00825CA4"/>
    <w:rsid w:val="00825E8E"/>
    <w:rsid w:val="00827552"/>
    <w:rsid w:val="0082781E"/>
    <w:rsid w:val="00827B3E"/>
    <w:rsid w:val="008317FC"/>
    <w:rsid w:val="00831CC9"/>
    <w:rsid w:val="00831FA3"/>
    <w:rsid w:val="008332CA"/>
    <w:rsid w:val="0083398A"/>
    <w:rsid w:val="0083466A"/>
    <w:rsid w:val="00834D74"/>
    <w:rsid w:val="00835E31"/>
    <w:rsid w:val="00836838"/>
    <w:rsid w:val="00836C26"/>
    <w:rsid w:val="008376B9"/>
    <w:rsid w:val="00837AEF"/>
    <w:rsid w:val="00837F15"/>
    <w:rsid w:val="00840343"/>
    <w:rsid w:val="00840D22"/>
    <w:rsid w:val="00840DA4"/>
    <w:rsid w:val="008426B6"/>
    <w:rsid w:val="008429BB"/>
    <w:rsid w:val="008431E8"/>
    <w:rsid w:val="00843DF5"/>
    <w:rsid w:val="008448EE"/>
    <w:rsid w:val="00844D5F"/>
    <w:rsid w:val="0084503D"/>
    <w:rsid w:val="008468EE"/>
    <w:rsid w:val="00847EBD"/>
    <w:rsid w:val="008505CE"/>
    <w:rsid w:val="00852A54"/>
    <w:rsid w:val="0085476B"/>
    <w:rsid w:val="008559F3"/>
    <w:rsid w:val="0085618D"/>
    <w:rsid w:val="00856351"/>
    <w:rsid w:val="00856C89"/>
    <w:rsid w:val="00856CA3"/>
    <w:rsid w:val="008615C9"/>
    <w:rsid w:val="00861698"/>
    <w:rsid w:val="008617A9"/>
    <w:rsid w:val="008621B1"/>
    <w:rsid w:val="00863385"/>
    <w:rsid w:val="00863B13"/>
    <w:rsid w:val="00864040"/>
    <w:rsid w:val="00864528"/>
    <w:rsid w:val="0086455D"/>
    <w:rsid w:val="008648BB"/>
    <w:rsid w:val="00865BC1"/>
    <w:rsid w:val="00866EAD"/>
    <w:rsid w:val="0087106C"/>
    <w:rsid w:val="008713FB"/>
    <w:rsid w:val="00871842"/>
    <w:rsid w:val="00872E8F"/>
    <w:rsid w:val="0087482A"/>
    <w:rsid w:val="0087496A"/>
    <w:rsid w:val="00875D85"/>
    <w:rsid w:val="00877617"/>
    <w:rsid w:val="00880112"/>
    <w:rsid w:val="00880A56"/>
    <w:rsid w:val="00881ED0"/>
    <w:rsid w:val="00883001"/>
    <w:rsid w:val="0088330C"/>
    <w:rsid w:val="008849EE"/>
    <w:rsid w:val="008850FF"/>
    <w:rsid w:val="00885702"/>
    <w:rsid w:val="00885DAB"/>
    <w:rsid w:val="00886302"/>
    <w:rsid w:val="008867D3"/>
    <w:rsid w:val="008900E2"/>
    <w:rsid w:val="00890556"/>
    <w:rsid w:val="00890942"/>
    <w:rsid w:val="00890EEE"/>
    <w:rsid w:val="008922EC"/>
    <w:rsid w:val="0089316E"/>
    <w:rsid w:val="0089428A"/>
    <w:rsid w:val="008948D6"/>
    <w:rsid w:val="00894A84"/>
    <w:rsid w:val="008952E0"/>
    <w:rsid w:val="008963C6"/>
    <w:rsid w:val="00896F6B"/>
    <w:rsid w:val="008A1F2B"/>
    <w:rsid w:val="008A2983"/>
    <w:rsid w:val="008A2985"/>
    <w:rsid w:val="008A353C"/>
    <w:rsid w:val="008A3EEA"/>
    <w:rsid w:val="008A48F2"/>
    <w:rsid w:val="008A4CF6"/>
    <w:rsid w:val="008A57F1"/>
    <w:rsid w:val="008A5B27"/>
    <w:rsid w:val="008A60E7"/>
    <w:rsid w:val="008A67B8"/>
    <w:rsid w:val="008B0C6B"/>
    <w:rsid w:val="008B1258"/>
    <w:rsid w:val="008B1946"/>
    <w:rsid w:val="008B395A"/>
    <w:rsid w:val="008B3B17"/>
    <w:rsid w:val="008B4680"/>
    <w:rsid w:val="008B5F04"/>
    <w:rsid w:val="008B75B0"/>
    <w:rsid w:val="008B79D9"/>
    <w:rsid w:val="008B7DA7"/>
    <w:rsid w:val="008B7E16"/>
    <w:rsid w:val="008C07E4"/>
    <w:rsid w:val="008C0C5C"/>
    <w:rsid w:val="008C1446"/>
    <w:rsid w:val="008C199D"/>
    <w:rsid w:val="008C296E"/>
    <w:rsid w:val="008C2D10"/>
    <w:rsid w:val="008C2EF4"/>
    <w:rsid w:val="008C2F81"/>
    <w:rsid w:val="008C4312"/>
    <w:rsid w:val="008C44BE"/>
    <w:rsid w:val="008C56FC"/>
    <w:rsid w:val="008C669A"/>
    <w:rsid w:val="008C6747"/>
    <w:rsid w:val="008C687E"/>
    <w:rsid w:val="008C6AD3"/>
    <w:rsid w:val="008C6F4E"/>
    <w:rsid w:val="008D05FA"/>
    <w:rsid w:val="008D0F4B"/>
    <w:rsid w:val="008D12B2"/>
    <w:rsid w:val="008D1745"/>
    <w:rsid w:val="008D28DB"/>
    <w:rsid w:val="008D28F4"/>
    <w:rsid w:val="008D2AE8"/>
    <w:rsid w:val="008D3F99"/>
    <w:rsid w:val="008D445D"/>
    <w:rsid w:val="008D4AA1"/>
    <w:rsid w:val="008D5C37"/>
    <w:rsid w:val="008D5EA4"/>
    <w:rsid w:val="008D707E"/>
    <w:rsid w:val="008E027E"/>
    <w:rsid w:val="008E0CBC"/>
    <w:rsid w:val="008E1CEA"/>
    <w:rsid w:val="008E1DCC"/>
    <w:rsid w:val="008E22D8"/>
    <w:rsid w:val="008E2BE6"/>
    <w:rsid w:val="008E354F"/>
    <w:rsid w:val="008E35BE"/>
    <w:rsid w:val="008E383A"/>
    <w:rsid w:val="008E3DE9"/>
    <w:rsid w:val="008E3FD8"/>
    <w:rsid w:val="008E459E"/>
    <w:rsid w:val="008E4E66"/>
    <w:rsid w:val="008E4E6E"/>
    <w:rsid w:val="008E51DC"/>
    <w:rsid w:val="008E5A91"/>
    <w:rsid w:val="008E5C12"/>
    <w:rsid w:val="008E5D60"/>
    <w:rsid w:val="008E6EDD"/>
    <w:rsid w:val="008E7448"/>
    <w:rsid w:val="008E7DF4"/>
    <w:rsid w:val="008F10D7"/>
    <w:rsid w:val="008F1C0E"/>
    <w:rsid w:val="008F3478"/>
    <w:rsid w:val="008F37A4"/>
    <w:rsid w:val="008F4EA2"/>
    <w:rsid w:val="008F794E"/>
    <w:rsid w:val="0090049F"/>
    <w:rsid w:val="00900A88"/>
    <w:rsid w:val="00900B61"/>
    <w:rsid w:val="00902764"/>
    <w:rsid w:val="009035D6"/>
    <w:rsid w:val="00904673"/>
    <w:rsid w:val="009047D7"/>
    <w:rsid w:val="00904D13"/>
    <w:rsid w:val="0090574A"/>
    <w:rsid w:val="009065DE"/>
    <w:rsid w:val="00906CB3"/>
    <w:rsid w:val="009070A1"/>
    <w:rsid w:val="00907BCA"/>
    <w:rsid w:val="00907D58"/>
    <w:rsid w:val="009105E9"/>
    <w:rsid w:val="009107ED"/>
    <w:rsid w:val="0091133B"/>
    <w:rsid w:val="00911FE2"/>
    <w:rsid w:val="009120E6"/>
    <w:rsid w:val="00913102"/>
    <w:rsid w:val="009133E3"/>
    <w:rsid w:val="00913673"/>
    <w:rsid w:val="009138BF"/>
    <w:rsid w:val="009138FC"/>
    <w:rsid w:val="00914356"/>
    <w:rsid w:val="00914C4C"/>
    <w:rsid w:val="00914F6E"/>
    <w:rsid w:val="00915B46"/>
    <w:rsid w:val="00916793"/>
    <w:rsid w:val="009204D7"/>
    <w:rsid w:val="00920670"/>
    <w:rsid w:val="009207BE"/>
    <w:rsid w:val="00921B44"/>
    <w:rsid w:val="00921EE3"/>
    <w:rsid w:val="00921FDC"/>
    <w:rsid w:val="00921FE8"/>
    <w:rsid w:val="009221CC"/>
    <w:rsid w:val="0092375A"/>
    <w:rsid w:val="00923E52"/>
    <w:rsid w:val="009248D5"/>
    <w:rsid w:val="00926BDB"/>
    <w:rsid w:val="00927625"/>
    <w:rsid w:val="00927F9C"/>
    <w:rsid w:val="00930367"/>
    <w:rsid w:val="0093288B"/>
    <w:rsid w:val="00932B5D"/>
    <w:rsid w:val="0093340F"/>
    <w:rsid w:val="00934DE2"/>
    <w:rsid w:val="0093679E"/>
    <w:rsid w:val="00936E73"/>
    <w:rsid w:val="009378A4"/>
    <w:rsid w:val="00940F08"/>
    <w:rsid w:val="0094150A"/>
    <w:rsid w:val="009417FB"/>
    <w:rsid w:val="00941947"/>
    <w:rsid w:val="0094194C"/>
    <w:rsid w:val="00941A7D"/>
    <w:rsid w:val="00942382"/>
    <w:rsid w:val="009424BB"/>
    <w:rsid w:val="00942A0B"/>
    <w:rsid w:val="00942DFC"/>
    <w:rsid w:val="00942F88"/>
    <w:rsid w:val="009439D7"/>
    <w:rsid w:val="00943C06"/>
    <w:rsid w:val="00944530"/>
    <w:rsid w:val="0094499E"/>
    <w:rsid w:val="00944FA2"/>
    <w:rsid w:val="0094511B"/>
    <w:rsid w:val="009455AB"/>
    <w:rsid w:val="009457B4"/>
    <w:rsid w:val="00945ADA"/>
    <w:rsid w:val="00945B9D"/>
    <w:rsid w:val="00946EEE"/>
    <w:rsid w:val="00947C65"/>
    <w:rsid w:val="00951B5A"/>
    <w:rsid w:val="009520D7"/>
    <w:rsid w:val="009527B2"/>
    <w:rsid w:val="00954392"/>
    <w:rsid w:val="009546D8"/>
    <w:rsid w:val="009560E5"/>
    <w:rsid w:val="009574D3"/>
    <w:rsid w:val="00957503"/>
    <w:rsid w:val="00957B2D"/>
    <w:rsid w:val="009606ED"/>
    <w:rsid w:val="00960776"/>
    <w:rsid w:val="00960B27"/>
    <w:rsid w:val="009610E6"/>
    <w:rsid w:val="00961A9D"/>
    <w:rsid w:val="00961C79"/>
    <w:rsid w:val="00962C03"/>
    <w:rsid w:val="00963A17"/>
    <w:rsid w:val="00963BC9"/>
    <w:rsid w:val="00963BF1"/>
    <w:rsid w:val="009643DB"/>
    <w:rsid w:val="0096485F"/>
    <w:rsid w:val="0096560B"/>
    <w:rsid w:val="00966BF1"/>
    <w:rsid w:val="00966F32"/>
    <w:rsid w:val="00967BBE"/>
    <w:rsid w:val="0097042E"/>
    <w:rsid w:val="009710C1"/>
    <w:rsid w:val="0097197C"/>
    <w:rsid w:val="009739C8"/>
    <w:rsid w:val="00974BD1"/>
    <w:rsid w:val="00975015"/>
    <w:rsid w:val="009751A9"/>
    <w:rsid w:val="00975CD2"/>
    <w:rsid w:val="00975F16"/>
    <w:rsid w:val="00977507"/>
    <w:rsid w:val="00977F30"/>
    <w:rsid w:val="009800E5"/>
    <w:rsid w:val="00981C68"/>
    <w:rsid w:val="00982080"/>
    <w:rsid w:val="00982157"/>
    <w:rsid w:val="00982567"/>
    <w:rsid w:val="00982AEC"/>
    <w:rsid w:val="00982E6D"/>
    <w:rsid w:val="009832A7"/>
    <w:rsid w:val="00983681"/>
    <w:rsid w:val="009838FB"/>
    <w:rsid w:val="00983C56"/>
    <w:rsid w:val="00983CDB"/>
    <w:rsid w:val="00984897"/>
    <w:rsid w:val="00984C6E"/>
    <w:rsid w:val="0098573F"/>
    <w:rsid w:val="00985996"/>
    <w:rsid w:val="00985E54"/>
    <w:rsid w:val="00986533"/>
    <w:rsid w:val="009869E1"/>
    <w:rsid w:val="00986F5D"/>
    <w:rsid w:val="00987875"/>
    <w:rsid w:val="00991786"/>
    <w:rsid w:val="00992074"/>
    <w:rsid w:val="009928FF"/>
    <w:rsid w:val="00993160"/>
    <w:rsid w:val="0099386F"/>
    <w:rsid w:val="009938E4"/>
    <w:rsid w:val="0099399A"/>
    <w:rsid w:val="00994B08"/>
    <w:rsid w:val="009950D1"/>
    <w:rsid w:val="009951B3"/>
    <w:rsid w:val="009956AF"/>
    <w:rsid w:val="00995C6E"/>
    <w:rsid w:val="00995D1C"/>
    <w:rsid w:val="009A057F"/>
    <w:rsid w:val="009A15D1"/>
    <w:rsid w:val="009A166B"/>
    <w:rsid w:val="009A36D9"/>
    <w:rsid w:val="009A3984"/>
    <w:rsid w:val="009A3E02"/>
    <w:rsid w:val="009A4254"/>
    <w:rsid w:val="009A5BE4"/>
    <w:rsid w:val="009A5FAA"/>
    <w:rsid w:val="009A6087"/>
    <w:rsid w:val="009A62B0"/>
    <w:rsid w:val="009A63BD"/>
    <w:rsid w:val="009B0E2D"/>
    <w:rsid w:val="009B1280"/>
    <w:rsid w:val="009B22ED"/>
    <w:rsid w:val="009B3D61"/>
    <w:rsid w:val="009B44AA"/>
    <w:rsid w:val="009B4732"/>
    <w:rsid w:val="009B47B6"/>
    <w:rsid w:val="009B4C5D"/>
    <w:rsid w:val="009B5714"/>
    <w:rsid w:val="009B7205"/>
    <w:rsid w:val="009B757B"/>
    <w:rsid w:val="009B78FC"/>
    <w:rsid w:val="009B7A9E"/>
    <w:rsid w:val="009C01AA"/>
    <w:rsid w:val="009C0539"/>
    <w:rsid w:val="009C13DE"/>
    <w:rsid w:val="009C1B29"/>
    <w:rsid w:val="009C1BA6"/>
    <w:rsid w:val="009C2321"/>
    <w:rsid w:val="009C2B02"/>
    <w:rsid w:val="009C2DB5"/>
    <w:rsid w:val="009C4045"/>
    <w:rsid w:val="009C4057"/>
    <w:rsid w:val="009C4287"/>
    <w:rsid w:val="009C43A7"/>
    <w:rsid w:val="009C4633"/>
    <w:rsid w:val="009C4E91"/>
    <w:rsid w:val="009C5156"/>
    <w:rsid w:val="009C5379"/>
    <w:rsid w:val="009C5B0E"/>
    <w:rsid w:val="009C6165"/>
    <w:rsid w:val="009C62E9"/>
    <w:rsid w:val="009C6A73"/>
    <w:rsid w:val="009C73D0"/>
    <w:rsid w:val="009C7CD2"/>
    <w:rsid w:val="009D063E"/>
    <w:rsid w:val="009D1243"/>
    <w:rsid w:val="009D2533"/>
    <w:rsid w:val="009D38C7"/>
    <w:rsid w:val="009D3F1A"/>
    <w:rsid w:val="009D403D"/>
    <w:rsid w:val="009D40A7"/>
    <w:rsid w:val="009D43DD"/>
    <w:rsid w:val="009D48FC"/>
    <w:rsid w:val="009D55A3"/>
    <w:rsid w:val="009D62CA"/>
    <w:rsid w:val="009D689F"/>
    <w:rsid w:val="009D69E3"/>
    <w:rsid w:val="009E11B1"/>
    <w:rsid w:val="009E11DD"/>
    <w:rsid w:val="009E1B7C"/>
    <w:rsid w:val="009E27AD"/>
    <w:rsid w:val="009E3026"/>
    <w:rsid w:val="009E35AC"/>
    <w:rsid w:val="009E3986"/>
    <w:rsid w:val="009E44FF"/>
    <w:rsid w:val="009E5438"/>
    <w:rsid w:val="009E5947"/>
    <w:rsid w:val="009E5AD9"/>
    <w:rsid w:val="009E6A21"/>
    <w:rsid w:val="009E6FBE"/>
    <w:rsid w:val="009E733B"/>
    <w:rsid w:val="009E780D"/>
    <w:rsid w:val="009E7F2A"/>
    <w:rsid w:val="009F049B"/>
    <w:rsid w:val="009F091A"/>
    <w:rsid w:val="009F3CFD"/>
    <w:rsid w:val="009F3EA4"/>
    <w:rsid w:val="009F4D0E"/>
    <w:rsid w:val="009F4E4B"/>
    <w:rsid w:val="009F650B"/>
    <w:rsid w:val="009F66DD"/>
    <w:rsid w:val="009F6B4B"/>
    <w:rsid w:val="009F6CB9"/>
    <w:rsid w:val="009F7627"/>
    <w:rsid w:val="009F76D9"/>
    <w:rsid w:val="009F7E03"/>
    <w:rsid w:val="00A00455"/>
    <w:rsid w:val="00A00571"/>
    <w:rsid w:val="00A014DF"/>
    <w:rsid w:val="00A0163A"/>
    <w:rsid w:val="00A0196E"/>
    <w:rsid w:val="00A02E26"/>
    <w:rsid w:val="00A04137"/>
    <w:rsid w:val="00A0480B"/>
    <w:rsid w:val="00A04D76"/>
    <w:rsid w:val="00A05826"/>
    <w:rsid w:val="00A05FC3"/>
    <w:rsid w:val="00A060AE"/>
    <w:rsid w:val="00A06630"/>
    <w:rsid w:val="00A06F31"/>
    <w:rsid w:val="00A10292"/>
    <w:rsid w:val="00A10577"/>
    <w:rsid w:val="00A10F1C"/>
    <w:rsid w:val="00A1164B"/>
    <w:rsid w:val="00A1179D"/>
    <w:rsid w:val="00A119B4"/>
    <w:rsid w:val="00A1286D"/>
    <w:rsid w:val="00A132EE"/>
    <w:rsid w:val="00A13B09"/>
    <w:rsid w:val="00A15D51"/>
    <w:rsid w:val="00A170A2"/>
    <w:rsid w:val="00A2099B"/>
    <w:rsid w:val="00A20C2F"/>
    <w:rsid w:val="00A22A54"/>
    <w:rsid w:val="00A23BFA"/>
    <w:rsid w:val="00A24576"/>
    <w:rsid w:val="00A25FC7"/>
    <w:rsid w:val="00A26284"/>
    <w:rsid w:val="00A2629A"/>
    <w:rsid w:val="00A27583"/>
    <w:rsid w:val="00A30D4D"/>
    <w:rsid w:val="00A30FAC"/>
    <w:rsid w:val="00A31504"/>
    <w:rsid w:val="00A31E2E"/>
    <w:rsid w:val="00A31F63"/>
    <w:rsid w:val="00A3271D"/>
    <w:rsid w:val="00A329E6"/>
    <w:rsid w:val="00A3394B"/>
    <w:rsid w:val="00A33D1C"/>
    <w:rsid w:val="00A33F5C"/>
    <w:rsid w:val="00A344D9"/>
    <w:rsid w:val="00A34E60"/>
    <w:rsid w:val="00A378BF"/>
    <w:rsid w:val="00A400AF"/>
    <w:rsid w:val="00A426B5"/>
    <w:rsid w:val="00A448D5"/>
    <w:rsid w:val="00A44DD9"/>
    <w:rsid w:val="00A45609"/>
    <w:rsid w:val="00A45708"/>
    <w:rsid w:val="00A47999"/>
    <w:rsid w:val="00A47E02"/>
    <w:rsid w:val="00A50CE4"/>
    <w:rsid w:val="00A51166"/>
    <w:rsid w:val="00A51967"/>
    <w:rsid w:val="00A51DAF"/>
    <w:rsid w:val="00A52017"/>
    <w:rsid w:val="00A525F3"/>
    <w:rsid w:val="00A52CD1"/>
    <w:rsid w:val="00A532DC"/>
    <w:rsid w:val="00A5337F"/>
    <w:rsid w:val="00A534B8"/>
    <w:rsid w:val="00A54063"/>
    <w:rsid w:val="00A5409F"/>
    <w:rsid w:val="00A54EDE"/>
    <w:rsid w:val="00A562F2"/>
    <w:rsid w:val="00A56811"/>
    <w:rsid w:val="00A57381"/>
    <w:rsid w:val="00A57460"/>
    <w:rsid w:val="00A57B5F"/>
    <w:rsid w:val="00A600E2"/>
    <w:rsid w:val="00A625F3"/>
    <w:rsid w:val="00A62E71"/>
    <w:rsid w:val="00A63054"/>
    <w:rsid w:val="00A632E9"/>
    <w:rsid w:val="00A63EC0"/>
    <w:rsid w:val="00A65A96"/>
    <w:rsid w:val="00A65B4B"/>
    <w:rsid w:val="00A6693C"/>
    <w:rsid w:val="00A66A40"/>
    <w:rsid w:val="00A66DA2"/>
    <w:rsid w:val="00A66E78"/>
    <w:rsid w:val="00A6741B"/>
    <w:rsid w:val="00A67BF4"/>
    <w:rsid w:val="00A704A9"/>
    <w:rsid w:val="00A70CF5"/>
    <w:rsid w:val="00A713A7"/>
    <w:rsid w:val="00A71982"/>
    <w:rsid w:val="00A7209D"/>
    <w:rsid w:val="00A72779"/>
    <w:rsid w:val="00A74A54"/>
    <w:rsid w:val="00A75275"/>
    <w:rsid w:val="00A75278"/>
    <w:rsid w:val="00A76FB9"/>
    <w:rsid w:val="00A77653"/>
    <w:rsid w:val="00A80037"/>
    <w:rsid w:val="00A80507"/>
    <w:rsid w:val="00A80B36"/>
    <w:rsid w:val="00A814FF"/>
    <w:rsid w:val="00A81FBF"/>
    <w:rsid w:val="00A82489"/>
    <w:rsid w:val="00A8284B"/>
    <w:rsid w:val="00A83633"/>
    <w:rsid w:val="00A83D41"/>
    <w:rsid w:val="00A843EA"/>
    <w:rsid w:val="00A844FE"/>
    <w:rsid w:val="00A8474F"/>
    <w:rsid w:val="00A84F20"/>
    <w:rsid w:val="00A855CA"/>
    <w:rsid w:val="00A85948"/>
    <w:rsid w:val="00A85F74"/>
    <w:rsid w:val="00A86CC0"/>
    <w:rsid w:val="00A8738A"/>
    <w:rsid w:val="00A873BA"/>
    <w:rsid w:val="00A873E9"/>
    <w:rsid w:val="00A9004C"/>
    <w:rsid w:val="00A9005D"/>
    <w:rsid w:val="00A90278"/>
    <w:rsid w:val="00A9092F"/>
    <w:rsid w:val="00A91855"/>
    <w:rsid w:val="00A93D69"/>
    <w:rsid w:val="00A93FAD"/>
    <w:rsid w:val="00A947EB"/>
    <w:rsid w:val="00A9486A"/>
    <w:rsid w:val="00A958BB"/>
    <w:rsid w:val="00A95E31"/>
    <w:rsid w:val="00A9640B"/>
    <w:rsid w:val="00A96EC7"/>
    <w:rsid w:val="00A9776D"/>
    <w:rsid w:val="00AA1708"/>
    <w:rsid w:val="00AA2A07"/>
    <w:rsid w:val="00AA2D4C"/>
    <w:rsid w:val="00AA3A23"/>
    <w:rsid w:val="00AA3E4A"/>
    <w:rsid w:val="00AA5124"/>
    <w:rsid w:val="00AA5851"/>
    <w:rsid w:val="00AA6058"/>
    <w:rsid w:val="00AA631C"/>
    <w:rsid w:val="00AA6327"/>
    <w:rsid w:val="00AA77DE"/>
    <w:rsid w:val="00AB099B"/>
    <w:rsid w:val="00AB2224"/>
    <w:rsid w:val="00AB3116"/>
    <w:rsid w:val="00AB4695"/>
    <w:rsid w:val="00AB47F5"/>
    <w:rsid w:val="00AB4EDC"/>
    <w:rsid w:val="00AB5F38"/>
    <w:rsid w:val="00AB5F89"/>
    <w:rsid w:val="00AB68B5"/>
    <w:rsid w:val="00AB7717"/>
    <w:rsid w:val="00AC0034"/>
    <w:rsid w:val="00AC0979"/>
    <w:rsid w:val="00AC253C"/>
    <w:rsid w:val="00AC2C97"/>
    <w:rsid w:val="00AC312B"/>
    <w:rsid w:val="00AC3B43"/>
    <w:rsid w:val="00AC3F78"/>
    <w:rsid w:val="00AC4206"/>
    <w:rsid w:val="00AC498D"/>
    <w:rsid w:val="00AC509E"/>
    <w:rsid w:val="00AC6573"/>
    <w:rsid w:val="00AC69B1"/>
    <w:rsid w:val="00AC7061"/>
    <w:rsid w:val="00AC7D30"/>
    <w:rsid w:val="00AD13F1"/>
    <w:rsid w:val="00AD13F8"/>
    <w:rsid w:val="00AD173D"/>
    <w:rsid w:val="00AD2E62"/>
    <w:rsid w:val="00AD3292"/>
    <w:rsid w:val="00AD3D12"/>
    <w:rsid w:val="00AD4682"/>
    <w:rsid w:val="00AD4EC2"/>
    <w:rsid w:val="00AD4F43"/>
    <w:rsid w:val="00AD518B"/>
    <w:rsid w:val="00AD5698"/>
    <w:rsid w:val="00AD5D5E"/>
    <w:rsid w:val="00AD653B"/>
    <w:rsid w:val="00AD6818"/>
    <w:rsid w:val="00AD6C5A"/>
    <w:rsid w:val="00AD7162"/>
    <w:rsid w:val="00AD752F"/>
    <w:rsid w:val="00AE00E7"/>
    <w:rsid w:val="00AE0D34"/>
    <w:rsid w:val="00AE155C"/>
    <w:rsid w:val="00AE28A7"/>
    <w:rsid w:val="00AE349B"/>
    <w:rsid w:val="00AE38AA"/>
    <w:rsid w:val="00AE3992"/>
    <w:rsid w:val="00AE3A9B"/>
    <w:rsid w:val="00AE40FA"/>
    <w:rsid w:val="00AE43AC"/>
    <w:rsid w:val="00AE4482"/>
    <w:rsid w:val="00AE44AE"/>
    <w:rsid w:val="00AE4760"/>
    <w:rsid w:val="00AE57CA"/>
    <w:rsid w:val="00AE7ACE"/>
    <w:rsid w:val="00AF063C"/>
    <w:rsid w:val="00AF47B7"/>
    <w:rsid w:val="00AF4ADA"/>
    <w:rsid w:val="00AF5F50"/>
    <w:rsid w:val="00AF6F0F"/>
    <w:rsid w:val="00B00C98"/>
    <w:rsid w:val="00B01113"/>
    <w:rsid w:val="00B016EA"/>
    <w:rsid w:val="00B02BE2"/>
    <w:rsid w:val="00B02E4C"/>
    <w:rsid w:val="00B03A43"/>
    <w:rsid w:val="00B03C37"/>
    <w:rsid w:val="00B03CCC"/>
    <w:rsid w:val="00B0501B"/>
    <w:rsid w:val="00B05292"/>
    <w:rsid w:val="00B0640B"/>
    <w:rsid w:val="00B07CAC"/>
    <w:rsid w:val="00B1184E"/>
    <w:rsid w:val="00B1193A"/>
    <w:rsid w:val="00B1218D"/>
    <w:rsid w:val="00B12326"/>
    <w:rsid w:val="00B13BF9"/>
    <w:rsid w:val="00B15077"/>
    <w:rsid w:val="00B163E7"/>
    <w:rsid w:val="00B16487"/>
    <w:rsid w:val="00B17538"/>
    <w:rsid w:val="00B17E70"/>
    <w:rsid w:val="00B2036D"/>
    <w:rsid w:val="00B204B7"/>
    <w:rsid w:val="00B21431"/>
    <w:rsid w:val="00B222FB"/>
    <w:rsid w:val="00B227F3"/>
    <w:rsid w:val="00B22A5D"/>
    <w:rsid w:val="00B23683"/>
    <w:rsid w:val="00B239FF"/>
    <w:rsid w:val="00B23CE7"/>
    <w:rsid w:val="00B23F5C"/>
    <w:rsid w:val="00B24D94"/>
    <w:rsid w:val="00B26C47"/>
    <w:rsid w:val="00B26C50"/>
    <w:rsid w:val="00B27975"/>
    <w:rsid w:val="00B27D1E"/>
    <w:rsid w:val="00B30462"/>
    <w:rsid w:val="00B325DC"/>
    <w:rsid w:val="00B32B01"/>
    <w:rsid w:val="00B3343A"/>
    <w:rsid w:val="00B34BA3"/>
    <w:rsid w:val="00B35C1B"/>
    <w:rsid w:val="00B36E4E"/>
    <w:rsid w:val="00B376C4"/>
    <w:rsid w:val="00B37C9B"/>
    <w:rsid w:val="00B37CFA"/>
    <w:rsid w:val="00B4065F"/>
    <w:rsid w:val="00B40EFF"/>
    <w:rsid w:val="00B41E0D"/>
    <w:rsid w:val="00B4277D"/>
    <w:rsid w:val="00B42B02"/>
    <w:rsid w:val="00B42CC0"/>
    <w:rsid w:val="00B42E51"/>
    <w:rsid w:val="00B4589D"/>
    <w:rsid w:val="00B46033"/>
    <w:rsid w:val="00B4701A"/>
    <w:rsid w:val="00B475BF"/>
    <w:rsid w:val="00B47856"/>
    <w:rsid w:val="00B47EC8"/>
    <w:rsid w:val="00B51958"/>
    <w:rsid w:val="00B52BAC"/>
    <w:rsid w:val="00B53FCE"/>
    <w:rsid w:val="00B540D9"/>
    <w:rsid w:val="00B548B1"/>
    <w:rsid w:val="00B558DC"/>
    <w:rsid w:val="00B55C80"/>
    <w:rsid w:val="00B55F94"/>
    <w:rsid w:val="00B569A1"/>
    <w:rsid w:val="00B56BFE"/>
    <w:rsid w:val="00B57528"/>
    <w:rsid w:val="00B57BF8"/>
    <w:rsid w:val="00B57D39"/>
    <w:rsid w:val="00B60376"/>
    <w:rsid w:val="00B60C25"/>
    <w:rsid w:val="00B61FE8"/>
    <w:rsid w:val="00B6212C"/>
    <w:rsid w:val="00B63C25"/>
    <w:rsid w:val="00B64E11"/>
    <w:rsid w:val="00B650C1"/>
    <w:rsid w:val="00B65452"/>
    <w:rsid w:val="00B656BE"/>
    <w:rsid w:val="00B668AC"/>
    <w:rsid w:val="00B6716A"/>
    <w:rsid w:val="00B709BF"/>
    <w:rsid w:val="00B70F97"/>
    <w:rsid w:val="00B727CB"/>
    <w:rsid w:val="00B72931"/>
    <w:rsid w:val="00B72D0E"/>
    <w:rsid w:val="00B739F6"/>
    <w:rsid w:val="00B75142"/>
    <w:rsid w:val="00B765CE"/>
    <w:rsid w:val="00B7796C"/>
    <w:rsid w:val="00B77B44"/>
    <w:rsid w:val="00B80189"/>
    <w:rsid w:val="00B80A53"/>
    <w:rsid w:val="00B80AAD"/>
    <w:rsid w:val="00B80ADE"/>
    <w:rsid w:val="00B80B15"/>
    <w:rsid w:val="00B80CE7"/>
    <w:rsid w:val="00B812E3"/>
    <w:rsid w:val="00B816F5"/>
    <w:rsid w:val="00B81AAF"/>
    <w:rsid w:val="00B81E13"/>
    <w:rsid w:val="00B821AD"/>
    <w:rsid w:val="00B8233F"/>
    <w:rsid w:val="00B82F05"/>
    <w:rsid w:val="00B83062"/>
    <w:rsid w:val="00B850D7"/>
    <w:rsid w:val="00B854D0"/>
    <w:rsid w:val="00B868BA"/>
    <w:rsid w:val="00B869E5"/>
    <w:rsid w:val="00B874E6"/>
    <w:rsid w:val="00B907D5"/>
    <w:rsid w:val="00B90E97"/>
    <w:rsid w:val="00B90F4A"/>
    <w:rsid w:val="00B9128A"/>
    <w:rsid w:val="00B92915"/>
    <w:rsid w:val="00B93301"/>
    <w:rsid w:val="00B95588"/>
    <w:rsid w:val="00B95751"/>
    <w:rsid w:val="00B96359"/>
    <w:rsid w:val="00B96716"/>
    <w:rsid w:val="00B96A4E"/>
    <w:rsid w:val="00B96CFE"/>
    <w:rsid w:val="00BA0B38"/>
    <w:rsid w:val="00BA1857"/>
    <w:rsid w:val="00BA1ABC"/>
    <w:rsid w:val="00BA1D8A"/>
    <w:rsid w:val="00BA25E4"/>
    <w:rsid w:val="00BA2C66"/>
    <w:rsid w:val="00BA2F1E"/>
    <w:rsid w:val="00BA3E4F"/>
    <w:rsid w:val="00BA4A96"/>
    <w:rsid w:val="00BA5197"/>
    <w:rsid w:val="00BA6D7D"/>
    <w:rsid w:val="00BA7230"/>
    <w:rsid w:val="00BA7AAB"/>
    <w:rsid w:val="00BB0465"/>
    <w:rsid w:val="00BB0769"/>
    <w:rsid w:val="00BB0A20"/>
    <w:rsid w:val="00BB1C34"/>
    <w:rsid w:val="00BB27C3"/>
    <w:rsid w:val="00BB4FBA"/>
    <w:rsid w:val="00BB5AF5"/>
    <w:rsid w:val="00BB5C87"/>
    <w:rsid w:val="00BC1208"/>
    <w:rsid w:val="00BC152B"/>
    <w:rsid w:val="00BC241E"/>
    <w:rsid w:val="00BC2C8F"/>
    <w:rsid w:val="00BC3873"/>
    <w:rsid w:val="00BC4F16"/>
    <w:rsid w:val="00BC5237"/>
    <w:rsid w:val="00BC691D"/>
    <w:rsid w:val="00BC6981"/>
    <w:rsid w:val="00BC6AAF"/>
    <w:rsid w:val="00BC6B5E"/>
    <w:rsid w:val="00BC7C1F"/>
    <w:rsid w:val="00BD048E"/>
    <w:rsid w:val="00BD0C83"/>
    <w:rsid w:val="00BD0E9A"/>
    <w:rsid w:val="00BD1B11"/>
    <w:rsid w:val="00BD2ACF"/>
    <w:rsid w:val="00BD3236"/>
    <w:rsid w:val="00BD4E1E"/>
    <w:rsid w:val="00BD5EFD"/>
    <w:rsid w:val="00BD652F"/>
    <w:rsid w:val="00BD7860"/>
    <w:rsid w:val="00BD7A39"/>
    <w:rsid w:val="00BD7C82"/>
    <w:rsid w:val="00BE02CC"/>
    <w:rsid w:val="00BE287E"/>
    <w:rsid w:val="00BE28A6"/>
    <w:rsid w:val="00BE4EF1"/>
    <w:rsid w:val="00BE52C4"/>
    <w:rsid w:val="00BE5425"/>
    <w:rsid w:val="00BE64DF"/>
    <w:rsid w:val="00BE6633"/>
    <w:rsid w:val="00BE7FC4"/>
    <w:rsid w:val="00BE7FD1"/>
    <w:rsid w:val="00BF0528"/>
    <w:rsid w:val="00BF207B"/>
    <w:rsid w:val="00BF2D4B"/>
    <w:rsid w:val="00BF31E0"/>
    <w:rsid w:val="00BF35D4"/>
    <w:rsid w:val="00BF3D35"/>
    <w:rsid w:val="00BF4884"/>
    <w:rsid w:val="00BF54C0"/>
    <w:rsid w:val="00BF55C8"/>
    <w:rsid w:val="00BF732E"/>
    <w:rsid w:val="00BF7609"/>
    <w:rsid w:val="00BF7EE3"/>
    <w:rsid w:val="00C00329"/>
    <w:rsid w:val="00C00D69"/>
    <w:rsid w:val="00C00F51"/>
    <w:rsid w:val="00C01225"/>
    <w:rsid w:val="00C01D6B"/>
    <w:rsid w:val="00C02508"/>
    <w:rsid w:val="00C03CF2"/>
    <w:rsid w:val="00C04A43"/>
    <w:rsid w:val="00C04F59"/>
    <w:rsid w:val="00C0519A"/>
    <w:rsid w:val="00C05B41"/>
    <w:rsid w:val="00C05EB0"/>
    <w:rsid w:val="00C06D09"/>
    <w:rsid w:val="00C072AC"/>
    <w:rsid w:val="00C07808"/>
    <w:rsid w:val="00C1052A"/>
    <w:rsid w:val="00C10750"/>
    <w:rsid w:val="00C10774"/>
    <w:rsid w:val="00C10B33"/>
    <w:rsid w:val="00C10F25"/>
    <w:rsid w:val="00C12A6E"/>
    <w:rsid w:val="00C131B8"/>
    <w:rsid w:val="00C14BF1"/>
    <w:rsid w:val="00C15C74"/>
    <w:rsid w:val="00C175F0"/>
    <w:rsid w:val="00C1776F"/>
    <w:rsid w:val="00C17C1E"/>
    <w:rsid w:val="00C2005D"/>
    <w:rsid w:val="00C205B1"/>
    <w:rsid w:val="00C2168A"/>
    <w:rsid w:val="00C21FC2"/>
    <w:rsid w:val="00C234B5"/>
    <w:rsid w:val="00C23B3F"/>
    <w:rsid w:val="00C23CF5"/>
    <w:rsid w:val="00C23D06"/>
    <w:rsid w:val="00C2417A"/>
    <w:rsid w:val="00C24CDB"/>
    <w:rsid w:val="00C252D0"/>
    <w:rsid w:val="00C259B4"/>
    <w:rsid w:val="00C27E61"/>
    <w:rsid w:val="00C30097"/>
    <w:rsid w:val="00C30416"/>
    <w:rsid w:val="00C3149D"/>
    <w:rsid w:val="00C31ABB"/>
    <w:rsid w:val="00C333E7"/>
    <w:rsid w:val="00C334BB"/>
    <w:rsid w:val="00C34A12"/>
    <w:rsid w:val="00C34C87"/>
    <w:rsid w:val="00C355FC"/>
    <w:rsid w:val="00C405CF"/>
    <w:rsid w:val="00C411E3"/>
    <w:rsid w:val="00C41711"/>
    <w:rsid w:val="00C42D76"/>
    <w:rsid w:val="00C436AB"/>
    <w:rsid w:val="00C43F7A"/>
    <w:rsid w:val="00C4469C"/>
    <w:rsid w:val="00C45083"/>
    <w:rsid w:val="00C45AE7"/>
    <w:rsid w:val="00C50D29"/>
    <w:rsid w:val="00C5260C"/>
    <w:rsid w:val="00C528BC"/>
    <w:rsid w:val="00C53024"/>
    <w:rsid w:val="00C533A3"/>
    <w:rsid w:val="00C54A06"/>
    <w:rsid w:val="00C554B3"/>
    <w:rsid w:val="00C55B7A"/>
    <w:rsid w:val="00C567EA"/>
    <w:rsid w:val="00C56907"/>
    <w:rsid w:val="00C57C97"/>
    <w:rsid w:val="00C605AB"/>
    <w:rsid w:val="00C60BF0"/>
    <w:rsid w:val="00C61A97"/>
    <w:rsid w:val="00C61F5C"/>
    <w:rsid w:val="00C629ED"/>
    <w:rsid w:val="00C62B29"/>
    <w:rsid w:val="00C63080"/>
    <w:rsid w:val="00C63903"/>
    <w:rsid w:val="00C655E8"/>
    <w:rsid w:val="00C66094"/>
    <w:rsid w:val="00C664C9"/>
    <w:rsid w:val="00C664FC"/>
    <w:rsid w:val="00C6681E"/>
    <w:rsid w:val="00C67089"/>
    <w:rsid w:val="00C6779B"/>
    <w:rsid w:val="00C70414"/>
    <w:rsid w:val="00C70451"/>
    <w:rsid w:val="00C70527"/>
    <w:rsid w:val="00C70C44"/>
    <w:rsid w:val="00C715C9"/>
    <w:rsid w:val="00C716F2"/>
    <w:rsid w:val="00C71D9B"/>
    <w:rsid w:val="00C71E24"/>
    <w:rsid w:val="00C72602"/>
    <w:rsid w:val="00C72823"/>
    <w:rsid w:val="00C73249"/>
    <w:rsid w:val="00C752F8"/>
    <w:rsid w:val="00C76072"/>
    <w:rsid w:val="00C80963"/>
    <w:rsid w:val="00C80D73"/>
    <w:rsid w:val="00C80E57"/>
    <w:rsid w:val="00C814B1"/>
    <w:rsid w:val="00C8211C"/>
    <w:rsid w:val="00C83888"/>
    <w:rsid w:val="00C83FAF"/>
    <w:rsid w:val="00C84387"/>
    <w:rsid w:val="00C8457F"/>
    <w:rsid w:val="00C84BF3"/>
    <w:rsid w:val="00C84C86"/>
    <w:rsid w:val="00C84DB5"/>
    <w:rsid w:val="00C85215"/>
    <w:rsid w:val="00C85446"/>
    <w:rsid w:val="00C85946"/>
    <w:rsid w:val="00C85F49"/>
    <w:rsid w:val="00C86180"/>
    <w:rsid w:val="00C86A41"/>
    <w:rsid w:val="00C86BE5"/>
    <w:rsid w:val="00C86D01"/>
    <w:rsid w:val="00C8729C"/>
    <w:rsid w:val="00C900D8"/>
    <w:rsid w:val="00C92FDF"/>
    <w:rsid w:val="00C93964"/>
    <w:rsid w:val="00C94432"/>
    <w:rsid w:val="00C95E00"/>
    <w:rsid w:val="00C96357"/>
    <w:rsid w:val="00C967F0"/>
    <w:rsid w:val="00C96B6E"/>
    <w:rsid w:val="00C9759D"/>
    <w:rsid w:val="00CA0226"/>
    <w:rsid w:val="00CA0B90"/>
    <w:rsid w:val="00CA2806"/>
    <w:rsid w:val="00CA2BC4"/>
    <w:rsid w:val="00CA2BDA"/>
    <w:rsid w:val="00CA34AD"/>
    <w:rsid w:val="00CA34F6"/>
    <w:rsid w:val="00CA3606"/>
    <w:rsid w:val="00CA3798"/>
    <w:rsid w:val="00CA389B"/>
    <w:rsid w:val="00CA42F5"/>
    <w:rsid w:val="00CA5CB8"/>
    <w:rsid w:val="00CA7818"/>
    <w:rsid w:val="00CA793A"/>
    <w:rsid w:val="00CA79A1"/>
    <w:rsid w:val="00CA7ACA"/>
    <w:rsid w:val="00CB0AB1"/>
    <w:rsid w:val="00CB0F48"/>
    <w:rsid w:val="00CB2145"/>
    <w:rsid w:val="00CB2950"/>
    <w:rsid w:val="00CB3E3D"/>
    <w:rsid w:val="00CB4C40"/>
    <w:rsid w:val="00CB4CB2"/>
    <w:rsid w:val="00CB4E64"/>
    <w:rsid w:val="00CB5056"/>
    <w:rsid w:val="00CB66B0"/>
    <w:rsid w:val="00CB6FAF"/>
    <w:rsid w:val="00CB7763"/>
    <w:rsid w:val="00CC118B"/>
    <w:rsid w:val="00CC289F"/>
    <w:rsid w:val="00CC3101"/>
    <w:rsid w:val="00CC33B7"/>
    <w:rsid w:val="00CC35BE"/>
    <w:rsid w:val="00CC3609"/>
    <w:rsid w:val="00CC3C53"/>
    <w:rsid w:val="00CC3D0F"/>
    <w:rsid w:val="00CC57EA"/>
    <w:rsid w:val="00CC6636"/>
    <w:rsid w:val="00CC6F3D"/>
    <w:rsid w:val="00CC7BDA"/>
    <w:rsid w:val="00CD0232"/>
    <w:rsid w:val="00CD0ECA"/>
    <w:rsid w:val="00CD0F61"/>
    <w:rsid w:val="00CD2410"/>
    <w:rsid w:val="00CD2AA1"/>
    <w:rsid w:val="00CD2C12"/>
    <w:rsid w:val="00CD307E"/>
    <w:rsid w:val="00CD3B13"/>
    <w:rsid w:val="00CD3C47"/>
    <w:rsid w:val="00CD6723"/>
    <w:rsid w:val="00CD7C0C"/>
    <w:rsid w:val="00CE1860"/>
    <w:rsid w:val="00CE2079"/>
    <w:rsid w:val="00CE39DE"/>
    <w:rsid w:val="00CE3E4C"/>
    <w:rsid w:val="00CE43F1"/>
    <w:rsid w:val="00CE4D20"/>
    <w:rsid w:val="00CE5951"/>
    <w:rsid w:val="00CE72A6"/>
    <w:rsid w:val="00CF0970"/>
    <w:rsid w:val="00CF2980"/>
    <w:rsid w:val="00CF2A14"/>
    <w:rsid w:val="00CF3B77"/>
    <w:rsid w:val="00CF519F"/>
    <w:rsid w:val="00CF6623"/>
    <w:rsid w:val="00CF673C"/>
    <w:rsid w:val="00CF6D08"/>
    <w:rsid w:val="00CF73E9"/>
    <w:rsid w:val="00CF7C83"/>
    <w:rsid w:val="00D008A4"/>
    <w:rsid w:val="00D00A7E"/>
    <w:rsid w:val="00D014EF"/>
    <w:rsid w:val="00D02D18"/>
    <w:rsid w:val="00D053F3"/>
    <w:rsid w:val="00D0561D"/>
    <w:rsid w:val="00D05E22"/>
    <w:rsid w:val="00D05E4C"/>
    <w:rsid w:val="00D06035"/>
    <w:rsid w:val="00D069DF"/>
    <w:rsid w:val="00D06C11"/>
    <w:rsid w:val="00D10330"/>
    <w:rsid w:val="00D10C76"/>
    <w:rsid w:val="00D10D8D"/>
    <w:rsid w:val="00D10F55"/>
    <w:rsid w:val="00D136E3"/>
    <w:rsid w:val="00D1374F"/>
    <w:rsid w:val="00D140C0"/>
    <w:rsid w:val="00D14573"/>
    <w:rsid w:val="00D149D2"/>
    <w:rsid w:val="00D155DA"/>
    <w:rsid w:val="00D15A16"/>
    <w:rsid w:val="00D15A52"/>
    <w:rsid w:val="00D15CF7"/>
    <w:rsid w:val="00D209A9"/>
    <w:rsid w:val="00D20C25"/>
    <w:rsid w:val="00D21019"/>
    <w:rsid w:val="00D21D43"/>
    <w:rsid w:val="00D22144"/>
    <w:rsid w:val="00D2225D"/>
    <w:rsid w:val="00D23424"/>
    <w:rsid w:val="00D2403C"/>
    <w:rsid w:val="00D2452E"/>
    <w:rsid w:val="00D246A6"/>
    <w:rsid w:val="00D24AB3"/>
    <w:rsid w:val="00D26176"/>
    <w:rsid w:val="00D2797E"/>
    <w:rsid w:val="00D27D91"/>
    <w:rsid w:val="00D3082B"/>
    <w:rsid w:val="00D308B8"/>
    <w:rsid w:val="00D31DA0"/>
    <w:rsid w:val="00D31E35"/>
    <w:rsid w:val="00D34F79"/>
    <w:rsid w:val="00D35208"/>
    <w:rsid w:val="00D3681C"/>
    <w:rsid w:val="00D37FCC"/>
    <w:rsid w:val="00D411BE"/>
    <w:rsid w:val="00D41953"/>
    <w:rsid w:val="00D41D01"/>
    <w:rsid w:val="00D435AB"/>
    <w:rsid w:val="00D43679"/>
    <w:rsid w:val="00D4407D"/>
    <w:rsid w:val="00D447DE"/>
    <w:rsid w:val="00D44F56"/>
    <w:rsid w:val="00D45575"/>
    <w:rsid w:val="00D46844"/>
    <w:rsid w:val="00D47011"/>
    <w:rsid w:val="00D47122"/>
    <w:rsid w:val="00D50294"/>
    <w:rsid w:val="00D507E2"/>
    <w:rsid w:val="00D512C7"/>
    <w:rsid w:val="00D514F5"/>
    <w:rsid w:val="00D51CD5"/>
    <w:rsid w:val="00D534B3"/>
    <w:rsid w:val="00D53662"/>
    <w:rsid w:val="00D53887"/>
    <w:rsid w:val="00D53B3C"/>
    <w:rsid w:val="00D54CA6"/>
    <w:rsid w:val="00D55925"/>
    <w:rsid w:val="00D55BC1"/>
    <w:rsid w:val="00D563C0"/>
    <w:rsid w:val="00D5661E"/>
    <w:rsid w:val="00D602E9"/>
    <w:rsid w:val="00D60C39"/>
    <w:rsid w:val="00D61CE0"/>
    <w:rsid w:val="00D62257"/>
    <w:rsid w:val="00D63219"/>
    <w:rsid w:val="00D63C2A"/>
    <w:rsid w:val="00D64F77"/>
    <w:rsid w:val="00D65268"/>
    <w:rsid w:val="00D66042"/>
    <w:rsid w:val="00D668E2"/>
    <w:rsid w:val="00D678DB"/>
    <w:rsid w:val="00D70114"/>
    <w:rsid w:val="00D7121C"/>
    <w:rsid w:val="00D73213"/>
    <w:rsid w:val="00D74BEA"/>
    <w:rsid w:val="00D75F05"/>
    <w:rsid w:val="00D7649E"/>
    <w:rsid w:val="00D76602"/>
    <w:rsid w:val="00D76B2B"/>
    <w:rsid w:val="00D76E51"/>
    <w:rsid w:val="00D82E71"/>
    <w:rsid w:val="00D8504F"/>
    <w:rsid w:val="00D85613"/>
    <w:rsid w:val="00D86651"/>
    <w:rsid w:val="00D869CF"/>
    <w:rsid w:val="00D874F3"/>
    <w:rsid w:val="00D90A24"/>
    <w:rsid w:val="00D90C7B"/>
    <w:rsid w:val="00D915E7"/>
    <w:rsid w:val="00D924E7"/>
    <w:rsid w:val="00D9540B"/>
    <w:rsid w:val="00D9549D"/>
    <w:rsid w:val="00D96D5A"/>
    <w:rsid w:val="00DA016D"/>
    <w:rsid w:val="00DA082E"/>
    <w:rsid w:val="00DA0B32"/>
    <w:rsid w:val="00DA0B65"/>
    <w:rsid w:val="00DA1F56"/>
    <w:rsid w:val="00DA2C95"/>
    <w:rsid w:val="00DA31C1"/>
    <w:rsid w:val="00DA3D8F"/>
    <w:rsid w:val="00DA4592"/>
    <w:rsid w:val="00DA497E"/>
    <w:rsid w:val="00DA67B5"/>
    <w:rsid w:val="00DB0D61"/>
    <w:rsid w:val="00DB16ED"/>
    <w:rsid w:val="00DB1D89"/>
    <w:rsid w:val="00DB1F6B"/>
    <w:rsid w:val="00DB2674"/>
    <w:rsid w:val="00DB2D20"/>
    <w:rsid w:val="00DB30F0"/>
    <w:rsid w:val="00DB32F3"/>
    <w:rsid w:val="00DB5628"/>
    <w:rsid w:val="00DB5909"/>
    <w:rsid w:val="00DB5B4D"/>
    <w:rsid w:val="00DB5C9F"/>
    <w:rsid w:val="00DB6009"/>
    <w:rsid w:val="00DC2959"/>
    <w:rsid w:val="00DC3710"/>
    <w:rsid w:val="00DC40B5"/>
    <w:rsid w:val="00DC5A45"/>
    <w:rsid w:val="00DC6054"/>
    <w:rsid w:val="00DC66B8"/>
    <w:rsid w:val="00DC6BA6"/>
    <w:rsid w:val="00DC6BCA"/>
    <w:rsid w:val="00DC700A"/>
    <w:rsid w:val="00DC74E1"/>
    <w:rsid w:val="00DD09BA"/>
    <w:rsid w:val="00DD1132"/>
    <w:rsid w:val="00DD215E"/>
    <w:rsid w:val="00DD2327"/>
    <w:rsid w:val="00DD2F4E"/>
    <w:rsid w:val="00DD3BA7"/>
    <w:rsid w:val="00DD51A0"/>
    <w:rsid w:val="00DD51C3"/>
    <w:rsid w:val="00DD51F7"/>
    <w:rsid w:val="00DD6B5E"/>
    <w:rsid w:val="00DD7110"/>
    <w:rsid w:val="00DD75A6"/>
    <w:rsid w:val="00DD77C7"/>
    <w:rsid w:val="00DE07A5"/>
    <w:rsid w:val="00DE09A7"/>
    <w:rsid w:val="00DE0BCF"/>
    <w:rsid w:val="00DE105A"/>
    <w:rsid w:val="00DE1140"/>
    <w:rsid w:val="00DE2502"/>
    <w:rsid w:val="00DE2CE3"/>
    <w:rsid w:val="00DE2DDF"/>
    <w:rsid w:val="00DE42F2"/>
    <w:rsid w:val="00DE4AEE"/>
    <w:rsid w:val="00DE5D2A"/>
    <w:rsid w:val="00DE5E40"/>
    <w:rsid w:val="00DE5F65"/>
    <w:rsid w:val="00DE70AC"/>
    <w:rsid w:val="00DE7338"/>
    <w:rsid w:val="00DF0459"/>
    <w:rsid w:val="00DF0F16"/>
    <w:rsid w:val="00DF1E08"/>
    <w:rsid w:val="00DF228B"/>
    <w:rsid w:val="00DF3573"/>
    <w:rsid w:val="00DF39AA"/>
    <w:rsid w:val="00DF4EA9"/>
    <w:rsid w:val="00DF4EB5"/>
    <w:rsid w:val="00DF4FBA"/>
    <w:rsid w:val="00DF64FB"/>
    <w:rsid w:val="00DF68B6"/>
    <w:rsid w:val="00DF7D05"/>
    <w:rsid w:val="00DF7FE3"/>
    <w:rsid w:val="00E019A6"/>
    <w:rsid w:val="00E01F7A"/>
    <w:rsid w:val="00E02D01"/>
    <w:rsid w:val="00E02F4E"/>
    <w:rsid w:val="00E03992"/>
    <w:rsid w:val="00E03CAC"/>
    <w:rsid w:val="00E03CF9"/>
    <w:rsid w:val="00E03D1D"/>
    <w:rsid w:val="00E04D1B"/>
    <w:rsid w:val="00E04DAF"/>
    <w:rsid w:val="00E05635"/>
    <w:rsid w:val="00E05B2F"/>
    <w:rsid w:val="00E1034D"/>
    <w:rsid w:val="00E10FE9"/>
    <w:rsid w:val="00E111AC"/>
    <w:rsid w:val="00E112C7"/>
    <w:rsid w:val="00E114BD"/>
    <w:rsid w:val="00E12303"/>
    <w:rsid w:val="00E123D4"/>
    <w:rsid w:val="00E12C1C"/>
    <w:rsid w:val="00E146BC"/>
    <w:rsid w:val="00E14E67"/>
    <w:rsid w:val="00E15962"/>
    <w:rsid w:val="00E15C44"/>
    <w:rsid w:val="00E167B2"/>
    <w:rsid w:val="00E203BA"/>
    <w:rsid w:val="00E207DB"/>
    <w:rsid w:val="00E21D4C"/>
    <w:rsid w:val="00E22224"/>
    <w:rsid w:val="00E22AD1"/>
    <w:rsid w:val="00E22DC5"/>
    <w:rsid w:val="00E22F6B"/>
    <w:rsid w:val="00E239B3"/>
    <w:rsid w:val="00E23AAE"/>
    <w:rsid w:val="00E250D3"/>
    <w:rsid w:val="00E25F1B"/>
    <w:rsid w:val="00E26A82"/>
    <w:rsid w:val="00E26DF1"/>
    <w:rsid w:val="00E273C0"/>
    <w:rsid w:val="00E27A70"/>
    <w:rsid w:val="00E27C84"/>
    <w:rsid w:val="00E27D84"/>
    <w:rsid w:val="00E3045C"/>
    <w:rsid w:val="00E30685"/>
    <w:rsid w:val="00E309C3"/>
    <w:rsid w:val="00E32ED9"/>
    <w:rsid w:val="00E3315D"/>
    <w:rsid w:val="00E339C3"/>
    <w:rsid w:val="00E3430B"/>
    <w:rsid w:val="00E346AC"/>
    <w:rsid w:val="00E358B2"/>
    <w:rsid w:val="00E35FD6"/>
    <w:rsid w:val="00E36720"/>
    <w:rsid w:val="00E3751E"/>
    <w:rsid w:val="00E37A71"/>
    <w:rsid w:val="00E413BF"/>
    <w:rsid w:val="00E41DAC"/>
    <w:rsid w:val="00E420CC"/>
    <w:rsid w:val="00E4272D"/>
    <w:rsid w:val="00E4383E"/>
    <w:rsid w:val="00E449FE"/>
    <w:rsid w:val="00E44CFB"/>
    <w:rsid w:val="00E454D5"/>
    <w:rsid w:val="00E45B55"/>
    <w:rsid w:val="00E461CF"/>
    <w:rsid w:val="00E462C6"/>
    <w:rsid w:val="00E46664"/>
    <w:rsid w:val="00E4707A"/>
    <w:rsid w:val="00E477BA"/>
    <w:rsid w:val="00E47FDF"/>
    <w:rsid w:val="00E5058E"/>
    <w:rsid w:val="00E50666"/>
    <w:rsid w:val="00E51733"/>
    <w:rsid w:val="00E52192"/>
    <w:rsid w:val="00E52E7D"/>
    <w:rsid w:val="00E534E5"/>
    <w:rsid w:val="00E536EC"/>
    <w:rsid w:val="00E53ADF"/>
    <w:rsid w:val="00E53B45"/>
    <w:rsid w:val="00E54573"/>
    <w:rsid w:val="00E5457F"/>
    <w:rsid w:val="00E54A90"/>
    <w:rsid w:val="00E54E30"/>
    <w:rsid w:val="00E54F6D"/>
    <w:rsid w:val="00E56264"/>
    <w:rsid w:val="00E57BF0"/>
    <w:rsid w:val="00E604B6"/>
    <w:rsid w:val="00E627F8"/>
    <w:rsid w:val="00E647EA"/>
    <w:rsid w:val="00E64EC5"/>
    <w:rsid w:val="00E66BE8"/>
    <w:rsid w:val="00E66CA0"/>
    <w:rsid w:val="00E66E3D"/>
    <w:rsid w:val="00E708C9"/>
    <w:rsid w:val="00E70999"/>
    <w:rsid w:val="00E70F18"/>
    <w:rsid w:val="00E72A3B"/>
    <w:rsid w:val="00E736E2"/>
    <w:rsid w:val="00E75AF3"/>
    <w:rsid w:val="00E80FFD"/>
    <w:rsid w:val="00E816A0"/>
    <w:rsid w:val="00E8179D"/>
    <w:rsid w:val="00E81CE5"/>
    <w:rsid w:val="00E81D7E"/>
    <w:rsid w:val="00E81D84"/>
    <w:rsid w:val="00E82DB9"/>
    <w:rsid w:val="00E836F5"/>
    <w:rsid w:val="00E83D23"/>
    <w:rsid w:val="00E852BC"/>
    <w:rsid w:val="00E8542E"/>
    <w:rsid w:val="00E87132"/>
    <w:rsid w:val="00E87914"/>
    <w:rsid w:val="00E90072"/>
    <w:rsid w:val="00E904DB"/>
    <w:rsid w:val="00E9083F"/>
    <w:rsid w:val="00E90F01"/>
    <w:rsid w:val="00E9154B"/>
    <w:rsid w:val="00E92642"/>
    <w:rsid w:val="00E9335C"/>
    <w:rsid w:val="00E93D81"/>
    <w:rsid w:val="00E94A87"/>
    <w:rsid w:val="00E960CE"/>
    <w:rsid w:val="00E9614D"/>
    <w:rsid w:val="00E973E1"/>
    <w:rsid w:val="00E97733"/>
    <w:rsid w:val="00EA07C6"/>
    <w:rsid w:val="00EA085F"/>
    <w:rsid w:val="00EA0900"/>
    <w:rsid w:val="00EA0DF2"/>
    <w:rsid w:val="00EA1C23"/>
    <w:rsid w:val="00EA2465"/>
    <w:rsid w:val="00EA37C1"/>
    <w:rsid w:val="00EA3B40"/>
    <w:rsid w:val="00EA45D9"/>
    <w:rsid w:val="00EA5099"/>
    <w:rsid w:val="00EA517A"/>
    <w:rsid w:val="00EA5C4F"/>
    <w:rsid w:val="00EB002F"/>
    <w:rsid w:val="00EB018D"/>
    <w:rsid w:val="00EB0D4D"/>
    <w:rsid w:val="00EB15EB"/>
    <w:rsid w:val="00EB1EE2"/>
    <w:rsid w:val="00EB299A"/>
    <w:rsid w:val="00EB6027"/>
    <w:rsid w:val="00EB6AD6"/>
    <w:rsid w:val="00EB6E92"/>
    <w:rsid w:val="00EB7023"/>
    <w:rsid w:val="00EB7044"/>
    <w:rsid w:val="00EB7106"/>
    <w:rsid w:val="00EC0283"/>
    <w:rsid w:val="00EC053B"/>
    <w:rsid w:val="00EC07AF"/>
    <w:rsid w:val="00EC1237"/>
    <w:rsid w:val="00EC12E7"/>
    <w:rsid w:val="00EC22E4"/>
    <w:rsid w:val="00EC23B6"/>
    <w:rsid w:val="00EC580A"/>
    <w:rsid w:val="00EC59D6"/>
    <w:rsid w:val="00ED08C6"/>
    <w:rsid w:val="00ED153D"/>
    <w:rsid w:val="00ED18B3"/>
    <w:rsid w:val="00ED1B8C"/>
    <w:rsid w:val="00ED1DE5"/>
    <w:rsid w:val="00ED1E27"/>
    <w:rsid w:val="00ED1EDE"/>
    <w:rsid w:val="00ED2AB1"/>
    <w:rsid w:val="00ED2D83"/>
    <w:rsid w:val="00ED32A2"/>
    <w:rsid w:val="00ED35C6"/>
    <w:rsid w:val="00ED4024"/>
    <w:rsid w:val="00ED4666"/>
    <w:rsid w:val="00ED4714"/>
    <w:rsid w:val="00ED53C9"/>
    <w:rsid w:val="00ED68A6"/>
    <w:rsid w:val="00ED71ED"/>
    <w:rsid w:val="00ED77ED"/>
    <w:rsid w:val="00EE0542"/>
    <w:rsid w:val="00EE0549"/>
    <w:rsid w:val="00EE15BD"/>
    <w:rsid w:val="00EE17A7"/>
    <w:rsid w:val="00EE1C07"/>
    <w:rsid w:val="00EE1CB3"/>
    <w:rsid w:val="00EE3A8B"/>
    <w:rsid w:val="00EE45A8"/>
    <w:rsid w:val="00EE496C"/>
    <w:rsid w:val="00EE4B15"/>
    <w:rsid w:val="00EE503A"/>
    <w:rsid w:val="00EE5984"/>
    <w:rsid w:val="00EE5EB3"/>
    <w:rsid w:val="00EE659C"/>
    <w:rsid w:val="00EF06C9"/>
    <w:rsid w:val="00EF1325"/>
    <w:rsid w:val="00EF18C5"/>
    <w:rsid w:val="00EF4196"/>
    <w:rsid w:val="00EF6550"/>
    <w:rsid w:val="00EF68FF"/>
    <w:rsid w:val="00EF7238"/>
    <w:rsid w:val="00F00731"/>
    <w:rsid w:val="00F009C2"/>
    <w:rsid w:val="00F012DB"/>
    <w:rsid w:val="00F01F9D"/>
    <w:rsid w:val="00F025DB"/>
    <w:rsid w:val="00F04295"/>
    <w:rsid w:val="00F0474D"/>
    <w:rsid w:val="00F04B6D"/>
    <w:rsid w:val="00F04D62"/>
    <w:rsid w:val="00F04DBE"/>
    <w:rsid w:val="00F066CA"/>
    <w:rsid w:val="00F11D15"/>
    <w:rsid w:val="00F13487"/>
    <w:rsid w:val="00F1353E"/>
    <w:rsid w:val="00F1451F"/>
    <w:rsid w:val="00F14D7F"/>
    <w:rsid w:val="00F15703"/>
    <w:rsid w:val="00F16382"/>
    <w:rsid w:val="00F1650C"/>
    <w:rsid w:val="00F169D0"/>
    <w:rsid w:val="00F16DA6"/>
    <w:rsid w:val="00F20AC8"/>
    <w:rsid w:val="00F20D30"/>
    <w:rsid w:val="00F22248"/>
    <w:rsid w:val="00F233C3"/>
    <w:rsid w:val="00F2500B"/>
    <w:rsid w:val="00F256B8"/>
    <w:rsid w:val="00F25F9A"/>
    <w:rsid w:val="00F26B85"/>
    <w:rsid w:val="00F27F4B"/>
    <w:rsid w:val="00F31236"/>
    <w:rsid w:val="00F31527"/>
    <w:rsid w:val="00F31B96"/>
    <w:rsid w:val="00F31C84"/>
    <w:rsid w:val="00F3292B"/>
    <w:rsid w:val="00F32947"/>
    <w:rsid w:val="00F32C9B"/>
    <w:rsid w:val="00F33A94"/>
    <w:rsid w:val="00F344C7"/>
    <w:rsid w:val="00F3454B"/>
    <w:rsid w:val="00F360D9"/>
    <w:rsid w:val="00F3620A"/>
    <w:rsid w:val="00F41A82"/>
    <w:rsid w:val="00F42C8D"/>
    <w:rsid w:val="00F42CC0"/>
    <w:rsid w:val="00F435C2"/>
    <w:rsid w:val="00F43BAE"/>
    <w:rsid w:val="00F444E0"/>
    <w:rsid w:val="00F446A3"/>
    <w:rsid w:val="00F45A2B"/>
    <w:rsid w:val="00F464A1"/>
    <w:rsid w:val="00F46506"/>
    <w:rsid w:val="00F5008D"/>
    <w:rsid w:val="00F50FDF"/>
    <w:rsid w:val="00F510FD"/>
    <w:rsid w:val="00F521C2"/>
    <w:rsid w:val="00F522E3"/>
    <w:rsid w:val="00F52744"/>
    <w:rsid w:val="00F52BD6"/>
    <w:rsid w:val="00F54079"/>
    <w:rsid w:val="00F548A5"/>
    <w:rsid w:val="00F54D6E"/>
    <w:rsid w:val="00F54F06"/>
    <w:rsid w:val="00F5538F"/>
    <w:rsid w:val="00F57A07"/>
    <w:rsid w:val="00F60A25"/>
    <w:rsid w:val="00F60CA0"/>
    <w:rsid w:val="00F60F9F"/>
    <w:rsid w:val="00F620A7"/>
    <w:rsid w:val="00F62C1B"/>
    <w:rsid w:val="00F630AA"/>
    <w:rsid w:val="00F63560"/>
    <w:rsid w:val="00F642D6"/>
    <w:rsid w:val="00F64A36"/>
    <w:rsid w:val="00F65222"/>
    <w:rsid w:val="00F65B7F"/>
    <w:rsid w:val="00F66145"/>
    <w:rsid w:val="00F6746A"/>
    <w:rsid w:val="00F67719"/>
    <w:rsid w:val="00F710E7"/>
    <w:rsid w:val="00F713A9"/>
    <w:rsid w:val="00F7185F"/>
    <w:rsid w:val="00F71C3A"/>
    <w:rsid w:val="00F72F29"/>
    <w:rsid w:val="00F7388B"/>
    <w:rsid w:val="00F74942"/>
    <w:rsid w:val="00F7499F"/>
    <w:rsid w:val="00F75BA8"/>
    <w:rsid w:val="00F764DB"/>
    <w:rsid w:val="00F76D4A"/>
    <w:rsid w:val="00F77A82"/>
    <w:rsid w:val="00F77ADC"/>
    <w:rsid w:val="00F77FF3"/>
    <w:rsid w:val="00F801FA"/>
    <w:rsid w:val="00F8062D"/>
    <w:rsid w:val="00F80889"/>
    <w:rsid w:val="00F8148E"/>
    <w:rsid w:val="00F814BD"/>
    <w:rsid w:val="00F8163E"/>
    <w:rsid w:val="00F81980"/>
    <w:rsid w:val="00F820BA"/>
    <w:rsid w:val="00F8219D"/>
    <w:rsid w:val="00F826E0"/>
    <w:rsid w:val="00F83237"/>
    <w:rsid w:val="00F83C70"/>
    <w:rsid w:val="00F8413F"/>
    <w:rsid w:val="00F846A2"/>
    <w:rsid w:val="00F867EA"/>
    <w:rsid w:val="00F86BC7"/>
    <w:rsid w:val="00F87CFD"/>
    <w:rsid w:val="00F87E98"/>
    <w:rsid w:val="00F902DD"/>
    <w:rsid w:val="00F9114A"/>
    <w:rsid w:val="00F91376"/>
    <w:rsid w:val="00F921DB"/>
    <w:rsid w:val="00F92219"/>
    <w:rsid w:val="00F9294A"/>
    <w:rsid w:val="00F936E2"/>
    <w:rsid w:val="00F93B43"/>
    <w:rsid w:val="00F95FC1"/>
    <w:rsid w:val="00F96AD9"/>
    <w:rsid w:val="00FA073B"/>
    <w:rsid w:val="00FA0F76"/>
    <w:rsid w:val="00FA1A5A"/>
    <w:rsid w:val="00FA1B0A"/>
    <w:rsid w:val="00FA1F78"/>
    <w:rsid w:val="00FA1F8E"/>
    <w:rsid w:val="00FA23CA"/>
    <w:rsid w:val="00FA2609"/>
    <w:rsid w:val="00FA30A6"/>
    <w:rsid w:val="00FA3555"/>
    <w:rsid w:val="00FA4E45"/>
    <w:rsid w:val="00FA5EC7"/>
    <w:rsid w:val="00FA6449"/>
    <w:rsid w:val="00FA6A49"/>
    <w:rsid w:val="00FA76CA"/>
    <w:rsid w:val="00FA7890"/>
    <w:rsid w:val="00FA7D29"/>
    <w:rsid w:val="00FB0B37"/>
    <w:rsid w:val="00FB167A"/>
    <w:rsid w:val="00FB1D2D"/>
    <w:rsid w:val="00FB1D52"/>
    <w:rsid w:val="00FB26BE"/>
    <w:rsid w:val="00FB2E33"/>
    <w:rsid w:val="00FB3A03"/>
    <w:rsid w:val="00FB3F0E"/>
    <w:rsid w:val="00FB4026"/>
    <w:rsid w:val="00FB41C8"/>
    <w:rsid w:val="00FB4374"/>
    <w:rsid w:val="00FB57D3"/>
    <w:rsid w:val="00FB5C9B"/>
    <w:rsid w:val="00FB6FED"/>
    <w:rsid w:val="00FB70C2"/>
    <w:rsid w:val="00FB790A"/>
    <w:rsid w:val="00FB7AED"/>
    <w:rsid w:val="00FB7CD0"/>
    <w:rsid w:val="00FB7D48"/>
    <w:rsid w:val="00FC0E4A"/>
    <w:rsid w:val="00FC10F1"/>
    <w:rsid w:val="00FC272F"/>
    <w:rsid w:val="00FC2F13"/>
    <w:rsid w:val="00FC32C1"/>
    <w:rsid w:val="00FC3BCF"/>
    <w:rsid w:val="00FC3C28"/>
    <w:rsid w:val="00FC3F55"/>
    <w:rsid w:val="00FC55CA"/>
    <w:rsid w:val="00FC755B"/>
    <w:rsid w:val="00FC777E"/>
    <w:rsid w:val="00FC7918"/>
    <w:rsid w:val="00FC79CE"/>
    <w:rsid w:val="00FC7D4B"/>
    <w:rsid w:val="00FC7FFC"/>
    <w:rsid w:val="00FD04F0"/>
    <w:rsid w:val="00FD0590"/>
    <w:rsid w:val="00FD06FE"/>
    <w:rsid w:val="00FD08B7"/>
    <w:rsid w:val="00FD0A93"/>
    <w:rsid w:val="00FD0A98"/>
    <w:rsid w:val="00FD1506"/>
    <w:rsid w:val="00FD1BDD"/>
    <w:rsid w:val="00FD2A00"/>
    <w:rsid w:val="00FD3392"/>
    <w:rsid w:val="00FD3706"/>
    <w:rsid w:val="00FD372D"/>
    <w:rsid w:val="00FD3F90"/>
    <w:rsid w:val="00FD406E"/>
    <w:rsid w:val="00FD504A"/>
    <w:rsid w:val="00FD67EF"/>
    <w:rsid w:val="00FD6ED2"/>
    <w:rsid w:val="00FE1B30"/>
    <w:rsid w:val="00FE393D"/>
    <w:rsid w:val="00FE3CCE"/>
    <w:rsid w:val="00FE405A"/>
    <w:rsid w:val="00FE4A27"/>
    <w:rsid w:val="00FE4A38"/>
    <w:rsid w:val="00FE5035"/>
    <w:rsid w:val="00FE5193"/>
    <w:rsid w:val="00FE54AC"/>
    <w:rsid w:val="00FE5E0D"/>
    <w:rsid w:val="00FE6247"/>
    <w:rsid w:val="00FE6F37"/>
    <w:rsid w:val="00FE7864"/>
    <w:rsid w:val="00FE7F95"/>
    <w:rsid w:val="00FF00D9"/>
    <w:rsid w:val="00FF05F2"/>
    <w:rsid w:val="00FF0D65"/>
    <w:rsid w:val="00FF3286"/>
    <w:rsid w:val="00FF3456"/>
    <w:rsid w:val="00FF48A8"/>
    <w:rsid w:val="00FF4DCA"/>
    <w:rsid w:val="00FF5885"/>
    <w:rsid w:val="00FF63C4"/>
    <w:rsid w:val="00FF642A"/>
    <w:rsid w:val="01799E26"/>
    <w:rsid w:val="02371213"/>
    <w:rsid w:val="02695966"/>
    <w:rsid w:val="0282CE2D"/>
    <w:rsid w:val="02FBFCA8"/>
    <w:rsid w:val="037E25FE"/>
    <w:rsid w:val="060BF745"/>
    <w:rsid w:val="07D9B443"/>
    <w:rsid w:val="09036CFC"/>
    <w:rsid w:val="09562E4F"/>
    <w:rsid w:val="0A6FF9F2"/>
    <w:rsid w:val="0D48097A"/>
    <w:rsid w:val="0FC49ACD"/>
    <w:rsid w:val="0FCC15E4"/>
    <w:rsid w:val="10A1B05E"/>
    <w:rsid w:val="10D2290F"/>
    <w:rsid w:val="11501ECB"/>
    <w:rsid w:val="120AED24"/>
    <w:rsid w:val="14025613"/>
    <w:rsid w:val="149744D1"/>
    <w:rsid w:val="161AA432"/>
    <w:rsid w:val="163E701E"/>
    <w:rsid w:val="17087F64"/>
    <w:rsid w:val="17214D68"/>
    <w:rsid w:val="180BA148"/>
    <w:rsid w:val="18868FAD"/>
    <w:rsid w:val="18F76B6C"/>
    <w:rsid w:val="18F8FF76"/>
    <w:rsid w:val="196C3E00"/>
    <w:rsid w:val="1D497131"/>
    <w:rsid w:val="1D91C8A7"/>
    <w:rsid w:val="1DBF0E66"/>
    <w:rsid w:val="1F961A26"/>
    <w:rsid w:val="22E30F93"/>
    <w:rsid w:val="2365D2FD"/>
    <w:rsid w:val="23ACEBC0"/>
    <w:rsid w:val="23B39E57"/>
    <w:rsid w:val="246B5FF6"/>
    <w:rsid w:val="2486D14E"/>
    <w:rsid w:val="2B5553B2"/>
    <w:rsid w:val="2CE179AA"/>
    <w:rsid w:val="2DFD744D"/>
    <w:rsid w:val="2EBF2BE1"/>
    <w:rsid w:val="32532DF2"/>
    <w:rsid w:val="3767B4EC"/>
    <w:rsid w:val="3A277700"/>
    <w:rsid w:val="3A772BE5"/>
    <w:rsid w:val="3B5839B0"/>
    <w:rsid w:val="3B60F7DF"/>
    <w:rsid w:val="3B6275E4"/>
    <w:rsid w:val="3BEB8019"/>
    <w:rsid w:val="3C5418A4"/>
    <w:rsid w:val="3F871892"/>
    <w:rsid w:val="414D2243"/>
    <w:rsid w:val="41BB8C4E"/>
    <w:rsid w:val="4215DC63"/>
    <w:rsid w:val="428B00F2"/>
    <w:rsid w:val="42923F06"/>
    <w:rsid w:val="42EAF10C"/>
    <w:rsid w:val="445A78C8"/>
    <w:rsid w:val="46CDB5BA"/>
    <w:rsid w:val="47C5190A"/>
    <w:rsid w:val="47EE31B6"/>
    <w:rsid w:val="48D8D427"/>
    <w:rsid w:val="48DBCE7D"/>
    <w:rsid w:val="4959CBE6"/>
    <w:rsid w:val="4A947126"/>
    <w:rsid w:val="4B720CDC"/>
    <w:rsid w:val="4C0DD9B7"/>
    <w:rsid w:val="4C939AF2"/>
    <w:rsid w:val="52DE2FA7"/>
    <w:rsid w:val="532EEBCF"/>
    <w:rsid w:val="5489C65E"/>
    <w:rsid w:val="54BD07DA"/>
    <w:rsid w:val="55798673"/>
    <w:rsid w:val="5828419E"/>
    <w:rsid w:val="58C0497E"/>
    <w:rsid w:val="59098B6F"/>
    <w:rsid w:val="5ABEF5FD"/>
    <w:rsid w:val="5B9A50DA"/>
    <w:rsid w:val="5BEAB034"/>
    <w:rsid w:val="5E2CA33F"/>
    <w:rsid w:val="5F0424D5"/>
    <w:rsid w:val="5FB20FA4"/>
    <w:rsid w:val="5FED83F6"/>
    <w:rsid w:val="600A9E76"/>
    <w:rsid w:val="64597825"/>
    <w:rsid w:val="677AA6B9"/>
    <w:rsid w:val="6984560A"/>
    <w:rsid w:val="6A03C91F"/>
    <w:rsid w:val="6A9B559F"/>
    <w:rsid w:val="6BB7941A"/>
    <w:rsid w:val="6C4AD892"/>
    <w:rsid w:val="6E57B20F"/>
    <w:rsid w:val="6E99B463"/>
    <w:rsid w:val="6FA733FB"/>
    <w:rsid w:val="6FC43194"/>
    <w:rsid w:val="7095DE14"/>
    <w:rsid w:val="723558A5"/>
    <w:rsid w:val="724BA0DB"/>
    <w:rsid w:val="729C0C8C"/>
    <w:rsid w:val="7336DA6A"/>
    <w:rsid w:val="737CCFC2"/>
    <w:rsid w:val="7489733C"/>
    <w:rsid w:val="74A1C801"/>
    <w:rsid w:val="7583C978"/>
    <w:rsid w:val="78801802"/>
    <w:rsid w:val="78F15929"/>
    <w:rsid w:val="7965CA87"/>
    <w:rsid w:val="796D062E"/>
    <w:rsid w:val="7A32EABF"/>
    <w:rsid w:val="7A6E7857"/>
    <w:rsid w:val="7AF7A6B2"/>
    <w:rsid w:val="7B1692E9"/>
    <w:rsid w:val="7B23DA33"/>
    <w:rsid w:val="7C72C9DE"/>
    <w:rsid w:val="7C808311"/>
    <w:rsid w:val="7DD740A4"/>
    <w:rsid w:val="7F320EB0"/>
    <w:rsid w:val="7F590F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1087F192-AB63-4D9E-95F9-6E06F2BE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245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7245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245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245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245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245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72451"/>
    <w:pPr>
      <w:keepNext/>
      <w:spacing w:after="200" w:line="240" w:lineRule="auto"/>
    </w:pPr>
    <w:rPr>
      <w:iCs/>
      <w:color w:val="002664"/>
      <w:sz w:val="18"/>
      <w:szCs w:val="18"/>
    </w:rPr>
  </w:style>
  <w:style w:type="table" w:customStyle="1" w:styleId="Tableheader">
    <w:name w:val="ŠTable header"/>
    <w:basedOn w:val="TableNormal"/>
    <w:uiPriority w:val="99"/>
    <w:rsid w:val="0057245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72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72451"/>
    <w:pPr>
      <w:numPr>
        <w:numId w:val="41"/>
      </w:numPr>
    </w:pPr>
  </w:style>
  <w:style w:type="paragraph" w:styleId="ListNumber2">
    <w:name w:val="List Number 2"/>
    <w:aliases w:val="ŠList Number 2"/>
    <w:basedOn w:val="Normal"/>
    <w:uiPriority w:val="8"/>
    <w:qFormat/>
    <w:rsid w:val="00572451"/>
    <w:pPr>
      <w:numPr>
        <w:numId w:val="40"/>
      </w:numPr>
    </w:pPr>
  </w:style>
  <w:style w:type="paragraph" w:styleId="ListBullet">
    <w:name w:val="List Bullet"/>
    <w:aliases w:val="ŠList Bullet"/>
    <w:basedOn w:val="Normal"/>
    <w:uiPriority w:val="9"/>
    <w:qFormat/>
    <w:rsid w:val="00572451"/>
    <w:pPr>
      <w:numPr>
        <w:numId w:val="36"/>
      </w:numPr>
      <w:spacing w:before="120"/>
    </w:pPr>
  </w:style>
  <w:style w:type="paragraph" w:styleId="ListBullet2">
    <w:name w:val="List Bullet 2"/>
    <w:aliases w:val="ŠList Bullet 2"/>
    <w:basedOn w:val="Normal"/>
    <w:uiPriority w:val="10"/>
    <w:qFormat/>
    <w:rsid w:val="00572451"/>
    <w:pPr>
      <w:widowControl w:val="0"/>
      <w:numPr>
        <w:numId w:val="37"/>
      </w:numPr>
      <w:ind w:left="1141" w:hanging="574"/>
      <w:mirrorIndents/>
    </w:pPr>
  </w:style>
  <w:style w:type="paragraph" w:customStyle="1" w:styleId="FeatureBox4">
    <w:name w:val="ŠFeature Box 4"/>
    <w:basedOn w:val="FeatureBox2"/>
    <w:next w:val="Normal"/>
    <w:uiPriority w:val="14"/>
    <w:qFormat/>
    <w:rsid w:val="0057245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72451"/>
    <w:pPr>
      <w:keepNext/>
      <w:ind w:left="567" w:right="57"/>
    </w:pPr>
    <w:rPr>
      <w:szCs w:val="22"/>
    </w:rPr>
  </w:style>
  <w:style w:type="paragraph" w:customStyle="1" w:styleId="Documentname">
    <w:name w:val="ŠDocument name"/>
    <w:basedOn w:val="Normal"/>
    <w:next w:val="Normal"/>
    <w:uiPriority w:val="17"/>
    <w:qFormat/>
    <w:rsid w:val="0057245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72451"/>
    <w:pPr>
      <w:spacing w:after="0"/>
    </w:pPr>
    <w:rPr>
      <w:sz w:val="18"/>
      <w:szCs w:val="18"/>
    </w:rPr>
  </w:style>
  <w:style w:type="paragraph" w:customStyle="1" w:styleId="FeatureBox2">
    <w:name w:val="ŠFeature Box 2"/>
    <w:basedOn w:val="Normal"/>
    <w:next w:val="Normal"/>
    <w:uiPriority w:val="12"/>
    <w:qFormat/>
    <w:rsid w:val="0057245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7245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7245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724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245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72451"/>
    <w:rPr>
      <w:color w:val="1F3864" w:themeColor="accent1" w:themeShade="80"/>
      <w:u w:val="single"/>
    </w:rPr>
  </w:style>
  <w:style w:type="paragraph" w:customStyle="1" w:styleId="Logo">
    <w:name w:val="ŠLogo"/>
    <w:basedOn w:val="Normal"/>
    <w:uiPriority w:val="18"/>
    <w:qFormat/>
    <w:rsid w:val="0057245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72451"/>
    <w:pPr>
      <w:tabs>
        <w:tab w:val="right" w:leader="dot" w:pos="14570"/>
      </w:tabs>
      <w:spacing w:before="0"/>
    </w:pPr>
    <w:rPr>
      <w:b/>
      <w:noProof/>
    </w:rPr>
  </w:style>
  <w:style w:type="paragraph" w:styleId="TOC2">
    <w:name w:val="toc 2"/>
    <w:aliases w:val="ŠTOC 2"/>
    <w:basedOn w:val="Normal"/>
    <w:next w:val="Normal"/>
    <w:uiPriority w:val="39"/>
    <w:unhideWhenUsed/>
    <w:rsid w:val="00572451"/>
    <w:pPr>
      <w:tabs>
        <w:tab w:val="right" w:leader="dot" w:pos="14570"/>
      </w:tabs>
      <w:spacing w:before="0"/>
    </w:pPr>
    <w:rPr>
      <w:noProof/>
    </w:rPr>
  </w:style>
  <w:style w:type="paragraph" w:styleId="TOC3">
    <w:name w:val="toc 3"/>
    <w:aliases w:val="ŠTOC 3"/>
    <w:basedOn w:val="Normal"/>
    <w:next w:val="Normal"/>
    <w:uiPriority w:val="39"/>
    <w:unhideWhenUsed/>
    <w:rsid w:val="00572451"/>
    <w:pPr>
      <w:spacing w:before="0"/>
      <w:ind w:left="244"/>
    </w:pPr>
  </w:style>
  <w:style w:type="character" w:customStyle="1" w:styleId="BoldItalic">
    <w:name w:val="ŠBold Italic"/>
    <w:basedOn w:val="DefaultParagraphFont"/>
    <w:uiPriority w:val="1"/>
    <w:qFormat/>
    <w:rsid w:val="00572451"/>
    <w:rPr>
      <w:b/>
      <w:i/>
      <w:iCs/>
    </w:rPr>
  </w:style>
  <w:style w:type="character" w:customStyle="1" w:styleId="Heading1Char">
    <w:name w:val="Heading 1 Char"/>
    <w:aliases w:val="ŠHeading 1 Char"/>
    <w:basedOn w:val="DefaultParagraphFont"/>
    <w:link w:val="Heading1"/>
    <w:uiPriority w:val="3"/>
    <w:rsid w:val="0057245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7245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72451"/>
    <w:pPr>
      <w:spacing w:after="240"/>
      <w:outlineLvl w:val="9"/>
    </w:pPr>
    <w:rPr>
      <w:szCs w:val="40"/>
    </w:rPr>
  </w:style>
  <w:style w:type="paragraph" w:styleId="Footer">
    <w:name w:val="footer"/>
    <w:aliases w:val="ŠFooter"/>
    <w:basedOn w:val="Normal"/>
    <w:link w:val="FooterChar"/>
    <w:uiPriority w:val="19"/>
    <w:rsid w:val="0057245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2451"/>
    <w:rPr>
      <w:rFonts w:ascii="Arial" w:hAnsi="Arial" w:cs="Arial"/>
      <w:sz w:val="18"/>
      <w:szCs w:val="18"/>
    </w:rPr>
  </w:style>
  <w:style w:type="paragraph" w:styleId="Header">
    <w:name w:val="header"/>
    <w:aliases w:val="ŠHeader"/>
    <w:basedOn w:val="Normal"/>
    <w:link w:val="HeaderChar"/>
    <w:uiPriority w:val="16"/>
    <w:rsid w:val="00572451"/>
    <w:rPr>
      <w:noProof/>
      <w:color w:val="002664"/>
      <w:sz w:val="28"/>
      <w:szCs w:val="28"/>
    </w:rPr>
  </w:style>
  <w:style w:type="character" w:customStyle="1" w:styleId="HeaderChar">
    <w:name w:val="Header Char"/>
    <w:aliases w:val="ŠHeader Char"/>
    <w:basedOn w:val="DefaultParagraphFont"/>
    <w:link w:val="Header"/>
    <w:uiPriority w:val="16"/>
    <w:rsid w:val="0057245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7245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7245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72451"/>
    <w:rPr>
      <w:rFonts w:ascii="Arial" w:hAnsi="Arial" w:cs="Arial"/>
      <w:b/>
      <w:szCs w:val="32"/>
    </w:rPr>
  </w:style>
  <w:style w:type="character" w:styleId="UnresolvedMention">
    <w:name w:val="Unresolved Mention"/>
    <w:basedOn w:val="DefaultParagraphFont"/>
    <w:uiPriority w:val="99"/>
    <w:semiHidden/>
    <w:unhideWhenUsed/>
    <w:rsid w:val="00572451"/>
    <w:rPr>
      <w:color w:val="605E5C"/>
      <w:shd w:val="clear" w:color="auto" w:fill="E1DFDD"/>
    </w:rPr>
  </w:style>
  <w:style w:type="character" w:styleId="SubtleEmphasis">
    <w:name w:val="Subtle Emphasis"/>
    <w:basedOn w:val="DefaultParagraphFont"/>
    <w:uiPriority w:val="19"/>
    <w:semiHidden/>
    <w:qFormat/>
    <w:rsid w:val="00572451"/>
    <w:rPr>
      <w:i/>
      <w:iCs/>
      <w:color w:val="404040" w:themeColor="text1" w:themeTint="BF"/>
    </w:rPr>
  </w:style>
  <w:style w:type="paragraph" w:styleId="TOC4">
    <w:name w:val="toc 4"/>
    <w:aliases w:val="ŠTOC 4"/>
    <w:basedOn w:val="Normal"/>
    <w:next w:val="Normal"/>
    <w:autoRedefine/>
    <w:uiPriority w:val="39"/>
    <w:unhideWhenUsed/>
    <w:rsid w:val="00572451"/>
    <w:pPr>
      <w:spacing w:before="0"/>
      <w:ind w:left="488"/>
    </w:pPr>
  </w:style>
  <w:style w:type="character" w:styleId="CommentReference">
    <w:name w:val="annotation reference"/>
    <w:basedOn w:val="DefaultParagraphFont"/>
    <w:uiPriority w:val="99"/>
    <w:semiHidden/>
    <w:unhideWhenUsed/>
    <w:rsid w:val="00572451"/>
    <w:rPr>
      <w:sz w:val="16"/>
      <w:szCs w:val="16"/>
    </w:rPr>
  </w:style>
  <w:style w:type="paragraph" w:styleId="CommentText">
    <w:name w:val="annotation text"/>
    <w:basedOn w:val="Normal"/>
    <w:link w:val="CommentTextChar"/>
    <w:uiPriority w:val="99"/>
    <w:unhideWhenUsed/>
    <w:rsid w:val="00572451"/>
    <w:pPr>
      <w:spacing w:line="240" w:lineRule="auto"/>
    </w:pPr>
    <w:rPr>
      <w:sz w:val="20"/>
      <w:szCs w:val="20"/>
    </w:rPr>
  </w:style>
  <w:style w:type="character" w:customStyle="1" w:styleId="CommentTextChar">
    <w:name w:val="Comment Text Char"/>
    <w:basedOn w:val="DefaultParagraphFont"/>
    <w:link w:val="CommentText"/>
    <w:uiPriority w:val="99"/>
    <w:rsid w:val="0057245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72451"/>
    <w:rPr>
      <w:b/>
      <w:bCs/>
    </w:rPr>
  </w:style>
  <w:style w:type="character" w:customStyle="1" w:styleId="CommentSubjectChar">
    <w:name w:val="Comment Subject Char"/>
    <w:basedOn w:val="CommentTextChar"/>
    <w:link w:val="CommentSubject"/>
    <w:uiPriority w:val="99"/>
    <w:semiHidden/>
    <w:rsid w:val="00572451"/>
    <w:rPr>
      <w:rFonts w:ascii="Arial" w:hAnsi="Arial" w:cs="Arial"/>
      <w:b/>
      <w:bCs/>
      <w:sz w:val="20"/>
      <w:szCs w:val="20"/>
    </w:rPr>
  </w:style>
  <w:style w:type="character" w:styleId="Strong">
    <w:name w:val="Strong"/>
    <w:aliases w:val="ŠStrong,Bold"/>
    <w:qFormat/>
    <w:rsid w:val="00572451"/>
    <w:rPr>
      <w:b/>
      <w:bCs/>
    </w:rPr>
  </w:style>
  <w:style w:type="character" w:styleId="Emphasis">
    <w:name w:val="Emphasis"/>
    <w:aliases w:val="ŠEmphasis,Italic"/>
    <w:qFormat/>
    <w:rsid w:val="00572451"/>
    <w:rPr>
      <w:i/>
      <w:iCs/>
    </w:rPr>
  </w:style>
  <w:style w:type="paragraph" w:styleId="ListNumber3">
    <w:name w:val="List Number 3"/>
    <w:aliases w:val="ŠList Number 3"/>
    <w:basedOn w:val="ListBullet3"/>
    <w:uiPriority w:val="8"/>
    <w:rsid w:val="00572451"/>
    <w:pPr>
      <w:numPr>
        <w:ilvl w:val="2"/>
        <w:numId w:val="40"/>
      </w:numPr>
    </w:pPr>
  </w:style>
  <w:style w:type="paragraph" w:styleId="ListBullet3">
    <w:name w:val="List Bullet 3"/>
    <w:aliases w:val="ŠList Bullet 3"/>
    <w:basedOn w:val="Normal"/>
    <w:uiPriority w:val="10"/>
    <w:rsid w:val="00572451"/>
    <w:pPr>
      <w:numPr>
        <w:numId w:val="38"/>
      </w:numPr>
    </w:pPr>
  </w:style>
  <w:style w:type="character" w:styleId="PlaceholderText">
    <w:name w:val="Placeholder Text"/>
    <w:basedOn w:val="DefaultParagraphFont"/>
    <w:uiPriority w:val="99"/>
    <w:semiHidden/>
    <w:rsid w:val="0057245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72451"/>
    <w:pPr>
      <w:spacing w:before="360"/>
    </w:pPr>
    <w:rPr>
      <w:color w:val="002664"/>
      <w:sz w:val="44"/>
      <w:szCs w:val="48"/>
    </w:rPr>
  </w:style>
  <w:style w:type="character" w:customStyle="1" w:styleId="SubtitleChar0">
    <w:name w:val="ŠSubtitle Char"/>
    <w:basedOn w:val="DefaultParagraphFont"/>
    <w:link w:val="Subtitle0"/>
    <w:uiPriority w:val="2"/>
    <w:rsid w:val="00572451"/>
    <w:rPr>
      <w:rFonts w:ascii="Arial" w:hAnsi="Arial" w:cs="Arial"/>
      <w:color w:val="002664"/>
      <w:sz w:val="44"/>
      <w:szCs w:val="48"/>
    </w:rPr>
  </w:style>
  <w:style w:type="paragraph" w:styleId="Title">
    <w:name w:val="Title"/>
    <w:aliases w:val="ŠTitle"/>
    <w:basedOn w:val="Normal"/>
    <w:next w:val="Normal"/>
    <w:link w:val="TitleChar"/>
    <w:uiPriority w:val="1"/>
    <w:rsid w:val="0057245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245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72451"/>
    <w:pPr>
      <w:ind w:left="567"/>
    </w:pPr>
  </w:style>
  <w:style w:type="character" w:styleId="FollowedHyperlink">
    <w:name w:val="FollowedHyperlink"/>
    <w:basedOn w:val="DefaultParagraphFont"/>
    <w:uiPriority w:val="99"/>
    <w:semiHidden/>
    <w:unhideWhenUsed/>
    <w:rsid w:val="00572451"/>
    <w:rPr>
      <w:color w:val="954F72" w:themeColor="followedHyperlink"/>
      <w:u w:val="single"/>
    </w:rPr>
  </w:style>
  <w:style w:type="character" w:styleId="Mention">
    <w:name w:val="Mention"/>
    <w:basedOn w:val="DefaultParagraphFont"/>
    <w:uiPriority w:val="99"/>
    <w:unhideWhenUsed/>
    <w:rsid w:val="00572451"/>
    <w:rPr>
      <w:color w:val="2B579A"/>
      <w:shd w:val="clear" w:color="auto" w:fill="E6E6E6"/>
    </w:rPr>
  </w:style>
  <w:style w:type="paragraph" w:styleId="Date">
    <w:name w:val="Date"/>
    <w:aliases w:val="ŠDate"/>
    <w:basedOn w:val="Normal"/>
    <w:next w:val="Normal"/>
    <w:link w:val="DateChar"/>
    <w:uiPriority w:val="99"/>
    <w:rsid w:val="00572451"/>
    <w:pPr>
      <w:spacing w:before="0" w:line="720" w:lineRule="atLeast"/>
    </w:pPr>
  </w:style>
  <w:style w:type="character" w:customStyle="1" w:styleId="DateChar">
    <w:name w:val="Date Char"/>
    <w:aliases w:val="ŠDate Char"/>
    <w:basedOn w:val="DefaultParagraphFont"/>
    <w:link w:val="Date"/>
    <w:uiPriority w:val="99"/>
    <w:rsid w:val="00572451"/>
    <w:rPr>
      <w:rFonts w:ascii="Arial" w:hAnsi="Arial" w:cs="Arial"/>
      <w:szCs w:val="24"/>
    </w:rPr>
  </w:style>
  <w:style w:type="paragraph" w:customStyle="1" w:styleId="Featurebox2Bullets">
    <w:name w:val="Feature box 2: Bullets"/>
    <w:basedOn w:val="ListBullet"/>
    <w:link w:val="Featurebox2BulletsChar"/>
    <w:uiPriority w:val="12"/>
    <w:rsid w:val="0057245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72451"/>
    <w:rPr>
      <w:rFonts w:ascii="Arial" w:hAnsi="Arial" w:cs="Arial"/>
      <w:szCs w:val="24"/>
      <w:shd w:val="clear" w:color="auto" w:fill="CCEDFC"/>
    </w:rPr>
  </w:style>
  <w:style w:type="table" w:styleId="GridTable1Light">
    <w:name w:val="Grid Table 1 Light"/>
    <w:basedOn w:val="TableNormal"/>
    <w:uiPriority w:val="46"/>
    <w:rsid w:val="005724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72451"/>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572451"/>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572451"/>
    <w:rPr>
      <w:rFonts w:ascii="Arial" w:hAnsi="Arial" w:cs="Arial"/>
      <w:sz w:val="18"/>
      <w:szCs w:val="18"/>
    </w:rPr>
  </w:style>
  <w:style w:type="paragraph" w:styleId="BalloonText">
    <w:name w:val="Balloon Text"/>
    <w:basedOn w:val="Normal"/>
    <w:link w:val="BalloonTextChar"/>
    <w:uiPriority w:val="99"/>
    <w:semiHidden/>
    <w:unhideWhenUsed/>
    <w:rsid w:val="009832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2A7"/>
    <w:rPr>
      <w:rFonts w:ascii="Segoe UI" w:hAnsi="Segoe UI" w:cs="Segoe UI"/>
      <w:sz w:val="18"/>
      <w:szCs w:val="18"/>
    </w:rPr>
  </w:style>
  <w:style w:type="paragraph" w:styleId="Signature">
    <w:name w:val="Signature"/>
    <w:aliases w:val="ŠSignature"/>
    <w:basedOn w:val="Normal"/>
    <w:link w:val="SignatureChar"/>
    <w:uiPriority w:val="99"/>
    <w:rsid w:val="009832A7"/>
    <w:pPr>
      <w:spacing w:before="0" w:after="0" w:line="720" w:lineRule="atLeast"/>
    </w:pPr>
  </w:style>
  <w:style w:type="character" w:customStyle="1" w:styleId="SignatureChar">
    <w:name w:val="Signature Char"/>
    <w:aliases w:val="ŠSignature Char"/>
    <w:basedOn w:val="DefaultParagraphFont"/>
    <w:link w:val="Signature"/>
    <w:uiPriority w:val="99"/>
    <w:rsid w:val="009832A7"/>
    <w:rPr>
      <w:rFonts w:ascii="Arial" w:hAnsi="Arial" w:cs="Arial"/>
      <w:szCs w:val="24"/>
    </w:rPr>
  </w:style>
  <w:style w:type="table" w:styleId="PlainTable2">
    <w:name w:val="Plain Table 2"/>
    <w:basedOn w:val="TableNormal"/>
    <w:uiPriority w:val="42"/>
    <w:rsid w:val="005724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596830">
      <w:bodyDiv w:val="1"/>
      <w:marLeft w:val="0"/>
      <w:marRight w:val="0"/>
      <w:marTop w:val="0"/>
      <w:marBottom w:val="0"/>
      <w:divBdr>
        <w:top w:val="none" w:sz="0" w:space="0" w:color="auto"/>
        <w:left w:val="none" w:sz="0" w:space="0" w:color="auto"/>
        <w:bottom w:val="none" w:sz="0" w:space="0" w:color="auto"/>
        <w:right w:val="none" w:sz="0" w:space="0" w:color="auto"/>
      </w:divBdr>
    </w:div>
    <w:div w:id="978416888">
      <w:bodyDiv w:val="1"/>
      <w:marLeft w:val="0"/>
      <w:marRight w:val="0"/>
      <w:marTop w:val="0"/>
      <w:marBottom w:val="0"/>
      <w:divBdr>
        <w:top w:val="none" w:sz="0" w:space="0" w:color="auto"/>
        <w:left w:val="none" w:sz="0" w:space="0" w:color="auto"/>
        <w:bottom w:val="none" w:sz="0" w:space="0" w:color="auto"/>
        <w:right w:val="none" w:sz="0" w:space="0" w:color="auto"/>
      </w:divBdr>
    </w:div>
    <w:div w:id="108141327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0501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about-us/education-data-and-research/cese/publications/research-reports/what-works-best-2020-update"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curriculum.nsw.edu.au/learning-areas/english/english-standard-11-12-2024/content/year-11/fa9e742588" TargetMode="External"/><Relationship Id="rId63" Type="http://schemas.openxmlformats.org/officeDocument/2006/relationships/hyperlink" Target="https://education.nsw.gov.au/teaching-and-learning/curriculum/english/planning-programming-and-assessing-english-7-10/how-to-use-english-core-texts" TargetMode="External"/><Relationship Id="rId84" Type="http://schemas.openxmlformats.org/officeDocument/2006/relationships/hyperlink" Target="https://curriculum.nsw.edu.au/ace-rules/ace13/compressed" TargetMode="External"/><Relationship Id="rId138" Type="http://schemas.openxmlformats.org/officeDocument/2006/relationships/footer" Target="footer2.xml"/><Relationship Id="rId107" Type="http://schemas.openxmlformats.org/officeDocument/2006/relationships/hyperlink" Target="https://curriculum.nsw.edu.au/learning-areas/english/english-standard-11-12-2024/overview/course"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standard-11-12-2024/overview/course" TargetMode="External"/><Relationship Id="rId53" Type="http://schemas.openxmlformats.org/officeDocument/2006/relationships/hyperlink" Target="https://educationstandards.nsw.edu.au/wps/portal/nesa/11-12/stage-6-learning-areas/stage-6-creative-arts/drama-syllabus" TargetMode="External"/><Relationship Id="rId74" Type="http://schemas.openxmlformats.org/officeDocument/2006/relationships/hyperlink" Target="https://curriculum.nsw.edu.au/learning-areas/english/english-life-skills-11-12-2024/overview" TargetMode="External"/><Relationship Id="rId128" Type="http://schemas.openxmlformats.org/officeDocument/2006/relationships/hyperlink" Target="https://education.nsw.gov.au/policy-library/policies/pd-2005-0290" TargetMode="External"/><Relationship Id="rId5" Type="http://schemas.openxmlformats.org/officeDocument/2006/relationships/webSettings" Target="webSettings.xml"/><Relationship Id="rId90" Type="http://schemas.openxmlformats.org/officeDocument/2006/relationships/hyperlink" Target="https://education.nsw.gov.au/policy-library/policies/pd-2005-0290" TargetMode="External"/><Relationship Id="rId95" Type="http://schemas.openxmlformats.org/officeDocument/2006/relationships/hyperlink" Target="https://education.nsw.gov.au/policy-library/policies/pd-2004-0051" TargetMode="External"/><Relationship Id="rId22" Type="http://schemas.openxmlformats.org/officeDocument/2006/relationships/hyperlink" Target="https://curriculum.nsw.edu.au/learning-areas/english/english-standard-11-12-2024/overview/course" TargetMode="External"/><Relationship Id="rId27" Type="http://schemas.openxmlformats.org/officeDocument/2006/relationships/hyperlink" Target="https://curriculum.nsw.edu.au/learning-areas/english/english-standard-11-12-2024/overview/course" TargetMode="External"/><Relationship Id="rId43" Type="http://schemas.openxmlformats.org/officeDocument/2006/relationships/hyperlink" Target="https://www.sbs.com.au/theboat/" TargetMode="External"/><Relationship Id="rId48" Type="http://schemas.openxmlformats.org/officeDocument/2006/relationships/hyperlink" Target="https://curriculum.nsw.edu.au/learning-areas/english/english-standard-11-12-2024/content/year-12/faa5d4ff59" TargetMode="External"/><Relationship Id="rId64" Type="http://schemas.openxmlformats.org/officeDocument/2006/relationships/hyperlink" Target="https://curriculum.nsw.edu.au/learning-areas/english/english-standard-11-12-2024/assessment" TargetMode="External"/><Relationship Id="rId69" Type="http://schemas.openxmlformats.org/officeDocument/2006/relationships/hyperlink" Target="https://curriculum.nsw.edu.au/learning-areas/english/english-standard-11-12-2024/overview/course" TargetMode="External"/><Relationship Id="rId113" Type="http://schemas.openxmlformats.org/officeDocument/2006/relationships/hyperlink" Target="https://educationstandards.nsw.edu.au" TargetMode="External"/><Relationship Id="rId118" Type="http://schemas.openxmlformats.org/officeDocument/2006/relationships/hyperlink" Target="https://www.sbs.com.au/theboat/" TargetMode="External"/><Relationship Id="rId134" Type="http://schemas.openxmlformats.org/officeDocument/2006/relationships/hyperlink" Target="https://education.nsw.gov.au/teaching-and-learning/curriculum/leading-curriculum-k-12/leading-curriculum-dels-principals/stage-6-monitoring-and-support" TargetMode="External"/><Relationship Id="rId139" Type="http://schemas.openxmlformats.org/officeDocument/2006/relationships/hyperlink" Target="https://creativecommons.org/licenses/by/4.0/" TargetMode="External"/><Relationship Id="rId80" Type="http://schemas.openxmlformats.org/officeDocument/2006/relationships/hyperlink" Target="https://educationstandards.nsw.edu.au/wps/portal/nesa/11-12/stage-6-learning-areas/stage-6-creative-arts/drama-syllabus/course-prescriptions-2025-2027" TargetMode="External"/><Relationship Id="rId85" Type="http://schemas.openxmlformats.org/officeDocument/2006/relationships/hyperlink" Target="https://education.nsw.gov.au/teaching-and-learning/curriculum/leading-curriculum-k-12/leading-curriculum-dels-principals/stage-6-monitoring-and-support" TargetMode="Externa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standard-11-12-2024/overview/course" TargetMode="External"/><Relationship Id="rId33" Type="http://schemas.openxmlformats.org/officeDocument/2006/relationships/hyperlink" Target="https://curriculum.nsw.edu.au/learning-areas/english/english-standard-11-12-2024/overview/course" TargetMode="External"/><Relationship Id="rId38" Type="http://schemas.openxmlformats.org/officeDocument/2006/relationships/hyperlink" Target="https://education.nsw.gov.au/teaching-and-learning/curriculum/leading-curriculum-k-12/explaining-curriculum-pcc/texts-used-in-classrooms/text-selection-notification" TargetMode="External"/><Relationship Id="rId59" Type="http://schemas.openxmlformats.org/officeDocument/2006/relationships/hyperlink" Target="https://curriculum.nsw.edu.au/learning-areas/english/english-eald-11-12-2024/overview/course" TargetMode="External"/><Relationship Id="rId103" Type="http://schemas.openxmlformats.org/officeDocument/2006/relationships/hyperlink" Target="https://education.nsw.gov.au/inside-the-department/directory-a-z/strategic-school-improvement/school-excellence-framework" TargetMode="External"/><Relationship Id="rId108" Type="http://schemas.openxmlformats.org/officeDocument/2006/relationships/hyperlink" Target="https://curriculum.nsw.edu.au/learning-areas/english/english-life-skills-11-12-2024/overview" TargetMode="External"/><Relationship Id="rId124" Type="http://schemas.openxmlformats.org/officeDocument/2006/relationships/hyperlink" Target="https://curriculum.nsw.edu.au/" TargetMode="External"/><Relationship Id="rId129" Type="http://schemas.openxmlformats.org/officeDocument/2006/relationships/hyperlink" Target="https://education.nsw.gov.au/teaching-and-learning/assessment/strengthening-assessment/effective-assessment-practice" TargetMode="External"/><Relationship Id="rId54" Type="http://schemas.openxmlformats.org/officeDocument/2006/relationships/hyperlink" Target="https://curriculum.nsw.edu.au/ace-rules/ace3/course-commencement" TargetMode="External"/><Relationship Id="rId70" Type="http://schemas.openxmlformats.org/officeDocument/2006/relationships/hyperlink" Target="https://curriculum.nsw.edu.au/learning-areas/english/english-standard-11-12-2024/overview/course" TargetMode="External"/><Relationship Id="rId75" Type="http://schemas.openxmlformats.org/officeDocument/2006/relationships/hyperlink" Target="https://curriculum.nsw.edu.au/learning-areas/english/english-standard-11-12-2024/overview/course" TargetMode="External"/><Relationship Id="rId91" Type="http://schemas.openxmlformats.org/officeDocument/2006/relationships/hyperlink" Target="https://education.nsw.gov.au/policy-library/policies/pd-2005-0290-03.html" TargetMode="External"/><Relationship Id="rId96" Type="http://schemas.openxmlformats.org/officeDocument/2006/relationships/hyperlink" Target="https://education.nsw.gov.au/policy-library/policies/pd-2005-0243" TargetMode="External"/><Relationship Id="rId140" Type="http://schemas.openxmlformats.org/officeDocument/2006/relationships/image" Target="media/image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standard-11-12-2024/content/year-11/fa3e183e2a" TargetMode="External"/><Relationship Id="rId28" Type="http://schemas.openxmlformats.org/officeDocument/2006/relationships/hyperlink" Target="https://curriculum.nsw.edu.au/learning-areas/english/english-standard-11-12-2024/overview/course" TargetMode="External"/><Relationship Id="rId49" Type="http://schemas.openxmlformats.org/officeDocument/2006/relationships/hyperlink" Target="https://curriculum.nsw.edu.au/learning-areas/english/english-standard-11-12-2024/content/year-12/fabdba1983" TargetMode="External"/><Relationship Id="rId114" Type="http://schemas.openxmlformats.org/officeDocument/2006/relationships/hyperlink" Target="https://curriculum.nsw.edu.au" TargetMode="External"/><Relationship Id="rId119" Type="http://schemas.openxmlformats.org/officeDocument/2006/relationships/hyperlink" Target="https://curriculum.nsw.edu.au/ace-rules" TargetMode="External"/><Relationship Id="rId44" Type="http://schemas.openxmlformats.org/officeDocument/2006/relationships/hyperlink" Target="https://curriculum.nsw.edu.au/learning-areas/english/english-standard-11-12-2024/content/year-11/faf04354ab" TargetMode="External"/><Relationship Id="rId60" Type="http://schemas.openxmlformats.org/officeDocument/2006/relationships/hyperlink" Target="https://education.nsw.gov.au/policy-library/policies/pd-2005-0290-03.html" TargetMode="External"/><Relationship Id="rId65" Type="http://schemas.openxmlformats.org/officeDocument/2006/relationships/hyperlink" Target="https://curriculum.nsw.edu.au/learning-areas/english/english-standard-11-12-2024/content/year-12/fa8e987152" TargetMode="External"/><Relationship Id="rId81" Type="http://schemas.openxmlformats.org/officeDocument/2006/relationships/hyperlink" Target="https://curriculum.nsw.edu.au/ace-rules" TargetMode="External"/><Relationship Id="rId86" Type="http://schemas.openxmlformats.org/officeDocument/2006/relationships/hyperlink" Target="https://education.nsw.gov.au/teaching-and-learning/assessment/rosa" TargetMode="External"/><Relationship Id="rId130" Type="http://schemas.openxmlformats.org/officeDocument/2006/relationships/hyperlink" Target="https://education.nsw.gov.au/teaching-and-learning/curriculum/english/leading-english-k-12/leading-english-7-12/english-standard-11-12-syllabus-information" TargetMode="External"/><Relationship Id="rId135" Type="http://schemas.openxmlformats.org/officeDocument/2006/relationships/header" Target="header1.xm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eald-11-12-2024/overview/course" TargetMode="External"/><Relationship Id="rId39" Type="http://schemas.openxmlformats.org/officeDocument/2006/relationships/hyperlink" Target="https://education.nsw.gov.au/teaching-and-learning/curriculum/english/planning-programming-and-assessing-english-7-10/how-to-use-english-core-texts" TargetMode="External"/><Relationship Id="rId109" Type="http://schemas.openxmlformats.org/officeDocument/2006/relationships/hyperlink" Target="https://education.nsw.gov.au/teaching-and-learning/curriculum/english/planning-programming-and-assessing-english-11-12" TargetMode="External"/><Relationship Id="rId34" Type="http://schemas.openxmlformats.org/officeDocument/2006/relationships/hyperlink" Target="https://curriculum.nsw.edu.au/learning-areas/english/english-standard-11-12-2024/assessment" TargetMode="External"/><Relationship Id="rId50" Type="http://schemas.openxmlformats.org/officeDocument/2006/relationships/hyperlink" Target="https://curriculum.nsw.edu.au/learning-areas/english/english-standard-11-12-2024/content/year-12/fae2c48c7c" TargetMode="External"/><Relationship Id="rId55" Type="http://schemas.openxmlformats.org/officeDocument/2006/relationships/hyperlink" Target="https://curriculum.nsw.edu.au/learning-areas/english/english-standard-11-12-2024/overview/course" TargetMode="External"/><Relationship Id="rId76" Type="http://schemas.openxmlformats.org/officeDocument/2006/relationships/hyperlink" Target="https://curriculum.nsw.edu.au/learning-areas/english/english-standard-11-12-2024/overview/course" TargetMode="External"/><Relationship Id="rId97" Type="http://schemas.openxmlformats.org/officeDocument/2006/relationships/hyperlink" Target="https://education.nsw.gov.au/policy-library/policies/pd-2008-0385" TargetMode="External"/><Relationship Id="rId104" Type="http://schemas.openxmlformats.org/officeDocument/2006/relationships/hyperlink" Target="https://www.nsw.gov.au/education-and-training/nesa/teacher-accreditation/proficient-teacher/standard-descriptors" TargetMode="External"/><Relationship Id="rId120" Type="http://schemas.openxmlformats.org/officeDocument/2006/relationships/hyperlink" Target="https://curriculum.nsw.edu.au/assessment-and-reporting" TargetMode="External"/><Relationship Id="rId125" Type="http://schemas.openxmlformats.org/officeDocument/2006/relationships/hyperlink" Target="https://www.nsw.gov.au/education-and-training/nesa/registration-and-compliance/government-schools/registration-process" TargetMode="External"/><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curriculum.nsw.edu.au/learning-areas/english/english-standard-11-12-2024/overview/course" TargetMode="External"/><Relationship Id="rId92" Type="http://schemas.openxmlformats.org/officeDocument/2006/relationships/hyperlink" Target="https://education.nsw.gov.au/policy-library" TargetMode="External"/><Relationship Id="rId2" Type="http://schemas.openxmlformats.org/officeDocument/2006/relationships/numbering" Target="numbering.xml"/><Relationship Id="rId29" Type="http://schemas.openxmlformats.org/officeDocument/2006/relationships/hyperlink" Target="https://educationstandards.nsw.edu.au/wps/portal/nesa/11-12/stage-6-learning-areas/stage-6-creative-arts/drama-syllabus" TargetMode="External"/><Relationship Id="rId24" Type="http://schemas.openxmlformats.org/officeDocument/2006/relationships/hyperlink" Target="https://curriculum.nsw.edu.au/learning-areas/english/english-standard-11-12-2024/overview/course" TargetMode="External"/><Relationship Id="rId40" Type="http://schemas.openxmlformats.org/officeDocument/2006/relationships/hyperlink" Target="https://curriculum.nsw.edu.au/learning-areas/english/english-standard-11-12-2024/assessment" TargetMode="External"/><Relationship Id="rId45" Type="http://schemas.openxmlformats.org/officeDocument/2006/relationships/hyperlink" Target="https://curriculum.nsw.edu.au/learning-areas/english/english-standard-11-12-2024/overview/course" TargetMode="External"/><Relationship Id="rId66" Type="http://schemas.openxmlformats.org/officeDocument/2006/relationships/hyperlink" Target="https://curriculum.nsw.edu.au/learning-areas/english/english-standard-11-12-2024/content/year-12/faa5d4ff59" TargetMode="External"/><Relationship Id="rId87" Type="http://schemas.openxmlformats.org/officeDocument/2006/relationships/hyperlink" Target="https://education.nsw.gov.au/teaching-and-learning/curriculum/english/leading-english-k-12/leading-english-7-12/english-standard-11-12-syllabus-information" TargetMode="External"/><Relationship Id="rId11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15" Type="http://schemas.openxmlformats.org/officeDocument/2006/relationships/hyperlink" Target="https://curriculum.nsw.edu.au/learning-areas/english/english-standard-11-12-2024/overview/course" TargetMode="External"/><Relationship Id="rId131"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36" Type="http://schemas.openxmlformats.org/officeDocument/2006/relationships/footer" Target="footer1.xml"/><Relationship Id="rId61" Type="http://schemas.openxmlformats.org/officeDocument/2006/relationships/hyperlink" Target="https://education.nsw.gov.au/policy-library/policies/pd-2005-0290-03" TargetMode="External"/><Relationship Id="rId82" Type="http://schemas.openxmlformats.org/officeDocument/2006/relationships/hyperlink" Target="https://curriculum.nsw.edu.au/ace-rules/ace3/course-commencement"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ace-rules/ace3/course-commencement" TargetMode="External"/><Relationship Id="rId35" Type="http://schemas.openxmlformats.org/officeDocument/2006/relationships/hyperlink" Target="https://education.nsw.gov.au/teaching-and-learning/curriculum/leading-curriculum-k-12/leading-curriculum-dels-principals/stage-6-monitoring-and-support" TargetMode="External"/><Relationship Id="rId56" Type="http://schemas.openxmlformats.org/officeDocument/2006/relationships/hyperlink" Target="https://curriculum.nsw.edu.au/learning-areas/english/english-standard-11-12-2024/content/year-12/fae2c48c7c?show=advice" TargetMode="External"/><Relationship Id="rId77" Type="http://schemas.openxmlformats.org/officeDocument/2006/relationships/hyperlink" Target="https://curriculum.nsw.edu.au/learning-areas/english/english-standard-11-12-2024/teaching-and-learning" TargetMode="External"/><Relationship Id="rId100" Type="http://schemas.openxmlformats.org/officeDocument/2006/relationships/hyperlink" Target="https://education.nsw.gov.au/about-us/strategies-and-reports/plan-for-nsw-public-education" TargetMode="External"/><Relationship Id="rId105" Type="http://schemas.openxmlformats.org/officeDocument/2006/relationships/hyperlink" Target="https://education.nsw.gov.au/teaching-and-learning/curriculum/planning-programming-and-assessing-k-12/planning-programming-and-assessing-7-12" TargetMode="External"/><Relationship Id="rId126" Type="http://schemas.openxmlformats.org/officeDocument/2006/relationships/hyperlink" Target="https://legislation.nsw.gov.au/view/whole/html/inforce/current/act-1990-008" TargetMode="Externa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curriculum.nsw.edu.au/learning-areas/english/english-standard-11-12-2024/content/year-12/fae2c48c7c?show=advice&amp;ta_scroll=no" TargetMode="External"/><Relationship Id="rId72" Type="http://schemas.openxmlformats.org/officeDocument/2006/relationships/hyperlink" Target="https://curriculum.nsw.edu.au/learning-areas/english" TargetMode="External"/><Relationship Id="rId93" Type="http://schemas.openxmlformats.org/officeDocument/2006/relationships/hyperlink" Target="https://education.nsw.gov.au/policy-library/policies/pd-2005-0290" TargetMode="External"/><Relationship Id="rId98" Type="http://schemas.openxmlformats.org/officeDocument/2006/relationships/hyperlink" Target="mailto:English.curriculum@det.nsw.edu.au" TargetMode="External"/><Relationship Id="rId121" Type="http://schemas.openxmlformats.org/officeDocument/2006/relationships/hyperlink" Target="https://www.nsw.gov.au/education-and-training/nesa/about/policies-and-procedures/compressed-hsc-delivery"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curriculum.nsw.edu.au/learning-areas/english/english-standard-11-12-2024/content/year-11/fa9e742588" TargetMode="External"/><Relationship Id="rId46" Type="http://schemas.openxmlformats.org/officeDocument/2006/relationships/hyperlink" Target="https://curriculum.nsw.edu.au/learning-areas/english/english-standard-11-12-2024/content/year-12/fa8e987152" TargetMode="External"/><Relationship Id="rId67" Type="http://schemas.openxmlformats.org/officeDocument/2006/relationships/hyperlink" Target="https://curriculum.nsw.edu.au/learning-areas/english/english-standard-11-12-2024/content/year-12/fabdba1983" TargetMode="External"/><Relationship Id="rId116" Type="http://schemas.openxmlformats.org/officeDocument/2006/relationships/hyperlink" Target="https://curriculum.nsw.edu.au/learning-areas/english/english-life-skills-11-12-2024/overview" TargetMode="External"/><Relationship Id="rId137" Type="http://schemas.openxmlformats.org/officeDocument/2006/relationships/header" Target="header2.xm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standard-11-12-2024/content/year-11/fa3e183e2a" TargetMode="External"/><Relationship Id="rId62" Type="http://schemas.openxmlformats.org/officeDocument/2006/relationships/hyperlink" Target="https://education.nsw.gov.au/teaching-and-learning/curriculum/leading-curriculum-k-12/explaining-curriculum-pcc/texts-used-in-classrooms/text-selection-notification" TargetMode="External"/><Relationship Id="rId83" Type="http://schemas.openxmlformats.org/officeDocument/2006/relationships/hyperlink" Target="https://www.nsw.gov.au/education-and-training/nesa/about/policies-and-procedures/compressed-hsc-delivery" TargetMode="External"/><Relationship Id="rId88" Type="http://schemas.openxmlformats.org/officeDocument/2006/relationships/hyperlink" Target="https://education.nsw.gov.au/policy-library/policies/pd-2005-0234" TargetMode="External"/><Relationship Id="rId111" Type="http://schemas.openxmlformats.org/officeDocument/2006/relationships/hyperlink" Target="https://education.nsw.gov.au/teaching-and-learning/curriculum/english/professional-learning-english-k-12" TargetMode="External"/><Relationship Id="rId132" Type="http://schemas.openxmlformats.org/officeDocument/2006/relationships/hyperlink" Target="https://education.nsw.gov.au/policy-library"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education.nsw.gov.au/policy-library/policies/pd-2002-0045" TargetMode="External"/><Relationship Id="rId57" Type="http://schemas.openxmlformats.org/officeDocument/2006/relationships/hyperlink" Target="https://curriculum.nsw.edu.au/learning-areas/english/english-standard-11-12-2024/overview/course" TargetMode="External"/><Relationship Id="rId106" Type="http://schemas.openxmlformats.org/officeDocument/2006/relationships/hyperlink" Target="https://education.nsw.gov.au/teaching-and-learning/curriculum/planning-programming-and-assessing-k-12/planning-programming-and-assessing-7-12" TargetMode="External"/><Relationship Id="rId127" Type="http://schemas.openxmlformats.org/officeDocument/2006/relationships/hyperlink" Target="https://education.nsw.gov.au/teaching-and-learning/assessment/rosa" TargetMode="External"/><Relationship Id="rId10" Type="http://schemas.openxmlformats.org/officeDocument/2006/relationships/hyperlink" Target="https://curriculum.nsw.edu.au/learning-areas/english/english-standard-11-12-2024/overview" TargetMode="External"/><Relationship Id="rId31" Type="http://schemas.openxmlformats.org/officeDocument/2006/relationships/hyperlink" Target="https://www.sbs.com.au/theboat/" TargetMode="External"/><Relationship Id="rId52" Type="http://schemas.openxmlformats.org/officeDocument/2006/relationships/hyperlink" Target="https://curriculum.nsw.edu.au/learning-areas/english/english-standard-11-12-2024/overview/course" TargetMode="External"/><Relationship Id="rId73" Type="http://schemas.openxmlformats.org/officeDocument/2006/relationships/hyperlink" Target="https://curriculum.nsw.edu.au/learning-areas/english/english-standard-11-12-2024/overview/course" TargetMode="External"/><Relationship Id="rId78" Type="http://schemas.openxmlformats.org/officeDocument/2006/relationships/hyperlink" Target="https://curriculum.nsw.edu.au/learning-areas/english/english-standard-11-12-2024/assessment" TargetMode="External"/><Relationship Id="rId94" Type="http://schemas.openxmlformats.org/officeDocument/2006/relationships/hyperlink" Target="https://education.nsw.gov.au/policy-library/policies/pd-2005-0234" TargetMode="External"/><Relationship Id="rId99" Type="http://schemas.openxmlformats.org/officeDocument/2006/relationships/hyperlink" Target="https://education.nsw.gov.au/teaching-and-learning/curriculum/explicit-teaching/explicit-teaching-strategies" TargetMode="External"/><Relationship Id="rId101" Type="http://schemas.openxmlformats.org/officeDocument/2006/relationships/hyperlink" Target="https://education.nsw.gov.au/teaching-and-learning/curriculum/planning-programming-and-assessing-k-12/about-universal-design-for-learning" TargetMode="External"/><Relationship Id="rId122" Type="http://schemas.openxmlformats.org/officeDocument/2006/relationships/hyperlink" Target="https://educationstandards.nsw.edu.au/wps/portal/nesa/11-12/stage-6-learning-areas/stage-6-creative-arts/drama-syllabus"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standard-11-12-2024/content/year-11/faf04354ab" TargetMode="External"/><Relationship Id="rId47" Type="http://schemas.openxmlformats.org/officeDocument/2006/relationships/hyperlink" Target="https://curriculum.nsw.edu.au/learning-areas/english/english-standard-11-12-2024/overview/course" TargetMode="External"/><Relationship Id="rId68" Type="http://schemas.openxmlformats.org/officeDocument/2006/relationships/hyperlink" Target="https://curriculum.nsw.edu.au/learning-areas/english/english-standard-11-12-2024/content/year-12/fae2c48c7c" TargetMode="External"/><Relationship Id="rId89" Type="http://schemas.openxmlformats.org/officeDocument/2006/relationships/hyperlink" Target="https://education.nsw.gov.au/policy-library/policies/pd-2005-0234" TargetMode="External"/><Relationship Id="rId112" Type="http://schemas.openxmlformats.org/officeDocument/2006/relationships/hyperlink" Target="https://educationstandards.nsw.edu.au/wps/portal/nesa/mini-footer/copyright" TargetMode="External"/><Relationship Id="rId133" Type="http://schemas.openxmlformats.org/officeDocument/2006/relationships/hyperlink" Target="https://education.nsw.gov.au/teaching-and-learning/assessment/stage6" TargetMode="External"/><Relationship Id="rId16" Type="http://schemas.openxmlformats.org/officeDocument/2006/relationships/hyperlink" Target="https://education.nsw.gov.au/policy-library/policies/pd-2005-0290-03" TargetMode="External"/><Relationship Id="rId37" Type="http://schemas.openxmlformats.org/officeDocument/2006/relationships/hyperlink" Target="https://education.nsw.gov.au/policy-library/policies/pd-2005-0290-03" TargetMode="External"/><Relationship Id="rId58" Type="http://schemas.openxmlformats.org/officeDocument/2006/relationships/hyperlink" Target="https://curriculum.nsw.edu.au/learning-areas/english/english-standard-11-12-2024/assessment" TargetMode="External"/><Relationship Id="rId79" Type="http://schemas.openxmlformats.org/officeDocument/2006/relationships/hyperlink" Target="https://curriculum.nsw.edu.au/assessment-and-reporting" TargetMode="External"/><Relationship Id="rId102" Type="http://schemas.openxmlformats.org/officeDocument/2006/relationships/hyperlink" Target="https://education.nsw.gov.au/policy-library/policies/pd-2016-0468" TargetMode="External"/><Relationship Id="rId123" Type="http://schemas.openxmlformats.org/officeDocument/2006/relationships/hyperlink" Target="https://curriculum.nsw.edu.au/learning-areas/english/english-standard-11-12-2024/overview/course" TargetMode="External"/><Relationship Id="rId14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annings\OneDrive%20-%20NSW%20Department%20of%20Education\Desktop\TEMPLATES\BRAND%20NEW\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3AC9459464D2FA11A9A0CDCE434D3"/>
        <w:category>
          <w:name w:val="General"/>
          <w:gallery w:val="placeholder"/>
        </w:category>
        <w:types>
          <w:type w:val="bbPlcHdr"/>
        </w:types>
        <w:behaviors>
          <w:behavior w:val="content"/>
        </w:behaviors>
        <w:guid w:val="{7119C14A-4071-4B92-A14A-B20E43DD499E}"/>
      </w:docPartPr>
      <w:docPartBody>
        <w:p w:rsidR="00B232E3" w:rsidRDefault="007A7CD0" w:rsidP="007A7CD0">
          <w:pPr>
            <w:pStyle w:val="F623AC9459464D2FA11A9A0CDCE434D3"/>
          </w:pPr>
          <w:r>
            <w:rPr>
              <w:rStyle w:val="PlaceholderText"/>
            </w:rPr>
            <w:t>The prescribed texts for this focus area have been pre-filled. Select your text from this drop-down menu.</w:t>
          </w:r>
        </w:p>
      </w:docPartBody>
    </w:docPart>
    <w:docPart>
      <w:docPartPr>
        <w:name w:val="09121F92AD7B4C40AE95E7FF430E7D88"/>
        <w:category>
          <w:name w:val="General"/>
          <w:gallery w:val="placeholder"/>
        </w:category>
        <w:types>
          <w:type w:val="bbPlcHdr"/>
        </w:types>
        <w:behaviors>
          <w:behavior w:val="content"/>
        </w:behaviors>
        <w:guid w:val="{966D8C59-74FC-4463-AD06-FAA117BD9AD2}"/>
      </w:docPartPr>
      <w:docPartBody>
        <w:p w:rsidR="00B232E3" w:rsidRDefault="00C67089">
          <w:pPr>
            <w:pStyle w:val="09121F92AD7B4C40AE95E7FF430E7D88"/>
          </w:pPr>
          <w:r>
            <w:rPr>
              <w:rStyle w:val="PlaceholderText"/>
            </w:rPr>
            <w:t>The prescribed texts for this focus area have been pre-filled. Select your text from this drop-down menu.</w:t>
          </w:r>
        </w:p>
      </w:docPartBody>
    </w:docPart>
    <w:docPart>
      <w:docPartPr>
        <w:name w:val="9BBEF1EF3DE841BC8399EFEBE0D4339C"/>
        <w:category>
          <w:name w:val="General"/>
          <w:gallery w:val="placeholder"/>
        </w:category>
        <w:types>
          <w:type w:val="bbPlcHdr"/>
        </w:types>
        <w:behaviors>
          <w:behavior w:val="content"/>
        </w:behaviors>
        <w:guid w:val="{3F5A5F07-51E8-426A-83C3-3A6725CA55E4}"/>
      </w:docPartPr>
      <w:docPartBody>
        <w:p w:rsidR="00B232E3" w:rsidRDefault="00C67089">
          <w:pPr>
            <w:pStyle w:val="9BBEF1EF3DE841BC8399EFEBE0D4339C"/>
          </w:pPr>
          <w:r>
            <w:rPr>
              <w:rStyle w:val="PlaceholderText"/>
            </w:rPr>
            <w:t>The prescribed texts for this focus area have been pre-filled. Select your text from this drop-down menu.</w:t>
          </w:r>
        </w:p>
      </w:docPartBody>
    </w:docPart>
    <w:docPart>
      <w:docPartPr>
        <w:name w:val="2B45374E1E8147868061D12BFF7CC909"/>
        <w:category>
          <w:name w:val="General"/>
          <w:gallery w:val="placeholder"/>
        </w:category>
        <w:types>
          <w:type w:val="bbPlcHdr"/>
        </w:types>
        <w:behaviors>
          <w:behavior w:val="content"/>
        </w:behaviors>
        <w:guid w:val="{BC0F17D7-55FF-4921-8AA6-88A5C1D04C6A}"/>
      </w:docPartPr>
      <w:docPartBody>
        <w:p w:rsidR="00722118" w:rsidRDefault="00843C01" w:rsidP="00843C01">
          <w:pPr>
            <w:pStyle w:val="2B45374E1E8147868061D12BFF7CC909"/>
          </w:pPr>
          <w:r>
            <w:rPr>
              <w:rStyle w:val="PlaceholderText"/>
            </w:rPr>
            <w:t>The prescribed texts for this focus area have been pre-filled. Select your text from this drop-down menu.</w:t>
          </w:r>
        </w:p>
      </w:docPartBody>
    </w:docPart>
    <w:docPart>
      <w:docPartPr>
        <w:name w:val="B22E7BC2D3A240BD9522BF38A53447C9"/>
        <w:category>
          <w:name w:val="General"/>
          <w:gallery w:val="placeholder"/>
        </w:category>
        <w:types>
          <w:type w:val="bbPlcHdr"/>
        </w:types>
        <w:behaviors>
          <w:behavior w:val="content"/>
        </w:behaviors>
        <w:guid w:val="{729AA2AA-AD85-4C30-A604-ADEE4A3ABE36}"/>
      </w:docPartPr>
      <w:docPartBody>
        <w:p w:rsidR="00722118" w:rsidRDefault="00843C01" w:rsidP="00843C01">
          <w:pPr>
            <w:pStyle w:val="B22E7BC2D3A240BD9522BF38A53447C9"/>
          </w:pPr>
          <w:r>
            <w:rPr>
              <w:rStyle w:val="PlaceholderText"/>
            </w:rPr>
            <w:t>The prescribed texts for this focus area have been pre-filled. Select your text from this drop-down menu.</w:t>
          </w:r>
        </w:p>
      </w:docPartBody>
    </w:docPart>
    <w:docPart>
      <w:docPartPr>
        <w:name w:val="CE4D46DD793D43098F165CA2B9EDE69D"/>
        <w:category>
          <w:name w:val="General"/>
          <w:gallery w:val="placeholder"/>
        </w:category>
        <w:types>
          <w:type w:val="bbPlcHdr"/>
        </w:types>
        <w:behaviors>
          <w:behavior w:val="content"/>
        </w:behaviors>
        <w:guid w:val="{C6B4041A-0ABA-465F-BC50-E824EC2EA865}"/>
      </w:docPartPr>
      <w:docPartBody>
        <w:p w:rsidR="00722118" w:rsidRDefault="00843C01" w:rsidP="00843C01">
          <w:pPr>
            <w:pStyle w:val="CE4D46DD793D43098F165CA2B9EDE69D"/>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281F"/>
    <w:rsid w:val="00020CB4"/>
    <w:rsid w:val="00026930"/>
    <w:rsid w:val="000522E3"/>
    <w:rsid w:val="000A252E"/>
    <w:rsid w:val="000C26EA"/>
    <w:rsid w:val="00120BCF"/>
    <w:rsid w:val="001618CE"/>
    <w:rsid w:val="00177472"/>
    <w:rsid w:val="00186105"/>
    <w:rsid w:val="00192FDE"/>
    <w:rsid w:val="001A4D9B"/>
    <w:rsid w:val="001A765B"/>
    <w:rsid w:val="001D02D1"/>
    <w:rsid w:val="001D1B10"/>
    <w:rsid w:val="001D5B96"/>
    <w:rsid w:val="001E0C86"/>
    <w:rsid w:val="00210FAA"/>
    <w:rsid w:val="00215344"/>
    <w:rsid w:val="002222C0"/>
    <w:rsid w:val="00270322"/>
    <w:rsid w:val="002909AB"/>
    <w:rsid w:val="002F3775"/>
    <w:rsid w:val="0032283A"/>
    <w:rsid w:val="003235DB"/>
    <w:rsid w:val="00326D67"/>
    <w:rsid w:val="003966E4"/>
    <w:rsid w:val="003D131C"/>
    <w:rsid w:val="003D646A"/>
    <w:rsid w:val="003F4470"/>
    <w:rsid w:val="00441489"/>
    <w:rsid w:val="00467785"/>
    <w:rsid w:val="004773AB"/>
    <w:rsid w:val="0048256A"/>
    <w:rsid w:val="00490343"/>
    <w:rsid w:val="004C46EF"/>
    <w:rsid w:val="004D5A16"/>
    <w:rsid w:val="004E3C59"/>
    <w:rsid w:val="004F4F7E"/>
    <w:rsid w:val="004F6D97"/>
    <w:rsid w:val="00525EE1"/>
    <w:rsid w:val="005524DD"/>
    <w:rsid w:val="005758DD"/>
    <w:rsid w:val="00582457"/>
    <w:rsid w:val="00593BB9"/>
    <w:rsid w:val="005A23BF"/>
    <w:rsid w:val="005A24C1"/>
    <w:rsid w:val="005C0E38"/>
    <w:rsid w:val="005F3C7E"/>
    <w:rsid w:val="0060250E"/>
    <w:rsid w:val="00620E8E"/>
    <w:rsid w:val="00674B3C"/>
    <w:rsid w:val="006A194A"/>
    <w:rsid w:val="006A38F9"/>
    <w:rsid w:val="006B67EC"/>
    <w:rsid w:val="006C33ED"/>
    <w:rsid w:val="0070362B"/>
    <w:rsid w:val="00722118"/>
    <w:rsid w:val="007766D9"/>
    <w:rsid w:val="00777F5F"/>
    <w:rsid w:val="0078321C"/>
    <w:rsid w:val="007A5A22"/>
    <w:rsid w:val="007A7CD0"/>
    <w:rsid w:val="007C11CF"/>
    <w:rsid w:val="0082263E"/>
    <w:rsid w:val="00826A3C"/>
    <w:rsid w:val="008312D4"/>
    <w:rsid w:val="00840343"/>
    <w:rsid w:val="00843C01"/>
    <w:rsid w:val="0084680F"/>
    <w:rsid w:val="0086594A"/>
    <w:rsid w:val="0088359C"/>
    <w:rsid w:val="008A6FF7"/>
    <w:rsid w:val="008D2CBD"/>
    <w:rsid w:val="008E0E6D"/>
    <w:rsid w:val="00927238"/>
    <w:rsid w:val="00944FA2"/>
    <w:rsid w:val="00985E54"/>
    <w:rsid w:val="009D063E"/>
    <w:rsid w:val="009F4E4B"/>
    <w:rsid w:val="009F6B4B"/>
    <w:rsid w:val="00A011D8"/>
    <w:rsid w:val="00A36B33"/>
    <w:rsid w:val="00A400AF"/>
    <w:rsid w:val="00A55616"/>
    <w:rsid w:val="00A661EE"/>
    <w:rsid w:val="00A85A02"/>
    <w:rsid w:val="00AA6C03"/>
    <w:rsid w:val="00AB4356"/>
    <w:rsid w:val="00AC0979"/>
    <w:rsid w:val="00B12326"/>
    <w:rsid w:val="00B232E3"/>
    <w:rsid w:val="00B23F5C"/>
    <w:rsid w:val="00B5717A"/>
    <w:rsid w:val="00B72D54"/>
    <w:rsid w:val="00B80B49"/>
    <w:rsid w:val="00B96716"/>
    <w:rsid w:val="00BA4226"/>
    <w:rsid w:val="00BB5C87"/>
    <w:rsid w:val="00C14840"/>
    <w:rsid w:val="00C30588"/>
    <w:rsid w:val="00C316DB"/>
    <w:rsid w:val="00C35700"/>
    <w:rsid w:val="00C533A3"/>
    <w:rsid w:val="00C67089"/>
    <w:rsid w:val="00C752F8"/>
    <w:rsid w:val="00CA2BDA"/>
    <w:rsid w:val="00CC3A14"/>
    <w:rsid w:val="00D53662"/>
    <w:rsid w:val="00D56513"/>
    <w:rsid w:val="00D5661E"/>
    <w:rsid w:val="00D64670"/>
    <w:rsid w:val="00D86651"/>
    <w:rsid w:val="00D87820"/>
    <w:rsid w:val="00DB5B4D"/>
    <w:rsid w:val="00DB6009"/>
    <w:rsid w:val="00DE7338"/>
    <w:rsid w:val="00E146BC"/>
    <w:rsid w:val="00E167B2"/>
    <w:rsid w:val="00E454A7"/>
    <w:rsid w:val="00E64EC5"/>
    <w:rsid w:val="00E82DB9"/>
    <w:rsid w:val="00E90545"/>
    <w:rsid w:val="00EB6027"/>
    <w:rsid w:val="00F548A5"/>
    <w:rsid w:val="00F710E7"/>
    <w:rsid w:val="00F77136"/>
    <w:rsid w:val="00FC2F13"/>
    <w:rsid w:val="00FF55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6EC7C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C01"/>
    <w:rPr>
      <w:color w:val="808080"/>
    </w:rPr>
  </w:style>
  <w:style w:type="paragraph" w:customStyle="1" w:styleId="F623AC9459464D2FA11A9A0CDCE434D3">
    <w:name w:val="F623AC9459464D2FA11A9A0CDCE434D3"/>
    <w:rsid w:val="007A7CD0"/>
  </w:style>
  <w:style w:type="paragraph" w:customStyle="1" w:styleId="09121F92AD7B4C40AE95E7FF430E7D88">
    <w:name w:val="09121F92AD7B4C40AE95E7FF430E7D88"/>
  </w:style>
  <w:style w:type="paragraph" w:customStyle="1" w:styleId="9BBEF1EF3DE841BC8399EFEBE0D4339C">
    <w:name w:val="9BBEF1EF3DE841BC8399EFEBE0D4339C"/>
  </w:style>
  <w:style w:type="paragraph" w:customStyle="1" w:styleId="2B45374E1E8147868061D12BFF7CC909">
    <w:name w:val="2B45374E1E8147868061D12BFF7CC909"/>
    <w:rsid w:val="00843C01"/>
  </w:style>
  <w:style w:type="paragraph" w:customStyle="1" w:styleId="B22E7BC2D3A240BD9522BF38A53447C9">
    <w:name w:val="B22E7BC2D3A240BD9522BF38A53447C9"/>
    <w:rsid w:val="00843C01"/>
  </w:style>
  <w:style w:type="paragraph" w:customStyle="1" w:styleId="CE4D46DD793D43098F165CA2B9EDE69D">
    <w:name w:val="CE4D46DD793D43098F165CA2B9EDE69D"/>
    <w:rsid w:val="00843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8DA65-2EA3-444E-A07D-8A487E76B58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landscape.dotx</Template>
  <TotalTime>940</TotalTime>
  <Pages>46</Pages>
  <Words>10019</Words>
  <Characters>56308</Characters>
  <Application>Microsoft Office Word</Application>
  <DocSecurity>0</DocSecurity>
  <Lines>1816</Lines>
  <Paragraphs>861</Paragraphs>
  <ScaleCrop>false</ScaleCrop>
  <HeadingPairs>
    <vt:vector size="2" baseType="variant">
      <vt:variant>
        <vt:lpstr>Title</vt:lpstr>
      </vt:variant>
      <vt:variant>
        <vt:i4>1</vt:i4>
      </vt:variant>
    </vt:vector>
  </HeadingPairs>
  <TitlesOfParts>
    <vt:vector size="1" baseType="lpstr">
      <vt:lpstr>English Standard 11–12 – sample syllabus requirements planner</vt:lpstr>
    </vt:vector>
  </TitlesOfParts>
  <Company/>
  <LinksUpToDate>false</LinksUpToDate>
  <CharactersWithSpaces>65466</CharactersWithSpaces>
  <SharedDoc>false</SharedDoc>
  <HLinks>
    <vt:vector size="738" baseType="variant">
      <vt:variant>
        <vt:i4>5308424</vt:i4>
      </vt:variant>
      <vt:variant>
        <vt:i4>423</vt:i4>
      </vt:variant>
      <vt:variant>
        <vt:i4>0</vt:i4>
      </vt:variant>
      <vt:variant>
        <vt:i4>5</vt:i4>
      </vt:variant>
      <vt:variant>
        <vt:lpwstr>https://creativecommons.org/licenses/by/4.0/</vt:lpwstr>
      </vt:variant>
      <vt:variant>
        <vt:lpwstr/>
      </vt:variant>
      <vt:variant>
        <vt:i4>8192103</vt:i4>
      </vt:variant>
      <vt:variant>
        <vt:i4>419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417</vt:i4>
      </vt:variant>
      <vt:variant>
        <vt:i4>0</vt:i4>
      </vt:variant>
      <vt:variant>
        <vt:i4>5</vt:i4>
      </vt:variant>
      <vt:variant>
        <vt:lpwstr>https://education.nsw.gov.au/teaching-and-learning/assessment/stage6</vt:lpwstr>
      </vt:variant>
      <vt:variant>
        <vt:lpwstr>HSC1</vt:lpwstr>
      </vt:variant>
      <vt:variant>
        <vt:i4>7143466</vt:i4>
      </vt:variant>
      <vt:variant>
        <vt:i4>414</vt:i4>
      </vt:variant>
      <vt:variant>
        <vt:i4>0</vt:i4>
      </vt:variant>
      <vt:variant>
        <vt:i4>5</vt:i4>
      </vt:variant>
      <vt:variant>
        <vt:lpwstr>https://education.nsw.gov.au/teaching-and-learning/assessment/rosa</vt:lpwstr>
      </vt:variant>
      <vt:variant>
        <vt:lpwstr/>
      </vt:variant>
      <vt:variant>
        <vt:i4>7405664</vt:i4>
      </vt:variant>
      <vt:variant>
        <vt:i4>411</vt:i4>
      </vt:variant>
      <vt:variant>
        <vt:i4>0</vt:i4>
      </vt:variant>
      <vt:variant>
        <vt:i4>5</vt:i4>
      </vt:variant>
      <vt:variant>
        <vt:lpwstr>https://education.nsw.gov.au/policy-library</vt:lpwstr>
      </vt:variant>
      <vt:variant>
        <vt:lpwstr/>
      </vt:variant>
      <vt:variant>
        <vt:i4>119</vt:i4>
      </vt:variant>
      <vt:variant>
        <vt:i4>408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3342395</vt:i4>
      </vt:variant>
      <vt:variant>
        <vt:i4>405</vt:i4>
      </vt:variant>
      <vt:variant>
        <vt:i4>0</vt:i4>
      </vt:variant>
      <vt:variant>
        <vt:i4>5</vt:i4>
      </vt:variant>
      <vt:variant>
        <vt:lpwstr>https://education.nsw.gov.au/teaching-and-learning/curriculum/english/leading-english-k-12/leading-english-7-12/english-standard-11-12-syllabus-information</vt:lpwstr>
      </vt:variant>
      <vt:variant>
        <vt:lpwstr/>
      </vt:variant>
      <vt:variant>
        <vt:i4>1704008</vt:i4>
      </vt:variant>
      <vt:variant>
        <vt:i4>402</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399</vt:i4>
      </vt:variant>
      <vt:variant>
        <vt:i4>0</vt:i4>
      </vt:variant>
      <vt:variant>
        <vt:i4>5</vt:i4>
      </vt:variant>
      <vt:variant>
        <vt:lpwstr>https://education.nsw.gov.au/policy-library/policies/pd-2005-0290</vt:lpwstr>
      </vt:variant>
      <vt:variant>
        <vt:lpwstr/>
      </vt:variant>
      <vt:variant>
        <vt:i4>3801133</vt:i4>
      </vt:variant>
      <vt:variant>
        <vt:i4>396</vt:i4>
      </vt:variant>
      <vt:variant>
        <vt:i4>0</vt:i4>
      </vt:variant>
      <vt:variant>
        <vt:i4>5</vt:i4>
      </vt:variant>
      <vt:variant>
        <vt:lpwstr>https://legislation.nsw.gov.au/view/whole/html/inforce/current/act-1990-008</vt:lpwstr>
      </vt:variant>
      <vt:variant>
        <vt:lpwstr/>
      </vt:variant>
      <vt:variant>
        <vt:i4>6619189</vt:i4>
      </vt:variant>
      <vt:variant>
        <vt:i4>393</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390</vt:i4>
      </vt:variant>
      <vt:variant>
        <vt:i4>0</vt:i4>
      </vt:variant>
      <vt:variant>
        <vt:i4>5</vt:i4>
      </vt:variant>
      <vt:variant>
        <vt:lpwstr>https://curriculum.nsw.edu.au/</vt:lpwstr>
      </vt:variant>
      <vt:variant>
        <vt:lpwstr/>
      </vt:variant>
      <vt:variant>
        <vt:i4>3670114</vt:i4>
      </vt:variant>
      <vt:variant>
        <vt:i4>387</vt:i4>
      </vt:variant>
      <vt:variant>
        <vt:i4>0</vt:i4>
      </vt:variant>
      <vt:variant>
        <vt:i4>5</vt:i4>
      </vt:variant>
      <vt:variant>
        <vt:lpwstr>https://curriculum.nsw.edu.au/learning-areas/english/english-standard-11-12-2024/overview/course</vt:lpwstr>
      </vt:variant>
      <vt:variant>
        <vt:lpwstr>course-structure-and-requirements-english_standard_11_12_2024:~:text=The%20HSC%20English%20prescriptions%202027%E2%80%932028%20provides%20essential%20information%20for%20HSC%20study%20for%20all%20English%2011%E2%80%9312%20courses.</vt:lpwstr>
      </vt:variant>
      <vt:variant>
        <vt:i4>786441</vt:i4>
      </vt:variant>
      <vt:variant>
        <vt:i4>384</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381</vt:i4>
      </vt:variant>
      <vt:variant>
        <vt:i4>0</vt:i4>
      </vt:variant>
      <vt:variant>
        <vt:i4>5</vt:i4>
      </vt:variant>
      <vt:variant>
        <vt:lpwstr>https://www.nsw.gov.au/education-and-training/nesa/about/policies-and-procedures/compressed-hsc-delivery</vt:lpwstr>
      </vt:variant>
      <vt:variant>
        <vt:lpwstr/>
      </vt:variant>
      <vt:variant>
        <vt:i4>3932264</vt:i4>
      </vt:variant>
      <vt:variant>
        <vt:i4>378</vt:i4>
      </vt:variant>
      <vt:variant>
        <vt:i4>0</vt:i4>
      </vt:variant>
      <vt:variant>
        <vt:i4>5</vt:i4>
      </vt:variant>
      <vt:variant>
        <vt:lpwstr>https://curriculum.nsw.edu.au/assessment-and-reporting</vt:lpwstr>
      </vt:variant>
      <vt:variant>
        <vt:lpwstr/>
      </vt:variant>
      <vt:variant>
        <vt:i4>7143534</vt:i4>
      </vt:variant>
      <vt:variant>
        <vt:i4>375</vt:i4>
      </vt:variant>
      <vt:variant>
        <vt:i4>0</vt:i4>
      </vt:variant>
      <vt:variant>
        <vt:i4>5</vt:i4>
      </vt:variant>
      <vt:variant>
        <vt:lpwstr>https://curriculum.nsw.edu.au/ace-rules</vt:lpwstr>
      </vt:variant>
      <vt:variant>
        <vt:lpwstr/>
      </vt:variant>
      <vt:variant>
        <vt:i4>3801195</vt:i4>
      </vt:variant>
      <vt:variant>
        <vt:i4>372</vt:i4>
      </vt:variant>
      <vt:variant>
        <vt:i4>0</vt:i4>
      </vt:variant>
      <vt:variant>
        <vt:i4>5</vt:i4>
      </vt:variant>
      <vt:variant>
        <vt:lpwstr>https://www.sbs.com.au/theboat/</vt:lpwstr>
      </vt:variant>
      <vt:variant>
        <vt:lpwstr/>
      </vt:variant>
      <vt:variant>
        <vt:i4>196682</vt:i4>
      </vt:variant>
      <vt:variant>
        <vt:i4>369</vt:i4>
      </vt:variant>
      <vt:variant>
        <vt:i4>0</vt:i4>
      </vt:variant>
      <vt:variant>
        <vt:i4>5</vt:i4>
      </vt:variant>
      <vt:variant>
        <vt:lpwstr>https://education.nsw.gov.au/about-us/education-data-and-research/cese/publications/research-reports/what-works-best-2020-update</vt:lpwstr>
      </vt:variant>
      <vt:variant>
        <vt:lpwstr/>
      </vt:variant>
      <vt:variant>
        <vt:i4>1376269</vt:i4>
      </vt:variant>
      <vt:variant>
        <vt:i4>366</vt:i4>
      </vt:variant>
      <vt:variant>
        <vt:i4>0</vt:i4>
      </vt:variant>
      <vt:variant>
        <vt:i4>5</vt:i4>
      </vt:variant>
      <vt:variant>
        <vt:lpwstr>https://curriculum.nsw.edu.au/learning-areas/english/english-life-skills-11-12-2024/overview</vt:lpwstr>
      </vt:variant>
      <vt:variant>
        <vt:lpwstr/>
      </vt:variant>
      <vt:variant>
        <vt:i4>3342452</vt:i4>
      </vt:variant>
      <vt:variant>
        <vt:i4>363</vt:i4>
      </vt:variant>
      <vt:variant>
        <vt:i4>0</vt:i4>
      </vt:variant>
      <vt:variant>
        <vt:i4>5</vt:i4>
      </vt:variant>
      <vt:variant>
        <vt:lpwstr>https://curriculum.nsw.edu.au/</vt:lpwstr>
      </vt:variant>
      <vt:variant>
        <vt:lpwstr/>
      </vt:variant>
      <vt:variant>
        <vt:i4>3997797</vt:i4>
      </vt:variant>
      <vt:variant>
        <vt:i4>360</vt:i4>
      </vt:variant>
      <vt:variant>
        <vt:i4>0</vt:i4>
      </vt:variant>
      <vt:variant>
        <vt:i4>5</vt:i4>
      </vt:variant>
      <vt:variant>
        <vt:lpwstr>https://educationstandards.nsw.edu.au/</vt:lpwstr>
      </vt:variant>
      <vt:variant>
        <vt:lpwstr/>
      </vt:variant>
      <vt:variant>
        <vt:i4>7536744</vt:i4>
      </vt:variant>
      <vt:variant>
        <vt:i4>357</vt:i4>
      </vt:variant>
      <vt:variant>
        <vt:i4>0</vt:i4>
      </vt:variant>
      <vt:variant>
        <vt:i4>5</vt:i4>
      </vt:variant>
      <vt:variant>
        <vt:lpwstr>https://educationstandards.nsw.edu.au/wps/portal/nesa/mini-footer/copyright</vt:lpwstr>
      </vt:variant>
      <vt:variant>
        <vt:lpwstr/>
      </vt:variant>
      <vt:variant>
        <vt:i4>4718675</vt:i4>
      </vt:variant>
      <vt:variant>
        <vt:i4>354</vt:i4>
      </vt:variant>
      <vt:variant>
        <vt:i4>0</vt:i4>
      </vt:variant>
      <vt:variant>
        <vt:i4>5</vt:i4>
      </vt:variant>
      <vt:variant>
        <vt:lpwstr>https://education.nsw.gov.au/teaching-and-learning/curriculum/english/professional-learning-english-k-12</vt:lpwstr>
      </vt:variant>
      <vt:variant>
        <vt:lpwstr/>
      </vt:variant>
      <vt:variant>
        <vt:i4>131147</vt:i4>
      </vt:variant>
      <vt:variant>
        <vt:i4>351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348</vt:i4>
      </vt:variant>
      <vt:variant>
        <vt:i4>0</vt:i4>
      </vt:variant>
      <vt:variant>
        <vt:i4>5</vt:i4>
      </vt:variant>
      <vt:variant>
        <vt:lpwstr>https://education.nsw.gov.au/teaching-and-learning/curriculum</vt:lpwstr>
      </vt:variant>
      <vt:variant>
        <vt:lpwstr/>
      </vt:variant>
      <vt:variant>
        <vt:i4>1245195</vt:i4>
      </vt:variant>
      <vt:variant>
        <vt:i4>345</vt:i4>
      </vt:variant>
      <vt:variant>
        <vt:i4>0</vt:i4>
      </vt:variant>
      <vt:variant>
        <vt:i4>5</vt:i4>
      </vt:variant>
      <vt:variant>
        <vt:lpwstr>https://curriculum.nsw.edu.au/learning-areas/english/english-standard-11-12-2024/overview/course</vt:lpwstr>
      </vt:variant>
      <vt:variant>
        <vt:lpwstr/>
      </vt:variant>
      <vt:variant>
        <vt:i4>655368</vt:i4>
      </vt:variant>
      <vt:variant>
        <vt:i4>342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339</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336</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333</vt:i4>
      </vt:variant>
      <vt:variant>
        <vt:i4>0</vt:i4>
      </vt:variant>
      <vt:variant>
        <vt:i4>5</vt:i4>
      </vt:variant>
      <vt:variant>
        <vt:lpwstr>https://education.nsw.gov.au/policy-library/policies/pd-2016-0468</vt:lpwstr>
      </vt:variant>
      <vt:variant>
        <vt:lpwstr/>
      </vt:variant>
      <vt:variant>
        <vt:i4>196699</vt:i4>
      </vt:variant>
      <vt:variant>
        <vt:i4>330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327</vt:i4>
      </vt:variant>
      <vt:variant>
        <vt:i4>0</vt:i4>
      </vt:variant>
      <vt:variant>
        <vt:i4>5</vt:i4>
      </vt:variant>
      <vt:variant>
        <vt:lpwstr>https://education.nsw.gov.au/about-us/strategies-and-reports/plan-for-nsw-public-education</vt:lpwstr>
      </vt:variant>
      <vt:variant>
        <vt:lpwstr/>
      </vt:variant>
      <vt:variant>
        <vt:i4>7340040</vt:i4>
      </vt:variant>
      <vt:variant>
        <vt:i4>324</vt:i4>
      </vt:variant>
      <vt:variant>
        <vt:i4>0</vt:i4>
      </vt:variant>
      <vt:variant>
        <vt:i4>5</vt:i4>
      </vt:variant>
      <vt:variant>
        <vt:lpwstr>mailto:English.curriculum@det.nsw.edu.au</vt:lpwstr>
      </vt:variant>
      <vt:variant>
        <vt:lpwstr/>
      </vt:variant>
      <vt:variant>
        <vt:i4>2031700</vt:i4>
      </vt:variant>
      <vt:variant>
        <vt:i4>321</vt:i4>
      </vt:variant>
      <vt:variant>
        <vt:i4>0</vt:i4>
      </vt:variant>
      <vt:variant>
        <vt:i4>5</vt:i4>
      </vt:variant>
      <vt:variant>
        <vt:lpwstr>https://education.nsw.gov.au/policy-library/policies/pd-2008-0385</vt:lpwstr>
      </vt:variant>
      <vt:variant>
        <vt:lpwstr/>
      </vt:variant>
      <vt:variant>
        <vt:i4>1966165</vt:i4>
      </vt:variant>
      <vt:variant>
        <vt:i4>318</vt:i4>
      </vt:variant>
      <vt:variant>
        <vt:i4>0</vt:i4>
      </vt:variant>
      <vt:variant>
        <vt:i4>5</vt:i4>
      </vt:variant>
      <vt:variant>
        <vt:lpwstr>https://education.nsw.gov.au/policy-library/policies/pd-2005-0243</vt:lpwstr>
      </vt:variant>
      <vt:variant>
        <vt:lpwstr/>
      </vt:variant>
      <vt:variant>
        <vt:i4>1966167</vt:i4>
      </vt:variant>
      <vt:variant>
        <vt:i4>315</vt:i4>
      </vt:variant>
      <vt:variant>
        <vt:i4>0</vt:i4>
      </vt:variant>
      <vt:variant>
        <vt:i4>5</vt:i4>
      </vt:variant>
      <vt:variant>
        <vt:lpwstr>https://education.nsw.gov.au/policy-library/policies/pd-2004-0051</vt:lpwstr>
      </vt:variant>
      <vt:variant>
        <vt:lpwstr/>
      </vt:variant>
      <vt:variant>
        <vt:i4>1638485</vt:i4>
      </vt:variant>
      <vt:variant>
        <vt:i4>312</vt:i4>
      </vt:variant>
      <vt:variant>
        <vt:i4>0</vt:i4>
      </vt:variant>
      <vt:variant>
        <vt:i4>5</vt:i4>
      </vt:variant>
      <vt:variant>
        <vt:lpwstr>https://education.nsw.gov.au/policy-library/policies/pd-2005-0234</vt:lpwstr>
      </vt:variant>
      <vt:variant>
        <vt:lpwstr/>
      </vt:variant>
      <vt:variant>
        <vt:i4>7405664</vt:i4>
      </vt:variant>
      <vt:variant>
        <vt:i4>309</vt:i4>
      </vt:variant>
      <vt:variant>
        <vt:i4>0</vt:i4>
      </vt:variant>
      <vt:variant>
        <vt:i4>5</vt:i4>
      </vt:variant>
      <vt:variant>
        <vt:lpwstr>https://education.nsw.gov.au/policy-library</vt:lpwstr>
      </vt:variant>
      <vt:variant>
        <vt:lpwstr/>
      </vt:variant>
      <vt:variant>
        <vt:i4>524303</vt:i4>
      </vt:variant>
      <vt:variant>
        <vt:i4>306</vt:i4>
      </vt:variant>
      <vt:variant>
        <vt:i4>0</vt:i4>
      </vt:variant>
      <vt:variant>
        <vt:i4>5</vt:i4>
      </vt:variant>
      <vt:variant>
        <vt:lpwstr>https://education.nsw.gov.au/policy-library/policies/pd-2005-0290-03.html</vt:lpwstr>
      </vt:variant>
      <vt:variant>
        <vt:lpwstr/>
      </vt:variant>
      <vt:variant>
        <vt:i4>1245269</vt:i4>
      </vt:variant>
      <vt:variant>
        <vt:i4>303</vt:i4>
      </vt:variant>
      <vt:variant>
        <vt:i4>0</vt:i4>
      </vt:variant>
      <vt:variant>
        <vt:i4>5</vt:i4>
      </vt:variant>
      <vt:variant>
        <vt:lpwstr>https://education.nsw.gov.au/policy-library/policies/pd-2005-0290</vt:lpwstr>
      </vt:variant>
      <vt:variant>
        <vt:lpwstr/>
      </vt:variant>
      <vt:variant>
        <vt:i4>3342395</vt:i4>
      </vt:variant>
      <vt:variant>
        <vt:i4>300</vt:i4>
      </vt:variant>
      <vt:variant>
        <vt:i4>0</vt:i4>
      </vt:variant>
      <vt:variant>
        <vt:i4>5</vt:i4>
      </vt:variant>
      <vt:variant>
        <vt:lpwstr>https://education.nsw.gov.au/teaching-and-learning/curriculum/english/leading-english-k-12/leading-english-7-12/english-standard-11-12-syllabus-information</vt:lpwstr>
      </vt:variant>
      <vt:variant>
        <vt:lpwstr/>
      </vt:variant>
      <vt:variant>
        <vt:i4>7143466</vt:i4>
      </vt:variant>
      <vt:variant>
        <vt:i4>297</vt:i4>
      </vt:variant>
      <vt:variant>
        <vt:i4>0</vt:i4>
      </vt:variant>
      <vt:variant>
        <vt:i4>5</vt:i4>
      </vt:variant>
      <vt:variant>
        <vt:lpwstr>https://education.nsw.gov.au/teaching-and-learning/assessment/rosa</vt:lpwstr>
      </vt:variant>
      <vt:variant>
        <vt:lpwstr/>
      </vt:variant>
      <vt:variant>
        <vt:i4>8192103</vt:i4>
      </vt:variant>
      <vt:variant>
        <vt:i4>294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291</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288</vt:i4>
      </vt:variant>
      <vt:variant>
        <vt:i4>0</vt:i4>
      </vt:variant>
      <vt:variant>
        <vt:i4>5</vt:i4>
      </vt:variant>
      <vt:variant>
        <vt:lpwstr>https://www.nsw.gov.au/education-and-training/nesa/about/policies-and-procedures/compressed-hsc-delivery</vt:lpwstr>
      </vt:variant>
      <vt:variant>
        <vt:lpwstr/>
      </vt:variant>
      <vt:variant>
        <vt:i4>196697</vt:i4>
      </vt:variant>
      <vt:variant>
        <vt:i4>285</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282</vt:i4>
      </vt:variant>
      <vt:variant>
        <vt:i4>0</vt:i4>
      </vt:variant>
      <vt:variant>
        <vt:i4>5</vt:i4>
      </vt:variant>
      <vt:variant>
        <vt:lpwstr>https://curriculum.nsw.edu.au/ace-rules</vt:lpwstr>
      </vt:variant>
      <vt:variant>
        <vt:lpwstr/>
      </vt:variant>
      <vt:variant>
        <vt:i4>7929918</vt:i4>
      </vt:variant>
      <vt:variant>
        <vt:i4>279</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276</vt:i4>
      </vt:variant>
      <vt:variant>
        <vt:i4>0</vt:i4>
      </vt:variant>
      <vt:variant>
        <vt:i4>5</vt:i4>
      </vt:variant>
      <vt:variant>
        <vt:lpwstr>https://curriculum.nsw.edu.au/assessment-and-reporting</vt:lpwstr>
      </vt:variant>
      <vt:variant>
        <vt:lpwstr/>
      </vt:variant>
      <vt:variant>
        <vt:i4>4128884</vt:i4>
      </vt:variant>
      <vt:variant>
        <vt:i4>273</vt:i4>
      </vt:variant>
      <vt:variant>
        <vt:i4>0</vt:i4>
      </vt:variant>
      <vt:variant>
        <vt:i4>5</vt:i4>
      </vt:variant>
      <vt:variant>
        <vt:lpwstr>https://curriculum.nsw.edu.au/learning-areas/english/english-standard-11-12-2024/assessment</vt:lpwstr>
      </vt:variant>
      <vt:variant>
        <vt:lpwstr/>
      </vt:variant>
      <vt:variant>
        <vt:i4>3735668</vt:i4>
      </vt:variant>
      <vt:variant>
        <vt:i4>270</vt:i4>
      </vt:variant>
      <vt:variant>
        <vt:i4>0</vt:i4>
      </vt:variant>
      <vt:variant>
        <vt:i4>5</vt:i4>
      </vt:variant>
      <vt:variant>
        <vt:lpwstr>https://curriculum.nsw.edu.au/learning-areas/english/english-standard-11-12-2024/teaching-and-learning</vt:lpwstr>
      </vt:variant>
      <vt:variant>
        <vt:lpwstr/>
      </vt:variant>
      <vt:variant>
        <vt:i4>4849759</vt:i4>
      </vt:variant>
      <vt:variant>
        <vt:i4>267</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4849759</vt:i4>
      </vt:variant>
      <vt:variant>
        <vt:i4>264</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1376269</vt:i4>
      </vt:variant>
      <vt:variant>
        <vt:i4>261</vt:i4>
      </vt:variant>
      <vt:variant>
        <vt:i4>0</vt:i4>
      </vt:variant>
      <vt:variant>
        <vt:i4>5</vt:i4>
      </vt:variant>
      <vt:variant>
        <vt:lpwstr>https://curriculum.nsw.edu.au/learning-areas/english/english-life-skills-11-12-2024/overview</vt:lpwstr>
      </vt:variant>
      <vt:variant>
        <vt:lpwstr/>
      </vt:variant>
      <vt:variant>
        <vt:i4>1245195</vt:i4>
      </vt:variant>
      <vt:variant>
        <vt:i4>258</vt:i4>
      </vt:variant>
      <vt:variant>
        <vt:i4>0</vt:i4>
      </vt:variant>
      <vt:variant>
        <vt:i4>5</vt:i4>
      </vt:variant>
      <vt:variant>
        <vt:lpwstr>https://curriculum.nsw.edu.au/learning-areas/english/english-standard-11-12-2024/overview/course</vt:lpwstr>
      </vt:variant>
      <vt:variant>
        <vt:lpwstr/>
      </vt:variant>
      <vt:variant>
        <vt:i4>6160409</vt:i4>
      </vt:variant>
      <vt:variant>
        <vt:i4>255</vt:i4>
      </vt:variant>
      <vt:variant>
        <vt:i4>0</vt:i4>
      </vt:variant>
      <vt:variant>
        <vt:i4>5</vt:i4>
      </vt:variant>
      <vt:variant>
        <vt:lpwstr>https://curriculum.nsw.edu.au/learning-areas/english</vt:lpwstr>
      </vt:variant>
      <vt:variant>
        <vt:lpwstr/>
      </vt:variant>
      <vt:variant>
        <vt:i4>5570633</vt:i4>
      </vt:variant>
      <vt:variant>
        <vt:i4>249</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vt:lpwstr>
      </vt:variant>
      <vt:variant>
        <vt:i4>4325391</vt:i4>
      </vt:variant>
      <vt:variant>
        <vt:i4>243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1245195</vt:i4>
      </vt:variant>
      <vt:variant>
        <vt:i4>240</vt:i4>
      </vt:variant>
      <vt:variant>
        <vt:i4>0</vt:i4>
      </vt:variant>
      <vt:variant>
        <vt:i4>5</vt:i4>
      </vt:variant>
      <vt:variant>
        <vt:lpwstr>https://curriculum.nsw.edu.au/learning-areas/english/english-standard-11-12-2024/overview/course</vt:lpwstr>
      </vt:variant>
      <vt:variant>
        <vt:lpwstr/>
      </vt:variant>
      <vt:variant>
        <vt:i4>2687011</vt:i4>
      </vt:variant>
      <vt:variant>
        <vt:i4>237</vt:i4>
      </vt:variant>
      <vt:variant>
        <vt:i4>0</vt:i4>
      </vt:variant>
      <vt:variant>
        <vt:i4>5</vt:i4>
      </vt:variant>
      <vt:variant>
        <vt:lpwstr>https://curriculum.nsw.edu.au/learning-areas/english/english-standard-11-12-2024/content/year-12/fae2c48c7c</vt:lpwstr>
      </vt:variant>
      <vt:variant>
        <vt:lpwstr/>
      </vt:variant>
      <vt:variant>
        <vt:i4>2687098</vt:i4>
      </vt:variant>
      <vt:variant>
        <vt:i4>234</vt:i4>
      </vt:variant>
      <vt:variant>
        <vt:i4>0</vt:i4>
      </vt:variant>
      <vt:variant>
        <vt:i4>5</vt:i4>
      </vt:variant>
      <vt:variant>
        <vt:lpwstr>https://curriculum.nsw.edu.au/learning-areas/english/english-standard-11-12-2024/content/year-12/fabdba1983</vt:lpwstr>
      </vt:variant>
      <vt:variant>
        <vt:lpwstr/>
      </vt:variant>
      <vt:variant>
        <vt:i4>7733281</vt:i4>
      </vt:variant>
      <vt:variant>
        <vt:i4>231</vt:i4>
      </vt:variant>
      <vt:variant>
        <vt:i4>0</vt:i4>
      </vt:variant>
      <vt:variant>
        <vt:i4>5</vt:i4>
      </vt:variant>
      <vt:variant>
        <vt:lpwstr>https://curriculum.nsw.edu.au/learning-areas/english/english-standard-11-12-2024/content/year-12/faa5d4ff59</vt:lpwstr>
      </vt:variant>
      <vt:variant>
        <vt:lpwstr/>
      </vt:variant>
      <vt:variant>
        <vt:i4>2293802</vt:i4>
      </vt:variant>
      <vt:variant>
        <vt:i4>228</vt:i4>
      </vt:variant>
      <vt:variant>
        <vt:i4>0</vt:i4>
      </vt:variant>
      <vt:variant>
        <vt:i4>5</vt:i4>
      </vt:variant>
      <vt:variant>
        <vt:lpwstr>https://curriculum.nsw.edu.au/learning-areas/english/english-standard-11-12-2024/content/year-12/fa8e987152</vt:lpwstr>
      </vt:variant>
      <vt:variant>
        <vt:lpwstr/>
      </vt:variant>
      <vt:variant>
        <vt:i4>7340142</vt:i4>
      </vt:variant>
      <vt:variant>
        <vt:i4>222</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7733347</vt:i4>
      </vt:variant>
      <vt:variant>
        <vt:i4>219</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216</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213</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210</vt:i4>
      </vt:variant>
      <vt:variant>
        <vt:i4>0</vt:i4>
      </vt:variant>
      <vt:variant>
        <vt:i4>5</vt:i4>
      </vt:variant>
      <vt:variant>
        <vt:lpwstr>https://education.nsw.gov.au/policy-library/policies/pd-2005-0290-03.html</vt:lpwstr>
      </vt:variant>
      <vt:variant>
        <vt:lpwstr/>
      </vt:variant>
      <vt:variant>
        <vt:i4>7929906</vt:i4>
      </vt:variant>
      <vt:variant>
        <vt:i4>207</vt:i4>
      </vt:variant>
      <vt:variant>
        <vt:i4>0</vt:i4>
      </vt:variant>
      <vt:variant>
        <vt:i4>5</vt:i4>
      </vt:variant>
      <vt:variant>
        <vt:lpwstr>https://curriculum.nsw.edu.au/learning-areas/english/english-standard-11-12-2024/overview/course</vt:lpwstr>
      </vt:variant>
      <vt:variant>
        <vt:lpwstr>texts-authored-by-aboriginal-andor-torres-strait-islander-peoples-english_standard_11_12_2024:~:text=The%20HSC%20English%20prescriptions%202027%E2%80%932028%20provides%20essential%20information%20for%20HSC%20study%20for%20all%20English%2011%E2%80%9312%20courses.</vt:lpwstr>
      </vt:variant>
      <vt:variant>
        <vt:i4>7340142</vt:i4>
      </vt:variant>
      <vt:variant>
        <vt:i4>204</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4325391</vt:i4>
      </vt:variant>
      <vt:variant>
        <vt:i4>201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2883681</vt:i4>
      </vt:variant>
      <vt:variant>
        <vt:i4>198</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course-structure-and-requirements-english_standard_11_12_2024:~:text=complete%20Texts%20and%20human%20experiences%20as%20the%20first%20unit%20of%20work</vt:lpwstr>
      </vt:variant>
      <vt:variant>
        <vt:i4>196697</vt:i4>
      </vt:variant>
      <vt:variant>
        <vt:i4>195</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192</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4849759</vt:i4>
      </vt:variant>
      <vt:variant>
        <vt:i4>189</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8192005</vt:i4>
      </vt:variant>
      <vt:variant>
        <vt:i4>186</vt:i4>
      </vt:variant>
      <vt:variant>
        <vt:i4>0</vt:i4>
      </vt:variant>
      <vt:variant>
        <vt:i4>5</vt:i4>
      </vt:variant>
      <vt:variant>
        <vt:lpwstr>https://curriculum.nsw.edu.au/learning-areas/english/english-standard-11-12-2024/content/year-12/fae2c48c7c?show=advice&amp;ta_scroll=no</vt:lpwstr>
      </vt:variant>
      <vt:variant>
        <vt:lpwstr>:~:text=The%20focus%20area%20can%20be%20taught%20concurrently%20or%20as%20a%20stand%2Dalone%20focus%20area.</vt:lpwstr>
      </vt:variant>
      <vt:variant>
        <vt:i4>2883681</vt:i4>
      </vt:variant>
      <vt:variant>
        <vt:i4>183</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course-structure-and-requirements-english_standard_11_12_2024:~:text=complete%20Texts%20and%20human%20experiences%20as%20the%20first%20unit%20of%20work</vt:lpwstr>
      </vt:variant>
      <vt:variant>
        <vt:i4>4325391</vt:i4>
      </vt:variant>
      <vt:variant>
        <vt:i4>180</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2424945</vt:i4>
      </vt:variant>
      <vt:variant>
        <vt:i4>174</vt:i4>
      </vt:variant>
      <vt:variant>
        <vt:i4>0</vt:i4>
      </vt:variant>
      <vt:variant>
        <vt:i4>5</vt:i4>
      </vt:variant>
      <vt:variant>
        <vt:lpwstr>https://curriculum.nsw.edu.au/learning-areas/english/english-standard-11-12-2024/content/year-11/faf04354ab</vt:lpwstr>
      </vt:variant>
      <vt:variant>
        <vt:lpwstr/>
      </vt:variant>
      <vt:variant>
        <vt:i4>3801195</vt:i4>
      </vt:variant>
      <vt:variant>
        <vt:i4>171</vt:i4>
      </vt:variant>
      <vt:variant>
        <vt:i4>0</vt:i4>
      </vt:variant>
      <vt:variant>
        <vt:i4>5</vt:i4>
      </vt:variant>
      <vt:variant>
        <vt:lpwstr>https://www.sbs.com.au/theboat/</vt:lpwstr>
      </vt:variant>
      <vt:variant>
        <vt:lpwstr/>
      </vt:variant>
      <vt:variant>
        <vt:i4>2555938</vt:i4>
      </vt:variant>
      <vt:variant>
        <vt:i4>168</vt:i4>
      </vt:variant>
      <vt:variant>
        <vt:i4>0</vt:i4>
      </vt:variant>
      <vt:variant>
        <vt:i4>5</vt:i4>
      </vt:variant>
      <vt:variant>
        <vt:lpwstr>https://curriculum.nsw.edu.au/learning-areas/english/english-standard-11-12-2024/content/year-11/fa9e742588</vt:lpwstr>
      </vt:variant>
      <vt:variant>
        <vt:lpwstr/>
      </vt:variant>
      <vt:variant>
        <vt:i4>2097278</vt:i4>
      </vt:variant>
      <vt:variant>
        <vt:i4>165</vt:i4>
      </vt:variant>
      <vt:variant>
        <vt:i4>0</vt:i4>
      </vt:variant>
      <vt:variant>
        <vt:i4>5</vt:i4>
      </vt:variant>
      <vt:variant>
        <vt:lpwstr>https://curriculum.nsw.edu.au/learning-areas/english/english-standard-11-12-2024/content/year-11/fa3e183e2a</vt:lpwstr>
      </vt:variant>
      <vt:variant>
        <vt:lpwstr/>
      </vt:variant>
      <vt:variant>
        <vt:i4>7340141</vt:i4>
      </vt:variant>
      <vt:variant>
        <vt:i4>159</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7733347</vt:i4>
      </vt:variant>
      <vt:variant>
        <vt:i4>156</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153</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150</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147</vt:i4>
      </vt:variant>
      <vt:variant>
        <vt:i4>0</vt:i4>
      </vt:variant>
      <vt:variant>
        <vt:i4>5</vt:i4>
      </vt:variant>
      <vt:variant>
        <vt:lpwstr>https://education.nsw.gov.au/policy-library/policies/pd-2005-0290-03.html</vt:lpwstr>
      </vt:variant>
      <vt:variant>
        <vt:lpwstr/>
      </vt:variant>
      <vt:variant>
        <vt:i4>7340141</vt:i4>
      </vt:variant>
      <vt:variant>
        <vt:i4>144</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4325391</vt:i4>
      </vt:variant>
      <vt:variant>
        <vt:i4>141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1179674</vt:i4>
      </vt:variant>
      <vt:variant>
        <vt:i4>138</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course-structure-and-requirements-english_standard_11_12_2024:~:text=complete%20Reading%20to%20write%3A%20Transition%20to%20English%20Standard%20as%20the%20first%20unit%20of%20work</vt:lpwstr>
      </vt:variant>
      <vt:variant>
        <vt:i4>3801195</vt:i4>
      </vt:variant>
      <vt:variant>
        <vt:i4>135</vt:i4>
      </vt:variant>
      <vt:variant>
        <vt:i4>0</vt:i4>
      </vt:variant>
      <vt:variant>
        <vt:i4>5</vt:i4>
      </vt:variant>
      <vt:variant>
        <vt:lpwstr>https://www.sbs.com.au/theboat/</vt:lpwstr>
      </vt:variant>
      <vt:variant>
        <vt:lpwstr/>
      </vt:variant>
      <vt:variant>
        <vt:i4>196697</vt:i4>
      </vt:variant>
      <vt:variant>
        <vt:i4>132</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129</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4849759</vt:i4>
      </vt:variant>
      <vt:variant>
        <vt:i4>126</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1835074</vt:i4>
      </vt:variant>
      <vt:variant>
        <vt:i4>123</vt:i4>
      </vt:variant>
      <vt:variant>
        <vt:i4>0</vt:i4>
      </vt:variant>
      <vt:variant>
        <vt:i4>5</vt:i4>
      </vt:variant>
      <vt:variant>
        <vt:lpwstr>%5bThere are no prescribed texts for Year 11</vt:lpwstr>
      </vt:variant>
      <vt:variant>
        <vt:lpwstr/>
      </vt:variant>
      <vt:variant>
        <vt:i4>1179674</vt:i4>
      </vt:variant>
      <vt:variant>
        <vt:i4>120</vt:i4>
      </vt:variant>
      <vt:variant>
        <vt:i4>0</vt:i4>
      </vt:variant>
      <vt:variant>
        <vt:i4>5</vt:i4>
      </vt:variant>
      <vt:variant>
        <vt:lpwstr>https://curriculum.nsw.edu.au/learning-areas/english/english-standard-11-12-2024/overview/course</vt:lpwstr>
      </vt:variant>
      <vt:variant>
        <vt:lpwstr>course-structure-and-requirements-english_standard_11_12_2024:~:text=complete%20Reading%20to%20write%3A%20Transition%20to%20English%20Standard%20as%20the%20first%20unit%20of%20work</vt:lpwstr>
      </vt:variant>
      <vt:variant>
        <vt:i4>4325391</vt:i4>
      </vt:variant>
      <vt:variant>
        <vt:i4>117</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196682</vt:i4>
      </vt:variant>
      <vt:variant>
        <vt:i4>111</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108</vt:i4>
      </vt:variant>
      <vt:variant>
        <vt:i4>0</vt:i4>
      </vt:variant>
      <vt:variant>
        <vt:i4>5</vt:i4>
      </vt:variant>
      <vt:variant>
        <vt:lpwstr>https://curriculum.nsw.edu.au/learning-areas/english</vt:lpwstr>
      </vt:variant>
      <vt:variant>
        <vt:lpwstr/>
      </vt:variant>
      <vt:variant>
        <vt:i4>4849759</vt:i4>
      </vt:variant>
      <vt:variant>
        <vt:i4>105</vt:i4>
      </vt:variant>
      <vt:variant>
        <vt:i4>0</vt:i4>
      </vt:variant>
      <vt:variant>
        <vt:i4>5</vt:i4>
      </vt:variant>
      <vt:variant>
        <vt:lpwstr>https://curriculum.nsw.edu.au/learning-areas/english/english-standard-11-12-2024/overview/course</vt:lpwstr>
      </vt:variant>
      <vt:variant>
        <vt:lpwstr>:~:text=The%20HSC%20English%20prescriptions%202027%E2%80%932028%20provides%20essential%20information%20for%20HSC%20study%20for%20all%20English%2011%E2%80%9312%20courses.</vt:lpwstr>
      </vt:variant>
      <vt:variant>
        <vt:i4>1245195</vt:i4>
      </vt:variant>
      <vt:variant>
        <vt:i4>102</vt:i4>
      </vt:variant>
      <vt:variant>
        <vt:i4>0</vt:i4>
      </vt:variant>
      <vt:variant>
        <vt:i4>5</vt:i4>
      </vt:variant>
      <vt:variant>
        <vt:lpwstr>https://curriculum.nsw.edu.au/learning-areas/english/english-standard-11-12-2024/overview/course</vt:lpwstr>
      </vt:variant>
      <vt:variant>
        <vt:lpwstr/>
      </vt:variant>
      <vt:variant>
        <vt:i4>852053</vt:i4>
      </vt:variant>
      <vt:variant>
        <vt:i4>99</vt:i4>
      </vt:variant>
      <vt:variant>
        <vt:i4>0</vt:i4>
      </vt:variant>
      <vt:variant>
        <vt:i4>5</vt:i4>
      </vt:variant>
      <vt:variant>
        <vt:lpwstr>https://education.nsw.gov.au/policy-library/policies/pd-2005-0290-03</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4456473</vt:i4>
      </vt:variant>
      <vt:variant>
        <vt:i4>81</vt:i4>
      </vt:variant>
      <vt:variant>
        <vt:i4>0</vt:i4>
      </vt:variant>
      <vt:variant>
        <vt:i4>5</vt:i4>
      </vt:variant>
      <vt:variant>
        <vt:lpwstr>https://curriculum.nsw.edu.au/learning-areas/english/english-standard-11-12-2024/overview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1441847</vt:i4>
      </vt:variant>
      <vt:variant>
        <vt:i4>71</vt:i4>
      </vt:variant>
      <vt:variant>
        <vt:i4>0</vt:i4>
      </vt:variant>
      <vt:variant>
        <vt:i4>5</vt:i4>
      </vt:variant>
      <vt:variant>
        <vt:lpwstr/>
      </vt:variant>
      <vt:variant>
        <vt:lpwstr>_Toc193810409</vt:lpwstr>
      </vt:variant>
      <vt:variant>
        <vt:i4>1441847</vt:i4>
      </vt:variant>
      <vt:variant>
        <vt:i4>65</vt:i4>
      </vt:variant>
      <vt:variant>
        <vt:i4>0</vt:i4>
      </vt:variant>
      <vt:variant>
        <vt:i4>5</vt:i4>
      </vt:variant>
      <vt:variant>
        <vt:lpwstr/>
      </vt:variant>
      <vt:variant>
        <vt:lpwstr>_Toc193810408</vt:lpwstr>
      </vt:variant>
      <vt:variant>
        <vt:i4>1441847</vt:i4>
      </vt:variant>
      <vt:variant>
        <vt:i4>59</vt:i4>
      </vt:variant>
      <vt:variant>
        <vt:i4>0</vt:i4>
      </vt:variant>
      <vt:variant>
        <vt:i4>5</vt:i4>
      </vt:variant>
      <vt:variant>
        <vt:lpwstr/>
      </vt:variant>
      <vt:variant>
        <vt:lpwstr>_Toc193810407</vt:lpwstr>
      </vt:variant>
      <vt:variant>
        <vt:i4>1441847</vt:i4>
      </vt:variant>
      <vt:variant>
        <vt:i4>53</vt:i4>
      </vt:variant>
      <vt:variant>
        <vt:i4>0</vt:i4>
      </vt:variant>
      <vt:variant>
        <vt:i4>5</vt:i4>
      </vt:variant>
      <vt:variant>
        <vt:lpwstr/>
      </vt:variant>
      <vt:variant>
        <vt:lpwstr>_Toc193810406</vt:lpwstr>
      </vt:variant>
      <vt:variant>
        <vt:i4>1441847</vt:i4>
      </vt:variant>
      <vt:variant>
        <vt:i4>47</vt:i4>
      </vt:variant>
      <vt:variant>
        <vt:i4>0</vt:i4>
      </vt:variant>
      <vt:variant>
        <vt:i4>5</vt:i4>
      </vt:variant>
      <vt:variant>
        <vt:lpwstr/>
      </vt:variant>
      <vt:variant>
        <vt:lpwstr>_Toc193810405</vt:lpwstr>
      </vt:variant>
      <vt:variant>
        <vt:i4>1441847</vt:i4>
      </vt:variant>
      <vt:variant>
        <vt:i4>41</vt:i4>
      </vt:variant>
      <vt:variant>
        <vt:i4>0</vt:i4>
      </vt:variant>
      <vt:variant>
        <vt:i4>5</vt:i4>
      </vt:variant>
      <vt:variant>
        <vt:lpwstr/>
      </vt:variant>
      <vt:variant>
        <vt:lpwstr>_Toc193810404</vt:lpwstr>
      </vt:variant>
      <vt:variant>
        <vt:i4>1441847</vt:i4>
      </vt:variant>
      <vt:variant>
        <vt:i4>35</vt:i4>
      </vt:variant>
      <vt:variant>
        <vt:i4>0</vt:i4>
      </vt:variant>
      <vt:variant>
        <vt:i4>5</vt:i4>
      </vt:variant>
      <vt:variant>
        <vt:lpwstr/>
      </vt:variant>
      <vt:variant>
        <vt:lpwstr>_Toc193810403</vt:lpwstr>
      </vt:variant>
      <vt:variant>
        <vt:i4>1441847</vt:i4>
      </vt:variant>
      <vt:variant>
        <vt:i4>29</vt:i4>
      </vt:variant>
      <vt:variant>
        <vt:i4>0</vt:i4>
      </vt:variant>
      <vt:variant>
        <vt:i4>5</vt:i4>
      </vt:variant>
      <vt:variant>
        <vt:lpwstr/>
      </vt:variant>
      <vt:variant>
        <vt:lpwstr>_Toc193810402</vt:lpwstr>
      </vt:variant>
      <vt:variant>
        <vt:i4>1441847</vt:i4>
      </vt:variant>
      <vt:variant>
        <vt:i4>23</vt:i4>
      </vt:variant>
      <vt:variant>
        <vt:i4>0</vt:i4>
      </vt:variant>
      <vt:variant>
        <vt:i4>5</vt:i4>
      </vt:variant>
      <vt:variant>
        <vt:lpwstr/>
      </vt:variant>
      <vt:variant>
        <vt:lpwstr>_Toc193810401</vt:lpwstr>
      </vt:variant>
      <vt:variant>
        <vt:i4>1441847</vt:i4>
      </vt:variant>
      <vt:variant>
        <vt:i4>17</vt:i4>
      </vt:variant>
      <vt:variant>
        <vt:i4>0</vt:i4>
      </vt:variant>
      <vt:variant>
        <vt:i4>5</vt:i4>
      </vt:variant>
      <vt:variant>
        <vt:lpwstr/>
      </vt:variant>
      <vt:variant>
        <vt:lpwstr>_Toc193810400</vt:lpwstr>
      </vt:variant>
      <vt:variant>
        <vt:i4>2031664</vt:i4>
      </vt:variant>
      <vt:variant>
        <vt:i4>11</vt:i4>
      </vt:variant>
      <vt:variant>
        <vt:i4>0</vt:i4>
      </vt:variant>
      <vt:variant>
        <vt:i4>5</vt:i4>
      </vt:variant>
      <vt:variant>
        <vt:lpwstr/>
      </vt:variant>
      <vt:variant>
        <vt:lpwstr>_Toc193810399</vt:lpwstr>
      </vt:variant>
      <vt:variant>
        <vt:i4>2031664</vt:i4>
      </vt:variant>
      <vt:variant>
        <vt:i4>5</vt:i4>
      </vt:variant>
      <vt:variant>
        <vt:i4>0</vt:i4>
      </vt:variant>
      <vt:variant>
        <vt:i4>5</vt:i4>
      </vt:variant>
      <vt:variant>
        <vt:lpwstr/>
      </vt:variant>
      <vt:variant>
        <vt:lpwstr>_Toc193810398</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option 2 – English Standard 11–12</dc:title>
  <dc:subject/>
  <dc:creator>NSW Department of Education</dc:creator>
  <cp:keywords/>
  <dc:description/>
  <dcterms:created xsi:type="dcterms:W3CDTF">2025-03-25T04:54:00Z</dcterms:created>
  <dcterms:modified xsi:type="dcterms:W3CDTF">2026-05-08T03:36:00Z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9c04a2de-a207-4b07-9f65-1c5b9c5d1e1e</vt:lpwstr>
  </property>
</Properties>
</file>