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299BB9F8" w:rsidR="00BB4FBA" w:rsidRDefault="003A2DE9" w:rsidP="009F049B">
      <w:pPr>
        <w:pStyle w:val="Title"/>
      </w:pPr>
      <w:r>
        <w:t xml:space="preserve">English </w:t>
      </w:r>
      <w:r w:rsidR="00CB11C0">
        <w:t xml:space="preserve">Life Skills </w:t>
      </w:r>
      <w:r w:rsidR="00FE7089">
        <w:t>11–12</w:t>
      </w:r>
      <w:r w:rsidR="00687904">
        <w:t xml:space="preserve"> </w:t>
      </w:r>
      <w:r w:rsidR="007D7E0C">
        <w:t>–</w:t>
      </w:r>
      <w:r w:rsidR="00687904">
        <w:t xml:space="preserve"> </w:t>
      </w:r>
      <w:r w:rsidR="0096004B">
        <w:t xml:space="preserve">sample </w:t>
      </w:r>
      <w:r w:rsidR="00CB11C0">
        <w:t xml:space="preserve">formative </w:t>
      </w:r>
      <w:r w:rsidR="007D7E0C">
        <w:t>assessment schedule</w:t>
      </w:r>
    </w:p>
    <w:p w14:paraId="0CA56C8A" w14:textId="6EA84F72" w:rsidR="00EC22E4" w:rsidRPr="00510611" w:rsidRDefault="00510611" w:rsidP="00C0236A">
      <w:pPr>
        <w:pStyle w:val="FeatureBox2"/>
      </w:pPr>
      <w:r w:rsidRPr="00510611">
        <w:t>This is a sample</w:t>
      </w:r>
      <w:r w:rsidR="00CB11C0">
        <w:t xml:space="preserve"> formative</w:t>
      </w:r>
      <w:r w:rsidRPr="00510611">
        <w:t xml:space="preserve"> </w:t>
      </w:r>
      <w:r w:rsidR="00FA5601">
        <w:t xml:space="preserve">assessment schedule </w:t>
      </w:r>
      <w:r w:rsidRPr="00510611">
        <w:t xml:space="preserve">for </w:t>
      </w:r>
      <w:r w:rsidR="00475577" w:rsidRPr="00475577">
        <w:t xml:space="preserve">English </w:t>
      </w:r>
      <w:r w:rsidR="00CB11C0">
        <w:t xml:space="preserve">Life Skills </w:t>
      </w:r>
      <w:r w:rsidR="00FE7089">
        <w:t>11–12</w:t>
      </w:r>
      <w:r w:rsidR="00475577" w:rsidRPr="00475577">
        <w:t xml:space="preserve"> </w:t>
      </w:r>
      <w:r w:rsidRPr="00510611">
        <w:t xml:space="preserve">and it is aligned to the </w:t>
      </w:r>
      <w:hyperlink r:id="rId7">
        <w:r w:rsidR="0098186F">
          <w:rPr>
            <w:rStyle w:val="Hyperlink"/>
            <w:lang w:eastAsia="zh-CN"/>
          </w:rPr>
          <w:t>English Life Skills 11–12 Syllabus</w:t>
        </w:r>
      </w:hyperlink>
      <w:r w:rsidRPr="00510611">
        <w:t xml:space="preserve"> (NESA 2024).</w:t>
      </w:r>
      <w:r w:rsidR="00EC22E4" w:rsidRPr="00510611">
        <w:br w:type="page"/>
      </w:r>
    </w:p>
    <w:sdt>
      <w:sdtPr>
        <w:rPr>
          <w:rFonts w:eastAsiaTheme="minorEastAsia"/>
          <w:b/>
          <w:bCs w:val="0"/>
          <w:noProof/>
          <w:color w:val="auto"/>
          <w:sz w:val="22"/>
          <w:szCs w:val="22"/>
        </w:rPr>
        <w:id w:val="627819155"/>
        <w:docPartObj>
          <w:docPartGallery w:val="Table of Contents"/>
          <w:docPartUnique/>
        </w:docPartObj>
      </w:sdtPr>
      <w:sdtContent>
        <w:p w14:paraId="4141A15B" w14:textId="7F85F8B6" w:rsidR="00EC22E4" w:rsidRDefault="00EC22E4" w:rsidP="00805E08">
          <w:pPr>
            <w:pStyle w:val="TOCHeading"/>
            <w:tabs>
              <w:tab w:val="left" w:pos="12534"/>
            </w:tabs>
          </w:pPr>
          <w:r>
            <w:t>Contents</w:t>
          </w:r>
        </w:p>
        <w:p w14:paraId="656DD0C0" w14:textId="351BE84E" w:rsidR="00C0236A" w:rsidRDefault="00563610">
          <w:pPr>
            <w:pStyle w:val="TOC1"/>
            <w:rPr>
              <w:rFonts w:asciiTheme="minorHAnsi" w:eastAsiaTheme="minorEastAsia" w:hAnsiTheme="minorHAnsi" w:cstheme="minorBidi"/>
              <w:b w:val="0"/>
              <w:kern w:val="2"/>
              <w:sz w:val="24"/>
              <w:lang w:eastAsia="en-AU"/>
              <w14:ligatures w14:val="standardContextual"/>
            </w:rPr>
          </w:pPr>
          <w:r>
            <w:fldChar w:fldCharType="begin"/>
          </w:r>
          <w:r w:rsidR="00F846A2">
            <w:instrText>TOC \o "1-3" \z \u \h</w:instrText>
          </w:r>
          <w:r>
            <w:fldChar w:fldCharType="separate"/>
          </w:r>
          <w:hyperlink w:anchor="_Toc205209577" w:history="1">
            <w:r w:rsidR="00C0236A" w:rsidRPr="009117AF">
              <w:rPr>
                <w:rStyle w:val="Hyperlink"/>
              </w:rPr>
              <w:t>Rationale</w:t>
            </w:r>
            <w:r w:rsidR="00C0236A">
              <w:rPr>
                <w:webHidden/>
              </w:rPr>
              <w:tab/>
            </w:r>
            <w:r w:rsidR="00C0236A">
              <w:rPr>
                <w:webHidden/>
              </w:rPr>
              <w:fldChar w:fldCharType="begin"/>
            </w:r>
            <w:r w:rsidR="00C0236A">
              <w:rPr>
                <w:webHidden/>
              </w:rPr>
              <w:instrText xml:space="preserve"> PAGEREF _Toc205209577 \h </w:instrText>
            </w:r>
            <w:r w:rsidR="00C0236A">
              <w:rPr>
                <w:webHidden/>
              </w:rPr>
            </w:r>
            <w:r w:rsidR="00C0236A">
              <w:rPr>
                <w:webHidden/>
              </w:rPr>
              <w:fldChar w:fldCharType="separate"/>
            </w:r>
            <w:r w:rsidR="00C0236A">
              <w:rPr>
                <w:webHidden/>
              </w:rPr>
              <w:t>2</w:t>
            </w:r>
            <w:r w:rsidR="00C0236A">
              <w:rPr>
                <w:webHidden/>
              </w:rPr>
              <w:fldChar w:fldCharType="end"/>
            </w:r>
          </w:hyperlink>
        </w:p>
        <w:p w14:paraId="40EE4817" w14:textId="78DC65DC" w:rsidR="00C0236A" w:rsidRDefault="00C0236A">
          <w:pPr>
            <w:pStyle w:val="TOC2"/>
            <w:rPr>
              <w:rFonts w:asciiTheme="minorHAnsi" w:eastAsiaTheme="minorEastAsia" w:hAnsiTheme="minorHAnsi" w:cstheme="minorBidi"/>
              <w:kern w:val="2"/>
              <w:sz w:val="24"/>
              <w:lang w:eastAsia="en-AU"/>
              <w14:ligatures w14:val="standardContextual"/>
            </w:rPr>
          </w:pPr>
          <w:hyperlink w:anchor="_Toc205209578" w:history="1">
            <w:r w:rsidRPr="009117AF">
              <w:rPr>
                <w:rStyle w:val="Hyperlink"/>
              </w:rPr>
              <w:t>Purpose, audience and suggested timeframes</w:t>
            </w:r>
            <w:r>
              <w:rPr>
                <w:webHidden/>
              </w:rPr>
              <w:tab/>
            </w:r>
            <w:r>
              <w:rPr>
                <w:webHidden/>
              </w:rPr>
              <w:fldChar w:fldCharType="begin"/>
            </w:r>
            <w:r>
              <w:rPr>
                <w:webHidden/>
              </w:rPr>
              <w:instrText xml:space="preserve"> PAGEREF _Toc205209578 \h </w:instrText>
            </w:r>
            <w:r>
              <w:rPr>
                <w:webHidden/>
              </w:rPr>
            </w:r>
            <w:r>
              <w:rPr>
                <w:webHidden/>
              </w:rPr>
              <w:fldChar w:fldCharType="separate"/>
            </w:r>
            <w:r>
              <w:rPr>
                <w:webHidden/>
              </w:rPr>
              <w:t>2</w:t>
            </w:r>
            <w:r>
              <w:rPr>
                <w:webHidden/>
              </w:rPr>
              <w:fldChar w:fldCharType="end"/>
            </w:r>
          </w:hyperlink>
        </w:p>
        <w:p w14:paraId="10507B3E" w14:textId="40C449E4" w:rsidR="00C0236A" w:rsidRDefault="00C0236A">
          <w:pPr>
            <w:pStyle w:val="TOC2"/>
            <w:rPr>
              <w:rFonts w:asciiTheme="minorHAnsi" w:eastAsiaTheme="minorEastAsia" w:hAnsiTheme="minorHAnsi" w:cstheme="minorBidi"/>
              <w:kern w:val="2"/>
              <w:sz w:val="24"/>
              <w:lang w:eastAsia="en-AU"/>
              <w14:ligatures w14:val="standardContextual"/>
            </w:rPr>
          </w:pPr>
          <w:hyperlink w:anchor="_Toc205209579" w:history="1">
            <w:r w:rsidRPr="009117AF">
              <w:rPr>
                <w:rStyle w:val="Hyperlink"/>
              </w:rPr>
              <w:t>Life Skills eligibility</w:t>
            </w:r>
            <w:r>
              <w:rPr>
                <w:webHidden/>
              </w:rPr>
              <w:tab/>
            </w:r>
            <w:r>
              <w:rPr>
                <w:webHidden/>
              </w:rPr>
              <w:fldChar w:fldCharType="begin"/>
            </w:r>
            <w:r>
              <w:rPr>
                <w:webHidden/>
              </w:rPr>
              <w:instrText xml:space="preserve"> PAGEREF _Toc205209579 \h </w:instrText>
            </w:r>
            <w:r>
              <w:rPr>
                <w:webHidden/>
              </w:rPr>
            </w:r>
            <w:r>
              <w:rPr>
                <w:webHidden/>
              </w:rPr>
              <w:fldChar w:fldCharType="separate"/>
            </w:r>
            <w:r>
              <w:rPr>
                <w:webHidden/>
              </w:rPr>
              <w:t>2</w:t>
            </w:r>
            <w:r>
              <w:rPr>
                <w:webHidden/>
              </w:rPr>
              <w:fldChar w:fldCharType="end"/>
            </w:r>
          </w:hyperlink>
        </w:p>
        <w:p w14:paraId="7A94A7AD" w14:textId="317ECF2A" w:rsidR="00C0236A" w:rsidRDefault="00C0236A">
          <w:pPr>
            <w:pStyle w:val="TOC2"/>
            <w:rPr>
              <w:rFonts w:asciiTheme="minorHAnsi" w:eastAsiaTheme="minorEastAsia" w:hAnsiTheme="minorHAnsi" w:cstheme="minorBidi"/>
              <w:kern w:val="2"/>
              <w:sz w:val="24"/>
              <w:lang w:eastAsia="en-AU"/>
              <w14:ligatures w14:val="standardContextual"/>
            </w:rPr>
          </w:pPr>
          <w:hyperlink w:anchor="_Toc205209580" w:history="1">
            <w:r w:rsidRPr="009117AF">
              <w:rPr>
                <w:rStyle w:val="Hyperlink"/>
              </w:rPr>
              <w:t>Assessment of Life Skills outcomes</w:t>
            </w:r>
            <w:r>
              <w:rPr>
                <w:webHidden/>
              </w:rPr>
              <w:tab/>
            </w:r>
            <w:r>
              <w:rPr>
                <w:webHidden/>
              </w:rPr>
              <w:fldChar w:fldCharType="begin"/>
            </w:r>
            <w:r>
              <w:rPr>
                <w:webHidden/>
              </w:rPr>
              <w:instrText xml:space="preserve"> PAGEREF _Toc205209580 \h </w:instrText>
            </w:r>
            <w:r>
              <w:rPr>
                <w:webHidden/>
              </w:rPr>
            </w:r>
            <w:r>
              <w:rPr>
                <w:webHidden/>
              </w:rPr>
              <w:fldChar w:fldCharType="separate"/>
            </w:r>
            <w:r>
              <w:rPr>
                <w:webHidden/>
              </w:rPr>
              <w:t>3</w:t>
            </w:r>
            <w:r>
              <w:rPr>
                <w:webHidden/>
              </w:rPr>
              <w:fldChar w:fldCharType="end"/>
            </w:r>
          </w:hyperlink>
        </w:p>
        <w:p w14:paraId="33F193DB" w14:textId="32E3FFE8" w:rsidR="00C0236A" w:rsidRDefault="00C0236A">
          <w:pPr>
            <w:pStyle w:val="TOC2"/>
            <w:rPr>
              <w:rFonts w:asciiTheme="minorHAnsi" w:eastAsiaTheme="minorEastAsia" w:hAnsiTheme="minorHAnsi" w:cstheme="minorBidi"/>
              <w:kern w:val="2"/>
              <w:sz w:val="24"/>
              <w:lang w:eastAsia="en-AU"/>
              <w14:ligatures w14:val="standardContextual"/>
            </w:rPr>
          </w:pPr>
          <w:hyperlink w:anchor="_Toc205209581" w:history="1">
            <w:r w:rsidRPr="009117AF">
              <w:rPr>
                <w:rStyle w:val="Hyperlink"/>
              </w:rPr>
              <w:t>Text selection</w:t>
            </w:r>
            <w:r>
              <w:rPr>
                <w:webHidden/>
              </w:rPr>
              <w:tab/>
            </w:r>
            <w:r>
              <w:rPr>
                <w:webHidden/>
              </w:rPr>
              <w:fldChar w:fldCharType="begin"/>
            </w:r>
            <w:r>
              <w:rPr>
                <w:webHidden/>
              </w:rPr>
              <w:instrText xml:space="preserve"> PAGEREF _Toc205209581 \h </w:instrText>
            </w:r>
            <w:r>
              <w:rPr>
                <w:webHidden/>
              </w:rPr>
            </w:r>
            <w:r>
              <w:rPr>
                <w:webHidden/>
              </w:rPr>
              <w:fldChar w:fldCharType="separate"/>
            </w:r>
            <w:r>
              <w:rPr>
                <w:webHidden/>
              </w:rPr>
              <w:t>4</w:t>
            </w:r>
            <w:r>
              <w:rPr>
                <w:webHidden/>
              </w:rPr>
              <w:fldChar w:fldCharType="end"/>
            </w:r>
          </w:hyperlink>
        </w:p>
        <w:p w14:paraId="55C203B6" w14:textId="119767CC" w:rsidR="00C0236A" w:rsidRDefault="00C0236A">
          <w:pPr>
            <w:pStyle w:val="TOC2"/>
            <w:rPr>
              <w:rFonts w:asciiTheme="minorHAnsi" w:eastAsiaTheme="minorEastAsia" w:hAnsiTheme="minorHAnsi" w:cstheme="minorBidi"/>
              <w:kern w:val="2"/>
              <w:sz w:val="24"/>
              <w:lang w:eastAsia="en-AU"/>
              <w14:ligatures w14:val="standardContextual"/>
            </w:rPr>
          </w:pPr>
          <w:hyperlink w:anchor="_Toc205209582" w:history="1">
            <w:r w:rsidRPr="009117AF">
              <w:rPr>
                <w:rStyle w:val="Hyperlink"/>
              </w:rPr>
              <w:t>Opportunities for collaboration</w:t>
            </w:r>
            <w:r>
              <w:rPr>
                <w:webHidden/>
              </w:rPr>
              <w:tab/>
            </w:r>
            <w:r>
              <w:rPr>
                <w:webHidden/>
              </w:rPr>
              <w:fldChar w:fldCharType="begin"/>
            </w:r>
            <w:r>
              <w:rPr>
                <w:webHidden/>
              </w:rPr>
              <w:instrText xml:space="preserve"> PAGEREF _Toc205209582 \h </w:instrText>
            </w:r>
            <w:r>
              <w:rPr>
                <w:webHidden/>
              </w:rPr>
            </w:r>
            <w:r>
              <w:rPr>
                <w:webHidden/>
              </w:rPr>
              <w:fldChar w:fldCharType="separate"/>
            </w:r>
            <w:r>
              <w:rPr>
                <w:webHidden/>
              </w:rPr>
              <w:t>4</w:t>
            </w:r>
            <w:r>
              <w:rPr>
                <w:webHidden/>
              </w:rPr>
              <w:fldChar w:fldCharType="end"/>
            </w:r>
          </w:hyperlink>
        </w:p>
        <w:p w14:paraId="0F153E14" w14:textId="5665F7C4" w:rsidR="00C0236A" w:rsidRDefault="00C0236A">
          <w:pPr>
            <w:pStyle w:val="TOC1"/>
            <w:rPr>
              <w:rFonts w:asciiTheme="minorHAnsi" w:eastAsiaTheme="minorEastAsia" w:hAnsiTheme="minorHAnsi" w:cstheme="minorBidi"/>
              <w:b w:val="0"/>
              <w:kern w:val="2"/>
              <w:sz w:val="24"/>
              <w:lang w:eastAsia="en-AU"/>
              <w14:ligatures w14:val="standardContextual"/>
            </w:rPr>
          </w:pPr>
          <w:hyperlink w:anchor="_Toc205209583" w:history="1">
            <w:r w:rsidRPr="009117AF">
              <w:rPr>
                <w:rStyle w:val="Hyperlink"/>
              </w:rPr>
              <w:t>Sample formative assessment schedule for Year 11</w:t>
            </w:r>
            <w:r>
              <w:rPr>
                <w:webHidden/>
              </w:rPr>
              <w:tab/>
            </w:r>
            <w:r>
              <w:rPr>
                <w:webHidden/>
              </w:rPr>
              <w:fldChar w:fldCharType="begin"/>
            </w:r>
            <w:r>
              <w:rPr>
                <w:webHidden/>
              </w:rPr>
              <w:instrText xml:space="preserve"> PAGEREF _Toc205209583 \h </w:instrText>
            </w:r>
            <w:r>
              <w:rPr>
                <w:webHidden/>
              </w:rPr>
            </w:r>
            <w:r>
              <w:rPr>
                <w:webHidden/>
              </w:rPr>
              <w:fldChar w:fldCharType="separate"/>
            </w:r>
            <w:r>
              <w:rPr>
                <w:webHidden/>
              </w:rPr>
              <w:t>5</w:t>
            </w:r>
            <w:r>
              <w:rPr>
                <w:webHidden/>
              </w:rPr>
              <w:fldChar w:fldCharType="end"/>
            </w:r>
          </w:hyperlink>
        </w:p>
        <w:p w14:paraId="3CFB3A64" w14:textId="2633856D" w:rsidR="00C0236A" w:rsidRDefault="00C0236A">
          <w:pPr>
            <w:pStyle w:val="TOC1"/>
            <w:rPr>
              <w:rFonts w:asciiTheme="minorHAnsi" w:eastAsiaTheme="minorEastAsia" w:hAnsiTheme="minorHAnsi" w:cstheme="minorBidi"/>
              <w:b w:val="0"/>
              <w:kern w:val="2"/>
              <w:sz w:val="24"/>
              <w:lang w:eastAsia="en-AU"/>
              <w14:ligatures w14:val="standardContextual"/>
            </w:rPr>
          </w:pPr>
          <w:hyperlink w:anchor="_Toc205209584" w:history="1">
            <w:r w:rsidRPr="009117AF">
              <w:rPr>
                <w:rStyle w:val="Hyperlink"/>
              </w:rPr>
              <w:t>Sample formative assessment schedule for Year 12</w:t>
            </w:r>
            <w:r>
              <w:rPr>
                <w:webHidden/>
              </w:rPr>
              <w:tab/>
            </w:r>
            <w:r>
              <w:rPr>
                <w:webHidden/>
              </w:rPr>
              <w:fldChar w:fldCharType="begin"/>
            </w:r>
            <w:r>
              <w:rPr>
                <w:webHidden/>
              </w:rPr>
              <w:instrText xml:space="preserve"> PAGEREF _Toc205209584 \h </w:instrText>
            </w:r>
            <w:r>
              <w:rPr>
                <w:webHidden/>
              </w:rPr>
            </w:r>
            <w:r>
              <w:rPr>
                <w:webHidden/>
              </w:rPr>
              <w:fldChar w:fldCharType="separate"/>
            </w:r>
            <w:r>
              <w:rPr>
                <w:webHidden/>
              </w:rPr>
              <w:t>11</w:t>
            </w:r>
            <w:r>
              <w:rPr>
                <w:webHidden/>
              </w:rPr>
              <w:fldChar w:fldCharType="end"/>
            </w:r>
          </w:hyperlink>
        </w:p>
        <w:p w14:paraId="0CFBDFDB" w14:textId="09877AB2" w:rsidR="00C0236A" w:rsidRDefault="00C0236A">
          <w:pPr>
            <w:pStyle w:val="TOC1"/>
            <w:rPr>
              <w:rFonts w:asciiTheme="minorHAnsi" w:eastAsiaTheme="minorEastAsia" w:hAnsiTheme="minorHAnsi" w:cstheme="minorBidi"/>
              <w:b w:val="0"/>
              <w:kern w:val="2"/>
              <w:sz w:val="24"/>
              <w:lang w:eastAsia="en-AU"/>
              <w14:ligatures w14:val="standardContextual"/>
            </w:rPr>
          </w:pPr>
          <w:hyperlink w:anchor="_Toc205209585" w:history="1">
            <w:r w:rsidRPr="009117AF">
              <w:rPr>
                <w:rStyle w:val="Hyperlink"/>
              </w:rPr>
              <w:t>The English curriculum 7–12 team</w:t>
            </w:r>
            <w:r>
              <w:rPr>
                <w:webHidden/>
              </w:rPr>
              <w:tab/>
            </w:r>
            <w:r>
              <w:rPr>
                <w:webHidden/>
              </w:rPr>
              <w:fldChar w:fldCharType="begin"/>
            </w:r>
            <w:r>
              <w:rPr>
                <w:webHidden/>
              </w:rPr>
              <w:instrText xml:space="preserve"> PAGEREF _Toc205209585 \h </w:instrText>
            </w:r>
            <w:r>
              <w:rPr>
                <w:webHidden/>
              </w:rPr>
            </w:r>
            <w:r>
              <w:rPr>
                <w:webHidden/>
              </w:rPr>
              <w:fldChar w:fldCharType="separate"/>
            </w:r>
            <w:r>
              <w:rPr>
                <w:webHidden/>
              </w:rPr>
              <w:t>20</w:t>
            </w:r>
            <w:r>
              <w:rPr>
                <w:webHidden/>
              </w:rPr>
              <w:fldChar w:fldCharType="end"/>
            </w:r>
          </w:hyperlink>
        </w:p>
        <w:p w14:paraId="35C779A6" w14:textId="562AEB18" w:rsidR="00C0236A" w:rsidRDefault="00C0236A">
          <w:pPr>
            <w:pStyle w:val="TOC2"/>
            <w:rPr>
              <w:rFonts w:asciiTheme="minorHAnsi" w:eastAsiaTheme="minorEastAsia" w:hAnsiTheme="minorHAnsi" w:cstheme="minorBidi"/>
              <w:kern w:val="2"/>
              <w:sz w:val="24"/>
              <w:lang w:eastAsia="en-AU"/>
              <w14:ligatures w14:val="standardContextual"/>
            </w:rPr>
          </w:pPr>
          <w:hyperlink w:anchor="_Toc205209586" w:history="1">
            <w:r w:rsidRPr="009117AF">
              <w:rPr>
                <w:rStyle w:val="Hyperlink"/>
              </w:rPr>
              <w:t>Support and alignment</w:t>
            </w:r>
            <w:r>
              <w:rPr>
                <w:webHidden/>
              </w:rPr>
              <w:tab/>
            </w:r>
            <w:r>
              <w:rPr>
                <w:webHidden/>
              </w:rPr>
              <w:fldChar w:fldCharType="begin"/>
            </w:r>
            <w:r>
              <w:rPr>
                <w:webHidden/>
              </w:rPr>
              <w:instrText xml:space="preserve"> PAGEREF _Toc205209586 \h </w:instrText>
            </w:r>
            <w:r>
              <w:rPr>
                <w:webHidden/>
              </w:rPr>
            </w:r>
            <w:r>
              <w:rPr>
                <w:webHidden/>
              </w:rPr>
              <w:fldChar w:fldCharType="separate"/>
            </w:r>
            <w:r>
              <w:rPr>
                <w:webHidden/>
              </w:rPr>
              <w:t>20</w:t>
            </w:r>
            <w:r>
              <w:rPr>
                <w:webHidden/>
              </w:rPr>
              <w:fldChar w:fldCharType="end"/>
            </w:r>
          </w:hyperlink>
        </w:p>
        <w:p w14:paraId="4092ABC6" w14:textId="1091C616" w:rsidR="00C0236A" w:rsidRDefault="00C0236A">
          <w:pPr>
            <w:pStyle w:val="TOC1"/>
            <w:rPr>
              <w:rFonts w:asciiTheme="minorHAnsi" w:eastAsiaTheme="minorEastAsia" w:hAnsiTheme="minorHAnsi" w:cstheme="minorBidi"/>
              <w:b w:val="0"/>
              <w:kern w:val="2"/>
              <w:sz w:val="24"/>
              <w:lang w:eastAsia="en-AU"/>
              <w14:ligatures w14:val="standardContextual"/>
            </w:rPr>
          </w:pPr>
          <w:hyperlink w:anchor="_Toc205209587" w:history="1">
            <w:r w:rsidRPr="009117AF">
              <w:rPr>
                <w:rStyle w:val="Hyperlink"/>
              </w:rPr>
              <w:t>References</w:t>
            </w:r>
            <w:r>
              <w:rPr>
                <w:webHidden/>
              </w:rPr>
              <w:tab/>
            </w:r>
            <w:r>
              <w:rPr>
                <w:webHidden/>
              </w:rPr>
              <w:fldChar w:fldCharType="begin"/>
            </w:r>
            <w:r>
              <w:rPr>
                <w:webHidden/>
              </w:rPr>
              <w:instrText xml:space="preserve"> PAGEREF _Toc205209587 \h </w:instrText>
            </w:r>
            <w:r>
              <w:rPr>
                <w:webHidden/>
              </w:rPr>
            </w:r>
            <w:r>
              <w:rPr>
                <w:webHidden/>
              </w:rPr>
              <w:fldChar w:fldCharType="separate"/>
            </w:r>
            <w:r>
              <w:rPr>
                <w:webHidden/>
              </w:rPr>
              <w:t>22</w:t>
            </w:r>
            <w:r>
              <w:rPr>
                <w:webHidden/>
              </w:rPr>
              <w:fldChar w:fldCharType="end"/>
            </w:r>
          </w:hyperlink>
        </w:p>
        <w:p w14:paraId="2A686CEE" w14:textId="55D495EF"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F846A2">
      <w:pPr>
        <w:pStyle w:val="Heading1"/>
      </w:pPr>
      <w:bookmarkStart w:id="0" w:name="_Toc205209577"/>
      <w:r>
        <w:lastRenderedPageBreak/>
        <w:t>Rationale</w:t>
      </w:r>
      <w:bookmarkEnd w:id="0"/>
    </w:p>
    <w:p w14:paraId="634768CA" w14:textId="3800DBB2" w:rsidR="00CB11C0" w:rsidRPr="00E12040" w:rsidRDefault="00CB11C0" w:rsidP="00CB11C0">
      <w:r w:rsidRPr="00E12040">
        <w:t xml:space="preserve">This </w:t>
      </w:r>
      <w:r>
        <w:t xml:space="preserve">sample </w:t>
      </w:r>
      <w:r w:rsidRPr="00E12040">
        <w:t xml:space="preserve">formative assessment schedule </w:t>
      </w:r>
      <w:r w:rsidR="003754A0">
        <w:t>will be useful</w:t>
      </w:r>
      <w:r w:rsidRPr="00E12040">
        <w:t xml:space="preserve"> during the engage and enact </w:t>
      </w:r>
      <w:hyperlink r:id="rId8">
        <w:r w:rsidRPr="00E12040">
          <w:rPr>
            <w:rStyle w:val="Hyperlink"/>
          </w:rPr>
          <w:t>Phases of the curriculum implementation</w:t>
        </w:r>
      </w:hyperlink>
      <w:r w:rsidRPr="00E12040">
        <w:t xml:space="preserve"> cycle. It is not a standalone resource</w:t>
      </w:r>
      <w:r w:rsidR="003754A0">
        <w:t>,</w:t>
      </w:r>
      <w:r w:rsidRPr="00E12040">
        <w:t xml:space="preserve"> and should be used </w:t>
      </w:r>
      <w:r w:rsidR="003754A0">
        <w:t>in consultation with</w:t>
      </w:r>
      <w:r>
        <w:t xml:space="preserve"> the </w:t>
      </w:r>
      <w:hyperlink r:id="rId9">
        <w:r w:rsidRPr="00E12040">
          <w:rPr>
            <w:rStyle w:val="Hyperlink"/>
          </w:rPr>
          <w:t>English Life Skills 11</w:t>
        </w:r>
        <w:r>
          <w:rPr>
            <w:rStyle w:val="Hyperlink"/>
          </w:rPr>
          <w:t>–</w:t>
        </w:r>
        <w:r w:rsidRPr="00E12040">
          <w:rPr>
            <w:rStyle w:val="Hyperlink"/>
          </w:rPr>
          <w:t>12 Syllabus</w:t>
        </w:r>
      </w:hyperlink>
      <w:r w:rsidRPr="00E12040">
        <w:t xml:space="preserve"> (NESA 2024) and </w:t>
      </w:r>
      <w:r w:rsidR="003754A0">
        <w:t>its assessment requirements</w:t>
      </w:r>
      <w:r w:rsidRPr="00E12040">
        <w:t xml:space="preserve">. This </w:t>
      </w:r>
      <w:r w:rsidR="00025719">
        <w:t xml:space="preserve">formative </w:t>
      </w:r>
      <w:r w:rsidRPr="00E12040">
        <w:t xml:space="preserve">assessment schedule sample is designed to be used in conjunction with the English Life Skills </w:t>
      </w:r>
      <w:bookmarkStart w:id="1" w:name="_Hlk201737481"/>
      <w:r w:rsidRPr="00E12040">
        <w:t>11</w:t>
      </w:r>
      <w:r w:rsidR="00567176">
        <w:t>–</w:t>
      </w:r>
      <w:r w:rsidRPr="00E12040">
        <w:t xml:space="preserve">12 </w:t>
      </w:r>
      <w:bookmarkEnd w:id="1"/>
      <w:r w:rsidRPr="00E12040">
        <w:t xml:space="preserve">sample scope and sequences and course requirements planner published on the </w:t>
      </w:r>
      <w:hyperlink r:id="rId10" w:history="1">
        <w:r w:rsidRPr="00E12040">
          <w:rPr>
            <w:rStyle w:val="Hyperlink"/>
          </w:rPr>
          <w:t>Planning, programming and assessing English 11–12</w:t>
        </w:r>
        <w:r w:rsidRPr="009E164F">
          <w:t xml:space="preserve"> webpage</w:t>
        </w:r>
      </w:hyperlink>
      <w:r w:rsidRPr="00E12040">
        <w:t>.</w:t>
      </w:r>
    </w:p>
    <w:p w14:paraId="385ED99E" w14:textId="6E2F7C79" w:rsidR="00EC22E4" w:rsidRPr="00FA30A6" w:rsidRDefault="000128CE" w:rsidP="00FA30A6">
      <w:pPr>
        <w:pStyle w:val="Heading2"/>
      </w:pPr>
      <w:bookmarkStart w:id="2" w:name="_Toc205209578"/>
      <w:r>
        <w:t>Purpose, audience and suggested timeframes</w:t>
      </w:r>
      <w:bookmarkEnd w:id="2"/>
    </w:p>
    <w:p w14:paraId="12143118" w14:textId="4C7C92B9" w:rsidR="00567176" w:rsidRDefault="00567176" w:rsidP="00567176">
      <w:r w:rsidRPr="00E12040">
        <w:t xml:space="preserve">Many schools will have their own assessment schedule templates. The layout of this document is intended to support faculty communication, professional learning and collaborative planning which should be completed for each stage and course. The document is also designed to support schools to meet the requirements outlined in the </w:t>
      </w:r>
      <w:hyperlink r:id="rId11">
        <w:r w:rsidRPr="00E12040">
          <w:rPr>
            <w:rStyle w:val="Hyperlink"/>
          </w:rPr>
          <w:t xml:space="preserve">ACE </w:t>
        </w:r>
        <w:r>
          <w:rPr>
            <w:rStyle w:val="Hyperlink"/>
          </w:rPr>
          <w:t>Rules</w:t>
        </w:r>
      </w:hyperlink>
      <w:r w:rsidRPr="00E12040">
        <w:t xml:space="preserve">. See also sections on ‘Reporting on learning outcomes for students with disability’ and ‘Students with a personalised learning program’ in the department’s </w:t>
      </w:r>
      <w:hyperlink r:id="rId12">
        <w:r w:rsidRPr="00E12040">
          <w:rPr>
            <w:rStyle w:val="Hyperlink"/>
          </w:rPr>
          <w:t>Curriculum policy standards</w:t>
        </w:r>
      </w:hyperlink>
      <w:r w:rsidRPr="00E12040">
        <w:t>.</w:t>
      </w:r>
    </w:p>
    <w:p w14:paraId="2D524965" w14:textId="5F165D93" w:rsidR="00567176" w:rsidRDefault="00567176" w:rsidP="00567176">
      <w:pPr>
        <w:pStyle w:val="Heading2"/>
      </w:pPr>
      <w:bookmarkStart w:id="3" w:name="_Toc205209579"/>
      <w:r>
        <w:t>Life Skills eligibility</w:t>
      </w:r>
      <w:bookmarkEnd w:id="3"/>
    </w:p>
    <w:p w14:paraId="732FF0F9" w14:textId="3D2118BB" w:rsidR="00567176" w:rsidRDefault="00567176" w:rsidP="00567176">
      <w:r w:rsidRPr="00E12040">
        <w:t xml:space="preserve">Life Skills courses are designed for students with intellectual disability in Years 7 to 12 who cannot access stage or prior stage outcomes with or without adjustments, as determined through </w:t>
      </w:r>
      <w:hyperlink r:id="rId13" w:history="1">
        <w:r>
          <w:rPr>
            <w:rStyle w:val="Hyperlink"/>
          </w:rPr>
          <w:t>C</w:t>
        </w:r>
        <w:r w:rsidRPr="00E12040">
          <w:rPr>
            <w:rStyle w:val="Hyperlink"/>
          </w:rPr>
          <w:t>ollaborative curriculum planning</w:t>
        </w:r>
      </w:hyperlink>
      <w:r w:rsidRPr="00E12040">
        <w:t xml:space="preserve"> involving the student, parents or carers, and teachers. They are not suitable for students without intellectual disability or students who could meet outcomes with adjustments.</w:t>
      </w:r>
    </w:p>
    <w:p w14:paraId="376D6400" w14:textId="5CF5AA99" w:rsidR="00567176" w:rsidRDefault="00567176" w:rsidP="00567176">
      <w:pPr>
        <w:pStyle w:val="Heading2"/>
      </w:pPr>
      <w:bookmarkStart w:id="4" w:name="_Toc205209580"/>
      <w:r>
        <w:lastRenderedPageBreak/>
        <w:t>Assessment of Life Skills outcomes</w:t>
      </w:r>
      <w:bookmarkEnd w:id="4"/>
    </w:p>
    <w:p w14:paraId="1BDFE0B1" w14:textId="544CEBBF" w:rsidR="00A44F58" w:rsidRDefault="00A44F58" w:rsidP="00A44F58">
      <w:r>
        <w:t>Students must demonstrate achievement of one or more Life Skills outcomes. Assessments can be flexible using various options, for example written, spoken, visual and assistive technologies, and may be implemented in different learning environments. Formal assessment of Life Skills outcomes is not required.</w:t>
      </w:r>
    </w:p>
    <w:p w14:paraId="32854C7A" w14:textId="3505310E" w:rsidR="00A44F58" w:rsidRPr="00A44F58" w:rsidRDefault="00A44F58" w:rsidP="00A44F58">
      <w:r>
        <w:t xml:space="preserve">NESA has provided assessment advice on the </w:t>
      </w:r>
      <w:hyperlink r:id="rId14" w:anchor=":~:text=Life%20Skills%20outcomes-,Assessment%20of%20Life%20Skills%20outcomes,-Stage%206" w:history="1">
        <w:r>
          <w:rPr>
            <w:rStyle w:val="Hyperlink"/>
          </w:rPr>
          <w:t>A</w:t>
        </w:r>
        <w:r w:rsidRPr="00A44F58">
          <w:rPr>
            <w:rStyle w:val="Hyperlink"/>
          </w:rPr>
          <w:t>ssessment of Life Skills outcomes</w:t>
        </w:r>
      </w:hyperlink>
      <w:r>
        <w:t xml:space="preserve"> webpage. NESA identifies that:</w:t>
      </w:r>
    </w:p>
    <w:p w14:paraId="09F8EC1D" w14:textId="525EE4EC" w:rsidR="00567176" w:rsidRPr="00567176" w:rsidRDefault="00567176" w:rsidP="00567176">
      <w:pPr>
        <w:pStyle w:val="ListBullet"/>
        <w:rPr>
          <w:lang w:eastAsia="ko-KR"/>
        </w:rPr>
      </w:pPr>
      <w:r>
        <w:rPr>
          <w:lang w:eastAsia="ko-KR"/>
        </w:rPr>
        <w:t>St</w:t>
      </w:r>
      <w:r w:rsidRPr="00567176">
        <w:rPr>
          <w:lang w:eastAsia="ko-KR"/>
        </w:rPr>
        <w:t>udents are required to demonstrate achievement of one or more Life Skills outcomes. Assessment should provide opportunities for students to demonstrate achievement in relation to the selected outcomes. Assessment can occur in a range of situations or environments</w:t>
      </w:r>
      <w:r>
        <w:rPr>
          <w:lang w:eastAsia="ko-KR"/>
        </w:rPr>
        <w:t>,</w:t>
      </w:r>
      <w:r w:rsidRPr="00567176">
        <w:rPr>
          <w:lang w:eastAsia="ko-KR"/>
        </w:rPr>
        <w:t xml:space="preserve"> such as the school and </w:t>
      </w:r>
      <w:r>
        <w:rPr>
          <w:lang w:eastAsia="ko-KR"/>
        </w:rPr>
        <w:t xml:space="preserve">the </w:t>
      </w:r>
      <w:r w:rsidRPr="00567176">
        <w:rPr>
          <w:lang w:eastAsia="ko-KR"/>
        </w:rPr>
        <w:t>wider community. Evidence of achievement can be based on</w:t>
      </w:r>
      <w:r>
        <w:rPr>
          <w:lang w:eastAsia="ko-KR"/>
        </w:rPr>
        <w:t>:</w:t>
      </w:r>
    </w:p>
    <w:p w14:paraId="2D86D127" w14:textId="77777777" w:rsidR="00567176" w:rsidRPr="00567176" w:rsidRDefault="00567176" w:rsidP="00567176">
      <w:pPr>
        <w:pStyle w:val="ListBullet2"/>
        <w:ind w:left="1134" w:hanging="567"/>
        <w:rPr>
          <w:lang w:eastAsia="ko-KR"/>
        </w:rPr>
      </w:pPr>
      <w:hyperlink r:id="rId15" w:history="1">
        <w:r w:rsidRPr="00567176">
          <w:rPr>
            <w:rStyle w:val="Hyperlink"/>
          </w:rPr>
          <w:t>formative</w:t>
        </w:r>
      </w:hyperlink>
      <w:r w:rsidRPr="00567176">
        <w:rPr>
          <w:lang w:eastAsia="ko-KR"/>
        </w:rPr>
        <w:t xml:space="preserve"> assessment opportunities</w:t>
      </w:r>
    </w:p>
    <w:p w14:paraId="28129CFC" w14:textId="77777777" w:rsidR="00567176" w:rsidRPr="00567176" w:rsidRDefault="00567176" w:rsidP="00567176">
      <w:pPr>
        <w:pStyle w:val="ListBullet2"/>
        <w:ind w:left="1134" w:hanging="567"/>
        <w:rPr>
          <w:lang w:eastAsia="ko-KR"/>
        </w:rPr>
      </w:pPr>
      <w:hyperlink r:id="rId16" w:history="1">
        <w:r w:rsidRPr="00567176">
          <w:rPr>
            <w:color w:val="001C4A" w:themeColor="accent1" w:themeShade="BF"/>
            <w:u w:val="single"/>
            <w:lang w:eastAsia="ko-KR"/>
          </w:rPr>
          <w:t>summative</w:t>
        </w:r>
      </w:hyperlink>
      <w:r w:rsidRPr="00567176">
        <w:rPr>
          <w:lang w:eastAsia="ko-KR"/>
        </w:rPr>
        <w:t xml:space="preserve"> assessment opportunities.</w:t>
      </w:r>
    </w:p>
    <w:p w14:paraId="6D1D44E3" w14:textId="77777777" w:rsidR="00567176" w:rsidRDefault="00567176" w:rsidP="00567176">
      <w:pPr>
        <w:rPr>
          <w:lang w:eastAsia="ko-KR"/>
        </w:rPr>
      </w:pPr>
      <w:r w:rsidRPr="00567176">
        <w:rPr>
          <w:lang w:eastAsia="ko-KR"/>
        </w:rPr>
        <w:t>There is no requirement for formal assessment of Life Skills outcomes. Stage 6 Life Skills courses do not have external examinations or mandatory projects.</w:t>
      </w:r>
    </w:p>
    <w:p w14:paraId="551013F5" w14:textId="4069C5B1" w:rsidR="00567176" w:rsidRDefault="008212D0" w:rsidP="00567176">
      <w:pPr>
        <w:rPr>
          <w:lang w:eastAsia="ko-KR"/>
        </w:rPr>
      </w:pPr>
      <w:r>
        <w:rPr>
          <w:lang w:eastAsia="ko-KR"/>
        </w:rPr>
        <w:t xml:space="preserve">The assessments in this assessment schedule align with the sample materials that have been published on the </w:t>
      </w:r>
      <w:hyperlink r:id="rId17" w:history="1">
        <w:r w:rsidRPr="008212D0">
          <w:rPr>
            <w:rStyle w:val="Hyperlink"/>
            <w:lang w:eastAsia="ko-KR"/>
          </w:rPr>
          <w:t>Planning, programming and assessing English 11–12</w:t>
        </w:r>
      </w:hyperlink>
      <w:r>
        <w:rPr>
          <w:lang w:eastAsia="ko-KR"/>
        </w:rPr>
        <w:t xml:space="preserve"> webpage. Each program is supported by a series of formative assessments that build towards an optional formal assessment. Life Skills notes are provided to identify the ways that assessments could be adjusted, or </w:t>
      </w:r>
      <w:r w:rsidR="006372F7">
        <w:rPr>
          <w:lang w:eastAsia="ko-KR"/>
        </w:rPr>
        <w:t xml:space="preserve">where </w:t>
      </w:r>
      <w:r>
        <w:rPr>
          <w:lang w:eastAsia="ko-KR"/>
        </w:rPr>
        <w:t>an alternate task could be provided, where appropriate.</w:t>
      </w:r>
    </w:p>
    <w:p w14:paraId="7C57B45F" w14:textId="303B5839" w:rsidR="00567176" w:rsidRDefault="00567176" w:rsidP="00567176">
      <w:pPr>
        <w:pStyle w:val="Heading2"/>
      </w:pPr>
      <w:bookmarkStart w:id="5" w:name="_Toc205209581"/>
      <w:r>
        <w:lastRenderedPageBreak/>
        <w:t>Text selection</w:t>
      </w:r>
      <w:bookmarkEnd w:id="5"/>
    </w:p>
    <w:p w14:paraId="2C87C764" w14:textId="47D4720A" w:rsidR="00567176" w:rsidRPr="00E12040" w:rsidRDefault="008212D0" w:rsidP="008212D0">
      <w:r w:rsidRPr="00E12040">
        <w:t xml:space="preserve">Each school is responsible for selecting texts appropriate for the learning needs of their students and their community context. This is reflective of the guidelines within the NSW Department of Education’s </w:t>
      </w:r>
      <w:hyperlink r:id="rId18">
        <w:r w:rsidRPr="00E12040">
          <w:rPr>
            <w:rStyle w:val="Hyperlink"/>
          </w:rPr>
          <w:t>Curriculum planning and programming, assessing and reporting to parents K-12</w:t>
        </w:r>
        <w:r w:rsidRPr="001349A5">
          <w:t xml:space="preserve"> policy</w:t>
        </w:r>
      </w:hyperlink>
      <w:r w:rsidRPr="00E12040">
        <w:t xml:space="preserve"> standards and the </w:t>
      </w:r>
      <w:hyperlink r:id="rId19" w:history="1">
        <w:r w:rsidRPr="00E12040">
          <w:rPr>
            <w:rStyle w:val="Hyperlink"/>
          </w:rPr>
          <w:t xml:space="preserve">Controversial </w:t>
        </w:r>
        <w:r w:rsidR="006372F7">
          <w:rPr>
            <w:rStyle w:val="Hyperlink"/>
          </w:rPr>
          <w:t>i</w:t>
        </w:r>
        <w:r w:rsidRPr="00E12040">
          <w:rPr>
            <w:rStyle w:val="Hyperlink"/>
          </w:rPr>
          <w:t xml:space="preserve">ssues in </w:t>
        </w:r>
        <w:r w:rsidR="006372F7">
          <w:rPr>
            <w:rStyle w:val="Hyperlink"/>
          </w:rPr>
          <w:t>s</w:t>
        </w:r>
        <w:r w:rsidRPr="00E12040">
          <w:rPr>
            <w:rStyle w:val="Hyperlink"/>
          </w:rPr>
          <w:t>chools</w:t>
        </w:r>
      </w:hyperlink>
      <w:r w:rsidRPr="00E12040">
        <w:t xml:space="preserve"> policy. The texts suggested in this </w:t>
      </w:r>
      <w:r w:rsidR="006372F7">
        <w:t xml:space="preserve">sample </w:t>
      </w:r>
      <w:r w:rsidR="00025719">
        <w:t xml:space="preserve">formative </w:t>
      </w:r>
      <w:r w:rsidR="006372F7">
        <w:t xml:space="preserve">assessment schedule </w:t>
      </w:r>
      <w:r w:rsidRPr="00E12040">
        <w:t xml:space="preserve">provide one way to approach the text considerations for the </w:t>
      </w:r>
      <w:hyperlink r:id="rId20">
        <w:r w:rsidRPr="00E12040">
          <w:rPr>
            <w:rStyle w:val="Hyperlink"/>
          </w:rPr>
          <w:t>English Life Skills 11</w:t>
        </w:r>
        <w:r w:rsidR="006372F7">
          <w:rPr>
            <w:rStyle w:val="Hyperlink"/>
          </w:rPr>
          <w:t>–</w:t>
        </w:r>
        <w:r w:rsidRPr="00E12040">
          <w:rPr>
            <w:rStyle w:val="Hyperlink"/>
          </w:rPr>
          <w:t>12</w:t>
        </w:r>
      </w:hyperlink>
      <w:r w:rsidRPr="009E164F">
        <w:rPr>
          <w:rStyle w:val="Hyperlink"/>
        </w:rPr>
        <w:t xml:space="preserve"> Syllabus</w:t>
      </w:r>
      <w:r w:rsidRPr="00E12040">
        <w:t xml:space="preserve">, specifically the advice found in the </w:t>
      </w:r>
      <w:hyperlink r:id="rId21">
        <w:r w:rsidR="006372F7">
          <w:rPr>
            <w:rStyle w:val="Hyperlink"/>
          </w:rPr>
          <w:t>C</w:t>
        </w:r>
        <w:r w:rsidRPr="00E12040">
          <w:rPr>
            <w:rStyle w:val="Hyperlink"/>
          </w:rPr>
          <w:t>ourse structure</w:t>
        </w:r>
      </w:hyperlink>
      <w:r w:rsidR="00025719">
        <w:t>,</w:t>
      </w:r>
      <w:r w:rsidRPr="00E12040">
        <w:t xml:space="preserve"> and provide examples of informing text selections alongside the </w:t>
      </w:r>
      <w:hyperlink r:id="rId22">
        <w:r w:rsidR="006372F7">
          <w:rPr>
            <w:rStyle w:val="Hyperlink"/>
          </w:rPr>
          <w:t>T</w:t>
        </w:r>
        <w:r w:rsidRPr="00E12040">
          <w:rPr>
            <w:rStyle w:val="Hyperlink"/>
          </w:rPr>
          <w:t>eaching advice found in the focus areas</w:t>
        </w:r>
      </w:hyperlink>
      <w:r w:rsidRPr="00E12040">
        <w:t>.</w:t>
      </w:r>
    </w:p>
    <w:p w14:paraId="1A782AC0" w14:textId="77777777" w:rsidR="000128CE" w:rsidRDefault="000128CE" w:rsidP="000128CE">
      <w:pPr>
        <w:pStyle w:val="Heading2"/>
      </w:pPr>
      <w:bookmarkStart w:id="6" w:name="_Toc205209582"/>
      <w:r>
        <w:t>Opportunities for collaboration</w:t>
      </w:r>
      <w:bookmarkEnd w:id="6"/>
    </w:p>
    <w:p w14:paraId="3C068836" w14:textId="382447CA" w:rsidR="008212D0" w:rsidRPr="00E12040" w:rsidRDefault="008212D0" w:rsidP="008212D0">
      <w:r w:rsidRPr="00E12040">
        <w:t xml:space="preserve">The </w:t>
      </w:r>
      <w:hyperlink r:id="rId23" w:history="1">
        <w:r w:rsidRPr="00E12040">
          <w:rPr>
            <w:rStyle w:val="Hyperlink"/>
          </w:rPr>
          <w:t>Planning, programming and assessing English 11–12</w:t>
        </w:r>
      </w:hyperlink>
      <w:r w:rsidRPr="00E12040">
        <w:t xml:space="preserve"> page provides an outline of some of the ways this </w:t>
      </w:r>
      <w:r w:rsidR="006372F7">
        <w:t xml:space="preserve">sample </w:t>
      </w:r>
      <w:r w:rsidR="00025719">
        <w:t xml:space="preserve">formative </w:t>
      </w:r>
      <w:r w:rsidR="006372F7">
        <w:t>assessment schedule</w:t>
      </w:r>
      <w:r w:rsidRPr="00E12040">
        <w:t xml:space="preserve"> could be used with colleagues as part of the professional learning cycle.</w:t>
      </w:r>
    </w:p>
    <w:p w14:paraId="3977E390" w14:textId="615AD9AE" w:rsidR="005276F4" w:rsidRDefault="008212D0" w:rsidP="008212D0">
      <w:pPr>
        <w:rPr>
          <w:rFonts w:eastAsiaTheme="majorEastAsia"/>
          <w:bCs/>
          <w:color w:val="002664"/>
          <w:sz w:val="40"/>
          <w:szCs w:val="52"/>
        </w:rPr>
      </w:pPr>
      <w:r w:rsidRPr="00E12040">
        <w:t xml:space="preserve">The information for each syllabus </w:t>
      </w:r>
      <w:r w:rsidR="00EB31CD">
        <w:t>assessment schedule</w:t>
      </w:r>
      <w:r w:rsidRPr="00E12040">
        <w:t xml:space="preserve"> </w:t>
      </w:r>
      <w:r w:rsidR="00EB31CD">
        <w:t>come</w:t>
      </w:r>
      <w:r>
        <w:t>s</w:t>
      </w:r>
      <w:r w:rsidRPr="00E12040">
        <w:t xml:space="preserve"> from the relevant NESA information. It is important all collaborators re-read and cross reference the relevant syllabus and assessment and reporting information on the NESA </w:t>
      </w:r>
      <w:hyperlink r:id="rId24" w:history="1">
        <w:r w:rsidRPr="00E12040">
          <w:rPr>
            <w:rStyle w:val="Hyperlink"/>
          </w:rPr>
          <w:t>English syllabuses website</w:t>
        </w:r>
      </w:hyperlink>
      <w:r w:rsidRPr="00E12040">
        <w:t>. This ensures your practice is an accurate reflection of all requirements. Links contained within this resource were correct as of 22 May 2025</w:t>
      </w:r>
      <w:r>
        <w:t>.</w:t>
      </w:r>
      <w:r w:rsidR="005276F4">
        <w:br w:type="page"/>
      </w:r>
    </w:p>
    <w:p w14:paraId="675C8B82" w14:textId="2A7C3FE6" w:rsidR="000128CE" w:rsidRDefault="00EB31CD" w:rsidP="00EB31CD">
      <w:pPr>
        <w:pStyle w:val="Heading1"/>
      </w:pPr>
      <w:bookmarkStart w:id="7" w:name="_Toc205209583"/>
      <w:r>
        <w:lastRenderedPageBreak/>
        <w:t>Sample formative a</w:t>
      </w:r>
      <w:r w:rsidR="00333E94">
        <w:t xml:space="preserve">ssessment </w:t>
      </w:r>
      <w:r>
        <w:t>schedule</w:t>
      </w:r>
      <w:r w:rsidR="00333E94">
        <w:t xml:space="preserve"> for Year 11</w:t>
      </w:r>
      <w:bookmarkEnd w:id="7"/>
    </w:p>
    <w:p w14:paraId="7D225C19" w14:textId="6E6A2EC9" w:rsidR="003E6C2F" w:rsidRDefault="009E5D46" w:rsidP="00D9103F">
      <w:r>
        <w:t xml:space="preserve">The </w:t>
      </w:r>
      <w:r w:rsidR="00A94E10">
        <w:t>following table provides a</w:t>
      </w:r>
      <w:r w:rsidR="006737A8">
        <w:t xml:space="preserve">n indicative guide to possible assessment opportunities </w:t>
      </w:r>
      <w:r w:rsidR="00A94E10">
        <w:t xml:space="preserve">for </w:t>
      </w:r>
      <w:r w:rsidR="0087540B">
        <w:t xml:space="preserve">Year 11 English </w:t>
      </w:r>
      <w:r w:rsidR="006737A8">
        <w:t>Life Skills</w:t>
      </w:r>
      <w:r w:rsidR="00372E90">
        <w:t>. The assessment</w:t>
      </w:r>
      <w:r w:rsidR="006737A8">
        <w:t xml:space="preserve"> task</w:t>
      </w:r>
      <w:r w:rsidR="00372E90">
        <w:t xml:space="preserve">s </w:t>
      </w:r>
      <w:r w:rsidR="006737A8">
        <w:t xml:space="preserve">are examples only and are intended to support planning and programming. They do not represent </w:t>
      </w:r>
      <w:r w:rsidR="003E6C2F">
        <w:t>a formal assessment schedule. Teachers are encouraged to adapt, modify or replace tasks based on student needs, interests and school-based decisions.</w:t>
      </w:r>
    </w:p>
    <w:p w14:paraId="6460D749" w14:textId="7DE6387D" w:rsidR="009E5D46" w:rsidRDefault="003E6C2F" w:rsidP="00D9103F">
      <w:r>
        <w:t>The examples align with the outcomes from the English Life Skills 11–12 Syllabus and may support the development of portfolio-style evidence over time.</w:t>
      </w:r>
    </w:p>
    <w:p w14:paraId="722FFC49" w14:textId="70C71565" w:rsidR="008425AD" w:rsidRDefault="008425AD" w:rsidP="008425AD">
      <w:pPr>
        <w:pStyle w:val="Caption"/>
      </w:pPr>
      <w:r>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00EB31CD">
        <w:t>an overview of core formative tasks</w:t>
      </w:r>
      <w:r>
        <w:t xml:space="preserve"> for Year 11 English </w:t>
      </w:r>
      <w:r w:rsidR="00EB31CD">
        <w:t>Life Skills</w:t>
      </w:r>
    </w:p>
    <w:tbl>
      <w:tblPr>
        <w:tblStyle w:val="Tableheader"/>
        <w:tblW w:w="0" w:type="auto"/>
        <w:tblLayout w:type="fixed"/>
        <w:tblLook w:val="04A0" w:firstRow="1" w:lastRow="0" w:firstColumn="1" w:lastColumn="0" w:noHBand="0" w:noVBand="1"/>
        <w:tblDescription w:val="An overview of core formative tasks for Year 11 English Life Skills."/>
      </w:tblPr>
      <w:tblGrid>
        <w:gridCol w:w="1980"/>
        <w:gridCol w:w="4193"/>
        <w:gridCol w:w="4193"/>
        <w:gridCol w:w="4194"/>
      </w:tblGrid>
      <w:tr w:rsidR="008E214A" w14:paraId="0AE6D48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5EE6485" w14:textId="45768AD4" w:rsidR="008E214A" w:rsidRDefault="00EB31CD">
            <w:r>
              <w:t>Assessment details</w:t>
            </w:r>
          </w:p>
        </w:tc>
        <w:tc>
          <w:tcPr>
            <w:tcW w:w="4193" w:type="dxa"/>
          </w:tcPr>
          <w:p w14:paraId="159320A7" w14:textId="2FBE6472" w:rsidR="008E214A" w:rsidRDefault="00EB31CD">
            <w:pPr>
              <w:cnfStyle w:val="100000000000" w:firstRow="1" w:lastRow="0" w:firstColumn="0" w:lastColumn="0" w:oddVBand="0" w:evenVBand="0" w:oddHBand="0" w:evenHBand="0" w:firstRowFirstColumn="0" w:firstRowLastColumn="0" w:lastRowFirstColumn="0" w:lastRowLastColumn="0"/>
            </w:pPr>
            <w:r>
              <w:t>Connection to place</w:t>
            </w:r>
          </w:p>
        </w:tc>
        <w:tc>
          <w:tcPr>
            <w:tcW w:w="4193" w:type="dxa"/>
          </w:tcPr>
          <w:p w14:paraId="48587471" w14:textId="30639DF6" w:rsidR="008E214A" w:rsidRDefault="00EB31CD">
            <w:pPr>
              <w:cnfStyle w:val="100000000000" w:firstRow="1" w:lastRow="0" w:firstColumn="0" w:lastColumn="0" w:oddVBand="0" w:evenVBand="0" w:oddHBand="0" w:evenHBand="0" w:firstRowFirstColumn="0" w:firstRowLastColumn="0" w:lastRowFirstColumn="0" w:lastRowLastColumn="0"/>
            </w:pPr>
            <w:r>
              <w:t>Love, hate and everything in between</w:t>
            </w:r>
          </w:p>
        </w:tc>
        <w:tc>
          <w:tcPr>
            <w:tcW w:w="4194" w:type="dxa"/>
          </w:tcPr>
          <w:p w14:paraId="047801B9" w14:textId="0AD09032" w:rsidR="008E214A" w:rsidRDefault="00EB31CD">
            <w:pPr>
              <w:cnfStyle w:val="100000000000" w:firstRow="1" w:lastRow="0" w:firstColumn="0" w:lastColumn="0" w:oddVBand="0" w:evenVBand="0" w:oddHBand="0" w:evenHBand="0" w:firstRowFirstColumn="0" w:firstRowLastColumn="0" w:lastRowFirstColumn="0" w:lastRowLastColumn="0"/>
            </w:pPr>
            <w:r>
              <w:t>What if?</w:t>
            </w:r>
          </w:p>
        </w:tc>
      </w:tr>
      <w:tr w:rsidR="008E214A" w14:paraId="76FF157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474DD7E" w14:textId="1AEB3E0D" w:rsidR="008E214A" w:rsidRPr="006737A8" w:rsidRDefault="00EB31CD" w:rsidP="006737A8">
            <w:r w:rsidRPr="006737A8">
              <w:t>Core knowledge and skills</w:t>
            </w:r>
          </w:p>
        </w:tc>
        <w:tc>
          <w:tcPr>
            <w:tcW w:w="4193" w:type="dxa"/>
          </w:tcPr>
          <w:p w14:paraId="10F16B7C" w14:textId="5C84F8B5" w:rsidR="006737A8" w:rsidRPr="006737A8" w:rsidRDefault="006737A8" w:rsidP="006737A8">
            <w:pPr>
              <w:cnfStyle w:val="000000100000" w:firstRow="0" w:lastRow="0" w:firstColumn="0" w:lastColumn="0" w:oddVBand="0" w:evenVBand="0" w:oddHBand="1" w:evenHBand="0" w:firstRowFirstColumn="0" w:firstRowLastColumn="0" w:lastRowFirstColumn="0" w:lastRowLastColumn="0"/>
            </w:pPr>
            <w:r w:rsidRPr="006737A8">
              <w:t>Knowledge – language, visual elements and text structure, diverse range of texts, and Aboriginal culture, importance of Country and identity, how composers represent personal connections and experiences</w:t>
            </w:r>
            <w:r w:rsidR="00A166A5">
              <w:t>.</w:t>
            </w:r>
          </w:p>
          <w:p w14:paraId="2262146D" w14:textId="595F804A" w:rsidR="008E214A" w:rsidRPr="006737A8" w:rsidRDefault="006737A8" w:rsidP="006737A8">
            <w:pPr>
              <w:cnfStyle w:val="000000100000" w:firstRow="0" w:lastRow="0" w:firstColumn="0" w:lastColumn="0" w:oddVBand="0" w:evenVBand="0" w:oddHBand="1" w:evenHBand="0" w:firstRowFirstColumn="0" w:firstRowLastColumn="0" w:lastRowFirstColumn="0" w:lastRowLastColumn="0"/>
            </w:pPr>
            <w:r w:rsidRPr="006737A8">
              <w:t xml:space="preserve">Skills – expressing ideas and experiences using a range of forms and comparing personal experiences with </w:t>
            </w:r>
            <w:r w:rsidRPr="006737A8">
              <w:lastRenderedPageBreak/>
              <w:t>those portrayed in texts</w:t>
            </w:r>
            <w:r w:rsidR="00A166A5">
              <w:t>.</w:t>
            </w:r>
          </w:p>
        </w:tc>
        <w:tc>
          <w:tcPr>
            <w:tcW w:w="4193" w:type="dxa"/>
          </w:tcPr>
          <w:p w14:paraId="372A1641" w14:textId="61674654" w:rsidR="006737A8" w:rsidRPr="006737A8" w:rsidRDefault="006737A8" w:rsidP="006737A8">
            <w:pPr>
              <w:cnfStyle w:val="000000100000" w:firstRow="0" w:lastRow="0" w:firstColumn="0" w:lastColumn="0" w:oddVBand="0" w:evenVBand="0" w:oddHBand="1" w:evenHBand="0" w:firstRowFirstColumn="0" w:firstRowLastColumn="0" w:lastRowFirstColumn="0" w:lastRowLastColumn="0"/>
            </w:pPr>
            <w:r w:rsidRPr="006737A8">
              <w:lastRenderedPageBreak/>
              <w:t>Knowledge – different types of relationships, the impact of linguistic elements upon audiences, respectful and safe relationships, identifying purpose of a text</w:t>
            </w:r>
            <w:r w:rsidR="00A166A5">
              <w:t>.</w:t>
            </w:r>
          </w:p>
          <w:p w14:paraId="27B6516C" w14:textId="079DCC13" w:rsidR="008E214A" w:rsidRPr="006737A8" w:rsidRDefault="006737A8" w:rsidP="006737A8">
            <w:pPr>
              <w:cnfStyle w:val="000000100000" w:firstRow="0" w:lastRow="0" w:firstColumn="0" w:lastColumn="0" w:oddVBand="0" w:evenVBand="0" w:oddHBand="1" w:evenHBand="0" w:firstRowFirstColumn="0" w:firstRowLastColumn="0" w:lastRowFirstColumn="0" w:lastRowLastColumn="0"/>
            </w:pPr>
            <w:r w:rsidRPr="006737A8">
              <w:t xml:space="preserve">Skills – identifying and interpreting emotional responses and communication strategies, expressing opinions and emotions, composing texts </w:t>
            </w:r>
            <w:r w:rsidRPr="006737A8">
              <w:lastRenderedPageBreak/>
              <w:t>for different audiences and purposes</w:t>
            </w:r>
            <w:r w:rsidR="00A166A5">
              <w:t>.</w:t>
            </w:r>
          </w:p>
        </w:tc>
        <w:tc>
          <w:tcPr>
            <w:tcW w:w="4194" w:type="dxa"/>
          </w:tcPr>
          <w:p w14:paraId="12049E3C" w14:textId="52BC7978" w:rsidR="006737A8" w:rsidRPr="006737A8" w:rsidRDefault="006737A8" w:rsidP="006737A8">
            <w:pPr>
              <w:cnfStyle w:val="000000100000" w:firstRow="0" w:lastRow="0" w:firstColumn="0" w:lastColumn="0" w:oddVBand="0" w:evenVBand="0" w:oddHBand="1" w:evenHBand="0" w:firstRowFirstColumn="0" w:firstRowLastColumn="0" w:lastRowFirstColumn="0" w:lastRowLastColumn="0"/>
            </w:pPr>
            <w:r w:rsidRPr="006737A8">
              <w:lastRenderedPageBreak/>
              <w:t>Knowledge – of how texts construct, persuade and influence, purposes of text</w:t>
            </w:r>
            <w:r w:rsidR="004D3D0B">
              <w:t>s</w:t>
            </w:r>
            <w:r w:rsidRPr="006737A8">
              <w:t xml:space="preserve"> and identifying when texts may be misleading an intended audience</w:t>
            </w:r>
            <w:r w:rsidR="00A166A5">
              <w:t>.</w:t>
            </w:r>
          </w:p>
          <w:p w14:paraId="185E5C13" w14:textId="3969CDDC" w:rsidR="008E214A" w:rsidRPr="006737A8" w:rsidRDefault="006737A8" w:rsidP="006737A8">
            <w:pPr>
              <w:cnfStyle w:val="000000100000" w:firstRow="0" w:lastRow="0" w:firstColumn="0" w:lastColumn="0" w:oddVBand="0" w:evenVBand="0" w:oddHBand="1" w:evenHBand="0" w:firstRowFirstColumn="0" w:firstRowLastColumn="0" w:lastRowFirstColumn="0" w:lastRowLastColumn="0"/>
            </w:pPr>
            <w:r w:rsidRPr="006737A8">
              <w:t>Skills – identifying perspective and bias, expressing opinions and making meaning in multimodal texts, recognising and communicating credibility and personal responses to texts</w:t>
            </w:r>
            <w:r w:rsidR="00A166A5">
              <w:t>.</w:t>
            </w:r>
          </w:p>
        </w:tc>
      </w:tr>
      <w:tr w:rsidR="008E214A" w:rsidRPr="006737A8" w14:paraId="598F186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E6C0BC" w14:textId="2F9CDBB6" w:rsidR="008E214A" w:rsidRPr="006737A8" w:rsidRDefault="00EB31CD" w:rsidP="006737A8">
            <w:r w:rsidRPr="006737A8">
              <w:t>Suggested timeline</w:t>
            </w:r>
          </w:p>
        </w:tc>
        <w:tc>
          <w:tcPr>
            <w:tcW w:w="4193" w:type="dxa"/>
          </w:tcPr>
          <w:p w14:paraId="1ED62BE9" w14:textId="5622E38F" w:rsidR="008E214A" w:rsidRPr="006737A8" w:rsidRDefault="006737A8" w:rsidP="006737A8">
            <w:pPr>
              <w:cnfStyle w:val="000000010000" w:firstRow="0" w:lastRow="0" w:firstColumn="0" w:lastColumn="0" w:oddVBand="0" w:evenVBand="0" w:oddHBand="0" w:evenHBand="1" w:firstRowFirstColumn="0" w:firstRowLastColumn="0" w:lastRowFirstColumn="0" w:lastRowLastColumn="0"/>
            </w:pPr>
            <w:r w:rsidRPr="006737A8">
              <w:t>Weeks 2, 4, 6, 8, 10</w:t>
            </w:r>
          </w:p>
        </w:tc>
        <w:tc>
          <w:tcPr>
            <w:tcW w:w="4193" w:type="dxa"/>
          </w:tcPr>
          <w:p w14:paraId="195F5BD8" w14:textId="46B9EF9A" w:rsidR="00786717" w:rsidRPr="006737A8" w:rsidRDefault="006737A8" w:rsidP="006737A8">
            <w:pPr>
              <w:cnfStyle w:val="000000010000" w:firstRow="0" w:lastRow="0" w:firstColumn="0" w:lastColumn="0" w:oddVBand="0" w:evenVBand="0" w:oddHBand="0" w:evenHBand="1" w:firstRowFirstColumn="0" w:firstRowLastColumn="0" w:lastRowFirstColumn="0" w:lastRowLastColumn="0"/>
            </w:pPr>
            <w:r w:rsidRPr="006737A8">
              <w:t>Weeks 2, 4, 6, 8, 10</w:t>
            </w:r>
          </w:p>
        </w:tc>
        <w:tc>
          <w:tcPr>
            <w:tcW w:w="4194" w:type="dxa"/>
          </w:tcPr>
          <w:p w14:paraId="63A20462" w14:textId="156ABEA7" w:rsidR="008E214A" w:rsidRPr="006737A8" w:rsidRDefault="006737A8" w:rsidP="006737A8">
            <w:pPr>
              <w:cnfStyle w:val="000000010000" w:firstRow="0" w:lastRow="0" w:firstColumn="0" w:lastColumn="0" w:oddVBand="0" w:evenVBand="0" w:oddHBand="0" w:evenHBand="1" w:firstRowFirstColumn="0" w:firstRowLastColumn="0" w:lastRowFirstColumn="0" w:lastRowLastColumn="0"/>
            </w:pPr>
            <w:r w:rsidRPr="006737A8">
              <w:t>Weeks 2, 4, 6, 8, 10</w:t>
            </w:r>
          </w:p>
        </w:tc>
      </w:tr>
      <w:tr w:rsidR="006737A8" w14:paraId="0C77A8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8ACFACC" w14:textId="77777777" w:rsidR="006737A8" w:rsidRDefault="006737A8" w:rsidP="006737A8">
            <w:pPr>
              <w:rPr>
                <w:b w:val="0"/>
              </w:rPr>
            </w:pPr>
            <w:r>
              <w:t>Assessment examples</w:t>
            </w:r>
          </w:p>
          <w:p w14:paraId="61A87B2A" w14:textId="17C7FF60" w:rsidR="006737A8" w:rsidRDefault="006737A8" w:rsidP="006737A8">
            <w:r w:rsidRPr="00E12040">
              <w:rPr>
                <w:b w:val="0"/>
              </w:rPr>
              <w:t>[</w:t>
            </w:r>
            <w:r w:rsidR="004D3D0B">
              <w:rPr>
                <w:b w:val="0"/>
              </w:rPr>
              <w:t>I</w:t>
            </w:r>
            <w:r w:rsidRPr="00E12040">
              <w:rPr>
                <w:b w:val="0"/>
              </w:rPr>
              <w:t xml:space="preserve">ndicative only – teachers should use examples of appropriate formative tasks. The final core formative task in each column could be used as </w:t>
            </w:r>
            <w:r w:rsidRPr="00E12040">
              <w:rPr>
                <w:b w:val="0"/>
                <w:bCs/>
              </w:rPr>
              <w:t xml:space="preserve">a concluding, summative or formal assessment that </w:t>
            </w:r>
            <w:r w:rsidRPr="00E12040">
              <w:rPr>
                <w:b w:val="0"/>
                <w:bCs/>
              </w:rPr>
              <w:lastRenderedPageBreak/>
              <w:t xml:space="preserve">informs decisions on teaching and learning adjustments </w:t>
            </w:r>
            <w:r w:rsidR="004D3D0B">
              <w:rPr>
                <w:b w:val="0"/>
                <w:bCs/>
              </w:rPr>
              <w:t>for</w:t>
            </w:r>
            <w:r w:rsidRPr="00E12040">
              <w:rPr>
                <w:b w:val="0"/>
                <w:bCs/>
              </w:rPr>
              <w:t xml:space="preserve"> future programs.]</w:t>
            </w:r>
          </w:p>
        </w:tc>
        <w:tc>
          <w:tcPr>
            <w:tcW w:w="4193" w:type="dxa"/>
          </w:tcPr>
          <w:p w14:paraId="49064E19"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lastRenderedPageBreak/>
              <w:t>Core formative task 1 – plan for an excursion</w:t>
            </w:r>
          </w:p>
          <w:p w14:paraId="11EEFAEA" w14:textId="023C1399"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t xml:space="preserve">Students plan a ‘guided place discovery’, or an on-Country excursion to a place of cultural significance. Students use their communication strategies to plan a safe and interesting excursion demonstrating skills and strategies appropriate to their individual prior learning, interest, needs, goals and strengths. This experience will be facilitated by local Aboriginal community members </w:t>
            </w:r>
            <w:r w:rsidR="000C3CD5">
              <w:t>and</w:t>
            </w:r>
            <w:r w:rsidRPr="00E12040">
              <w:t xml:space="preserve"> Knowledge Holders, who will share insights in accordance with cultural protocols, respecting what can </w:t>
            </w:r>
            <w:r w:rsidRPr="00E12040">
              <w:lastRenderedPageBreak/>
              <w:t>and cannot be shared.</w:t>
            </w:r>
          </w:p>
          <w:p w14:paraId="181C90B8"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2 – personal response to text</w:t>
            </w:r>
          </w:p>
          <w:p w14:paraId="1AE88EAE"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t>Students explore short extracts that represent diverse relationships with Country, culture or home. Students create a visual representation of a meaningful place from one text. Alternatively, students could complete sentence frames to identify how a composer’s experience is similar and/or different to their own.</w:t>
            </w:r>
          </w:p>
          <w:p w14:paraId="66B666A6"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rPr>
                <w:rStyle w:val="Strong"/>
              </w:rPr>
              <w:t>Core formative task 3 – group work</w:t>
            </w:r>
          </w:p>
          <w:p w14:paraId="7E8CEC68"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t>Students share personal responses to one of the texts in a collaborative document. Teachers will decide, based on the needs of their students, which medium or form to use.</w:t>
            </w:r>
          </w:p>
          <w:p w14:paraId="7F564684"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b/>
                <w:bCs/>
              </w:rPr>
            </w:pPr>
            <w:r w:rsidRPr="00E12040">
              <w:rPr>
                <w:b/>
                <w:bCs/>
              </w:rPr>
              <w:lastRenderedPageBreak/>
              <w:t xml:space="preserve">Core formative task 4 – representing </w:t>
            </w:r>
            <w:r w:rsidRPr="00E12040">
              <w:rPr>
                <w:rStyle w:val="Strong"/>
              </w:rPr>
              <w:t>place</w:t>
            </w:r>
          </w:p>
          <w:p w14:paraId="2BDC3628"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t>Students represent a special place in their lives using a chosen medium. They plan the display of their work for a chosen audience or occasion.</w:t>
            </w:r>
          </w:p>
          <w:p w14:paraId="3A166E47"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b/>
                <w:bCs/>
              </w:rPr>
            </w:pPr>
            <w:r w:rsidRPr="00E12040">
              <w:rPr>
                <w:b/>
                <w:bCs/>
              </w:rPr>
              <w:t>Core formative task 5 – class anthology or portfolio (this could be used as a concluding, summative or formal assessment)</w:t>
            </w:r>
          </w:p>
          <w:p w14:paraId="1789E03D" w14:textId="0C3930C3" w:rsidR="006737A8" w:rsidRDefault="006737A8" w:rsidP="006737A8">
            <w:pPr>
              <w:cnfStyle w:val="000000100000" w:firstRow="0" w:lastRow="0" w:firstColumn="0" w:lastColumn="0" w:oddVBand="0" w:evenVBand="0" w:oddHBand="1" w:evenHBand="0" w:firstRowFirstColumn="0" w:firstRowLastColumn="0" w:lastRowFirstColumn="0" w:lastRowLastColumn="0"/>
            </w:pPr>
            <w:r w:rsidRPr="00E12040">
              <w:t>If used, students reflect on their connection to place and collect 3 pieces of work from the term into an anthology or portfolio.</w:t>
            </w:r>
          </w:p>
        </w:tc>
        <w:tc>
          <w:tcPr>
            <w:tcW w:w="4193" w:type="dxa"/>
          </w:tcPr>
          <w:p w14:paraId="20D7B722"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lastRenderedPageBreak/>
              <w:t>Core formative task 1 – visual response</w:t>
            </w:r>
          </w:p>
          <w:p w14:paraId="0E994C13" w14:textId="4BD993E4"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t xml:space="preserve">Students create a visual map showing characters from </w:t>
            </w:r>
            <w:r w:rsidRPr="00E12040">
              <w:rPr>
                <w:i/>
                <w:iCs/>
              </w:rPr>
              <w:t xml:space="preserve">Heartstopper </w:t>
            </w:r>
            <w:r w:rsidRPr="00E12040">
              <w:t xml:space="preserve">and </w:t>
            </w:r>
            <w:r w:rsidRPr="00E12040">
              <w:rPr>
                <w:i/>
                <w:iCs/>
              </w:rPr>
              <w:t xml:space="preserve">Disconnected </w:t>
            </w:r>
            <w:r w:rsidRPr="00E12040">
              <w:t>and their relationships.</w:t>
            </w:r>
          </w:p>
          <w:p w14:paraId="2A083BA3" w14:textId="2CDA26C4"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 xml:space="preserve">Core formative task </w:t>
            </w:r>
            <w:r w:rsidR="004D3D0B">
              <w:rPr>
                <w:rStyle w:val="Strong"/>
              </w:rPr>
              <w:t>2</w:t>
            </w:r>
            <w:r w:rsidRPr="00E12040">
              <w:rPr>
                <w:rStyle w:val="Strong"/>
              </w:rPr>
              <w:t xml:space="preserve"> – text annotation</w:t>
            </w:r>
          </w:p>
          <w:p w14:paraId="18E4A1AD" w14:textId="1D20FBA0"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i/>
              </w:rPr>
            </w:pPr>
            <w:r w:rsidRPr="00E12040">
              <w:t>After viewing a text, students match emotion words with images, or quotes that reflect those feelings</w:t>
            </w:r>
            <w:r w:rsidR="0080520E">
              <w:t>.</w:t>
            </w:r>
          </w:p>
          <w:p w14:paraId="161B2BF0"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3 – safe communication poster</w:t>
            </w:r>
          </w:p>
          <w:p w14:paraId="2B71519B"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t xml:space="preserve">Students compose a poster showing </w:t>
            </w:r>
            <w:r w:rsidRPr="00E12040">
              <w:lastRenderedPageBreak/>
              <w:t>what makes a safe and respectful relationship.</w:t>
            </w:r>
          </w:p>
          <w:p w14:paraId="355482B9"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4 – representation of relationships</w:t>
            </w:r>
          </w:p>
          <w:p w14:paraId="0627BDC4" w14:textId="561E22A1"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b w:val="0"/>
              </w:rPr>
            </w:pPr>
            <w:r w:rsidRPr="00E12040">
              <w:rPr>
                <w:rStyle w:val="Strong"/>
                <w:b w:val="0"/>
              </w:rPr>
              <w:t xml:space="preserve">Students compare </w:t>
            </w:r>
            <w:r w:rsidR="0080520E">
              <w:rPr>
                <w:rStyle w:val="Strong"/>
                <w:b w:val="0"/>
              </w:rPr>
              <w:t>2</w:t>
            </w:r>
            <w:r w:rsidRPr="00E12040">
              <w:rPr>
                <w:rStyle w:val="Strong"/>
                <w:b w:val="0"/>
              </w:rPr>
              <w:t xml:space="preserve"> of the texts to identify how composers represent emotions and connection in relationships</w:t>
            </w:r>
            <w:r w:rsidRPr="00E12040">
              <w:rPr>
                <w:rStyle w:val="Strong"/>
                <w:b w:val="0"/>
                <w:bCs w:val="0"/>
              </w:rPr>
              <w:t>. Students share the</w:t>
            </w:r>
            <w:r w:rsidR="0080520E">
              <w:rPr>
                <w:rStyle w:val="Strong"/>
                <w:b w:val="0"/>
                <w:bCs w:val="0"/>
              </w:rPr>
              <w:t>ir</w:t>
            </w:r>
            <w:r w:rsidRPr="00E12040">
              <w:rPr>
                <w:rStyle w:val="Strong"/>
                <w:b w:val="0"/>
                <w:bCs w:val="0"/>
              </w:rPr>
              <w:t xml:space="preserve"> perspective on what makes a relationship feel safe or meaningful.</w:t>
            </w:r>
          </w:p>
          <w:p w14:paraId="3DA7B16A"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b/>
                <w:bCs/>
              </w:rPr>
            </w:pPr>
            <w:r w:rsidRPr="00E12040">
              <w:rPr>
                <w:rStyle w:val="Strong"/>
              </w:rPr>
              <w:t>Core formative task 5 – reflection on learning</w:t>
            </w:r>
            <w:r w:rsidRPr="00E12040">
              <w:t xml:space="preserve"> </w:t>
            </w:r>
            <w:r w:rsidRPr="00E12040">
              <w:rPr>
                <w:b/>
                <w:bCs/>
              </w:rPr>
              <w:t>(this could be used as a concluding, summative or formal assessment)</w:t>
            </w:r>
          </w:p>
          <w:p w14:paraId="1F6C3FCE" w14:textId="539D58E5" w:rsidR="006737A8" w:rsidRDefault="006737A8" w:rsidP="006737A8">
            <w:pPr>
              <w:cnfStyle w:val="000000100000" w:firstRow="0" w:lastRow="0" w:firstColumn="0" w:lastColumn="0" w:oddVBand="0" w:evenVBand="0" w:oddHBand="1" w:evenHBand="0" w:firstRowFirstColumn="0" w:firstRowLastColumn="0" w:lastRowFirstColumn="0" w:lastRowLastColumn="0"/>
            </w:pPr>
            <w:r w:rsidRPr="00E12040">
              <w:t>If used, students reflect on how the ideas in a selected text align or conflict with their own thinking, and how the text shaped their viewpoint.</w:t>
            </w:r>
          </w:p>
        </w:tc>
        <w:tc>
          <w:tcPr>
            <w:tcW w:w="4194" w:type="dxa"/>
          </w:tcPr>
          <w:p w14:paraId="7D39B377"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lastRenderedPageBreak/>
              <w:t>Core formative task 1 – persuasive language annotation</w:t>
            </w:r>
          </w:p>
          <w:p w14:paraId="29A6EA39" w14:textId="1E0CD3DA"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t>Students identify and annotate examples of persuasive language, structural choices and visual elements used in a media or multimodal text to influence audiences.</w:t>
            </w:r>
          </w:p>
          <w:p w14:paraId="03744847"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2 – comparison of perspectives</w:t>
            </w:r>
          </w:p>
          <w:p w14:paraId="1F058EC8" w14:textId="4CA5D35E"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t xml:space="preserve">Students compare how </w:t>
            </w:r>
            <w:r w:rsidR="0080520E">
              <w:t>2</w:t>
            </w:r>
            <w:r w:rsidRPr="00E12040">
              <w:t xml:space="preserve"> or more texts present different perspectives on the same mystery or conspiracy.</w:t>
            </w:r>
          </w:p>
          <w:p w14:paraId="334350F8"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 xml:space="preserve">Core formative task 3 – multimodal </w:t>
            </w:r>
            <w:r w:rsidRPr="00E12040">
              <w:rPr>
                <w:rStyle w:val="Strong"/>
              </w:rPr>
              <w:lastRenderedPageBreak/>
              <w:t>presentation</w:t>
            </w:r>
          </w:p>
          <w:p w14:paraId="38860A6B" w14:textId="3103BA20"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t>Students create and present their own mystery or conspiracy using visuals, symbols, narration or media, showcasing their understanding of how meaning is constructed for an audience.</w:t>
            </w:r>
          </w:p>
          <w:p w14:paraId="094A79ED"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4</w:t>
            </w:r>
            <w:r w:rsidRPr="00E12040">
              <w:t xml:space="preserve"> – </w:t>
            </w:r>
            <w:r w:rsidRPr="00E12040">
              <w:rPr>
                <w:rStyle w:val="Strong"/>
              </w:rPr>
              <w:t>evaluation of bias and credibility</w:t>
            </w:r>
          </w:p>
          <w:p w14:paraId="09341E6A" w14:textId="7B5E6786"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t>Students evaluate a text for credibility, using a scaffold to identify bias, purpose and reliability of information.</w:t>
            </w:r>
          </w:p>
          <w:p w14:paraId="2F7F8D85" w14:textId="161C954C"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5 – reflection o</w:t>
            </w:r>
            <w:r w:rsidR="005F1FBD">
              <w:rPr>
                <w:rStyle w:val="Strong"/>
              </w:rPr>
              <w:t>n</w:t>
            </w:r>
            <w:r w:rsidRPr="00E12040">
              <w:rPr>
                <w:rStyle w:val="Strong"/>
              </w:rPr>
              <w:t xml:space="preserve"> learning journey </w:t>
            </w:r>
            <w:r w:rsidRPr="00E12040">
              <w:rPr>
                <w:b/>
                <w:bCs/>
              </w:rPr>
              <w:t>(this could be used as a concluding, summative or formal assessment)</w:t>
            </w:r>
          </w:p>
          <w:p w14:paraId="16D88BCB" w14:textId="2D55C58A" w:rsidR="006737A8" w:rsidRDefault="006737A8" w:rsidP="006737A8">
            <w:pPr>
              <w:cnfStyle w:val="000000100000" w:firstRow="0" w:lastRow="0" w:firstColumn="0" w:lastColumn="0" w:oddVBand="0" w:evenVBand="0" w:oddHBand="1" w:evenHBand="0" w:firstRowFirstColumn="0" w:firstRowLastColumn="0" w:lastRowFirstColumn="0" w:lastRowLastColumn="0"/>
            </w:pPr>
            <w:r w:rsidRPr="00E12040">
              <w:t xml:space="preserve">If used, students compose a response reflecting on how the ideas in a selected text align or conflict with their own </w:t>
            </w:r>
            <w:r w:rsidRPr="00E12040">
              <w:lastRenderedPageBreak/>
              <w:t>thinking, and how the text shaped their viewpoint.</w:t>
            </w:r>
          </w:p>
        </w:tc>
      </w:tr>
      <w:tr w:rsidR="006737A8" w14:paraId="3528AB8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98CFE2" w14:textId="518CD335" w:rsidR="006737A8" w:rsidRDefault="006737A8" w:rsidP="006737A8">
            <w:r>
              <w:lastRenderedPageBreak/>
              <w:t>Relevant outcomes</w:t>
            </w:r>
          </w:p>
        </w:tc>
        <w:tc>
          <w:tcPr>
            <w:tcW w:w="4193" w:type="dxa"/>
          </w:tcPr>
          <w:p w14:paraId="03E3CB17" w14:textId="77777777" w:rsidR="006737A8" w:rsidRPr="00E12040" w:rsidRDefault="006737A8" w:rsidP="006737A8">
            <w:pPr>
              <w:cnfStyle w:val="000000010000" w:firstRow="0" w:lastRow="0" w:firstColumn="0" w:lastColumn="0" w:oddVBand="0" w:evenVBand="0" w:oddHBand="0" w:evenHBand="1" w:firstRowFirstColumn="0" w:firstRowLastColumn="0" w:lastRowFirstColumn="0" w:lastRowLastColumn="0"/>
            </w:pPr>
            <w:r w:rsidRPr="00E12040">
              <w:t>A student:</w:t>
            </w:r>
          </w:p>
          <w:p w14:paraId="54F2F2D8" w14:textId="77777777" w:rsidR="006737A8" w:rsidRPr="00E12040" w:rsidRDefault="006737A8" w:rsidP="006737A8">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rPr>
                <w:b/>
              </w:rPr>
            </w:pPr>
            <w:r w:rsidRPr="00E12040">
              <w:rPr>
                <w:b/>
              </w:rPr>
              <w:t>EN-LS-01</w:t>
            </w:r>
            <w:r w:rsidRPr="0076006B">
              <w:rPr>
                <w:bCs/>
              </w:rPr>
              <w:t xml:space="preserve"> </w:t>
            </w:r>
            <w:r w:rsidRPr="00E12040">
              <w:t xml:space="preserve">communicates in a range of everyday contexts for </w:t>
            </w:r>
            <w:r w:rsidRPr="00E12040">
              <w:lastRenderedPageBreak/>
              <w:t>familiar purposes and audiences</w:t>
            </w:r>
          </w:p>
          <w:p w14:paraId="075B2FDD" w14:textId="77777777" w:rsidR="006737A8" w:rsidRPr="00E12040" w:rsidRDefault="006737A8" w:rsidP="006737A8">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rPr>
                <w:b/>
              </w:rPr>
            </w:pPr>
            <w:r w:rsidRPr="00E12040">
              <w:rPr>
                <w:b/>
              </w:rPr>
              <w:t>EN-LS-02</w:t>
            </w:r>
            <w:r w:rsidRPr="0076006B">
              <w:rPr>
                <w:bCs/>
              </w:rPr>
              <w:t xml:space="preserve"> </w:t>
            </w:r>
            <w:r w:rsidRPr="00E12040">
              <w:t>uses strategies to communicate for different purposes in different contexts</w:t>
            </w:r>
          </w:p>
          <w:p w14:paraId="5047EEF3" w14:textId="77777777" w:rsidR="006737A8" w:rsidRPr="00E12040" w:rsidRDefault="006737A8" w:rsidP="006737A8">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rPr>
                <w:b/>
              </w:rPr>
            </w:pPr>
            <w:r w:rsidRPr="00E12040">
              <w:rPr>
                <w:b/>
              </w:rPr>
              <w:t>EN-LS-</w:t>
            </w:r>
            <w:r w:rsidRPr="0076006B">
              <w:rPr>
                <w:rStyle w:val="Strong"/>
              </w:rPr>
              <w:t>03</w:t>
            </w:r>
            <w:r w:rsidRPr="00E12040">
              <w:t xml:space="preserve"> reads, views, represents or responds to texts in familiar contexts</w:t>
            </w:r>
          </w:p>
          <w:p w14:paraId="326C02FE" w14:textId="72A6CCEC" w:rsidR="006737A8" w:rsidRDefault="006737A8" w:rsidP="006737A8">
            <w:pPr>
              <w:pStyle w:val="ListBullet"/>
              <w:cnfStyle w:val="000000010000" w:firstRow="0" w:lastRow="0" w:firstColumn="0" w:lastColumn="0" w:oddVBand="0" w:evenVBand="0" w:oddHBand="0" w:evenHBand="1" w:firstRowFirstColumn="0" w:firstRowLastColumn="0" w:lastRowFirstColumn="0" w:lastRowLastColumn="0"/>
            </w:pPr>
            <w:r w:rsidRPr="00E12040">
              <w:rPr>
                <w:b/>
              </w:rPr>
              <w:t>EN-LS-09</w:t>
            </w:r>
            <w:r w:rsidRPr="0076006B">
              <w:rPr>
                <w:bCs/>
              </w:rPr>
              <w:t xml:space="preserve"> </w:t>
            </w:r>
            <w:r w:rsidRPr="00E12040">
              <w:t>composes texts for a variety of purposes and audiences</w:t>
            </w:r>
          </w:p>
        </w:tc>
        <w:tc>
          <w:tcPr>
            <w:tcW w:w="4193" w:type="dxa"/>
          </w:tcPr>
          <w:p w14:paraId="0410621D" w14:textId="77777777" w:rsidR="006737A8" w:rsidRPr="00E12040" w:rsidRDefault="006737A8" w:rsidP="006737A8">
            <w:pPr>
              <w:cnfStyle w:val="000000010000" w:firstRow="0" w:lastRow="0" w:firstColumn="0" w:lastColumn="0" w:oddVBand="0" w:evenVBand="0" w:oddHBand="0" w:evenHBand="1" w:firstRowFirstColumn="0" w:firstRowLastColumn="0" w:lastRowFirstColumn="0" w:lastRowLastColumn="0"/>
            </w:pPr>
            <w:r w:rsidRPr="00E12040">
              <w:lastRenderedPageBreak/>
              <w:t>A student:</w:t>
            </w:r>
          </w:p>
          <w:p w14:paraId="0390A710" w14:textId="77777777" w:rsidR="006737A8" w:rsidRPr="0076006B" w:rsidRDefault="006737A8" w:rsidP="006737A8">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76006B">
              <w:rPr>
                <w:rStyle w:val="Strong"/>
              </w:rPr>
              <w:t>EN-LS-01</w:t>
            </w:r>
            <w:r w:rsidRPr="0076006B">
              <w:t xml:space="preserve"> communicates in a range of everyday contexts for </w:t>
            </w:r>
            <w:r w:rsidRPr="0076006B">
              <w:lastRenderedPageBreak/>
              <w:t>familiar purposes and audiences</w:t>
            </w:r>
          </w:p>
          <w:p w14:paraId="5F65D0F3" w14:textId="77777777" w:rsidR="006737A8" w:rsidRPr="0076006B" w:rsidRDefault="006737A8" w:rsidP="006737A8">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76006B">
              <w:rPr>
                <w:rStyle w:val="Strong"/>
              </w:rPr>
              <w:t>EN-LS-05</w:t>
            </w:r>
            <w:r w:rsidRPr="0076006B">
              <w:t xml:space="preserve"> identifies ways language forms and features of texts create meaning</w:t>
            </w:r>
          </w:p>
          <w:p w14:paraId="600DE6B2" w14:textId="77777777" w:rsidR="006737A8" w:rsidRPr="0076006B" w:rsidRDefault="006737A8" w:rsidP="006737A8">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76006B">
              <w:rPr>
                <w:rStyle w:val="Strong"/>
              </w:rPr>
              <w:t>EN-LS-06</w:t>
            </w:r>
            <w:r w:rsidRPr="0076006B">
              <w:t xml:space="preserve"> responds to a range of ideas and experiences in texts</w:t>
            </w:r>
          </w:p>
          <w:p w14:paraId="74BBA7B5" w14:textId="10583480" w:rsidR="006737A8" w:rsidRDefault="006737A8" w:rsidP="006737A8">
            <w:pPr>
              <w:pStyle w:val="ListBullet"/>
              <w:cnfStyle w:val="000000010000" w:firstRow="0" w:lastRow="0" w:firstColumn="0" w:lastColumn="0" w:oddVBand="0" w:evenVBand="0" w:oddHBand="0" w:evenHBand="1" w:firstRowFirstColumn="0" w:firstRowLastColumn="0" w:lastRowFirstColumn="0" w:lastRowLastColumn="0"/>
            </w:pPr>
            <w:r w:rsidRPr="0076006B">
              <w:rPr>
                <w:rStyle w:val="Strong"/>
              </w:rPr>
              <w:t>EN-LS-08</w:t>
            </w:r>
            <w:r w:rsidRPr="0076006B">
              <w:t xml:space="preserve"> recognises the relationships between texts</w:t>
            </w:r>
          </w:p>
        </w:tc>
        <w:tc>
          <w:tcPr>
            <w:tcW w:w="4194" w:type="dxa"/>
          </w:tcPr>
          <w:p w14:paraId="22E2D351" w14:textId="77777777" w:rsidR="006737A8" w:rsidRPr="00E12040" w:rsidRDefault="006737A8" w:rsidP="006737A8">
            <w:pPr>
              <w:cnfStyle w:val="000000010000" w:firstRow="0" w:lastRow="0" w:firstColumn="0" w:lastColumn="0" w:oddVBand="0" w:evenVBand="0" w:oddHBand="0" w:evenHBand="1" w:firstRowFirstColumn="0" w:firstRowLastColumn="0" w:lastRowFirstColumn="0" w:lastRowLastColumn="0"/>
            </w:pPr>
            <w:r w:rsidRPr="00E12040">
              <w:lastRenderedPageBreak/>
              <w:t>A student:</w:t>
            </w:r>
          </w:p>
          <w:p w14:paraId="72D18278" w14:textId="77777777" w:rsidR="006737A8" w:rsidRPr="00E12040" w:rsidRDefault="006737A8" w:rsidP="006737A8">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rPr>
                <w:b/>
              </w:rPr>
            </w:pPr>
            <w:r w:rsidRPr="00E12040">
              <w:rPr>
                <w:b/>
              </w:rPr>
              <w:t>EN-LS-04</w:t>
            </w:r>
            <w:r w:rsidRPr="0076006B">
              <w:rPr>
                <w:bCs/>
              </w:rPr>
              <w:t xml:space="preserve"> </w:t>
            </w:r>
            <w:r w:rsidRPr="00E12040">
              <w:t>uses a range of strategies to engage with texts</w:t>
            </w:r>
          </w:p>
          <w:p w14:paraId="6A8730B3" w14:textId="77777777" w:rsidR="006737A8" w:rsidRPr="00E12040" w:rsidRDefault="006737A8" w:rsidP="006737A8">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rPr>
                <w:b/>
              </w:rPr>
            </w:pPr>
            <w:r w:rsidRPr="00E12040">
              <w:rPr>
                <w:b/>
              </w:rPr>
              <w:lastRenderedPageBreak/>
              <w:t>EN-LS-05</w:t>
            </w:r>
            <w:r w:rsidRPr="0076006B">
              <w:rPr>
                <w:bCs/>
              </w:rPr>
              <w:t xml:space="preserve"> </w:t>
            </w:r>
            <w:r w:rsidRPr="00E12040">
              <w:t>identifies ways language forms and features of texts create meaning</w:t>
            </w:r>
          </w:p>
          <w:p w14:paraId="5F642DA6" w14:textId="77777777" w:rsidR="006737A8" w:rsidRPr="00E12040" w:rsidRDefault="006737A8" w:rsidP="006737A8">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EN-LS-06</w:t>
            </w:r>
            <w:r w:rsidRPr="0076006B">
              <w:rPr>
                <w:bCs/>
              </w:rPr>
              <w:t xml:space="preserve"> </w:t>
            </w:r>
            <w:r w:rsidRPr="00E12040">
              <w:t>responds to a range of ideas and experiences in texts</w:t>
            </w:r>
          </w:p>
          <w:p w14:paraId="5E1DB7FF" w14:textId="2138255A" w:rsidR="006737A8" w:rsidRDefault="006737A8" w:rsidP="006737A8">
            <w:pPr>
              <w:pStyle w:val="ListBullet"/>
              <w:cnfStyle w:val="000000010000" w:firstRow="0" w:lastRow="0" w:firstColumn="0" w:lastColumn="0" w:oddVBand="0" w:evenVBand="0" w:oddHBand="0" w:evenHBand="1" w:firstRowFirstColumn="0" w:firstRowLastColumn="0" w:lastRowFirstColumn="0" w:lastRowLastColumn="0"/>
            </w:pPr>
            <w:r w:rsidRPr="00E12040">
              <w:rPr>
                <w:b/>
              </w:rPr>
              <w:t>EN-LS-10</w:t>
            </w:r>
            <w:r w:rsidRPr="0076006B">
              <w:rPr>
                <w:bCs/>
              </w:rPr>
              <w:t xml:space="preserve"> </w:t>
            </w:r>
            <w:r w:rsidRPr="00E12040">
              <w:t>uses language forms and features to compose texts</w:t>
            </w:r>
          </w:p>
        </w:tc>
      </w:tr>
      <w:tr w:rsidR="006737A8" w14:paraId="5959E08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449E1A3" w14:textId="79A4D022" w:rsidR="006737A8" w:rsidRDefault="006737A8" w:rsidP="006737A8">
            <w:r>
              <w:lastRenderedPageBreak/>
              <w:t>Suggested text(s)</w:t>
            </w:r>
          </w:p>
        </w:tc>
        <w:tc>
          <w:tcPr>
            <w:tcW w:w="4193" w:type="dxa"/>
          </w:tcPr>
          <w:p w14:paraId="77FA4C95" w14:textId="3BD449A4"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t>A range of short texts and extracts from:</w:t>
            </w:r>
          </w:p>
          <w:p w14:paraId="5858DEDF" w14:textId="619641BD" w:rsidR="006737A8" w:rsidRPr="00E12040" w:rsidRDefault="006737A8" w:rsidP="006737A8">
            <w:pPr>
              <w:pStyle w:val="ListBullet"/>
              <w:cnfStyle w:val="000000100000" w:firstRow="0" w:lastRow="0" w:firstColumn="0" w:lastColumn="0" w:oddVBand="0" w:evenVBand="0" w:oddHBand="1" w:evenHBand="0" w:firstRowFirstColumn="0" w:firstRowLastColumn="0" w:lastRowFirstColumn="0" w:lastRowLastColumn="0"/>
            </w:pPr>
            <w:r w:rsidRPr="00E12040">
              <w:t xml:space="preserve">Greenwood M (2023) </w:t>
            </w:r>
            <w:r w:rsidRPr="00E12040">
              <w:rPr>
                <w:i/>
                <w:iCs/>
              </w:rPr>
              <w:t xml:space="preserve">Giinagay Gaagal, </w:t>
            </w:r>
            <w:r w:rsidRPr="00E12040">
              <w:rPr>
                <w:rStyle w:val="Emphasis"/>
              </w:rPr>
              <w:t>Hello Ocean</w:t>
            </w:r>
            <w:r w:rsidR="00AC5E49">
              <w:rPr>
                <w:rStyle w:val="Emphasis"/>
              </w:rPr>
              <w:t xml:space="preserve"> </w:t>
            </w:r>
            <w:r w:rsidR="00AC5E49" w:rsidRPr="00E12040">
              <w:t>[picture book]</w:t>
            </w:r>
            <w:r w:rsidRPr="00E12040">
              <w:t>, HarperCollins</w:t>
            </w:r>
          </w:p>
          <w:p w14:paraId="646AFCD5" w14:textId="71E10AA1" w:rsidR="006737A8" w:rsidRPr="00E12040" w:rsidRDefault="006737A8" w:rsidP="006737A8">
            <w:pPr>
              <w:pStyle w:val="ListBullet"/>
              <w:cnfStyle w:val="000000100000" w:firstRow="0" w:lastRow="0" w:firstColumn="0" w:lastColumn="0" w:oddVBand="0" w:evenVBand="0" w:oddHBand="1" w:evenHBand="0" w:firstRowFirstColumn="0" w:firstRowLastColumn="0" w:lastRowFirstColumn="0" w:lastRowLastColumn="0"/>
            </w:pPr>
            <w:r w:rsidRPr="00E12040">
              <w:t xml:space="preserve">Greenwood M (2023) </w:t>
            </w:r>
            <w:r w:rsidRPr="00E12040">
              <w:rPr>
                <w:i/>
                <w:iCs/>
              </w:rPr>
              <w:t>Giinagay Juluum, Hello Mountain</w:t>
            </w:r>
            <w:r w:rsidRPr="00E12040">
              <w:t xml:space="preserve"> [picture book], HarperCollins</w:t>
            </w:r>
          </w:p>
          <w:p w14:paraId="77725FD3" w14:textId="75DEA903" w:rsidR="006737A8" w:rsidRPr="00E12040" w:rsidRDefault="006737A8" w:rsidP="006737A8">
            <w:pPr>
              <w:pStyle w:val="ListBullet"/>
              <w:cnfStyle w:val="000000100000" w:firstRow="0" w:lastRow="0" w:firstColumn="0" w:lastColumn="0" w:oddVBand="0" w:evenVBand="0" w:oddHBand="1" w:evenHBand="0" w:firstRowFirstColumn="0" w:firstRowLastColumn="0" w:lastRowFirstColumn="0" w:lastRowLastColumn="0"/>
            </w:pPr>
            <w:r w:rsidRPr="00E12040">
              <w:t xml:space="preserve">Eveleigh </w:t>
            </w:r>
            <w:r w:rsidR="007C7578">
              <w:t>Stories</w:t>
            </w:r>
            <w:r w:rsidRPr="00E12040">
              <w:t xml:space="preserve"> (n.d</w:t>
            </w:r>
            <w:r w:rsidR="00AC5E49">
              <w:t>.</w:t>
            </w:r>
            <w:r w:rsidRPr="00E12040">
              <w:t xml:space="preserve">) </w:t>
            </w:r>
            <w:hyperlink r:id="rId25">
              <w:r w:rsidR="00AC5E49">
                <w:rPr>
                  <w:rStyle w:val="Hyperlink"/>
                  <w:i/>
                  <w:iCs/>
                </w:rPr>
                <w:t xml:space="preserve">Eveleigh </w:t>
              </w:r>
              <w:r w:rsidR="00AC5E49">
                <w:rPr>
                  <w:rStyle w:val="Hyperlink"/>
                  <w:i/>
                  <w:iCs/>
                </w:rPr>
                <w:lastRenderedPageBreak/>
                <w:t>Stories</w:t>
              </w:r>
            </w:hyperlink>
            <w:r w:rsidRPr="00E12040">
              <w:rPr>
                <w:i/>
                <w:iCs/>
              </w:rPr>
              <w:t xml:space="preserve"> </w:t>
            </w:r>
            <w:r w:rsidRPr="00E12040">
              <w:t>[website]</w:t>
            </w:r>
          </w:p>
          <w:p w14:paraId="51622ADE" w14:textId="79D329CB" w:rsidR="006737A8" w:rsidRPr="008E17E3" w:rsidRDefault="006737A8" w:rsidP="006737A8">
            <w:pPr>
              <w:pStyle w:val="ListBullet"/>
              <w:cnfStyle w:val="000000100000" w:firstRow="0" w:lastRow="0" w:firstColumn="0" w:lastColumn="0" w:oddVBand="0" w:evenVBand="0" w:oddHBand="1" w:evenHBand="0" w:firstRowFirstColumn="0" w:firstRowLastColumn="0" w:lastRowFirstColumn="0" w:lastRowLastColumn="0"/>
              <w:rPr>
                <w:b/>
                <w:bCs/>
              </w:rPr>
            </w:pPr>
            <w:r w:rsidRPr="00E12040">
              <w:t xml:space="preserve">Wharton H (1999) </w:t>
            </w:r>
            <w:r w:rsidRPr="00CE0A9C">
              <w:rPr>
                <w:i/>
                <w:iCs/>
              </w:rPr>
              <w:t>Yumba Days</w:t>
            </w:r>
            <w:r w:rsidRPr="00E12040">
              <w:t xml:space="preserve"> [prose fiction], University of Queensland Press, Brisbane.</w:t>
            </w:r>
          </w:p>
        </w:tc>
        <w:tc>
          <w:tcPr>
            <w:tcW w:w="4193" w:type="dxa"/>
          </w:tcPr>
          <w:p w14:paraId="34F75299" w14:textId="77777777" w:rsidR="006737A8" w:rsidRPr="00E12040" w:rsidRDefault="006737A8" w:rsidP="006737A8">
            <w:pPr>
              <w:cnfStyle w:val="000000100000" w:firstRow="0" w:lastRow="0" w:firstColumn="0" w:lastColumn="0" w:oddVBand="0" w:evenVBand="0" w:oddHBand="1" w:evenHBand="0" w:firstRowFirstColumn="0" w:firstRowLastColumn="0" w:lastRowFirstColumn="0" w:lastRowLastColumn="0"/>
            </w:pPr>
            <w:r w:rsidRPr="00E12040">
              <w:lastRenderedPageBreak/>
              <w:t>A range of short texts and extracts from:</w:t>
            </w:r>
          </w:p>
          <w:p w14:paraId="0F28892F" w14:textId="2B8DC308" w:rsidR="006737A8" w:rsidRPr="00E12040" w:rsidRDefault="006737A8" w:rsidP="006737A8">
            <w:pPr>
              <w:pStyle w:val="ListBullet"/>
              <w:cnfStyle w:val="000000100000" w:firstRow="0" w:lastRow="0" w:firstColumn="0" w:lastColumn="0" w:oddVBand="0" w:evenVBand="0" w:oddHBand="1" w:evenHBand="0" w:firstRowFirstColumn="0" w:firstRowLastColumn="0" w:lastRowFirstColumn="0" w:lastRowLastColumn="0"/>
            </w:pPr>
            <w:r w:rsidRPr="00E12040">
              <w:t xml:space="preserve">Ferguson H (2024) ‘Friendships are more powerful than romantic relationships’ [nonfiction], in </w:t>
            </w:r>
            <w:r w:rsidRPr="00E12040">
              <w:rPr>
                <w:rStyle w:val="Emphasis"/>
              </w:rPr>
              <w:t>Taboo</w:t>
            </w:r>
            <w:r w:rsidRPr="00E12040">
              <w:t>, Affirm Press</w:t>
            </w:r>
          </w:p>
          <w:p w14:paraId="21237C22" w14:textId="45373B5A" w:rsidR="006737A8" w:rsidRPr="00E12040" w:rsidRDefault="006737A8" w:rsidP="006737A8">
            <w:pPr>
              <w:pStyle w:val="ListBullet"/>
              <w:cnfStyle w:val="000000100000" w:firstRow="0" w:lastRow="0" w:firstColumn="0" w:lastColumn="0" w:oddVBand="0" w:evenVBand="0" w:oddHBand="1" w:evenHBand="0" w:firstRowFirstColumn="0" w:firstRowLastColumn="0" w:lastRowFirstColumn="0" w:lastRowLastColumn="0"/>
            </w:pPr>
            <w:r w:rsidRPr="00E12040">
              <w:t xml:space="preserve">Hughes D (2017) </w:t>
            </w:r>
            <w:hyperlink r:id="rId26">
              <w:r w:rsidRPr="00E12040">
                <w:rPr>
                  <w:rStyle w:val="Hyperlink"/>
                  <w:i/>
                  <w:iCs/>
                </w:rPr>
                <w:t>Disconnected</w:t>
              </w:r>
            </w:hyperlink>
            <w:r w:rsidRPr="00E12040">
              <w:t>, [drama]</w:t>
            </w:r>
            <w:r w:rsidR="00EA5610">
              <w:t>,</w:t>
            </w:r>
            <w:r w:rsidRPr="00E12040">
              <w:t xml:space="preserve"> Australian </w:t>
            </w:r>
            <w:r w:rsidR="007C7578">
              <w:t>Script Centre</w:t>
            </w:r>
          </w:p>
          <w:p w14:paraId="695DF6B2" w14:textId="553E8B5F" w:rsidR="006737A8" w:rsidRPr="00E12040" w:rsidRDefault="006737A8" w:rsidP="006737A8">
            <w:pPr>
              <w:pStyle w:val="ListBullet"/>
              <w:cnfStyle w:val="000000100000" w:firstRow="0" w:lastRow="0" w:firstColumn="0" w:lastColumn="0" w:oddVBand="0" w:evenVBand="0" w:oddHBand="1" w:evenHBand="0" w:firstRowFirstColumn="0" w:firstRowLastColumn="0" w:lastRowFirstColumn="0" w:lastRowLastColumn="0"/>
            </w:pPr>
            <w:r w:rsidRPr="00E12040">
              <w:t xml:space="preserve">Nijkamp M (2024) ‘Strange new worlds and other love languages’ </w:t>
            </w:r>
            <w:r w:rsidRPr="00E12040">
              <w:lastRenderedPageBreak/>
              <w:t xml:space="preserve">[nonfiction], in Wong </w:t>
            </w:r>
            <w:r w:rsidR="005F1FBD">
              <w:t xml:space="preserve">A </w:t>
            </w:r>
            <w:r w:rsidRPr="00E12040">
              <w:t xml:space="preserve">(ed) </w:t>
            </w:r>
            <w:r w:rsidRPr="00E12040">
              <w:rPr>
                <w:rStyle w:val="Emphasis"/>
              </w:rPr>
              <w:t xml:space="preserve">Disability </w:t>
            </w:r>
            <w:r w:rsidR="007C7578">
              <w:rPr>
                <w:rStyle w:val="Emphasis"/>
              </w:rPr>
              <w:t>I</w:t>
            </w:r>
            <w:r w:rsidRPr="00E12040">
              <w:rPr>
                <w:rStyle w:val="Emphasis"/>
              </w:rPr>
              <w:t xml:space="preserve">ntimacy: Essays on </w:t>
            </w:r>
            <w:r w:rsidR="007C7578">
              <w:rPr>
                <w:rStyle w:val="Emphasis"/>
              </w:rPr>
              <w:t>L</w:t>
            </w:r>
            <w:r w:rsidRPr="00E12040">
              <w:rPr>
                <w:rStyle w:val="Emphasis"/>
              </w:rPr>
              <w:t xml:space="preserve">ove, </w:t>
            </w:r>
            <w:r w:rsidR="007C7578">
              <w:rPr>
                <w:rStyle w:val="Emphasis"/>
              </w:rPr>
              <w:t>C</w:t>
            </w:r>
            <w:r w:rsidRPr="00E12040">
              <w:rPr>
                <w:rStyle w:val="Emphasis"/>
              </w:rPr>
              <w:t xml:space="preserve">are, and </w:t>
            </w:r>
            <w:r w:rsidR="007C7578">
              <w:rPr>
                <w:rStyle w:val="Emphasis"/>
              </w:rPr>
              <w:t>D</w:t>
            </w:r>
            <w:r w:rsidRPr="00E12040">
              <w:rPr>
                <w:rStyle w:val="Emphasis"/>
              </w:rPr>
              <w:t>esire</w:t>
            </w:r>
            <w:r w:rsidRPr="00E12040">
              <w:t xml:space="preserve">, </w:t>
            </w:r>
            <w:r w:rsidR="00DF2CF3" w:rsidRPr="00DF2CF3">
              <w:t>Knopf US</w:t>
            </w:r>
          </w:p>
          <w:p w14:paraId="54CDFC67" w14:textId="11C742A5" w:rsidR="006737A8" w:rsidRPr="00E12040" w:rsidRDefault="006737A8" w:rsidP="006737A8">
            <w:pPr>
              <w:pStyle w:val="ListBullet"/>
              <w:cnfStyle w:val="000000100000" w:firstRow="0" w:lastRow="0" w:firstColumn="0" w:lastColumn="0" w:oddVBand="0" w:evenVBand="0" w:oddHBand="1" w:evenHBand="0" w:firstRowFirstColumn="0" w:firstRowLastColumn="0" w:lastRowFirstColumn="0" w:lastRowLastColumn="0"/>
            </w:pPr>
            <w:r w:rsidRPr="00E12040">
              <w:t xml:space="preserve">Oseman A (2019) </w:t>
            </w:r>
            <w:r w:rsidRPr="00E12040">
              <w:rPr>
                <w:rStyle w:val="Emphasis"/>
              </w:rPr>
              <w:t>Heartstopper: Volume 2</w:t>
            </w:r>
            <w:r w:rsidRPr="00E12040">
              <w:t xml:space="preserve"> [prose fiction]</w:t>
            </w:r>
            <w:r w:rsidR="00EA5610">
              <w:t>,</w:t>
            </w:r>
            <w:r w:rsidRPr="00E12040">
              <w:t xml:space="preserve"> Hachette </w:t>
            </w:r>
            <w:r w:rsidR="00863E65">
              <w:t>UK</w:t>
            </w:r>
          </w:p>
          <w:p w14:paraId="07B7351B" w14:textId="0F01C1E7" w:rsidR="006737A8" w:rsidRDefault="006737A8" w:rsidP="006737A8">
            <w:pPr>
              <w:pStyle w:val="ListBullet"/>
              <w:cnfStyle w:val="000000100000" w:firstRow="0" w:lastRow="0" w:firstColumn="0" w:lastColumn="0" w:oddVBand="0" w:evenVBand="0" w:oddHBand="1" w:evenHBand="0" w:firstRowFirstColumn="0" w:firstRowLastColumn="0" w:lastRowFirstColumn="0" w:lastRowLastColumn="0"/>
            </w:pPr>
            <w:r w:rsidRPr="00E12040">
              <w:t xml:space="preserve">Swift T (2024) </w:t>
            </w:r>
            <w:r w:rsidR="00CA3E21">
              <w:t>‘</w:t>
            </w:r>
            <w:r w:rsidRPr="00CE0A9C">
              <w:rPr>
                <w:rStyle w:val="Emphasis"/>
                <w:i w:val="0"/>
                <w:iCs w:val="0"/>
              </w:rPr>
              <w:t>The tortured poet’s department</w:t>
            </w:r>
            <w:r w:rsidR="00CA3E21">
              <w:rPr>
                <w:rStyle w:val="Emphasis"/>
                <w:i w:val="0"/>
                <w:iCs w:val="0"/>
              </w:rPr>
              <w:t>’</w:t>
            </w:r>
            <w:r w:rsidRPr="00CA3E21">
              <w:rPr>
                <w:i/>
              </w:rPr>
              <w:t xml:space="preserve"> </w:t>
            </w:r>
            <w:r w:rsidRPr="00E12040">
              <w:t xml:space="preserve">[song], on </w:t>
            </w:r>
            <w:r w:rsidRPr="00E12040">
              <w:rPr>
                <w:rStyle w:val="Emphasis"/>
              </w:rPr>
              <w:t>The tortured poets department</w:t>
            </w:r>
            <w:r w:rsidRPr="00E12040">
              <w:t xml:space="preserve"> [album], Republic Records.</w:t>
            </w:r>
          </w:p>
        </w:tc>
        <w:tc>
          <w:tcPr>
            <w:tcW w:w="4194" w:type="dxa"/>
          </w:tcPr>
          <w:p w14:paraId="582D2648" w14:textId="77777777" w:rsidR="006737A8" w:rsidRPr="00E12040" w:rsidRDefault="006737A8" w:rsidP="006737A8">
            <w:pPr>
              <w:tabs>
                <w:tab w:val="left" w:pos="1331"/>
              </w:tabs>
              <w:cnfStyle w:val="000000100000" w:firstRow="0" w:lastRow="0" w:firstColumn="0" w:lastColumn="0" w:oddVBand="0" w:evenVBand="0" w:oddHBand="1" w:evenHBand="0" w:firstRowFirstColumn="0" w:firstRowLastColumn="0" w:lastRowFirstColumn="0" w:lastRowLastColumn="0"/>
            </w:pPr>
            <w:r w:rsidRPr="00E12040">
              <w:lastRenderedPageBreak/>
              <w:t>A range of short texts and extracts from:</w:t>
            </w:r>
          </w:p>
          <w:p w14:paraId="57226ACD" w14:textId="507E0FD6" w:rsidR="006737A8" w:rsidRPr="006737A8" w:rsidRDefault="006737A8" w:rsidP="006737A8">
            <w:pPr>
              <w:pStyle w:val="ListBullet"/>
              <w:cnfStyle w:val="000000100000" w:firstRow="0" w:lastRow="0" w:firstColumn="0" w:lastColumn="0" w:oddVBand="0" w:evenVBand="0" w:oddHBand="1" w:evenHBand="0" w:firstRowFirstColumn="0" w:firstRowLastColumn="0" w:lastRowFirstColumn="0" w:lastRowLastColumn="0"/>
              <w:rPr>
                <w:rStyle w:val="Emphasis"/>
                <w:i w:val="0"/>
                <w:iCs w:val="0"/>
              </w:rPr>
            </w:pPr>
            <w:r w:rsidRPr="006737A8">
              <w:t xml:space="preserve">Small Wardour (2023) </w:t>
            </w:r>
            <w:r w:rsidR="0073032C">
              <w:t>‘</w:t>
            </w:r>
            <w:hyperlink r:id="rId27">
              <w:r w:rsidRPr="0073032C">
                <w:rPr>
                  <w:rStyle w:val="Hyperlink"/>
                  <w:color w:val="auto"/>
                  <w:u w:val="none"/>
                </w:rPr>
                <w:t>The Loch Ness Monster</w:t>
              </w:r>
              <w:r w:rsidR="0073032C">
                <w:rPr>
                  <w:rStyle w:val="Hyperlink"/>
                  <w:color w:val="auto"/>
                  <w:u w:val="none"/>
                </w:rPr>
                <w:t>’</w:t>
              </w:r>
              <w:r w:rsidRPr="006737A8">
                <w:rPr>
                  <w:rStyle w:val="Hyperlink"/>
                  <w:color w:val="auto"/>
                  <w:u w:val="none"/>
                </w:rPr>
                <w:t xml:space="preserve"> [podcast]</w:t>
              </w:r>
            </w:hyperlink>
            <w:r w:rsidRPr="006737A8">
              <w:t xml:space="preserve">, </w:t>
            </w:r>
            <w:r w:rsidRPr="00CE0A9C">
              <w:rPr>
                <w:rStyle w:val="Emphasis"/>
              </w:rPr>
              <w:t>Bust or Trust: A Kids’ Mystery Podcast</w:t>
            </w:r>
          </w:p>
          <w:p w14:paraId="5E6821B9" w14:textId="4742CC38" w:rsidR="006737A8" w:rsidRPr="006737A8" w:rsidRDefault="006737A8" w:rsidP="006737A8">
            <w:pPr>
              <w:pStyle w:val="ListBullet"/>
              <w:cnfStyle w:val="000000100000" w:firstRow="0" w:lastRow="0" w:firstColumn="0" w:lastColumn="0" w:oddVBand="0" w:evenVBand="0" w:oddHBand="1" w:evenHBand="0" w:firstRowFirstColumn="0" w:firstRowLastColumn="0" w:lastRowFirstColumn="0" w:lastRowLastColumn="0"/>
            </w:pPr>
            <w:r w:rsidRPr="006737A8">
              <w:t xml:space="preserve">Thompson VC (2022) </w:t>
            </w:r>
            <w:r w:rsidR="004A2AE4">
              <w:t>‘</w:t>
            </w:r>
            <w:r w:rsidRPr="006737A8">
              <w:rPr>
                <w:rStyle w:val="Emphasis"/>
                <w:i w:val="0"/>
                <w:iCs w:val="0"/>
              </w:rPr>
              <w:t>The Earth Is Flat</w:t>
            </w:r>
            <w:r w:rsidR="004A2AE4">
              <w:rPr>
                <w:rStyle w:val="Emphasis"/>
                <w:i w:val="0"/>
                <w:iCs w:val="0"/>
              </w:rPr>
              <w:t>’</w:t>
            </w:r>
            <w:r w:rsidRPr="006737A8">
              <w:t xml:space="preserve">, </w:t>
            </w:r>
            <w:r w:rsidR="00CA3E21">
              <w:t>i</w:t>
            </w:r>
            <w:r w:rsidRPr="006737A8">
              <w:t xml:space="preserve">n </w:t>
            </w:r>
            <w:r w:rsidRPr="00CE0A9C">
              <w:rPr>
                <w:rStyle w:val="Emphasis"/>
              </w:rPr>
              <w:t>Conspiracy Theories: DEBUNKED</w:t>
            </w:r>
            <w:r w:rsidRPr="006737A8">
              <w:t xml:space="preserve"> (pp 1–32) [nonfiction]</w:t>
            </w:r>
            <w:r w:rsidR="00CA3E21">
              <w:t>,</w:t>
            </w:r>
            <w:r w:rsidRPr="006737A8">
              <w:t xml:space="preserve"> 45th Parallel Press</w:t>
            </w:r>
          </w:p>
          <w:p w14:paraId="5BE29B95" w14:textId="2C8E1FD5" w:rsidR="006737A8" w:rsidRPr="006737A8" w:rsidRDefault="006737A8" w:rsidP="006737A8">
            <w:pPr>
              <w:pStyle w:val="ListBullet"/>
              <w:cnfStyle w:val="000000100000" w:firstRow="0" w:lastRow="0" w:firstColumn="0" w:lastColumn="0" w:oddVBand="0" w:evenVBand="0" w:oddHBand="1" w:evenHBand="0" w:firstRowFirstColumn="0" w:firstRowLastColumn="0" w:lastRowFirstColumn="0" w:lastRowLastColumn="0"/>
            </w:pPr>
            <w:r w:rsidRPr="006737A8">
              <w:t xml:space="preserve">Thompson VC (2022) </w:t>
            </w:r>
            <w:r w:rsidR="004A2AE4">
              <w:t>‘</w:t>
            </w:r>
            <w:r w:rsidRPr="006737A8">
              <w:rPr>
                <w:rStyle w:val="Emphasis"/>
                <w:i w:val="0"/>
                <w:iCs w:val="0"/>
              </w:rPr>
              <w:t xml:space="preserve">The Moon </w:t>
            </w:r>
            <w:r w:rsidRPr="006737A8">
              <w:rPr>
                <w:rStyle w:val="Emphasis"/>
                <w:i w:val="0"/>
                <w:iCs w:val="0"/>
              </w:rPr>
              <w:lastRenderedPageBreak/>
              <w:t>Landing was Fake</w:t>
            </w:r>
            <w:r w:rsidR="004A2AE4">
              <w:rPr>
                <w:rStyle w:val="Emphasis"/>
                <w:i w:val="0"/>
                <w:iCs w:val="0"/>
              </w:rPr>
              <w:t>’</w:t>
            </w:r>
            <w:r w:rsidRPr="006737A8">
              <w:t xml:space="preserve">, </w:t>
            </w:r>
            <w:r w:rsidR="004A2AE4">
              <w:t>i</w:t>
            </w:r>
            <w:r w:rsidRPr="006737A8">
              <w:t xml:space="preserve">n </w:t>
            </w:r>
            <w:r w:rsidRPr="00CE0A9C">
              <w:rPr>
                <w:rStyle w:val="Emphasis"/>
              </w:rPr>
              <w:t>Conspiracy Theories: DEBUNKED</w:t>
            </w:r>
            <w:r w:rsidRPr="006737A8">
              <w:t xml:space="preserve"> (pp 1–32) [nonfiction]</w:t>
            </w:r>
            <w:r w:rsidR="004A2AE4">
              <w:t>,</w:t>
            </w:r>
            <w:r w:rsidRPr="006737A8">
              <w:t xml:space="preserve"> 45th Parallel Press</w:t>
            </w:r>
          </w:p>
          <w:p w14:paraId="052436E0" w14:textId="6DC19AC8" w:rsidR="006737A8" w:rsidRDefault="006737A8" w:rsidP="006737A8">
            <w:pPr>
              <w:pStyle w:val="ListBullet"/>
              <w:cnfStyle w:val="000000100000" w:firstRow="0" w:lastRow="0" w:firstColumn="0" w:lastColumn="0" w:oddVBand="0" w:evenVBand="0" w:oddHBand="1" w:evenHBand="0" w:firstRowFirstColumn="0" w:firstRowLastColumn="0" w:lastRowFirstColumn="0" w:lastRowLastColumn="0"/>
            </w:pPr>
            <w:r w:rsidRPr="006737A8">
              <w:t xml:space="preserve">Thompson VC (2022) </w:t>
            </w:r>
            <w:r w:rsidR="004A2AE4">
              <w:t>‘</w:t>
            </w:r>
            <w:r w:rsidRPr="006737A8">
              <w:rPr>
                <w:rStyle w:val="Emphasis"/>
                <w:i w:val="0"/>
                <w:iCs w:val="0"/>
              </w:rPr>
              <w:t>The Simpsons Predict the Future</w:t>
            </w:r>
            <w:r w:rsidR="004A2AE4">
              <w:rPr>
                <w:rStyle w:val="Emphasis"/>
                <w:i w:val="0"/>
                <w:iCs w:val="0"/>
              </w:rPr>
              <w:t>’</w:t>
            </w:r>
            <w:r w:rsidRPr="006737A8">
              <w:rPr>
                <w:rStyle w:val="Emphasis"/>
                <w:i w:val="0"/>
                <w:iCs w:val="0"/>
              </w:rPr>
              <w:t>,</w:t>
            </w:r>
            <w:r w:rsidRPr="006737A8">
              <w:t xml:space="preserve"> </w:t>
            </w:r>
            <w:r w:rsidR="004A2AE4">
              <w:t>i</w:t>
            </w:r>
            <w:r w:rsidRPr="006737A8">
              <w:t xml:space="preserve">n </w:t>
            </w:r>
            <w:r w:rsidRPr="00CE0A9C">
              <w:rPr>
                <w:rStyle w:val="Emphasis"/>
              </w:rPr>
              <w:t>Conspiracy Theories: DEBUNKED</w:t>
            </w:r>
            <w:r w:rsidRPr="006737A8">
              <w:t xml:space="preserve"> (pp 1–32) [nonfiction]</w:t>
            </w:r>
            <w:r w:rsidR="004A2AE4">
              <w:t>,</w:t>
            </w:r>
            <w:r w:rsidRPr="006737A8">
              <w:t xml:space="preserve"> 45th Parallel Press.</w:t>
            </w:r>
          </w:p>
        </w:tc>
      </w:tr>
    </w:tbl>
    <w:p w14:paraId="24A95E43" w14:textId="77777777" w:rsidR="002843DC" w:rsidRDefault="002843DC">
      <w:pPr>
        <w:suppressAutoHyphens w:val="0"/>
        <w:spacing w:before="0" w:after="160" w:line="259" w:lineRule="auto"/>
        <w:rPr>
          <w:rFonts w:eastAsiaTheme="majorEastAsia"/>
          <w:bCs/>
          <w:color w:val="002664"/>
          <w:sz w:val="40"/>
          <w:szCs w:val="52"/>
        </w:rPr>
      </w:pPr>
      <w:r>
        <w:lastRenderedPageBreak/>
        <w:br w:type="page"/>
      </w:r>
    </w:p>
    <w:p w14:paraId="66CABF5D" w14:textId="75D0CA5D" w:rsidR="002843DC" w:rsidRDefault="003E6C2F" w:rsidP="002843DC">
      <w:pPr>
        <w:pStyle w:val="Heading1"/>
      </w:pPr>
      <w:bookmarkStart w:id="8" w:name="_Toc205209584"/>
      <w:r>
        <w:lastRenderedPageBreak/>
        <w:t>Sample formative a</w:t>
      </w:r>
      <w:r w:rsidR="002843DC">
        <w:t xml:space="preserve">ssessment </w:t>
      </w:r>
      <w:r>
        <w:t>schedule</w:t>
      </w:r>
      <w:r w:rsidR="002843DC">
        <w:t xml:space="preserve"> for Year 12</w:t>
      </w:r>
      <w:bookmarkEnd w:id="8"/>
    </w:p>
    <w:p w14:paraId="47078562" w14:textId="60E12F6C" w:rsidR="00B43F27" w:rsidRPr="00B43F27" w:rsidRDefault="00B43F27" w:rsidP="00B43F27">
      <w:r w:rsidRPr="00B43F27">
        <w:t>The following table provides a sample formal assessment schedule for Year 1</w:t>
      </w:r>
      <w:r w:rsidR="009D7358">
        <w:t>2</w:t>
      </w:r>
      <w:r w:rsidRPr="00B43F27">
        <w:t xml:space="preserve"> English</w:t>
      </w:r>
      <w:r w:rsidR="00DD07F8">
        <w:t xml:space="preserve"> Life Skills</w:t>
      </w:r>
      <w:r w:rsidRPr="00B43F27">
        <w:t xml:space="preserve">. The assessments outlined in this document align with the assessment details included in the </w:t>
      </w:r>
      <w:r w:rsidR="00FB06C5">
        <w:t xml:space="preserve">English </w:t>
      </w:r>
      <w:r w:rsidR="00DD07F8">
        <w:t>Life Skills</w:t>
      </w:r>
      <w:r w:rsidR="00FB06C5">
        <w:t xml:space="preserve"> Year 1</w:t>
      </w:r>
      <w:r w:rsidR="000662F8">
        <w:t>2</w:t>
      </w:r>
      <w:r w:rsidRPr="00B43F27">
        <w:t xml:space="preserve"> – sample scope and sequence document published on the </w:t>
      </w:r>
      <w:hyperlink r:id="rId28" w:history="1">
        <w:r w:rsidRPr="008A11B1">
          <w:rPr>
            <w:rStyle w:val="Hyperlink"/>
          </w:rPr>
          <w:t>Planning, programming and assessing English 11–12</w:t>
        </w:r>
        <w:r w:rsidRPr="00684167">
          <w:t xml:space="preserve"> webpage</w:t>
        </w:r>
      </w:hyperlink>
      <w:r w:rsidRPr="00B43F27">
        <w:t>.</w:t>
      </w:r>
    </w:p>
    <w:p w14:paraId="39920492" w14:textId="3EEC7F53"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w:t>
      </w:r>
      <w:r w:rsidR="00DD07F8">
        <w:t>an overview of core formative tasks</w:t>
      </w:r>
      <w:r>
        <w:t xml:space="preserve"> for Year 12 English </w:t>
      </w:r>
      <w:r w:rsidR="00DD07F8">
        <w:t>Life Skills</w:t>
      </w:r>
    </w:p>
    <w:tbl>
      <w:tblPr>
        <w:tblStyle w:val="Tableheader"/>
        <w:tblW w:w="0" w:type="auto"/>
        <w:tblLayout w:type="fixed"/>
        <w:tblLook w:val="04A0" w:firstRow="1" w:lastRow="0" w:firstColumn="1" w:lastColumn="0" w:noHBand="0" w:noVBand="1"/>
        <w:tblDescription w:val="An overview of core formative tasks for Year 12 English Life Skills."/>
      </w:tblPr>
      <w:tblGrid>
        <w:gridCol w:w="1980"/>
        <w:gridCol w:w="3145"/>
        <w:gridCol w:w="3145"/>
        <w:gridCol w:w="3145"/>
        <w:gridCol w:w="3145"/>
      </w:tblGrid>
      <w:tr w:rsidR="008425AD" w14:paraId="38A1FFD2" w14:textId="77777777" w:rsidTr="00292A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8425AD" w:rsidRDefault="007D50BE" w:rsidP="009E5D46">
            <w:r>
              <w:t>Assessment details</w:t>
            </w:r>
          </w:p>
        </w:tc>
        <w:tc>
          <w:tcPr>
            <w:tcW w:w="3145" w:type="dxa"/>
          </w:tcPr>
          <w:p w14:paraId="1209EEE8" w14:textId="441E2238" w:rsidR="008425AD" w:rsidRDefault="0024392C" w:rsidP="009E5D46">
            <w:pPr>
              <w:cnfStyle w:val="100000000000" w:firstRow="1" w:lastRow="0" w:firstColumn="0" w:lastColumn="0" w:oddVBand="0" w:evenVBand="0" w:oddHBand="0" w:evenHBand="0" w:firstRowFirstColumn="0" w:firstRowLastColumn="0" w:lastRowFirstColumn="0" w:lastRowLastColumn="0"/>
            </w:pPr>
            <w:r>
              <w:t xml:space="preserve">Navigating the </w:t>
            </w:r>
            <w:r w:rsidR="007F7BE1">
              <w:t>h</w:t>
            </w:r>
            <w:r>
              <w:t>ealthcare system</w:t>
            </w:r>
          </w:p>
        </w:tc>
        <w:tc>
          <w:tcPr>
            <w:tcW w:w="3145" w:type="dxa"/>
          </w:tcPr>
          <w:p w14:paraId="221EF95F" w14:textId="59A48915" w:rsidR="008425AD" w:rsidRDefault="0024392C" w:rsidP="009E5D46">
            <w:pPr>
              <w:cnfStyle w:val="100000000000" w:firstRow="1" w:lastRow="0" w:firstColumn="0" w:lastColumn="0" w:oddVBand="0" w:evenVBand="0" w:oddHBand="0" w:evenHBand="0" w:firstRowFirstColumn="0" w:firstRowLastColumn="0" w:lastRowFirstColumn="0" w:lastRowLastColumn="0"/>
            </w:pPr>
            <w:r>
              <w:t>Reflecting on the schooling experience</w:t>
            </w:r>
          </w:p>
        </w:tc>
        <w:tc>
          <w:tcPr>
            <w:tcW w:w="3145" w:type="dxa"/>
          </w:tcPr>
          <w:p w14:paraId="1951891B" w14:textId="3AEAB19B" w:rsidR="008425AD" w:rsidRDefault="0024392C" w:rsidP="009E5D46">
            <w:pPr>
              <w:cnfStyle w:val="100000000000" w:firstRow="1" w:lastRow="0" w:firstColumn="0" w:lastColumn="0" w:oddVBand="0" w:evenVBand="0" w:oddHBand="0" w:evenHBand="0" w:firstRowFirstColumn="0" w:firstRowLastColumn="0" w:lastRowFirstColumn="0" w:lastRowLastColumn="0"/>
            </w:pPr>
            <w:r>
              <w:t>Sharing our interests</w:t>
            </w:r>
          </w:p>
        </w:tc>
        <w:tc>
          <w:tcPr>
            <w:tcW w:w="3145" w:type="dxa"/>
          </w:tcPr>
          <w:p w14:paraId="6805913F" w14:textId="16781262" w:rsidR="008425AD" w:rsidRDefault="0024392C" w:rsidP="009E5D46">
            <w:pPr>
              <w:cnfStyle w:val="100000000000" w:firstRow="1" w:lastRow="0" w:firstColumn="0" w:lastColumn="0" w:oddVBand="0" w:evenVBand="0" w:oddHBand="0" w:evenHBand="0" w:firstRowFirstColumn="0" w:firstRowLastColumn="0" w:lastRowFirstColumn="0" w:lastRowLastColumn="0"/>
            </w:pPr>
            <w:r>
              <w:t>Sharing our feelings</w:t>
            </w:r>
          </w:p>
        </w:tc>
      </w:tr>
      <w:tr w:rsidR="0024392C" w14:paraId="254E6A18"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21F3FCCD" w:rsidR="0024392C" w:rsidRDefault="0024392C" w:rsidP="0024392C">
            <w:r>
              <w:t>Core knowledge and skills</w:t>
            </w:r>
          </w:p>
        </w:tc>
        <w:tc>
          <w:tcPr>
            <w:tcW w:w="3145" w:type="dxa"/>
          </w:tcPr>
          <w:p w14:paraId="1E2BE044" w14:textId="0B9A4616"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Knowledge – features of non-fiction texts, identifying purpose, healthcare rights, safety information and how information is presented in written, visual and digital texts.</w:t>
            </w:r>
          </w:p>
          <w:p w14:paraId="5C5F0C1A" w14:textId="6B0F8EBD" w:rsidR="0024392C" w:rsidRDefault="0024392C" w:rsidP="0024392C">
            <w:pPr>
              <w:cnfStyle w:val="000000100000" w:firstRow="0" w:lastRow="0" w:firstColumn="0" w:lastColumn="0" w:oddVBand="0" w:evenVBand="0" w:oddHBand="1" w:evenHBand="0" w:firstRowFirstColumn="0" w:firstRowLastColumn="0" w:lastRowFirstColumn="0" w:lastRowLastColumn="0"/>
            </w:pPr>
            <w:r w:rsidRPr="00E12040">
              <w:t>Skills – functional communication, self-advocacy, organisation strategies and interpreting or completing forms.</w:t>
            </w:r>
          </w:p>
        </w:tc>
        <w:tc>
          <w:tcPr>
            <w:tcW w:w="3145" w:type="dxa"/>
          </w:tcPr>
          <w:p w14:paraId="114B19A1"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Knowledge – narrative elements, different perspectives and experiences, concepts of identity and belonging.</w:t>
            </w:r>
          </w:p>
          <w:p w14:paraId="45603822" w14:textId="0922FBC6" w:rsidR="0024392C" w:rsidRDefault="0024392C" w:rsidP="0024392C">
            <w:pPr>
              <w:cnfStyle w:val="000000100000" w:firstRow="0" w:lastRow="0" w:firstColumn="0" w:lastColumn="0" w:oddVBand="0" w:evenVBand="0" w:oddHBand="1" w:evenHBand="0" w:firstRowFirstColumn="0" w:firstRowLastColumn="0" w:lastRowFirstColumn="0" w:lastRowLastColumn="0"/>
            </w:pPr>
            <w:r w:rsidRPr="00E12040">
              <w:t>Skills – expressive language, composing personal texts, sequencing and multimodal tools to share experiences.</w:t>
            </w:r>
          </w:p>
        </w:tc>
        <w:tc>
          <w:tcPr>
            <w:tcW w:w="3145" w:type="dxa"/>
          </w:tcPr>
          <w:p w14:paraId="1E219CF2" w14:textId="5D8B52F0"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Knowledge – features of fiction texts, including genre, structure and audience. Recognising preference, opinion and emotional response to texts.</w:t>
            </w:r>
          </w:p>
          <w:p w14:paraId="17563F67" w14:textId="0A8EA45E" w:rsidR="0024392C" w:rsidRDefault="0024392C" w:rsidP="0024392C">
            <w:pPr>
              <w:cnfStyle w:val="000000100000" w:firstRow="0" w:lastRow="0" w:firstColumn="0" w:lastColumn="0" w:oddVBand="0" w:evenVBand="0" w:oddHBand="1" w:evenHBand="0" w:firstRowFirstColumn="0" w:firstRowLastColumn="0" w:lastRowFirstColumn="0" w:lastRowLastColumn="0"/>
            </w:pPr>
            <w:r w:rsidRPr="00E12040">
              <w:t>Skills – expressing opinions respectfully about shared and differing interests. Comparing ideas and making connections between texts and ideas.</w:t>
            </w:r>
          </w:p>
        </w:tc>
        <w:tc>
          <w:tcPr>
            <w:tcW w:w="3145" w:type="dxa"/>
          </w:tcPr>
          <w:p w14:paraId="1D446352" w14:textId="2F612BD8"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 xml:space="preserve">Knowledge – identifying audience and context, emotional literacy and identifying how feelings </w:t>
            </w:r>
            <w:r w:rsidR="00CC3A56">
              <w:t>are</w:t>
            </w:r>
            <w:r w:rsidR="00CC3A56" w:rsidRPr="00E12040">
              <w:t xml:space="preserve"> </w:t>
            </w:r>
            <w:r w:rsidRPr="00E12040">
              <w:t>communicated in language, facial expression, tone and behaviour.</w:t>
            </w:r>
          </w:p>
          <w:p w14:paraId="62CB1E18" w14:textId="74DFD4D2" w:rsidR="0024392C" w:rsidRDefault="0024392C" w:rsidP="0024392C">
            <w:pPr>
              <w:cnfStyle w:val="000000100000" w:firstRow="0" w:lastRow="0" w:firstColumn="0" w:lastColumn="0" w:oddVBand="0" w:evenVBand="0" w:oddHBand="1" w:evenHBand="0" w:firstRowFirstColumn="0" w:firstRowLastColumn="0" w:lastRowFirstColumn="0" w:lastRowLastColumn="0"/>
            </w:pPr>
            <w:r w:rsidRPr="00E12040">
              <w:t>Skills – emotional awareness, using appropriate language and tone to express feelings, and communicating personal experiences respectful</w:t>
            </w:r>
            <w:r w:rsidR="00CC3A56">
              <w:t>ly</w:t>
            </w:r>
            <w:r w:rsidRPr="00E12040">
              <w:t>.</w:t>
            </w:r>
          </w:p>
        </w:tc>
      </w:tr>
      <w:tr w:rsidR="0024392C" w:rsidRPr="0024392C" w14:paraId="6FB3624C"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4A95BBD5" w:rsidR="0024392C" w:rsidRPr="0024392C" w:rsidRDefault="0024392C" w:rsidP="0024392C">
            <w:r w:rsidRPr="0024392C">
              <w:lastRenderedPageBreak/>
              <w:t>Suggested timeline</w:t>
            </w:r>
          </w:p>
        </w:tc>
        <w:tc>
          <w:tcPr>
            <w:tcW w:w="3145" w:type="dxa"/>
          </w:tcPr>
          <w:p w14:paraId="21C77292" w14:textId="0F0383C2" w:rsidR="0024392C" w:rsidRPr="0024392C" w:rsidRDefault="0024392C" w:rsidP="0024392C">
            <w:pPr>
              <w:cnfStyle w:val="000000010000" w:firstRow="0" w:lastRow="0" w:firstColumn="0" w:lastColumn="0" w:oddVBand="0" w:evenVBand="0" w:oddHBand="0" w:evenHBand="1" w:firstRowFirstColumn="0" w:firstRowLastColumn="0" w:lastRowFirstColumn="0" w:lastRowLastColumn="0"/>
            </w:pPr>
            <w:r w:rsidRPr="0024392C">
              <w:t>Weeks 2, 5, 7, 9</w:t>
            </w:r>
          </w:p>
        </w:tc>
        <w:tc>
          <w:tcPr>
            <w:tcW w:w="3145" w:type="dxa"/>
          </w:tcPr>
          <w:p w14:paraId="7B82FDD6" w14:textId="4A2F48FD" w:rsidR="0024392C" w:rsidRPr="0024392C" w:rsidRDefault="0024392C" w:rsidP="0024392C">
            <w:pPr>
              <w:cnfStyle w:val="000000010000" w:firstRow="0" w:lastRow="0" w:firstColumn="0" w:lastColumn="0" w:oddVBand="0" w:evenVBand="0" w:oddHBand="0" w:evenHBand="1" w:firstRowFirstColumn="0" w:firstRowLastColumn="0" w:lastRowFirstColumn="0" w:lastRowLastColumn="0"/>
            </w:pPr>
            <w:r w:rsidRPr="0024392C">
              <w:t>Weeks 2, 5, 7, 9</w:t>
            </w:r>
          </w:p>
        </w:tc>
        <w:tc>
          <w:tcPr>
            <w:tcW w:w="3145" w:type="dxa"/>
          </w:tcPr>
          <w:p w14:paraId="6B5100C9" w14:textId="1D101D5C" w:rsidR="0024392C" w:rsidRPr="0024392C" w:rsidRDefault="0024392C" w:rsidP="0024392C">
            <w:pPr>
              <w:cnfStyle w:val="000000010000" w:firstRow="0" w:lastRow="0" w:firstColumn="0" w:lastColumn="0" w:oddVBand="0" w:evenVBand="0" w:oddHBand="0" w:evenHBand="1" w:firstRowFirstColumn="0" w:firstRowLastColumn="0" w:lastRowFirstColumn="0" w:lastRowLastColumn="0"/>
            </w:pPr>
            <w:r w:rsidRPr="0024392C">
              <w:t>Weeks 2, 5, 7, 9</w:t>
            </w:r>
          </w:p>
        </w:tc>
        <w:tc>
          <w:tcPr>
            <w:tcW w:w="3145" w:type="dxa"/>
          </w:tcPr>
          <w:p w14:paraId="1D981D93" w14:textId="4F938D17" w:rsidR="0024392C" w:rsidRPr="0024392C" w:rsidRDefault="0024392C" w:rsidP="0024392C">
            <w:pPr>
              <w:cnfStyle w:val="000000010000" w:firstRow="0" w:lastRow="0" w:firstColumn="0" w:lastColumn="0" w:oddVBand="0" w:evenVBand="0" w:oddHBand="0" w:evenHBand="1" w:firstRowFirstColumn="0" w:firstRowLastColumn="0" w:lastRowFirstColumn="0" w:lastRowLastColumn="0"/>
            </w:pPr>
            <w:r w:rsidRPr="0024392C">
              <w:t>Weeks 2, 5, 7, 9</w:t>
            </w:r>
          </w:p>
        </w:tc>
      </w:tr>
      <w:tr w:rsidR="0024392C" w14:paraId="7E4937ED"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FE8A3DE" w14:textId="77777777" w:rsidR="0024392C" w:rsidRDefault="0024392C" w:rsidP="0024392C">
            <w:pPr>
              <w:rPr>
                <w:b w:val="0"/>
              </w:rPr>
            </w:pPr>
            <w:r>
              <w:t>Assessment examples</w:t>
            </w:r>
          </w:p>
          <w:p w14:paraId="4FCEEBE7" w14:textId="3557D092" w:rsidR="0024392C" w:rsidRDefault="0024392C" w:rsidP="0024392C">
            <w:r w:rsidRPr="00E12040">
              <w:rPr>
                <w:b w:val="0"/>
              </w:rPr>
              <w:t>[</w:t>
            </w:r>
            <w:r>
              <w:rPr>
                <w:b w:val="0"/>
              </w:rPr>
              <w:t>i</w:t>
            </w:r>
            <w:r w:rsidRPr="00E12040">
              <w:rPr>
                <w:b w:val="0"/>
              </w:rPr>
              <w:t>ndicative only – teachers should use</w:t>
            </w:r>
            <w:r>
              <w:rPr>
                <w:b w:val="0"/>
              </w:rPr>
              <w:t xml:space="preserve"> </w:t>
            </w:r>
            <w:r w:rsidRPr="00E12040">
              <w:rPr>
                <w:b w:val="0"/>
              </w:rPr>
              <w:t xml:space="preserve">examples of appropriate formative tasks. The final core formative task in each column could be used as </w:t>
            </w:r>
            <w:r w:rsidRPr="00E12040">
              <w:rPr>
                <w:b w:val="0"/>
                <w:bCs/>
              </w:rPr>
              <w:t xml:space="preserve">a concluding, summative or formal assessment that informs decisions on teaching and </w:t>
            </w:r>
            <w:r w:rsidRPr="00E12040">
              <w:rPr>
                <w:b w:val="0"/>
                <w:bCs/>
              </w:rPr>
              <w:lastRenderedPageBreak/>
              <w:t xml:space="preserve">learning adjustments </w:t>
            </w:r>
            <w:r>
              <w:rPr>
                <w:b w:val="0"/>
                <w:bCs/>
              </w:rPr>
              <w:t xml:space="preserve">for </w:t>
            </w:r>
            <w:r w:rsidRPr="00E12040">
              <w:rPr>
                <w:b w:val="0"/>
                <w:bCs/>
              </w:rPr>
              <w:t>future programs.]</w:t>
            </w:r>
          </w:p>
        </w:tc>
        <w:tc>
          <w:tcPr>
            <w:tcW w:w="3145" w:type="dxa"/>
          </w:tcPr>
          <w:p w14:paraId="333F7BB6"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lastRenderedPageBreak/>
              <w:t>Core formative task 1 – response to informative texts</w:t>
            </w:r>
          </w:p>
          <w:p w14:paraId="2579D22E"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 xml:space="preserve">Students explore how health information is presented across different formats. They engage with a selection of accessible healthcare texts and identify how each one communicates key information. This could include students matching healthcare related terms to images and meanings, locating symbols and layout features in texts, and identifying the purpose of a </w:t>
            </w:r>
            <w:r w:rsidRPr="00E12040">
              <w:lastRenderedPageBreak/>
              <w:t>text.</w:t>
            </w:r>
          </w:p>
          <w:p w14:paraId="4D80F91D"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2 – preparing for an appointment</w:t>
            </w:r>
          </w:p>
          <w:p w14:paraId="67E1B589" w14:textId="59E0074B"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 xml:space="preserve">Students apply their learning to prepare for a real or simulated healthcare appointment. Students could create a ‘what I need to remember’ checklist or visual planner, choose how they want to communicate during the appointment, identify self-regulation strategies they may need during the appointment and role-play the interaction with a staff member or peer, using their chosen communication tools </w:t>
            </w:r>
            <w:r w:rsidRPr="00E12040">
              <w:lastRenderedPageBreak/>
              <w:t>and support strategies.</w:t>
            </w:r>
          </w:p>
          <w:p w14:paraId="58FE271A"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3 – communication role-play</w:t>
            </w:r>
          </w:p>
          <w:p w14:paraId="292F0496" w14:textId="017F517E"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Students practise communication strategies they could use in a healthcare setting, such as introducing themselves, asking questions or expressing needs clearly and respectfully. Students are supported to role-play a common interaction such as checking in at reception, identify</w:t>
            </w:r>
            <w:r w:rsidR="002D0C3B">
              <w:t>ing</w:t>
            </w:r>
            <w:r w:rsidRPr="00E12040">
              <w:t xml:space="preserve"> different roles in a healthcare setting and how they might communicate with each one, and participat</w:t>
            </w:r>
            <w:r w:rsidR="002D0C3B">
              <w:t>ing</w:t>
            </w:r>
            <w:r w:rsidRPr="00E12040">
              <w:t xml:space="preserve"> in a group activity</w:t>
            </w:r>
            <w:r w:rsidR="002D0C3B">
              <w:t>,</w:t>
            </w:r>
            <w:r w:rsidRPr="00E12040">
              <w:t xml:space="preserve"> such as recognising respectful versus inappropriate communication </w:t>
            </w:r>
            <w:r w:rsidRPr="00E12040">
              <w:lastRenderedPageBreak/>
              <w:t>in different scenarios.</w:t>
            </w:r>
          </w:p>
          <w:p w14:paraId="0BCFB6CD"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b/>
                <w:bCs/>
              </w:rPr>
            </w:pPr>
            <w:r w:rsidRPr="00E12040">
              <w:rPr>
                <w:rStyle w:val="Strong"/>
              </w:rPr>
              <w:t>Core formative task 4 – form and explanation</w:t>
            </w:r>
            <w:r w:rsidRPr="00E12040">
              <w:t xml:space="preserve"> </w:t>
            </w:r>
            <w:r w:rsidRPr="00E12040">
              <w:rPr>
                <w:b/>
                <w:bCs/>
              </w:rPr>
              <w:t>(this could be used as a concluding, summative or formal assessment)</w:t>
            </w:r>
          </w:p>
          <w:p w14:paraId="503CE524" w14:textId="407F951D" w:rsidR="0024392C" w:rsidRDefault="0024392C" w:rsidP="0024392C">
            <w:pPr>
              <w:cnfStyle w:val="000000100000" w:firstRow="0" w:lastRow="0" w:firstColumn="0" w:lastColumn="0" w:oddVBand="0" w:evenVBand="0" w:oddHBand="1" w:evenHBand="0" w:firstRowFirstColumn="0" w:firstRowLastColumn="0" w:lastRowFirstColumn="0" w:lastRowLastColumn="0"/>
            </w:pPr>
            <w:r w:rsidRPr="00E12040">
              <w:t>If used, students could complete a healthcare-related form and a short written or verbal explanation of their needs in a healthcare context.</w:t>
            </w:r>
          </w:p>
        </w:tc>
        <w:tc>
          <w:tcPr>
            <w:tcW w:w="3145" w:type="dxa"/>
          </w:tcPr>
          <w:p w14:paraId="56EDCE32"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b/>
              </w:rPr>
            </w:pPr>
            <w:r w:rsidRPr="00E12040">
              <w:rPr>
                <w:b/>
              </w:rPr>
              <w:lastRenderedPageBreak/>
              <w:t>Core formative task 1 – personal reflection</w:t>
            </w:r>
          </w:p>
          <w:p w14:paraId="7C0C3DCF" w14:textId="7DBA5135"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Students respond to school-related prompts or sentence stems using their preferred mode of communication to share a connected memory or feeling, for example</w:t>
            </w:r>
            <w:r w:rsidR="008703C6">
              <w:t>,</w:t>
            </w:r>
            <w:r w:rsidRPr="00E12040">
              <w:t xml:space="preserve"> ‘a time I felt proud’, ‘a time I made a friend’, ‘a class I liked’ and ‘a time school made me sad’. These could then be used to engage in a whole class discussion with peers and staff.</w:t>
            </w:r>
          </w:p>
          <w:p w14:paraId="7CAC32BE"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 xml:space="preserve">Core formative task 2 – </w:t>
            </w:r>
            <w:r w:rsidRPr="00E12040">
              <w:rPr>
                <w:rStyle w:val="Strong"/>
              </w:rPr>
              <w:lastRenderedPageBreak/>
              <w:t>narrative composition</w:t>
            </w:r>
          </w:p>
          <w:p w14:paraId="7523AFA9" w14:textId="52B6680A"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Students engage with selected short texts and identify parts of the text that relate to their own school experience. Students then create a short personal response to show what they understood, felt or connected with. This could take the form of using colour-coding, stickers or emoji reactions to annotate a text, using sentence starters, or recording a voice or video diary as a personal reflection.</w:t>
            </w:r>
          </w:p>
          <w:p w14:paraId="7516E459"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3 – informative guide</w:t>
            </w:r>
          </w:p>
          <w:p w14:paraId="0A431136" w14:textId="58F8A89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 xml:space="preserve">Students compose a short </w:t>
            </w:r>
            <w:r w:rsidRPr="00E12040">
              <w:lastRenderedPageBreak/>
              <w:t>personal informative text to share an aspect of their school experience, with a focus on expressing identity, belonging and personal growth. Compositions may be based on real events, imagined experiences or developed collaboratively with a peer or teacher. Students may choose from a range of formats, such as a digital story, zine-style booklet, voice over with images or a short-written response. They write to an audience of peers to advise them on their school experience.</w:t>
            </w:r>
          </w:p>
          <w:p w14:paraId="49F8073A"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b/>
                <w:bCs/>
              </w:rPr>
            </w:pPr>
            <w:r w:rsidRPr="00E12040">
              <w:rPr>
                <w:rStyle w:val="Strong"/>
              </w:rPr>
              <w:t>Core formative task 4 – autobiography</w:t>
            </w:r>
            <w:r w:rsidRPr="00E12040">
              <w:t xml:space="preserve"> </w:t>
            </w:r>
            <w:r w:rsidRPr="00E12040">
              <w:rPr>
                <w:b/>
                <w:bCs/>
              </w:rPr>
              <w:t xml:space="preserve">(this could </w:t>
            </w:r>
            <w:r w:rsidRPr="00E12040">
              <w:rPr>
                <w:b/>
                <w:bCs/>
              </w:rPr>
              <w:lastRenderedPageBreak/>
              <w:t>be used as a concluding, summative or formal assessment)</w:t>
            </w:r>
          </w:p>
          <w:p w14:paraId="4B2F8951" w14:textId="048CB5F6" w:rsidR="0024392C" w:rsidRDefault="0024392C" w:rsidP="0024392C">
            <w:pPr>
              <w:cnfStyle w:val="000000100000" w:firstRow="0" w:lastRow="0" w:firstColumn="0" w:lastColumn="0" w:oddVBand="0" w:evenVBand="0" w:oddHBand="1" w:evenHBand="0" w:firstRowFirstColumn="0" w:firstRowLastColumn="0" w:lastRowFirstColumn="0" w:lastRowLastColumn="0"/>
            </w:pPr>
            <w:r w:rsidRPr="00E12040">
              <w:t>If used, students could create an autobiographical response in any form (including a family tree or slideshow) reflecting on their school journey, emotions and personal growth, drawing on connections to the texts.</w:t>
            </w:r>
          </w:p>
        </w:tc>
        <w:tc>
          <w:tcPr>
            <w:tcW w:w="3145" w:type="dxa"/>
          </w:tcPr>
          <w:p w14:paraId="11279DA2"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lastRenderedPageBreak/>
              <w:t>Core formative task 1 – book talk</w:t>
            </w:r>
          </w:p>
          <w:p w14:paraId="37D71D07" w14:textId="687C1EEC"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 xml:space="preserve">Students engage with a self-selected text (or one supported by the teacher), to participate in a structured ‘book talk’. Students may respond by speaking, or using Augmentative and alternative communication (AAC), visual or sentence starters or interactive supports (for example </w:t>
            </w:r>
            <w:hyperlink r:id="rId29" w:history="1">
              <w:r w:rsidRPr="00E12040">
                <w:rPr>
                  <w:rStyle w:val="Hyperlink"/>
                </w:rPr>
                <w:t>talking mats</w:t>
              </w:r>
            </w:hyperlink>
            <w:r w:rsidRPr="00E12040">
              <w:t>).</w:t>
            </w:r>
          </w:p>
          <w:p w14:paraId="528172D4"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2 – comparison</w:t>
            </w:r>
          </w:p>
          <w:p w14:paraId="4B1F0E53" w14:textId="0864A3F3"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lastRenderedPageBreak/>
              <w:t xml:space="preserve">Students explore </w:t>
            </w:r>
            <w:r w:rsidR="008703C6">
              <w:t>2</w:t>
            </w:r>
            <w:r w:rsidRPr="00E12040">
              <w:t xml:space="preserve"> texts they have read, viewed or listened to and express a preference, providing a reason for their choice. They complete a series of activities designed to assess their understanding of key textual features as well as their decision-making, and expressive communication skills.</w:t>
            </w:r>
          </w:p>
          <w:p w14:paraId="017561CB" w14:textId="11667C40"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 xml:space="preserve">Adjustments for this task may include the use of tactile voting tools, simplified comparison templates, symbol-supported criteria, and visual aids such as a ranking system, </w:t>
            </w:r>
            <w:r w:rsidR="003B3F1F">
              <w:t>for example,</w:t>
            </w:r>
            <w:r w:rsidRPr="00E12040">
              <w:t xml:space="preserve"> a medal podium, to support students in communicat</w:t>
            </w:r>
            <w:r w:rsidR="003B3F1F">
              <w:t>ing</w:t>
            </w:r>
            <w:r w:rsidRPr="00E12040">
              <w:t xml:space="preserve"> </w:t>
            </w:r>
            <w:r w:rsidRPr="00E12040">
              <w:lastRenderedPageBreak/>
              <w:t>their preferences and justifying their responses.</w:t>
            </w:r>
          </w:p>
          <w:p w14:paraId="0F3561D8"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3 – reading response portfolio</w:t>
            </w:r>
          </w:p>
          <w:p w14:paraId="0DF75EAF" w14:textId="316EF245"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 xml:space="preserve">Students compile a collection of reading logs, reflections and responses that show their engagement with a variety of texts over the term. This may include book reviews, recommendations, a reading timeline that uses numeracy to track their progress </w:t>
            </w:r>
            <w:r w:rsidR="003B3F1F">
              <w:t xml:space="preserve">or </w:t>
            </w:r>
            <w:r w:rsidRPr="00E12040">
              <w:t>a reflection on their favourite book or character.</w:t>
            </w:r>
          </w:p>
          <w:p w14:paraId="65F81BED"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b/>
                <w:bCs/>
              </w:rPr>
            </w:pPr>
            <w:r w:rsidRPr="00E12040">
              <w:rPr>
                <w:rStyle w:val="Strong"/>
              </w:rPr>
              <w:t>Core formative task 4 – reflection</w:t>
            </w:r>
            <w:r w:rsidRPr="00E12040">
              <w:t xml:space="preserve"> </w:t>
            </w:r>
            <w:r w:rsidRPr="00E12040">
              <w:rPr>
                <w:b/>
                <w:bCs/>
              </w:rPr>
              <w:t xml:space="preserve">(this could be used as a concluding, </w:t>
            </w:r>
            <w:r w:rsidRPr="00E12040">
              <w:rPr>
                <w:b/>
                <w:bCs/>
              </w:rPr>
              <w:lastRenderedPageBreak/>
              <w:t>summative or formal assessment)</w:t>
            </w:r>
          </w:p>
          <w:p w14:paraId="79B3D033" w14:textId="7CF85293" w:rsidR="0024392C" w:rsidRDefault="0024392C" w:rsidP="0024392C">
            <w:pPr>
              <w:cnfStyle w:val="000000100000" w:firstRow="0" w:lastRow="0" w:firstColumn="0" w:lastColumn="0" w:oddVBand="0" w:evenVBand="0" w:oddHBand="1" w:evenHBand="0" w:firstRowFirstColumn="0" w:firstRowLastColumn="0" w:lastRowFirstColumn="0" w:lastRowLastColumn="0"/>
            </w:pPr>
            <w:r w:rsidRPr="00E12040">
              <w:t xml:space="preserve">If used, students will be supported to compose a reflection </w:t>
            </w:r>
            <w:r w:rsidR="003B3F1F">
              <w:t>i</w:t>
            </w:r>
            <w:r w:rsidRPr="00E12040">
              <w:t>n their learning journey as captured by the portfolio.</w:t>
            </w:r>
          </w:p>
        </w:tc>
        <w:tc>
          <w:tcPr>
            <w:tcW w:w="3145" w:type="dxa"/>
          </w:tcPr>
          <w:p w14:paraId="0EF71F2A"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lastRenderedPageBreak/>
              <w:t>Core formative task 1 – viewing journal</w:t>
            </w:r>
          </w:p>
          <w:p w14:paraId="397352D1"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 xml:space="preserve">Students explore short scenes or excerpts from texts such as, </w:t>
            </w:r>
            <w:r w:rsidRPr="00E12040">
              <w:rPr>
                <w:i/>
              </w:rPr>
              <w:t>Inside Out, Bluey: The Creek</w:t>
            </w:r>
            <w:r w:rsidRPr="00A166A5">
              <w:rPr>
                <w:iCs/>
              </w:rPr>
              <w:t>, or</w:t>
            </w:r>
            <w:r w:rsidRPr="00E12040">
              <w:rPr>
                <w:i/>
              </w:rPr>
              <w:t xml:space="preserve"> I Love Me</w:t>
            </w:r>
            <w:r w:rsidRPr="00E12040">
              <w:t>, and identify the emotions expressed by characters. The task includes recognising emotions and matching characters with corresponding emotions using visuals, and emotion cards.</w:t>
            </w:r>
          </w:p>
          <w:p w14:paraId="183CFD7C"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2 – gallery walk or display</w:t>
            </w:r>
          </w:p>
          <w:p w14:paraId="76D5448D" w14:textId="4A06DDE6"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lastRenderedPageBreak/>
              <w:t xml:space="preserve">Students reflect on a moment in a selected text that reminded them of a personal experience or emotion. They may choose from a range of response formats, including collage, drawing, sentence frames, voice recording or AAC-supported communication. These responses will be collated into a gallery walk or display, providing students with the opportunity to share their learning and engage in supported discussions with both familiar and unfamiliar peers, staff or community members. Students have the opportunity to engage with </w:t>
            </w:r>
            <w:r w:rsidRPr="00E12040">
              <w:lastRenderedPageBreak/>
              <w:t>individuals familiar and unfamiliar to them, about their learning journey.</w:t>
            </w:r>
          </w:p>
          <w:p w14:paraId="6EB3D280"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rStyle w:val="Strong"/>
              </w:rPr>
            </w:pPr>
            <w:r w:rsidRPr="00E12040">
              <w:rPr>
                <w:rStyle w:val="Strong"/>
              </w:rPr>
              <w:t>Core formative task 3 – multimodal presentation</w:t>
            </w:r>
          </w:p>
          <w:p w14:paraId="039F6D51" w14:textId="271D8A03"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Students create a short text-based ‘feeling story’ that communicates their understanding of emotion regulation and social awareness, drawing on learning from the texts studied throughout the unit. Students could select to complete this as a storyboard, social script, multimodal digital story or comic</w:t>
            </w:r>
            <w:r w:rsidR="005C5DD3">
              <w:t>,</w:t>
            </w:r>
            <w:r w:rsidRPr="00E12040">
              <w:t xml:space="preserve"> demonstrating how characters (or themselves) experience and manage big </w:t>
            </w:r>
            <w:r w:rsidRPr="00E12040">
              <w:lastRenderedPageBreak/>
              <w:t>emotions.</w:t>
            </w:r>
          </w:p>
          <w:p w14:paraId="163176CC"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rPr>
                <w:b/>
                <w:bCs/>
              </w:rPr>
            </w:pPr>
            <w:r w:rsidRPr="00E12040">
              <w:rPr>
                <w:rStyle w:val="Strong"/>
              </w:rPr>
              <w:t>Core formative task 4 – visual match and reflection</w:t>
            </w:r>
            <w:r w:rsidRPr="00E12040">
              <w:t xml:space="preserve"> </w:t>
            </w:r>
            <w:r w:rsidRPr="00E12040">
              <w:rPr>
                <w:b/>
                <w:bCs/>
              </w:rPr>
              <w:t>(this could be used as a concluding, summative or formal assessment)</w:t>
            </w:r>
          </w:p>
          <w:p w14:paraId="02A736B2" w14:textId="160E6AC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If used, students could match visual extracts from the texts to emotion words, colours or symbols. They then reflect on how these texts have contributed to their learning journey.</w:t>
            </w:r>
          </w:p>
          <w:p w14:paraId="02472453" w14:textId="7E29EF46" w:rsidR="0024392C" w:rsidRDefault="0024392C" w:rsidP="0024392C">
            <w:pPr>
              <w:cnfStyle w:val="000000100000" w:firstRow="0" w:lastRow="0" w:firstColumn="0" w:lastColumn="0" w:oddVBand="0" w:evenVBand="0" w:oddHBand="1" w:evenHBand="0" w:firstRowFirstColumn="0" w:firstRowLastColumn="0" w:lastRowFirstColumn="0" w:lastRowLastColumn="0"/>
            </w:pPr>
            <w:r w:rsidRPr="00E12040">
              <w:t>This task is designed to assess how students apply their learning in personal, creative or comparative way</w:t>
            </w:r>
            <w:r w:rsidR="005C5DD3">
              <w:t>s</w:t>
            </w:r>
            <w:r w:rsidRPr="00E12040">
              <w:t xml:space="preserve">, and may be included in a learning portfolio to </w:t>
            </w:r>
            <w:r w:rsidRPr="00E12040">
              <w:lastRenderedPageBreak/>
              <w:t>demonstrate their growth in communication, emotional literacy and self-expression.</w:t>
            </w:r>
          </w:p>
        </w:tc>
      </w:tr>
      <w:tr w:rsidR="0024392C" w14:paraId="16AA451C" w14:textId="77777777" w:rsidTr="00292A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0129A29D" w:rsidR="0024392C" w:rsidRDefault="0024392C" w:rsidP="0024392C">
            <w:r>
              <w:lastRenderedPageBreak/>
              <w:t>Relevant outcomes</w:t>
            </w:r>
          </w:p>
        </w:tc>
        <w:tc>
          <w:tcPr>
            <w:tcW w:w="3145" w:type="dxa"/>
          </w:tcPr>
          <w:p w14:paraId="71FB731E" w14:textId="77777777" w:rsidR="0024392C" w:rsidRPr="00E12040" w:rsidRDefault="0024392C" w:rsidP="0024392C">
            <w:pPr>
              <w:cnfStyle w:val="000000010000" w:firstRow="0" w:lastRow="0" w:firstColumn="0" w:lastColumn="0" w:oddVBand="0" w:evenVBand="0" w:oddHBand="0" w:evenHBand="1" w:firstRowFirstColumn="0" w:firstRowLastColumn="0" w:lastRowFirstColumn="0" w:lastRowLastColumn="0"/>
            </w:pPr>
            <w:r w:rsidRPr="00E12040">
              <w:t>A student:</w:t>
            </w:r>
          </w:p>
          <w:p w14:paraId="567C38C3"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EN-LS-03</w:t>
            </w:r>
            <w:r w:rsidRPr="00E12040">
              <w:t xml:space="preserve"> reads, views, represents or responds to texts in familiar contexts</w:t>
            </w:r>
          </w:p>
          <w:p w14:paraId="769A7C36"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EN-LS-06</w:t>
            </w:r>
            <w:r w:rsidRPr="00E12040">
              <w:t xml:space="preserve"> responds to a range of ideas and experiences in texts</w:t>
            </w:r>
          </w:p>
          <w:p w14:paraId="1F9C089F"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EN-LS-09</w:t>
            </w:r>
            <w:r w:rsidRPr="00E12040">
              <w:t xml:space="preserve"> composes texts for a variety of purposes and audiences</w:t>
            </w:r>
          </w:p>
          <w:p w14:paraId="6A9BD5EC" w14:textId="40038FE8" w:rsidR="0024392C" w:rsidRDefault="0024392C" w:rsidP="0024392C">
            <w:pPr>
              <w:pStyle w:val="ListBullet"/>
              <w:cnfStyle w:val="000000010000" w:firstRow="0" w:lastRow="0" w:firstColumn="0" w:lastColumn="0" w:oddVBand="0" w:evenVBand="0" w:oddHBand="0" w:evenHBand="1" w:firstRowFirstColumn="0" w:firstRowLastColumn="0" w:lastRowFirstColumn="0" w:lastRowLastColumn="0"/>
            </w:pPr>
            <w:r w:rsidRPr="00E12040">
              <w:rPr>
                <w:b/>
              </w:rPr>
              <w:t>EN-LS-10</w:t>
            </w:r>
            <w:r w:rsidRPr="00E12040">
              <w:t xml:space="preserve"> uses language forms and features to compose </w:t>
            </w:r>
            <w:r w:rsidRPr="00E12040">
              <w:lastRenderedPageBreak/>
              <w:t>texts</w:t>
            </w:r>
          </w:p>
        </w:tc>
        <w:tc>
          <w:tcPr>
            <w:tcW w:w="3145" w:type="dxa"/>
          </w:tcPr>
          <w:p w14:paraId="63B49072" w14:textId="77777777" w:rsidR="0024392C" w:rsidRPr="00E12040" w:rsidRDefault="0024392C" w:rsidP="0024392C">
            <w:pPr>
              <w:cnfStyle w:val="000000010000" w:firstRow="0" w:lastRow="0" w:firstColumn="0" w:lastColumn="0" w:oddVBand="0" w:evenVBand="0" w:oddHBand="0" w:evenHBand="1" w:firstRowFirstColumn="0" w:firstRowLastColumn="0" w:lastRowFirstColumn="0" w:lastRowLastColumn="0"/>
            </w:pPr>
            <w:r w:rsidRPr="00E12040">
              <w:lastRenderedPageBreak/>
              <w:t xml:space="preserve">A student: </w:t>
            </w:r>
          </w:p>
          <w:p w14:paraId="2116451A"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EN-LS-01</w:t>
            </w:r>
            <w:r w:rsidRPr="00E12040">
              <w:t xml:space="preserve"> communicates in a range of everyday contexts for familiar purposes and audiences</w:t>
            </w:r>
          </w:p>
          <w:p w14:paraId="6E65A832"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EN-LS-09</w:t>
            </w:r>
            <w:r w:rsidRPr="00E12040">
              <w:t xml:space="preserve"> composes texts for a variety of purposes and audiences</w:t>
            </w:r>
          </w:p>
          <w:p w14:paraId="4CF27761"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EN-LS-10</w:t>
            </w:r>
            <w:r w:rsidRPr="00E12040">
              <w:t xml:space="preserve"> uses language forms and features to compose texts</w:t>
            </w:r>
          </w:p>
          <w:p w14:paraId="776AB2B8" w14:textId="0CDAAFC4" w:rsidR="0024392C" w:rsidRDefault="0024392C" w:rsidP="0024392C">
            <w:pPr>
              <w:pStyle w:val="ListBullet"/>
              <w:cnfStyle w:val="000000010000" w:firstRow="0" w:lastRow="0" w:firstColumn="0" w:lastColumn="0" w:oddVBand="0" w:evenVBand="0" w:oddHBand="0" w:evenHBand="1" w:firstRowFirstColumn="0" w:firstRowLastColumn="0" w:lastRowFirstColumn="0" w:lastRowLastColumn="0"/>
            </w:pPr>
            <w:r w:rsidRPr="00E12040">
              <w:rPr>
                <w:b/>
              </w:rPr>
              <w:lastRenderedPageBreak/>
              <w:t>EN-LS-11</w:t>
            </w:r>
            <w:r w:rsidRPr="00E12040">
              <w:t xml:space="preserve"> plans, reflects on and revises the composition of texts</w:t>
            </w:r>
          </w:p>
        </w:tc>
        <w:tc>
          <w:tcPr>
            <w:tcW w:w="3145" w:type="dxa"/>
          </w:tcPr>
          <w:p w14:paraId="3C95986B" w14:textId="77777777" w:rsidR="0024392C" w:rsidRPr="00E12040" w:rsidRDefault="0024392C" w:rsidP="0024392C">
            <w:pPr>
              <w:cnfStyle w:val="000000010000" w:firstRow="0" w:lastRow="0" w:firstColumn="0" w:lastColumn="0" w:oddVBand="0" w:evenVBand="0" w:oddHBand="0" w:evenHBand="1" w:firstRowFirstColumn="0" w:firstRowLastColumn="0" w:lastRowFirstColumn="0" w:lastRowLastColumn="0"/>
            </w:pPr>
            <w:r w:rsidRPr="00E12040">
              <w:lastRenderedPageBreak/>
              <w:t>A student:</w:t>
            </w:r>
          </w:p>
          <w:p w14:paraId="52050CC6"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EN-LS-03</w:t>
            </w:r>
            <w:r w:rsidRPr="00E12040">
              <w:t xml:space="preserve"> reads, views, represents or responds to texts in familiar contexts</w:t>
            </w:r>
          </w:p>
          <w:p w14:paraId="26C7E1D8"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EN-LS-04</w:t>
            </w:r>
            <w:r w:rsidRPr="00E12040">
              <w:t xml:space="preserve"> uses a range of strategies to engage with texts</w:t>
            </w:r>
          </w:p>
          <w:p w14:paraId="5D2FF41C"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EN-LS-05</w:t>
            </w:r>
            <w:r w:rsidRPr="00E12040">
              <w:t xml:space="preserve"> identifies ways language forms and features of texts create meaning</w:t>
            </w:r>
          </w:p>
          <w:p w14:paraId="535743F0" w14:textId="13B4AB71" w:rsidR="0024392C" w:rsidRDefault="0024392C" w:rsidP="0024392C">
            <w:pPr>
              <w:pStyle w:val="ListBullet"/>
              <w:cnfStyle w:val="000000010000" w:firstRow="0" w:lastRow="0" w:firstColumn="0" w:lastColumn="0" w:oddVBand="0" w:evenVBand="0" w:oddHBand="0" w:evenHBand="1" w:firstRowFirstColumn="0" w:firstRowLastColumn="0" w:lastRowFirstColumn="0" w:lastRowLastColumn="0"/>
            </w:pPr>
            <w:r w:rsidRPr="00E12040">
              <w:rPr>
                <w:b/>
              </w:rPr>
              <w:t>EN-LS-08</w:t>
            </w:r>
            <w:r w:rsidRPr="00E12040">
              <w:t xml:space="preserve"> recognises the relationships between texts</w:t>
            </w:r>
          </w:p>
        </w:tc>
        <w:tc>
          <w:tcPr>
            <w:tcW w:w="3145" w:type="dxa"/>
          </w:tcPr>
          <w:p w14:paraId="1521DCA7" w14:textId="77777777" w:rsidR="0024392C" w:rsidRPr="00E12040" w:rsidRDefault="0024392C" w:rsidP="0024392C">
            <w:pPr>
              <w:cnfStyle w:val="000000010000" w:firstRow="0" w:lastRow="0" w:firstColumn="0" w:lastColumn="0" w:oddVBand="0" w:evenVBand="0" w:oddHBand="0" w:evenHBand="1" w:firstRowFirstColumn="0" w:firstRowLastColumn="0" w:lastRowFirstColumn="0" w:lastRowLastColumn="0"/>
            </w:pPr>
            <w:r w:rsidRPr="00E12040">
              <w:t>A student:</w:t>
            </w:r>
          </w:p>
          <w:p w14:paraId="4F1ABAE6"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EN-LS-01</w:t>
            </w:r>
            <w:r w:rsidRPr="00E12040">
              <w:t xml:space="preserve"> communicates in a range of everyday contexts for familiar purposes and audiences</w:t>
            </w:r>
          </w:p>
          <w:p w14:paraId="4F80E74A"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EN-LS-02</w:t>
            </w:r>
            <w:r w:rsidRPr="00E12040">
              <w:t xml:space="preserve"> uses strategies to communicate for different purposes in different contexts</w:t>
            </w:r>
          </w:p>
          <w:p w14:paraId="1F35E4A4" w14:textId="77777777" w:rsidR="0024392C" w:rsidRPr="00E12040" w:rsidRDefault="0024392C" w:rsidP="0024392C">
            <w:pPr>
              <w:pStyle w:val="ListBullet"/>
              <w:numPr>
                <w:ilvl w:val="0"/>
                <w:numId w:val="3"/>
              </w:numPr>
              <w:suppressAutoHyphens w:val="0"/>
              <w:cnfStyle w:val="000000010000" w:firstRow="0" w:lastRow="0" w:firstColumn="0" w:lastColumn="0" w:oddVBand="0" w:evenVBand="0" w:oddHBand="0" w:evenHBand="1" w:firstRowFirstColumn="0" w:firstRowLastColumn="0" w:lastRowFirstColumn="0" w:lastRowLastColumn="0"/>
            </w:pPr>
            <w:r w:rsidRPr="00E12040">
              <w:rPr>
                <w:b/>
              </w:rPr>
              <w:t>EN-LS-03</w:t>
            </w:r>
            <w:r w:rsidRPr="00E12040">
              <w:t xml:space="preserve"> reads, views, represents or responds to texts in familiar </w:t>
            </w:r>
            <w:r w:rsidRPr="00E12040">
              <w:lastRenderedPageBreak/>
              <w:t>contexts</w:t>
            </w:r>
          </w:p>
          <w:p w14:paraId="55D63B35" w14:textId="71912A7D" w:rsidR="0024392C" w:rsidRDefault="0024392C" w:rsidP="0024392C">
            <w:pPr>
              <w:pStyle w:val="ListBullet"/>
              <w:cnfStyle w:val="000000010000" w:firstRow="0" w:lastRow="0" w:firstColumn="0" w:lastColumn="0" w:oddVBand="0" w:evenVBand="0" w:oddHBand="0" w:evenHBand="1" w:firstRowFirstColumn="0" w:firstRowLastColumn="0" w:lastRowFirstColumn="0" w:lastRowLastColumn="0"/>
            </w:pPr>
            <w:r w:rsidRPr="00E12040">
              <w:rPr>
                <w:b/>
              </w:rPr>
              <w:t>EN-LS-04</w:t>
            </w:r>
            <w:r w:rsidRPr="00E12040">
              <w:t xml:space="preserve"> uses a range of strategies to engage with texts</w:t>
            </w:r>
          </w:p>
        </w:tc>
      </w:tr>
      <w:tr w:rsidR="0024392C" w14:paraId="1B4EF556" w14:textId="77777777" w:rsidTr="00292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1E04DA47" w:rsidR="0024392C" w:rsidRDefault="0024392C" w:rsidP="0024392C">
            <w:r>
              <w:lastRenderedPageBreak/>
              <w:t>Suggested text(s)</w:t>
            </w:r>
          </w:p>
        </w:tc>
        <w:tc>
          <w:tcPr>
            <w:tcW w:w="3145" w:type="dxa"/>
          </w:tcPr>
          <w:p w14:paraId="124B9DDD"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t>A range of short texts and extracts from:</w:t>
            </w:r>
          </w:p>
          <w:p w14:paraId="79F3EEEA" w14:textId="05FF52B7"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rsidRPr="00E12040">
              <w:t xml:space="preserve">Australian Commission on Safety and Quality in Health Care (2020) </w:t>
            </w:r>
            <w:hyperlink r:id="rId30">
              <w:r w:rsidRPr="00E12040">
                <w:rPr>
                  <w:rStyle w:val="Hyperlink"/>
                  <w:i/>
                  <w:iCs/>
                </w:rPr>
                <w:t>Australian charter of healthcare rights</w:t>
              </w:r>
            </w:hyperlink>
            <w:r w:rsidRPr="00E12040">
              <w:t xml:space="preserve"> (2nd ed</w:t>
            </w:r>
            <w:r w:rsidR="00565602">
              <w:t>n</w:t>
            </w:r>
            <w:r w:rsidRPr="00E12040">
              <w:t>) [nonfiction]</w:t>
            </w:r>
          </w:p>
          <w:p w14:paraId="1E2179BA" w14:textId="33DD1C5D"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rsidRPr="00E12040">
              <w:t>Australian Government Department of Health</w:t>
            </w:r>
            <w:r w:rsidR="00681FEF">
              <w:t>, Disability and Ageing</w:t>
            </w:r>
            <w:r w:rsidRPr="00E12040">
              <w:t>(202</w:t>
            </w:r>
            <w:r w:rsidR="00681FEF">
              <w:t>3</w:t>
            </w:r>
            <w:r w:rsidRPr="00E12040">
              <w:t xml:space="preserve">) </w:t>
            </w:r>
            <w:hyperlink r:id="rId31">
              <w:r w:rsidRPr="00E12040">
                <w:rPr>
                  <w:rStyle w:val="Hyperlink"/>
                  <w:i/>
                  <w:iCs/>
                </w:rPr>
                <w:t>Your right to good health care</w:t>
              </w:r>
              <w:r w:rsidR="00681FEF">
                <w:rPr>
                  <w:rStyle w:val="Hyperlink"/>
                  <w:i/>
                  <w:iCs/>
                </w:rPr>
                <w:t xml:space="preserve"> –</w:t>
              </w:r>
              <w:r w:rsidRPr="00E12040">
                <w:rPr>
                  <w:rStyle w:val="Hyperlink"/>
                  <w:i/>
                  <w:iCs/>
                </w:rPr>
                <w:t xml:space="preserve"> Easy </w:t>
              </w:r>
              <w:r w:rsidR="00681FEF">
                <w:rPr>
                  <w:rStyle w:val="Hyperlink"/>
                  <w:i/>
                  <w:iCs/>
                </w:rPr>
                <w:t>R</w:t>
              </w:r>
              <w:r w:rsidRPr="00E12040">
                <w:rPr>
                  <w:rStyle w:val="Hyperlink"/>
                  <w:i/>
                  <w:iCs/>
                </w:rPr>
                <w:t>ead</w:t>
              </w:r>
            </w:hyperlink>
            <w:r w:rsidRPr="00E12040">
              <w:t xml:space="preserve"> [nonfiction]</w:t>
            </w:r>
          </w:p>
          <w:p w14:paraId="05478BA6" w14:textId="74BFEE4F"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rsidRPr="00E12040">
              <w:lastRenderedPageBreak/>
              <w:t xml:space="preserve">Blue Knot Foundation (2023) </w:t>
            </w:r>
            <w:hyperlink r:id="rId32">
              <w:r w:rsidR="008803EE">
                <w:rPr>
                  <w:rStyle w:val="Hyperlink"/>
                  <w:i/>
                  <w:iCs/>
                </w:rPr>
                <w:t>Trauma Response – Plain English Fact Sheet</w:t>
              </w:r>
            </w:hyperlink>
            <w:r w:rsidRPr="00E12040">
              <w:t xml:space="preserve"> [nonfiction]</w:t>
            </w:r>
          </w:p>
          <w:p w14:paraId="24C4FFD3" w14:textId="5F7CEA05"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rPr>
                <w:rStyle w:val="Emphasis"/>
              </w:rPr>
            </w:pPr>
            <w:r w:rsidRPr="00E12040">
              <w:t xml:space="preserve">Council for Intellectual Disability (2024) </w:t>
            </w:r>
            <w:hyperlink r:id="rId33">
              <w:r w:rsidR="00203D46">
                <w:rPr>
                  <w:rStyle w:val="Hyperlink"/>
                  <w:i/>
                  <w:iCs/>
                </w:rPr>
                <w:t>My Health Worker Guide</w:t>
              </w:r>
            </w:hyperlink>
            <w:r w:rsidRPr="00E12040">
              <w:t xml:space="preserve"> [nonfiction]</w:t>
            </w:r>
          </w:p>
          <w:p w14:paraId="3497150C" w14:textId="6A8AC7FA"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rsidRPr="00E12040">
              <w:t xml:space="preserve">Council for Intellectual Disability (2023) </w:t>
            </w:r>
            <w:hyperlink r:id="rId34">
              <w:r w:rsidRPr="00E12040">
                <w:rPr>
                  <w:rStyle w:val="Hyperlink"/>
                  <w:i/>
                  <w:iCs/>
                </w:rPr>
                <w:t xml:space="preserve">My </w:t>
              </w:r>
              <w:r w:rsidR="00203D46">
                <w:rPr>
                  <w:rStyle w:val="Hyperlink"/>
                  <w:i/>
                  <w:iCs/>
                </w:rPr>
                <w:t>H</w:t>
              </w:r>
              <w:r w:rsidRPr="00E12040">
                <w:rPr>
                  <w:rStyle w:val="Hyperlink"/>
                  <w:i/>
                  <w:iCs/>
                </w:rPr>
                <w:t xml:space="preserve">ealth </w:t>
              </w:r>
              <w:r w:rsidR="00203D46">
                <w:rPr>
                  <w:rStyle w:val="Hyperlink"/>
                  <w:i/>
                  <w:iCs/>
                </w:rPr>
                <w:t>A</w:t>
              </w:r>
              <w:r w:rsidRPr="00E12040">
                <w:rPr>
                  <w:rStyle w:val="Hyperlink"/>
                  <w:i/>
                  <w:iCs/>
                </w:rPr>
                <w:t xml:space="preserve">ppointment </w:t>
              </w:r>
              <w:r w:rsidR="00203D46">
                <w:rPr>
                  <w:rStyle w:val="Hyperlink"/>
                  <w:i/>
                  <w:iCs/>
                </w:rPr>
                <w:t>F</w:t>
              </w:r>
              <w:r w:rsidRPr="00E12040">
                <w:rPr>
                  <w:rStyle w:val="Hyperlink"/>
                  <w:i/>
                  <w:iCs/>
                </w:rPr>
                <w:t>orm</w:t>
              </w:r>
            </w:hyperlink>
            <w:r w:rsidRPr="00E12040">
              <w:t xml:space="preserve"> [nonfiction]</w:t>
            </w:r>
          </w:p>
          <w:p w14:paraId="230F4D92" w14:textId="4D87C16E"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rPr>
                <w:i/>
                <w:iCs/>
              </w:rPr>
            </w:pPr>
            <w:r w:rsidRPr="00E12040">
              <w:t xml:space="preserve">Findlay C (2021) </w:t>
            </w:r>
            <w:r w:rsidRPr="00E12040">
              <w:rPr>
                <w:i/>
                <w:iCs/>
              </w:rPr>
              <w:t xml:space="preserve">Growing Up Disabled in Australia </w:t>
            </w:r>
            <w:r w:rsidRPr="00E12040">
              <w:t>[nonfiction], Black Inc.</w:t>
            </w:r>
          </w:p>
          <w:p w14:paraId="1D1F9635" w14:textId="6C148981"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rsidRPr="00E12040">
              <w:t xml:space="preserve">NSW Health (2025) </w:t>
            </w:r>
            <w:hyperlink r:id="rId35">
              <w:r w:rsidRPr="00E12040">
                <w:rPr>
                  <w:rStyle w:val="Hyperlink"/>
                  <w:i/>
                  <w:iCs/>
                </w:rPr>
                <w:t xml:space="preserve">Keep cool, healthy and </w:t>
              </w:r>
              <w:r w:rsidRPr="00E12040">
                <w:rPr>
                  <w:rStyle w:val="Hyperlink"/>
                  <w:i/>
                  <w:iCs/>
                </w:rPr>
                <w:lastRenderedPageBreak/>
                <w:t>safe this summer</w:t>
              </w:r>
            </w:hyperlink>
            <w:r w:rsidRPr="00E12040">
              <w:rPr>
                <w:i/>
                <w:iCs/>
              </w:rPr>
              <w:t xml:space="preserve"> </w:t>
            </w:r>
            <w:r w:rsidRPr="00E12040">
              <w:t>[poster]</w:t>
            </w:r>
          </w:p>
          <w:p w14:paraId="70B6AFA4" w14:textId="53C701BD" w:rsidR="0024392C" w:rsidRDefault="0024392C" w:rsidP="009E4C7D">
            <w:pPr>
              <w:pStyle w:val="ListBullet"/>
              <w:cnfStyle w:val="000000100000" w:firstRow="0" w:lastRow="0" w:firstColumn="0" w:lastColumn="0" w:oddVBand="0" w:evenVBand="0" w:oddHBand="1" w:evenHBand="0" w:firstRowFirstColumn="0" w:firstRowLastColumn="0" w:lastRowFirstColumn="0" w:lastRowLastColumn="0"/>
            </w:pPr>
            <w:r w:rsidRPr="00E12040">
              <w:t xml:space="preserve">Sims J </w:t>
            </w:r>
            <w:r w:rsidR="0079389B">
              <w:t xml:space="preserve">(director) </w:t>
            </w:r>
            <w:r w:rsidRPr="00E12040">
              <w:t xml:space="preserve">(2021) </w:t>
            </w:r>
            <w:r w:rsidR="0079389B">
              <w:t xml:space="preserve">‘The Vortex’ [television program] </w:t>
            </w:r>
            <w:r w:rsidRPr="00E12040">
              <w:rPr>
                <w:i/>
                <w:iCs/>
              </w:rPr>
              <w:t xml:space="preserve">RFDS: Royal Flying Doctor Service </w:t>
            </w:r>
            <w:r w:rsidRPr="00E12040">
              <w:t>(</w:t>
            </w:r>
            <w:r w:rsidR="00776FE8">
              <w:t>s</w:t>
            </w:r>
            <w:r w:rsidRPr="00E12040">
              <w:t xml:space="preserve">eason 2, </w:t>
            </w:r>
            <w:r w:rsidR="00776FE8">
              <w:t>e</w:t>
            </w:r>
            <w:r w:rsidRPr="00E12040">
              <w:t>pisode 1)</w:t>
            </w:r>
            <w:r w:rsidRPr="00E12040">
              <w:rPr>
                <w:i/>
                <w:iCs/>
              </w:rPr>
              <w:t xml:space="preserve">, </w:t>
            </w:r>
            <w:r w:rsidRPr="00E12040">
              <w:t>Seven Network, Australia.</w:t>
            </w:r>
          </w:p>
        </w:tc>
        <w:tc>
          <w:tcPr>
            <w:tcW w:w="3145" w:type="dxa"/>
          </w:tcPr>
          <w:p w14:paraId="57234057" w14:textId="77777777" w:rsidR="00446918" w:rsidRDefault="00446918" w:rsidP="00446918">
            <w:pPr>
              <w:cnfStyle w:val="000000100000" w:firstRow="0" w:lastRow="0" w:firstColumn="0" w:lastColumn="0" w:oddVBand="0" w:evenVBand="0" w:oddHBand="1" w:evenHBand="0" w:firstRowFirstColumn="0" w:firstRowLastColumn="0" w:lastRowFirstColumn="0" w:lastRowLastColumn="0"/>
            </w:pPr>
            <w:r>
              <w:lastRenderedPageBreak/>
              <w:t>A range of short texts and extracts from:</w:t>
            </w:r>
          </w:p>
          <w:p w14:paraId="449873CC" w14:textId="029633B4" w:rsidR="00446918" w:rsidRDefault="00446918" w:rsidP="00A166A5">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 xml:space="preserve">Hawkes S (2023) </w:t>
            </w:r>
            <w:hyperlink r:id="rId36">
              <w:r w:rsidRPr="5B3ABEA0">
                <w:rPr>
                  <w:rStyle w:val="Hyperlink"/>
                  <w:i/>
                  <w:iCs/>
                </w:rPr>
                <w:t>What School Never Taught Me</w:t>
              </w:r>
            </w:hyperlink>
            <w:r>
              <w:t xml:space="preserve"> [poetry], Red Room Poetry</w:t>
            </w:r>
          </w:p>
          <w:p w14:paraId="207918D5" w14:textId="621C4A01"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rsidRPr="00E12040">
              <w:t>Hayward K</w:t>
            </w:r>
            <w:r w:rsidR="00776FE8">
              <w:t>J</w:t>
            </w:r>
            <w:r w:rsidRPr="00E12040">
              <w:t xml:space="preserve"> (2023) </w:t>
            </w:r>
            <w:hyperlink r:id="rId37">
              <w:r w:rsidRPr="00E12040">
                <w:rPr>
                  <w:rStyle w:val="Hyperlink"/>
                  <w:i/>
                  <w:iCs/>
                </w:rPr>
                <w:t>Ode to teachers</w:t>
              </w:r>
            </w:hyperlink>
            <w:r w:rsidRPr="00E12040">
              <w:t xml:space="preserve"> [poetry], Australian Poetry Slam</w:t>
            </w:r>
          </w:p>
          <w:p w14:paraId="6C688A44" w14:textId="32B51C67"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rsidRPr="00E12040">
              <w:t xml:space="preserve">Minchin T </w:t>
            </w:r>
            <w:r w:rsidR="00776FE8">
              <w:t>and</w:t>
            </w:r>
            <w:r w:rsidRPr="00E12040">
              <w:t xml:space="preserve"> Kelly D (2011) </w:t>
            </w:r>
            <w:r w:rsidRPr="00E12040">
              <w:rPr>
                <w:i/>
                <w:iCs/>
              </w:rPr>
              <w:t>Matilda the Musical</w:t>
            </w:r>
            <w:r w:rsidR="00B578F5">
              <w:t>,</w:t>
            </w:r>
            <w:r w:rsidRPr="00E12040">
              <w:t xml:space="preserve"> </w:t>
            </w:r>
            <w:r w:rsidR="00BF5427">
              <w:t>The Royal Shakespeare Company (</w:t>
            </w:r>
            <w:r w:rsidRPr="00E12040">
              <w:t>RSC</w:t>
            </w:r>
            <w:r w:rsidR="00BF5427">
              <w:t>)</w:t>
            </w:r>
            <w:r w:rsidRPr="00E12040">
              <w:t xml:space="preserve"> &amp; The Roald </w:t>
            </w:r>
            <w:r w:rsidRPr="00E12040">
              <w:lastRenderedPageBreak/>
              <w:t>Dahl Story Company [musical]</w:t>
            </w:r>
          </w:p>
          <w:p w14:paraId="018D395C" w14:textId="04323EF7"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rsidRPr="00E12040">
              <w:t xml:space="preserve">Sophie W (2018) </w:t>
            </w:r>
            <w:hyperlink r:id="rId38">
              <w:r w:rsidRPr="00E12040">
                <w:rPr>
                  <w:rStyle w:val="Hyperlink"/>
                  <w:i/>
                  <w:iCs/>
                </w:rPr>
                <w:t xml:space="preserve">It’s </w:t>
              </w:r>
              <w:r w:rsidR="00B578F5">
                <w:rPr>
                  <w:rStyle w:val="Hyperlink"/>
                  <w:i/>
                  <w:iCs/>
                </w:rPr>
                <w:t>N</w:t>
              </w:r>
              <w:r w:rsidRPr="00E12040">
                <w:rPr>
                  <w:rStyle w:val="Hyperlink"/>
                  <w:i/>
                  <w:iCs/>
                </w:rPr>
                <w:t xml:space="preserve">ot </w:t>
              </w:r>
              <w:r w:rsidR="00B578F5">
                <w:rPr>
                  <w:rStyle w:val="Hyperlink"/>
                  <w:i/>
                  <w:iCs/>
                </w:rPr>
                <w:t>G</w:t>
              </w:r>
              <w:r w:rsidRPr="00E12040">
                <w:rPr>
                  <w:rStyle w:val="Hyperlink"/>
                  <w:i/>
                  <w:iCs/>
                </w:rPr>
                <w:t xml:space="preserve">oodbye </w:t>
              </w:r>
              <w:r w:rsidR="00B578F5">
                <w:rPr>
                  <w:rStyle w:val="Hyperlink"/>
                  <w:i/>
                  <w:iCs/>
                </w:rPr>
                <w:t>F</w:t>
              </w:r>
              <w:r w:rsidRPr="00E12040">
                <w:rPr>
                  <w:rStyle w:val="Hyperlink"/>
                  <w:i/>
                  <w:iCs/>
                </w:rPr>
                <w:t xml:space="preserve">orever, it’s </w:t>
              </w:r>
              <w:r w:rsidR="00B578F5">
                <w:rPr>
                  <w:rStyle w:val="Hyperlink"/>
                  <w:i/>
                  <w:iCs/>
                </w:rPr>
                <w:t>F</w:t>
              </w:r>
              <w:r w:rsidRPr="00E12040">
                <w:rPr>
                  <w:rStyle w:val="Hyperlink"/>
                  <w:i/>
                  <w:iCs/>
                </w:rPr>
                <w:t xml:space="preserve">arewell </w:t>
              </w:r>
              <w:r w:rsidR="00B578F5">
                <w:rPr>
                  <w:rStyle w:val="Hyperlink"/>
                  <w:i/>
                  <w:iCs/>
                </w:rPr>
                <w:t>F</w:t>
              </w:r>
              <w:r w:rsidRPr="00E12040">
                <w:rPr>
                  <w:rStyle w:val="Hyperlink"/>
                  <w:i/>
                  <w:iCs/>
                </w:rPr>
                <w:t xml:space="preserve">or </w:t>
              </w:r>
              <w:r w:rsidR="00B578F5">
                <w:rPr>
                  <w:rStyle w:val="Hyperlink"/>
                  <w:i/>
                  <w:iCs/>
                </w:rPr>
                <w:t>N</w:t>
              </w:r>
              <w:r w:rsidRPr="00E12040">
                <w:rPr>
                  <w:rStyle w:val="Hyperlink"/>
                  <w:i/>
                  <w:iCs/>
                </w:rPr>
                <w:t>ow</w:t>
              </w:r>
            </w:hyperlink>
            <w:r w:rsidRPr="00E12040">
              <w:t xml:space="preserve"> [poetry], Red Room Poetry</w:t>
            </w:r>
          </w:p>
          <w:p w14:paraId="2B7D2BE1" w14:textId="7B24D7B6" w:rsidR="0024392C" w:rsidRDefault="0024392C" w:rsidP="009E4C7D">
            <w:pPr>
              <w:pStyle w:val="ListBullet"/>
              <w:cnfStyle w:val="000000100000" w:firstRow="0" w:lastRow="0" w:firstColumn="0" w:lastColumn="0" w:oddVBand="0" w:evenVBand="0" w:oddHBand="1" w:evenHBand="0" w:firstRowFirstColumn="0" w:firstRowLastColumn="0" w:lastRowFirstColumn="0" w:lastRowLastColumn="0"/>
            </w:pPr>
            <w:r w:rsidRPr="00E12040">
              <w:t>Warchus M</w:t>
            </w:r>
            <w:r w:rsidR="00843CA6">
              <w:t xml:space="preserve"> (director)</w:t>
            </w:r>
            <w:r w:rsidRPr="00E12040">
              <w:t xml:space="preserve"> (2022) </w:t>
            </w:r>
            <w:r w:rsidRPr="00E12040">
              <w:rPr>
                <w:rStyle w:val="Emphasis"/>
              </w:rPr>
              <w:t>Roald Dahl</w:t>
            </w:r>
            <w:r w:rsidR="00843CA6">
              <w:rPr>
                <w:rStyle w:val="Emphasis"/>
              </w:rPr>
              <w:t>’</w:t>
            </w:r>
            <w:r w:rsidRPr="00E12040">
              <w:rPr>
                <w:rStyle w:val="Emphasis"/>
              </w:rPr>
              <w:t>s Matilda the Musical</w:t>
            </w:r>
            <w:r w:rsidRPr="00E12040">
              <w:t xml:space="preserve"> [</w:t>
            </w:r>
            <w:r w:rsidR="00843CA6">
              <w:t>motion picture</w:t>
            </w:r>
            <w:r w:rsidRPr="00E12040">
              <w:t xml:space="preserve">], </w:t>
            </w:r>
            <w:r w:rsidR="00652D84">
              <w:t>TriStar Pictures</w:t>
            </w:r>
            <w:r w:rsidR="00BF5427">
              <w:t>, Working Title Films and The Roald Dahl Story Company</w:t>
            </w:r>
            <w:r w:rsidRPr="00E12040">
              <w:t>.</w:t>
            </w:r>
          </w:p>
        </w:tc>
        <w:tc>
          <w:tcPr>
            <w:tcW w:w="3145" w:type="dxa"/>
          </w:tcPr>
          <w:p w14:paraId="6352A00E" w14:textId="77777777" w:rsidR="0024392C" w:rsidRPr="00E12040" w:rsidRDefault="0024392C" w:rsidP="0024392C">
            <w:pPr>
              <w:cnfStyle w:val="000000100000" w:firstRow="0" w:lastRow="0" w:firstColumn="0" w:lastColumn="0" w:oddVBand="0" w:evenVBand="0" w:oddHBand="1" w:evenHBand="0" w:firstRowFirstColumn="0" w:firstRowLastColumn="0" w:lastRowFirstColumn="0" w:lastRowLastColumn="0"/>
            </w:pPr>
            <w:r w:rsidRPr="00E12040">
              <w:lastRenderedPageBreak/>
              <w:t>A wide range of Hi-Lo texts appropriate for Stage 6 students, for example:</w:t>
            </w:r>
          </w:p>
          <w:p w14:paraId="73D32445" w14:textId="7767C48C" w:rsidR="0024392C" w:rsidRPr="00E12040" w:rsidRDefault="0024392C" w:rsidP="00565602">
            <w:pPr>
              <w:pStyle w:val="ListBullet"/>
              <w:cnfStyle w:val="000000100000" w:firstRow="0" w:lastRow="0" w:firstColumn="0" w:lastColumn="0" w:oddVBand="0" w:evenVBand="0" w:oddHBand="1" w:evenHBand="0" w:firstRowFirstColumn="0" w:firstRowLastColumn="0" w:lastRowFirstColumn="0" w:lastRowLastColumn="0"/>
            </w:pPr>
            <w:r w:rsidRPr="00E12040">
              <w:t xml:space="preserve">Browning Wroe J (2022) </w:t>
            </w:r>
            <w:r w:rsidRPr="00E12040">
              <w:rPr>
                <w:rStyle w:val="Emphasis"/>
              </w:rPr>
              <w:t>The Bench</w:t>
            </w:r>
            <w:r w:rsidRPr="002F0DDC">
              <w:rPr>
                <w:rStyle w:val="Emphasis"/>
                <w:i w:val="0"/>
                <w:iCs w:val="0"/>
              </w:rPr>
              <w:t xml:space="preserve"> </w:t>
            </w:r>
            <w:r w:rsidR="00B54F79">
              <w:rPr>
                <w:rStyle w:val="Emphasis"/>
                <w:i w:val="0"/>
                <w:iCs w:val="0"/>
              </w:rPr>
              <w:t xml:space="preserve">(Hopgood K illus) </w:t>
            </w:r>
            <w:r w:rsidRPr="002F0DDC">
              <w:rPr>
                <w:rStyle w:val="Emphasis"/>
                <w:i w:val="0"/>
                <w:iCs w:val="0"/>
              </w:rPr>
              <w:t>[prose fiction]</w:t>
            </w:r>
            <w:r w:rsidRPr="00E12040">
              <w:rPr>
                <w:i/>
                <w:iCs/>
              </w:rPr>
              <w:t>,</w:t>
            </w:r>
            <w:r w:rsidRPr="00E12040">
              <w:t xml:space="preserve"> HarperCollins</w:t>
            </w:r>
            <w:r w:rsidR="00652D84">
              <w:t>,</w:t>
            </w:r>
            <w:r w:rsidRPr="00E12040">
              <w:t xml:space="preserve"> GB</w:t>
            </w:r>
          </w:p>
          <w:p w14:paraId="062351DF" w14:textId="165572E9" w:rsidR="0024392C" w:rsidRPr="00E12040" w:rsidRDefault="0024392C" w:rsidP="00565602">
            <w:pPr>
              <w:pStyle w:val="ListBullet"/>
              <w:cnfStyle w:val="000000100000" w:firstRow="0" w:lastRow="0" w:firstColumn="0" w:lastColumn="0" w:oddVBand="0" w:evenVBand="0" w:oddHBand="1" w:evenHBand="0" w:firstRowFirstColumn="0" w:firstRowLastColumn="0" w:lastRowFirstColumn="0" w:lastRowLastColumn="0"/>
            </w:pPr>
            <w:r w:rsidRPr="00565602">
              <w:t>McGowan</w:t>
            </w:r>
            <w:r w:rsidRPr="00E12040">
              <w:t xml:space="preserve"> A (2013) </w:t>
            </w:r>
            <w:r w:rsidRPr="00E12040">
              <w:rPr>
                <w:rStyle w:val="Emphasis"/>
              </w:rPr>
              <w:t>Brock</w:t>
            </w:r>
            <w:r w:rsidRPr="002F0DDC">
              <w:rPr>
                <w:rStyle w:val="Emphasis"/>
                <w:i w:val="0"/>
                <w:iCs w:val="0"/>
              </w:rPr>
              <w:t xml:space="preserve"> </w:t>
            </w:r>
            <w:r w:rsidR="00B54F79">
              <w:rPr>
                <w:rStyle w:val="Emphasis"/>
                <w:i w:val="0"/>
                <w:iCs w:val="0"/>
              </w:rPr>
              <w:t xml:space="preserve">(Gnosspelius S illus) </w:t>
            </w:r>
            <w:r w:rsidRPr="002F0DDC">
              <w:rPr>
                <w:rStyle w:val="Emphasis"/>
                <w:i w:val="0"/>
                <w:iCs w:val="0"/>
              </w:rPr>
              <w:t>[prose fiction]</w:t>
            </w:r>
            <w:r w:rsidRPr="00E12040">
              <w:rPr>
                <w:i/>
                <w:iCs/>
              </w:rPr>
              <w:t>,</w:t>
            </w:r>
            <w:r w:rsidRPr="00E12040">
              <w:t xml:space="preserve"> HarperCollins</w:t>
            </w:r>
            <w:r w:rsidR="00652D84">
              <w:t>,</w:t>
            </w:r>
            <w:r w:rsidRPr="00E12040">
              <w:t xml:space="preserve"> GB</w:t>
            </w:r>
          </w:p>
          <w:p w14:paraId="14089395" w14:textId="3D03518A" w:rsidR="0024392C" w:rsidRPr="00E12040" w:rsidRDefault="0024392C" w:rsidP="00565602">
            <w:pPr>
              <w:pStyle w:val="ListBullet"/>
              <w:cnfStyle w:val="000000100000" w:firstRow="0" w:lastRow="0" w:firstColumn="0" w:lastColumn="0" w:oddVBand="0" w:evenVBand="0" w:oddHBand="1" w:evenHBand="0" w:firstRowFirstColumn="0" w:firstRowLastColumn="0" w:lastRowFirstColumn="0" w:lastRowLastColumn="0"/>
            </w:pPr>
            <w:r w:rsidRPr="00E12040">
              <w:t xml:space="preserve">Thomas J (2023) </w:t>
            </w:r>
            <w:r w:rsidRPr="00E12040">
              <w:rPr>
                <w:rStyle w:val="Emphasis"/>
              </w:rPr>
              <w:t>Uncle X</w:t>
            </w:r>
            <w:r w:rsidRPr="00565602">
              <w:rPr>
                <w:rStyle w:val="Emphasis"/>
              </w:rPr>
              <w:t>Box</w:t>
            </w:r>
            <w:r w:rsidRPr="002F0DDC">
              <w:rPr>
                <w:rStyle w:val="Emphasis"/>
                <w:i w:val="0"/>
                <w:iCs w:val="0"/>
              </w:rPr>
              <w:t xml:space="preserve"> [prose fiction]</w:t>
            </w:r>
            <w:r w:rsidRPr="00E12040">
              <w:rPr>
                <w:i/>
                <w:iCs/>
              </w:rPr>
              <w:t>,</w:t>
            </w:r>
            <w:r w:rsidRPr="00E12040">
              <w:t xml:space="preserve"> </w:t>
            </w:r>
            <w:r w:rsidRPr="00E12040">
              <w:lastRenderedPageBreak/>
              <w:t>Magabala Books</w:t>
            </w:r>
            <w:r w:rsidR="00652D84">
              <w:t>, Australia</w:t>
            </w:r>
          </w:p>
          <w:p w14:paraId="7C090F9B" w14:textId="3B729361" w:rsidR="0024392C" w:rsidRDefault="0024392C" w:rsidP="009E4C7D">
            <w:pPr>
              <w:pStyle w:val="ListBullet"/>
              <w:cnfStyle w:val="000000100000" w:firstRow="0" w:lastRow="0" w:firstColumn="0" w:lastColumn="0" w:oddVBand="0" w:evenVBand="0" w:oddHBand="1" w:evenHBand="0" w:firstRowFirstColumn="0" w:firstRowLastColumn="0" w:lastRowFirstColumn="0" w:lastRowLastColumn="0"/>
            </w:pPr>
            <w:r w:rsidRPr="00E12040">
              <w:t xml:space="preserve">Tompsett CL (2002) </w:t>
            </w:r>
            <w:r w:rsidRPr="00E12040">
              <w:rPr>
                <w:i/>
                <w:iCs/>
              </w:rPr>
              <w:t xml:space="preserve">Lion on the Loose </w:t>
            </w:r>
            <w:r w:rsidR="00B54F79" w:rsidRPr="002F0DDC">
              <w:t xml:space="preserve">(Marks A illus) </w:t>
            </w:r>
            <w:r w:rsidRPr="002F0DDC">
              <w:rPr>
                <w:rStyle w:val="Emphasis"/>
                <w:i w:val="0"/>
                <w:iCs w:val="0"/>
              </w:rPr>
              <w:t>[prose fiction]</w:t>
            </w:r>
            <w:r w:rsidRPr="00E12040">
              <w:rPr>
                <w:i/>
                <w:iCs/>
              </w:rPr>
              <w:t xml:space="preserve">, </w:t>
            </w:r>
            <w:r w:rsidRPr="00E12040">
              <w:t>HarperCollins</w:t>
            </w:r>
            <w:r w:rsidR="00652D84">
              <w:t>,</w:t>
            </w:r>
            <w:r w:rsidRPr="00E12040">
              <w:t xml:space="preserve"> GB.</w:t>
            </w:r>
          </w:p>
        </w:tc>
        <w:tc>
          <w:tcPr>
            <w:tcW w:w="3145" w:type="dxa"/>
          </w:tcPr>
          <w:p w14:paraId="687D0735" w14:textId="77777777" w:rsidR="0024392C" w:rsidRPr="00E12040" w:rsidRDefault="0024392C" w:rsidP="0024392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E12040">
              <w:lastRenderedPageBreak/>
              <w:t>A range of texts and extracts from:</w:t>
            </w:r>
          </w:p>
          <w:p w14:paraId="1F8A72F1" w14:textId="5EF61AF5"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rsidRPr="00E12040">
              <w:t>Docter P (</w:t>
            </w:r>
            <w:r w:rsidR="00C0353F">
              <w:t>d</w:t>
            </w:r>
            <w:r w:rsidRPr="00E12040">
              <w:t xml:space="preserve">irector) (2015) </w:t>
            </w:r>
            <w:r w:rsidRPr="00E12040">
              <w:rPr>
                <w:rStyle w:val="Emphasis"/>
              </w:rPr>
              <w:t xml:space="preserve">Inside </w:t>
            </w:r>
            <w:r w:rsidR="00C0353F">
              <w:rPr>
                <w:rStyle w:val="Emphasis"/>
              </w:rPr>
              <w:t>O</w:t>
            </w:r>
            <w:r w:rsidRPr="00E12040">
              <w:rPr>
                <w:rStyle w:val="Emphasis"/>
              </w:rPr>
              <w:t>ut</w:t>
            </w:r>
            <w:r w:rsidRPr="00E12040">
              <w:t xml:space="preserve"> [</w:t>
            </w:r>
            <w:r w:rsidR="00652D84">
              <w:t>motion picture</w:t>
            </w:r>
            <w:r w:rsidRPr="00E12040">
              <w:t>], Pixar Animation Studios</w:t>
            </w:r>
            <w:r w:rsidR="003F2C45">
              <w:t xml:space="preserve"> and</w:t>
            </w:r>
            <w:r w:rsidRPr="00E12040">
              <w:t xml:space="preserve"> Walt Disney Pictures</w:t>
            </w:r>
          </w:p>
          <w:p w14:paraId="1D68569A" w14:textId="74692A55"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rsidRPr="00E12040">
              <w:t xml:space="preserve">Ludo Studio (2019) </w:t>
            </w:r>
            <w:r w:rsidR="00D22BAA">
              <w:rPr>
                <w:rStyle w:val="Emphasis"/>
              </w:rPr>
              <w:t>‘</w:t>
            </w:r>
            <w:r w:rsidRPr="002F0DDC">
              <w:rPr>
                <w:rStyle w:val="Emphasis"/>
                <w:i w:val="0"/>
                <w:iCs w:val="0"/>
              </w:rPr>
              <w:t>The Creek</w:t>
            </w:r>
            <w:r w:rsidR="00D22BAA">
              <w:rPr>
                <w:rStyle w:val="Emphasis"/>
                <w:i w:val="0"/>
                <w:iCs w:val="0"/>
              </w:rPr>
              <w:t>’</w:t>
            </w:r>
            <w:r w:rsidRPr="00E12040">
              <w:t xml:space="preserve"> </w:t>
            </w:r>
            <w:r w:rsidR="00D22BAA">
              <w:t xml:space="preserve">[television program], </w:t>
            </w:r>
            <w:r w:rsidR="00D22BAA" w:rsidRPr="002F0DDC">
              <w:rPr>
                <w:i/>
                <w:iCs/>
              </w:rPr>
              <w:t>Bluey</w:t>
            </w:r>
            <w:r w:rsidR="00D22BAA">
              <w:t xml:space="preserve"> </w:t>
            </w:r>
            <w:r w:rsidRPr="00E12040">
              <w:t>(</w:t>
            </w:r>
            <w:r w:rsidR="00D22BAA">
              <w:t>s</w:t>
            </w:r>
            <w:r w:rsidRPr="00E12040">
              <w:t xml:space="preserve">eason 1, </w:t>
            </w:r>
            <w:r w:rsidR="00D22BAA">
              <w:t>e</w:t>
            </w:r>
            <w:r w:rsidRPr="00E12040">
              <w:t>pisode 29), Australian Broadcasting Corporation</w:t>
            </w:r>
          </w:p>
          <w:p w14:paraId="46CF1D9F" w14:textId="7D4EECF9" w:rsidR="0024392C" w:rsidRPr="00E12040" w:rsidRDefault="00B54F79"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t>Mann</w:t>
            </w:r>
            <w:r w:rsidR="0024392C" w:rsidRPr="00E12040">
              <w:t xml:space="preserve"> K </w:t>
            </w:r>
            <w:r w:rsidR="003F2C45">
              <w:t xml:space="preserve">(director) </w:t>
            </w:r>
            <w:r w:rsidR="0024392C" w:rsidRPr="00E12040">
              <w:t xml:space="preserve">(2024) </w:t>
            </w:r>
            <w:r w:rsidR="0024392C" w:rsidRPr="00E12040">
              <w:rPr>
                <w:rStyle w:val="Emphasis"/>
              </w:rPr>
              <w:t xml:space="preserve">Inside </w:t>
            </w:r>
            <w:r w:rsidR="00D22BAA">
              <w:rPr>
                <w:rStyle w:val="Emphasis"/>
              </w:rPr>
              <w:t>O</w:t>
            </w:r>
            <w:r w:rsidR="0024392C" w:rsidRPr="00E12040">
              <w:rPr>
                <w:rStyle w:val="Emphasis"/>
              </w:rPr>
              <w:t>ut 2</w:t>
            </w:r>
            <w:r w:rsidR="0024392C" w:rsidRPr="00E12040">
              <w:t xml:space="preserve"> </w:t>
            </w:r>
            <w:r w:rsidR="0024392C" w:rsidRPr="00E12040">
              <w:lastRenderedPageBreak/>
              <w:t>[</w:t>
            </w:r>
            <w:r w:rsidR="00D22BAA">
              <w:t>motion picture</w:t>
            </w:r>
            <w:r w:rsidR="0024392C" w:rsidRPr="00E12040">
              <w:t>], Pixar Animation Studios</w:t>
            </w:r>
            <w:r w:rsidR="003F2C45">
              <w:t xml:space="preserve"> and</w:t>
            </w:r>
            <w:r w:rsidR="0024392C" w:rsidRPr="00E12040">
              <w:t xml:space="preserve"> Walt Disney Pictures</w:t>
            </w:r>
          </w:p>
          <w:p w14:paraId="12B04823" w14:textId="698F95E7" w:rsidR="0024392C" w:rsidRPr="00E12040" w:rsidRDefault="0024392C"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pPr>
            <w:r w:rsidRPr="00E12040">
              <w:t xml:space="preserve">Morgan S (2019) </w:t>
            </w:r>
            <w:r w:rsidRPr="00E12040">
              <w:rPr>
                <w:rStyle w:val="Emphasis"/>
              </w:rPr>
              <w:t xml:space="preserve">I </w:t>
            </w:r>
            <w:r w:rsidR="00B54F79">
              <w:rPr>
                <w:rStyle w:val="Emphasis"/>
              </w:rPr>
              <w:t>L</w:t>
            </w:r>
            <w:r w:rsidRPr="00E12040">
              <w:rPr>
                <w:rStyle w:val="Emphasis"/>
              </w:rPr>
              <w:t xml:space="preserve">ove </w:t>
            </w:r>
            <w:r w:rsidR="00B54F79">
              <w:rPr>
                <w:rStyle w:val="Emphasis"/>
              </w:rPr>
              <w:t>M</w:t>
            </w:r>
            <w:r w:rsidRPr="00E12040">
              <w:rPr>
                <w:rStyle w:val="Emphasis"/>
              </w:rPr>
              <w:t>e</w:t>
            </w:r>
            <w:r w:rsidRPr="002F0DDC">
              <w:rPr>
                <w:rStyle w:val="Emphasis"/>
                <w:i w:val="0"/>
                <w:iCs w:val="0"/>
              </w:rPr>
              <w:t xml:space="preserve"> </w:t>
            </w:r>
            <w:r w:rsidR="00B54F79">
              <w:rPr>
                <w:rStyle w:val="Emphasis"/>
                <w:i w:val="0"/>
                <w:iCs w:val="0"/>
              </w:rPr>
              <w:t xml:space="preserve">(Kwaymullina A illus) </w:t>
            </w:r>
            <w:r w:rsidRPr="002F0DDC">
              <w:rPr>
                <w:rStyle w:val="Emphasis"/>
                <w:i w:val="0"/>
                <w:iCs w:val="0"/>
              </w:rPr>
              <w:t>[picture book]</w:t>
            </w:r>
            <w:r w:rsidRPr="00E12040">
              <w:rPr>
                <w:rStyle w:val="Emphasis"/>
              </w:rPr>
              <w:t>,</w:t>
            </w:r>
            <w:r w:rsidRPr="00E12040">
              <w:t xml:space="preserve"> </w:t>
            </w:r>
            <w:r w:rsidR="00DF6ECD">
              <w:t>Fremantle Press</w:t>
            </w:r>
            <w:r w:rsidR="00B54F79">
              <w:t>, Australia</w:t>
            </w:r>
          </w:p>
          <w:p w14:paraId="0FCC255C" w14:textId="3FB5DCBF" w:rsidR="0024392C" w:rsidRPr="00E12040" w:rsidRDefault="00B54F79" w:rsidP="0024392C">
            <w:pPr>
              <w:pStyle w:val="ListBullet"/>
              <w:numPr>
                <w:ilvl w:val="0"/>
                <w:numId w:val="3"/>
              </w:numPr>
              <w:suppressAutoHyphens w:val="0"/>
              <w:cnfStyle w:val="000000100000" w:firstRow="0" w:lastRow="0" w:firstColumn="0" w:lastColumn="0" w:oddVBand="0" w:evenVBand="0" w:oddHBand="1" w:evenHBand="0" w:firstRowFirstColumn="0" w:firstRowLastColumn="0" w:lastRowFirstColumn="0" w:lastRowLastColumn="0"/>
              <w:rPr>
                <w:b/>
                <w:bCs/>
              </w:rPr>
            </w:pPr>
            <w:r>
              <w:t>Thorne T (director)</w:t>
            </w:r>
            <w:r w:rsidR="0024392C" w:rsidRPr="00E12040">
              <w:t xml:space="preserve"> (2017) </w:t>
            </w:r>
            <w:r w:rsidR="006C4B55" w:rsidRPr="002F0DDC">
              <w:rPr>
                <w:i/>
                <w:iCs/>
              </w:rPr>
              <w:t>‘</w:t>
            </w:r>
            <w:r w:rsidR="0024392C" w:rsidRPr="002F0DDC">
              <w:rPr>
                <w:rStyle w:val="Emphasis"/>
                <w:i w:val="0"/>
              </w:rPr>
              <w:t>Nothing scares me</w:t>
            </w:r>
            <w:r w:rsidR="006C4B55" w:rsidRPr="002F0DDC">
              <w:rPr>
                <w:rStyle w:val="Emphasis"/>
                <w:i w:val="0"/>
              </w:rPr>
              <w:t>’</w:t>
            </w:r>
            <w:r w:rsidR="0024392C" w:rsidRPr="00E12040">
              <w:t xml:space="preserve"> </w:t>
            </w:r>
            <w:r w:rsidR="006C4B55">
              <w:t xml:space="preserve">[television program] </w:t>
            </w:r>
            <w:r w:rsidR="006C4B55" w:rsidRPr="00E12040">
              <w:rPr>
                <w:rStyle w:val="Emphasis"/>
              </w:rPr>
              <w:t>Little J &amp; Big Cuz</w:t>
            </w:r>
            <w:r w:rsidR="006C4B55" w:rsidRPr="00E12040">
              <w:t xml:space="preserve"> </w:t>
            </w:r>
            <w:r w:rsidR="0024392C" w:rsidRPr="00E12040">
              <w:t>(</w:t>
            </w:r>
            <w:r w:rsidR="006C4B55">
              <w:t>s</w:t>
            </w:r>
            <w:r w:rsidR="0024392C" w:rsidRPr="00E12040">
              <w:t xml:space="preserve">eason 1, </w:t>
            </w:r>
            <w:r w:rsidR="006C4B55">
              <w:t>e</w:t>
            </w:r>
            <w:r w:rsidR="0024392C" w:rsidRPr="00E12040">
              <w:t>pisode 11),</w:t>
            </w:r>
            <w:r>
              <w:t xml:space="preserve"> Ned Lander Media and Old Dog Pictures</w:t>
            </w:r>
          </w:p>
          <w:p w14:paraId="02A8A858" w14:textId="3EE25BDC" w:rsidR="0024392C" w:rsidRDefault="0024392C" w:rsidP="009E4C7D">
            <w:pPr>
              <w:pStyle w:val="ListBullet"/>
              <w:cnfStyle w:val="000000100000" w:firstRow="0" w:lastRow="0" w:firstColumn="0" w:lastColumn="0" w:oddVBand="0" w:evenVBand="0" w:oddHBand="1" w:evenHBand="0" w:firstRowFirstColumn="0" w:firstRowLastColumn="0" w:lastRowFirstColumn="0" w:lastRowLastColumn="0"/>
            </w:pPr>
            <w:r w:rsidRPr="00E12040">
              <w:t xml:space="preserve">Thomson B (2010) </w:t>
            </w:r>
            <w:r w:rsidRPr="00E12040">
              <w:rPr>
                <w:i/>
                <w:iCs/>
              </w:rPr>
              <w:t xml:space="preserve">Chalk </w:t>
            </w:r>
            <w:r w:rsidRPr="00E12040">
              <w:t>[picture book], Marshall Cavendish</w:t>
            </w:r>
            <w:r w:rsidR="00690253">
              <w:t xml:space="preserve"> Children, NY</w:t>
            </w:r>
            <w:r w:rsidRPr="00E12040">
              <w:t>.</w:t>
            </w:r>
          </w:p>
        </w:tc>
      </w:tr>
    </w:tbl>
    <w:p w14:paraId="2F56B4D8" w14:textId="77777777" w:rsidR="005A15AB" w:rsidRDefault="005A15AB">
      <w:pPr>
        <w:suppressAutoHyphens w:val="0"/>
        <w:spacing w:before="0" w:after="160" w:line="259" w:lineRule="auto"/>
        <w:rPr>
          <w:rFonts w:eastAsiaTheme="majorEastAsia"/>
          <w:bCs/>
          <w:color w:val="002664"/>
          <w:sz w:val="40"/>
          <w:szCs w:val="52"/>
        </w:rPr>
      </w:pPr>
      <w:r>
        <w:lastRenderedPageBreak/>
        <w:br w:type="page"/>
      </w:r>
    </w:p>
    <w:p w14:paraId="7F62F516" w14:textId="3AA6D88E" w:rsidR="001259C3" w:rsidRDefault="001259C3" w:rsidP="001259C3">
      <w:pPr>
        <w:pStyle w:val="Heading1"/>
      </w:pPr>
      <w:bookmarkStart w:id="9" w:name="_Toc205209585"/>
      <w:r>
        <w:lastRenderedPageBreak/>
        <w:t>The English curriculum 7–12 team</w:t>
      </w:r>
      <w:bookmarkEnd w:id="9"/>
    </w:p>
    <w:p w14:paraId="30B1D7D7" w14:textId="3D1A7162" w:rsidR="00EA6862" w:rsidRDefault="00EA6862" w:rsidP="00EA6862">
      <w:r w:rsidRPr="00A6650D">
        <w:t xml:space="preserve">The English curriculum 7–12 team provides support for the delivery of the English curriculum 7–12 in NSW Department of Education </w:t>
      </w:r>
      <w:r w:rsidR="0092234C">
        <w:t xml:space="preserve">high </w:t>
      </w:r>
      <w:r w:rsidRPr="00A6650D">
        <w:t>schools.</w:t>
      </w:r>
      <w:r>
        <w:t xml:space="preserve"> </w:t>
      </w:r>
      <w:r w:rsidRPr="009228AB">
        <w:t xml:space="preserve">If you have any questions regarding the use of material available or would like additional support, please contact the English curriculum team by emailing </w:t>
      </w:r>
      <w:hyperlink r:id="rId39">
        <w:r w:rsidRPr="4FA21EE0">
          <w:rPr>
            <w:rStyle w:val="Hyperlink"/>
          </w:rPr>
          <w:t>English.curriculum@det.nsw.edu.au</w:t>
        </w:r>
      </w:hyperlink>
      <w:r>
        <w:t>.</w:t>
      </w:r>
    </w:p>
    <w:p w14:paraId="1626BE80" w14:textId="7C0B9CD0" w:rsidR="002807D8" w:rsidRDefault="002807D8" w:rsidP="002807D8">
      <w:pPr>
        <w:pStyle w:val="Heading2"/>
      </w:pPr>
      <w:bookmarkStart w:id="10" w:name="_Toc205209586"/>
      <w:r>
        <w:t>Support and alignment</w:t>
      </w:r>
      <w:bookmarkEnd w:id="10"/>
    </w:p>
    <w:p w14:paraId="3EE643FA" w14:textId="77777777" w:rsidR="008D2ACA" w:rsidRPr="002C2317" w:rsidRDefault="008D2ACA" w:rsidP="008D2ACA">
      <w:pPr>
        <w:rPr>
          <w:rFonts w:eastAsia="Arial"/>
        </w:rPr>
      </w:pPr>
      <w:bookmarkStart w:id="11" w:name="_Hlk193877024"/>
      <w:r w:rsidRPr="003D5507">
        <w:rPr>
          <w:rStyle w:val="Strong"/>
        </w:rPr>
        <w:t>Alignment to system priorities and/or needs</w:t>
      </w:r>
      <w:r>
        <w:t>:</w:t>
      </w:r>
      <w:r w:rsidRPr="00D06D3A">
        <w:t xml:space="preserve"> </w:t>
      </w:r>
      <w:bookmarkStart w:id="12"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40"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41" w:history="1">
        <w:r w:rsidRPr="000A38BC">
          <w:rPr>
            <w:rStyle w:val="Hyperlink"/>
            <w:rFonts w:eastAsia="Arial"/>
          </w:rPr>
          <w:t xml:space="preserve">Plan for </w:t>
        </w:r>
        <w:r>
          <w:rPr>
            <w:rStyle w:val="Hyperlink"/>
            <w:rFonts w:eastAsia="Arial"/>
          </w:rPr>
          <w:t xml:space="preserve">NSW </w:t>
        </w:r>
        <w:r w:rsidRPr="000A38BC">
          <w:rPr>
            <w:rStyle w:val="Hyperlink"/>
            <w:rFonts w:eastAsia="Arial"/>
          </w:rPr>
          <w:t>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42"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43" w:history="1">
        <w:r>
          <w:rPr>
            <w:rStyle w:val="Hyperlink"/>
          </w:rPr>
          <w:t>School Excellence</w:t>
        </w:r>
      </w:hyperlink>
      <w:r w:rsidRPr="004C4A46">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2"/>
    <w:p w14:paraId="22CAA6FD" w14:textId="77777777" w:rsidR="008D2ACA" w:rsidRPr="000D2127" w:rsidRDefault="008D2ACA" w:rsidP="008D2ACA">
      <w:r w:rsidRPr="00080C71">
        <w:rPr>
          <w:rStyle w:val="Strong"/>
        </w:rPr>
        <w:t>Alignment to the School Excellence Framework</w:t>
      </w:r>
      <w:r w:rsidRPr="00080C71">
        <w:t xml:space="preserve">: this resource aligns with the </w:t>
      </w:r>
      <w:hyperlink r:id="rId44"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1"/>
    <w:p w14:paraId="765C4177" w14:textId="176E9234" w:rsidR="001259C3" w:rsidRPr="004C13F3" w:rsidRDefault="001259C3" w:rsidP="001259C3">
      <w:r w:rsidRPr="008B3DBF">
        <w:rPr>
          <w:rStyle w:val="Strong"/>
        </w:rPr>
        <w:t>Alignment to Australian Professional</w:t>
      </w:r>
      <w:r w:rsidR="00446BA5">
        <w:rPr>
          <w:rStyle w:val="Strong"/>
        </w:rPr>
        <w:t xml:space="preserve"> Standards</w:t>
      </w:r>
      <w:r w:rsidR="007E5E20">
        <w:rPr>
          <w:rStyle w:val="Strong"/>
        </w:rPr>
        <w:t xml:space="preserve"> for teachers</w:t>
      </w:r>
      <w:r w:rsidRPr="008B3DBF">
        <w:t xml:space="preserve">: this resource supports teachers to address </w:t>
      </w:r>
      <w:hyperlink r:id="rId45">
        <w:r w:rsidR="00446BA5">
          <w:rPr>
            <w:rStyle w:val="Hyperlink"/>
          </w:rPr>
          <w:t>Proficient Teacher Standard Descriptors</w:t>
        </w:r>
      </w:hyperlink>
      <w:r w:rsidRPr="008B3DBF">
        <w:t xml:space="preserve"> </w:t>
      </w:r>
      <w:bookmarkStart w:id="13" w:name="_Hlk193878925"/>
      <w:r w:rsidR="009C7BAC">
        <w:t xml:space="preserve">5.1.2, </w:t>
      </w:r>
      <w:r w:rsidR="00025054" w:rsidRPr="00025054">
        <w:t>7.2.2</w:t>
      </w:r>
      <w:r w:rsidR="00025054">
        <w:t xml:space="preserve"> </w:t>
      </w:r>
      <w:bookmarkEnd w:id="13"/>
      <w:r w:rsidRPr="008B3DBF">
        <w:t>as it provides an example of how to use syllabus</w:t>
      </w:r>
      <w:r w:rsidR="00326014">
        <w:t xml:space="preserve"> </w:t>
      </w:r>
      <w:r w:rsidRPr="008B3DBF">
        <w:t xml:space="preserve">requirements in the planning, design, implementation and review of coherent and </w:t>
      </w:r>
      <w:r w:rsidRPr="004C13F3">
        <w:t>well-sequenced programming and assessment plans.</w:t>
      </w:r>
    </w:p>
    <w:p w14:paraId="6BAED892" w14:textId="77777777" w:rsidR="008D2ACA" w:rsidRDefault="008D2ACA" w:rsidP="008D2ACA">
      <w:bookmarkStart w:id="14" w:name="_Hlk193877046"/>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 and teachers and head teachers from across NSW</w:t>
      </w:r>
      <w:r>
        <w:t>; the Inclusion and Wellbeing team, Inclusive Education</w:t>
      </w:r>
      <w:r w:rsidRPr="0033486F">
        <w:t>.</w:t>
      </w:r>
    </w:p>
    <w:p w14:paraId="2DB743BD" w14:textId="77777777" w:rsidR="008D2ACA" w:rsidRDefault="008D2ACA" w:rsidP="008D2ACA">
      <w:pPr>
        <w:rPr>
          <w:rStyle w:val="Strong"/>
        </w:rPr>
      </w:pPr>
      <w:bookmarkStart w:id="15" w:name="_Hlk193877079"/>
      <w:bookmarkEnd w:id="14"/>
      <w:r>
        <w:rPr>
          <w:rStyle w:val="Strong"/>
        </w:rPr>
        <w:lastRenderedPageBreak/>
        <w:t>Differentiation</w:t>
      </w:r>
      <w:r w:rsidRPr="00935E0B">
        <w:rPr>
          <w:rStyle w:val="Strong"/>
        </w:rPr>
        <w:t>:</w:t>
      </w:r>
      <w:r w:rsidRPr="00300F5C">
        <w:t xml:space="preserve"> </w:t>
      </w:r>
      <w:r w:rsidRPr="00E12040">
        <w:t xml:space="preserve">further advice relevant to curriculum can be found on the </w:t>
      </w:r>
      <w:hyperlink r:id="rId46">
        <w:r w:rsidRPr="00E12040">
          <w:rPr>
            <w:rStyle w:val="Hyperlink"/>
            <w:rFonts w:eastAsia="Arial"/>
          </w:rPr>
          <w:t>Planning</w:t>
        </w:r>
        <w:r>
          <w:rPr>
            <w:rStyle w:val="Hyperlink"/>
            <w:rFonts w:eastAsia="Arial"/>
          </w:rPr>
          <w:t>,</w:t>
        </w:r>
        <w:r w:rsidRPr="00E12040">
          <w:rPr>
            <w:rStyle w:val="Hyperlink"/>
            <w:rFonts w:eastAsia="Arial"/>
          </w:rPr>
          <w:t xml:space="preserve"> programming and assessing 7</w:t>
        </w:r>
        <w:r>
          <w:rPr>
            <w:rStyle w:val="Hyperlink"/>
          </w:rPr>
          <w:t>–</w:t>
        </w:r>
        <w:r w:rsidRPr="00E12040">
          <w:rPr>
            <w:rStyle w:val="Hyperlink"/>
            <w:rFonts w:eastAsia="Arial"/>
          </w:rPr>
          <w:t>12</w:t>
        </w:r>
      </w:hyperlink>
      <w:r w:rsidRPr="00E12040">
        <w:t xml:space="preserve"> webpage</w:t>
      </w:r>
      <w:r>
        <w:t>. F</w:t>
      </w:r>
      <w:r>
        <w:rPr>
          <w:rFonts w:eastAsia="Arial"/>
        </w:rPr>
        <w:t xml:space="preserve">urther advice to support </w:t>
      </w:r>
      <w:hyperlink r:id="rId47" w:history="1">
        <w:r w:rsidRPr="00AA5A96">
          <w:rPr>
            <w:rStyle w:val="Hyperlink"/>
            <w:rFonts w:eastAsia="Arial"/>
          </w:rPr>
          <w:t>Aboriginal and</w:t>
        </w:r>
        <w:r>
          <w:rPr>
            <w:rStyle w:val="Hyperlink"/>
            <w:rFonts w:eastAsia="Arial"/>
          </w:rPr>
          <w:t>/or</w:t>
        </w:r>
        <w:r w:rsidRPr="00AA5A96">
          <w:rPr>
            <w:rStyle w:val="Hyperlink"/>
            <w:rFonts w:eastAsia="Arial"/>
          </w:rPr>
          <w:t xml:space="preserve"> Torres Strait Islander students</w:t>
        </w:r>
      </w:hyperlink>
      <w:r>
        <w:rPr>
          <w:rFonts w:eastAsia="Arial"/>
        </w:rPr>
        <w:t xml:space="preserve">, </w:t>
      </w:r>
      <w:hyperlink r:id="rId48" w:history="1">
        <w:r w:rsidRPr="00AA5A96">
          <w:rPr>
            <w:rStyle w:val="Hyperlink"/>
            <w:rFonts w:eastAsia="Arial"/>
          </w:rPr>
          <w:t>students learning English as an additional language or dialect (EAL/D)</w:t>
        </w:r>
      </w:hyperlink>
      <w:r>
        <w:rPr>
          <w:rFonts w:eastAsia="Arial"/>
        </w:rPr>
        <w:t xml:space="preserve">, </w:t>
      </w:r>
      <w:hyperlink r:id="rId49" w:history="1">
        <w:r w:rsidRPr="00AA5A96">
          <w:rPr>
            <w:rStyle w:val="Hyperlink"/>
            <w:rFonts w:eastAsia="Arial"/>
          </w:rPr>
          <w:t>students with disability</w:t>
        </w:r>
      </w:hyperlink>
      <w:r>
        <w:rPr>
          <w:rFonts w:eastAsia="Arial"/>
        </w:rPr>
        <w:t xml:space="preserve"> and/or additional needs and </w:t>
      </w:r>
      <w:hyperlink r:id="rId50" w:history="1">
        <w:r w:rsidRPr="00AA5A96">
          <w:rPr>
            <w:rStyle w:val="Hyperlink"/>
            <w:rFonts w:eastAsia="Arial"/>
          </w:rPr>
          <w:t>High potential and gifted students</w:t>
        </w:r>
      </w:hyperlink>
      <w:r>
        <w:rPr>
          <w:rFonts w:eastAsia="Arial"/>
        </w:rPr>
        <w:t xml:space="preserve"> is available on these department webpages.</w:t>
      </w:r>
    </w:p>
    <w:p w14:paraId="6AAE764F" w14:textId="77777777" w:rsidR="008D2ACA" w:rsidRPr="00964602" w:rsidRDefault="008D2ACA" w:rsidP="008D2ACA">
      <w:r w:rsidRPr="00964602">
        <w:rPr>
          <w:rStyle w:val="Strong"/>
        </w:rPr>
        <w:t>NSW Syllabus</w:t>
      </w:r>
      <w:r w:rsidRPr="00964602">
        <w:t xml:space="preserve">: </w:t>
      </w:r>
      <w:hyperlink r:id="rId51" w:history="1">
        <w:r w:rsidRPr="00964602">
          <w:rPr>
            <w:rStyle w:val="Hyperlink"/>
            <w:lang w:eastAsia="zh-CN"/>
          </w:rPr>
          <w:t>English Life S</w:t>
        </w:r>
        <w:r>
          <w:rPr>
            <w:rStyle w:val="Hyperlink"/>
            <w:lang w:eastAsia="zh-CN"/>
          </w:rPr>
          <w:t>kills</w:t>
        </w:r>
        <w:r w:rsidRPr="00964602">
          <w:rPr>
            <w:rStyle w:val="Hyperlink"/>
            <w:lang w:eastAsia="zh-CN"/>
          </w:rPr>
          <w:t xml:space="preserve"> 11–12 Syllabus</w:t>
        </w:r>
      </w:hyperlink>
      <w:r w:rsidRPr="00964602">
        <w:t xml:space="preserve"> (NESA 2024)</w:t>
      </w:r>
    </w:p>
    <w:p w14:paraId="41FDADEF" w14:textId="77777777" w:rsidR="008D2ACA" w:rsidRDefault="008D2ACA" w:rsidP="008D2ACA">
      <w:pPr>
        <w:rPr>
          <w:rStyle w:val="Strong"/>
        </w:rPr>
      </w:pPr>
      <w:r>
        <w:rPr>
          <w:rStyle w:val="Strong"/>
        </w:rPr>
        <w:t>Author</w:t>
      </w:r>
      <w:r w:rsidRPr="00935E0B">
        <w:rPr>
          <w:rStyle w:val="Strong"/>
        </w:rPr>
        <w:t xml:space="preserve">: </w:t>
      </w:r>
      <w:r w:rsidRPr="6AFCE6A2">
        <w:rPr>
          <w:rFonts w:eastAsia="Arial"/>
        </w:rPr>
        <w:t>English curriculum 7</w:t>
      </w:r>
      <w:r>
        <w:t>–</w:t>
      </w:r>
      <w:r w:rsidRPr="6AFCE6A2">
        <w:rPr>
          <w:rFonts w:eastAsia="Arial"/>
        </w:rPr>
        <w:t>12 team</w:t>
      </w:r>
    </w:p>
    <w:p w14:paraId="3C067F9E" w14:textId="77777777" w:rsidR="008D2ACA" w:rsidRDefault="008D2ACA" w:rsidP="008D2ACA">
      <w:r w:rsidRPr="00607B27">
        <w:rPr>
          <w:rStyle w:val="Strong"/>
        </w:rPr>
        <w:t>Publisher</w:t>
      </w:r>
      <w:r>
        <w:t xml:space="preserve">: </w:t>
      </w:r>
      <w:r w:rsidRPr="00A9253F">
        <w:t>State of NSW, Department of Education</w:t>
      </w:r>
    </w:p>
    <w:bookmarkEnd w:id="15"/>
    <w:p w14:paraId="35130A90" w14:textId="1DE5527F" w:rsidR="00D65ABA" w:rsidRDefault="00D65ABA" w:rsidP="001259C3">
      <w:pPr>
        <w:rPr>
          <w:b/>
          <w:bCs/>
        </w:rPr>
      </w:pPr>
      <w:r>
        <w:rPr>
          <w:b/>
          <w:bCs/>
        </w:rPr>
        <w:t>Resource</w:t>
      </w:r>
      <w:r w:rsidR="002B2B9A" w:rsidRPr="00504D34">
        <w:t xml:space="preserve">: </w:t>
      </w:r>
      <w:bookmarkStart w:id="16" w:name="_Hlk193361256"/>
      <w:r w:rsidR="009F1B13">
        <w:t xml:space="preserve">English </w:t>
      </w:r>
      <w:r w:rsidR="009275F8">
        <w:t>Life Skills</w:t>
      </w:r>
      <w:r w:rsidR="009F1B13">
        <w:t xml:space="preserve"> 11–12 </w:t>
      </w:r>
      <w:bookmarkEnd w:id="16"/>
      <w:r w:rsidR="0021772A">
        <w:t xml:space="preserve">sample </w:t>
      </w:r>
      <w:r w:rsidR="008D2ACA">
        <w:t xml:space="preserve">formative </w:t>
      </w:r>
      <w:r w:rsidR="009275F8" w:rsidRPr="002678C9">
        <w:t>assessment schedule</w:t>
      </w:r>
    </w:p>
    <w:p w14:paraId="263FCC42" w14:textId="77777777" w:rsidR="008D2ACA" w:rsidRDefault="008D2ACA" w:rsidP="008D2ACA">
      <w:r>
        <w:rPr>
          <w:b/>
          <w:bCs/>
        </w:rPr>
        <w:t>Related resources</w:t>
      </w:r>
      <w:r>
        <w:t xml:space="preserve">: </w:t>
      </w:r>
      <w:r w:rsidRPr="001A2E36">
        <w:t xml:space="preserve">further resources to support programming and assessment can be found </w:t>
      </w:r>
      <w:r>
        <w:t xml:space="preserve">on the </w:t>
      </w:r>
      <w:hyperlink r:id="rId52" w:history="1">
        <w:r w:rsidRPr="00E12040">
          <w:rPr>
            <w:rStyle w:val="Hyperlink"/>
          </w:rPr>
          <w:t xml:space="preserve">NSW Department of Education curriculum </w:t>
        </w:r>
        <w:r w:rsidRPr="004352B0">
          <w:t>website</w:t>
        </w:r>
      </w:hyperlink>
      <w:r w:rsidRPr="00E12040">
        <w:t>.</w:t>
      </w:r>
    </w:p>
    <w:p w14:paraId="788BD4CB" w14:textId="77777777" w:rsidR="008D2ACA" w:rsidRDefault="008D2ACA" w:rsidP="008D2ACA">
      <w:r w:rsidRPr="00AA64A5">
        <w:rPr>
          <w:rStyle w:val="Strong"/>
        </w:rPr>
        <w:t>Professional learning</w:t>
      </w:r>
      <w:r>
        <w:t xml:space="preserve">: </w:t>
      </w:r>
      <w:r w:rsidRPr="00FD1D35">
        <w:t xml:space="preserve">relevant Professional Learning is available on the </w:t>
      </w:r>
      <w:hyperlink r:id="rId53" w:history="1">
        <w:r w:rsidRPr="00EB4847">
          <w:rPr>
            <w:rStyle w:val="Hyperlink"/>
          </w:rPr>
          <w:t>English statewide staffroom</w:t>
        </w:r>
      </w:hyperlink>
      <w:r w:rsidRPr="00FD1D35">
        <w:t xml:space="preserve"> and through the </w:t>
      </w:r>
      <w:hyperlink r:id="rId54" w:history="1">
        <w:r w:rsidRPr="00C62836">
          <w:rPr>
            <w:rStyle w:val="Hyperlink"/>
          </w:rPr>
          <w:t>English curriculum professional learning calendar</w:t>
        </w:r>
      </w:hyperlink>
      <w:r w:rsidRPr="00FD1D35">
        <w:t>.</w:t>
      </w:r>
    </w:p>
    <w:p w14:paraId="55371E54" w14:textId="42B32526" w:rsidR="00EA6862" w:rsidRDefault="00EA6862" w:rsidP="00EA6862">
      <w:r w:rsidRPr="00C62836">
        <w:rPr>
          <w:rStyle w:val="Strong"/>
        </w:rPr>
        <w:t>Creation date</w:t>
      </w:r>
      <w:r>
        <w:t xml:space="preserve">: </w:t>
      </w:r>
      <w:r w:rsidR="002F57BB">
        <w:t>5 June</w:t>
      </w:r>
      <w:r>
        <w:t xml:space="preserve"> 2025</w:t>
      </w:r>
    </w:p>
    <w:p w14:paraId="6AEB829A" w14:textId="6622367B" w:rsidR="001259C3" w:rsidRDefault="00EA6862" w:rsidP="00EA6862">
      <w:pPr>
        <w:suppressAutoHyphens w:val="0"/>
        <w:spacing w:before="0" w:after="160" w:line="259" w:lineRule="auto"/>
        <w:rPr>
          <w:rFonts w:eastAsiaTheme="majorEastAsia"/>
          <w:bCs/>
          <w:color w:val="002664"/>
          <w:sz w:val="40"/>
          <w:szCs w:val="52"/>
        </w:rPr>
      </w:pPr>
      <w:r w:rsidRPr="007C18B9">
        <w:rPr>
          <w:rStyle w:val="Strong"/>
        </w:rPr>
        <w:t>Review date</w:t>
      </w:r>
      <w:r w:rsidRPr="007C18B9">
        <w:t xml:space="preserve">: </w:t>
      </w:r>
      <w:r w:rsidR="002F57BB">
        <w:t>5 June</w:t>
      </w:r>
      <w:r w:rsidR="002F57BB" w:rsidRPr="007C18B9">
        <w:t xml:space="preserve"> </w:t>
      </w:r>
      <w:r w:rsidRPr="007C18B9">
        <w:t>2027</w:t>
      </w:r>
      <w:r w:rsidR="001259C3">
        <w:br w:type="page"/>
      </w:r>
    </w:p>
    <w:p w14:paraId="0FEF8FE3" w14:textId="11E7210C" w:rsidR="00E80FFD" w:rsidRDefault="00E80FFD" w:rsidP="0090049F">
      <w:pPr>
        <w:pStyle w:val="Heading1"/>
      </w:pPr>
      <w:bookmarkStart w:id="17" w:name="_Toc205209587"/>
      <w:r w:rsidRPr="00C41110">
        <w:lastRenderedPageBreak/>
        <w:t>References</w:t>
      </w:r>
      <w:bookmarkEnd w:id="17"/>
    </w:p>
    <w:p w14:paraId="746FA59E" w14:textId="77777777" w:rsidR="00E80FFD" w:rsidRPr="00AE7FE3" w:rsidRDefault="00E80FFD" w:rsidP="00E80FFD">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55"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56" w:history="1">
        <w:r w:rsidR="0055553A">
          <w:rPr>
            <w:rStyle w:val="Hyperlink"/>
          </w:rPr>
          <w:t>https://educationstandards.nsw.edu.au</w:t>
        </w:r>
      </w:hyperlink>
      <w:r w:rsidRPr="00A1020E">
        <w:t xml:space="preserve"> </w:t>
      </w:r>
      <w:r w:rsidRPr="00AE7FE3">
        <w:t xml:space="preserve">and the NSW Curriculum website </w:t>
      </w:r>
      <w:hyperlink r:id="rId57" w:history="1">
        <w:r w:rsidR="0055553A">
          <w:rPr>
            <w:rStyle w:val="Hyperlink"/>
          </w:rPr>
          <w:t>https://curriculum.nsw.edu.au</w:t>
        </w:r>
      </w:hyperlink>
      <w:r w:rsidRPr="00AE7FE3">
        <w:t>.</w:t>
      </w:r>
    </w:p>
    <w:p w14:paraId="4AF53E1E" w14:textId="77777777" w:rsidR="0081080C" w:rsidRDefault="0081080C" w:rsidP="0081080C">
      <w:hyperlink r:id="rId58" w:history="1">
        <w:r w:rsidRPr="005F5324">
          <w:rPr>
            <w:rStyle w:val="Hyperlink"/>
          </w:rPr>
          <w:t>English Life Skills Year 11–12 Syllabus</w:t>
        </w:r>
      </w:hyperlink>
      <w:r>
        <w:rPr>
          <w:rStyle w:val="Hyperlink"/>
        </w:rPr>
        <w:t xml:space="preserve"> </w:t>
      </w:r>
      <w:r>
        <w:t xml:space="preserve">© NSW </w:t>
      </w:r>
      <w:r w:rsidRPr="001476BC">
        <w:t>Education</w:t>
      </w:r>
      <w:r>
        <w:t xml:space="preserve"> Standards Authority (NESA) for and on behalf of the Crown in right of the State of New South Wales, 2024.</w:t>
      </w:r>
    </w:p>
    <w:p w14:paraId="3D5CEDB9" w14:textId="77777777" w:rsidR="0081080C" w:rsidRDefault="0081080C" w:rsidP="0081080C">
      <w:hyperlink r:id="rId59" w:history="1">
        <w:r>
          <w:rPr>
            <w:rStyle w:val="Hyperlink"/>
          </w:rPr>
          <w:t>English Standard 11–12 Syllabus</w:t>
        </w:r>
      </w:hyperlink>
      <w:r>
        <w:t xml:space="preserve"> © NSW </w:t>
      </w:r>
      <w:r w:rsidRPr="001476BC">
        <w:t>Education</w:t>
      </w:r>
      <w:r>
        <w:t xml:space="preserve"> Standards Authority (NESA) for and on behalf of the Crown in right of the State of New South Wales, 2024.</w:t>
      </w:r>
    </w:p>
    <w:p w14:paraId="3118B078" w14:textId="77777777" w:rsidR="0081080C" w:rsidRDefault="0081080C" w:rsidP="0081080C">
      <w:hyperlink r:id="rId60" w:history="1">
        <w:r>
          <w:rPr>
            <w:rStyle w:val="Hyperlink"/>
          </w:rPr>
          <w:t>English Studies 11–12 Syllabus</w:t>
        </w:r>
      </w:hyperlink>
      <w:r>
        <w:t xml:space="preserve"> © NSW </w:t>
      </w:r>
      <w:r w:rsidRPr="001476BC">
        <w:t>Education</w:t>
      </w:r>
      <w:r>
        <w:t xml:space="preserve"> Standards Authority (NESA) for and on behalf of the Crown in right of the State of New South Wales, 2024.</w:t>
      </w:r>
    </w:p>
    <w:p w14:paraId="1B36B267" w14:textId="77777777" w:rsidR="0081080C" w:rsidRDefault="0081080C" w:rsidP="0081080C">
      <w:bookmarkStart w:id="18" w:name="_Hlk201300799"/>
      <w:r>
        <w:t>Australian Commission on Safety and Quality in Health Care (</w:t>
      </w:r>
      <w:r w:rsidRPr="00B4435A">
        <w:t>ACSQHC</w:t>
      </w:r>
      <w:r>
        <w:t xml:space="preserve">) (2020) </w:t>
      </w:r>
      <w:hyperlink r:id="rId61" w:history="1">
        <w:r w:rsidRPr="00E03895">
          <w:rPr>
            <w:rStyle w:val="Hyperlink"/>
            <w:i/>
            <w:iCs/>
          </w:rPr>
          <w:t>Australian Charter of Healthcare Rights</w:t>
        </w:r>
      </w:hyperlink>
      <w:r>
        <w:t xml:space="preserve">, </w:t>
      </w:r>
      <w:r w:rsidRPr="00B4435A">
        <w:t>ACSQHC</w:t>
      </w:r>
      <w:r>
        <w:t xml:space="preserve"> website, accessed 1 May 2025.</w:t>
      </w:r>
    </w:p>
    <w:bookmarkEnd w:id="18"/>
    <w:p w14:paraId="1C66E5D9" w14:textId="77777777" w:rsidR="0081080C" w:rsidRDefault="0081080C" w:rsidP="0081080C">
      <w:r>
        <w:t xml:space="preserve">Australian Government Department of Health, Disability and Ageing (2021) </w:t>
      </w:r>
      <w:hyperlink r:id="rId62" w:history="1">
        <w:r w:rsidRPr="004515DA">
          <w:rPr>
            <w:rStyle w:val="Hyperlink"/>
            <w:i/>
            <w:iCs/>
          </w:rPr>
          <w:t>Your right to good health care</w:t>
        </w:r>
        <w:r>
          <w:rPr>
            <w:rStyle w:val="Hyperlink"/>
            <w:i/>
            <w:iCs/>
          </w:rPr>
          <w:t xml:space="preserve"> –</w:t>
        </w:r>
        <w:r w:rsidRPr="004515DA">
          <w:rPr>
            <w:rStyle w:val="Hyperlink"/>
            <w:i/>
            <w:iCs/>
          </w:rPr>
          <w:t xml:space="preserve"> Easy Read</w:t>
        </w:r>
      </w:hyperlink>
      <w:r>
        <w:t xml:space="preserve">, </w:t>
      </w:r>
      <w:r w:rsidRPr="005716E8">
        <w:t>Department of Health, Disability and Ageing</w:t>
      </w:r>
      <w:r>
        <w:t xml:space="preserve"> website, accessed 1 May 2025.</w:t>
      </w:r>
    </w:p>
    <w:p w14:paraId="328C73CD" w14:textId="77777777" w:rsidR="0081080C" w:rsidRDefault="0081080C" w:rsidP="0081080C">
      <w:r>
        <w:lastRenderedPageBreak/>
        <w:t xml:space="preserve">Bahr J (13 February 2024) </w:t>
      </w:r>
      <w:hyperlink r:id="rId63" w:history="1">
        <w:r>
          <w:rPr>
            <w:rStyle w:val="Hyperlink"/>
          </w:rPr>
          <w:t>‘</w:t>
        </w:r>
        <w:r w:rsidRPr="0091265A">
          <w:rPr>
            <w:rStyle w:val="Hyperlink"/>
          </w:rPr>
          <w:t>The kids are n</w:t>
        </w:r>
        <w:r>
          <w:rPr>
            <w:rStyle w:val="Hyperlink"/>
          </w:rPr>
          <w:t>o</w:t>
        </w:r>
        <w:r w:rsidRPr="0091265A">
          <w:rPr>
            <w:rStyle w:val="Hyperlink"/>
          </w:rPr>
          <w:t>t alright: Is Australia in the midst of a youth mental health crisis?</w:t>
        </w:r>
      </w:hyperlink>
      <w:r>
        <w:t xml:space="preserve">’, </w:t>
      </w:r>
      <w:r w:rsidRPr="000D6D15">
        <w:rPr>
          <w:rStyle w:val="Emphasis"/>
        </w:rPr>
        <w:t>SBS News</w:t>
      </w:r>
      <w:r>
        <w:t>, accessed 1 May 2025.</w:t>
      </w:r>
    </w:p>
    <w:p w14:paraId="51433B44" w14:textId="77777777" w:rsidR="0081080C" w:rsidRDefault="0081080C" w:rsidP="0081080C">
      <w:bookmarkStart w:id="19" w:name="_Hlk201300973"/>
      <w:r>
        <w:t xml:space="preserve">Blue Knot Foundation (2023) </w:t>
      </w:r>
      <w:hyperlink r:id="rId64" w:history="1">
        <w:r>
          <w:rPr>
            <w:rStyle w:val="Hyperlink"/>
            <w:i/>
            <w:iCs/>
          </w:rPr>
          <w:t>Trauma Response – Plain English Fact Sheet</w:t>
        </w:r>
      </w:hyperlink>
      <w:r>
        <w:rPr>
          <w:i/>
          <w:iCs/>
        </w:rPr>
        <w:t>,</w:t>
      </w:r>
      <w:r>
        <w:t xml:space="preserve"> Blue Knot Foundation website, accessed 1 May 2025.</w:t>
      </w:r>
    </w:p>
    <w:bookmarkEnd w:id="19"/>
    <w:p w14:paraId="1B457799" w14:textId="77777777" w:rsidR="0081080C" w:rsidRDefault="0081080C" w:rsidP="0081080C">
      <w:r>
        <w:t xml:space="preserve">Browning Wroe J (2022) </w:t>
      </w:r>
      <w:r>
        <w:rPr>
          <w:rStyle w:val="Emphasis"/>
        </w:rPr>
        <w:t xml:space="preserve">The Bench </w:t>
      </w:r>
      <w:r>
        <w:t>(Hopgood K illus)</w:t>
      </w:r>
      <w:r w:rsidRPr="00E10D3B">
        <w:rPr>
          <w:i/>
          <w:iCs/>
        </w:rPr>
        <w:t>,</w:t>
      </w:r>
      <w:r>
        <w:t xml:space="preserve"> HarperCollins, GB. ISBN: </w:t>
      </w:r>
      <w:r w:rsidRPr="000A2075">
        <w:t>1800901313</w:t>
      </w:r>
    </w:p>
    <w:p w14:paraId="5309DE88" w14:textId="77777777" w:rsidR="0081080C" w:rsidRDefault="0081080C" w:rsidP="0081080C">
      <w:r>
        <w:t>Bus Stop Films (14 June 2023)</w:t>
      </w:r>
      <w:r w:rsidRPr="00460A5A">
        <w:t xml:space="preserve"> </w:t>
      </w:r>
      <w:r>
        <w:t>‘</w:t>
      </w:r>
      <w:hyperlink r:id="rId65">
        <w:r w:rsidRPr="00460A5A">
          <w:rPr>
            <w:rStyle w:val="Hyperlink"/>
          </w:rPr>
          <w:t>Head Over Wheels Trailer</w:t>
        </w:r>
      </w:hyperlink>
      <w:r>
        <w:t xml:space="preserve">’ [video], </w:t>
      </w:r>
      <w:r w:rsidRPr="0050455F">
        <w:rPr>
          <w:i/>
          <w:iCs/>
        </w:rPr>
        <w:t>Bus Stop Films</w:t>
      </w:r>
      <w:r>
        <w:t>, YouTube, accessed 29 January 2025.</w:t>
      </w:r>
    </w:p>
    <w:p w14:paraId="3CAAD8DB" w14:textId="77777777" w:rsidR="0081080C" w:rsidRPr="00132F9D" w:rsidRDefault="0081080C" w:rsidP="0081080C">
      <w:r>
        <w:t xml:space="preserve">Centre for Education Statistics and Evaluation (CESE) (2024) </w:t>
      </w:r>
      <w:hyperlink r:id="rId66" w:history="1">
        <w:r w:rsidRPr="00CE2079">
          <w:rPr>
            <w:rStyle w:val="Hyperlink"/>
            <w:i/>
            <w:iCs/>
          </w:rPr>
          <w:t>What Works Best 2020 update</w:t>
        </w:r>
      </w:hyperlink>
      <w:r>
        <w:t>, NSW</w:t>
      </w:r>
      <w:r w:rsidRPr="00133F13">
        <w:t xml:space="preserve"> Department of Education website, accessed </w:t>
      </w:r>
      <w:r>
        <w:t>11</w:t>
      </w:r>
      <w:r w:rsidRPr="00133F13">
        <w:t xml:space="preserve"> September 2024.</w:t>
      </w:r>
    </w:p>
    <w:p w14:paraId="014E0E0C" w14:textId="77777777" w:rsidR="0081080C" w:rsidRPr="00C073DA" w:rsidRDefault="0081080C" w:rsidP="0081080C">
      <w:pPr>
        <w:rPr>
          <w:i/>
          <w:iCs/>
        </w:rPr>
      </w:pPr>
      <w:r>
        <w:t xml:space="preserve">Council for Intellectual Disability (2023) </w:t>
      </w:r>
      <w:hyperlink r:id="rId67" w:history="1">
        <w:r w:rsidRPr="00C073DA">
          <w:rPr>
            <w:rStyle w:val="Hyperlink"/>
            <w:i/>
            <w:iCs/>
          </w:rPr>
          <w:t>My Health Appointment Form</w:t>
        </w:r>
      </w:hyperlink>
      <w:r>
        <w:t xml:space="preserve">, </w:t>
      </w:r>
      <w:r w:rsidRPr="003E0C24">
        <w:t>Council for Intellectual Disability</w:t>
      </w:r>
      <w:r>
        <w:t xml:space="preserve"> website, accessed 1 May 2025.</w:t>
      </w:r>
    </w:p>
    <w:p w14:paraId="2A7D9696" w14:textId="77777777" w:rsidR="0081080C" w:rsidRDefault="0081080C" w:rsidP="0081080C">
      <w:pPr>
        <w:rPr>
          <w:rStyle w:val="Emphasis"/>
        </w:rPr>
      </w:pPr>
      <w:r>
        <w:t xml:space="preserve">——(2024) </w:t>
      </w:r>
      <w:hyperlink r:id="rId68" w:history="1">
        <w:r>
          <w:rPr>
            <w:rStyle w:val="Hyperlink"/>
            <w:i/>
            <w:iCs/>
          </w:rPr>
          <w:t>My Health Worker Guide</w:t>
        </w:r>
      </w:hyperlink>
      <w:r>
        <w:t xml:space="preserve">, </w:t>
      </w:r>
      <w:r w:rsidRPr="003E0C24">
        <w:t>Council for Intellectual Disability</w:t>
      </w:r>
      <w:r>
        <w:t xml:space="preserve"> website, accessed 1 May 2025.</w:t>
      </w:r>
    </w:p>
    <w:p w14:paraId="2F06C320" w14:textId="77777777" w:rsidR="0081080C" w:rsidRDefault="0081080C" w:rsidP="0081080C">
      <w:r w:rsidRPr="00024428">
        <w:t>Dessemontet RS, Martinet C, de Chambrier A, Martini-Willemin</w:t>
      </w:r>
      <w:r>
        <w:t xml:space="preserve"> </w:t>
      </w:r>
      <w:r w:rsidRPr="00024428">
        <w:t xml:space="preserve">BM </w:t>
      </w:r>
      <w:r>
        <w:t>and</w:t>
      </w:r>
      <w:r w:rsidRPr="00024428">
        <w:t xml:space="preserve"> Audrin C (2019) </w:t>
      </w:r>
      <w:r>
        <w:t>‘</w:t>
      </w:r>
      <w:hyperlink r:id="rId69" w:history="1">
        <w:r w:rsidRPr="005657E8">
          <w:rPr>
            <w:rStyle w:val="Hyperlink"/>
          </w:rPr>
          <w:t>A meta-analysis on the effectiveness of phonics instruction for teaching decoding skills to students with intellectual disability</w:t>
        </w:r>
      </w:hyperlink>
      <w:r>
        <w:t>’,</w:t>
      </w:r>
      <w:r w:rsidRPr="00024428">
        <w:t xml:space="preserve"> </w:t>
      </w:r>
      <w:r w:rsidRPr="00916BCF">
        <w:rPr>
          <w:rStyle w:val="Emphasis"/>
        </w:rPr>
        <w:t>Educational Research Review</w:t>
      </w:r>
      <w:r w:rsidRPr="00024428">
        <w:t>, 26</w:t>
      </w:r>
      <w:r>
        <w:t>:</w:t>
      </w:r>
      <w:r w:rsidRPr="00024428">
        <w:t>52</w:t>
      </w:r>
      <w:r>
        <w:t>–</w:t>
      </w:r>
      <w:r w:rsidRPr="00024428">
        <w:t>70</w:t>
      </w:r>
      <w:r>
        <w:t>, accessed 24 June 2025</w:t>
      </w:r>
      <w:r w:rsidRPr="00024428">
        <w:t>.</w:t>
      </w:r>
    </w:p>
    <w:p w14:paraId="31785E4E" w14:textId="77777777" w:rsidR="0081080C" w:rsidRDefault="0081080C" w:rsidP="0081080C">
      <w:pPr>
        <w:pStyle w:val="ListBullet"/>
        <w:numPr>
          <w:ilvl w:val="0"/>
          <w:numId w:val="0"/>
        </w:numPr>
        <w:ind w:left="360" w:hanging="360"/>
      </w:pPr>
      <w:r>
        <w:t xml:space="preserve">Docter P </w:t>
      </w:r>
      <w:r>
        <w:rPr>
          <w:rStyle w:val="Emphasis"/>
        </w:rPr>
        <w:t xml:space="preserve">(director) </w:t>
      </w:r>
      <w:r>
        <w:t xml:space="preserve">(2015) </w:t>
      </w:r>
      <w:r>
        <w:rPr>
          <w:rStyle w:val="Emphasis"/>
        </w:rPr>
        <w:t>Inside Out</w:t>
      </w:r>
      <w:r>
        <w:t xml:space="preserve"> [motion picture], Pixar Animation Studios and Walt Disney Pictures, CA.</w:t>
      </w:r>
    </w:p>
    <w:p w14:paraId="71C6B6F4" w14:textId="77777777" w:rsidR="0081080C" w:rsidRDefault="0081080C" w:rsidP="0081080C">
      <w:r w:rsidRPr="00482483">
        <w:t>Douieb</w:t>
      </w:r>
      <w:r w:rsidRPr="00482483" w:rsidDel="00482483">
        <w:t xml:space="preserve"> </w:t>
      </w:r>
      <w:r>
        <w:t xml:space="preserve">T and </w:t>
      </w:r>
      <w:r w:rsidRPr="00482483">
        <w:t>Kugblenu</w:t>
      </w:r>
      <w:r w:rsidRPr="00482483" w:rsidDel="00482483">
        <w:t xml:space="preserve"> </w:t>
      </w:r>
      <w:r>
        <w:t>A (hosts) (2023) ‘</w:t>
      </w:r>
      <w:hyperlink r:id="rId70">
        <w:r w:rsidRPr="00185F97">
          <w:rPr>
            <w:rStyle w:val="Hyperlink"/>
          </w:rPr>
          <w:t>The Loch Ness Monster</w:t>
        </w:r>
      </w:hyperlink>
      <w:r w:rsidRPr="00E179B3">
        <w:t>’ [podcast]</w:t>
      </w:r>
      <w:r>
        <w:t xml:space="preserve">, </w:t>
      </w:r>
      <w:r w:rsidRPr="00185F97">
        <w:rPr>
          <w:rStyle w:val="Emphasis"/>
        </w:rPr>
        <w:t>Bust or Trust: A Kids’ Mystery Podcast</w:t>
      </w:r>
      <w:r>
        <w:rPr>
          <w:rStyle w:val="Emphasis"/>
        </w:rPr>
        <w:t xml:space="preserve">, </w:t>
      </w:r>
      <w:r>
        <w:t>Small Wardour, accessed 16 June 2025.</w:t>
      </w:r>
    </w:p>
    <w:p w14:paraId="6F65A450" w14:textId="77777777" w:rsidR="0081080C" w:rsidRDefault="0081080C" w:rsidP="0081080C">
      <w:r>
        <w:t>Eveleigh Stories</w:t>
      </w:r>
      <w:r w:rsidRPr="504B2171">
        <w:t xml:space="preserve"> (n</w:t>
      </w:r>
      <w:r>
        <w:t>.</w:t>
      </w:r>
      <w:r w:rsidRPr="504B2171">
        <w:t>d</w:t>
      </w:r>
      <w:r>
        <w:t>.</w:t>
      </w:r>
      <w:r w:rsidRPr="504B2171">
        <w:t xml:space="preserve">) </w:t>
      </w:r>
      <w:hyperlink r:id="rId71">
        <w:r>
          <w:rPr>
            <w:rStyle w:val="Hyperlink"/>
            <w:i/>
            <w:iCs/>
          </w:rPr>
          <w:t>Eveleigh Stories</w:t>
        </w:r>
      </w:hyperlink>
      <w:r w:rsidRPr="504B2171">
        <w:rPr>
          <w:i/>
          <w:iCs/>
        </w:rPr>
        <w:t xml:space="preserve"> </w:t>
      </w:r>
      <w:r w:rsidRPr="504B2171">
        <w:t>[website]</w:t>
      </w:r>
      <w:r>
        <w:t>, accessed 1 May 2025.</w:t>
      </w:r>
    </w:p>
    <w:p w14:paraId="295D886D" w14:textId="77777777" w:rsidR="0081080C" w:rsidRDefault="0081080C" w:rsidP="0081080C">
      <w:r w:rsidRPr="504B2171">
        <w:t xml:space="preserve">Ferguson H (2024) </w:t>
      </w:r>
      <w:r>
        <w:t>‘</w:t>
      </w:r>
      <w:r w:rsidRPr="007B1C23">
        <w:rPr>
          <w:rStyle w:val="Emphasis"/>
        </w:rPr>
        <w:t>Friendships are more powerful than romantic relationships</w:t>
      </w:r>
      <w:r>
        <w:rPr>
          <w:rStyle w:val="Emphasis"/>
        </w:rPr>
        <w:t>’</w:t>
      </w:r>
      <w:r w:rsidRPr="504B2171">
        <w:t xml:space="preserve">, in </w:t>
      </w:r>
      <w:r w:rsidRPr="504B2171">
        <w:rPr>
          <w:rStyle w:val="Emphasis"/>
        </w:rPr>
        <w:t>Taboo</w:t>
      </w:r>
      <w:r w:rsidRPr="504B2171">
        <w:t>, Affirm Press</w:t>
      </w:r>
      <w:r>
        <w:t xml:space="preserve">, Victoria. ISBN: </w:t>
      </w:r>
      <w:r w:rsidRPr="00C654DD">
        <w:t>9781004181223</w:t>
      </w:r>
    </w:p>
    <w:p w14:paraId="04477EB7" w14:textId="77777777" w:rsidR="0081080C" w:rsidRDefault="0081080C" w:rsidP="0081080C">
      <w:r>
        <w:t xml:space="preserve">Findlay C (2021) </w:t>
      </w:r>
      <w:r>
        <w:rPr>
          <w:i/>
          <w:iCs/>
        </w:rPr>
        <w:t>Growing Up Disabled in Australia</w:t>
      </w:r>
      <w:r>
        <w:t xml:space="preserve">, Black Inc, Victoria. ISBN: </w:t>
      </w:r>
      <w:r w:rsidRPr="007B62DC">
        <w:t>9781760641436</w:t>
      </w:r>
    </w:p>
    <w:p w14:paraId="45D4E009" w14:textId="77777777" w:rsidR="0081080C" w:rsidRDefault="0081080C" w:rsidP="0081080C">
      <w:r>
        <w:lastRenderedPageBreak/>
        <w:t xml:space="preserve">Greenwood M (2023) </w:t>
      </w:r>
      <w:r w:rsidRPr="00BE6AAC">
        <w:rPr>
          <w:i/>
          <w:iCs/>
        </w:rPr>
        <w:t xml:space="preserve">Giinagay </w:t>
      </w:r>
      <w:r>
        <w:rPr>
          <w:i/>
          <w:iCs/>
        </w:rPr>
        <w:t>Gaagal</w:t>
      </w:r>
      <w:r w:rsidRPr="00BE6AAC">
        <w:rPr>
          <w:i/>
          <w:iCs/>
        </w:rPr>
        <w:t>, Hello Ocean</w:t>
      </w:r>
      <w:r>
        <w:t xml:space="preserve">, HarperCollins, Australia. </w:t>
      </w:r>
      <w:r w:rsidRPr="0052267C">
        <w:t>ISBN: 9780733343025</w:t>
      </w:r>
    </w:p>
    <w:p w14:paraId="12A3A3E5" w14:textId="77777777" w:rsidR="0081080C" w:rsidRDefault="0081080C" w:rsidP="0081080C">
      <w:r>
        <w:t xml:space="preserve">Greenwood M (2023) </w:t>
      </w:r>
      <w:r w:rsidRPr="00BE6AAC">
        <w:rPr>
          <w:i/>
          <w:iCs/>
        </w:rPr>
        <w:t xml:space="preserve">Giinagay </w:t>
      </w:r>
      <w:r>
        <w:rPr>
          <w:i/>
          <w:iCs/>
        </w:rPr>
        <w:t>Juluum</w:t>
      </w:r>
      <w:r w:rsidRPr="00BE6AAC">
        <w:rPr>
          <w:i/>
          <w:iCs/>
        </w:rPr>
        <w:t>, Hello Mountain</w:t>
      </w:r>
      <w:r>
        <w:rPr>
          <w:i/>
          <w:iCs/>
        </w:rPr>
        <w:t>s</w:t>
      </w:r>
      <w:r>
        <w:t xml:space="preserve">, HarperCollins, Australia. </w:t>
      </w:r>
      <w:r w:rsidRPr="003877A8">
        <w:t>ISBN: 9780733343001</w:t>
      </w:r>
    </w:p>
    <w:p w14:paraId="2AD34DE0" w14:textId="77777777" w:rsidR="0081080C" w:rsidRDefault="0081080C" w:rsidP="0081080C">
      <w:r>
        <w:t>Hawkes S (2023</w:t>
      </w:r>
      <w:r w:rsidRPr="00A1496F">
        <w:rPr>
          <w:i/>
          <w:iCs/>
        </w:rPr>
        <w:t xml:space="preserve">) </w:t>
      </w:r>
      <w:hyperlink r:id="rId72" w:history="1">
        <w:r w:rsidRPr="006819FC">
          <w:rPr>
            <w:rStyle w:val="Hyperlink"/>
            <w:i/>
            <w:iCs/>
          </w:rPr>
          <w:t>What School Never Taught Me</w:t>
        </w:r>
      </w:hyperlink>
      <w:r>
        <w:rPr>
          <w:i/>
          <w:iCs/>
        </w:rPr>
        <w:t xml:space="preserve">, </w:t>
      </w:r>
      <w:r w:rsidRPr="00B7219C">
        <w:t>Red Room Poetry</w:t>
      </w:r>
      <w:r>
        <w:t xml:space="preserve"> website, accessed 25 March 2025.</w:t>
      </w:r>
    </w:p>
    <w:p w14:paraId="075F615F" w14:textId="77777777" w:rsidR="0081080C" w:rsidRDefault="0081080C" w:rsidP="0081080C">
      <w:r>
        <w:t>Hayward K (16 November 2023) ‘</w:t>
      </w:r>
      <w:hyperlink r:id="rId73">
        <w:r w:rsidRPr="00DE2E94">
          <w:rPr>
            <w:rStyle w:val="Hyperlink"/>
          </w:rPr>
          <w:t>Ode to teachers</w:t>
        </w:r>
      </w:hyperlink>
      <w:r w:rsidRPr="00DE2E94">
        <w:t>’</w:t>
      </w:r>
      <w:r>
        <w:t xml:space="preserve"> [video], </w:t>
      </w:r>
      <w:r w:rsidRPr="00DE2E94">
        <w:rPr>
          <w:i/>
          <w:iCs/>
        </w:rPr>
        <w:t>Australian Poetry Slam</w:t>
      </w:r>
      <w:r>
        <w:t>, YouTube, accessed 25 March 2025.</w:t>
      </w:r>
    </w:p>
    <w:p w14:paraId="71272890" w14:textId="77777777" w:rsidR="0081080C" w:rsidRDefault="0081080C" w:rsidP="0081080C">
      <w:r>
        <w:t xml:space="preserve">Hughes D (2017) </w:t>
      </w:r>
      <w:hyperlink r:id="rId74" w:history="1">
        <w:r w:rsidRPr="00031091">
          <w:rPr>
            <w:rStyle w:val="Hyperlink"/>
            <w:i/>
            <w:iCs/>
          </w:rPr>
          <w:t>Disconnected</w:t>
        </w:r>
      </w:hyperlink>
      <w:r>
        <w:t>, Australian Script Centre, Australia,</w:t>
      </w:r>
      <w:r w:rsidRPr="00DE2E94">
        <w:t xml:space="preserve"> </w:t>
      </w:r>
      <w:r>
        <w:t>accessed 25 March 2025.</w:t>
      </w:r>
    </w:p>
    <w:p w14:paraId="064C1F37" w14:textId="77777777" w:rsidR="0081080C" w:rsidRDefault="0081080C" w:rsidP="0081080C">
      <w:r>
        <w:t xml:space="preserve">Jeffery R </w:t>
      </w:r>
      <w:r>
        <w:rPr>
          <w:rStyle w:val="Emphasis"/>
        </w:rPr>
        <w:t xml:space="preserve">(director) </w:t>
      </w:r>
      <w:r>
        <w:t>(2019) ‘</w:t>
      </w:r>
      <w:r w:rsidRPr="000D6D15">
        <w:t>The Creek’</w:t>
      </w:r>
      <w:r>
        <w:t xml:space="preserve"> [television program], </w:t>
      </w:r>
      <w:r w:rsidRPr="00916BCF">
        <w:rPr>
          <w:rStyle w:val="Emphasis"/>
        </w:rPr>
        <w:t>Bluey</w:t>
      </w:r>
      <w:r>
        <w:t xml:space="preserve"> (season 1, episode 29), Australian Broadcasting Corporation, Australia.</w:t>
      </w:r>
    </w:p>
    <w:p w14:paraId="3156410C" w14:textId="77777777" w:rsidR="0081080C" w:rsidRDefault="0081080C" w:rsidP="0081080C">
      <w:r w:rsidRPr="00335910">
        <w:t>Light J</w:t>
      </w:r>
      <w:r>
        <w:t xml:space="preserve"> and</w:t>
      </w:r>
      <w:r w:rsidRPr="00335910">
        <w:t xml:space="preserve"> McNaughton D (2015) </w:t>
      </w:r>
      <w:r>
        <w:t>‘</w:t>
      </w:r>
      <w:hyperlink r:id="rId75" w:history="1">
        <w:r w:rsidRPr="00F36AAC">
          <w:rPr>
            <w:rStyle w:val="Hyperlink"/>
          </w:rPr>
          <w:t>Designing AAC Research and Intervention to Improve Outcomes for Individuals with Complex Communication Needs</w:t>
        </w:r>
      </w:hyperlink>
      <w:r>
        <w:t>’,</w:t>
      </w:r>
      <w:r w:rsidRPr="00335910">
        <w:t xml:space="preserve"> </w:t>
      </w:r>
      <w:r w:rsidRPr="00916BCF">
        <w:rPr>
          <w:rStyle w:val="Emphasis"/>
        </w:rPr>
        <w:t>Augmentative and Alternative Communication</w:t>
      </w:r>
      <w:r w:rsidRPr="00335910">
        <w:t>, 31(2)</w:t>
      </w:r>
      <w:r>
        <w:t>:</w:t>
      </w:r>
      <w:r w:rsidRPr="00335910">
        <w:t>85</w:t>
      </w:r>
      <w:r>
        <w:t>–</w:t>
      </w:r>
      <w:r w:rsidRPr="00335910">
        <w:t>96</w:t>
      </w:r>
      <w:r>
        <w:t xml:space="preserve">, </w:t>
      </w:r>
      <w:r w:rsidRPr="00F36AAC">
        <w:t>doi: 10.3109/07434618.2015.1036458</w:t>
      </w:r>
      <w:r>
        <w:t>, accessed 24 June 2025.</w:t>
      </w:r>
    </w:p>
    <w:p w14:paraId="550A2873" w14:textId="77777777" w:rsidR="0081080C" w:rsidRDefault="0081080C" w:rsidP="0081080C">
      <w:pPr>
        <w:pStyle w:val="ListBullet"/>
        <w:numPr>
          <w:ilvl w:val="0"/>
          <w:numId w:val="0"/>
        </w:numPr>
        <w:tabs>
          <w:tab w:val="left" w:pos="10300"/>
        </w:tabs>
        <w:ind w:left="360" w:hanging="360"/>
      </w:pPr>
      <w:r>
        <w:t xml:space="preserve">Mann K </w:t>
      </w:r>
      <w:r>
        <w:rPr>
          <w:rStyle w:val="Emphasis"/>
        </w:rPr>
        <w:t xml:space="preserve">(director) </w:t>
      </w:r>
      <w:r>
        <w:t xml:space="preserve">(2024) </w:t>
      </w:r>
      <w:r>
        <w:rPr>
          <w:rStyle w:val="Emphasis"/>
        </w:rPr>
        <w:t>Inside Out 2</w:t>
      </w:r>
      <w:r>
        <w:t xml:space="preserve"> [motion picture], Pixar Animation Studios and Walt Disney Pictures, CA.</w:t>
      </w:r>
    </w:p>
    <w:p w14:paraId="01BE9B5F" w14:textId="77777777" w:rsidR="0081080C" w:rsidRDefault="0081080C" w:rsidP="0081080C">
      <w:pPr>
        <w:pStyle w:val="ListBullet"/>
        <w:numPr>
          <w:ilvl w:val="0"/>
          <w:numId w:val="0"/>
        </w:numPr>
        <w:ind w:left="360" w:hanging="360"/>
      </w:pPr>
      <w:r>
        <w:t xml:space="preserve">McGowan A (2013) </w:t>
      </w:r>
      <w:r>
        <w:rPr>
          <w:rStyle w:val="Emphasis"/>
        </w:rPr>
        <w:t>Brock (</w:t>
      </w:r>
      <w:r w:rsidRPr="005A4C10">
        <w:rPr>
          <w:rStyle w:val="Emphasis"/>
        </w:rPr>
        <w:t>Gnosspelius</w:t>
      </w:r>
      <w:r>
        <w:rPr>
          <w:rStyle w:val="Emphasis"/>
        </w:rPr>
        <w:t xml:space="preserve"> S illus)</w:t>
      </w:r>
      <w:r w:rsidRPr="00E10D3B">
        <w:rPr>
          <w:i/>
          <w:iCs/>
        </w:rPr>
        <w:t>,</w:t>
      </w:r>
      <w:r>
        <w:t xml:space="preserve"> HarperCollins, GB. ISBN: </w:t>
      </w:r>
      <w:r w:rsidRPr="00D76B3C">
        <w:t>9781781122082</w:t>
      </w:r>
    </w:p>
    <w:p w14:paraId="085B4BF4" w14:textId="77777777" w:rsidR="0081080C" w:rsidRDefault="0081080C" w:rsidP="0081080C">
      <w:r w:rsidRPr="00AB7089">
        <w:t>Minchin T</w:t>
      </w:r>
      <w:r>
        <w:t xml:space="preserve"> and </w:t>
      </w:r>
      <w:r w:rsidRPr="00AB7089">
        <w:t>Kelly D</w:t>
      </w:r>
      <w:r>
        <w:t xml:space="preserve"> </w:t>
      </w:r>
      <w:r w:rsidRPr="00AB7089">
        <w:t xml:space="preserve">(2011) </w:t>
      </w:r>
      <w:r w:rsidRPr="00916BCF">
        <w:rPr>
          <w:rStyle w:val="Emphasis"/>
        </w:rPr>
        <w:t>Matilda the Musical</w:t>
      </w:r>
      <w:r>
        <w:t>,</w:t>
      </w:r>
      <w:r w:rsidRPr="00AB7089">
        <w:t xml:space="preserve"> </w:t>
      </w:r>
      <w:r w:rsidRPr="00F11DFD">
        <w:t>Royal Shakespeare Company (RSC)</w:t>
      </w:r>
      <w:r w:rsidRPr="00AB7089">
        <w:t xml:space="preserve"> </w:t>
      </w:r>
      <w:r>
        <w:t>and</w:t>
      </w:r>
      <w:r w:rsidRPr="00AB7089">
        <w:t xml:space="preserve"> The Roald Dahl Story Company</w:t>
      </w:r>
      <w:r>
        <w:t>, London.</w:t>
      </w:r>
    </w:p>
    <w:p w14:paraId="317D8B36" w14:textId="77777777" w:rsidR="0081080C" w:rsidRDefault="0081080C" w:rsidP="0081080C">
      <w:r>
        <w:t xml:space="preserve">Morgan S (2019) </w:t>
      </w:r>
      <w:r w:rsidRPr="0F10AF0F">
        <w:rPr>
          <w:i/>
          <w:iCs/>
        </w:rPr>
        <w:t xml:space="preserve">I </w:t>
      </w:r>
      <w:r>
        <w:rPr>
          <w:i/>
          <w:iCs/>
        </w:rPr>
        <w:t>L</w:t>
      </w:r>
      <w:r w:rsidRPr="0F10AF0F">
        <w:rPr>
          <w:i/>
          <w:iCs/>
        </w:rPr>
        <w:t>ove Me</w:t>
      </w:r>
      <w:r>
        <w:rPr>
          <w:i/>
          <w:iCs/>
        </w:rPr>
        <w:t xml:space="preserve"> </w:t>
      </w:r>
      <w:r>
        <w:t>(Kwaymulina A illus)</w:t>
      </w:r>
      <w:r w:rsidRPr="0F10AF0F">
        <w:rPr>
          <w:i/>
          <w:iCs/>
        </w:rPr>
        <w:t>,</w:t>
      </w:r>
      <w:r>
        <w:t xml:space="preserve"> </w:t>
      </w:r>
      <w:r w:rsidRPr="007E66CF">
        <w:t xml:space="preserve">Fremantle </w:t>
      </w:r>
      <w:r>
        <w:t xml:space="preserve">Press, Australia. ISBN: </w:t>
      </w:r>
      <w:r w:rsidRPr="00022D66">
        <w:t>9781925163506</w:t>
      </w:r>
    </w:p>
    <w:p w14:paraId="38527099" w14:textId="77777777" w:rsidR="0081080C" w:rsidRDefault="0081080C" w:rsidP="0081080C">
      <w:pPr>
        <w:pStyle w:val="ListBullet"/>
        <w:numPr>
          <w:ilvl w:val="0"/>
          <w:numId w:val="0"/>
        </w:numPr>
      </w:pPr>
      <w:r w:rsidRPr="00B948BD">
        <w:t xml:space="preserve">Nijkamp M (2024) </w:t>
      </w:r>
      <w:r>
        <w:t>‘</w:t>
      </w:r>
      <w:r w:rsidRPr="00B948BD">
        <w:t>Strange new worlds and other love languages</w:t>
      </w:r>
      <w:r>
        <w:t>’</w:t>
      </w:r>
      <w:r w:rsidRPr="00B948BD">
        <w:t xml:space="preserve">, in Wong </w:t>
      </w:r>
      <w:r>
        <w:t xml:space="preserve">A </w:t>
      </w:r>
      <w:r w:rsidRPr="00B948BD">
        <w:t xml:space="preserve">(ed), </w:t>
      </w:r>
      <w:r w:rsidRPr="00916BCF">
        <w:rPr>
          <w:rStyle w:val="Emphasis"/>
        </w:rPr>
        <w:t xml:space="preserve">Disability </w:t>
      </w:r>
      <w:r>
        <w:rPr>
          <w:rStyle w:val="Emphasis"/>
        </w:rPr>
        <w:t>I</w:t>
      </w:r>
      <w:r w:rsidRPr="003A7416">
        <w:rPr>
          <w:rStyle w:val="Emphasis"/>
        </w:rPr>
        <w:t xml:space="preserve">ntimacy: Essays on </w:t>
      </w:r>
      <w:r>
        <w:rPr>
          <w:rStyle w:val="Emphasis"/>
        </w:rPr>
        <w:t>L</w:t>
      </w:r>
      <w:r w:rsidRPr="003A7416">
        <w:rPr>
          <w:rStyle w:val="Emphasis"/>
        </w:rPr>
        <w:t xml:space="preserve">ove, </w:t>
      </w:r>
      <w:r>
        <w:rPr>
          <w:rStyle w:val="Emphasis"/>
        </w:rPr>
        <w:t>C</w:t>
      </w:r>
      <w:r w:rsidRPr="003A7416">
        <w:rPr>
          <w:rStyle w:val="Emphasis"/>
        </w:rPr>
        <w:t xml:space="preserve">are, and </w:t>
      </w:r>
      <w:r>
        <w:rPr>
          <w:rStyle w:val="Emphasis"/>
        </w:rPr>
        <w:t>D</w:t>
      </w:r>
      <w:r w:rsidRPr="003A7416">
        <w:rPr>
          <w:rStyle w:val="Emphasis"/>
        </w:rPr>
        <w:t>esire</w:t>
      </w:r>
      <w:r>
        <w:t xml:space="preserve">, </w:t>
      </w:r>
      <w:r w:rsidRPr="002E28EA">
        <w:t>Knopf US</w:t>
      </w:r>
      <w:r>
        <w:t xml:space="preserve">, New York. ISBN: </w:t>
      </w:r>
      <w:r w:rsidRPr="00785E4F">
        <w:t>9780593469736</w:t>
      </w:r>
    </w:p>
    <w:p w14:paraId="4DB66DF1" w14:textId="77777777" w:rsidR="0081080C" w:rsidRPr="009D403D" w:rsidRDefault="0081080C" w:rsidP="0081080C">
      <w:r>
        <w:t xml:space="preserve">NSW Education Standards Authority (NESA) (2024) </w:t>
      </w:r>
      <w:hyperlink r:id="rId76" w:anchor=":~:text=Syllabus%20(2009)%20Word-,HSC%20course%20prescriptions,-The%20HSC%20course" w:history="1">
        <w:r w:rsidRPr="00DA6160">
          <w:rPr>
            <w:rStyle w:val="Hyperlink"/>
            <w:i/>
            <w:iCs/>
          </w:rPr>
          <w:t>2025–2027 Course prescriptions for the Drama Stage 6 Syllabus (2009)</w:t>
        </w:r>
      </w:hyperlink>
      <w:r w:rsidRPr="00DA6160">
        <w:t>,</w:t>
      </w:r>
      <w:r>
        <w:t xml:space="preserve"> NESA website, accessed 28 January 2025.</w:t>
      </w:r>
    </w:p>
    <w:p w14:paraId="6AA49C4D" w14:textId="77777777" w:rsidR="0081080C" w:rsidRDefault="0081080C" w:rsidP="0081080C">
      <w:r>
        <w:t xml:space="preserve">——(2024), </w:t>
      </w:r>
      <w:hyperlink r:id="rId77" w:history="1">
        <w:r w:rsidRPr="009D403D">
          <w:rPr>
            <w:rStyle w:val="Hyperlink"/>
            <w:i/>
            <w:iCs/>
          </w:rPr>
          <w:t>A</w:t>
        </w:r>
        <w:r>
          <w:rPr>
            <w:rStyle w:val="Hyperlink"/>
            <w:i/>
            <w:iCs/>
          </w:rPr>
          <w:t>CE</w:t>
        </w:r>
        <w:r w:rsidRPr="009D403D">
          <w:rPr>
            <w:rStyle w:val="Hyperlink"/>
            <w:i/>
            <w:iCs/>
          </w:rPr>
          <w:t xml:space="preserve"> Rules</w:t>
        </w:r>
      </w:hyperlink>
      <w:r>
        <w:t>, NSW Curriculum website, accessed 11 September 2024.</w:t>
      </w:r>
    </w:p>
    <w:p w14:paraId="480D2970" w14:textId="77777777" w:rsidR="0081080C" w:rsidRPr="00E10FC8" w:rsidRDefault="0081080C" w:rsidP="0081080C">
      <w:r>
        <w:lastRenderedPageBreak/>
        <w:t xml:space="preserve">——(2024) </w:t>
      </w:r>
      <w:hyperlink r:id="rId78" w:history="1">
        <w:r w:rsidRPr="0064274A">
          <w:rPr>
            <w:rStyle w:val="Hyperlink"/>
            <w:i/>
            <w:iCs/>
          </w:rPr>
          <w:t>Assessment and Reporting</w:t>
        </w:r>
      </w:hyperlink>
      <w:r>
        <w:t>, NSW Curriculum website, accessed 28 January 2025.</w:t>
      </w:r>
    </w:p>
    <w:p w14:paraId="3BFB8401" w14:textId="77777777" w:rsidR="0081080C" w:rsidRPr="009D403D" w:rsidRDefault="0081080C" w:rsidP="0081080C">
      <w:r>
        <w:t xml:space="preserve">——(2024) </w:t>
      </w:r>
      <w:hyperlink r:id="rId79" w:history="1">
        <w:r w:rsidRPr="00957503">
          <w:rPr>
            <w:rStyle w:val="Hyperlink"/>
            <w:i/>
            <w:iCs/>
          </w:rPr>
          <w:t>Compressed HSC curriculum delivery</w:t>
        </w:r>
      </w:hyperlink>
      <w:r w:rsidRPr="00906B84">
        <w:t>,</w:t>
      </w:r>
      <w:r>
        <w:t xml:space="preserve"> NESA website, accessed 29 January 2025.</w:t>
      </w:r>
    </w:p>
    <w:p w14:paraId="3B03FDCB" w14:textId="77777777" w:rsidR="0081080C" w:rsidRDefault="0081080C" w:rsidP="0081080C">
      <w:r>
        <w:t xml:space="preserve">——(2024) </w:t>
      </w:r>
      <w:hyperlink r:id="rId80" w:history="1">
        <w:r w:rsidRPr="00511C26">
          <w:rPr>
            <w:rStyle w:val="Hyperlink"/>
            <w:i/>
            <w:iCs/>
          </w:rPr>
          <w:t>NSW Curriculum</w:t>
        </w:r>
      </w:hyperlink>
      <w:r>
        <w:t>, NSW Curriculum website, accessed 29 January 2025.</w:t>
      </w:r>
    </w:p>
    <w:p w14:paraId="232C3003" w14:textId="77777777" w:rsidR="0081080C" w:rsidRDefault="0081080C" w:rsidP="0081080C">
      <w:r>
        <w:t>——(</w:t>
      </w:r>
      <w:r w:rsidRPr="00EC23B6">
        <w:t xml:space="preserve">2024) </w:t>
      </w:r>
      <w:hyperlink r:id="rId81" w:history="1">
        <w:r w:rsidRPr="00EC23B6">
          <w:rPr>
            <w:rStyle w:val="Hyperlink"/>
            <w:i/>
            <w:iCs/>
          </w:rPr>
          <w:t>Registration process</w:t>
        </w:r>
      </w:hyperlink>
      <w:r w:rsidRPr="00EC23B6">
        <w:t xml:space="preserve">, NESA website, accessed </w:t>
      </w:r>
      <w:r>
        <w:t>5 February</w:t>
      </w:r>
      <w:r w:rsidRPr="00EC23B6">
        <w:t>.</w:t>
      </w:r>
    </w:p>
    <w:p w14:paraId="713A9FB4" w14:textId="77777777" w:rsidR="0081080C" w:rsidRDefault="0081080C" w:rsidP="0081080C">
      <w:r>
        <w:t xml:space="preserve">NSW Health (2025) </w:t>
      </w:r>
      <w:hyperlink r:id="rId82" w:history="1">
        <w:r w:rsidRPr="00D91C6A">
          <w:rPr>
            <w:rStyle w:val="Hyperlink"/>
            <w:i/>
            <w:iCs/>
          </w:rPr>
          <w:t>Keep cool, healthy and safe this summer</w:t>
        </w:r>
      </w:hyperlink>
      <w:r>
        <w:t>, NSW Health website, accessed 1 May 2025.</w:t>
      </w:r>
    </w:p>
    <w:p w14:paraId="710DBA91" w14:textId="77777777" w:rsidR="0081080C" w:rsidRDefault="0081080C" w:rsidP="0081080C">
      <w:r w:rsidRPr="504B2171">
        <w:t xml:space="preserve">Oseman A </w:t>
      </w:r>
      <w:r>
        <w:t>(</w:t>
      </w:r>
      <w:r w:rsidRPr="504B2171">
        <w:t>2019</w:t>
      </w:r>
      <w:r>
        <w:t>)</w:t>
      </w:r>
      <w:r w:rsidRPr="504B2171">
        <w:t xml:space="preserve"> </w:t>
      </w:r>
      <w:r w:rsidRPr="504B2171">
        <w:rPr>
          <w:rStyle w:val="Emphasis"/>
        </w:rPr>
        <w:t>Heartstopper: Volume 2</w:t>
      </w:r>
      <w:r w:rsidRPr="504B2171">
        <w:t>, Hachette Children’s Books</w:t>
      </w:r>
      <w:r w:rsidRPr="4CECD451">
        <w:t xml:space="preserve">, </w:t>
      </w:r>
      <w:r>
        <w:t xml:space="preserve">Australia. </w:t>
      </w:r>
      <w:r w:rsidRPr="4CECD451">
        <w:t>ISBN: 9781444951400</w:t>
      </w:r>
    </w:p>
    <w:p w14:paraId="36BB4862" w14:textId="77777777" w:rsidR="0081080C" w:rsidRDefault="0081080C" w:rsidP="0081080C">
      <w:r w:rsidRPr="005E4C69">
        <w:t xml:space="preserve">Saunders K (2020) </w:t>
      </w:r>
      <w:r w:rsidRPr="00DA481F">
        <w:rPr>
          <w:rStyle w:val="Emphasis"/>
        </w:rPr>
        <w:t>Bindi</w:t>
      </w:r>
      <w:r>
        <w:rPr>
          <w:rStyle w:val="Emphasis"/>
        </w:rPr>
        <w:t xml:space="preserve"> (Leffler D</w:t>
      </w:r>
      <w:r>
        <w:rPr>
          <w:rStyle w:val="Emphasis"/>
          <w:i w:val="0"/>
          <w:iCs w:val="0"/>
        </w:rPr>
        <w:t xml:space="preserve"> illus</w:t>
      </w:r>
      <w:r>
        <w:rPr>
          <w:rStyle w:val="Emphasis"/>
        </w:rPr>
        <w:t>)</w:t>
      </w:r>
      <w:r w:rsidRPr="005E4C69">
        <w:t xml:space="preserve">, Magabala Books, </w:t>
      </w:r>
      <w:r>
        <w:t>Australia</w:t>
      </w:r>
      <w:r w:rsidRPr="005E4C69">
        <w:t>.</w:t>
      </w:r>
      <w:r>
        <w:t xml:space="preserve"> ISBN: </w:t>
      </w:r>
      <w:r w:rsidRPr="00C300B9">
        <w:t>9781922613448</w:t>
      </w:r>
    </w:p>
    <w:p w14:paraId="49D4AD3F" w14:textId="77777777" w:rsidR="0081080C" w:rsidRDefault="0081080C" w:rsidP="0081080C">
      <w:r w:rsidRPr="504B2171">
        <w:t xml:space="preserve">Secombe T (2021) </w:t>
      </w:r>
      <w:r w:rsidRPr="504B2171">
        <w:rPr>
          <w:rStyle w:val="Emphasis"/>
        </w:rPr>
        <w:t>Marngrook</w:t>
      </w:r>
      <w:r w:rsidRPr="00EF08EA">
        <w:t xml:space="preserve"> </w:t>
      </w:r>
      <w:r>
        <w:t>(</w:t>
      </w:r>
      <w:r w:rsidRPr="504B2171">
        <w:t xml:space="preserve">Fielding G </w:t>
      </w:r>
      <w:r>
        <w:t xml:space="preserve">illus), </w:t>
      </w:r>
      <w:r w:rsidRPr="504B2171">
        <w:t>Magabala Books</w:t>
      </w:r>
      <w:r>
        <w:t xml:space="preserve">, Australia. ISBN: </w:t>
      </w:r>
      <w:r w:rsidRPr="00C02DDF">
        <w:t>9781921248443</w:t>
      </w:r>
    </w:p>
    <w:p w14:paraId="7F0714F6" w14:textId="77777777" w:rsidR="0081080C" w:rsidRDefault="0081080C" w:rsidP="0081080C">
      <w:r>
        <w:t>Sims J (director) (2021) ‘</w:t>
      </w:r>
      <w:r w:rsidRPr="00DA481F">
        <w:t>The Vortex</w:t>
      </w:r>
      <w:r>
        <w:t>’ [television program],</w:t>
      </w:r>
      <w:r w:rsidRPr="00E179B3">
        <w:rPr>
          <w:i/>
          <w:iCs/>
        </w:rPr>
        <w:t xml:space="preserve"> </w:t>
      </w:r>
      <w:r w:rsidRPr="0020502E">
        <w:rPr>
          <w:i/>
          <w:iCs/>
        </w:rPr>
        <w:t>RFDS: Royal</w:t>
      </w:r>
      <w:r>
        <w:rPr>
          <w:i/>
          <w:iCs/>
        </w:rPr>
        <w:t xml:space="preserve"> Flying Doctor Service </w:t>
      </w:r>
      <w:r>
        <w:t>(season 2, episode 1)</w:t>
      </w:r>
      <w:r>
        <w:rPr>
          <w:i/>
          <w:iCs/>
        </w:rPr>
        <w:t xml:space="preserve">, </w:t>
      </w:r>
      <w:r w:rsidRPr="00DA481F">
        <w:t>Endemol Shine Australia</w:t>
      </w:r>
      <w:r>
        <w:t>, Australia.</w:t>
      </w:r>
    </w:p>
    <w:p w14:paraId="4DBC21B8" w14:textId="77777777" w:rsidR="0081080C" w:rsidRDefault="0081080C" w:rsidP="0081080C">
      <w:r>
        <w:t xml:space="preserve">Sophie W (2018) </w:t>
      </w:r>
      <w:hyperlink r:id="rId83" w:history="1">
        <w:r w:rsidRPr="003A7416">
          <w:rPr>
            <w:rStyle w:val="Hyperlink"/>
            <w:i/>
            <w:iCs/>
          </w:rPr>
          <w:t>It’s Not Goodbye Forever, it’s Farewell For Now</w:t>
        </w:r>
      </w:hyperlink>
      <w:r>
        <w:t>, Red Room Poetry website, accessed 23 April 2025.</w:t>
      </w:r>
    </w:p>
    <w:p w14:paraId="45666F87" w14:textId="77777777" w:rsidR="0081080C" w:rsidRPr="00B61FE8" w:rsidRDefault="0081080C" w:rsidP="0081080C">
      <w:r>
        <w:t xml:space="preserve">State of New South Wales (1990) </w:t>
      </w:r>
      <w:hyperlink r:id="rId84" w:history="1">
        <w:r w:rsidRPr="005D6633">
          <w:rPr>
            <w:rStyle w:val="Hyperlink"/>
            <w:i/>
            <w:iCs/>
          </w:rPr>
          <w:t>Education Act</w:t>
        </w:r>
      </w:hyperlink>
      <w:r>
        <w:t>, New South Wales Legislation, accessed 29 January 2025.</w:t>
      </w:r>
    </w:p>
    <w:p w14:paraId="05D1662A" w14:textId="77777777" w:rsidR="0081080C" w:rsidRDefault="0081080C" w:rsidP="0081080C">
      <w:r>
        <w:t xml:space="preserve">State of New South Wales (Department of Education) (n.d.) </w:t>
      </w:r>
      <w:hyperlink r:id="rId85" w:history="1">
        <w:r w:rsidRPr="00413D35">
          <w:rPr>
            <w:rStyle w:val="Hyperlink"/>
            <w:i/>
            <w:iCs/>
          </w:rPr>
          <w:t>Aboriginal education in NSW public schools</w:t>
        </w:r>
      </w:hyperlink>
      <w:r>
        <w:t>, NSW Department of Education website, accessed 5 February 2025.</w:t>
      </w:r>
    </w:p>
    <w:p w14:paraId="4D48FDBF" w14:textId="77777777" w:rsidR="0081080C" w:rsidRDefault="0081080C" w:rsidP="0081080C">
      <w:pPr>
        <w:rPr>
          <w:lang w:eastAsia="zh-CN"/>
        </w:rPr>
      </w:pPr>
      <w:r>
        <w:t>——(2</w:t>
      </w:r>
      <w:r w:rsidRPr="00721325">
        <w:t xml:space="preserve">005) </w:t>
      </w:r>
      <w:r>
        <w:t>‘</w:t>
      </w:r>
      <w:hyperlink r:id="rId86" w:history="1">
        <w:r w:rsidRPr="00023269">
          <w:rPr>
            <w:rStyle w:val="Hyperlink"/>
          </w:rPr>
          <w:t>Multicultural education</w:t>
        </w:r>
      </w:hyperlink>
      <w:r>
        <w:t>’</w:t>
      </w:r>
      <w:r w:rsidRPr="00413D35">
        <w:t>,</w:t>
      </w:r>
      <w:r>
        <w:rPr>
          <w:rFonts w:eastAsia="Arial"/>
        </w:rPr>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043B73D6" w14:textId="77777777" w:rsidR="0081080C" w:rsidRPr="00337924" w:rsidRDefault="0081080C" w:rsidP="0081080C">
      <w:pPr>
        <w:rPr>
          <w:lang w:eastAsia="zh-CN"/>
        </w:rPr>
      </w:pPr>
      <w:r>
        <w:t>——(2</w:t>
      </w:r>
      <w:r w:rsidRPr="00721325">
        <w:t>006)</w:t>
      </w:r>
      <w:r>
        <w:t xml:space="preserve"> ‘</w:t>
      </w:r>
      <w:hyperlink r:id="rId87">
        <w:r w:rsidRPr="05D110CA">
          <w:rPr>
            <w:rStyle w:val="Hyperlink"/>
          </w:rPr>
          <w:t xml:space="preserve">Inclusive </w:t>
        </w:r>
        <w:r>
          <w:rPr>
            <w:rStyle w:val="Hyperlink"/>
          </w:rPr>
          <w:t>e</w:t>
        </w:r>
        <w:r w:rsidRPr="05D110CA">
          <w:rPr>
            <w:rStyle w:val="Hyperlink"/>
          </w:rPr>
          <w:t>ducation for students with disability</w:t>
        </w:r>
      </w:hyperlink>
      <w:r w:rsidRPr="00930471">
        <w:t>’</w:t>
      </w:r>
      <w:r w:rsidRPr="00D101D1">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77D79E59" w14:textId="77777777" w:rsidR="0081080C" w:rsidRDefault="0081080C" w:rsidP="0081080C">
      <w:pPr>
        <w:rPr>
          <w:lang w:eastAsia="zh-CN"/>
        </w:rPr>
      </w:pPr>
      <w:r>
        <w:lastRenderedPageBreak/>
        <w:t>——(2</w:t>
      </w:r>
      <w:r w:rsidRPr="00721325">
        <w:t xml:space="preserve">008) </w:t>
      </w:r>
      <w:r>
        <w:t>‘</w:t>
      </w:r>
      <w:hyperlink r:id="rId88">
        <w:r w:rsidRPr="71A8B1A7">
          <w:rPr>
            <w:rStyle w:val="Hyperlink"/>
          </w:rPr>
          <w:t xml:space="preserve">Aboriginal </w:t>
        </w:r>
        <w:r>
          <w:rPr>
            <w:rStyle w:val="Hyperlink"/>
          </w:rPr>
          <w:t>e</w:t>
        </w:r>
        <w:r w:rsidRPr="71A8B1A7">
          <w:rPr>
            <w:rStyle w:val="Hyperlink"/>
          </w:rPr>
          <w:t>ducation</w:t>
        </w:r>
      </w:hyperlink>
      <w:r>
        <w:t>’</w:t>
      </w:r>
      <w:r w:rsidRPr="0060346E">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r w:rsidRPr="00923075">
        <w:rPr>
          <w:lang w:eastAsia="zh-CN"/>
        </w:rPr>
        <w:t>.</w:t>
      </w:r>
    </w:p>
    <w:p w14:paraId="25E2B2B8" w14:textId="77777777" w:rsidR="0081080C" w:rsidRDefault="0081080C" w:rsidP="0081080C">
      <w:pPr>
        <w:rPr>
          <w:lang w:eastAsia="zh-CN"/>
        </w:rPr>
      </w:pPr>
      <w:r>
        <w:t>——(2019) ‘</w:t>
      </w:r>
      <w:hyperlink r:id="rId89">
        <w:r w:rsidRPr="05D110CA">
          <w:rPr>
            <w:rStyle w:val="Hyperlink"/>
          </w:rPr>
          <w:t>High potential and gifted education</w:t>
        </w:r>
      </w:hyperlink>
      <w:r>
        <w:t>’</w:t>
      </w:r>
      <w:r w:rsidRPr="001D5280">
        <w:t>,</w:t>
      </w:r>
      <w:r w:rsidRPr="00721325">
        <w:t xml:space="preserve"> </w:t>
      </w:r>
      <w:r w:rsidRPr="002D74C2">
        <w:rPr>
          <w:rFonts w:eastAsia="Arial"/>
          <w:i/>
          <w:iCs/>
        </w:rPr>
        <w:t>Policy Library</w:t>
      </w:r>
      <w:r>
        <w:rPr>
          <w:rFonts w:eastAsia="Arial"/>
        </w:rPr>
        <w:t xml:space="preserve">, NSW </w:t>
      </w:r>
      <w:r w:rsidRPr="05D110CA">
        <w:rPr>
          <w:rFonts w:eastAsia="Arial"/>
        </w:rPr>
        <w:t>Department of Education</w:t>
      </w:r>
      <w:r>
        <w:rPr>
          <w:rFonts w:eastAsia="Arial"/>
        </w:rPr>
        <w:t xml:space="preserve"> website, </w:t>
      </w:r>
      <w:r w:rsidRPr="00923075">
        <w:rPr>
          <w:lang w:eastAsia="zh-CN"/>
        </w:rPr>
        <w:t xml:space="preserve">accessed </w:t>
      </w:r>
      <w:r>
        <w:rPr>
          <w:lang w:eastAsia="zh-CN"/>
        </w:rPr>
        <w:t>17 January 2025.</w:t>
      </w:r>
    </w:p>
    <w:p w14:paraId="04EF1663" w14:textId="77777777" w:rsidR="0081080C" w:rsidRDefault="0081080C" w:rsidP="0081080C">
      <w:r>
        <w:t xml:space="preserve">——(2024) </w:t>
      </w:r>
      <w:hyperlink r:id="rId90" w:history="1">
        <w:r>
          <w:rPr>
            <w:rStyle w:val="Hyperlink"/>
            <w:i/>
            <w:iCs/>
          </w:rPr>
          <w:t>2025 RoSA monitoring advice</w:t>
        </w:r>
      </w:hyperlink>
      <w:r>
        <w:t>, NSW Department of Education website, accessed 29 January 2025.</w:t>
      </w:r>
    </w:p>
    <w:p w14:paraId="633A89C3" w14:textId="77777777" w:rsidR="0081080C" w:rsidRDefault="0081080C" w:rsidP="0081080C">
      <w:r>
        <w:t xml:space="preserve">——(2024) </w:t>
      </w:r>
      <w:hyperlink r:id="rId91" w:history="1">
        <w:r w:rsidRPr="00686711">
          <w:rPr>
            <w:rStyle w:val="Hyperlink"/>
            <w:i/>
            <w:iCs/>
          </w:rPr>
          <w:t>Effective assessment advice</w:t>
        </w:r>
      </w:hyperlink>
      <w:r>
        <w:t>, NSW Department of Education website, accessed 29 January 2025.</w:t>
      </w:r>
    </w:p>
    <w:p w14:paraId="57C3E7B6" w14:textId="77777777" w:rsidR="0081080C" w:rsidRDefault="0081080C" w:rsidP="0081080C">
      <w:r>
        <w:t xml:space="preserve">——(2024) </w:t>
      </w:r>
      <w:hyperlink r:id="rId92" w:history="1">
        <w:r w:rsidRPr="00BD3735">
          <w:rPr>
            <w:rStyle w:val="Hyperlink"/>
            <w:i/>
            <w:iCs/>
          </w:rPr>
          <w:t>Phases of curriculum implementation</w:t>
        </w:r>
      </w:hyperlink>
      <w:r>
        <w:t>, NSW Department of Education website, accessed 29 January 2025.</w:t>
      </w:r>
    </w:p>
    <w:p w14:paraId="119D2436" w14:textId="77777777" w:rsidR="0081080C" w:rsidRDefault="0081080C" w:rsidP="0081080C">
      <w:r>
        <w:t xml:space="preserve">——(2024) </w:t>
      </w:r>
      <w:hyperlink r:id="rId93" w:history="1">
        <w:r w:rsidRPr="009070A1">
          <w:rPr>
            <w:rStyle w:val="Hyperlink"/>
            <w:i/>
            <w:iCs/>
          </w:rPr>
          <w:t>Policy Library</w:t>
        </w:r>
      </w:hyperlink>
      <w:r>
        <w:t xml:space="preserve">, NSW Department of Education website, accessed </w:t>
      </w:r>
      <w:r>
        <w:rPr>
          <w:lang w:eastAsia="zh-CN"/>
        </w:rPr>
        <w:t>5 February 2025</w:t>
      </w:r>
      <w:r>
        <w:t>.</w:t>
      </w:r>
    </w:p>
    <w:p w14:paraId="5482DF18" w14:textId="77777777" w:rsidR="0081080C" w:rsidRDefault="0081080C" w:rsidP="0081080C">
      <w:r>
        <w:t xml:space="preserve">——(2024) </w:t>
      </w:r>
      <w:hyperlink r:id="rId94" w:anchor="HSC1" w:history="1">
        <w:hyperlink r:id="rId95" w:history="1">
          <w:r w:rsidRPr="007F51B6">
            <w:rPr>
              <w:rStyle w:val="Hyperlink"/>
              <w:i/>
              <w:iCs/>
            </w:rPr>
            <w:t>Stage 6 – monitoring implementation and support</w:t>
          </w:r>
        </w:hyperlink>
        <w:r w:rsidRPr="00DA481F">
          <w:t>,</w:t>
        </w:r>
        <w:r w:rsidRPr="00916E12">
          <w:t xml:space="preserve"> </w:t>
        </w:r>
      </w:hyperlink>
      <w:r>
        <w:t>NSW Department of Education website, accessed 29 January 2025.</w:t>
      </w:r>
    </w:p>
    <w:p w14:paraId="3BB56D64" w14:textId="77777777" w:rsidR="0081080C" w:rsidRDefault="0081080C" w:rsidP="0081080C">
      <w:r>
        <w:t xml:space="preserve">——(2025) </w:t>
      </w:r>
      <w:hyperlink r:id="rId96">
        <w:r w:rsidRPr="56E72CF4">
          <w:rPr>
            <w:rStyle w:val="Hyperlink"/>
            <w:i/>
            <w:iCs/>
          </w:rPr>
          <w:t>Curriculum planning and programming, assessing and reporting to parents K</w:t>
        </w:r>
        <w:r>
          <w:rPr>
            <w:rStyle w:val="Hyperlink"/>
            <w:i/>
            <w:iCs/>
          </w:rPr>
          <w:t>-</w:t>
        </w:r>
        <w:r w:rsidRPr="56E72CF4">
          <w:rPr>
            <w:rStyle w:val="Hyperlink"/>
            <w:i/>
            <w:iCs/>
          </w:rPr>
          <w:t>12</w:t>
        </w:r>
      </w:hyperlink>
      <w:r>
        <w:t>, NSW Department of Education website, accessed 29 January 2025.</w:t>
      </w:r>
    </w:p>
    <w:p w14:paraId="3A326EB8" w14:textId="77777777" w:rsidR="0081080C" w:rsidRPr="00251314" w:rsidRDefault="0081080C" w:rsidP="0081080C">
      <w:r w:rsidRPr="00251314">
        <w:t xml:space="preserve">——(2025) </w:t>
      </w:r>
      <w:hyperlink r:id="rId97" w:history="1">
        <w:r w:rsidRPr="00251314">
          <w:rPr>
            <w:rStyle w:val="Hyperlink"/>
            <w:i/>
            <w:iCs/>
          </w:rPr>
          <w:t>Literacy</w:t>
        </w:r>
      </w:hyperlink>
      <w:r w:rsidRPr="00251314">
        <w:t xml:space="preserve">, </w:t>
      </w:r>
      <w:r>
        <w:t>NSW</w:t>
      </w:r>
      <w:r w:rsidRPr="00251314">
        <w:t xml:space="preserve"> Department of Education website, accessed 4 June 2025</w:t>
      </w:r>
      <w:r>
        <w:t>.</w:t>
      </w:r>
    </w:p>
    <w:p w14:paraId="3BCE5712" w14:textId="77777777" w:rsidR="0081080C" w:rsidRPr="00251314" w:rsidRDefault="0081080C" w:rsidP="0081080C">
      <w:pPr>
        <w:rPr>
          <w:i/>
          <w:iCs/>
        </w:rPr>
      </w:pPr>
      <w:r w:rsidRPr="00251314">
        <w:t xml:space="preserve">——(2025) </w:t>
      </w:r>
      <w:hyperlink r:id="rId98" w:history="1">
        <w:r w:rsidRPr="00251314">
          <w:rPr>
            <w:rStyle w:val="Hyperlink"/>
            <w:i/>
            <w:iCs/>
          </w:rPr>
          <w:t>Planning, programming and assessing English 11–12</w:t>
        </w:r>
      </w:hyperlink>
      <w:r w:rsidRPr="00251314">
        <w:rPr>
          <w:i/>
          <w:iCs/>
        </w:rPr>
        <w:t xml:space="preserve">, </w:t>
      </w:r>
      <w:r>
        <w:t>NSW</w:t>
      </w:r>
      <w:r w:rsidRPr="00251314">
        <w:t xml:space="preserve"> Department of Education website, accessed 4 June 2025.</w:t>
      </w:r>
    </w:p>
    <w:p w14:paraId="75EF194A" w14:textId="77777777" w:rsidR="0081080C" w:rsidRPr="001D5280" w:rsidRDefault="0081080C" w:rsidP="0081080C">
      <w:pPr>
        <w:jc w:val="both"/>
      </w:pPr>
      <w:r w:rsidRPr="00251314">
        <w:t xml:space="preserve">——(2025) </w:t>
      </w:r>
      <w:hyperlink r:id="rId99" w:anchor="landing" w:history="1">
        <w:r w:rsidRPr="00251314">
          <w:rPr>
            <w:rStyle w:val="Hyperlink"/>
            <w:i/>
            <w:iCs/>
          </w:rPr>
          <w:t>What works best: Reading 7–12</w:t>
        </w:r>
      </w:hyperlink>
      <w:r w:rsidRPr="00251314">
        <w:rPr>
          <w:i/>
          <w:iCs/>
        </w:rPr>
        <w:t xml:space="preserve">, </w:t>
      </w:r>
      <w:r>
        <w:t>NSW</w:t>
      </w:r>
      <w:r w:rsidRPr="00251314">
        <w:t xml:space="preserve"> Department of Education website, accessed 4 June 2025.</w:t>
      </w:r>
    </w:p>
    <w:p w14:paraId="70AA1E39" w14:textId="77777777" w:rsidR="0081080C" w:rsidRDefault="0081080C" w:rsidP="0081080C">
      <w:r w:rsidRPr="504B2171">
        <w:t xml:space="preserve">Swift T (2024) </w:t>
      </w:r>
      <w:r>
        <w:t>‘</w:t>
      </w:r>
      <w:r w:rsidRPr="00BC50C6">
        <w:rPr>
          <w:rStyle w:val="Emphasis"/>
        </w:rPr>
        <w:t>The tortured poet’s department</w:t>
      </w:r>
      <w:r>
        <w:rPr>
          <w:rStyle w:val="Emphasis"/>
        </w:rPr>
        <w:t>’</w:t>
      </w:r>
      <w:r w:rsidRPr="504B2171">
        <w:t xml:space="preserve"> [song], on </w:t>
      </w:r>
      <w:r w:rsidRPr="504B2171">
        <w:rPr>
          <w:rStyle w:val="Emphasis"/>
        </w:rPr>
        <w:t>The tortured poets department</w:t>
      </w:r>
      <w:r w:rsidRPr="504B2171">
        <w:t xml:space="preserve"> [album]</w:t>
      </w:r>
      <w:r>
        <w:t>,</w:t>
      </w:r>
      <w:r w:rsidRPr="504B2171">
        <w:t xml:space="preserve"> Republic Records</w:t>
      </w:r>
      <w:r>
        <w:t>.</w:t>
      </w:r>
    </w:p>
    <w:p w14:paraId="495651BD" w14:textId="77777777" w:rsidR="0081080C" w:rsidRPr="001D39B2" w:rsidRDefault="0081080C" w:rsidP="0081080C">
      <w:r w:rsidRPr="001D39B2">
        <w:t xml:space="preserve">Thomas J (2023) </w:t>
      </w:r>
      <w:r w:rsidRPr="001D39B2">
        <w:rPr>
          <w:rStyle w:val="Emphasis"/>
        </w:rPr>
        <w:t>Uncle XBox</w:t>
      </w:r>
      <w:r w:rsidRPr="00E10D3B">
        <w:rPr>
          <w:i/>
          <w:iCs/>
        </w:rPr>
        <w:t>,</w:t>
      </w:r>
      <w:r w:rsidRPr="001D39B2">
        <w:t xml:space="preserve"> </w:t>
      </w:r>
      <w:r>
        <w:t xml:space="preserve">Magabala Books, Australia. </w:t>
      </w:r>
      <w:r w:rsidRPr="001D39B2">
        <w:t>ISBN</w:t>
      </w:r>
      <w:r>
        <w:t xml:space="preserve">: </w:t>
      </w:r>
      <w:r w:rsidRPr="001D39B2">
        <w:t>9781922613363</w:t>
      </w:r>
    </w:p>
    <w:p w14:paraId="0F8AA232" w14:textId="77777777" w:rsidR="0081080C" w:rsidRDefault="0081080C" w:rsidP="0081080C">
      <w:pPr>
        <w:suppressAutoHyphens w:val="0"/>
        <w:spacing w:before="0" w:after="160"/>
        <w:rPr>
          <w:rStyle w:val="Strong"/>
          <w:b w:val="0"/>
          <w:bCs w:val="0"/>
          <w:szCs w:val="22"/>
        </w:rPr>
      </w:pPr>
      <w:r>
        <w:t>Thompson VC (2022) ‘</w:t>
      </w:r>
      <w:r w:rsidRPr="006D4BC2">
        <w:rPr>
          <w:rStyle w:val="Emphasis"/>
        </w:rPr>
        <w:t>The Earth Is Flat</w:t>
      </w:r>
      <w:r>
        <w:rPr>
          <w:rStyle w:val="Emphasis"/>
        </w:rPr>
        <w:t>’, ‘The Moon Landing Was Fake’ and ‘The Simpsons Predict The Future’ in</w:t>
      </w:r>
      <w:r>
        <w:t xml:space="preserve"> </w:t>
      </w:r>
      <w:r>
        <w:rPr>
          <w:rStyle w:val="Emphasis"/>
        </w:rPr>
        <w:t>Conspiracy Theories: DEBUNKED</w:t>
      </w:r>
      <w:r>
        <w:t xml:space="preserve">, 45th Parallel </w:t>
      </w:r>
      <w:r w:rsidRPr="001C47FE">
        <w:t>Press</w:t>
      </w:r>
      <w:r w:rsidRPr="00E71E81">
        <w:rPr>
          <w:rStyle w:val="Strong"/>
          <w:b w:val="0"/>
          <w:bCs w:val="0"/>
          <w:szCs w:val="22"/>
        </w:rPr>
        <w:t xml:space="preserve">, Ann Arbor, MI. </w:t>
      </w:r>
      <w:r>
        <w:t xml:space="preserve">ISBN: </w:t>
      </w:r>
      <w:r w:rsidRPr="00F06D58">
        <w:t>9781668911044</w:t>
      </w:r>
    </w:p>
    <w:p w14:paraId="547D062B" w14:textId="77777777" w:rsidR="0081080C" w:rsidRDefault="0081080C" w:rsidP="0081080C">
      <w:pPr>
        <w:suppressAutoHyphens w:val="0"/>
        <w:spacing w:before="0" w:after="160"/>
        <w:rPr>
          <w:rStyle w:val="Strong"/>
          <w:szCs w:val="22"/>
        </w:rPr>
      </w:pPr>
      <w:r>
        <w:lastRenderedPageBreak/>
        <w:t xml:space="preserve">Thomson B (2010) </w:t>
      </w:r>
      <w:r>
        <w:rPr>
          <w:rStyle w:val="Emphasis"/>
        </w:rPr>
        <w:t>Chalk</w:t>
      </w:r>
      <w:r>
        <w:t>, Marshall Cavendish Children, New York</w:t>
      </w:r>
      <w:r w:rsidRPr="00EA3AF2">
        <w:rPr>
          <w:rStyle w:val="Strong"/>
          <w:szCs w:val="22"/>
        </w:rPr>
        <w:t>.</w:t>
      </w:r>
      <w:r w:rsidRPr="00413D35">
        <w:rPr>
          <w:rStyle w:val="Strong"/>
          <w:b w:val="0"/>
          <w:bCs w:val="0"/>
          <w:szCs w:val="22"/>
        </w:rPr>
        <w:t xml:space="preserve"> </w:t>
      </w:r>
      <w:r>
        <w:t>ISBN: 9780761455264</w:t>
      </w:r>
    </w:p>
    <w:p w14:paraId="5B628DB0" w14:textId="77777777" w:rsidR="0081080C" w:rsidRDefault="0081080C" w:rsidP="0081080C">
      <w:pPr>
        <w:pStyle w:val="ListBullet"/>
        <w:numPr>
          <w:ilvl w:val="0"/>
          <w:numId w:val="0"/>
        </w:numPr>
        <w:tabs>
          <w:tab w:val="left" w:pos="10300"/>
        </w:tabs>
      </w:pPr>
      <w:r>
        <w:t>Thorne T (director) (2017) ‘</w:t>
      </w:r>
      <w:r w:rsidRPr="00916BCF">
        <w:t>Nothing scares me</w:t>
      </w:r>
      <w:r>
        <w:t xml:space="preserve">’ [television program], </w:t>
      </w:r>
      <w:r>
        <w:rPr>
          <w:rStyle w:val="Emphasis"/>
        </w:rPr>
        <w:t>Little J &amp; Big Cuz</w:t>
      </w:r>
      <w:r>
        <w:t xml:space="preserve"> (season 1, episode 11), Ned Lander Media &amp; Old Dog Pictures, Australia.</w:t>
      </w:r>
    </w:p>
    <w:p w14:paraId="6EE2929E" w14:textId="77777777" w:rsidR="0081080C" w:rsidRPr="001D39B2" w:rsidRDefault="0081080C" w:rsidP="0081080C">
      <w:pPr>
        <w:pStyle w:val="ListBullet"/>
        <w:numPr>
          <w:ilvl w:val="0"/>
          <w:numId w:val="0"/>
        </w:numPr>
        <w:ind w:left="360" w:hanging="360"/>
      </w:pPr>
      <w:r w:rsidRPr="001D39B2">
        <w:t xml:space="preserve">Tompsett CL (2002) </w:t>
      </w:r>
      <w:r w:rsidRPr="001D39B2">
        <w:rPr>
          <w:i/>
          <w:iCs/>
        </w:rPr>
        <w:t>Lion on the Loose</w:t>
      </w:r>
      <w:r>
        <w:rPr>
          <w:i/>
          <w:iCs/>
        </w:rPr>
        <w:t xml:space="preserve"> </w:t>
      </w:r>
      <w:r w:rsidRPr="00DA481F">
        <w:t xml:space="preserve">(Marks A illus), </w:t>
      </w:r>
      <w:r w:rsidRPr="002975BB">
        <w:t>HarperCollins</w:t>
      </w:r>
      <w:r>
        <w:t xml:space="preserve">, GB. ISBN: </w:t>
      </w:r>
      <w:r w:rsidRPr="00937811">
        <w:t>9781800901353</w:t>
      </w:r>
    </w:p>
    <w:p w14:paraId="051FB701" w14:textId="77777777" w:rsidR="0081080C" w:rsidRPr="00DA481F" w:rsidRDefault="0081080C" w:rsidP="0081080C">
      <w:pPr>
        <w:rPr>
          <w:rStyle w:val="Strong"/>
          <w:b w:val="0"/>
          <w:bCs w:val="0"/>
        </w:rPr>
      </w:pPr>
      <w:r>
        <w:t xml:space="preserve">Warchus M (director) (2022) </w:t>
      </w:r>
      <w:r>
        <w:rPr>
          <w:rStyle w:val="Emphasis"/>
        </w:rPr>
        <w:t>Roald Dahl’s Matilda the Musical [motion picture]</w:t>
      </w:r>
      <w:r>
        <w:t>, TriStar Pictures, Working Title Films and The Roald Dahl Story Company, UK</w:t>
      </w:r>
      <w:r w:rsidRPr="00DA481F">
        <w:rPr>
          <w:rStyle w:val="Strong"/>
          <w:szCs w:val="22"/>
        </w:rPr>
        <w:t>.</w:t>
      </w:r>
    </w:p>
    <w:p w14:paraId="2CBC61BA" w14:textId="77777777" w:rsidR="0081080C" w:rsidRDefault="0081080C" w:rsidP="0081080C">
      <w:r w:rsidRPr="001520C9">
        <w:t xml:space="preserve">Wharton H (1999) </w:t>
      </w:r>
      <w:r w:rsidRPr="00D101D1">
        <w:rPr>
          <w:rStyle w:val="Emphasis"/>
        </w:rPr>
        <w:t>Yumba Days</w:t>
      </w:r>
      <w:r w:rsidRPr="001520C9">
        <w:t xml:space="preserve">, University of Queensland Press, </w:t>
      </w:r>
      <w:r>
        <w:t>Australia</w:t>
      </w:r>
      <w:r w:rsidRPr="001520C9">
        <w:t>. ISBN10: 0702231134</w:t>
      </w:r>
    </w:p>
    <w:p w14:paraId="51FDF788" w14:textId="77777777" w:rsidR="0081080C" w:rsidRDefault="0081080C" w:rsidP="0081080C">
      <w:r>
        <w:t xml:space="preserve">Yarning Strong (2011) </w:t>
      </w:r>
      <w:r w:rsidRPr="00413D35">
        <w:rPr>
          <w:i/>
          <w:iCs/>
        </w:rPr>
        <w:t>Land Anthology</w:t>
      </w:r>
      <w:r>
        <w:t>, Oxford University Press, Australia. ISBN: 9780195572605</w:t>
      </w:r>
    </w:p>
    <w:p w14:paraId="1239195D" w14:textId="77777777" w:rsidR="00360372" w:rsidRDefault="00360372" w:rsidP="00360372"/>
    <w:p w14:paraId="23936304" w14:textId="77777777" w:rsidR="00360372" w:rsidRPr="00360372" w:rsidRDefault="00360372" w:rsidP="00360372">
      <w:pPr>
        <w:sectPr w:rsidR="00360372" w:rsidRPr="00360372" w:rsidSect="00F846A2">
          <w:headerReference w:type="default" r:id="rId100"/>
          <w:footerReference w:type="default" r:id="rId101"/>
          <w:headerReference w:type="first" r:id="rId102"/>
          <w:footerReference w:type="first" r:id="rId103"/>
          <w:pgSz w:w="16838" w:h="11906" w:orient="landscape"/>
          <w:pgMar w:top="1134" w:right="1134" w:bottom="1134" w:left="1134" w:header="709" w:footer="709" w:gutter="0"/>
          <w:pgNumType w:start="0"/>
          <w:cols w:space="708"/>
          <w:titlePg/>
          <w:docGrid w:linePitch="360"/>
        </w:sectPr>
      </w:pPr>
    </w:p>
    <w:p w14:paraId="684A5DDA" w14:textId="189EDD81" w:rsidR="002D3434" w:rsidRPr="00E80FFD" w:rsidRDefault="002D3434" w:rsidP="002D3434">
      <w:pPr>
        <w:spacing w:before="0" w:after="0"/>
        <w:rPr>
          <w:rStyle w:val="Strong"/>
          <w:szCs w:val="22"/>
        </w:rPr>
      </w:pPr>
      <w:bookmarkStart w:id="22" w:name="_Hlk200964495"/>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104"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bookmarkEnd w:id="22"/>
    </w:p>
    <w:sectPr w:rsidR="00EC22E4" w:rsidRPr="00EC22E4" w:rsidSect="00A06F31">
      <w:headerReference w:type="default" r:id="rId106"/>
      <w:footerReference w:type="default" r:id="rId107"/>
      <w:headerReference w:type="first" r:id="rId108"/>
      <w:footerReference w:type="first" r:id="rId10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875A6" w14:textId="77777777" w:rsidR="009F0E07" w:rsidRDefault="009F0E07" w:rsidP="00843DF5">
      <w:r>
        <w:separator/>
      </w:r>
    </w:p>
    <w:p w14:paraId="30A65B24" w14:textId="77777777" w:rsidR="009F0E07" w:rsidRDefault="009F0E07" w:rsidP="00843DF5"/>
    <w:p w14:paraId="790334E3" w14:textId="77777777" w:rsidR="009F0E07" w:rsidRDefault="009F0E07" w:rsidP="00843DF5"/>
  </w:endnote>
  <w:endnote w:type="continuationSeparator" w:id="0">
    <w:p w14:paraId="236A11E8" w14:textId="77777777" w:rsidR="009F0E07" w:rsidRDefault="009F0E07" w:rsidP="00843DF5">
      <w:r>
        <w:continuationSeparator/>
      </w:r>
    </w:p>
    <w:p w14:paraId="373DB578" w14:textId="77777777" w:rsidR="009F0E07" w:rsidRDefault="009F0E07" w:rsidP="00843DF5"/>
    <w:p w14:paraId="55677B4F" w14:textId="77777777" w:rsidR="009F0E07" w:rsidRDefault="009F0E07" w:rsidP="00843DF5"/>
  </w:endnote>
  <w:endnote w:type="continuationNotice" w:id="1">
    <w:p w14:paraId="5678E09B" w14:textId="77777777" w:rsidR="009F0E07" w:rsidRDefault="009F0E0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CAF90CC-A042-4566-9833-8C523D1187DE}"/>
  </w:font>
  <w:font w:name="Calibri">
    <w:panose1 w:val="020F0502020204030204"/>
    <w:charset w:val="00"/>
    <w:family w:val="swiss"/>
    <w:pitch w:val="variable"/>
    <w:sig w:usb0="E4002EFF" w:usb1="C200247B" w:usb2="00000009" w:usb3="00000000" w:csb0="000001FF" w:csb1="00000000"/>
    <w:embedRegular r:id="rId2" w:fontKey="{0069A2CF-6E2D-490F-BA66-8BBE3F3AA2BC}"/>
    <w:embedBold r:id="rId3" w:fontKey="{2F3519DF-7B0F-4658-9633-138F3089A1D0}"/>
    <w:embedItalic r:id="rId4" w:fontKey="{85924C97-41CA-463F-ABFC-FF063E6ED588}"/>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799FFDC4-12CB-4CD1-A534-876E2EDC79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74E525E5"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AC0207">
      <w:rPr>
        <w:noProof/>
      </w:rPr>
      <w:t>Aug-25</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bookmarkStart w:id="20" w:name="_Hlk200964110"/>
    <w:bookmarkStart w:id="21" w:name="_Hlk200964111"/>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bookmarkEnd w:id="20"/>
    <w:bookmarkEnd w:id="21"/>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724314" w14:textId="77777777" w:rsidR="009F0E07" w:rsidRDefault="009F0E07" w:rsidP="00843DF5">
      <w:r>
        <w:separator/>
      </w:r>
    </w:p>
    <w:p w14:paraId="0F843068" w14:textId="77777777" w:rsidR="009F0E07" w:rsidRDefault="009F0E07" w:rsidP="00843DF5"/>
    <w:p w14:paraId="5D41CCF6" w14:textId="77777777" w:rsidR="009F0E07" w:rsidRDefault="009F0E07" w:rsidP="00843DF5"/>
  </w:footnote>
  <w:footnote w:type="continuationSeparator" w:id="0">
    <w:p w14:paraId="60C984F0" w14:textId="77777777" w:rsidR="009F0E07" w:rsidRDefault="009F0E07" w:rsidP="00843DF5">
      <w:r>
        <w:continuationSeparator/>
      </w:r>
    </w:p>
    <w:p w14:paraId="2DFDCF38" w14:textId="77777777" w:rsidR="009F0E07" w:rsidRDefault="009F0E07" w:rsidP="00843DF5"/>
    <w:p w14:paraId="7D035DA0" w14:textId="77777777" w:rsidR="009F0E07" w:rsidRDefault="009F0E07" w:rsidP="00843DF5"/>
  </w:footnote>
  <w:footnote w:type="continuationNotice" w:id="1">
    <w:p w14:paraId="775F2863" w14:textId="77777777" w:rsidR="009F0E07" w:rsidRDefault="009F0E0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2C515D15" w:rsidR="008A353C" w:rsidRDefault="00BB7F31" w:rsidP="00843DF5">
    <w:pPr>
      <w:pStyle w:val="Documentname"/>
    </w:pPr>
    <w:r>
      <w:t xml:space="preserve">English </w:t>
    </w:r>
    <w:r w:rsidR="00CB11C0">
      <w:t>Life Skills</w:t>
    </w:r>
    <w:r w:rsidR="00F846A2">
      <w:t xml:space="preserve"> </w:t>
    </w:r>
    <w:r w:rsidR="00805E08">
      <w:t xml:space="preserve">11–12 </w:t>
    </w:r>
    <w:r w:rsidR="00563610">
      <w:t xml:space="preserve">– sample </w:t>
    </w:r>
    <w:r w:rsidR="003754A0">
      <w:t xml:space="preserve">formative </w:t>
    </w:r>
    <w:r w:rsidR="00563610">
      <w:t>assessment schedule</w:t>
    </w:r>
    <w:r w:rsidR="005276F4">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2A187D1F" w:rsidR="003B3E41" w:rsidRPr="00FA6449" w:rsidRDefault="00000000" w:rsidP="00577787">
    <w:pPr>
      <w:pStyle w:val="Header"/>
      <w:spacing w:after="0"/>
    </w:pPr>
    <w:r>
      <w:pict w14:anchorId="2C3D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0" type="#_x0000_t75" style="position:absolute;margin-left:-355.75pt;margin-top:-330.75pt;width:1439.8pt;height:734.9pt;z-index:-251658752;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77777777" w:rsidR="00CD3C47" w:rsidRDefault="00CD3C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77777777"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089DD4"/>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2AD4782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A0C620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26F26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15B630EE"/>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 w15:restartNumberingAfterBreak="0">
    <w:nsid w:val="42B84BF1"/>
    <w:multiLevelType w:val="multilevel"/>
    <w:tmpl w:val="365E236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D470F6F"/>
    <w:multiLevelType w:val="multilevel"/>
    <w:tmpl w:val="AFCA8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3"/>
  </w:num>
  <w:num w:numId="4" w16cid:durableId="1074544194">
    <w:abstractNumId w:val="8"/>
  </w:num>
  <w:num w:numId="5" w16cid:durableId="1816142226">
    <w:abstractNumId w:val="4"/>
  </w:num>
  <w:num w:numId="6" w16cid:durableId="1489325410">
    <w:abstractNumId w:val="8"/>
  </w:num>
  <w:num w:numId="7" w16cid:durableId="2011982358">
    <w:abstractNumId w:val="7"/>
  </w:num>
  <w:num w:numId="8" w16cid:durableId="1641807931">
    <w:abstractNumId w:val="8"/>
  </w:num>
  <w:num w:numId="9" w16cid:durableId="1552881945">
    <w:abstractNumId w:val="8"/>
  </w:num>
  <w:num w:numId="10" w16cid:durableId="373308418">
    <w:abstractNumId w:val="8"/>
  </w:num>
  <w:num w:numId="11" w16cid:durableId="1646079459">
    <w:abstractNumId w:val="5"/>
  </w:num>
  <w:num w:numId="12" w16cid:durableId="300968557">
    <w:abstractNumId w:val="8"/>
  </w:num>
  <w:num w:numId="13" w16cid:durableId="404034283">
    <w:abstractNumId w:val="8"/>
  </w:num>
  <w:num w:numId="14" w16cid:durableId="207141464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8"/>
  </w:num>
  <w:num w:numId="17" w16cid:durableId="1763331108">
    <w:abstractNumId w:val="8"/>
  </w:num>
  <w:num w:numId="18" w16cid:durableId="465901930">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49848774">
    <w:abstractNumId w:val="9"/>
  </w:num>
  <w:num w:numId="20" w16cid:durableId="1068841326">
    <w:abstractNumId w:val="2"/>
  </w:num>
  <w:num w:numId="21" w16cid:durableId="1973821468">
    <w:abstractNumId w:val="1"/>
  </w:num>
  <w:num w:numId="22" w16cid:durableId="782573405">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20085740">
    <w:abstractNumId w:val="0"/>
  </w:num>
  <w:num w:numId="24" w16cid:durableId="97412192">
    <w:abstractNumId w:val="3"/>
  </w:num>
  <w:num w:numId="25" w16cid:durableId="387388441">
    <w:abstractNumId w:val="8"/>
  </w:num>
  <w:num w:numId="26" w16cid:durableId="109784732">
    <w:abstractNumId w:val="8"/>
  </w:num>
  <w:num w:numId="27" w16cid:durableId="136267957">
    <w:abstractNumId w:val="4"/>
  </w:num>
  <w:num w:numId="28" w16cid:durableId="97118108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9" w16cid:durableId="810052854">
    <w:abstractNumId w:val="0"/>
  </w:num>
  <w:num w:numId="30" w16cid:durableId="1475951283">
    <w:abstractNumId w:val="3"/>
  </w:num>
  <w:num w:numId="31" w16cid:durableId="78328461">
    <w:abstractNumId w:val="8"/>
  </w:num>
  <w:num w:numId="32" w16cid:durableId="767849526">
    <w:abstractNumId w:val="8"/>
  </w:num>
  <w:num w:numId="33" w16cid:durableId="52730512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139A"/>
    <w:rsid w:val="0000334E"/>
    <w:rsid w:val="000034A9"/>
    <w:rsid w:val="00003EFA"/>
    <w:rsid w:val="00004183"/>
    <w:rsid w:val="00004CAB"/>
    <w:rsid w:val="00006349"/>
    <w:rsid w:val="0000723E"/>
    <w:rsid w:val="000077BF"/>
    <w:rsid w:val="000128CE"/>
    <w:rsid w:val="00013FF2"/>
    <w:rsid w:val="000151E9"/>
    <w:rsid w:val="00017B07"/>
    <w:rsid w:val="0002149D"/>
    <w:rsid w:val="00025054"/>
    <w:rsid w:val="000252CB"/>
    <w:rsid w:val="00025719"/>
    <w:rsid w:val="000257A4"/>
    <w:rsid w:val="00027EAD"/>
    <w:rsid w:val="00030068"/>
    <w:rsid w:val="0003034F"/>
    <w:rsid w:val="00030592"/>
    <w:rsid w:val="00031BC2"/>
    <w:rsid w:val="00031EDA"/>
    <w:rsid w:val="0003219C"/>
    <w:rsid w:val="00033B83"/>
    <w:rsid w:val="00034EA2"/>
    <w:rsid w:val="00045F0D"/>
    <w:rsid w:val="0004750C"/>
    <w:rsid w:val="00047862"/>
    <w:rsid w:val="00050636"/>
    <w:rsid w:val="00051080"/>
    <w:rsid w:val="00052DB6"/>
    <w:rsid w:val="00054D26"/>
    <w:rsid w:val="000559A7"/>
    <w:rsid w:val="00057134"/>
    <w:rsid w:val="0006046B"/>
    <w:rsid w:val="00061C98"/>
    <w:rsid w:val="00061D5B"/>
    <w:rsid w:val="0006363D"/>
    <w:rsid w:val="000647C7"/>
    <w:rsid w:val="000662F8"/>
    <w:rsid w:val="000673B7"/>
    <w:rsid w:val="00070384"/>
    <w:rsid w:val="00070804"/>
    <w:rsid w:val="0007137A"/>
    <w:rsid w:val="00072E86"/>
    <w:rsid w:val="000733A1"/>
    <w:rsid w:val="00074139"/>
    <w:rsid w:val="00074F0F"/>
    <w:rsid w:val="00075CA2"/>
    <w:rsid w:val="000769CC"/>
    <w:rsid w:val="00082210"/>
    <w:rsid w:val="0008667D"/>
    <w:rsid w:val="000900C4"/>
    <w:rsid w:val="00090B7B"/>
    <w:rsid w:val="000932D9"/>
    <w:rsid w:val="00093C56"/>
    <w:rsid w:val="000A31DA"/>
    <w:rsid w:val="000B1F02"/>
    <w:rsid w:val="000B2EF3"/>
    <w:rsid w:val="000B6D24"/>
    <w:rsid w:val="000B7B84"/>
    <w:rsid w:val="000C04BA"/>
    <w:rsid w:val="000C0DDF"/>
    <w:rsid w:val="000C1B93"/>
    <w:rsid w:val="000C1E71"/>
    <w:rsid w:val="000C2146"/>
    <w:rsid w:val="000C24ED"/>
    <w:rsid w:val="000C2DC9"/>
    <w:rsid w:val="000C3054"/>
    <w:rsid w:val="000C3563"/>
    <w:rsid w:val="000C3CD5"/>
    <w:rsid w:val="000C4344"/>
    <w:rsid w:val="000C4413"/>
    <w:rsid w:val="000C5481"/>
    <w:rsid w:val="000C65C1"/>
    <w:rsid w:val="000C760B"/>
    <w:rsid w:val="000C76B1"/>
    <w:rsid w:val="000D1EB7"/>
    <w:rsid w:val="000D3422"/>
    <w:rsid w:val="000D3BBE"/>
    <w:rsid w:val="000D684C"/>
    <w:rsid w:val="000D7466"/>
    <w:rsid w:val="000D7E5E"/>
    <w:rsid w:val="000E0682"/>
    <w:rsid w:val="000E2731"/>
    <w:rsid w:val="000E43E0"/>
    <w:rsid w:val="000F072E"/>
    <w:rsid w:val="000F097B"/>
    <w:rsid w:val="000F254D"/>
    <w:rsid w:val="000F4F5A"/>
    <w:rsid w:val="000F5074"/>
    <w:rsid w:val="000F5E03"/>
    <w:rsid w:val="000F7AC9"/>
    <w:rsid w:val="00100061"/>
    <w:rsid w:val="0010182E"/>
    <w:rsid w:val="00103E4F"/>
    <w:rsid w:val="001056F2"/>
    <w:rsid w:val="00106C6E"/>
    <w:rsid w:val="00107ECF"/>
    <w:rsid w:val="00110FCE"/>
    <w:rsid w:val="00112528"/>
    <w:rsid w:val="00113093"/>
    <w:rsid w:val="001139E2"/>
    <w:rsid w:val="00120CA3"/>
    <w:rsid w:val="0012320F"/>
    <w:rsid w:val="00123A38"/>
    <w:rsid w:val="001259C3"/>
    <w:rsid w:val="00125DFF"/>
    <w:rsid w:val="0012654C"/>
    <w:rsid w:val="0012669A"/>
    <w:rsid w:val="00130CD8"/>
    <w:rsid w:val="0013499D"/>
    <w:rsid w:val="00140F6B"/>
    <w:rsid w:val="00145EF6"/>
    <w:rsid w:val="0014739C"/>
    <w:rsid w:val="00153326"/>
    <w:rsid w:val="00153D13"/>
    <w:rsid w:val="00154819"/>
    <w:rsid w:val="001564BD"/>
    <w:rsid w:val="0015670C"/>
    <w:rsid w:val="0016108B"/>
    <w:rsid w:val="001613E4"/>
    <w:rsid w:val="00165EE7"/>
    <w:rsid w:val="00167C60"/>
    <w:rsid w:val="00171DEE"/>
    <w:rsid w:val="0017408C"/>
    <w:rsid w:val="00180D9F"/>
    <w:rsid w:val="00181C92"/>
    <w:rsid w:val="00181F54"/>
    <w:rsid w:val="00183DFB"/>
    <w:rsid w:val="00185115"/>
    <w:rsid w:val="00186EBE"/>
    <w:rsid w:val="001876CB"/>
    <w:rsid w:val="00190C6F"/>
    <w:rsid w:val="001917BF"/>
    <w:rsid w:val="00191DE9"/>
    <w:rsid w:val="001922C1"/>
    <w:rsid w:val="001923FF"/>
    <w:rsid w:val="0019290D"/>
    <w:rsid w:val="00192FDE"/>
    <w:rsid w:val="001A2D64"/>
    <w:rsid w:val="001A3009"/>
    <w:rsid w:val="001A3B70"/>
    <w:rsid w:val="001A7667"/>
    <w:rsid w:val="001A7FF2"/>
    <w:rsid w:val="001B41F4"/>
    <w:rsid w:val="001C0997"/>
    <w:rsid w:val="001C2198"/>
    <w:rsid w:val="001C2970"/>
    <w:rsid w:val="001C30F1"/>
    <w:rsid w:val="001C35C8"/>
    <w:rsid w:val="001C67B9"/>
    <w:rsid w:val="001C7E97"/>
    <w:rsid w:val="001D07F8"/>
    <w:rsid w:val="001D3239"/>
    <w:rsid w:val="001D3956"/>
    <w:rsid w:val="001D5230"/>
    <w:rsid w:val="001D571E"/>
    <w:rsid w:val="001D664B"/>
    <w:rsid w:val="001D7950"/>
    <w:rsid w:val="001D7B1C"/>
    <w:rsid w:val="001E0C86"/>
    <w:rsid w:val="001E103F"/>
    <w:rsid w:val="001E222C"/>
    <w:rsid w:val="001E3497"/>
    <w:rsid w:val="001E74C3"/>
    <w:rsid w:val="001E761A"/>
    <w:rsid w:val="001F0130"/>
    <w:rsid w:val="001F080F"/>
    <w:rsid w:val="001F0C06"/>
    <w:rsid w:val="001F2668"/>
    <w:rsid w:val="001F2D78"/>
    <w:rsid w:val="001F5F7B"/>
    <w:rsid w:val="00201896"/>
    <w:rsid w:val="0020341A"/>
    <w:rsid w:val="00203D46"/>
    <w:rsid w:val="00204551"/>
    <w:rsid w:val="0020502C"/>
    <w:rsid w:val="002075BD"/>
    <w:rsid w:val="002078CF"/>
    <w:rsid w:val="002105AD"/>
    <w:rsid w:val="002105E8"/>
    <w:rsid w:val="00213A4D"/>
    <w:rsid w:val="00216244"/>
    <w:rsid w:val="00216FF7"/>
    <w:rsid w:val="0021772A"/>
    <w:rsid w:val="002178F4"/>
    <w:rsid w:val="002217A3"/>
    <w:rsid w:val="0022272A"/>
    <w:rsid w:val="002227AD"/>
    <w:rsid w:val="00224AEE"/>
    <w:rsid w:val="00226820"/>
    <w:rsid w:val="00226F56"/>
    <w:rsid w:val="002300CD"/>
    <w:rsid w:val="002307E9"/>
    <w:rsid w:val="0023243D"/>
    <w:rsid w:val="00237B72"/>
    <w:rsid w:val="002415C6"/>
    <w:rsid w:val="002420BB"/>
    <w:rsid w:val="00242106"/>
    <w:rsid w:val="002424B5"/>
    <w:rsid w:val="0024290A"/>
    <w:rsid w:val="00242D98"/>
    <w:rsid w:val="0024392C"/>
    <w:rsid w:val="0024474D"/>
    <w:rsid w:val="002463B0"/>
    <w:rsid w:val="002471F9"/>
    <w:rsid w:val="00247E2F"/>
    <w:rsid w:val="00247EEA"/>
    <w:rsid w:val="00253023"/>
    <w:rsid w:val="00253103"/>
    <w:rsid w:val="0025522A"/>
    <w:rsid w:val="0025592F"/>
    <w:rsid w:val="0025790A"/>
    <w:rsid w:val="0026327B"/>
    <w:rsid w:val="002645B1"/>
    <w:rsid w:val="0026548C"/>
    <w:rsid w:val="00265FBD"/>
    <w:rsid w:val="00266207"/>
    <w:rsid w:val="002678C9"/>
    <w:rsid w:val="00267E8B"/>
    <w:rsid w:val="002700C0"/>
    <w:rsid w:val="0027070C"/>
    <w:rsid w:val="00270910"/>
    <w:rsid w:val="00271420"/>
    <w:rsid w:val="0027370C"/>
    <w:rsid w:val="00277807"/>
    <w:rsid w:val="002807D8"/>
    <w:rsid w:val="0028123F"/>
    <w:rsid w:val="002819B2"/>
    <w:rsid w:val="00281DA0"/>
    <w:rsid w:val="002843DC"/>
    <w:rsid w:val="0029198E"/>
    <w:rsid w:val="00292AE2"/>
    <w:rsid w:val="00293097"/>
    <w:rsid w:val="002932FE"/>
    <w:rsid w:val="00293E04"/>
    <w:rsid w:val="0029537D"/>
    <w:rsid w:val="002A07D7"/>
    <w:rsid w:val="002A28B4"/>
    <w:rsid w:val="002A2B8C"/>
    <w:rsid w:val="002A30D8"/>
    <w:rsid w:val="002A35CF"/>
    <w:rsid w:val="002A35D8"/>
    <w:rsid w:val="002A475D"/>
    <w:rsid w:val="002B1CC8"/>
    <w:rsid w:val="002B2B9A"/>
    <w:rsid w:val="002B316A"/>
    <w:rsid w:val="002B331A"/>
    <w:rsid w:val="002B50F2"/>
    <w:rsid w:val="002B65CF"/>
    <w:rsid w:val="002B789C"/>
    <w:rsid w:val="002D0C3B"/>
    <w:rsid w:val="002D3434"/>
    <w:rsid w:val="002D6905"/>
    <w:rsid w:val="002E143B"/>
    <w:rsid w:val="002E6C58"/>
    <w:rsid w:val="002E781A"/>
    <w:rsid w:val="002F0CAF"/>
    <w:rsid w:val="002F0DDC"/>
    <w:rsid w:val="002F2894"/>
    <w:rsid w:val="002F375A"/>
    <w:rsid w:val="002F4D25"/>
    <w:rsid w:val="002F57BB"/>
    <w:rsid w:val="002F7CFE"/>
    <w:rsid w:val="00300F5C"/>
    <w:rsid w:val="00301E60"/>
    <w:rsid w:val="00302680"/>
    <w:rsid w:val="00303085"/>
    <w:rsid w:val="00303F4F"/>
    <w:rsid w:val="00304335"/>
    <w:rsid w:val="003054EB"/>
    <w:rsid w:val="00306ACF"/>
    <w:rsid w:val="00306C23"/>
    <w:rsid w:val="0030703E"/>
    <w:rsid w:val="003126F4"/>
    <w:rsid w:val="00313409"/>
    <w:rsid w:val="003137EA"/>
    <w:rsid w:val="00326014"/>
    <w:rsid w:val="003307CE"/>
    <w:rsid w:val="00332378"/>
    <w:rsid w:val="00332972"/>
    <w:rsid w:val="00333E94"/>
    <w:rsid w:val="00334582"/>
    <w:rsid w:val="003352D7"/>
    <w:rsid w:val="003355E2"/>
    <w:rsid w:val="00340DD9"/>
    <w:rsid w:val="00343392"/>
    <w:rsid w:val="0034452C"/>
    <w:rsid w:val="00347B97"/>
    <w:rsid w:val="00347F9B"/>
    <w:rsid w:val="00352885"/>
    <w:rsid w:val="0035373B"/>
    <w:rsid w:val="00355BC0"/>
    <w:rsid w:val="0035609D"/>
    <w:rsid w:val="00360372"/>
    <w:rsid w:val="00360ACC"/>
    <w:rsid w:val="00360E17"/>
    <w:rsid w:val="0036209C"/>
    <w:rsid w:val="00364601"/>
    <w:rsid w:val="00365427"/>
    <w:rsid w:val="00367664"/>
    <w:rsid w:val="003701B5"/>
    <w:rsid w:val="00371F68"/>
    <w:rsid w:val="00372E90"/>
    <w:rsid w:val="003754A0"/>
    <w:rsid w:val="00376C85"/>
    <w:rsid w:val="0038536D"/>
    <w:rsid w:val="00385DFB"/>
    <w:rsid w:val="003863EC"/>
    <w:rsid w:val="00394C9D"/>
    <w:rsid w:val="00396766"/>
    <w:rsid w:val="003971BC"/>
    <w:rsid w:val="003A0CFB"/>
    <w:rsid w:val="003A0F49"/>
    <w:rsid w:val="003A2DE9"/>
    <w:rsid w:val="003A5190"/>
    <w:rsid w:val="003A619A"/>
    <w:rsid w:val="003A6C5E"/>
    <w:rsid w:val="003A6C6E"/>
    <w:rsid w:val="003B0768"/>
    <w:rsid w:val="003B240E"/>
    <w:rsid w:val="003B3E41"/>
    <w:rsid w:val="003B3F1F"/>
    <w:rsid w:val="003B4131"/>
    <w:rsid w:val="003C071A"/>
    <w:rsid w:val="003C1941"/>
    <w:rsid w:val="003C26D8"/>
    <w:rsid w:val="003C2998"/>
    <w:rsid w:val="003C2FEB"/>
    <w:rsid w:val="003C3C43"/>
    <w:rsid w:val="003C4660"/>
    <w:rsid w:val="003C65AF"/>
    <w:rsid w:val="003C6D19"/>
    <w:rsid w:val="003C7560"/>
    <w:rsid w:val="003D13EF"/>
    <w:rsid w:val="003D1F70"/>
    <w:rsid w:val="003D265C"/>
    <w:rsid w:val="003D37D2"/>
    <w:rsid w:val="003D4364"/>
    <w:rsid w:val="003D63FF"/>
    <w:rsid w:val="003D7267"/>
    <w:rsid w:val="003E2159"/>
    <w:rsid w:val="003E2428"/>
    <w:rsid w:val="003E4D60"/>
    <w:rsid w:val="003E6C2F"/>
    <w:rsid w:val="003E7E4B"/>
    <w:rsid w:val="003F28A4"/>
    <w:rsid w:val="003F2C45"/>
    <w:rsid w:val="003F3534"/>
    <w:rsid w:val="003F5A78"/>
    <w:rsid w:val="003F6E52"/>
    <w:rsid w:val="00400ACE"/>
    <w:rsid w:val="00401084"/>
    <w:rsid w:val="00403669"/>
    <w:rsid w:val="004075CF"/>
    <w:rsid w:val="00407CAD"/>
    <w:rsid w:val="00407EF0"/>
    <w:rsid w:val="00412F2B"/>
    <w:rsid w:val="00415E3F"/>
    <w:rsid w:val="004170B3"/>
    <w:rsid w:val="004178B3"/>
    <w:rsid w:val="00420525"/>
    <w:rsid w:val="004235EB"/>
    <w:rsid w:val="00424237"/>
    <w:rsid w:val="00424FB3"/>
    <w:rsid w:val="00426A1C"/>
    <w:rsid w:val="00426CB9"/>
    <w:rsid w:val="00430F12"/>
    <w:rsid w:val="00433DCB"/>
    <w:rsid w:val="004342B3"/>
    <w:rsid w:val="00435133"/>
    <w:rsid w:val="00436CB1"/>
    <w:rsid w:val="00442345"/>
    <w:rsid w:val="00446918"/>
    <w:rsid w:val="00446BA5"/>
    <w:rsid w:val="00447832"/>
    <w:rsid w:val="00450970"/>
    <w:rsid w:val="004521F7"/>
    <w:rsid w:val="00453EC1"/>
    <w:rsid w:val="0045413B"/>
    <w:rsid w:val="00454159"/>
    <w:rsid w:val="00455029"/>
    <w:rsid w:val="00456066"/>
    <w:rsid w:val="00456C69"/>
    <w:rsid w:val="0046551A"/>
    <w:rsid w:val="004662AB"/>
    <w:rsid w:val="004706CF"/>
    <w:rsid w:val="00472DEE"/>
    <w:rsid w:val="00473F6D"/>
    <w:rsid w:val="00474E4B"/>
    <w:rsid w:val="00475577"/>
    <w:rsid w:val="00477869"/>
    <w:rsid w:val="00480185"/>
    <w:rsid w:val="00483E57"/>
    <w:rsid w:val="0048642E"/>
    <w:rsid w:val="00491389"/>
    <w:rsid w:val="0049226A"/>
    <w:rsid w:val="0049269A"/>
    <w:rsid w:val="00492A35"/>
    <w:rsid w:val="0049515B"/>
    <w:rsid w:val="00496E4F"/>
    <w:rsid w:val="00497040"/>
    <w:rsid w:val="0049711C"/>
    <w:rsid w:val="004A09D7"/>
    <w:rsid w:val="004A29D0"/>
    <w:rsid w:val="004A2AE4"/>
    <w:rsid w:val="004A3BD6"/>
    <w:rsid w:val="004A6007"/>
    <w:rsid w:val="004B13C5"/>
    <w:rsid w:val="004B342E"/>
    <w:rsid w:val="004B3611"/>
    <w:rsid w:val="004B484F"/>
    <w:rsid w:val="004B4F68"/>
    <w:rsid w:val="004B5E2A"/>
    <w:rsid w:val="004B723A"/>
    <w:rsid w:val="004C11A9"/>
    <w:rsid w:val="004C13F3"/>
    <w:rsid w:val="004C49C2"/>
    <w:rsid w:val="004C4B48"/>
    <w:rsid w:val="004C4D94"/>
    <w:rsid w:val="004C68E7"/>
    <w:rsid w:val="004C6AC1"/>
    <w:rsid w:val="004C6B4E"/>
    <w:rsid w:val="004D101A"/>
    <w:rsid w:val="004D1998"/>
    <w:rsid w:val="004D2636"/>
    <w:rsid w:val="004D263C"/>
    <w:rsid w:val="004D2F39"/>
    <w:rsid w:val="004D3D0B"/>
    <w:rsid w:val="004D696D"/>
    <w:rsid w:val="004E0AFB"/>
    <w:rsid w:val="004E1043"/>
    <w:rsid w:val="004E1649"/>
    <w:rsid w:val="004E42C4"/>
    <w:rsid w:val="004E5AF1"/>
    <w:rsid w:val="004E647B"/>
    <w:rsid w:val="004F1292"/>
    <w:rsid w:val="004F2AC5"/>
    <w:rsid w:val="004F2C5F"/>
    <w:rsid w:val="004F48DD"/>
    <w:rsid w:val="004F5B60"/>
    <w:rsid w:val="004F6AF2"/>
    <w:rsid w:val="00502A16"/>
    <w:rsid w:val="005041D3"/>
    <w:rsid w:val="00504D34"/>
    <w:rsid w:val="00505A14"/>
    <w:rsid w:val="005065CD"/>
    <w:rsid w:val="0050754F"/>
    <w:rsid w:val="00510611"/>
    <w:rsid w:val="00511863"/>
    <w:rsid w:val="005128E7"/>
    <w:rsid w:val="0051323A"/>
    <w:rsid w:val="00513554"/>
    <w:rsid w:val="00516292"/>
    <w:rsid w:val="005177DE"/>
    <w:rsid w:val="00520461"/>
    <w:rsid w:val="005210A7"/>
    <w:rsid w:val="00524DC4"/>
    <w:rsid w:val="00526795"/>
    <w:rsid w:val="005267A9"/>
    <w:rsid w:val="00526AAA"/>
    <w:rsid w:val="005276F4"/>
    <w:rsid w:val="005415FC"/>
    <w:rsid w:val="00541FBB"/>
    <w:rsid w:val="005500B1"/>
    <w:rsid w:val="00552239"/>
    <w:rsid w:val="0055553A"/>
    <w:rsid w:val="00556FE2"/>
    <w:rsid w:val="0055784C"/>
    <w:rsid w:val="005608F0"/>
    <w:rsid w:val="00560A73"/>
    <w:rsid w:val="00563610"/>
    <w:rsid w:val="00563ADC"/>
    <w:rsid w:val="00563F42"/>
    <w:rsid w:val="005648AF"/>
    <w:rsid w:val="005649D2"/>
    <w:rsid w:val="005651B7"/>
    <w:rsid w:val="00565602"/>
    <w:rsid w:val="005668CF"/>
    <w:rsid w:val="00566E81"/>
    <w:rsid w:val="00566F18"/>
    <w:rsid w:val="00567170"/>
    <w:rsid w:val="00567176"/>
    <w:rsid w:val="00567973"/>
    <w:rsid w:val="00570BF2"/>
    <w:rsid w:val="00571BFA"/>
    <w:rsid w:val="00572E13"/>
    <w:rsid w:val="005776CF"/>
    <w:rsid w:val="00577787"/>
    <w:rsid w:val="00577816"/>
    <w:rsid w:val="0058102D"/>
    <w:rsid w:val="00583731"/>
    <w:rsid w:val="00583E53"/>
    <w:rsid w:val="00584101"/>
    <w:rsid w:val="00584375"/>
    <w:rsid w:val="005864DE"/>
    <w:rsid w:val="005917B6"/>
    <w:rsid w:val="005934B4"/>
    <w:rsid w:val="005957FA"/>
    <w:rsid w:val="00597644"/>
    <w:rsid w:val="0059797D"/>
    <w:rsid w:val="005A15AB"/>
    <w:rsid w:val="005A34D4"/>
    <w:rsid w:val="005A362F"/>
    <w:rsid w:val="005A4B3A"/>
    <w:rsid w:val="005A512C"/>
    <w:rsid w:val="005A67CA"/>
    <w:rsid w:val="005B184F"/>
    <w:rsid w:val="005B2710"/>
    <w:rsid w:val="005B287A"/>
    <w:rsid w:val="005B3BAF"/>
    <w:rsid w:val="005B4A76"/>
    <w:rsid w:val="005B4B00"/>
    <w:rsid w:val="005B57F5"/>
    <w:rsid w:val="005B76BC"/>
    <w:rsid w:val="005B77E0"/>
    <w:rsid w:val="005B7D58"/>
    <w:rsid w:val="005C14A7"/>
    <w:rsid w:val="005C344B"/>
    <w:rsid w:val="005C513F"/>
    <w:rsid w:val="005C5DD3"/>
    <w:rsid w:val="005C62A3"/>
    <w:rsid w:val="005C78D0"/>
    <w:rsid w:val="005D0140"/>
    <w:rsid w:val="005D0D82"/>
    <w:rsid w:val="005D1384"/>
    <w:rsid w:val="005D41D4"/>
    <w:rsid w:val="005D4479"/>
    <w:rsid w:val="005D49FE"/>
    <w:rsid w:val="005D4E95"/>
    <w:rsid w:val="005D5813"/>
    <w:rsid w:val="005D6635"/>
    <w:rsid w:val="005D74FA"/>
    <w:rsid w:val="005E039E"/>
    <w:rsid w:val="005E092B"/>
    <w:rsid w:val="005E1F63"/>
    <w:rsid w:val="005E25C2"/>
    <w:rsid w:val="005F0447"/>
    <w:rsid w:val="005F1FBD"/>
    <w:rsid w:val="005F3759"/>
    <w:rsid w:val="005F49D6"/>
    <w:rsid w:val="005F4F2E"/>
    <w:rsid w:val="006014DB"/>
    <w:rsid w:val="0060250E"/>
    <w:rsid w:val="00603A8D"/>
    <w:rsid w:val="00606C6E"/>
    <w:rsid w:val="00607730"/>
    <w:rsid w:val="006104DF"/>
    <w:rsid w:val="00611817"/>
    <w:rsid w:val="00613017"/>
    <w:rsid w:val="00613EF2"/>
    <w:rsid w:val="00614971"/>
    <w:rsid w:val="00614C8C"/>
    <w:rsid w:val="00624D13"/>
    <w:rsid w:val="00625F7A"/>
    <w:rsid w:val="00626B92"/>
    <w:rsid w:val="00626BBF"/>
    <w:rsid w:val="00627A57"/>
    <w:rsid w:val="006314EF"/>
    <w:rsid w:val="006368B5"/>
    <w:rsid w:val="006369C2"/>
    <w:rsid w:val="006372F7"/>
    <w:rsid w:val="00637D30"/>
    <w:rsid w:val="0064080C"/>
    <w:rsid w:val="0064160C"/>
    <w:rsid w:val="0064273E"/>
    <w:rsid w:val="00643CC4"/>
    <w:rsid w:val="00652D84"/>
    <w:rsid w:val="0065525E"/>
    <w:rsid w:val="00655E76"/>
    <w:rsid w:val="006569D2"/>
    <w:rsid w:val="0066102F"/>
    <w:rsid w:val="00666CBF"/>
    <w:rsid w:val="00667966"/>
    <w:rsid w:val="006703A7"/>
    <w:rsid w:val="00670B3D"/>
    <w:rsid w:val="006715C6"/>
    <w:rsid w:val="0067196E"/>
    <w:rsid w:val="006737A8"/>
    <w:rsid w:val="00675529"/>
    <w:rsid w:val="00676224"/>
    <w:rsid w:val="00677835"/>
    <w:rsid w:val="00680388"/>
    <w:rsid w:val="00681E07"/>
    <w:rsid w:val="00681FEF"/>
    <w:rsid w:val="00682DDD"/>
    <w:rsid w:val="00684063"/>
    <w:rsid w:val="00684167"/>
    <w:rsid w:val="00685055"/>
    <w:rsid w:val="00687904"/>
    <w:rsid w:val="00690253"/>
    <w:rsid w:val="00691121"/>
    <w:rsid w:val="00691B0F"/>
    <w:rsid w:val="006933EF"/>
    <w:rsid w:val="00693585"/>
    <w:rsid w:val="0069429E"/>
    <w:rsid w:val="0069617A"/>
    <w:rsid w:val="00696410"/>
    <w:rsid w:val="0069659F"/>
    <w:rsid w:val="00697E29"/>
    <w:rsid w:val="00697EEC"/>
    <w:rsid w:val="006A046F"/>
    <w:rsid w:val="006A1099"/>
    <w:rsid w:val="006A1F08"/>
    <w:rsid w:val="006A3884"/>
    <w:rsid w:val="006A4740"/>
    <w:rsid w:val="006A520B"/>
    <w:rsid w:val="006A64BB"/>
    <w:rsid w:val="006A69E7"/>
    <w:rsid w:val="006B3488"/>
    <w:rsid w:val="006B5CA3"/>
    <w:rsid w:val="006B756B"/>
    <w:rsid w:val="006C4B55"/>
    <w:rsid w:val="006C4F14"/>
    <w:rsid w:val="006D00B0"/>
    <w:rsid w:val="006D1CF3"/>
    <w:rsid w:val="006D7510"/>
    <w:rsid w:val="006E0DDA"/>
    <w:rsid w:val="006E1A16"/>
    <w:rsid w:val="006E2D7E"/>
    <w:rsid w:val="006E3FAC"/>
    <w:rsid w:val="006E3FE3"/>
    <w:rsid w:val="006E54D3"/>
    <w:rsid w:val="006E57BE"/>
    <w:rsid w:val="006F1CF4"/>
    <w:rsid w:val="006F4F8B"/>
    <w:rsid w:val="006F7ACF"/>
    <w:rsid w:val="006F7E03"/>
    <w:rsid w:val="00704770"/>
    <w:rsid w:val="00713041"/>
    <w:rsid w:val="00717202"/>
    <w:rsid w:val="00717237"/>
    <w:rsid w:val="00717F0D"/>
    <w:rsid w:val="00720CCA"/>
    <w:rsid w:val="0072638E"/>
    <w:rsid w:val="0073032C"/>
    <w:rsid w:val="00735CA4"/>
    <w:rsid w:val="00736F73"/>
    <w:rsid w:val="00740632"/>
    <w:rsid w:val="00743690"/>
    <w:rsid w:val="007446C7"/>
    <w:rsid w:val="0074519D"/>
    <w:rsid w:val="007451D2"/>
    <w:rsid w:val="007454ED"/>
    <w:rsid w:val="00752ED5"/>
    <w:rsid w:val="007564F8"/>
    <w:rsid w:val="00757848"/>
    <w:rsid w:val="00760CAF"/>
    <w:rsid w:val="00763497"/>
    <w:rsid w:val="0076669D"/>
    <w:rsid w:val="00766D19"/>
    <w:rsid w:val="00767CA4"/>
    <w:rsid w:val="0077072D"/>
    <w:rsid w:val="00773CDB"/>
    <w:rsid w:val="0077462D"/>
    <w:rsid w:val="00774791"/>
    <w:rsid w:val="00774C40"/>
    <w:rsid w:val="0077563E"/>
    <w:rsid w:val="00776FE8"/>
    <w:rsid w:val="0077716E"/>
    <w:rsid w:val="007829E0"/>
    <w:rsid w:val="00783CB6"/>
    <w:rsid w:val="00784742"/>
    <w:rsid w:val="00785D39"/>
    <w:rsid w:val="00786717"/>
    <w:rsid w:val="0078771F"/>
    <w:rsid w:val="00790360"/>
    <w:rsid w:val="007913EE"/>
    <w:rsid w:val="007919D6"/>
    <w:rsid w:val="007926C7"/>
    <w:rsid w:val="00792C19"/>
    <w:rsid w:val="0079389B"/>
    <w:rsid w:val="00793A3D"/>
    <w:rsid w:val="00794FDB"/>
    <w:rsid w:val="0079523E"/>
    <w:rsid w:val="00795985"/>
    <w:rsid w:val="00796499"/>
    <w:rsid w:val="007972E6"/>
    <w:rsid w:val="007974D9"/>
    <w:rsid w:val="007A3BB3"/>
    <w:rsid w:val="007A7117"/>
    <w:rsid w:val="007B020C"/>
    <w:rsid w:val="007B18BB"/>
    <w:rsid w:val="007B2712"/>
    <w:rsid w:val="007B523A"/>
    <w:rsid w:val="007B5652"/>
    <w:rsid w:val="007B6CC5"/>
    <w:rsid w:val="007B7D82"/>
    <w:rsid w:val="007C43EE"/>
    <w:rsid w:val="007C4870"/>
    <w:rsid w:val="007C4EBB"/>
    <w:rsid w:val="007C5D33"/>
    <w:rsid w:val="007C61E6"/>
    <w:rsid w:val="007C63BB"/>
    <w:rsid w:val="007C7578"/>
    <w:rsid w:val="007D50BE"/>
    <w:rsid w:val="007D56C3"/>
    <w:rsid w:val="007D74B6"/>
    <w:rsid w:val="007D7E0C"/>
    <w:rsid w:val="007D7F9F"/>
    <w:rsid w:val="007E0B0A"/>
    <w:rsid w:val="007E1088"/>
    <w:rsid w:val="007E13FA"/>
    <w:rsid w:val="007E20E5"/>
    <w:rsid w:val="007E3173"/>
    <w:rsid w:val="007E5E20"/>
    <w:rsid w:val="007E6A58"/>
    <w:rsid w:val="007F066A"/>
    <w:rsid w:val="007F27F8"/>
    <w:rsid w:val="007F42F2"/>
    <w:rsid w:val="007F6219"/>
    <w:rsid w:val="007F6BE6"/>
    <w:rsid w:val="007F7BE1"/>
    <w:rsid w:val="0080025F"/>
    <w:rsid w:val="0080049D"/>
    <w:rsid w:val="00801971"/>
    <w:rsid w:val="0080248A"/>
    <w:rsid w:val="00802EC2"/>
    <w:rsid w:val="00804F58"/>
    <w:rsid w:val="0080520E"/>
    <w:rsid w:val="00805E08"/>
    <w:rsid w:val="00806ECB"/>
    <w:rsid w:val="008073B1"/>
    <w:rsid w:val="0081080C"/>
    <w:rsid w:val="00810D93"/>
    <w:rsid w:val="008122F9"/>
    <w:rsid w:val="00812592"/>
    <w:rsid w:val="00814548"/>
    <w:rsid w:val="00815251"/>
    <w:rsid w:val="00815B6C"/>
    <w:rsid w:val="008212D0"/>
    <w:rsid w:val="008242EB"/>
    <w:rsid w:val="0082481D"/>
    <w:rsid w:val="00824F5A"/>
    <w:rsid w:val="00825DDF"/>
    <w:rsid w:val="0083345D"/>
    <w:rsid w:val="00836838"/>
    <w:rsid w:val="00837CC1"/>
    <w:rsid w:val="008425AD"/>
    <w:rsid w:val="008426B6"/>
    <w:rsid w:val="00843CA6"/>
    <w:rsid w:val="00843DF5"/>
    <w:rsid w:val="00843E4B"/>
    <w:rsid w:val="008559F3"/>
    <w:rsid w:val="00856CA3"/>
    <w:rsid w:val="00856F5A"/>
    <w:rsid w:val="008570E8"/>
    <w:rsid w:val="00862B2B"/>
    <w:rsid w:val="00863E65"/>
    <w:rsid w:val="00864528"/>
    <w:rsid w:val="0086479C"/>
    <w:rsid w:val="00865701"/>
    <w:rsid w:val="00865BC1"/>
    <w:rsid w:val="008675B6"/>
    <w:rsid w:val="008703C6"/>
    <w:rsid w:val="0087496A"/>
    <w:rsid w:val="00874E4B"/>
    <w:rsid w:val="00875161"/>
    <w:rsid w:val="0087540B"/>
    <w:rsid w:val="00875AAD"/>
    <w:rsid w:val="008803EE"/>
    <w:rsid w:val="00881ED0"/>
    <w:rsid w:val="00883608"/>
    <w:rsid w:val="00884C53"/>
    <w:rsid w:val="008879E7"/>
    <w:rsid w:val="00890EEE"/>
    <w:rsid w:val="0089316E"/>
    <w:rsid w:val="00894F37"/>
    <w:rsid w:val="008951D7"/>
    <w:rsid w:val="008971D8"/>
    <w:rsid w:val="008A11B1"/>
    <w:rsid w:val="008A353C"/>
    <w:rsid w:val="008A4CF6"/>
    <w:rsid w:val="008A57F1"/>
    <w:rsid w:val="008B1946"/>
    <w:rsid w:val="008B20F4"/>
    <w:rsid w:val="008B35C1"/>
    <w:rsid w:val="008B3CBD"/>
    <w:rsid w:val="008B4567"/>
    <w:rsid w:val="008C284D"/>
    <w:rsid w:val="008C2ED2"/>
    <w:rsid w:val="008C31BF"/>
    <w:rsid w:val="008C455B"/>
    <w:rsid w:val="008C56DA"/>
    <w:rsid w:val="008D1745"/>
    <w:rsid w:val="008D28F4"/>
    <w:rsid w:val="008D2ACA"/>
    <w:rsid w:val="008D5C37"/>
    <w:rsid w:val="008D792F"/>
    <w:rsid w:val="008E17E3"/>
    <w:rsid w:val="008E1833"/>
    <w:rsid w:val="008E214A"/>
    <w:rsid w:val="008E2DC1"/>
    <w:rsid w:val="008E2E28"/>
    <w:rsid w:val="008E3DE9"/>
    <w:rsid w:val="008E422C"/>
    <w:rsid w:val="008E4E66"/>
    <w:rsid w:val="008F174D"/>
    <w:rsid w:val="008F6166"/>
    <w:rsid w:val="008F750B"/>
    <w:rsid w:val="0090049F"/>
    <w:rsid w:val="00900B5F"/>
    <w:rsid w:val="00901159"/>
    <w:rsid w:val="0090681D"/>
    <w:rsid w:val="009107ED"/>
    <w:rsid w:val="009109B2"/>
    <w:rsid w:val="009138BF"/>
    <w:rsid w:val="00915B46"/>
    <w:rsid w:val="00915BA6"/>
    <w:rsid w:val="00921AB5"/>
    <w:rsid w:val="00921FDC"/>
    <w:rsid w:val="0092234C"/>
    <w:rsid w:val="0092371D"/>
    <w:rsid w:val="0092415C"/>
    <w:rsid w:val="009242E8"/>
    <w:rsid w:val="009275F8"/>
    <w:rsid w:val="00930865"/>
    <w:rsid w:val="00933629"/>
    <w:rsid w:val="009343F0"/>
    <w:rsid w:val="0093573F"/>
    <w:rsid w:val="009365F9"/>
    <w:rsid w:val="0093679E"/>
    <w:rsid w:val="009377C6"/>
    <w:rsid w:val="00941947"/>
    <w:rsid w:val="00942F88"/>
    <w:rsid w:val="0094511B"/>
    <w:rsid w:val="00945A1E"/>
    <w:rsid w:val="00945B9D"/>
    <w:rsid w:val="0094609C"/>
    <w:rsid w:val="00950DBD"/>
    <w:rsid w:val="009534E2"/>
    <w:rsid w:val="009560E5"/>
    <w:rsid w:val="0096004B"/>
    <w:rsid w:val="00960DC9"/>
    <w:rsid w:val="00962F3B"/>
    <w:rsid w:val="00966144"/>
    <w:rsid w:val="0097042E"/>
    <w:rsid w:val="009705AC"/>
    <w:rsid w:val="0097210D"/>
    <w:rsid w:val="00973310"/>
    <w:rsid w:val="009739C8"/>
    <w:rsid w:val="00974686"/>
    <w:rsid w:val="0098186F"/>
    <w:rsid w:val="00982157"/>
    <w:rsid w:val="0098278E"/>
    <w:rsid w:val="00984139"/>
    <w:rsid w:val="00992FD0"/>
    <w:rsid w:val="00993462"/>
    <w:rsid w:val="0099399A"/>
    <w:rsid w:val="009950A6"/>
    <w:rsid w:val="00995C6E"/>
    <w:rsid w:val="009A1098"/>
    <w:rsid w:val="009A28A0"/>
    <w:rsid w:val="009A3265"/>
    <w:rsid w:val="009A55A2"/>
    <w:rsid w:val="009A582D"/>
    <w:rsid w:val="009A6CFE"/>
    <w:rsid w:val="009A7D71"/>
    <w:rsid w:val="009B0CC6"/>
    <w:rsid w:val="009B1280"/>
    <w:rsid w:val="009B3D61"/>
    <w:rsid w:val="009C06DD"/>
    <w:rsid w:val="009C2DB5"/>
    <w:rsid w:val="009C4CD1"/>
    <w:rsid w:val="009C530F"/>
    <w:rsid w:val="009C5B0E"/>
    <w:rsid w:val="009C7BAC"/>
    <w:rsid w:val="009D2EA3"/>
    <w:rsid w:val="009D30AA"/>
    <w:rsid w:val="009D30D9"/>
    <w:rsid w:val="009D43DD"/>
    <w:rsid w:val="009D4D8E"/>
    <w:rsid w:val="009D7358"/>
    <w:rsid w:val="009E2EBC"/>
    <w:rsid w:val="009E4C7D"/>
    <w:rsid w:val="009E5381"/>
    <w:rsid w:val="009E5811"/>
    <w:rsid w:val="009E5D46"/>
    <w:rsid w:val="009E6FBE"/>
    <w:rsid w:val="009F049B"/>
    <w:rsid w:val="009F0822"/>
    <w:rsid w:val="009F0E07"/>
    <w:rsid w:val="009F16C4"/>
    <w:rsid w:val="009F1B13"/>
    <w:rsid w:val="009F2D26"/>
    <w:rsid w:val="009F5147"/>
    <w:rsid w:val="009F638F"/>
    <w:rsid w:val="009F63C2"/>
    <w:rsid w:val="009F72A4"/>
    <w:rsid w:val="00A00EB9"/>
    <w:rsid w:val="00A02EA1"/>
    <w:rsid w:val="00A06F31"/>
    <w:rsid w:val="00A10577"/>
    <w:rsid w:val="00A119B4"/>
    <w:rsid w:val="00A13241"/>
    <w:rsid w:val="00A14623"/>
    <w:rsid w:val="00A166A5"/>
    <w:rsid w:val="00A170A2"/>
    <w:rsid w:val="00A23C70"/>
    <w:rsid w:val="00A25A2B"/>
    <w:rsid w:val="00A2629A"/>
    <w:rsid w:val="00A30B90"/>
    <w:rsid w:val="00A33F5C"/>
    <w:rsid w:val="00A347A4"/>
    <w:rsid w:val="00A34E60"/>
    <w:rsid w:val="00A44F58"/>
    <w:rsid w:val="00A50614"/>
    <w:rsid w:val="00A51A97"/>
    <w:rsid w:val="00A534B8"/>
    <w:rsid w:val="00A54063"/>
    <w:rsid w:val="00A5409F"/>
    <w:rsid w:val="00A56811"/>
    <w:rsid w:val="00A57460"/>
    <w:rsid w:val="00A62D59"/>
    <w:rsid w:val="00A63054"/>
    <w:rsid w:val="00A63C7E"/>
    <w:rsid w:val="00A6693C"/>
    <w:rsid w:val="00A671FB"/>
    <w:rsid w:val="00A70395"/>
    <w:rsid w:val="00A71DFD"/>
    <w:rsid w:val="00A74A54"/>
    <w:rsid w:val="00A76FB9"/>
    <w:rsid w:val="00A83D41"/>
    <w:rsid w:val="00A84533"/>
    <w:rsid w:val="00A845DD"/>
    <w:rsid w:val="00A873E9"/>
    <w:rsid w:val="00A9004C"/>
    <w:rsid w:val="00A90BE2"/>
    <w:rsid w:val="00A922E9"/>
    <w:rsid w:val="00A94E10"/>
    <w:rsid w:val="00A962EE"/>
    <w:rsid w:val="00AA4DD5"/>
    <w:rsid w:val="00AA5C69"/>
    <w:rsid w:val="00AA6327"/>
    <w:rsid w:val="00AB099B"/>
    <w:rsid w:val="00AB0E71"/>
    <w:rsid w:val="00AB2516"/>
    <w:rsid w:val="00AB2EA6"/>
    <w:rsid w:val="00AB3116"/>
    <w:rsid w:val="00AB4BC1"/>
    <w:rsid w:val="00AB5F89"/>
    <w:rsid w:val="00AB60E7"/>
    <w:rsid w:val="00AB6E0D"/>
    <w:rsid w:val="00AC0207"/>
    <w:rsid w:val="00AC146F"/>
    <w:rsid w:val="00AC5E49"/>
    <w:rsid w:val="00AD01C6"/>
    <w:rsid w:val="00AD157B"/>
    <w:rsid w:val="00AD1FC2"/>
    <w:rsid w:val="00AD34F4"/>
    <w:rsid w:val="00AD3AB1"/>
    <w:rsid w:val="00AD55A4"/>
    <w:rsid w:val="00AD79A7"/>
    <w:rsid w:val="00AE15B1"/>
    <w:rsid w:val="00AE1C89"/>
    <w:rsid w:val="00AE28A7"/>
    <w:rsid w:val="00AE4760"/>
    <w:rsid w:val="00AE705E"/>
    <w:rsid w:val="00AE7EF3"/>
    <w:rsid w:val="00AF1B4A"/>
    <w:rsid w:val="00AF2A3F"/>
    <w:rsid w:val="00AF3692"/>
    <w:rsid w:val="00AF57DE"/>
    <w:rsid w:val="00AF5818"/>
    <w:rsid w:val="00AF6AF9"/>
    <w:rsid w:val="00B00542"/>
    <w:rsid w:val="00B01BF5"/>
    <w:rsid w:val="00B03803"/>
    <w:rsid w:val="00B03CCC"/>
    <w:rsid w:val="00B0406E"/>
    <w:rsid w:val="00B0467B"/>
    <w:rsid w:val="00B05292"/>
    <w:rsid w:val="00B071E3"/>
    <w:rsid w:val="00B132ED"/>
    <w:rsid w:val="00B16AC4"/>
    <w:rsid w:val="00B17E70"/>
    <w:rsid w:val="00B2036D"/>
    <w:rsid w:val="00B21EA0"/>
    <w:rsid w:val="00B222FB"/>
    <w:rsid w:val="00B25F9E"/>
    <w:rsid w:val="00B26A19"/>
    <w:rsid w:val="00B26C50"/>
    <w:rsid w:val="00B30713"/>
    <w:rsid w:val="00B32472"/>
    <w:rsid w:val="00B33643"/>
    <w:rsid w:val="00B34613"/>
    <w:rsid w:val="00B368F7"/>
    <w:rsid w:val="00B40DB8"/>
    <w:rsid w:val="00B40E4A"/>
    <w:rsid w:val="00B42E51"/>
    <w:rsid w:val="00B43F27"/>
    <w:rsid w:val="00B46033"/>
    <w:rsid w:val="00B46A3F"/>
    <w:rsid w:val="00B510CA"/>
    <w:rsid w:val="00B51EBF"/>
    <w:rsid w:val="00B53FCE"/>
    <w:rsid w:val="00B54179"/>
    <w:rsid w:val="00B54F79"/>
    <w:rsid w:val="00B56BFE"/>
    <w:rsid w:val="00B578F5"/>
    <w:rsid w:val="00B57D39"/>
    <w:rsid w:val="00B61C7B"/>
    <w:rsid w:val="00B64486"/>
    <w:rsid w:val="00B65452"/>
    <w:rsid w:val="00B656BE"/>
    <w:rsid w:val="00B6716A"/>
    <w:rsid w:val="00B70527"/>
    <w:rsid w:val="00B7089F"/>
    <w:rsid w:val="00B727CB"/>
    <w:rsid w:val="00B72931"/>
    <w:rsid w:val="00B76413"/>
    <w:rsid w:val="00B76E28"/>
    <w:rsid w:val="00B80AAD"/>
    <w:rsid w:val="00B80ADE"/>
    <w:rsid w:val="00B816F5"/>
    <w:rsid w:val="00B81A6A"/>
    <w:rsid w:val="00B868BA"/>
    <w:rsid w:val="00B87067"/>
    <w:rsid w:val="00B919CA"/>
    <w:rsid w:val="00BA10F9"/>
    <w:rsid w:val="00BA19E6"/>
    <w:rsid w:val="00BA3CC9"/>
    <w:rsid w:val="00BA4027"/>
    <w:rsid w:val="00BA55E3"/>
    <w:rsid w:val="00BA7230"/>
    <w:rsid w:val="00BA7AAB"/>
    <w:rsid w:val="00BB03B4"/>
    <w:rsid w:val="00BB2080"/>
    <w:rsid w:val="00BB3520"/>
    <w:rsid w:val="00BB371D"/>
    <w:rsid w:val="00BB4FBA"/>
    <w:rsid w:val="00BB54C1"/>
    <w:rsid w:val="00BB635E"/>
    <w:rsid w:val="00BB7666"/>
    <w:rsid w:val="00BB7F31"/>
    <w:rsid w:val="00BC1208"/>
    <w:rsid w:val="00BC25B5"/>
    <w:rsid w:val="00BC27F5"/>
    <w:rsid w:val="00BC3FD4"/>
    <w:rsid w:val="00BC57CB"/>
    <w:rsid w:val="00BC591E"/>
    <w:rsid w:val="00BC7C1F"/>
    <w:rsid w:val="00BD2F90"/>
    <w:rsid w:val="00BD3C1E"/>
    <w:rsid w:val="00BD4BAC"/>
    <w:rsid w:val="00BD534C"/>
    <w:rsid w:val="00BE1767"/>
    <w:rsid w:val="00BE2641"/>
    <w:rsid w:val="00BE2F89"/>
    <w:rsid w:val="00BE3482"/>
    <w:rsid w:val="00BE3585"/>
    <w:rsid w:val="00BE7FF3"/>
    <w:rsid w:val="00BF0EA4"/>
    <w:rsid w:val="00BF2DC3"/>
    <w:rsid w:val="00BF35D4"/>
    <w:rsid w:val="00BF43A6"/>
    <w:rsid w:val="00BF5427"/>
    <w:rsid w:val="00BF6334"/>
    <w:rsid w:val="00BF6D15"/>
    <w:rsid w:val="00BF732E"/>
    <w:rsid w:val="00C01707"/>
    <w:rsid w:val="00C0236A"/>
    <w:rsid w:val="00C02E93"/>
    <w:rsid w:val="00C0353F"/>
    <w:rsid w:val="00C04D04"/>
    <w:rsid w:val="00C05DAC"/>
    <w:rsid w:val="00C05DB1"/>
    <w:rsid w:val="00C07319"/>
    <w:rsid w:val="00C07536"/>
    <w:rsid w:val="00C07827"/>
    <w:rsid w:val="00C07B0A"/>
    <w:rsid w:val="00C10F25"/>
    <w:rsid w:val="00C16605"/>
    <w:rsid w:val="00C17100"/>
    <w:rsid w:val="00C1768B"/>
    <w:rsid w:val="00C2026C"/>
    <w:rsid w:val="00C20C19"/>
    <w:rsid w:val="00C2168A"/>
    <w:rsid w:val="00C3045F"/>
    <w:rsid w:val="00C313F9"/>
    <w:rsid w:val="00C328E7"/>
    <w:rsid w:val="00C35DEB"/>
    <w:rsid w:val="00C40E53"/>
    <w:rsid w:val="00C418D6"/>
    <w:rsid w:val="00C41A63"/>
    <w:rsid w:val="00C436AB"/>
    <w:rsid w:val="00C43F7A"/>
    <w:rsid w:val="00C45ACC"/>
    <w:rsid w:val="00C50458"/>
    <w:rsid w:val="00C510A8"/>
    <w:rsid w:val="00C547A1"/>
    <w:rsid w:val="00C55B7A"/>
    <w:rsid w:val="00C56C4E"/>
    <w:rsid w:val="00C57218"/>
    <w:rsid w:val="00C57ED7"/>
    <w:rsid w:val="00C62B29"/>
    <w:rsid w:val="00C6459D"/>
    <w:rsid w:val="00C6532F"/>
    <w:rsid w:val="00C664FC"/>
    <w:rsid w:val="00C67CA9"/>
    <w:rsid w:val="00C70C44"/>
    <w:rsid w:val="00C70CE4"/>
    <w:rsid w:val="00C72A9F"/>
    <w:rsid w:val="00C7359A"/>
    <w:rsid w:val="00C77C21"/>
    <w:rsid w:val="00C81E48"/>
    <w:rsid w:val="00C83251"/>
    <w:rsid w:val="00C84DB5"/>
    <w:rsid w:val="00C85FE4"/>
    <w:rsid w:val="00C872F9"/>
    <w:rsid w:val="00C90B30"/>
    <w:rsid w:val="00C916A9"/>
    <w:rsid w:val="00C92F18"/>
    <w:rsid w:val="00C92FDF"/>
    <w:rsid w:val="00C94F57"/>
    <w:rsid w:val="00CA0226"/>
    <w:rsid w:val="00CA0BB8"/>
    <w:rsid w:val="00CA34AD"/>
    <w:rsid w:val="00CA3E21"/>
    <w:rsid w:val="00CA5776"/>
    <w:rsid w:val="00CA7FEE"/>
    <w:rsid w:val="00CB11C0"/>
    <w:rsid w:val="00CB2145"/>
    <w:rsid w:val="00CB4CB2"/>
    <w:rsid w:val="00CB66B0"/>
    <w:rsid w:val="00CB7FA6"/>
    <w:rsid w:val="00CC3A56"/>
    <w:rsid w:val="00CC4721"/>
    <w:rsid w:val="00CC60B0"/>
    <w:rsid w:val="00CC741E"/>
    <w:rsid w:val="00CD0E0F"/>
    <w:rsid w:val="00CD3C47"/>
    <w:rsid w:val="00CD461A"/>
    <w:rsid w:val="00CD50CB"/>
    <w:rsid w:val="00CD53BE"/>
    <w:rsid w:val="00CD5887"/>
    <w:rsid w:val="00CD6723"/>
    <w:rsid w:val="00CE0A9C"/>
    <w:rsid w:val="00CE15AD"/>
    <w:rsid w:val="00CE3CE0"/>
    <w:rsid w:val="00CE3D8D"/>
    <w:rsid w:val="00CE5951"/>
    <w:rsid w:val="00CF3B77"/>
    <w:rsid w:val="00CF3D18"/>
    <w:rsid w:val="00CF5076"/>
    <w:rsid w:val="00CF73E9"/>
    <w:rsid w:val="00D01A97"/>
    <w:rsid w:val="00D023BC"/>
    <w:rsid w:val="00D02550"/>
    <w:rsid w:val="00D04FB1"/>
    <w:rsid w:val="00D0571D"/>
    <w:rsid w:val="00D10CB7"/>
    <w:rsid w:val="00D136E3"/>
    <w:rsid w:val="00D14573"/>
    <w:rsid w:val="00D1572E"/>
    <w:rsid w:val="00D15A52"/>
    <w:rsid w:val="00D2225D"/>
    <w:rsid w:val="00D22B13"/>
    <w:rsid w:val="00D22BAA"/>
    <w:rsid w:val="00D237A6"/>
    <w:rsid w:val="00D2403C"/>
    <w:rsid w:val="00D241F6"/>
    <w:rsid w:val="00D258BA"/>
    <w:rsid w:val="00D26176"/>
    <w:rsid w:val="00D301C5"/>
    <w:rsid w:val="00D30408"/>
    <w:rsid w:val="00D308B8"/>
    <w:rsid w:val="00D31E35"/>
    <w:rsid w:val="00D33113"/>
    <w:rsid w:val="00D33F63"/>
    <w:rsid w:val="00D3436D"/>
    <w:rsid w:val="00D35A71"/>
    <w:rsid w:val="00D411BE"/>
    <w:rsid w:val="00D41D01"/>
    <w:rsid w:val="00D41DF6"/>
    <w:rsid w:val="00D42AE8"/>
    <w:rsid w:val="00D43352"/>
    <w:rsid w:val="00D43D67"/>
    <w:rsid w:val="00D46DAB"/>
    <w:rsid w:val="00D46EE7"/>
    <w:rsid w:val="00D47B04"/>
    <w:rsid w:val="00D5013D"/>
    <w:rsid w:val="00D507E2"/>
    <w:rsid w:val="00D50A0B"/>
    <w:rsid w:val="00D50D28"/>
    <w:rsid w:val="00D515EC"/>
    <w:rsid w:val="00D522A6"/>
    <w:rsid w:val="00D534B3"/>
    <w:rsid w:val="00D53662"/>
    <w:rsid w:val="00D563C0"/>
    <w:rsid w:val="00D568FF"/>
    <w:rsid w:val="00D613F3"/>
    <w:rsid w:val="00D61CE0"/>
    <w:rsid w:val="00D61D67"/>
    <w:rsid w:val="00D620D4"/>
    <w:rsid w:val="00D63A0E"/>
    <w:rsid w:val="00D65ABA"/>
    <w:rsid w:val="00D678DB"/>
    <w:rsid w:val="00D70BA0"/>
    <w:rsid w:val="00D72234"/>
    <w:rsid w:val="00D746B8"/>
    <w:rsid w:val="00D7649E"/>
    <w:rsid w:val="00D765C2"/>
    <w:rsid w:val="00D83B41"/>
    <w:rsid w:val="00D84872"/>
    <w:rsid w:val="00D85D56"/>
    <w:rsid w:val="00D9103F"/>
    <w:rsid w:val="00D924E7"/>
    <w:rsid w:val="00D96DE6"/>
    <w:rsid w:val="00D97C40"/>
    <w:rsid w:val="00DA016D"/>
    <w:rsid w:val="00DA37E6"/>
    <w:rsid w:val="00DA389E"/>
    <w:rsid w:val="00DA63A4"/>
    <w:rsid w:val="00DA7BEA"/>
    <w:rsid w:val="00DB03C9"/>
    <w:rsid w:val="00DB0930"/>
    <w:rsid w:val="00DB2626"/>
    <w:rsid w:val="00DB2630"/>
    <w:rsid w:val="00DB32D8"/>
    <w:rsid w:val="00DB32F3"/>
    <w:rsid w:val="00DB5B4D"/>
    <w:rsid w:val="00DB6542"/>
    <w:rsid w:val="00DC1682"/>
    <w:rsid w:val="00DC3373"/>
    <w:rsid w:val="00DC395C"/>
    <w:rsid w:val="00DC66B8"/>
    <w:rsid w:val="00DC6BCA"/>
    <w:rsid w:val="00DC74E1"/>
    <w:rsid w:val="00DD07CE"/>
    <w:rsid w:val="00DD07F8"/>
    <w:rsid w:val="00DD083C"/>
    <w:rsid w:val="00DD1132"/>
    <w:rsid w:val="00DD11FC"/>
    <w:rsid w:val="00DD2F4E"/>
    <w:rsid w:val="00DE07A5"/>
    <w:rsid w:val="00DE2756"/>
    <w:rsid w:val="00DE2CE3"/>
    <w:rsid w:val="00DE2DDF"/>
    <w:rsid w:val="00DE50B9"/>
    <w:rsid w:val="00DE6540"/>
    <w:rsid w:val="00DF2CF3"/>
    <w:rsid w:val="00DF6ECD"/>
    <w:rsid w:val="00E010D8"/>
    <w:rsid w:val="00E0277C"/>
    <w:rsid w:val="00E03821"/>
    <w:rsid w:val="00E048F1"/>
    <w:rsid w:val="00E04DAF"/>
    <w:rsid w:val="00E063B0"/>
    <w:rsid w:val="00E06727"/>
    <w:rsid w:val="00E072B4"/>
    <w:rsid w:val="00E0755E"/>
    <w:rsid w:val="00E10F54"/>
    <w:rsid w:val="00E112C7"/>
    <w:rsid w:val="00E124CC"/>
    <w:rsid w:val="00E148B0"/>
    <w:rsid w:val="00E14BC2"/>
    <w:rsid w:val="00E15C44"/>
    <w:rsid w:val="00E171EF"/>
    <w:rsid w:val="00E21872"/>
    <w:rsid w:val="00E222FC"/>
    <w:rsid w:val="00E22F6B"/>
    <w:rsid w:val="00E24C6C"/>
    <w:rsid w:val="00E3031C"/>
    <w:rsid w:val="00E3153E"/>
    <w:rsid w:val="00E32ED9"/>
    <w:rsid w:val="00E3373D"/>
    <w:rsid w:val="00E34A0C"/>
    <w:rsid w:val="00E34BAE"/>
    <w:rsid w:val="00E35691"/>
    <w:rsid w:val="00E35B9D"/>
    <w:rsid w:val="00E37075"/>
    <w:rsid w:val="00E41677"/>
    <w:rsid w:val="00E4272D"/>
    <w:rsid w:val="00E4707A"/>
    <w:rsid w:val="00E5058E"/>
    <w:rsid w:val="00E51733"/>
    <w:rsid w:val="00E554FC"/>
    <w:rsid w:val="00E55943"/>
    <w:rsid w:val="00E56071"/>
    <w:rsid w:val="00E56264"/>
    <w:rsid w:val="00E5655D"/>
    <w:rsid w:val="00E604B6"/>
    <w:rsid w:val="00E619D3"/>
    <w:rsid w:val="00E61BD3"/>
    <w:rsid w:val="00E62913"/>
    <w:rsid w:val="00E62AA1"/>
    <w:rsid w:val="00E6434A"/>
    <w:rsid w:val="00E66CA0"/>
    <w:rsid w:val="00E701E7"/>
    <w:rsid w:val="00E71E81"/>
    <w:rsid w:val="00E72A47"/>
    <w:rsid w:val="00E74A77"/>
    <w:rsid w:val="00E80632"/>
    <w:rsid w:val="00E80FFD"/>
    <w:rsid w:val="00E82384"/>
    <w:rsid w:val="00E836F5"/>
    <w:rsid w:val="00E83832"/>
    <w:rsid w:val="00E83843"/>
    <w:rsid w:val="00E856BF"/>
    <w:rsid w:val="00E870D1"/>
    <w:rsid w:val="00E87132"/>
    <w:rsid w:val="00E904DB"/>
    <w:rsid w:val="00E9564B"/>
    <w:rsid w:val="00EA07C6"/>
    <w:rsid w:val="00EA5610"/>
    <w:rsid w:val="00EA6862"/>
    <w:rsid w:val="00EB28DE"/>
    <w:rsid w:val="00EB31CD"/>
    <w:rsid w:val="00EB4D86"/>
    <w:rsid w:val="00EB59AD"/>
    <w:rsid w:val="00EB6027"/>
    <w:rsid w:val="00EB613A"/>
    <w:rsid w:val="00EB75A8"/>
    <w:rsid w:val="00EC22E4"/>
    <w:rsid w:val="00EC5544"/>
    <w:rsid w:val="00EC59D6"/>
    <w:rsid w:val="00EC6F2D"/>
    <w:rsid w:val="00ED19D8"/>
    <w:rsid w:val="00ED1EDE"/>
    <w:rsid w:val="00ED5798"/>
    <w:rsid w:val="00EE34B7"/>
    <w:rsid w:val="00EE56F3"/>
    <w:rsid w:val="00EE79FD"/>
    <w:rsid w:val="00EF1333"/>
    <w:rsid w:val="00EF1412"/>
    <w:rsid w:val="00EF341F"/>
    <w:rsid w:val="00EF4330"/>
    <w:rsid w:val="00EF434D"/>
    <w:rsid w:val="00EF4CAE"/>
    <w:rsid w:val="00EF7238"/>
    <w:rsid w:val="00F04295"/>
    <w:rsid w:val="00F048D1"/>
    <w:rsid w:val="00F10313"/>
    <w:rsid w:val="00F1286A"/>
    <w:rsid w:val="00F1353E"/>
    <w:rsid w:val="00F14D7F"/>
    <w:rsid w:val="00F15CDE"/>
    <w:rsid w:val="00F1646B"/>
    <w:rsid w:val="00F1752F"/>
    <w:rsid w:val="00F1761C"/>
    <w:rsid w:val="00F20AC8"/>
    <w:rsid w:val="00F21BC7"/>
    <w:rsid w:val="00F246BD"/>
    <w:rsid w:val="00F27E43"/>
    <w:rsid w:val="00F309B7"/>
    <w:rsid w:val="00F32033"/>
    <w:rsid w:val="00F3454B"/>
    <w:rsid w:val="00F35B67"/>
    <w:rsid w:val="00F361B2"/>
    <w:rsid w:val="00F37D46"/>
    <w:rsid w:val="00F41AFD"/>
    <w:rsid w:val="00F456B4"/>
    <w:rsid w:val="00F522E3"/>
    <w:rsid w:val="00F53BF8"/>
    <w:rsid w:val="00F54F06"/>
    <w:rsid w:val="00F55F19"/>
    <w:rsid w:val="00F57573"/>
    <w:rsid w:val="00F620A7"/>
    <w:rsid w:val="00F63A47"/>
    <w:rsid w:val="00F65B7F"/>
    <w:rsid w:val="00F65E79"/>
    <w:rsid w:val="00F66145"/>
    <w:rsid w:val="00F67719"/>
    <w:rsid w:val="00F67968"/>
    <w:rsid w:val="00F72828"/>
    <w:rsid w:val="00F729A1"/>
    <w:rsid w:val="00F8036A"/>
    <w:rsid w:val="00F80BC5"/>
    <w:rsid w:val="00F814BD"/>
    <w:rsid w:val="00F81980"/>
    <w:rsid w:val="00F82D66"/>
    <w:rsid w:val="00F837EB"/>
    <w:rsid w:val="00F846A2"/>
    <w:rsid w:val="00F849F9"/>
    <w:rsid w:val="00F87A20"/>
    <w:rsid w:val="00F90966"/>
    <w:rsid w:val="00F96CEC"/>
    <w:rsid w:val="00FA01E3"/>
    <w:rsid w:val="00FA20C2"/>
    <w:rsid w:val="00FA30A6"/>
    <w:rsid w:val="00FA3555"/>
    <w:rsid w:val="00FA3BEA"/>
    <w:rsid w:val="00FA5601"/>
    <w:rsid w:val="00FA6449"/>
    <w:rsid w:val="00FA6C62"/>
    <w:rsid w:val="00FA72B2"/>
    <w:rsid w:val="00FB06C5"/>
    <w:rsid w:val="00FB3CBF"/>
    <w:rsid w:val="00FB6235"/>
    <w:rsid w:val="00FB70C2"/>
    <w:rsid w:val="00FC0E1A"/>
    <w:rsid w:val="00FC0E4A"/>
    <w:rsid w:val="00FC3BCF"/>
    <w:rsid w:val="00FC4DF4"/>
    <w:rsid w:val="00FC637F"/>
    <w:rsid w:val="00FC79BC"/>
    <w:rsid w:val="00FD0590"/>
    <w:rsid w:val="00FD0609"/>
    <w:rsid w:val="00FD0A93"/>
    <w:rsid w:val="00FD306C"/>
    <w:rsid w:val="00FD43B9"/>
    <w:rsid w:val="00FD676E"/>
    <w:rsid w:val="00FE053F"/>
    <w:rsid w:val="00FE1B9F"/>
    <w:rsid w:val="00FE1FD3"/>
    <w:rsid w:val="00FE364E"/>
    <w:rsid w:val="00FE393D"/>
    <w:rsid w:val="00FE5E0D"/>
    <w:rsid w:val="00FE66C0"/>
    <w:rsid w:val="00FE7089"/>
    <w:rsid w:val="00FE775C"/>
    <w:rsid w:val="00FF21CE"/>
    <w:rsid w:val="00FF3B69"/>
    <w:rsid w:val="00FF4926"/>
    <w:rsid w:val="00FF580C"/>
    <w:rsid w:val="00FF58B5"/>
    <w:rsid w:val="00FF6039"/>
    <w:rsid w:val="00FF7639"/>
    <w:rsid w:val="060B036F"/>
    <w:rsid w:val="1835CB92"/>
    <w:rsid w:val="199C96D3"/>
    <w:rsid w:val="1ECA2055"/>
    <w:rsid w:val="5416863F"/>
    <w:rsid w:val="563F8A97"/>
    <w:rsid w:val="5723C87E"/>
    <w:rsid w:val="60F99B3E"/>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ACE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C441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C4413"/>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C441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C441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C441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C441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C4413"/>
    <w:pPr>
      <w:keepNext/>
      <w:spacing w:after="200" w:line="240" w:lineRule="auto"/>
    </w:pPr>
    <w:rPr>
      <w:iCs/>
      <w:color w:val="002664"/>
      <w:sz w:val="18"/>
      <w:szCs w:val="18"/>
    </w:rPr>
  </w:style>
  <w:style w:type="table" w:customStyle="1" w:styleId="Tableheader">
    <w:name w:val="ŠTable header"/>
    <w:basedOn w:val="TableNormal"/>
    <w:uiPriority w:val="99"/>
    <w:rsid w:val="000C441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C4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C4413"/>
    <w:pPr>
      <w:numPr>
        <w:numId w:val="33"/>
      </w:numPr>
    </w:pPr>
  </w:style>
  <w:style w:type="paragraph" w:styleId="ListNumber2">
    <w:name w:val="List Number 2"/>
    <w:aliases w:val="ŠList Number 2"/>
    <w:basedOn w:val="Normal"/>
    <w:uiPriority w:val="8"/>
    <w:qFormat/>
    <w:rsid w:val="000C4413"/>
    <w:pPr>
      <w:numPr>
        <w:numId w:val="32"/>
      </w:numPr>
    </w:pPr>
  </w:style>
  <w:style w:type="paragraph" w:styleId="ListBullet">
    <w:name w:val="List Bullet"/>
    <w:aliases w:val="ŠList Bullet"/>
    <w:basedOn w:val="Normal"/>
    <w:uiPriority w:val="9"/>
    <w:qFormat/>
    <w:rsid w:val="000C4413"/>
    <w:pPr>
      <w:numPr>
        <w:numId w:val="30"/>
      </w:numPr>
      <w:spacing w:before="120"/>
    </w:pPr>
  </w:style>
  <w:style w:type="paragraph" w:styleId="ListBullet2">
    <w:name w:val="List Bullet 2"/>
    <w:aliases w:val="ŠList Bullet 2"/>
    <w:basedOn w:val="Normal"/>
    <w:uiPriority w:val="10"/>
    <w:qFormat/>
    <w:rsid w:val="000C4413"/>
    <w:pPr>
      <w:numPr>
        <w:numId w:val="28"/>
      </w:numPr>
      <w:spacing w:before="120"/>
    </w:pPr>
  </w:style>
  <w:style w:type="paragraph" w:customStyle="1" w:styleId="FeatureBox4">
    <w:name w:val="ŠFeature Box 4"/>
    <w:basedOn w:val="FeatureBox2"/>
    <w:next w:val="Normal"/>
    <w:uiPriority w:val="14"/>
    <w:qFormat/>
    <w:rsid w:val="000C441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0C4413"/>
    <w:pPr>
      <w:keepNext/>
      <w:ind w:left="567" w:right="57"/>
    </w:pPr>
    <w:rPr>
      <w:szCs w:val="22"/>
    </w:rPr>
  </w:style>
  <w:style w:type="paragraph" w:customStyle="1" w:styleId="Documentname">
    <w:name w:val="ŠDocument name"/>
    <w:basedOn w:val="Normal"/>
    <w:next w:val="Normal"/>
    <w:uiPriority w:val="17"/>
    <w:qFormat/>
    <w:rsid w:val="000C4413"/>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0C4413"/>
    <w:pPr>
      <w:spacing w:after="0"/>
    </w:pPr>
    <w:rPr>
      <w:sz w:val="18"/>
      <w:szCs w:val="18"/>
    </w:rPr>
  </w:style>
  <w:style w:type="paragraph" w:customStyle="1" w:styleId="FeatureBox2">
    <w:name w:val="ŠFeature Box 2"/>
    <w:basedOn w:val="Normal"/>
    <w:next w:val="Normal"/>
    <w:uiPriority w:val="12"/>
    <w:qFormat/>
    <w:rsid w:val="000C441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0C441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0C441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C441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C441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C4413"/>
    <w:rPr>
      <w:color w:val="001C4A" w:themeColor="accent1" w:themeShade="BF"/>
      <w:u w:val="single"/>
    </w:rPr>
  </w:style>
  <w:style w:type="paragraph" w:customStyle="1" w:styleId="Logo">
    <w:name w:val="ŠLogo"/>
    <w:basedOn w:val="Normal"/>
    <w:uiPriority w:val="18"/>
    <w:qFormat/>
    <w:rsid w:val="000C441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C4413"/>
    <w:pPr>
      <w:tabs>
        <w:tab w:val="right" w:leader="dot" w:pos="14570"/>
      </w:tabs>
      <w:spacing w:before="0"/>
    </w:pPr>
    <w:rPr>
      <w:b/>
      <w:noProof/>
    </w:rPr>
  </w:style>
  <w:style w:type="paragraph" w:styleId="TOC2">
    <w:name w:val="toc 2"/>
    <w:aliases w:val="ŠTOC 2"/>
    <w:basedOn w:val="Normal"/>
    <w:next w:val="Normal"/>
    <w:uiPriority w:val="39"/>
    <w:unhideWhenUsed/>
    <w:rsid w:val="000C4413"/>
    <w:pPr>
      <w:tabs>
        <w:tab w:val="right" w:leader="dot" w:pos="14570"/>
      </w:tabs>
      <w:spacing w:before="0"/>
    </w:pPr>
    <w:rPr>
      <w:noProof/>
    </w:rPr>
  </w:style>
  <w:style w:type="paragraph" w:styleId="TOC3">
    <w:name w:val="toc 3"/>
    <w:aliases w:val="ŠTOC 3"/>
    <w:basedOn w:val="Normal"/>
    <w:next w:val="Normal"/>
    <w:uiPriority w:val="39"/>
    <w:unhideWhenUsed/>
    <w:rsid w:val="000C4413"/>
    <w:pPr>
      <w:spacing w:before="0"/>
      <w:ind w:left="244"/>
    </w:pPr>
  </w:style>
  <w:style w:type="character" w:customStyle="1" w:styleId="BoldItalic">
    <w:name w:val="ŠBold Italic"/>
    <w:basedOn w:val="DefaultParagraphFont"/>
    <w:uiPriority w:val="1"/>
    <w:qFormat/>
    <w:rsid w:val="000C4413"/>
    <w:rPr>
      <w:b/>
      <w:i/>
      <w:iCs/>
    </w:rPr>
  </w:style>
  <w:style w:type="character" w:customStyle="1" w:styleId="Heading1Char">
    <w:name w:val="Heading 1 Char"/>
    <w:aliases w:val="ŠHeading 1 Char"/>
    <w:basedOn w:val="DefaultParagraphFont"/>
    <w:link w:val="Heading1"/>
    <w:uiPriority w:val="3"/>
    <w:rsid w:val="000C441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C441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C4413"/>
    <w:pPr>
      <w:spacing w:after="240"/>
      <w:outlineLvl w:val="9"/>
    </w:pPr>
    <w:rPr>
      <w:szCs w:val="40"/>
    </w:rPr>
  </w:style>
  <w:style w:type="paragraph" w:styleId="Footer">
    <w:name w:val="footer"/>
    <w:aliases w:val="ŠFooter"/>
    <w:basedOn w:val="Normal"/>
    <w:link w:val="FooterChar"/>
    <w:uiPriority w:val="19"/>
    <w:rsid w:val="000C441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C4413"/>
    <w:rPr>
      <w:rFonts w:ascii="Arial" w:hAnsi="Arial" w:cs="Arial"/>
      <w:sz w:val="18"/>
      <w:szCs w:val="18"/>
    </w:rPr>
  </w:style>
  <w:style w:type="paragraph" w:styleId="Header">
    <w:name w:val="header"/>
    <w:aliases w:val="ŠHeader"/>
    <w:basedOn w:val="Normal"/>
    <w:link w:val="HeaderChar"/>
    <w:uiPriority w:val="16"/>
    <w:rsid w:val="000C4413"/>
    <w:rPr>
      <w:noProof/>
      <w:color w:val="002664"/>
      <w:sz w:val="28"/>
      <w:szCs w:val="28"/>
    </w:rPr>
  </w:style>
  <w:style w:type="character" w:customStyle="1" w:styleId="HeaderChar">
    <w:name w:val="Header Char"/>
    <w:aliases w:val="ŠHeader Char"/>
    <w:basedOn w:val="DefaultParagraphFont"/>
    <w:link w:val="Header"/>
    <w:uiPriority w:val="16"/>
    <w:rsid w:val="000C441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C441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C441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C4413"/>
    <w:rPr>
      <w:rFonts w:ascii="Arial" w:hAnsi="Arial" w:cs="Arial"/>
      <w:b/>
      <w:szCs w:val="32"/>
    </w:rPr>
  </w:style>
  <w:style w:type="character" w:styleId="UnresolvedMention">
    <w:name w:val="Unresolved Mention"/>
    <w:basedOn w:val="DefaultParagraphFont"/>
    <w:uiPriority w:val="99"/>
    <w:semiHidden/>
    <w:unhideWhenUsed/>
    <w:rsid w:val="000C4413"/>
    <w:rPr>
      <w:color w:val="605E5C"/>
      <w:shd w:val="clear" w:color="auto" w:fill="E1DFDD"/>
    </w:rPr>
  </w:style>
  <w:style w:type="character" w:styleId="SubtleEmphasis">
    <w:name w:val="Subtle Emphasis"/>
    <w:basedOn w:val="DefaultParagraphFont"/>
    <w:uiPriority w:val="19"/>
    <w:semiHidden/>
    <w:qFormat/>
    <w:rsid w:val="000C4413"/>
    <w:rPr>
      <w:i/>
      <w:iCs/>
      <w:color w:val="404040" w:themeColor="text1" w:themeTint="BF"/>
    </w:rPr>
  </w:style>
  <w:style w:type="paragraph" w:styleId="TOC4">
    <w:name w:val="toc 4"/>
    <w:aliases w:val="ŠTOC 4"/>
    <w:basedOn w:val="Normal"/>
    <w:next w:val="Normal"/>
    <w:autoRedefine/>
    <w:uiPriority w:val="39"/>
    <w:unhideWhenUsed/>
    <w:rsid w:val="000C4413"/>
    <w:pPr>
      <w:spacing w:before="0"/>
      <w:ind w:left="488"/>
    </w:pPr>
  </w:style>
  <w:style w:type="character" w:styleId="CommentReference">
    <w:name w:val="annotation reference"/>
    <w:basedOn w:val="DefaultParagraphFont"/>
    <w:uiPriority w:val="99"/>
    <w:semiHidden/>
    <w:unhideWhenUsed/>
    <w:rsid w:val="000C4413"/>
    <w:rPr>
      <w:sz w:val="16"/>
      <w:szCs w:val="16"/>
    </w:rPr>
  </w:style>
  <w:style w:type="paragraph" w:styleId="CommentSubject">
    <w:name w:val="annotation subject"/>
    <w:basedOn w:val="Normal"/>
    <w:next w:val="Normal"/>
    <w:link w:val="CommentSubjectChar"/>
    <w:uiPriority w:val="99"/>
    <w:semiHidden/>
    <w:unhideWhenUsed/>
    <w:rsid w:val="000C441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C4413"/>
    <w:rPr>
      <w:rFonts w:ascii="Arial" w:hAnsi="Arial" w:cs="Arial"/>
      <w:b/>
      <w:bCs/>
      <w:sz w:val="20"/>
      <w:szCs w:val="20"/>
    </w:rPr>
  </w:style>
  <w:style w:type="character" w:styleId="Strong">
    <w:name w:val="Strong"/>
    <w:aliases w:val="ŠStrong,Bold"/>
    <w:qFormat/>
    <w:rsid w:val="000C4413"/>
    <w:rPr>
      <w:b/>
      <w:bCs/>
    </w:rPr>
  </w:style>
  <w:style w:type="character" w:styleId="Emphasis">
    <w:name w:val="Emphasis"/>
    <w:aliases w:val="ŠEmphasis,Italic"/>
    <w:qFormat/>
    <w:rsid w:val="000C4413"/>
    <w:rPr>
      <w:i/>
      <w:iCs/>
    </w:rPr>
  </w:style>
  <w:style w:type="paragraph" w:styleId="ListNumber3">
    <w:name w:val="List Number 3"/>
    <w:aliases w:val="ŠList Number 3"/>
    <w:basedOn w:val="ListBullet3"/>
    <w:uiPriority w:val="8"/>
    <w:rsid w:val="000C4413"/>
    <w:pPr>
      <w:numPr>
        <w:ilvl w:val="2"/>
        <w:numId w:val="32"/>
      </w:numPr>
    </w:pPr>
  </w:style>
  <w:style w:type="paragraph" w:styleId="ListBullet3">
    <w:name w:val="List Bullet 3"/>
    <w:aliases w:val="ŠList Bullet 3"/>
    <w:basedOn w:val="Normal"/>
    <w:uiPriority w:val="10"/>
    <w:rsid w:val="000C4413"/>
    <w:pPr>
      <w:numPr>
        <w:numId w:val="29"/>
      </w:numPr>
      <w:spacing w:before="120"/>
    </w:pPr>
  </w:style>
  <w:style w:type="character" w:styleId="PlaceholderText">
    <w:name w:val="Placeholder Text"/>
    <w:basedOn w:val="DefaultParagraphFont"/>
    <w:uiPriority w:val="99"/>
    <w:semiHidden/>
    <w:rsid w:val="000C4413"/>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0C4413"/>
    <w:pPr>
      <w:spacing w:before="360"/>
    </w:pPr>
    <w:rPr>
      <w:color w:val="002664"/>
      <w:sz w:val="44"/>
      <w:szCs w:val="48"/>
    </w:rPr>
  </w:style>
  <w:style w:type="character" w:customStyle="1" w:styleId="SubtitleChar0">
    <w:name w:val="ŠSubtitle Char"/>
    <w:basedOn w:val="DefaultParagraphFont"/>
    <w:link w:val="Subtitle0"/>
    <w:uiPriority w:val="2"/>
    <w:rsid w:val="000C4413"/>
    <w:rPr>
      <w:rFonts w:ascii="Arial" w:hAnsi="Arial" w:cs="Arial"/>
      <w:color w:val="002664"/>
      <w:sz w:val="44"/>
      <w:szCs w:val="48"/>
    </w:rPr>
  </w:style>
  <w:style w:type="paragraph" w:styleId="Title">
    <w:name w:val="Title"/>
    <w:aliases w:val="ŠTitle"/>
    <w:basedOn w:val="Normal"/>
    <w:next w:val="Normal"/>
    <w:link w:val="TitleChar"/>
    <w:uiPriority w:val="1"/>
    <w:rsid w:val="000C441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C4413"/>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0C4413"/>
    <w:pPr>
      <w:ind w:left="567"/>
    </w:pPr>
  </w:style>
  <w:style w:type="character" w:styleId="FollowedHyperlink">
    <w:name w:val="FollowedHyperlink"/>
    <w:basedOn w:val="DefaultParagraphFont"/>
    <w:uiPriority w:val="99"/>
    <w:semiHidden/>
    <w:unhideWhenUsed/>
    <w:rsid w:val="000C4413"/>
    <w:rPr>
      <w:color w:val="954F72" w:themeColor="followedHyperlink"/>
      <w:u w:val="single"/>
    </w:rPr>
  </w:style>
  <w:style w:type="paragraph" w:styleId="CommentText">
    <w:name w:val="annotation text"/>
    <w:basedOn w:val="Normal"/>
    <w:link w:val="CommentTextChar"/>
    <w:uiPriority w:val="99"/>
    <w:unhideWhenUsed/>
    <w:rsid w:val="008212D0"/>
    <w:pPr>
      <w:suppressAutoHyphens w:val="0"/>
      <w:spacing w:before="0" w:after="160" w:line="240" w:lineRule="auto"/>
    </w:pPr>
    <w:rPr>
      <w:rFonts w:asciiTheme="minorHAnsi" w:eastAsia="Batang" w:hAnsiTheme="minorHAnsi" w:cstheme="minorBidi"/>
      <w:kern w:val="2"/>
      <w:sz w:val="20"/>
      <w:szCs w:val="20"/>
      <w:lang w:eastAsia="ko-KR"/>
      <w14:ligatures w14:val="standardContextual"/>
    </w:rPr>
  </w:style>
  <w:style w:type="character" w:customStyle="1" w:styleId="CommentTextChar">
    <w:name w:val="Comment Text Char"/>
    <w:basedOn w:val="DefaultParagraphFont"/>
    <w:link w:val="CommentText"/>
    <w:uiPriority w:val="99"/>
    <w:rsid w:val="008212D0"/>
    <w:rPr>
      <w:rFonts w:eastAsia="Batang"/>
      <w:kern w:val="2"/>
      <w:sz w:val="20"/>
      <w:szCs w:val="20"/>
      <w:lang w:eastAsia="ko-KR"/>
      <w14:ligatures w14:val="standardContextual"/>
    </w:rPr>
  </w:style>
  <w:style w:type="table" w:styleId="PlainTable2">
    <w:name w:val="Plain Table 2"/>
    <w:basedOn w:val="TableNormal"/>
    <w:uiPriority w:val="42"/>
    <w:rsid w:val="000C441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01720">
      <w:bodyDiv w:val="1"/>
      <w:marLeft w:val="0"/>
      <w:marRight w:val="0"/>
      <w:marTop w:val="0"/>
      <w:marBottom w:val="0"/>
      <w:divBdr>
        <w:top w:val="none" w:sz="0" w:space="0" w:color="auto"/>
        <w:left w:val="none" w:sz="0" w:space="0" w:color="auto"/>
        <w:bottom w:val="none" w:sz="0" w:space="0" w:color="auto"/>
        <w:right w:val="none" w:sz="0" w:space="0" w:color="auto"/>
      </w:divBdr>
    </w:div>
    <w:div w:id="1105542100">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214377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t.org.au/product/disconnected-2/" TargetMode="External"/><Relationship Id="rId21" Type="http://schemas.openxmlformats.org/officeDocument/2006/relationships/hyperlink" Target="https://curriculum.nsw.edu.au/learning-areas/english/english-life-skills-11-12-2024/overview/course" TargetMode="External"/><Relationship Id="rId42" Type="http://schemas.openxmlformats.org/officeDocument/2006/relationships/hyperlink" Target="https://education.nsw.gov.au/teaching-and-learning/curriculum/planning-programming-and-assessing-k-12/about-universal-design-for-learning" TargetMode="External"/><Relationship Id="rId47" Type="http://schemas.openxmlformats.org/officeDocument/2006/relationships/hyperlink" Target="https://education.nsw.gov.au/teaching-and-learning/aec/aboriginal-education-in-nsw-public-schools" TargetMode="External"/><Relationship Id="rId63" Type="http://schemas.openxmlformats.org/officeDocument/2006/relationships/hyperlink" Target="https://www.sbs.com.au/news/article/the-kids-arent-alright-is-australia-in-the-midst-of-a-youth-mental-health-crisis/3i2d41k4w" TargetMode="External"/><Relationship Id="rId68" Type="http://schemas.openxmlformats.org/officeDocument/2006/relationships/hyperlink" Target="https://cid.org.au/resource/health-worker-guide/" TargetMode="External"/><Relationship Id="rId84" Type="http://schemas.openxmlformats.org/officeDocument/2006/relationships/hyperlink" Target="https://legislation.nsw.gov.au/view/whole/html/inforce/current/act-1990-008" TargetMode="External"/><Relationship Id="rId89" Type="http://schemas.openxmlformats.org/officeDocument/2006/relationships/hyperlink" Target="https://education.nsw.gov.au/policy-library/policies/pd-2004-0051" TargetMode="External"/><Relationship Id="rId16" Type="http://schemas.openxmlformats.org/officeDocument/2006/relationships/hyperlink" Target="https://curriculum.nsw.edu.au/assessment-and-reporting/summative-assessment" TargetMode="External"/><Relationship Id="rId107" Type="http://schemas.openxmlformats.org/officeDocument/2006/relationships/footer" Target="footer3.xml"/><Relationship Id="rId11" Type="http://schemas.openxmlformats.org/officeDocument/2006/relationships/hyperlink" Target="https://curriculum.nsw.edu.au/ace-rules" TargetMode="External"/><Relationship Id="rId32" Type="http://schemas.openxmlformats.org/officeDocument/2006/relationships/hyperlink" Target="https://blueknot.org.au/resources/blue-knot-fact-sheets/trauma-related-experiences/trauma-response/" TargetMode="External"/><Relationship Id="rId37" Type="http://schemas.openxmlformats.org/officeDocument/2006/relationships/hyperlink" Target="https://www.youtube.com/watch?v=91yLQ2f3mDQ" TargetMode="External"/><Relationship Id="rId53"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58" Type="http://schemas.openxmlformats.org/officeDocument/2006/relationships/hyperlink" Target="https://curriculum.nsw.edu.au/learning-areas/english/english-life-skills-11-12-2024/overview" TargetMode="External"/><Relationship Id="rId74" Type="http://schemas.openxmlformats.org/officeDocument/2006/relationships/hyperlink" Target="https://apt.org.au/product/disconnected-2/" TargetMode="External"/><Relationship Id="rId79" Type="http://schemas.openxmlformats.org/officeDocument/2006/relationships/hyperlink" Target="https://www.nsw.gov.au/education-and-training/nesa/about/policies-and-procedures/compressed-hsc-delivery" TargetMode="External"/><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education.nsw.gov.au/teaching-and-learning/assessment/rosa" TargetMode="External"/><Relationship Id="rId95" Type="http://schemas.openxmlformats.org/officeDocument/2006/relationships/hyperlink" Target="https://education.nsw.gov.au/teaching-and-learning/curriculum/leading-curriculum-k-12/leading-curriculum-dels-principals/stage-6-monitoring-and-support" TargetMode="External"/><Relationship Id="rId22" Type="http://schemas.openxmlformats.org/officeDocument/2006/relationships/hyperlink" Target="https://curriculum.nsw.edu.au/learning-areas/english/english-life-skills-11-12-2024/content/life-skills/fafd4162b1?show=advice" TargetMode="External"/><Relationship Id="rId27" Type="http://schemas.openxmlformats.org/officeDocument/2006/relationships/hyperlink" Target="https://open.spotify.com/episode/2TuhSBTfRmoohaX4SuPB4O?si=8afef2d2137b447a" TargetMode="External"/><Relationship Id="rId43" Type="http://schemas.openxmlformats.org/officeDocument/2006/relationships/hyperlink" Target="https://education.nsw.gov.au/policy-library/policies/pd-2016-0468" TargetMode="External"/><Relationship Id="rId48" Type="http://schemas.openxmlformats.org/officeDocument/2006/relationships/hyperlink" Target="https://education.nsw.gov.au/teaching-and-learning/multicultural-education/english-as-an-additional-language-or-dialect" TargetMode="External"/><Relationship Id="rId64" Type="http://schemas.openxmlformats.org/officeDocument/2006/relationships/hyperlink" Target="https://blueknot.org.au/resources/blue-knot-fact-sheets/trauma-related-experiences/trauma-response/" TargetMode="External"/><Relationship Id="rId69" Type="http://schemas.openxmlformats.org/officeDocument/2006/relationships/hyperlink" Target="https://www.sciencedirect.com/science/article/pii/S1747938X18301660" TargetMode="External"/><Relationship Id="rId80" Type="http://schemas.openxmlformats.org/officeDocument/2006/relationships/hyperlink" Target="https://curriculum.nsw.edu.au/" TargetMode="External"/><Relationship Id="rId85" Type="http://schemas.openxmlformats.org/officeDocument/2006/relationships/hyperlink" Target="https://education.nsw.gov.au/teaching-and-learning/aec/aboriginal-education-in-nsw-public-schools" TargetMode="External"/><Relationship Id="rId12" Type="http://schemas.openxmlformats.org/officeDocument/2006/relationships/hyperlink" Target="https://education.nsw.gov.au/policy-library/policies/pd-2005-0290-01" TargetMode="External"/><Relationship Id="rId17" Type="http://schemas.openxmlformats.org/officeDocument/2006/relationships/hyperlink" Target="https://education.nsw.gov.au/teaching-and-learning/curriculum/english/planning-programming-and-assessing-english-11-12" TargetMode="External"/><Relationship Id="rId33" Type="http://schemas.openxmlformats.org/officeDocument/2006/relationships/hyperlink" Target="https://cid.org.au/resource/health-worker-guide/" TargetMode="External"/><Relationship Id="rId38" Type="http://schemas.openxmlformats.org/officeDocument/2006/relationships/hyperlink" Target="https://redroompoetry.org/student-poems/its-not-goodbye-forever-its-farewell-for-now/" TargetMode="External"/><Relationship Id="rId59" Type="http://schemas.openxmlformats.org/officeDocument/2006/relationships/hyperlink" Target="https://curriculum.nsw.edu.au/learning-areas/english/english-standard-11-12-2024/overview" TargetMode="External"/><Relationship Id="rId103" Type="http://schemas.openxmlformats.org/officeDocument/2006/relationships/footer" Target="footer2.xml"/><Relationship Id="rId108" Type="http://schemas.openxmlformats.org/officeDocument/2006/relationships/header" Target="header4.xml"/><Relationship Id="rId54" Type="http://schemas.openxmlformats.org/officeDocument/2006/relationships/hyperlink" Target="https://education.nsw.gov.au/teaching-and-learning/curriculum/english/professional-learning-english-k-12" TargetMode="External"/><Relationship Id="rId70" Type="http://schemas.openxmlformats.org/officeDocument/2006/relationships/hyperlink" Target="https://open.spotify.com/episode/2TuhSBTfRmoohaX4SuPB4O?si=8afef2d2137b447a" TargetMode="External"/><Relationship Id="rId75" Type="http://schemas.openxmlformats.org/officeDocument/2006/relationships/hyperlink" Target="https://pubmed.ncbi.nlm.nih.gov/25904008/" TargetMode="External"/><Relationship Id="rId91" Type="http://schemas.openxmlformats.org/officeDocument/2006/relationships/hyperlink" Target="https://education.nsw.gov.au/teaching-and-learning/assessment/strengthening-assessment/effective-assessment-practice" TargetMode="External"/><Relationship Id="rId96" Type="http://schemas.openxmlformats.org/officeDocument/2006/relationships/hyperlink" Target="https://education.nsw.gov.au/policy-library/policies/pd-2005-0290"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urriculum.nsw.edu.au/assessment-and-reporting/formative-assessment" TargetMode="External"/><Relationship Id="rId23" Type="http://schemas.openxmlformats.org/officeDocument/2006/relationships/hyperlink" Target="https://education.nsw.gov.au/teaching-and-learning/curriculum/english/planning-programming-and-assessing-english-11-12" TargetMode="External"/><Relationship Id="rId28" Type="http://schemas.openxmlformats.org/officeDocument/2006/relationships/hyperlink" Target="https://education.nsw.gov.au/teaching-and-learning/curriculum/english/planning-programming-and-assessing-english-11-12" TargetMode="External"/><Relationship Id="rId36" Type="http://schemas.openxmlformats.org/officeDocument/2006/relationships/hyperlink" Target="https://redroompoetry.org/poets/shona-hawkes/what-school-never-taught-me/" TargetMode="External"/><Relationship Id="rId49" Type="http://schemas.openxmlformats.org/officeDocument/2006/relationships/hyperlink" Target="https://education.nsw.gov.au/inside-the-department/teaching-and-learning/students-with-disability" TargetMode="External"/><Relationship Id="rId57" Type="http://schemas.openxmlformats.org/officeDocument/2006/relationships/hyperlink" Target="https://curriculum.nsw.edu.au" TargetMode="External"/><Relationship Id="rId106" Type="http://schemas.openxmlformats.org/officeDocument/2006/relationships/header" Target="header3.xml"/><Relationship Id="rId10" Type="http://schemas.openxmlformats.org/officeDocument/2006/relationships/hyperlink" Target="https://education.nsw.gov.au/teaching-and-learning/curriculum/english/planning-programming-and-assessing-english-11-12" TargetMode="External"/><Relationship Id="rId31" Type="http://schemas.openxmlformats.org/officeDocument/2006/relationships/hyperlink" Target="https://www.health.gov.au/resources/publications/your-right-to-good-health-care-easy-read" TargetMode="External"/><Relationship Id="rId44" Type="http://schemas.openxmlformats.org/officeDocument/2006/relationships/hyperlink" Target="https://education.nsw.gov.au/inside-the-department/directory-a-z/strategic-school-improvement/school-excellence-framework" TargetMode="External"/><Relationship Id="rId52" Type="http://schemas.openxmlformats.org/officeDocument/2006/relationships/hyperlink" Target="https://education.nsw.gov.au/teaching-and-learning/curriculum" TargetMode="External"/><Relationship Id="rId60" Type="http://schemas.openxmlformats.org/officeDocument/2006/relationships/hyperlink" Target="https://curriculum.nsw.edu.au/learning-areas/english/english-studies-11-12-2024/overview" TargetMode="External"/><Relationship Id="rId65" Type="http://schemas.openxmlformats.org/officeDocument/2006/relationships/hyperlink" Target="https://www.youtube.com/watch?v=cY3p4hZ_9ps" TargetMode="External"/><Relationship Id="rId73" Type="http://schemas.openxmlformats.org/officeDocument/2006/relationships/hyperlink" Target="https://www.youtube.com/watch?v=91yLQ2f3mDQ" TargetMode="External"/><Relationship Id="rId78" Type="http://schemas.openxmlformats.org/officeDocument/2006/relationships/hyperlink" Target="https://curriculum.nsw.edu.au/assessment-and-reporting" TargetMode="External"/><Relationship Id="rId81" Type="http://schemas.openxmlformats.org/officeDocument/2006/relationships/hyperlink" Target="https://www.nsw.gov.au/education-and-training/nesa/registration-and-compliance/government-schools/registration-process" TargetMode="External"/><Relationship Id="rId86" Type="http://schemas.openxmlformats.org/officeDocument/2006/relationships/hyperlink" Target="https://education.nsw.gov.au/policy-library/policies/pd-2005-0234" TargetMode="External"/><Relationship Id="rId94" Type="http://schemas.openxmlformats.org/officeDocument/2006/relationships/hyperlink" Target="https://education.nsw.gov.au/teaching-and-learning/assessment/stage6" TargetMode="External"/><Relationship Id="rId99" Type="http://schemas.openxmlformats.org/officeDocument/2006/relationships/hyperlink" Target="https://education.nsw.gov.au/teaching-and-learning/curriculum/literacy-and-numeracy/resources-for-schools/what-works-best/what-works-best-reading-7-12" TargetMode="Externa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urriculum.nsw.edu.au/learning-areas/english/english-life-skills-11-12-2024/overview" TargetMode="External"/><Relationship Id="rId13" Type="http://schemas.openxmlformats.org/officeDocument/2006/relationships/hyperlink" Target="https://educationstandards.nsw.edu.au/wps/portal/nesa/k-10/diversity-in-learning/special-education/collaborative-curriculum-planning" TargetMode="External"/><Relationship Id="rId18" Type="http://schemas.openxmlformats.org/officeDocument/2006/relationships/hyperlink" Target="https://education.nsw.gov.au/policy-library/policies/pd-2005-0290" TargetMode="External"/><Relationship Id="rId39" Type="http://schemas.openxmlformats.org/officeDocument/2006/relationships/hyperlink" Target="mailto:English.curriculum@det.nsw.edu.au" TargetMode="External"/><Relationship Id="rId109" Type="http://schemas.openxmlformats.org/officeDocument/2006/relationships/footer" Target="footer4.xml"/><Relationship Id="rId34" Type="http://schemas.openxmlformats.org/officeDocument/2006/relationships/hyperlink" Target="https://cid.org.au/resource/my-health-appointment-form/" TargetMode="External"/><Relationship Id="rId50" Type="http://schemas.openxmlformats.org/officeDocument/2006/relationships/hyperlink" Target="https://education.nsw.gov.au/teaching-and-learning/high-potential-and-gifted-education" TargetMode="External"/><Relationship Id="rId55" Type="http://schemas.openxmlformats.org/officeDocument/2006/relationships/hyperlink" Target="https://educationstandards.nsw.edu.au/wps/portal/nesa/mini-footer/copyright" TargetMode="External"/><Relationship Id="rId76" Type="http://schemas.openxmlformats.org/officeDocument/2006/relationships/hyperlink" Target="https://educationstandards.nsw.edu.au/wps/portal/nesa/11-12/stage-6-learning-areas/stage-6-creative-arts/drama-syllabus" TargetMode="External"/><Relationship Id="rId97" Type="http://schemas.openxmlformats.org/officeDocument/2006/relationships/hyperlink" Target="https://education.nsw.gov.au/teaching-and-learning/curriculum/literacy-and-numeracy/teaching-and-learning-resources/literacy" TargetMode="External"/><Relationship Id="rId104" Type="http://schemas.openxmlformats.org/officeDocument/2006/relationships/hyperlink" Target="https://creativecommons.org/licenses/by/4.0/" TargetMode="External"/><Relationship Id="rId7" Type="http://schemas.openxmlformats.org/officeDocument/2006/relationships/hyperlink" Target="https://curriculum.nsw.edu.au/learning-areas/english/english-life-skills-11-12-2024/overview" TargetMode="External"/><Relationship Id="rId71" Type="http://schemas.openxmlformats.org/officeDocument/2006/relationships/hyperlink" Target="https://eveleighstories.com.au/" TargetMode="External"/><Relationship Id="rId92"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 Type="http://schemas.openxmlformats.org/officeDocument/2006/relationships/styles" Target="styles.xml"/><Relationship Id="rId29" Type="http://schemas.openxmlformats.org/officeDocument/2006/relationships/hyperlink" Target="https://talkingmatsaustralia.com.au/" TargetMode="External"/><Relationship Id="rId24" Type="http://schemas.openxmlformats.org/officeDocument/2006/relationships/hyperlink" Target="https://curriculum.nsw.edu.au/learning-areas/english" TargetMode="External"/><Relationship Id="rId40" Type="http://schemas.openxmlformats.org/officeDocument/2006/relationships/hyperlink" Target="https://education.nsw.gov.au/teaching-and-learning/curriculum/explicit-teaching/explicit-teaching-strategies" TargetMode="External"/><Relationship Id="rId45" Type="http://schemas.openxmlformats.org/officeDocument/2006/relationships/hyperlink" Target="https://www.nsw.gov.au/education-and-training/nesa/teacher-accreditation/proficient-teacher/standard-descriptors" TargetMode="External"/><Relationship Id="rId66" Type="http://schemas.openxmlformats.org/officeDocument/2006/relationships/hyperlink" Target="https://education.nsw.gov.au/about-us/education-data-and-research/cese/publications/research-reports/what-works-best-2020-update" TargetMode="External"/><Relationship Id="rId87" Type="http://schemas.openxmlformats.org/officeDocument/2006/relationships/hyperlink" Target="https://education.nsw.gov.au/policy-library/policies/pd-2005-0243" TargetMode="External"/><Relationship Id="rId110" Type="http://schemas.openxmlformats.org/officeDocument/2006/relationships/fontTable" Target="fontTable.xml"/><Relationship Id="rId61" Type="http://schemas.openxmlformats.org/officeDocument/2006/relationships/hyperlink" Target="https://www.safetyandquality.gov.au/our-work/partnering-consumers/australian-charter-healthcare-rights" TargetMode="External"/><Relationship Id="rId82" Type="http://schemas.openxmlformats.org/officeDocument/2006/relationships/hyperlink" Target="https://www.health.nsw.gov.au/summer/Pages/summer-poster-fan.aspx" TargetMode="External"/><Relationship Id="rId19" Type="http://schemas.openxmlformats.org/officeDocument/2006/relationships/hyperlink" Target="https://education.nsw.gov.au/policy-library/policies/pd-2005-0290-03.html" TargetMode="External"/><Relationship Id="rId14" Type="http://schemas.openxmlformats.org/officeDocument/2006/relationships/hyperlink" Target="https://curriculum.nsw.edu.au/learning-areas/english/english-life-skills-11-12-2024/assessment" TargetMode="External"/><Relationship Id="rId30" Type="http://schemas.openxmlformats.org/officeDocument/2006/relationships/hyperlink" Target="https://www.safetyandquality.gov.au/publications-and-resources/resource-library/australian-charter-healthcare-rights-second-edition-a4-accessible" TargetMode="External"/><Relationship Id="rId35" Type="http://schemas.openxmlformats.org/officeDocument/2006/relationships/hyperlink" Target="https://www.health.nsw.gov.au/summer/Pages/summer-poster-fan.aspx" TargetMode="External"/><Relationship Id="rId56" Type="http://schemas.openxmlformats.org/officeDocument/2006/relationships/hyperlink" Target="https://educationstandards.nsw.edu.au" TargetMode="External"/><Relationship Id="rId77" Type="http://schemas.openxmlformats.org/officeDocument/2006/relationships/hyperlink" Target="https://curriculum.nsw.edu.au/ace-rules" TargetMode="External"/><Relationship Id="rId100" Type="http://schemas.openxmlformats.org/officeDocument/2006/relationships/header" Target="header1.xml"/><Relationship Id="rId105" Type="http://schemas.openxmlformats.org/officeDocument/2006/relationships/image" Target="media/image1.png"/><Relationship Id="rId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51" Type="http://schemas.openxmlformats.org/officeDocument/2006/relationships/hyperlink" Target="https://curriculum.nsw.edu.au/learning-areas/english/english-life-skills-11-12-2024/overview" TargetMode="External"/><Relationship Id="rId72" Type="http://schemas.openxmlformats.org/officeDocument/2006/relationships/hyperlink" Target="https://redroompoetry.org/poets/shona-hawkes/what-school-never-taught-me/" TargetMode="External"/><Relationship Id="rId93" Type="http://schemas.openxmlformats.org/officeDocument/2006/relationships/hyperlink" Target="https://education.nsw.gov.au/policy-library" TargetMode="External"/><Relationship Id="rId98" Type="http://schemas.openxmlformats.org/officeDocument/2006/relationships/hyperlink" Target="https://education.nsw.gov.au/teaching-and-learning/curriculum/english/planning-programming-and-assessing-english-11-12" TargetMode="External"/><Relationship Id="rId3" Type="http://schemas.openxmlformats.org/officeDocument/2006/relationships/settings" Target="settings.xml"/><Relationship Id="rId25" Type="http://schemas.openxmlformats.org/officeDocument/2006/relationships/hyperlink" Target="https://eveleighstories.com.au/" TargetMode="External"/><Relationship Id="rId46" Type="http://schemas.openxmlformats.org/officeDocument/2006/relationships/hyperlink" Target="https://education.nsw.gov.au/teaching-and-learning/curriculum/planning-programming-and-assessing-k-12/planning-programming-and-assessing-7-12" TargetMode="External"/><Relationship Id="rId67" Type="http://schemas.openxmlformats.org/officeDocument/2006/relationships/hyperlink" Target="https://cid.org.au/resource/my-health-appointment-form/" TargetMode="External"/><Relationship Id="rId20" Type="http://schemas.openxmlformats.org/officeDocument/2006/relationships/hyperlink" Target="https://curriculum.nsw.edu.au/learning-areas/english/english-life-skills-11-12-2024/overview" TargetMode="External"/><Relationship Id="rId41" Type="http://schemas.openxmlformats.org/officeDocument/2006/relationships/hyperlink" Target="https://education.nsw.gov.au/about-us/strategies-and-reports/plan-for-nsw-public-education" TargetMode="External"/><Relationship Id="rId62" Type="http://schemas.openxmlformats.org/officeDocument/2006/relationships/hyperlink" Target="https://www.health.gov.au/resources/publications/your-right-to-good-health-care-easy-read" TargetMode="External"/><Relationship Id="rId83" Type="http://schemas.openxmlformats.org/officeDocument/2006/relationships/hyperlink" Target="https://redroompoetry.org/student-poems/its-not-goodbye-forever-its-farewell-for-now/" TargetMode="External"/><Relationship Id="rId88" Type="http://schemas.openxmlformats.org/officeDocument/2006/relationships/hyperlink" Target="https://education.nsw.gov.au/policy-library/policies/pd-2008-0385" TargetMode="External"/><Relationship Id="rId111"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7415</Words>
  <Characters>42266</Characters>
  <Application>Microsoft Office Word</Application>
  <DocSecurity>0</DocSecurity>
  <Lines>352</Lines>
  <Paragraphs>99</Paragraphs>
  <ScaleCrop>false</ScaleCrop>
  <Company/>
  <LinksUpToDate>false</LinksUpToDate>
  <CharactersWithSpaces>49582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Life Skills 11–12 – sample formative assessment schedule</dc:title>
  <dc:subject/>
  <dc:creator>NSW Department of Education</dc:creator>
  <cp:keywords/>
  <dc:description/>
  <cp:lastModifiedBy/>
  <cp:revision>1</cp:revision>
  <dcterms:created xsi:type="dcterms:W3CDTF">2025-08-12T05:45:00Z</dcterms:created>
  <dcterms:modified xsi:type="dcterms:W3CDTF">2025-08-12T05:45:00Z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2025-08-12T05:45:44Z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1ea36ec1-61f8-4355-a6fd-5cdfbb257aa4</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