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52844" w14:textId="78C0B64B" w:rsidR="00497915" w:rsidRPr="00B13F6C" w:rsidRDefault="0005633D" w:rsidP="00B13F6C">
      <w:pPr>
        <w:pStyle w:val="Title"/>
      </w:pPr>
      <w:r>
        <w:t xml:space="preserve">English </w:t>
      </w:r>
      <w:r w:rsidR="00C13168">
        <w:t xml:space="preserve">Extension </w:t>
      </w:r>
      <w:r w:rsidR="00DD0B59">
        <w:t>(</w:t>
      </w:r>
      <w:r w:rsidR="00277D79">
        <w:t xml:space="preserve">Year </w:t>
      </w:r>
      <w:r w:rsidR="3C23D122">
        <w:t>11</w:t>
      </w:r>
      <w:r w:rsidR="00DD0B59">
        <w:t xml:space="preserve">) </w:t>
      </w:r>
      <w:r w:rsidR="00087D95">
        <w:t>–</w:t>
      </w:r>
      <w:r w:rsidR="00FA201D">
        <w:t xml:space="preserve"> </w:t>
      </w:r>
      <w:r w:rsidR="00012B6F">
        <w:t>student assessment samples</w:t>
      </w:r>
    </w:p>
    <w:p w14:paraId="0E6E2A57" w14:textId="71779D94" w:rsidR="00270C2F" w:rsidRDefault="00046474" w:rsidP="00270C2F">
      <w:pPr>
        <w:pStyle w:val="Subtitle0"/>
      </w:pPr>
      <w:r>
        <w:t>11.1</w:t>
      </w:r>
      <w:r w:rsidR="003D12E4">
        <w:t xml:space="preserve"> </w:t>
      </w:r>
      <w:r>
        <w:t xml:space="preserve">– </w:t>
      </w:r>
      <w:r w:rsidR="00525596">
        <w:t>‘</w:t>
      </w:r>
      <w:r>
        <w:t>Texts, culture and value</w:t>
      </w:r>
      <w:r w:rsidR="00525596">
        <w:t>’</w:t>
      </w:r>
    </w:p>
    <w:p w14:paraId="512FE829" w14:textId="587AE39F" w:rsidR="00087D95" w:rsidRDefault="00283E66" w:rsidP="00525596">
      <w:pPr>
        <w:pStyle w:val="FeatureBox2"/>
      </w:pPr>
      <w:r w:rsidRPr="00CF75F4">
        <w:t>This document contains student work sample</w:t>
      </w:r>
      <w:r w:rsidR="00BA0DC3" w:rsidRPr="00CF75F4">
        <w:t>s</w:t>
      </w:r>
      <w:r w:rsidRPr="00CF75F4">
        <w:t>. This accompanies the teaching and learning program</w:t>
      </w:r>
      <w:r w:rsidR="006267B6" w:rsidRPr="00CF75F4">
        <w:t xml:space="preserve"> </w:t>
      </w:r>
      <w:r w:rsidR="00704B1E" w:rsidRPr="00CF75F4">
        <w:t>‘</w:t>
      </w:r>
      <w:r w:rsidR="009F0990">
        <w:t>Texts, culture and value</w:t>
      </w:r>
      <w:r w:rsidR="00525596">
        <w:t>’ – Year 11, Term 1.</w:t>
      </w:r>
    </w:p>
    <w:p w14:paraId="6794F2CC" w14:textId="3DBBA5F4" w:rsidR="008C0C3D" w:rsidRDefault="008C0C3D" w:rsidP="00692616">
      <w:r>
        <w:br w:type="page"/>
      </w:r>
    </w:p>
    <w:sdt>
      <w:sdtPr>
        <w:rPr>
          <w:rFonts w:eastAsiaTheme="minorEastAsia"/>
          <w:b/>
          <w:bCs w:val="0"/>
          <w:color w:val="auto"/>
          <w:sz w:val="24"/>
          <w:szCs w:val="24"/>
        </w:rPr>
        <w:id w:val="284637523"/>
        <w:docPartObj>
          <w:docPartGallery w:val="Table of Contents"/>
          <w:docPartUnique/>
        </w:docPartObj>
      </w:sdtPr>
      <w:sdtEndPr>
        <w:rPr>
          <w:b w:val="0"/>
          <w:sz w:val="22"/>
          <w:szCs w:val="22"/>
        </w:rPr>
      </w:sdtEndPr>
      <w:sdtContent>
        <w:p w14:paraId="485C0F69" w14:textId="0B690452" w:rsidR="00007E93" w:rsidRPr="00B13F6C" w:rsidRDefault="00007E93" w:rsidP="00FE677D">
          <w:pPr>
            <w:pStyle w:val="TOCHeading"/>
            <w:tabs>
              <w:tab w:val="left" w:pos="5751"/>
            </w:tabs>
          </w:pPr>
          <w:r w:rsidRPr="00B13F6C">
            <w:t>Contents</w:t>
          </w:r>
        </w:p>
        <w:p w14:paraId="29991F40" w14:textId="6E811176" w:rsidR="009D1CC8" w:rsidRDefault="008E331B">
          <w:pPr>
            <w:pStyle w:val="TOC1"/>
            <w:rPr>
              <w:rFonts w:asciiTheme="minorHAnsi" w:eastAsia="Batang" w:hAnsiTheme="minorHAnsi" w:cstheme="minorBidi"/>
              <w:b w:val="0"/>
              <w:kern w:val="2"/>
              <w:sz w:val="24"/>
              <w:lang w:eastAsia="ko-KR"/>
              <w14:ligatures w14:val="standardContextual"/>
            </w:rPr>
          </w:pPr>
          <w:r>
            <w:rPr>
              <w:b w:val="0"/>
            </w:rPr>
            <w:fldChar w:fldCharType="begin"/>
          </w:r>
          <w:r>
            <w:rPr>
              <w:b w:val="0"/>
            </w:rPr>
            <w:instrText xml:space="preserve"> TOC \o "1-3" \h \z \u </w:instrText>
          </w:r>
          <w:r>
            <w:rPr>
              <w:b w:val="0"/>
            </w:rPr>
            <w:fldChar w:fldCharType="separate"/>
          </w:r>
          <w:hyperlink w:anchor="_Toc205886965" w:history="1">
            <w:r w:rsidR="009D1CC8" w:rsidRPr="001C143E">
              <w:rPr>
                <w:rStyle w:val="Hyperlink"/>
              </w:rPr>
              <w:t>About this resource</w:t>
            </w:r>
            <w:r w:rsidR="009D1CC8">
              <w:rPr>
                <w:webHidden/>
              </w:rPr>
              <w:tab/>
            </w:r>
            <w:r w:rsidR="009D1CC8">
              <w:rPr>
                <w:webHidden/>
              </w:rPr>
              <w:fldChar w:fldCharType="begin"/>
            </w:r>
            <w:r w:rsidR="009D1CC8">
              <w:rPr>
                <w:webHidden/>
              </w:rPr>
              <w:instrText xml:space="preserve"> PAGEREF _Toc205886965 \h </w:instrText>
            </w:r>
            <w:r w:rsidR="009D1CC8">
              <w:rPr>
                <w:webHidden/>
              </w:rPr>
            </w:r>
            <w:r w:rsidR="009D1CC8">
              <w:rPr>
                <w:webHidden/>
              </w:rPr>
              <w:fldChar w:fldCharType="separate"/>
            </w:r>
            <w:r w:rsidR="009D1CC8">
              <w:rPr>
                <w:webHidden/>
              </w:rPr>
              <w:t>2</w:t>
            </w:r>
            <w:r w:rsidR="009D1CC8">
              <w:rPr>
                <w:webHidden/>
              </w:rPr>
              <w:fldChar w:fldCharType="end"/>
            </w:r>
          </w:hyperlink>
        </w:p>
        <w:p w14:paraId="7250A21A" w14:textId="3D57C434" w:rsidR="009D1CC8" w:rsidRDefault="009D1CC8">
          <w:pPr>
            <w:pStyle w:val="TOC2"/>
            <w:rPr>
              <w:rFonts w:asciiTheme="minorHAnsi" w:eastAsia="Batang" w:hAnsiTheme="minorHAnsi" w:cstheme="minorBidi"/>
              <w:kern w:val="2"/>
              <w:sz w:val="24"/>
              <w:lang w:eastAsia="ko-KR"/>
              <w14:ligatures w14:val="standardContextual"/>
            </w:rPr>
          </w:pPr>
          <w:hyperlink w:anchor="_Toc205886966" w:history="1">
            <w:r w:rsidRPr="001C143E">
              <w:rPr>
                <w:rStyle w:val="Hyperlink"/>
              </w:rPr>
              <w:t>Purpose of this resource</w:t>
            </w:r>
            <w:r>
              <w:rPr>
                <w:webHidden/>
              </w:rPr>
              <w:tab/>
            </w:r>
            <w:r>
              <w:rPr>
                <w:webHidden/>
              </w:rPr>
              <w:fldChar w:fldCharType="begin"/>
            </w:r>
            <w:r>
              <w:rPr>
                <w:webHidden/>
              </w:rPr>
              <w:instrText xml:space="preserve"> PAGEREF _Toc205886966 \h </w:instrText>
            </w:r>
            <w:r>
              <w:rPr>
                <w:webHidden/>
              </w:rPr>
            </w:r>
            <w:r>
              <w:rPr>
                <w:webHidden/>
              </w:rPr>
              <w:fldChar w:fldCharType="separate"/>
            </w:r>
            <w:r>
              <w:rPr>
                <w:webHidden/>
              </w:rPr>
              <w:t>2</w:t>
            </w:r>
            <w:r>
              <w:rPr>
                <w:webHidden/>
              </w:rPr>
              <w:fldChar w:fldCharType="end"/>
            </w:r>
          </w:hyperlink>
        </w:p>
        <w:p w14:paraId="1A67C711" w14:textId="31F6C29E" w:rsidR="009D1CC8" w:rsidRDefault="009D1CC8">
          <w:pPr>
            <w:pStyle w:val="TOC2"/>
            <w:rPr>
              <w:rFonts w:asciiTheme="minorHAnsi" w:eastAsia="Batang" w:hAnsiTheme="minorHAnsi" w:cstheme="minorBidi"/>
              <w:kern w:val="2"/>
              <w:sz w:val="24"/>
              <w:lang w:eastAsia="ko-KR"/>
              <w14:ligatures w14:val="standardContextual"/>
            </w:rPr>
          </w:pPr>
          <w:hyperlink w:anchor="_Toc205886967" w:history="1">
            <w:r w:rsidRPr="001C143E">
              <w:rPr>
                <w:rStyle w:val="Hyperlink"/>
              </w:rPr>
              <w:t>Target audience</w:t>
            </w:r>
            <w:r>
              <w:rPr>
                <w:webHidden/>
              </w:rPr>
              <w:tab/>
            </w:r>
            <w:r>
              <w:rPr>
                <w:webHidden/>
              </w:rPr>
              <w:fldChar w:fldCharType="begin"/>
            </w:r>
            <w:r>
              <w:rPr>
                <w:webHidden/>
              </w:rPr>
              <w:instrText xml:space="preserve"> PAGEREF _Toc205886967 \h </w:instrText>
            </w:r>
            <w:r>
              <w:rPr>
                <w:webHidden/>
              </w:rPr>
            </w:r>
            <w:r>
              <w:rPr>
                <w:webHidden/>
              </w:rPr>
              <w:fldChar w:fldCharType="separate"/>
            </w:r>
            <w:r>
              <w:rPr>
                <w:webHidden/>
              </w:rPr>
              <w:t>3</w:t>
            </w:r>
            <w:r>
              <w:rPr>
                <w:webHidden/>
              </w:rPr>
              <w:fldChar w:fldCharType="end"/>
            </w:r>
          </w:hyperlink>
        </w:p>
        <w:p w14:paraId="1A4CA853" w14:textId="081B6152" w:rsidR="009D1CC8" w:rsidRDefault="009D1CC8">
          <w:pPr>
            <w:pStyle w:val="TOC2"/>
            <w:rPr>
              <w:rFonts w:asciiTheme="minorHAnsi" w:eastAsia="Batang" w:hAnsiTheme="minorHAnsi" w:cstheme="minorBidi"/>
              <w:kern w:val="2"/>
              <w:sz w:val="24"/>
              <w:lang w:eastAsia="ko-KR"/>
              <w14:ligatures w14:val="standardContextual"/>
            </w:rPr>
          </w:pPr>
          <w:hyperlink w:anchor="_Toc205886968" w:history="1">
            <w:r w:rsidRPr="001C143E">
              <w:rPr>
                <w:rStyle w:val="Hyperlink"/>
              </w:rPr>
              <w:t>When and how to use</w:t>
            </w:r>
            <w:r>
              <w:rPr>
                <w:webHidden/>
              </w:rPr>
              <w:tab/>
            </w:r>
            <w:r>
              <w:rPr>
                <w:webHidden/>
              </w:rPr>
              <w:fldChar w:fldCharType="begin"/>
            </w:r>
            <w:r>
              <w:rPr>
                <w:webHidden/>
              </w:rPr>
              <w:instrText xml:space="preserve"> PAGEREF _Toc205886968 \h </w:instrText>
            </w:r>
            <w:r>
              <w:rPr>
                <w:webHidden/>
              </w:rPr>
            </w:r>
            <w:r>
              <w:rPr>
                <w:webHidden/>
              </w:rPr>
              <w:fldChar w:fldCharType="separate"/>
            </w:r>
            <w:r>
              <w:rPr>
                <w:webHidden/>
              </w:rPr>
              <w:t>3</w:t>
            </w:r>
            <w:r>
              <w:rPr>
                <w:webHidden/>
              </w:rPr>
              <w:fldChar w:fldCharType="end"/>
            </w:r>
          </w:hyperlink>
        </w:p>
        <w:p w14:paraId="09E24721" w14:textId="1BF1D316" w:rsidR="009D1CC8" w:rsidRDefault="009D1CC8">
          <w:pPr>
            <w:pStyle w:val="TOC2"/>
            <w:rPr>
              <w:rFonts w:asciiTheme="minorHAnsi" w:eastAsia="Batang" w:hAnsiTheme="minorHAnsi" w:cstheme="minorBidi"/>
              <w:kern w:val="2"/>
              <w:sz w:val="24"/>
              <w:lang w:eastAsia="ko-KR"/>
              <w14:ligatures w14:val="standardContextual"/>
            </w:rPr>
          </w:pPr>
          <w:hyperlink w:anchor="_Toc205886969" w:history="1">
            <w:r w:rsidRPr="001C143E">
              <w:rPr>
                <w:rStyle w:val="Hyperlink"/>
              </w:rPr>
              <w:t>Opportunities for collaboration</w:t>
            </w:r>
            <w:r>
              <w:rPr>
                <w:webHidden/>
              </w:rPr>
              <w:tab/>
            </w:r>
            <w:r>
              <w:rPr>
                <w:webHidden/>
              </w:rPr>
              <w:fldChar w:fldCharType="begin"/>
            </w:r>
            <w:r>
              <w:rPr>
                <w:webHidden/>
              </w:rPr>
              <w:instrText xml:space="preserve"> PAGEREF _Toc205886969 \h </w:instrText>
            </w:r>
            <w:r>
              <w:rPr>
                <w:webHidden/>
              </w:rPr>
            </w:r>
            <w:r>
              <w:rPr>
                <w:webHidden/>
              </w:rPr>
              <w:fldChar w:fldCharType="separate"/>
            </w:r>
            <w:r>
              <w:rPr>
                <w:webHidden/>
              </w:rPr>
              <w:t>3</w:t>
            </w:r>
            <w:r>
              <w:rPr>
                <w:webHidden/>
              </w:rPr>
              <w:fldChar w:fldCharType="end"/>
            </w:r>
          </w:hyperlink>
        </w:p>
        <w:p w14:paraId="48CF81B3" w14:textId="35EFA0F5" w:rsidR="009D1CC8" w:rsidRDefault="009D1CC8">
          <w:pPr>
            <w:pStyle w:val="TOC1"/>
            <w:rPr>
              <w:rFonts w:asciiTheme="minorHAnsi" w:eastAsia="Batang" w:hAnsiTheme="minorHAnsi" w:cstheme="minorBidi"/>
              <w:b w:val="0"/>
              <w:kern w:val="2"/>
              <w:sz w:val="24"/>
              <w:lang w:eastAsia="ko-KR"/>
              <w14:ligatures w14:val="standardContextual"/>
            </w:rPr>
          </w:pPr>
          <w:hyperlink w:anchor="_Toc205886970" w:history="1">
            <w:r w:rsidRPr="001C143E">
              <w:rPr>
                <w:rStyle w:val="Hyperlink"/>
              </w:rPr>
              <w:t>Student work sample</w:t>
            </w:r>
            <w:r>
              <w:rPr>
                <w:webHidden/>
              </w:rPr>
              <w:tab/>
            </w:r>
            <w:r>
              <w:rPr>
                <w:webHidden/>
              </w:rPr>
              <w:fldChar w:fldCharType="begin"/>
            </w:r>
            <w:r>
              <w:rPr>
                <w:webHidden/>
              </w:rPr>
              <w:instrText xml:space="preserve"> PAGEREF _Toc205886970 \h </w:instrText>
            </w:r>
            <w:r>
              <w:rPr>
                <w:webHidden/>
              </w:rPr>
            </w:r>
            <w:r>
              <w:rPr>
                <w:webHidden/>
              </w:rPr>
              <w:fldChar w:fldCharType="separate"/>
            </w:r>
            <w:r>
              <w:rPr>
                <w:webHidden/>
              </w:rPr>
              <w:t>4</w:t>
            </w:r>
            <w:r>
              <w:rPr>
                <w:webHidden/>
              </w:rPr>
              <w:fldChar w:fldCharType="end"/>
            </w:r>
          </w:hyperlink>
        </w:p>
        <w:p w14:paraId="5BAF7928" w14:textId="782F7305" w:rsidR="009D1CC8" w:rsidRDefault="009D1CC8">
          <w:pPr>
            <w:pStyle w:val="TOC1"/>
            <w:rPr>
              <w:rFonts w:asciiTheme="minorHAnsi" w:eastAsia="Batang" w:hAnsiTheme="minorHAnsi" w:cstheme="minorBidi"/>
              <w:b w:val="0"/>
              <w:kern w:val="2"/>
              <w:sz w:val="24"/>
              <w:lang w:eastAsia="ko-KR"/>
              <w14:ligatures w14:val="standardContextual"/>
            </w:rPr>
          </w:pPr>
          <w:hyperlink w:anchor="_Toc205886971" w:history="1">
            <w:r w:rsidRPr="001C143E">
              <w:rPr>
                <w:rStyle w:val="Hyperlink"/>
              </w:rPr>
              <w:t>Annotated student work sample</w:t>
            </w:r>
            <w:r>
              <w:rPr>
                <w:webHidden/>
              </w:rPr>
              <w:tab/>
            </w:r>
            <w:r>
              <w:rPr>
                <w:webHidden/>
              </w:rPr>
              <w:fldChar w:fldCharType="begin"/>
            </w:r>
            <w:r>
              <w:rPr>
                <w:webHidden/>
              </w:rPr>
              <w:instrText xml:space="preserve"> PAGEREF _Toc205886971 \h </w:instrText>
            </w:r>
            <w:r>
              <w:rPr>
                <w:webHidden/>
              </w:rPr>
            </w:r>
            <w:r>
              <w:rPr>
                <w:webHidden/>
              </w:rPr>
              <w:fldChar w:fldCharType="separate"/>
            </w:r>
            <w:r>
              <w:rPr>
                <w:webHidden/>
              </w:rPr>
              <w:t>9</w:t>
            </w:r>
            <w:r>
              <w:rPr>
                <w:webHidden/>
              </w:rPr>
              <w:fldChar w:fldCharType="end"/>
            </w:r>
          </w:hyperlink>
        </w:p>
        <w:p w14:paraId="75C7D828" w14:textId="29D1B24B" w:rsidR="009D1CC8" w:rsidRDefault="009D1CC8">
          <w:pPr>
            <w:pStyle w:val="TOC1"/>
            <w:rPr>
              <w:rFonts w:asciiTheme="minorHAnsi" w:eastAsia="Batang" w:hAnsiTheme="minorHAnsi" w:cstheme="minorBidi"/>
              <w:b w:val="0"/>
              <w:kern w:val="2"/>
              <w:sz w:val="24"/>
              <w:lang w:eastAsia="ko-KR"/>
              <w14:ligatures w14:val="standardContextual"/>
            </w:rPr>
          </w:pPr>
          <w:hyperlink w:anchor="_Toc205886972" w:history="1">
            <w:r w:rsidRPr="001C143E">
              <w:rPr>
                <w:rStyle w:val="Hyperlink"/>
              </w:rPr>
              <w:t>The English curriculum 7–12 team</w:t>
            </w:r>
            <w:r>
              <w:rPr>
                <w:webHidden/>
              </w:rPr>
              <w:tab/>
            </w:r>
            <w:r>
              <w:rPr>
                <w:webHidden/>
              </w:rPr>
              <w:fldChar w:fldCharType="begin"/>
            </w:r>
            <w:r>
              <w:rPr>
                <w:webHidden/>
              </w:rPr>
              <w:instrText xml:space="preserve"> PAGEREF _Toc205886972 \h </w:instrText>
            </w:r>
            <w:r>
              <w:rPr>
                <w:webHidden/>
              </w:rPr>
            </w:r>
            <w:r>
              <w:rPr>
                <w:webHidden/>
              </w:rPr>
              <w:fldChar w:fldCharType="separate"/>
            </w:r>
            <w:r>
              <w:rPr>
                <w:webHidden/>
              </w:rPr>
              <w:t>19</w:t>
            </w:r>
            <w:r>
              <w:rPr>
                <w:webHidden/>
              </w:rPr>
              <w:fldChar w:fldCharType="end"/>
            </w:r>
          </w:hyperlink>
        </w:p>
        <w:p w14:paraId="0EBC7490" w14:textId="75C88E85" w:rsidR="009D1CC8" w:rsidRDefault="009D1CC8">
          <w:pPr>
            <w:pStyle w:val="TOC2"/>
            <w:rPr>
              <w:rFonts w:asciiTheme="minorHAnsi" w:eastAsia="Batang" w:hAnsiTheme="minorHAnsi" w:cstheme="minorBidi"/>
              <w:kern w:val="2"/>
              <w:sz w:val="24"/>
              <w:lang w:eastAsia="ko-KR"/>
              <w14:ligatures w14:val="standardContextual"/>
            </w:rPr>
          </w:pPr>
          <w:hyperlink w:anchor="_Toc205886973" w:history="1">
            <w:r w:rsidRPr="001C143E">
              <w:rPr>
                <w:rStyle w:val="Hyperlink"/>
              </w:rPr>
              <w:t>Share your experiences</w:t>
            </w:r>
            <w:r>
              <w:rPr>
                <w:webHidden/>
              </w:rPr>
              <w:tab/>
            </w:r>
            <w:r>
              <w:rPr>
                <w:webHidden/>
              </w:rPr>
              <w:fldChar w:fldCharType="begin"/>
            </w:r>
            <w:r>
              <w:rPr>
                <w:webHidden/>
              </w:rPr>
              <w:instrText xml:space="preserve"> PAGEREF _Toc205886973 \h </w:instrText>
            </w:r>
            <w:r>
              <w:rPr>
                <w:webHidden/>
              </w:rPr>
            </w:r>
            <w:r>
              <w:rPr>
                <w:webHidden/>
              </w:rPr>
              <w:fldChar w:fldCharType="separate"/>
            </w:r>
            <w:r>
              <w:rPr>
                <w:webHidden/>
              </w:rPr>
              <w:t>19</w:t>
            </w:r>
            <w:r>
              <w:rPr>
                <w:webHidden/>
              </w:rPr>
              <w:fldChar w:fldCharType="end"/>
            </w:r>
          </w:hyperlink>
        </w:p>
        <w:p w14:paraId="6ED07FDE" w14:textId="571A6FAA" w:rsidR="009D1CC8" w:rsidRDefault="009D1CC8">
          <w:pPr>
            <w:pStyle w:val="TOC2"/>
            <w:rPr>
              <w:rFonts w:asciiTheme="minorHAnsi" w:eastAsia="Batang" w:hAnsiTheme="minorHAnsi" w:cstheme="minorBidi"/>
              <w:kern w:val="2"/>
              <w:sz w:val="24"/>
              <w:lang w:eastAsia="ko-KR"/>
              <w14:ligatures w14:val="standardContextual"/>
            </w:rPr>
          </w:pPr>
          <w:hyperlink w:anchor="_Toc205886974" w:history="1">
            <w:r w:rsidRPr="001C143E">
              <w:rPr>
                <w:rStyle w:val="Hyperlink"/>
              </w:rPr>
              <w:t>Support and alignment</w:t>
            </w:r>
            <w:r>
              <w:rPr>
                <w:webHidden/>
              </w:rPr>
              <w:tab/>
            </w:r>
            <w:r>
              <w:rPr>
                <w:webHidden/>
              </w:rPr>
              <w:fldChar w:fldCharType="begin"/>
            </w:r>
            <w:r>
              <w:rPr>
                <w:webHidden/>
              </w:rPr>
              <w:instrText xml:space="preserve"> PAGEREF _Toc205886974 \h </w:instrText>
            </w:r>
            <w:r>
              <w:rPr>
                <w:webHidden/>
              </w:rPr>
            </w:r>
            <w:r>
              <w:rPr>
                <w:webHidden/>
              </w:rPr>
              <w:fldChar w:fldCharType="separate"/>
            </w:r>
            <w:r>
              <w:rPr>
                <w:webHidden/>
              </w:rPr>
              <w:t>19</w:t>
            </w:r>
            <w:r>
              <w:rPr>
                <w:webHidden/>
              </w:rPr>
              <w:fldChar w:fldCharType="end"/>
            </w:r>
          </w:hyperlink>
        </w:p>
        <w:p w14:paraId="4FC65365" w14:textId="640FCAFB" w:rsidR="009D1CC8" w:rsidRDefault="009D1CC8">
          <w:pPr>
            <w:pStyle w:val="TOC1"/>
            <w:rPr>
              <w:rFonts w:asciiTheme="minorHAnsi" w:eastAsia="Batang" w:hAnsiTheme="minorHAnsi" w:cstheme="minorBidi"/>
              <w:b w:val="0"/>
              <w:kern w:val="2"/>
              <w:sz w:val="24"/>
              <w:lang w:eastAsia="ko-KR"/>
              <w14:ligatures w14:val="standardContextual"/>
            </w:rPr>
          </w:pPr>
          <w:hyperlink w:anchor="_Toc205886975" w:history="1">
            <w:r w:rsidRPr="001C143E">
              <w:rPr>
                <w:rStyle w:val="Hyperlink"/>
              </w:rPr>
              <w:t>References</w:t>
            </w:r>
            <w:r>
              <w:rPr>
                <w:webHidden/>
              </w:rPr>
              <w:tab/>
            </w:r>
            <w:r>
              <w:rPr>
                <w:webHidden/>
              </w:rPr>
              <w:fldChar w:fldCharType="begin"/>
            </w:r>
            <w:r>
              <w:rPr>
                <w:webHidden/>
              </w:rPr>
              <w:instrText xml:space="preserve"> PAGEREF _Toc205886975 \h </w:instrText>
            </w:r>
            <w:r>
              <w:rPr>
                <w:webHidden/>
              </w:rPr>
            </w:r>
            <w:r>
              <w:rPr>
                <w:webHidden/>
              </w:rPr>
              <w:fldChar w:fldCharType="separate"/>
            </w:r>
            <w:r>
              <w:rPr>
                <w:webHidden/>
              </w:rPr>
              <w:t>21</w:t>
            </w:r>
            <w:r>
              <w:rPr>
                <w:webHidden/>
              </w:rPr>
              <w:fldChar w:fldCharType="end"/>
            </w:r>
          </w:hyperlink>
        </w:p>
        <w:p w14:paraId="29C1DF54" w14:textId="067A2B54" w:rsidR="008E331B" w:rsidRPr="00A71FBF" w:rsidRDefault="008E331B" w:rsidP="00A71FBF">
          <w:pPr>
            <w:rPr>
              <w:rStyle w:val="Strong"/>
              <w:b w:val="0"/>
              <w:bCs w:val="0"/>
            </w:rPr>
          </w:pPr>
          <w:r>
            <w:rPr>
              <w:b/>
            </w:rPr>
            <w:fldChar w:fldCharType="end"/>
          </w:r>
        </w:p>
      </w:sdtContent>
    </w:sdt>
    <w:p w14:paraId="328388E9" w14:textId="77777777" w:rsidR="0070781B" w:rsidRPr="008E331B" w:rsidRDefault="0070781B" w:rsidP="0070781B">
      <w:pPr>
        <w:pStyle w:val="FeatureBox2"/>
        <w:rPr>
          <w:rStyle w:val="Strong"/>
        </w:rPr>
      </w:pPr>
      <w:bookmarkStart w:id="0" w:name="_Toc140045565"/>
      <w:r w:rsidRPr="008E331B">
        <w:rPr>
          <w:rStyle w:val="Strong"/>
        </w:rPr>
        <w:t>Updating the table of contents</w:t>
      </w:r>
    </w:p>
    <w:p w14:paraId="7B281301" w14:textId="77777777" w:rsidR="0070781B" w:rsidRDefault="0070781B" w:rsidP="0070781B">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page numbers within the resource. To update the table</w:t>
      </w:r>
      <w:r>
        <w:t>:</w:t>
      </w:r>
    </w:p>
    <w:p w14:paraId="4B6E0EB0" w14:textId="77777777" w:rsidR="0070781B" w:rsidRDefault="0070781B" w:rsidP="0070781B">
      <w:pPr>
        <w:pStyle w:val="FeatureBox2"/>
        <w:numPr>
          <w:ilvl w:val="0"/>
          <w:numId w:val="3"/>
        </w:numPr>
        <w:ind w:left="567" w:hanging="567"/>
      </w:pPr>
      <w:r>
        <w:t>R</w:t>
      </w:r>
      <w:r w:rsidRPr="008D5907">
        <w:t>ight click on the table and select ‘Update table of contents’ (in the browser version)</w:t>
      </w:r>
      <w:r>
        <w:t xml:space="preserve"> or </w:t>
      </w:r>
      <w:r w:rsidRPr="008D5907">
        <w:t>‘Update field’ (in the desktop app). In the browser version, it will automatically update the entire table.</w:t>
      </w:r>
    </w:p>
    <w:p w14:paraId="65A3A934" w14:textId="6CB2CDD7" w:rsidR="00CF39CC" w:rsidRPr="00CF39CC" w:rsidRDefault="0070781B" w:rsidP="00CF39CC">
      <w:pPr>
        <w:pStyle w:val="FeatureBox2"/>
        <w:numPr>
          <w:ilvl w:val="0"/>
          <w:numId w:val="3"/>
        </w:numPr>
        <w:ind w:left="567" w:hanging="567"/>
      </w:pPr>
      <w:r w:rsidRPr="008D5907">
        <w:t>In the desktop app, you will then need to select ‘Update entire table’. Your table numbers should then update to reflect your changes.</w:t>
      </w:r>
      <w:r w:rsidR="00CF39CC">
        <w:br w:type="page"/>
      </w:r>
    </w:p>
    <w:p w14:paraId="5A6AC3C8" w14:textId="56D761D4" w:rsidR="00A35EF1" w:rsidRDefault="00E624D3" w:rsidP="00A35EF1">
      <w:pPr>
        <w:pStyle w:val="Heading1"/>
      </w:pPr>
      <w:bookmarkStart w:id="1" w:name="_Toc205886965"/>
      <w:r w:rsidRPr="003D182D">
        <w:lastRenderedPageBreak/>
        <w:t>About</w:t>
      </w:r>
      <w:r w:rsidRPr="00E624D3">
        <w:t xml:space="preserve"> </w:t>
      </w:r>
      <w:r w:rsidRPr="00A35EF1">
        <w:t>this</w:t>
      </w:r>
      <w:r w:rsidRPr="00E624D3">
        <w:t xml:space="preserve"> </w:t>
      </w:r>
      <w:r w:rsidRPr="00CF0342">
        <w:t>resource</w:t>
      </w:r>
      <w:bookmarkEnd w:id="0"/>
      <w:bookmarkEnd w:id="1"/>
    </w:p>
    <w:p w14:paraId="31A1C495" w14:textId="12C17BEB" w:rsidR="00D85761" w:rsidRDefault="00D85761" w:rsidP="00D85761">
      <w:r>
        <w:t>The student assessment samples are aligned to the sample assessment task. This resource is intended to support teachers to provide a model of syllabus-aligned programming and assessment practice. They have been developed to assist teachers in NSW Department of Education schools to create and deliver assessment practices that are contextualised to their classroom. The assessment samples support students to understand the requirements of the formal assessment task.</w:t>
      </w:r>
      <w:r w:rsidR="00C73BD8">
        <w:t xml:space="preserve"> </w:t>
      </w:r>
      <w:r>
        <w:t xml:space="preserve">They can also be used by teachers to support collaborative marking practices and the development of consistent teacher judgement. This document is designed as an example of how the </w:t>
      </w:r>
      <w:hyperlink r:id="rId8" w:history="1">
        <w:r w:rsidRPr="00E9316D">
          <w:rPr>
            <w:rStyle w:val="Hyperlink"/>
          </w:rPr>
          <w:t xml:space="preserve">English </w:t>
        </w:r>
        <w:r w:rsidR="00C73BD8" w:rsidRPr="00E9316D">
          <w:rPr>
            <w:rStyle w:val="Hyperlink"/>
          </w:rPr>
          <w:t>Extension</w:t>
        </w:r>
        <w:r w:rsidRPr="00E9316D">
          <w:rPr>
            <w:rStyle w:val="Hyperlink"/>
          </w:rPr>
          <w:t xml:space="preserve"> 11–12 Syllabus</w:t>
        </w:r>
      </w:hyperlink>
      <w:r>
        <w:t xml:space="preserve"> (NESA 2024) could be implemented. </w:t>
      </w:r>
      <w:r w:rsidR="000A697B" w:rsidRPr="00B52A55">
        <w:t xml:space="preserve">More information is available via </w:t>
      </w:r>
      <w:hyperlink r:id="rId9" w:history="1">
        <w:r w:rsidR="000A697B" w:rsidRPr="00B52A55">
          <w:rPr>
            <w:rStyle w:val="Hyperlink"/>
          </w:rPr>
          <w:t xml:space="preserve">How to use the English </w:t>
        </w:r>
        <w:r w:rsidR="009C4B4C">
          <w:rPr>
            <w:rStyle w:val="Hyperlink"/>
          </w:rPr>
          <w:t xml:space="preserve">11–12 sample </w:t>
        </w:r>
        <w:r w:rsidR="000A697B" w:rsidRPr="00B52A55">
          <w:rPr>
            <w:rStyle w:val="Hyperlink"/>
          </w:rPr>
          <w:t>assessments</w:t>
        </w:r>
      </w:hyperlink>
      <w:r w:rsidR="000A697B" w:rsidRPr="00B52A55">
        <w:t>.</w:t>
      </w:r>
    </w:p>
    <w:p w14:paraId="25FF644B" w14:textId="77777777" w:rsidR="00D85761" w:rsidRDefault="00D85761" w:rsidP="00D85761">
      <w:r>
        <w:t>Teachers adapt the samples provided in this resource to their own school context.</w:t>
      </w:r>
    </w:p>
    <w:p w14:paraId="5FA00AC5" w14:textId="4CEAED07" w:rsidR="00D85761" w:rsidRDefault="00D85761" w:rsidP="00D85761">
      <w:r>
        <w:t>The content has been prepared by the English curriculum team 7–12, unless otherwise credited</w:t>
      </w:r>
      <w:r w:rsidR="009D1CC8">
        <w:t>.</w:t>
      </w:r>
    </w:p>
    <w:p w14:paraId="25513F45" w14:textId="49E8BD27" w:rsidR="00E624D3" w:rsidRPr="00E624D3" w:rsidRDefault="00E624D3" w:rsidP="00E6365B">
      <w:pPr>
        <w:pStyle w:val="Heading2"/>
        <w:rPr>
          <w:b/>
        </w:rPr>
      </w:pPr>
      <w:bookmarkStart w:id="2" w:name="_Toc140045566"/>
      <w:bookmarkStart w:id="3" w:name="_Toc205886966"/>
      <w:r w:rsidRPr="00E624D3">
        <w:t xml:space="preserve">Purpose of </w:t>
      </w:r>
      <w:r w:rsidR="00BF1DCB">
        <w:t xml:space="preserve">this </w:t>
      </w:r>
      <w:r w:rsidRPr="00B07F77">
        <w:t>resource</w:t>
      </w:r>
      <w:bookmarkEnd w:id="2"/>
      <w:bookmarkEnd w:id="3"/>
    </w:p>
    <w:p w14:paraId="6B7C54B1" w14:textId="0A044C67" w:rsidR="005100BF" w:rsidRPr="006C30FB" w:rsidRDefault="006F2754" w:rsidP="005100BF">
      <w:bookmarkStart w:id="4" w:name="_Toc140045567"/>
      <w:r w:rsidRPr="006F2754">
        <w:t xml:space="preserve">This </w:t>
      </w:r>
      <w:r w:rsidR="00B36CCF">
        <w:t>sample</w:t>
      </w:r>
      <w:r w:rsidR="00026011">
        <w:t xml:space="preserve"> student assessment</w:t>
      </w:r>
      <w:r w:rsidR="00026011" w:rsidRPr="00E624D3">
        <w:t xml:space="preserve"> </w:t>
      </w:r>
      <w:r w:rsidRPr="006F2754">
        <w:t>is</w:t>
      </w:r>
      <w:r w:rsidR="00026011">
        <w:t xml:space="preserve"> not a standalone resource</w:t>
      </w:r>
      <w:r w:rsidR="00B36CCF">
        <w:t xml:space="preserve"> </w:t>
      </w:r>
      <w:r w:rsidR="0074727A">
        <w:t xml:space="preserve">and </w:t>
      </w:r>
      <w:r w:rsidRPr="006F2754">
        <w:t>aligns</w:t>
      </w:r>
      <w:r w:rsidR="005100BF">
        <w:t xml:space="preserve"> with the following support materials</w:t>
      </w:r>
      <w:r w:rsidR="0074727A">
        <w:t xml:space="preserve"> for the Year 11 program ‘Texts, culture and value’</w:t>
      </w:r>
      <w:r w:rsidRPr="006F2754">
        <w:t>:</w:t>
      </w:r>
    </w:p>
    <w:p w14:paraId="1BC9FED1" w14:textId="72D82A31" w:rsidR="005100BF" w:rsidRDefault="005100BF" w:rsidP="009655DC">
      <w:pPr>
        <w:pStyle w:val="ListBullet"/>
      </w:pPr>
      <w:r w:rsidRPr="005018AD">
        <w:rPr>
          <w:b/>
          <w:bCs/>
        </w:rPr>
        <w:t>Assessment resources</w:t>
      </w:r>
      <w:r w:rsidRPr="009655DC">
        <w:t>:</w:t>
      </w:r>
      <w:r w:rsidRPr="005018AD">
        <w:t xml:space="preserve"> </w:t>
      </w:r>
      <w:r>
        <w:t>Assessment</w:t>
      </w:r>
      <w:r w:rsidRPr="005018AD">
        <w:t xml:space="preserve"> – 11.1; Core formative tasks – 11.1</w:t>
      </w:r>
    </w:p>
    <w:p w14:paraId="2F415CC9" w14:textId="69D78DDD" w:rsidR="005100BF" w:rsidRPr="005018AD" w:rsidRDefault="005100BF" w:rsidP="009655DC">
      <w:pPr>
        <w:pStyle w:val="ListBullet"/>
      </w:pPr>
      <w:r w:rsidRPr="005018AD">
        <w:rPr>
          <w:b/>
          <w:bCs/>
        </w:rPr>
        <w:t>Programming resources</w:t>
      </w:r>
      <w:r w:rsidRPr="009655DC">
        <w:t>:</w:t>
      </w:r>
      <w:r w:rsidRPr="005018AD">
        <w:t xml:space="preserve"> Program – 11.1</w:t>
      </w:r>
    </w:p>
    <w:p w14:paraId="79916215" w14:textId="0D6A3F10" w:rsidR="005100BF" w:rsidRPr="005018AD" w:rsidRDefault="005100BF" w:rsidP="009655DC">
      <w:pPr>
        <w:pStyle w:val="ListBullet"/>
      </w:pPr>
      <w:r w:rsidRPr="005018AD">
        <w:rPr>
          <w:b/>
          <w:bCs/>
        </w:rPr>
        <w:t>Resource and activities support in Word</w:t>
      </w:r>
      <w:r w:rsidRPr="009655DC">
        <w:t>:</w:t>
      </w:r>
      <w:r w:rsidRPr="005018AD">
        <w:t xml:space="preserve"> Resources and activities – 11.1; Core texts – 11.1</w:t>
      </w:r>
    </w:p>
    <w:p w14:paraId="596CC261" w14:textId="2DB54A24" w:rsidR="005100BF" w:rsidRPr="005018AD" w:rsidRDefault="005100BF" w:rsidP="009655DC">
      <w:pPr>
        <w:pStyle w:val="ListBullet"/>
      </w:pPr>
      <w:r w:rsidRPr="005018AD">
        <w:rPr>
          <w:b/>
          <w:bCs/>
        </w:rPr>
        <w:t>Resources and activities in PowerPoint</w:t>
      </w:r>
      <w:r w:rsidRPr="009655DC">
        <w:t>:</w:t>
      </w:r>
      <w:r w:rsidRPr="005018AD">
        <w:t xml:space="preserve"> </w:t>
      </w:r>
      <w:r>
        <w:t xml:space="preserve">Phase 1 – </w:t>
      </w:r>
      <w:r w:rsidR="003A531E">
        <w:t>i</w:t>
      </w:r>
      <w:r w:rsidR="00D35C35" w:rsidRPr="00D35C35">
        <w:t>ntroduction to</w:t>
      </w:r>
      <w:r>
        <w:t xml:space="preserve"> English </w:t>
      </w:r>
      <w:r w:rsidR="00B70B03">
        <w:t>E</w:t>
      </w:r>
      <w:r>
        <w:t>xtension</w:t>
      </w:r>
      <w:r w:rsidR="00D35C35" w:rsidRPr="00D35C35">
        <w:t xml:space="preserve"> – 11.1</w:t>
      </w:r>
      <w:r>
        <w:t xml:space="preserve">; Phase 3 – </w:t>
      </w:r>
      <w:r w:rsidR="003A531E">
        <w:t>d</w:t>
      </w:r>
      <w:r w:rsidR="00D35C35" w:rsidRPr="00D35C35">
        <w:t xml:space="preserve">eveloping inquiry skills – 11.1; Phase 3 – </w:t>
      </w:r>
      <w:r w:rsidR="003A531E">
        <w:t>t</w:t>
      </w:r>
      <w:r w:rsidR="00D35C35" w:rsidRPr="00D35C35">
        <w:t>ext</w:t>
      </w:r>
      <w:r>
        <w:t xml:space="preserve"> annotations </w:t>
      </w:r>
      <w:r w:rsidR="00D35C35" w:rsidRPr="00D35C35">
        <w:t>– Orwell</w:t>
      </w:r>
      <w:r>
        <w:t xml:space="preserve"> – 11.1; Phase 4 – </w:t>
      </w:r>
      <w:r w:rsidR="003A531E">
        <w:t>t</w:t>
      </w:r>
      <w:r w:rsidR="00D35C35" w:rsidRPr="00D35C35">
        <w:t xml:space="preserve">extual manifestations – Glover – 11.1; Phase 4 – </w:t>
      </w:r>
      <w:r w:rsidR="003A531E">
        <w:t>t</w:t>
      </w:r>
      <w:r w:rsidR="00D35C35" w:rsidRPr="00D35C35">
        <w:t>extual manifestations – Funder</w:t>
      </w:r>
      <w:r w:rsidRPr="00D35C35">
        <w:t xml:space="preserve"> </w:t>
      </w:r>
      <w:r>
        <w:t xml:space="preserve">– 11.1; </w:t>
      </w:r>
      <w:r w:rsidRPr="00617B2C">
        <w:t>Phase</w:t>
      </w:r>
      <w:r w:rsidR="003A531E">
        <w:t>s</w:t>
      </w:r>
      <w:r>
        <w:t xml:space="preserve"> 1 and 6 – </w:t>
      </w:r>
      <w:r w:rsidR="003A531E">
        <w:t>v</w:t>
      </w:r>
      <w:r w:rsidR="00D35C35" w:rsidRPr="00D35C35">
        <w:t>iva voce preparation – 11.1</w:t>
      </w:r>
    </w:p>
    <w:p w14:paraId="3C69DBBB" w14:textId="1EEA03FC" w:rsidR="005100BF" w:rsidRDefault="005100BF" w:rsidP="009655DC">
      <w:pPr>
        <w:pStyle w:val="ListBullet"/>
      </w:pPr>
      <w:r w:rsidRPr="005018AD">
        <w:rPr>
          <w:b/>
          <w:bCs/>
        </w:rPr>
        <w:t>Scope and sequence</w:t>
      </w:r>
      <w:r w:rsidRPr="009655DC">
        <w:t>:</w:t>
      </w:r>
      <w:r w:rsidRPr="005018AD">
        <w:t xml:space="preserve"> </w:t>
      </w:r>
      <w:r>
        <w:t xml:space="preserve">English Extension </w:t>
      </w:r>
      <w:r w:rsidRPr="005018AD">
        <w:t>Year 11</w:t>
      </w:r>
      <w:r>
        <w:t>–12</w:t>
      </w:r>
    </w:p>
    <w:p w14:paraId="441F5C44" w14:textId="12A7A7FD" w:rsidR="005100BF" w:rsidRDefault="005100BF" w:rsidP="009655DC">
      <w:pPr>
        <w:pStyle w:val="ListBullet"/>
      </w:pPr>
      <w:r>
        <w:rPr>
          <w:b/>
          <w:bCs/>
        </w:rPr>
        <w:t>Assessment schedule</w:t>
      </w:r>
      <w:r w:rsidRPr="009655DC">
        <w:t>:</w:t>
      </w:r>
      <w:r>
        <w:t xml:space="preserve"> English Extension Year 11–12.</w:t>
      </w:r>
    </w:p>
    <w:p w14:paraId="7D275179" w14:textId="5B80899E" w:rsidR="00200B37" w:rsidRPr="005018AD" w:rsidRDefault="00200B37" w:rsidP="0035272D">
      <w:r w:rsidRPr="009E1D3B">
        <w:t xml:space="preserve">All documents associated with this resource can be found on the </w:t>
      </w:r>
      <w:hyperlink r:id="rId10" w:tgtFrame="_blank" w:tooltip="https://education.nsw.gov.au/teaching-and-learning/curriculum/english/planning-programming-and-assessing-english-11-12" w:history="1">
        <w:r w:rsidRPr="009E1D3B">
          <w:rPr>
            <w:rStyle w:val="Hyperlink"/>
          </w:rPr>
          <w:t>Planning, programming and assessing English 11–12</w:t>
        </w:r>
      </w:hyperlink>
      <w:r w:rsidR="0035272D">
        <w:t xml:space="preserve"> </w:t>
      </w:r>
      <w:r w:rsidRPr="009E1D3B">
        <w:t>webpage.</w:t>
      </w:r>
    </w:p>
    <w:p w14:paraId="49F5500E" w14:textId="25148958" w:rsidR="00E624D3" w:rsidRPr="00E624D3" w:rsidRDefault="00E624D3" w:rsidP="00B2796B">
      <w:pPr>
        <w:pStyle w:val="Heading2"/>
        <w:rPr>
          <w:b/>
        </w:rPr>
      </w:pPr>
      <w:bookmarkStart w:id="5" w:name="_Toc205886967"/>
      <w:r w:rsidRPr="00E624D3">
        <w:lastRenderedPageBreak/>
        <w:t>Target audience</w:t>
      </w:r>
      <w:bookmarkEnd w:id="4"/>
      <w:bookmarkEnd w:id="5"/>
    </w:p>
    <w:p w14:paraId="630CFA88" w14:textId="34FF46C6" w:rsidR="00E624D3" w:rsidRPr="00E624D3" w:rsidRDefault="00E624D3" w:rsidP="00CF39CC">
      <w:pPr>
        <w:spacing w:after="0"/>
      </w:pPr>
      <w:r w:rsidRPr="00E624D3">
        <w:t xml:space="preserve">A combination of teacher and student information is contained in this resource. The purpose of the content intended for teachers is educative. Teachers must ensure they omit or delete information that is not relevant to students prior to distribution. Instructions have been provided throughout this </w:t>
      </w:r>
      <w:r w:rsidR="004B3B80">
        <w:t>resource</w:t>
      </w:r>
      <w:r w:rsidRPr="00E624D3">
        <w:t xml:space="preserve"> to indicate where this may be necessary.</w:t>
      </w:r>
    </w:p>
    <w:p w14:paraId="03F41E42" w14:textId="77777777" w:rsidR="00E624D3" w:rsidRDefault="00E624D3" w:rsidP="00CF39CC">
      <w:pPr>
        <w:pStyle w:val="Heading2"/>
      </w:pPr>
      <w:bookmarkStart w:id="6" w:name="_Toc140045568"/>
      <w:bookmarkStart w:id="7" w:name="_Toc205886968"/>
      <w:r w:rsidRPr="00E624D3">
        <w:t>When and how to use</w:t>
      </w:r>
      <w:bookmarkEnd w:id="6"/>
      <w:bookmarkEnd w:id="7"/>
    </w:p>
    <w:p w14:paraId="70F815C0" w14:textId="7220CF03" w:rsidR="003213A6" w:rsidRPr="003213A6" w:rsidRDefault="003213A6" w:rsidP="003213A6">
      <w:pPr>
        <w:pStyle w:val="FeatureBox2"/>
      </w:pPr>
      <w:r w:rsidRPr="004F2919">
        <w:rPr>
          <w:rStyle w:val="Strong"/>
        </w:rPr>
        <w:t xml:space="preserve">Teacher </w:t>
      </w:r>
      <w:proofErr w:type="gramStart"/>
      <w:r w:rsidRPr="004F2919">
        <w:rPr>
          <w:rStyle w:val="Strong"/>
        </w:rPr>
        <w:t>note</w:t>
      </w:r>
      <w:proofErr w:type="gramEnd"/>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to be deleted by the teacher before issuing the assessment to students.</w:t>
      </w:r>
    </w:p>
    <w:p w14:paraId="44B1355C" w14:textId="4C8D4FCF" w:rsidR="00E0024D" w:rsidRDefault="006D58F9" w:rsidP="00E0024D">
      <w:bookmarkStart w:id="8" w:name="_Toc140045569"/>
      <w:r w:rsidRPr="00E624D3">
        <w:t>Th</w:t>
      </w:r>
      <w:r>
        <w:t>e</w:t>
      </w:r>
      <w:r w:rsidRPr="00E624D3">
        <w:t>s</w:t>
      </w:r>
      <w:r>
        <w:t>e student assessment</w:t>
      </w:r>
      <w:r w:rsidRPr="00E624D3">
        <w:t xml:space="preserve"> </w:t>
      </w:r>
      <w:r w:rsidRPr="00F65F30">
        <w:t>sample</w:t>
      </w:r>
      <w:r>
        <w:t>s</w:t>
      </w:r>
      <w:r w:rsidRPr="00E624D3">
        <w:t xml:space="preserve"> </w:t>
      </w:r>
      <w:r w:rsidR="00464A7A">
        <w:t>ha</w:t>
      </w:r>
      <w:r>
        <w:t>ve</w:t>
      </w:r>
      <w:r w:rsidR="00464A7A">
        <w:t xml:space="preserve"> been designed </w:t>
      </w:r>
      <w:r w:rsidR="00464A7A" w:rsidRPr="00DF4151">
        <w:t xml:space="preserve">for Term </w:t>
      </w:r>
      <w:r w:rsidRPr="00DF4151">
        <w:t>1</w:t>
      </w:r>
      <w:r w:rsidR="00464A7A" w:rsidRPr="00DF4151">
        <w:t xml:space="preserve"> of Year 1</w:t>
      </w:r>
      <w:r w:rsidRPr="00DF4151">
        <w:t>1</w:t>
      </w:r>
      <w:r w:rsidR="00464A7A" w:rsidRPr="00DF4151">
        <w:t>.</w:t>
      </w:r>
      <w:r w:rsidR="00464A7A">
        <w:t xml:space="preserve"> </w:t>
      </w:r>
      <w:r w:rsidR="00655CF2" w:rsidRPr="006E3D27">
        <w:t xml:space="preserve">Student assessment samples support students in understanding </w:t>
      </w:r>
      <w:r w:rsidR="00E0024D">
        <w:t xml:space="preserve">what to expect in the formal assessment task for this program, which is a </w:t>
      </w:r>
      <w:r w:rsidR="00B64959">
        <w:t>v</w:t>
      </w:r>
      <w:r w:rsidR="00E0024D">
        <w:t>iva voce. Students are provided with the opportunity to express a personal understanding of the ways texts evolve and are carried forward for new audiences and purposes. Students’ responses will draw on their knowledge of Texts, culture and value, their key text from the past, additional readings, interpretations and their own independent investigation.</w:t>
      </w:r>
    </w:p>
    <w:p w14:paraId="1BF2DA35" w14:textId="48D46A01" w:rsidR="00655CF2" w:rsidRDefault="00E0024D" w:rsidP="00E0024D">
      <w:r>
        <w:t xml:space="preserve">In the </w:t>
      </w:r>
      <w:r w:rsidR="00B64959">
        <w:t>v</w:t>
      </w:r>
      <w:r>
        <w:t>iva voce, students will respond to a series of interview questions and prompts asked by a class teacher, analysing a key text from the past and drawing on additional readings to support their interpretation. Students develop their skills in expressing their ideas in analytical modes through the core formative tasks in the teaching and learning program.</w:t>
      </w:r>
    </w:p>
    <w:p w14:paraId="5FE2D3DB" w14:textId="6C601840" w:rsidR="00E624D3" w:rsidRPr="00CC0C26" w:rsidRDefault="00E624D3" w:rsidP="00CF39CC">
      <w:pPr>
        <w:pStyle w:val="Heading2"/>
        <w:rPr>
          <w:b/>
          <w:bCs w:val="0"/>
        </w:rPr>
      </w:pPr>
      <w:bookmarkStart w:id="9" w:name="_Toc205886969"/>
      <w:r w:rsidRPr="00CC0C26">
        <w:t>Opportunities for collaboration</w:t>
      </w:r>
      <w:bookmarkEnd w:id="8"/>
      <w:bookmarkEnd w:id="9"/>
    </w:p>
    <w:p w14:paraId="6F7E2055" w14:textId="6FBBCD57" w:rsidR="00CC0C26" w:rsidRPr="005274D4" w:rsidRDefault="00CC0C26" w:rsidP="00CC0C26">
      <w:r w:rsidRPr="00C40883">
        <w:t xml:space="preserve">The </w:t>
      </w:r>
      <w:hyperlink r:id="rId11" w:tgtFrame="_blank" w:history="1">
        <w:r w:rsidR="004E1EF7">
          <w:rPr>
            <w:rStyle w:val="Hyperlink"/>
          </w:rPr>
          <w:t xml:space="preserve">How to use the English </w:t>
        </w:r>
        <w:r w:rsidR="009C4B4C">
          <w:rPr>
            <w:rStyle w:val="Hyperlink"/>
          </w:rPr>
          <w:t xml:space="preserve">11–12 sample </w:t>
        </w:r>
        <w:r w:rsidR="004E1EF7">
          <w:rPr>
            <w:rStyle w:val="Hyperlink"/>
          </w:rPr>
          <w:t>assessments</w:t>
        </w:r>
      </w:hyperlink>
      <w:r w:rsidR="00E9316D">
        <w:t xml:space="preserve"> </w:t>
      </w:r>
      <w:r w:rsidRPr="00C40883">
        <w:t xml:space="preserve">page provides an outline of some of the ways this </w:t>
      </w:r>
      <w:r w:rsidR="003C3ADD">
        <w:t>student assessment samples booklet</w:t>
      </w:r>
      <w:r w:rsidRPr="00C40883">
        <w:t xml:space="preserve"> can be used with colleagues.</w:t>
      </w:r>
    </w:p>
    <w:p w14:paraId="513BD7DB" w14:textId="77777777" w:rsidR="00E56D19" w:rsidRDefault="00E56D19">
      <w:pPr>
        <w:suppressAutoHyphens w:val="0"/>
        <w:spacing w:before="0" w:after="160" w:line="259" w:lineRule="auto"/>
      </w:pPr>
      <w:r>
        <w:br w:type="page"/>
      </w:r>
    </w:p>
    <w:p w14:paraId="3D3FCABB" w14:textId="0B1A6AA6" w:rsidR="006F463A" w:rsidRPr="00737231" w:rsidRDefault="006F463A" w:rsidP="00647B0B">
      <w:pPr>
        <w:pStyle w:val="Heading1"/>
      </w:pPr>
      <w:bookmarkStart w:id="10" w:name="_Toc138846988"/>
      <w:bookmarkStart w:id="11" w:name="_Toc205886970"/>
      <w:r w:rsidRPr="00737231">
        <w:lastRenderedPageBreak/>
        <w:t>Student work sample</w:t>
      </w:r>
      <w:bookmarkEnd w:id="10"/>
      <w:bookmarkEnd w:id="11"/>
    </w:p>
    <w:p w14:paraId="5D40EAA4" w14:textId="7C52A021" w:rsidR="00BA206B" w:rsidRPr="00BA206B" w:rsidRDefault="00BA206B" w:rsidP="00E63E06">
      <w:pPr>
        <w:pStyle w:val="FeatureBox2"/>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xml:space="preserve">: </w:t>
      </w:r>
      <w:r w:rsidR="00FC186B" w:rsidRPr="00FC186B">
        <w:rPr>
          <w:rFonts w:eastAsia="Arial"/>
          <w:szCs w:val="22"/>
        </w:rPr>
        <w:t xml:space="preserve">the following annotated work sample is designed to provide one example of a completed transcript that aligns with the assessment task requirements. </w:t>
      </w:r>
      <w:r w:rsidR="002C1291">
        <w:rPr>
          <w:rFonts w:eastAsia="Arial"/>
          <w:szCs w:val="22"/>
        </w:rPr>
        <w:t>The questions</w:t>
      </w:r>
      <w:r w:rsidR="00806A48">
        <w:rPr>
          <w:rFonts w:eastAsia="Arial"/>
          <w:szCs w:val="22"/>
        </w:rPr>
        <w:t xml:space="preserve"> and follow-up questions are indicated in bold. </w:t>
      </w:r>
      <w:r w:rsidR="00FC186B" w:rsidRPr="00FC186B">
        <w:rPr>
          <w:rFonts w:eastAsia="Arial"/>
          <w:szCs w:val="22"/>
        </w:rPr>
        <w:t>It is not designed to be an example of exemplary student work.</w:t>
      </w:r>
    </w:p>
    <w:p w14:paraId="64204DEB" w14:textId="268DC21D" w:rsidR="00564A2F" w:rsidRDefault="00564A2F" w:rsidP="00564A2F">
      <w:pPr>
        <w:rPr>
          <w:b/>
          <w:bCs/>
        </w:rPr>
      </w:pPr>
      <w:bookmarkStart w:id="12" w:name="_Toc196726334"/>
      <w:r>
        <w:rPr>
          <w:b/>
          <w:bCs/>
        </w:rPr>
        <w:t>Questions and prompts</w:t>
      </w:r>
      <w:r w:rsidR="0092670E">
        <w:rPr>
          <w:b/>
          <w:bCs/>
        </w:rPr>
        <w:t xml:space="preserve"> (total speaking time 8 minutes and 30 seconds)</w:t>
      </w:r>
    </w:p>
    <w:p w14:paraId="465A23D6" w14:textId="35D2DE42" w:rsidR="00564A2F" w:rsidRPr="00783027" w:rsidRDefault="002013CA" w:rsidP="00564A2F">
      <w:pPr>
        <w:pStyle w:val="ListNumber"/>
        <w:numPr>
          <w:ilvl w:val="0"/>
          <w:numId w:val="2"/>
        </w:numPr>
      </w:pPr>
      <w:r>
        <w:rPr>
          <w:b/>
          <w:bCs/>
        </w:rPr>
        <w:t>P</w:t>
      </w:r>
      <w:r w:rsidR="00564A2F">
        <w:rPr>
          <w:b/>
          <w:bCs/>
        </w:rPr>
        <w:t xml:space="preserve">lease provide a </w:t>
      </w:r>
      <w:r w:rsidR="00213151">
        <w:rPr>
          <w:b/>
          <w:bCs/>
        </w:rPr>
        <w:t>short</w:t>
      </w:r>
      <w:r w:rsidR="00564A2F">
        <w:rPr>
          <w:b/>
          <w:bCs/>
        </w:rPr>
        <w:t xml:space="preserve"> summary of the purpose, context and values being explored by George Orwell in </w:t>
      </w:r>
      <w:r w:rsidR="00564A2F">
        <w:rPr>
          <w:b/>
          <w:bCs/>
          <w:i/>
          <w:iCs/>
        </w:rPr>
        <w:t>Nineteen Eighty-Four</w:t>
      </w:r>
      <w:r w:rsidR="00564A2F" w:rsidRPr="001A460F">
        <w:rPr>
          <w:b/>
          <w:bCs/>
        </w:rPr>
        <w:t>?</w:t>
      </w:r>
    </w:p>
    <w:p w14:paraId="1F72F6FE" w14:textId="4B810406" w:rsidR="00B91AC2" w:rsidRDefault="00564A2F" w:rsidP="00564A2F">
      <w:pPr>
        <w:pStyle w:val="ListNumber"/>
        <w:numPr>
          <w:ilvl w:val="0"/>
          <w:numId w:val="0"/>
        </w:numPr>
        <w:ind w:left="567"/>
      </w:pPr>
      <w:r w:rsidRPr="007E4D9D">
        <w:rPr>
          <w:rStyle w:val="Emphasis"/>
        </w:rPr>
        <w:t>Nineteen Eighty-Four</w:t>
      </w:r>
      <w:r>
        <w:t xml:space="preserve"> is set in a future where a powerful government called the Party controls everything, including what people think and </w:t>
      </w:r>
      <w:proofErr w:type="gramStart"/>
      <w:r>
        <w:t>say</w:t>
      </w:r>
      <w:proofErr w:type="gramEnd"/>
      <w:r>
        <w:t xml:space="preserve">. I think its purpose is to really make us think, and even though it was written a long time ago, it was set in the future, so makes us think about the future. Orwell wrote it just after World War </w:t>
      </w:r>
      <w:r w:rsidR="00312971">
        <w:t>II</w:t>
      </w:r>
      <w:r>
        <w:t xml:space="preserve">, so this is the main context that has shaped the novel, such as the rise of Hitler and Stalin and other oppressive governments that was happening around that time. Orwell himself was a democratic </w:t>
      </w:r>
      <w:proofErr w:type="gramStart"/>
      <w:r>
        <w:t>socialist, and</w:t>
      </w:r>
      <w:proofErr w:type="gramEnd"/>
      <w:r>
        <w:t xml:space="preserve"> feared the dangers of totalitarian governments.</w:t>
      </w:r>
    </w:p>
    <w:p w14:paraId="22A3DAF2" w14:textId="6F87E0D4" w:rsidR="00B91AC2" w:rsidRPr="00557942" w:rsidRDefault="00557942" w:rsidP="00564A2F">
      <w:pPr>
        <w:pStyle w:val="ListNumber"/>
        <w:numPr>
          <w:ilvl w:val="0"/>
          <w:numId w:val="0"/>
        </w:numPr>
        <w:ind w:left="567"/>
        <w:rPr>
          <w:b/>
          <w:bCs/>
          <w:i/>
          <w:iCs/>
        </w:rPr>
      </w:pPr>
      <w:r w:rsidRPr="00557942">
        <w:rPr>
          <w:rStyle w:val="Emphasis"/>
          <w:b/>
          <w:bCs/>
          <w:i w:val="0"/>
          <w:iCs w:val="0"/>
        </w:rPr>
        <w:t>Could you please tell us more about the values represented</w:t>
      </w:r>
      <w:r w:rsidRPr="00F13558">
        <w:rPr>
          <w:rStyle w:val="Emphasis"/>
          <w:i w:val="0"/>
          <w:iCs w:val="0"/>
        </w:rPr>
        <w:t>.</w:t>
      </w:r>
    </w:p>
    <w:p w14:paraId="0B1D9F10" w14:textId="556BB105" w:rsidR="00564A2F" w:rsidRPr="00783027" w:rsidRDefault="00564A2F" w:rsidP="00564A2F">
      <w:pPr>
        <w:pStyle w:val="ListNumber"/>
        <w:numPr>
          <w:ilvl w:val="0"/>
          <w:numId w:val="0"/>
        </w:numPr>
        <w:ind w:left="567"/>
      </w:pPr>
      <w:r>
        <w:t xml:space="preserve">The main values Orwell is exploring are truth, and how truth can be controlled and manipulated by those in power. There’s also lots in the novel about language, and this is a key value that is explored – how language is </w:t>
      </w:r>
      <w:proofErr w:type="gramStart"/>
      <w:r>
        <w:t>really important</w:t>
      </w:r>
      <w:proofErr w:type="gramEnd"/>
      <w:r>
        <w:t>.</w:t>
      </w:r>
      <w:r w:rsidR="0060615D">
        <w:t xml:space="preserve"> I think we see this </w:t>
      </w:r>
      <w:r w:rsidR="00EA0E4B">
        <w:t>in the Newspeak dictionary</w:t>
      </w:r>
      <w:r w:rsidR="002F432E">
        <w:t xml:space="preserve"> that is an important part of the novel, which shows how those in power are </w:t>
      </w:r>
      <w:r w:rsidR="00D50AC0">
        <w:t>limiting language to oppress the people in the novel</w:t>
      </w:r>
      <w:r w:rsidR="00D4299B">
        <w:t>.</w:t>
      </w:r>
    </w:p>
    <w:p w14:paraId="0A6BE5E2" w14:textId="77777777" w:rsidR="00564A2F" w:rsidRPr="001031A0" w:rsidRDefault="00564A2F" w:rsidP="00564A2F">
      <w:pPr>
        <w:pStyle w:val="ListNumber"/>
        <w:numPr>
          <w:ilvl w:val="0"/>
          <w:numId w:val="10"/>
        </w:numPr>
      </w:pPr>
      <w:r>
        <w:rPr>
          <w:b/>
          <w:bCs/>
        </w:rPr>
        <w:t xml:space="preserve">How does Orwell’s choice of form and language features in </w:t>
      </w:r>
      <w:r>
        <w:rPr>
          <w:b/>
          <w:bCs/>
          <w:i/>
          <w:iCs/>
        </w:rPr>
        <w:t xml:space="preserve">Nineteen Eighty-Four </w:t>
      </w:r>
      <w:r>
        <w:rPr>
          <w:b/>
          <w:bCs/>
        </w:rPr>
        <w:t>communicate his values and attitudes? Use textual evidence to support your response to this question</w:t>
      </w:r>
      <w:r w:rsidRPr="001A460F">
        <w:rPr>
          <w:b/>
          <w:bCs/>
        </w:rPr>
        <w:t>.</w:t>
      </w:r>
    </w:p>
    <w:p w14:paraId="0D4C165D" w14:textId="140F5B62" w:rsidR="005A6C55" w:rsidRDefault="00E959F6" w:rsidP="00564A2F">
      <w:pPr>
        <w:pStyle w:val="ListNumber"/>
        <w:numPr>
          <w:ilvl w:val="0"/>
          <w:numId w:val="0"/>
        </w:numPr>
        <w:ind w:left="567"/>
      </w:pPr>
      <w:r>
        <w:t xml:space="preserve">In the novel, Orwell’s choice of language </w:t>
      </w:r>
      <w:r w:rsidR="003B512B">
        <w:t>shows</w:t>
      </w:r>
      <w:r>
        <w:t xml:space="preserve"> his values towards totalitarianism and the manipulation of truth. </w:t>
      </w:r>
      <w:r w:rsidR="00F115A1">
        <w:t xml:space="preserve">I think one of the </w:t>
      </w:r>
      <w:r w:rsidR="003B512B">
        <w:t>main</w:t>
      </w:r>
      <w:r w:rsidR="00F115A1">
        <w:t xml:space="preserve"> aspects of language he uses in t</w:t>
      </w:r>
      <w:r w:rsidR="00564A2F">
        <w:t xml:space="preserve">he novel </w:t>
      </w:r>
      <w:r w:rsidR="00F115A1">
        <w:t>is the use of</w:t>
      </w:r>
      <w:r w:rsidR="00564A2F">
        <w:t xml:space="preserve"> sayings like ‘war is peace’ and ‘freedom is slavery’ to show how language can be used and manipulated, and to show that the truth can be controlled by those in power. And there are lots of examples of this language feature throughout the novel. In terms of the form, the novel is </w:t>
      </w:r>
      <w:r w:rsidR="00AB6B7E">
        <w:t>third</w:t>
      </w:r>
      <w:r w:rsidR="00564A2F">
        <w:t xml:space="preserve"> person, but from the perspective of Winston Smith.</w:t>
      </w:r>
      <w:r w:rsidR="000D2961">
        <w:t xml:space="preserve"> </w:t>
      </w:r>
      <w:r w:rsidR="00E332B2">
        <w:t>‘Nothing was your own except the few cubic centimetres inside your skull’</w:t>
      </w:r>
      <w:r w:rsidR="006A7ACF">
        <w:t xml:space="preserve"> – this quote shows his perspective, and </w:t>
      </w:r>
      <w:r w:rsidR="006A7ACF">
        <w:lastRenderedPageBreak/>
        <w:t xml:space="preserve">that there is </w:t>
      </w:r>
      <w:proofErr w:type="gramStart"/>
      <w:r w:rsidR="006A7ACF">
        <w:t>an</w:t>
      </w:r>
      <w:proofErr w:type="gramEnd"/>
      <w:r w:rsidR="006A7ACF">
        <w:t xml:space="preserve"> struggle to maintain </w:t>
      </w:r>
      <w:r w:rsidR="00AB6B7E">
        <w:t>his</w:t>
      </w:r>
      <w:r w:rsidR="006A7ACF">
        <w:t xml:space="preserve"> individuality.</w:t>
      </w:r>
      <w:r w:rsidR="00564A2F">
        <w:t xml:space="preserve"> So</w:t>
      </w:r>
      <w:r w:rsidR="000470E2">
        <w:t>,</w:t>
      </w:r>
      <w:r w:rsidR="00564A2F">
        <w:t xml:space="preserve"> I think we see the world through his eyes, and that creates some of the uncertainty that we see in the book.</w:t>
      </w:r>
    </w:p>
    <w:p w14:paraId="1740C2E7" w14:textId="16F59033" w:rsidR="00C71D47" w:rsidRPr="00C71D47" w:rsidRDefault="00462021" w:rsidP="00564A2F">
      <w:pPr>
        <w:pStyle w:val="ListNumber"/>
        <w:numPr>
          <w:ilvl w:val="0"/>
          <w:numId w:val="0"/>
        </w:numPr>
        <w:ind w:left="567"/>
        <w:rPr>
          <w:b/>
          <w:bCs/>
        </w:rPr>
      </w:pPr>
      <w:r>
        <w:rPr>
          <w:b/>
          <w:bCs/>
        </w:rPr>
        <w:t>Thank you for that. Can I ask that you provide some more detail, or another example</w:t>
      </w:r>
      <w:r w:rsidR="00B52744">
        <w:rPr>
          <w:b/>
          <w:bCs/>
        </w:rPr>
        <w:t>?</w:t>
      </w:r>
    </w:p>
    <w:p w14:paraId="685EC400" w14:textId="789EDC61" w:rsidR="00564A2F" w:rsidRPr="00783027" w:rsidRDefault="00B52744" w:rsidP="00564A2F">
      <w:pPr>
        <w:pStyle w:val="ListNumber"/>
        <w:numPr>
          <w:ilvl w:val="0"/>
          <w:numId w:val="0"/>
        </w:numPr>
        <w:ind w:left="567"/>
      </w:pPr>
      <w:r>
        <w:t>Um, ah, sure. O</w:t>
      </w:r>
      <w:r w:rsidR="00277374">
        <w:t>K</w:t>
      </w:r>
      <w:r>
        <w:t xml:space="preserve">. </w:t>
      </w:r>
      <w:r w:rsidR="00564A2F">
        <w:t xml:space="preserve">Another big language feature is the metaphor of the Newspeak dictionary. Rather than something being </w:t>
      </w:r>
      <w:r w:rsidR="00380FAF">
        <w:t>‘</w:t>
      </w:r>
      <w:r w:rsidR="00564A2F">
        <w:t>fantastic</w:t>
      </w:r>
      <w:r w:rsidR="00380FAF">
        <w:t>’</w:t>
      </w:r>
      <w:r w:rsidR="00564A2F">
        <w:t>, it would now be ‘double plus good’</w:t>
      </w:r>
      <w:r w:rsidR="0036273F">
        <w:t xml:space="preserve">. Syme </w:t>
      </w:r>
      <w:r w:rsidR="00233A15">
        <w:t>explains ‘it’s a beautiful thing, the destruction of words’ and</w:t>
      </w:r>
      <w:r w:rsidR="00564A2F">
        <w:t xml:space="preserve"> this symbolises the </w:t>
      </w:r>
      <w:r w:rsidR="00967E03">
        <w:t>loss</w:t>
      </w:r>
      <w:r w:rsidR="00564A2F">
        <w:t xml:space="preserve"> of language that Orwell is exploring in </w:t>
      </w:r>
      <w:r w:rsidR="00564A2F">
        <w:rPr>
          <w:i/>
          <w:iCs/>
        </w:rPr>
        <w:t>Nineteen Eighty-Four</w:t>
      </w:r>
      <w:r w:rsidR="00564A2F">
        <w:t>, and how those in power can use language to maintain power.</w:t>
      </w:r>
    </w:p>
    <w:p w14:paraId="169216FC" w14:textId="2C317BE5" w:rsidR="00564A2F" w:rsidRPr="00E73927" w:rsidRDefault="00564A2F" w:rsidP="00564A2F">
      <w:pPr>
        <w:pStyle w:val="ListNumber"/>
        <w:numPr>
          <w:ilvl w:val="0"/>
          <w:numId w:val="10"/>
        </w:numPr>
      </w:pPr>
      <w:r>
        <w:rPr>
          <w:b/>
          <w:bCs/>
        </w:rPr>
        <w:t xml:space="preserve">Explain your personal interpretation of the meaning of </w:t>
      </w:r>
      <w:r>
        <w:rPr>
          <w:b/>
          <w:bCs/>
          <w:i/>
          <w:iCs/>
        </w:rPr>
        <w:t>Nineteen Eighty-Four</w:t>
      </w:r>
      <w:r w:rsidRPr="001A460F">
        <w:rPr>
          <w:b/>
          <w:bCs/>
        </w:rPr>
        <w:t>.</w:t>
      </w:r>
    </w:p>
    <w:p w14:paraId="4CA45015" w14:textId="1A08CFC5" w:rsidR="00951E20" w:rsidRDefault="00564A2F" w:rsidP="00951E20">
      <w:pPr>
        <w:pStyle w:val="ListNumber"/>
        <w:numPr>
          <w:ilvl w:val="0"/>
          <w:numId w:val="0"/>
        </w:numPr>
        <w:ind w:left="567"/>
      </w:pPr>
      <w:r>
        <w:t xml:space="preserve">For me personally, </w:t>
      </w:r>
      <w:r w:rsidRPr="00370D84">
        <w:rPr>
          <w:rStyle w:val="Emphasis"/>
        </w:rPr>
        <w:t>Nineteen Eighty-Four</w:t>
      </w:r>
      <w:r>
        <w:t xml:space="preserve"> </w:t>
      </w:r>
      <w:r w:rsidR="00951E20">
        <w:t>is about big ideas that are important to think about</w:t>
      </w:r>
      <w:r w:rsidR="00380FAF">
        <w:t xml:space="preserve"> – </w:t>
      </w:r>
      <w:r w:rsidR="00951E20">
        <w:t>especially the role we each play in our society. Winston Smith, the main character, could choose to be like everyone else, simply accepting the Party’s rules and living a quiet, safe life. However, there is something inside him that makes him question the world around him. For instance, when he begins to write in his secret diary, he knows it is dangerous, but he feels a</w:t>
      </w:r>
      <w:r w:rsidR="00967E03">
        <w:t xml:space="preserve"> </w:t>
      </w:r>
      <w:r w:rsidR="00F12D04">
        <w:t>need</w:t>
      </w:r>
      <w:r w:rsidR="00951E20">
        <w:t xml:space="preserve"> to express his thoughts and </w:t>
      </w:r>
      <w:r w:rsidR="00967E03">
        <w:t>speak</w:t>
      </w:r>
      <w:r w:rsidR="00951E20">
        <w:t xml:space="preserve"> the truth. This represents that little part within all of us that wants to question how the world is and not just accept things as they are.</w:t>
      </w:r>
    </w:p>
    <w:p w14:paraId="659D90F3" w14:textId="016ACA00" w:rsidR="00B52744" w:rsidRPr="00B52744" w:rsidRDefault="00B52744" w:rsidP="00012C02">
      <w:pPr>
        <w:pStyle w:val="ListNumber"/>
        <w:numPr>
          <w:ilvl w:val="0"/>
          <w:numId w:val="0"/>
        </w:numPr>
        <w:ind w:left="567"/>
        <w:rPr>
          <w:b/>
          <w:bCs/>
        </w:rPr>
      </w:pPr>
      <w:r>
        <w:rPr>
          <w:b/>
          <w:bCs/>
        </w:rPr>
        <w:t xml:space="preserve">Tell me more about your </w:t>
      </w:r>
      <w:r w:rsidR="00012C02">
        <w:rPr>
          <w:b/>
          <w:bCs/>
        </w:rPr>
        <w:t xml:space="preserve">understanding of the meaning of </w:t>
      </w:r>
      <w:r w:rsidR="00012C02">
        <w:rPr>
          <w:b/>
          <w:bCs/>
          <w:i/>
          <w:iCs/>
        </w:rPr>
        <w:t>Nineteen Eighty-Four</w:t>
      </w:r>
      <w:r w:rsidRPr="001A460F">
        <w:rPr>
          <w:b/>
          <w:bCs/>
        </w:rPr>
        <w:t>.</w:t>
      </w:r>
    </w:p>
    <w:p w14:paraId="7F171B04" w14:textId="79895BF1" w:rsidR="00951E20" w:rsidRDefault="00012C02" w:rsidP="004F5433">
      <w:pPr>
        <w:pStyle w:val="ListNumber"/>
        <w:numPr>
          <w:ilvl w:val="0"/>
          <w:numId w:val="0"/>
        </w:numPr>
        <w:ind w:left="567"/>
      </w:pPr>
      <w:r>
        <w:t xml:space="preserve">Well … </w:t>
      </w:r>
      <w:r w:rsidR="00951E20">
        <w:t>Winston</w:t>
      </w:r>
      <w:r w:rsidR="00607A89">
        <w:t>’</w:t>
      </w:r>
      <w:r w:rsidR="00951E20">
        <w:t xml:space="preserve">s struggle reflects the difficulty of challenging those in power. He </w:t>
      </w:r>
      <w:r w:rsidR="00FE7F09">
        <w:t>knows</w:t>
      </w:r>
      <w:r w:rsidR="00951E20">
        <w:t xml:space="preserve"> that the Party controls everything, including the past, and that questioning authority can lead to severe consequences. When he starts a forbidden relationship with Julia, it </w:t>
      </w:r>
      <w:r w:rsidR="00FE7F09">
        <w:t>shows</w:t>
      </w:r>
      <w:r w:rsidR="00951E20">
        <w:t xml:space="preserve"> his desire for connection and rebellion against the Party’s control. This connection is </w:t>
      </w:r>
      <w:r w:rsidR="00967E03">
        <w:t>important</w:t>
      </w:r>
      <w:r w:rsidR="00951E20">
        <w:t xml:space="preserve">, as it shows that even in dark times, the human need for relationships and love can spark hope. Julia tells Winston, </w:t>
      </w:r>
      <w:r w:rsidR="00380FAF">
        <w:t>‘</w:t>
      </w:r>
      <w:r w:rsidR="00951E20">
        <w:t>The party can</w:t>
      </w:r>
      <w:r w:rsidR="00607A89">
        <w:t>’</w:t>
      </w:r>
      <w:r w:rsidR="00951E20">
        <w:t>t make you believe anything</w:t>
      </w:r>
      <w:r w:rsidR="00607A89">
        <w:t>’</w:t>
      </w:r>
      <w:r w:rsidR="00951E20">
        <w:t xml:space="preserve">, which highlights their shared desire to </w:t>
      </w:r>
      <w:r w:rsidR="00967E03">
        <w:t>stay human</w:t>
      </w:r>
      <w:r w:rsidR="00951E20">
        <w:t>.</w:t>
      </w:r>
    </w:p>
    <w:p w14:paraId="7D8872FF" w14:textId="2FD3985A" w:rsidR="00564A2F" w:rsidRPr="00E73927" w:rsidRDefault="00951E20" w:rsidP="00951E20">
      <w:pPr>
        <w:pStyle w:val="ListNumber"/>
        <w:numPr>
          <w:ilvl w:val="0"/>
          <w:numId w:val="0"/>
        </w:numPr>
        <w:ind w:left="567"/>
      </w:pPr>
      <w:r>
        <w:t>Overall, I think the book explores themes of truth and power. The Party’s manipulation of truth</w:t>
      </w:r>
      <w:r w:rsidR="00380FAF">
        <w:t xml:space="preserve"> </w:t>
      </w:r>
      <w:r>
        <w:t xml:space="preserve">shows how those in power can control people’s minds. In the end, Winston’s fate serves as a warning about the dangers of totalitarianism and the importance of seeking truth, even </w:t>
      </w:r>
      <w:r w:rsidR="00465EE0">
        <w:t>if</w:t>
      </w:r>
      <w:r>
        <w:t xml:space="preserve"> it is </w:t>
      </w:r>
      <w:r w:rsidR="00465EE0">
        <w:t>hard</w:t>
      </w:r>
      <w:r>
        <w:t>.</w:t>
      </w:r>
    </w:p>
    <w:p w14:paraId="76B09C57" w14:textId="4AC90E5D" w:rsidR="00564A2F" w:rsidRPr="00673313" w:rsidRDefault="00564A2F" w:rsidP="00564A2F">
      <w:pPr>
        <w:pStyle w:val="ListNumber"/>
        <w:numPr>
          <w:ilvl w:val="0"/>
          <w:numId w:val="10"/>
        </w:numPr>
      </w:pPr>
      <w:r>
        <w:rPr>
          <w:b/>
          <w:bCs/>
        </w:rPr>
        <w:t>Provide at least one specific example from the text that has influence</w:t>
      </w:r>
      <w:r w:rsidR="00712FAB">
        <w:rPr>
          <w:b/>
          <w:bCs/>
        </w:rPr>
        <w:t>d</w:t>
      </w:r>
      <w:r>
        <w:rPr>
          <w:b/>
          <w:bCs/>
        </w:rPr>
        <w:t xml:space="preserve"> your interpretation. Use textual evidence to support your response to this question</w:t>
      </w:r>
      <w:r w:rsidRPr="007B1E6A">
        <w:rPr>
          <w:b/>
          <w:bCs/>
        </w:rPr>
        <w:t>.</w:t>
      </w:r>
    </w:p>
    <w:p w14:paraId="4EBA7CC6" w14:textId="23927085" w:rsidR="00B62948" w:rsidRDefault="00564A2F" w:rsidP="00B62948">
      <w:pPr>
        <w:pStyle w:val="ListNumber"/>
        <w:numPr>
          <w:ilvl w:val="0"/>
          <w:numId w:val="0"/>
        </w:numPr>
        <w:ind w:left="567"/>
      </w:pPr>
      <w:r>
        <w:lastRenderedPageBreak/>
        <w:t xml:space="preserve">One part of the book that really stood out to me was the relationship between Winston and Julia </w:t>
      </w:r>
      <w:r w:rsidR="0037065E">
        <w:t>this</w:t>
      </w:r>
      <w:r>
        <w:t xml:space="preserve"> really influenced </w:t>
      </w:r>
      <w:r w:rsidR="0037065E">
        <w:t>m</w:t>
      </w:r>
      <w:r>
        <w:t xml:space="preserve">y interpretation of the book. </w:t>
      </w:r>
      <w:r w:rsidR="00B62948">
        <w:t xml:space="preserve">Their relationship isn’t a </w:t>
      </w:r>
      <w:r w:rsidR="00257D54">
        <w:t>normal</w:t>
      </w:r>
      <w:r w:rsidR="00B62948">
        <w:t xml:space="preserve"> love story with a happy ending; rather, it ends tragically. This outcome </w:t>
      </w:r>
      <w:r w:rsidR="00257D54">
        <w:t>shows</w:t>
      </w:r>
      <w:r w:rsidR="00B62948">
        <w:t xml:space="preserve"> how those in power will go to great lengths to maintain control, </w:t>
      </w:r>
      <w:r w:rsidR="00257D54">
        <w:t>destroying</w:t>
      </w:r>
      <w:r w:rsidR="00B62948">
        <w:t xml:space="preserve"> anything that threatens their </w:t>
      </w:r>
      <w:r w:rsidR="00257D54">
        <w:t>power</w:t>
      </w:r>
      <w:r w:rsidR="00B62948">
        <w:t>.</w:t>
      </w:r>
    </w:p>
    <w:p w14:paraId="53554EB1" w14:textId="78D41240" w:rsidR="00145F2C" w:rsidRDefault="00B62948" w:rsidP="00B62948">
      <w:pPr>
        <w:pStyle w:val="ListNumber"/>
        <w:numPr>
          <w:ilvl w:val="0"/>
          <w:numId w:val="0"/>
        </w:numPr>
        <w:ind w:left="567"/>
      </w:pPr>
      <w:r>
        <w:t xml:space="preserve">Winston and Julia find </w:t>
      </w:r>
      <w:r w:rsidR="00257D54">
        <w:t>comfort</w:t>
      </w:r>
      <w:r>
        <w:t xml:space="preserve"> in each other, sharing their rebellion against the Party. Their secret meetings are acts of defiance in a world </w:t>
      </w:r>
      <w:r w:rsidR="00257D54">
        <w:t>without</w:t>
      </w:r>
      <w:r>
        <w:t xml:space="preserve"> personal freedom. However, when they are captured by the Thought Police, the </w:t>
      </w:r>
      <w:r w:rsidR="00DE37FC">
        <w:t>horror</w:t>
      </w:r>
      <w:r>
        <w:t xml:space="preserve"> of their reality is revealed. Under extreme pressure in Room 101, they betray each other</w:t>
      </w:r>
      <w:r w:rsidR="00145F2C">
        <w:t>.</w:t>
      </w:r>
    </w:p>
    <w:p w14:paraId="4636C612" w14:textId="77777777" w:rsidR="00145F2C" w:rsidRDefault="00145F2C" w:rsidP="00B62948">
      <w:pPr>
        <w:pStyle w:val="ListNumber"/>
        <w:numPr>
          <w:ilvl w:val="0"/>
          <w:numId w:val="0"/>
        </w:numPr>
        <w:ind w:left="567"/>
        <w:rPr>
          <w:b/>
          <w:bCs/>
        </w:rPr>
      </w:pPr>
      <w:r>
        <w:rPr>
          <w:b/>
          <w:bCs/>
        </w:rPr>
        <w:t>Can you provide some textual evidence of this incident?</w:t>
      </w:r>
    </w:p>
    <w:p w14:paraId="63519643" w14:textId="7ACD208D" w:rsidR="00B62948" w:rsidRDefault="00176CF0" w:rsidP="00B62948">
      <w:pPr>
        <w:pStyle w:val="ListNumber"/>
        <w:numPr>
          <w:ilvl w:val="0"/>
          <w:numId w:val="0"/>
        </w:numPr>
        <w:ind w:left="567"/>
      </w:pPr>
      <w:r>
        <w:t>Winston even shouts, ‘Do it to Julia! D</w:t>
      </w:r>
      <w:r w:rsidR="009F6C04">
        <w:t>o</w:t>
      </w:r>
      <w:r>
        <w:t xml:space="preserve"> it to Julia!’ to save himself from the rat. This</w:t>
      </w:r>
      <w:r w:rsidR="00B62948">
        <w:t xml:space="preserve"> </w:t>
      </w:r>
      <w:r w:rsidR="009F6C04">
        <w:t>emphasis</w:t>
      </w:r>
      <w:r w:rsidR="00B62948">
        <w:t xml:space="preserve"> how the Party can break individuals.</w:t>
      </w:r>
    </w:p>
    <w:p w14:paraId="706AB19C" w14:textId="2A66BDFB" w:rsidR="00564A2F" w:rsidRPr="00B70B1D" w:rsidRDefault="00B62948" w:rsidP="00B62948">
      <w:pPr>
        <w:pStyle w:val="ListNumber"/>
        <w:numPr>
          <w:ilvl w:val="0"/>
          <w:numId w:val="0"/>
        </w:numPr>
        <w:ind w:left="567"/>
      </w:pPr>
      <w:r>
        <w:t>Their relationship symboli</w:t>
      </w:r>
      <w:r w:rsidR="00EF0B2D">
        <w:t>s</w:t>
      </w:r>
      <w:r>
        <w:t>es the struggle for freedom against oppressive governments, reminding us that no matter how controlled we are, there’s always a part of us that seeks love and connection.</w:t>
      </w:r>
    </w:p>
    <w:p w14:paraId="482C9F30" w14:textId="1E38EE9D" w:rsidR="00564A2F" w:rsidRPr="003D7D1A" w:rsidRDefault="00564A2F" w:rsidP="00564A2F">
      <w:pPr>
        <w:pStyle w:val="ListNumber"/>
        <w:numPr>
          <w:ilvl w:val="0"/>
          <w:numId w:val="10"/>
        </w:numPr>
      </w:pPr>
      <w:r>
        <w:rPr>
          <w:b/>
          <w:bCs/>
        </w:rPr>
        <w:t xml:space="preserve">Considering </w:t>
      </w:r>
      <w:r>
        <w:rPr>
          <w:b/>
          <w:bCs/>
          <w:i/>
          <w:iCs/>
        </w:rPr>
        <w:t>Nineteen Eighty-Four</w:t>
      </w:r>
      <w:r>
        <w:rPr>
          <w:b/>
          <w:bCs/>
        </w:rPr>
        <w:t xml:space="preserve"> was published in 1949, does this text continue to hold value? Explain your answer</w:t>
      </w:r>
      <w:r w:rsidRPr="001A460F">
        <w:rPr>
          <w:b/>
          <w:bCs/>
        </w:rPr>
        <w:t>.</w:t>
      </w:r>
    </w:p>
    <w:p w14:paraId="3AF56B70" w14:textId="67FDA724" w:rsidR="00AA74C3" w:rsidRDefault="00AA74C3" w:rsidP="00AA74C3">
      <w:pPr>
        <w:pStyle w:val="ListNumber"/>
        <w:numPr>
          <w:ilvl w:val="0"/>
          <w:numId w:val="0"/>
        </w:numPr>
        <w:ind w:left="567"/>
        <w:rPr>
          <w:rFonts w:cs="Times New Roman"/>
        </w:rPr>
      </w:pPr>
      <w:r>
        <w:t xml:space="preserve">Yes, I </w:t>
      </w:r>
      <w:proofErr w:type="gramStart"/>
      <w:r>
        <w:t>definitely think</w:t>
      </w:r>
      <w:proofErr w:type="gramEnd"/>
      <w:r>
        <w:t xml:space="preserve"> the themes </w:t>
      </w:r>
      <w:r w:rsidRPr="00F95AA2">
        <w:t>in</w:t>
      </w:r>
      <w:r w:rsidR="00A67C75">
        <w:t xml:space="preserve"> </w:t>
      </w:r>
      <w:r w:rsidRPr="00F95AA2">
        <w:rPr>
          <w:i/>
          <w:iCs/>
        </w:rPr>
        <w:t>Nineteen Eighty-Four</w:t>
      </w:r>
      <w:r w:rsidR="00A67C75">
        <w:t xml:space="preserve"> </w:t>
      </w:r>
      <w:r w:rsidRPr="00F95AA2">
        <w:t xml:space="preserve">are </w:t>
      </w:r>
      <w:r>
        <w:t xml:space="preserve">relevant today. With the advancement of technology and surveillance, the exploration of these ideas is important. We live in a world where cameras are everywhere, and our phones can track </w:t>
      </w:r>
      <w:r w:rsidR="00DE37FC">
        <w:t>us</w:t>
      </w:r>
      <w:r>
        <w:t xml:space="preserve">, </w:t>
      </w:r>
      <w:r w:rsidR="00DE37FC">
        <w:t>just like</w:t>
      </w:r>
      <w:r>
        <w:t xml:space="preserve"> the surveillance Orwell depicted. This lack of privacy </w:t>
      </w:r>
      <w:r w:rsidR="00DE37FC">
        <w:t>is the same as</w:t>
      </w:r>
      <w:r>
        <w:t xml:space="preserve"> the constant monitoring faced by </w:t>
      </w:r>
      <w:r w:rsidR="00DE37FC">
        <w:t>people</w:t>
      </w:r>
      <w:r>
        <w:t xml:space="preserve"> in the novel, highlighting how technology can be used to control individuals.</w:t>
      </w:r>
    </w:p>
    <w:p w14:paraId="74276BA5" w14:textId="42930A4B" w:rsidR="00AA74C3" w:rsidRDefault="00AA74C3" w:rsidP="00AA74C3">
      <w:pPr>
        <w:pStyle w:val="ListNumber"/>
        <w:numPr>
          <w:ilvl w:val="0"/>
          <w:numId w:val="0"/>
        </w:numPr>
        <w:ind w:left="567"/>
      </w:pPr>
      <w:r>
        <w:t xml:space="preserve">Moreover, the rise of Artificial Intelligence and social media has </w:t>
      </w:r>
      <w:r w:rsidR="00DE37FC">
        <w:t>shown</w:t>
      </w:r>
      <w:r>
        <w:t xml:space="preserve"> concerns about misinformation and fake news, </w:t>
      </w:r>
      <w:proofErr w:type="gramStart"/>
      <w:r>
        <w:t>similar to</w:t>
      </w:r>
      <w:proofErr w:type="gramEnd"/>
      <w:r>
        <w:t xml:space="preserve"> the manipulation of truth in the novel. In</w:t>
      </w:r>
      <w:r w:rsidR="00303FBC">
        <w:t xml:space="preserve"> </w:t>
      </w:r>
      <w:r w:rsidRPr="00F95AA2">
        <w:rPr>
          <w:i/>
          <w:iCs/>
        </w:rPr>
        <w:t>Nineteen Eighty-Four,</w:t>
      </w:r>
      <w:r w:rsidRPr="00F95AA2">
        <w:t xml:space="preserve"> the </w:t>
      </w:r>
      <w:r>
        <w:t xml:space="preserve">Party constantly rewrites history to fit </w:t>
      </w:r>
      <w:r w:rsidR="00DE37FC">
        <w:t>what it wants people to think</w:t>
      </w:r>
      <w:r>
        <w:t xml:space="preserve">, demonstrating how those in power can shape reality. Today, scrolling through social media, we can see how </w:t>
      </w:r>
      <w:r w:rsidR="00DE37FC">
        <w:t>lies can</w:t>
      </w:r>
      <w:r>
        <w:t xml:space="preserve"> sprea</w:t>
      </w:r>
      <w:r w:rsidR="00DE37FC">
        <w:t>d</w:t>
      </w:r>
      <w:r w:rsidR="009F6C04">
        <w:t xml:space="preserve"> too</w:t>
      </w:r>
      <w:r>
        <w:t>.</w:t>
      </w:r>
    </w:p>
    <w:p w14:paraId="0BDD431D" w14:textId="0272D540" w:rsidR="00145F2C" w:rsidRPr="00145F2C" w:rsidRDefault="00145F2C" w:rsidP="00AA74C3">
      <w:pPr>
        <w:pStyle w:val="ListNumber"/>
        <w:numPr>
          <w:ilvl w:val="0"/>
          <w:numId w:val="0"/>
        </w:numPr>
        <w:ind w:left="567"/>
        <w:rPr>
          <w:b/>
          <w:bCs/>
        </w:rPr>
      </w:pPr>
      <w:r>
        <w:rPr>
          <w:b/>
          <w:bCs/>
        </w:rPr>
        <w:t>Do you have anything to add? Any final comments about how this text continues to hold value?</w:t>
      </w:r>
    </w:p>
    <w:p w14:paraId="27598F7B" w14:textId="30E1119A" w:rsidR="00AA74C3" w:rsidRDefault="00145F2C" w:rsidP="007B1E6A">
      <w:pPr>
        <w:pStyle w:val="ListNumber"/>
        <w:numPr>
          <w:ilvl w:val="0"/>
          <w:numId w:val="0"/>
        </w:numPr>
        <w:ind w:left="567"/>
      </w:pPr>
      <w:r>
        <w:t xml:space="preserve">Well, um … </w:t>
      </w:r>
      <w:r w:rsidR="00AA74C3">
        <w:t>The novel also explores the consequences of a society without privacy</w:t>
      </w:r>
      <w:r w:rsidR="00DE37FC">
        <w:t>.</w:t>
      </w:r>
      <w:r w:rsidR="00AA74C3">
        <w:t xml:space="preserve"> In our </w:t>
      </w:r>
      <w:r w:rsidR="00DE37FC">
        <w:t>modern world</w:t>
      </w:r>
      <w:r w:rsidR="00AA74C3">
        <w:t xml:space="preserve">, we share our lives on social media. This </w:t>
      </w:r>
      <w:r w:rsidR="00DE37FC">
        <w:t>is the same as</w:t>
      </w:r>
      <w:r w:rsidR="00AA74C3">
        <w:t xml:space="preserve"> the lack of personal freedom experienced by the characters in the novel. </w:t>
      </w:r>
      <w:r w:rsidR="00AA74C3" w:rsidRPr="00F95AA2">
        <w:rPr>
          <w:i/>
          <w:iCs/>
        </w:rPr>
        <w:t>Nineteen Eighty-Four</w:t>
      </w:r>
      <w:r w:rsidR="00303FBC">
        <w:rPr>
          <w:i/>
          <w:iCs/>
        </w:rPr>
        <w:t xml:space="preserve"> </w:t>
      </w:r>
      <w:r w:rsidR="00DE37FC">
        <w:t>is</w:t>
      </w:r>
      <w:r w:rsidR="00AA74C3">
        <w:t xml:space="preserve"> a cautionary </w:t>
      </w:r>
      <w:r w:rsidR="00AA74C3">
        <w:lastRenderedPageBreak/>
        <w:t xml:space="preserve">tale, </w:t>
      </w:r>
      <w:r w:rsidR="00DE37FC">
        <w:t>reminding</w:t>
      </w:r>
      <w:r w:rsidR="00AA74C3">
        <w:t xml:space="preserve"> us to </w:t>
      </w:r>
      <w:r w:rsidR="00DE37FC">
        <w:t>be</w:t>
      </w:r>
      <w:r w:rsidR="00AA74C3">
        <w:t xml:space="preserve"> </w:t>
      </w:r>
      <w:r w:rsidR="00DE37FC">
        <w:t>careful</w:t>
      </w:r>
      <w:r w:rsidR="00AA74C3">
        <w:t xml:space="preserve"> about th</w:t>
      </w:r>
      <w:r w:rsidR="007B1E6A">
        <w:t xml:space="preserve">e </w:t>
      </w:r>
      <w:r w:rsidR="00AA74C3">
        <w:t>impact of technology and surveillance on our freedoms.</w:t>
      </w:r>
    </w:p>
    <w:p w14:paraId="29813F0D" w14:textId="456D06DA" w:rsidR="00564A2F" w:rsidRPr="001D54D5" w:rsidRDefault="00564A2F" w:rsidP="00564A2F">
      <w:pPr>
        <w:pStyle w:val="ListNumber"/>
        <w:numPr>
          <w:ilvl w:val="0"/>
          <w:numId w:val="10"/>
        </w:numPr>
      </w:pPr>
      <w:r>
        <w:rPr>
          <w:b/>
          <w:bCs/>
        </w:rPr>
        <w:t xml:space="preserve">Outline TWO texts that have influenced your understanding and interpretation of </w:t>
      </w:r>
      <w:r>
        <w:rPr>
          <w:b/>
          <w:bCs/>
          <w:i/>
          <w:iCs/>
        </w:rPr>
        <w:t>Nineteen Eighty-Four</w:t>
      </w:r>
      <w:r>
        <w:rPr>
          <w:b/>
          <w:bCs/>
        </w:rPr>
        <w:t>.</w:t>
      </w:r>
    </w:p>
    <w:p w14:paraId="319805D1" w14:textId="3D1154C2" w:rsidR="0006331E" w:rsidRDefault="0006331E" w:rsidP="0006331E">
      <w:pPr>
        <w:pStyle w:val="ListNumber"/>
        <w:numPr>
          <w:ilvl w:val="0"/>
          <w:numId w:val="0"/>
        </w:numPr>
        <w:ind w:left="567"/>
      </w:pPr>
      <w:r>
        <w:t>Reading George Orwell</w:t>
      </w:r>
      <w:r w:rsidR="00607A89">
        <w:t>’</w:t>
      </w:r>
      <w:r>
        <w:t xml:space="preserve">s essay </w:t>
      </w:r>
      <w:r w:rsidR="00DE37FC">
        <w:t>‘</w:t>
      </w:r>
      <w:r w:rsidRPr="00DE37FC">
        <w:t xml:space="preserve">Why I </w:t>
      </w:r>
      <w:r w:rsidR="00564A2F" w:rsidRPr="00DE37FC">
        <w:rPr>
          <w:iCs/>
        </w:rPr>
        <w:t>Write</w:t>
      </w:r>
      <w:r w:rsidR="00DE37FC">
        <w:rPr>
          <w:iCs/>
        </w:rPr>
        <w:t>’</w:t>
      </w:r>
      <w:r>
        <w:t xml:space="preserve"> in class was </w:t>
      </w:r>
      <w:proofErr w:type="gramStart"/>
      <w:r>
        <w:t>really influential</w:t>
      </w:r>
      <w:proofErr w:type="gramEnd"/>
      <w:r>
        <w:t xml:space="preserve"> for me. It helped me understand the context behind his writing, </w:t>
      </w:r>
      <w:r w:rsidR="00E374E4">
        <w:t>especially</w:t>
      </w:r>
      <w:r>
        <w:t xml:space="preserve"> his beliefs and motivations. Learning about Orwell’s experiences and his commitment to justice illuminated how these shaped the ideas presented in </w:t>
      </w:r>
      <w:r w:rsidR="00DE37FC">
        <w:t>his book</w:t>
      </w:r>
      <w:r>
        <w:t xml:space="preserve">. His concerns about totalitarianism and truth </w:t>
      </w:r>
      <w:r w:rsidR="00DE37FC">
        <w:t>come</w:t>
      </w:r>
      <w:r>
        <w:t xml:space="preserve"> from his belief in the power of language.</w:t>
      </w:r>
    </w:p>
    <w:p w14:paraId="1C0EE5F4" w14:textId="052DDB38" w:rsidR="00145F2C" w:rsidRPr="00145F2C" w:rsidRDefault="00864A41" w:rsidP="00564A2F">
      <w:pPr>
        <w:pStyle w:val="ListNumber"/>
        <w:numPr>
          <w:ilvl w:val="0"/>
          <w:numId w:val="0"/>
        </w:numPr>
        <w:ind w:left="567"/>
        <w:rPr>
          <w:b/>
          <w:bCs/>
        </w:rPr>
      </w:pPr>
      <w:r>
        <w:rPr>
          <w:b/>
          <w:bCs/>
        </w:rPr>
        <w:t xml:space="preserve">Thank you. </w:t>
      </w:r>
      <w:r w:rsidR="00145F2C">
        <w:rPr>
          <w:b/>
          <w:bCs/>
        </w:rPr>
        <w:t>And another text</w:t>
      </w:r>
      <w:r>
        <w:rPr>
          <w:b/>
          <w:bCs/>
        </w:rPr>
        <w:t>?</w:t>
      </w:r>
    </w:p>
    <w:p w14:paraId="5E5CA346" w14:textId="30392A0C" w:rsidR="00564A2F" w:rsidRPr="001D54D5" w:rsidRDefault="0006331E" w:rsidP="0006331E">
      <w:pPr>
        <w:pStyle w:val="ListNumber"/>
        <w:numPr>
          <w:ilvl w:val="0"/>
          <w:numId w:val="0"/>
        </w:numPr>
        <w:ind w:left="567"/>
      </w:pPr>
      <w:r>
        <w:t xml:space="preserve">When we studied parts of </w:t>
      </w:r>
      <w:r w:rsidRPr="00ED229E">
        <w:rPr>
          <w:i/>
          <w:iCs/>
        </w:rPr>
        <w:t>Wifedom</w:t>
      </w:r>
      <w:r>
        <w:t xml:space="preserve">, I began to see how </w:t>
      </w:r>
      <w:r w:rsidRPr="00ED229E">
        <w:rPr>
          <w:i/>
          <w:iCs/>
        </w:rPr>
        <w:t>Nineteen Eighty-Four</w:t>
      </w:r>
      <w:r>
        <w:t xml:space="preserve"> could be </w:t>
      </w:r>
      <w:r w:rsidR="00564A2F">
        <w:t>different.</w:t>
      </w:r>
      <w:r>
        <w:t xml:space="preserve"> The references to </w:t>
      </w:r>
      <w:r w:rsidR="00DE37FC">
        <w:t>‘</w:t>
      </w:r>
      <w:r w:rsidRPr="00DE37FC">
        <w:t>Why I Write</w:t>
      </w:r>
      <w:r w:rsidR="00DE37FC">
        <w:t>’</w:t>
      </w:r>
      <w:r w:rsidRPr="00F95AA2">
        <w:rPr>
          <w:i/>
          <w:iCs/>
        </w:rPr>
        <w:t xml:space="preserve"> </w:t>
      </w:r>
      <w:r>
        <w:t xml:space="preserve">in </w:t>
      </w:r>
      <w:r w:rsidRPr="00F95AA2">
        <w:rPr>
          <w:i/>
          <w:iCs/>
        </w:rPr>
        <w:t>Wifedom</w:t>
      </w:r>
      <w:r>
        <w:t xml:space="preserve"> highlighted how </w:t>
      </w:r>
      <w:r w:rsidR="00DE37FC">
        <w:t>connected</w:t>
      </w:r>
      <w:r>
        <w:t xml:space="preserve"> these texts are, demonstrating that literature can </w:t>
      </w:r>
      <w:r w:rsidR="00DE37FC">
        <w:t>change and mean</w:t>
      </w:r>
      <w:r>
        <w:t xml:space="preserve"> new </w:t>
      </w:r>
      <w:r w:rsidR="00DE37FC">
        <w:t>things</w:t>
      </w:r>
      <w:r>
        <w:t xml:space="preserve"> depending on the context and the reader. This connect</w:t>
      </w:r>
      <w:r w:rsidR="00DE37FC">
        <w:t>ion</w:t>
      </w:r>
      <w:r>
        <w:t xml:space="preserve"> deepens my appreciation for Orwell’s work and the relevance of his ideas, </w:t>
      </w:r>
      <w:r w:rsidR="00DE37FC">
        <w:t>showing</w:t>
      </w:r>
      <w:r>
        <w:t xml:space="preserve"> the </w:t>
      </w:r>
      <w:r w:rsidR="006D40FD">
        <w:t>long-lasting</w:t>
      </w:r>
      <w:r>
        <w:t xml:space="preserve"> nature of language and the importance of questioning </w:t>
      </w:r>
      <w:r w:rsidR="00DE37FC">
        <w:t>others</w:t>
      </w:r>
      <w:r>
        <w:t xml:space="preserve"> through writing.</w:t>
      </w:r>
    </w:p>
    <w:p w14:paraId="22F08E32" w14:textId="77777777" w:rsidR="00564A2F" w:rsidRDefault="00564A2F" w:rsidP="00564A2F">
      <w:pPr>
        <w:pStyle w:val="ListNumber"/>
        <w:numPr>
          <w:ilvl w:val="0"/>
          <w:numId w:val="10"/>
        </w:numPr>
      </w:pPr>
      <w:r>
        <w:rPr>
          <w:b/>
          <w:bCs/>
        </w:rPr>
        <w:t xml:space="preserve">How do these texts contribute to a reinterpretation or renegotiation of </w:t>
      </w:r>
      <w:r>
        <w:rPr>
          <w:b/>
          <w:bCs/>
          <w:i/>
          <w:iCs/>
        </w:rPr>
        <w:t>Nineteen Eighty-Four</w:t>
      </w:r>
      <w:r>
        <w:rPr>
          <w:b/>
          <w:bCs/>
        </w:rPr>
        <w:t>?</w:t>
      </w:r>
    </w:p>
    <w:p w14:paraId="1C26C16F" w14:textId="74D4A99B" w:rsidR="00A152B3" w:rsidRDefault="00A152B3" w:rsidP="00A152B3">
      <w:pPr>
        <w:pStyle w:val="ListNumber"/>
        <w:numPr>
          <w:ilvl w:val="0"/>
          <w:numId w:val="0"/>
        </w:numPr>
        <w:ind w:left="567"/>
      </w:pPr>
      <w:r>
        <w:t xml:space="preserve">I think both </w:t>
      </w:r>
      <w:r w:rsidR="00DE37FC">
        <w:t>‘</w:t>
      </w:r>
      <w:r w:rsidRPr="00DE37FC">
        <w:t xml:space="preserve">Why I </w:t>
      </w:r>
      <w:r w:rsidR="00564A2F" w:rsidRPr="00DE37FC">
        <w:rPr>
          <w:iCs/>
        </w:rPr>
        <w:t>Write</w:t>
      </w:r>
      <w:r w:rsidR="00DE37FC">
        <w:rPr>
          <w:iCs/>
        </w:rPr>
        <w:t>’</w:t>
      </w:r>
      <w:r>
        <w:t xml:space="preserve"> and </w:t>
      </w:r>
      <w:r w:rsidRPr="00A152B3">
        <w:rPr>
          <w:i/>
          <w:iCs/>
        </w:rPr>
        <w:t>Wifedom</w:t>
      </w:r>
      <w:r>
        <w:t xml:space="preserve"> helped me see </w:t>
      </w:r>
      <w:r w:rsidRPr="00A152B3">
        <w:rPr>
          <w:i/>
          <w:iCs/>
        </w:rPr>
        <w:t>Nineteen Eighty-Four</w:t>
      </w:r>
      <w:r>
        <w:t xml:space="preserve"> in a new </w:t>
      </w:r>
      <w:r w:rsidR="006D40FD">
        <w:t>way</w:t>
      </w:r>
      <w:r w:rsidR="00564A2F">
        <w:t>.</w:t>
      </w:r>
      <w:r>
        <w:t xml:space="preserve"> The novel has been read and studied countless times over the last 75 years, and these texts demonstrate that the conversation around it is </w:t>
      </w:r>
      <w:r w:rsidR="006D40FD">
        <w:t>still going</w:t>
      </w:r>
      <w:r>
        <w:t>. They highlight how our own context plays a significant role in interpreting a book.</w:t>
      </w:r>
    </w:p>
    <w:p w14:paraId="6EE80EFE" w14:textId="44A11F7C" w:rsidR="00864A41" w:rsidRDefault="00A152B3" w:rsidP="00864A41">
      <w:pPr>
        <w:pStyle w:val="ListNumber"/>
        <w:numPr>
          <w:ilvl w:val="0"/>
          <w:numId w:val="0"/>
        </w:numPr>
        <w:ind w:left="567"/>
      </w:pPr>
      <w:r>
        <w:t>For instance,</w:t>
      </w:r>
      <w:r w:rsidR="00564A2F">
        <w:t xml:space="preserve"> </w:t>
      </w:r>
      <w:r w:rsidR="00DE37FC">
        <w:t>‘</w:t>
      </w:r>
      <w:r w:rsidR="00564A2F">
        <w:t>Why I Write</w:t>
      </w:r>
      <w:r w:rsidR="00DE37FC">
        <w:t>’</w:t>
      </w:r>
      <w:r>
        <w:t xml:space="preserve"> </w:t>
      </w:r>
      <w:r w:rsidR="00DE37FC">
        <w:t>asks</w:t>
      </w:r>
      <w:r>
        <w:t xml:space="preserve"> us to consider</w:t>
      </w:r>
      <w:r w:rsidR="00564A2F">
        <w:t xml:space="preserve"> the context Orwell </w:t>
      </w:r>
      <w:r>
        <w:t>was writing</w:t>
      </w:r>
      <w:r w:rsidR="00DE37FC">
        <w:t xml:space="preserve"> in</w:t>
      </w:r>
      <w:r>
        <w:t xml:space="preserve">, </w:t>
      </w:r>
      <w:r w:rsidR="006D40FD">
        <w:t>like</w:t>
      </w:r>
      <w:r>
        <w:t xml:space="preserve"> </w:t>
      </w:r>
      <w:r w:rsidR="00564A2F">
        <w:t xml:space="preserve">the political issues </w:t>
      </w:r>
      <w:r>
        <w:t xml:space="preserve">of his time. By understanding Orwell’s </w:t>
      </w:r>
      <w:r w:rsidR="00DE37FC">
        <w:t>purpose</w:t>
      </w:r>
      <w:r>
        <w:t xml:space="preserve"> and </w:t>
      </w:r>
      <w:r w:rsidR="00564A2F">
        <w:t xml:space="preserve">the </w:t>
      </w:r>
      <w:r>
        <w:t xml:space="preserve">challenges he faced, we </w:t>
      </w:r>
      <w:r w:rsidR="00DE37FC">
        <w:t>get</w:t>
      </w:r>
      <w:r>
        <w:t xml:space="preserve"> deeper insight into how these </w:t>
      </w:r>
      <w:r w:rsidR="00564A2F">
        <w:t>shaped the ideas</w:t>
      </w:r>
      <w:r>
        <w:t xml:space="preserve"> presented in </w:t>
      </w:r>
      <w:r w:rsidRPr="00A152B3">
        <w:rPr>
          <w:i/>
          <w:iCs/>
        </w:rPr>
        <w:t>Nineteen Eighty-Four</w:t>
      </w:r>
      <w:r>
        <w:t>. This perspective allows us to appreciate his warnings against totalitarianism and the manipulation of truth.</w:t>
      </w:r>
    </w:p>
    <w:p w14:paraId="150D7D43" w14:textId="02ACC519" w:rsidR="00864A41" w:rsidRPr="00864A41" w:rsidRDefault="00864A41" w:rsidP="00864A41">
      <w:pPr>
        <w:pStyle w:val="ListNumber"/>
        <w:numPr>
          <w:ilvl w:val="0"/>
          <w:numId w:val="0"/>
        </w:numPr>
        <w:ind w:left="567"/>
        <w:rPr>
          <w:b/>
          <w:bCs/>
        </w:rPr>
      </w:pPr>
      <w:r>
        <w:rPr>
          <w:b/>
          <w:bCs/>
        </w:rPr>
        <w:t xml:space="preserve">Ok, thank you. What about </w:t>
      </w:r>
      <w:r>
        <w:rPr>
          <w:b/>
          <w:bCs/>
          <w:i/>
          <w:iCs/>
        </w:rPr>
        <w:t>Wifedom</w:t>
      </w:r>
      <w:r>
        <w:rPr>
          <w:b/>
          <w:bCs/>
        </w:rPr>
        <w:t>?</w:t>
      </w:r>
    </w:p>
    <w:p w14:paraId="57E5E4D7" w14:textId="36AEAC15" w:rsidR="00E52544" w:rsidRDefault="00864A41" w:rsidP="00D4299B">
      <w:pPr>
        <w:pStyle w:val="ListNumber"/>
        <w:numPr>
          <w:ilvl w:val="0"/>
          <w:numId w:val="0"/>
        </w:numPr>
        <w:ind w:left="567"/>
        <w:sectPr w:rsidR="00E52544" w:rsidSect="0092579A">
          <w:headerReference w:type="default" r:id="rId12"/>
          <w:footerReference w:type="even" r:id="rId13"/>
          <w:footerReference w:type="default" r:id="rId14"/>
          <w:headerReference w:type="first" r:id="rId15"/>
          <w:footerReference w:type="first" r:id="rId16"/>
          <w:pgSz w:w="11907" w:h="16840" w:orient="landscape" w:code="9"/>
          <w:pgMar w:top="1134" w:right="1134" w:bottom="1134" w:left="1134" w:header="709" w:footer="709" w:gutter="0"/>
          <w:pgNumType w:start="0"/>
          <w:cols w:space="708"/>
          <w:titlePg/>
          <w:docGrid w:linePitch="360"/>
        </w:sectPr>
      </w:pPr>
      <w:r>
        <w:t>Yeah, ok. WelI, I suppose …</w:t>
      </w:r>
      <w:r w:rsidR="00A152B3">
        <w:t xml:space="preserve"> </w:t>
      </w:r>
      <w:r w:rsidR="00A152B3" w:rsidRPr="00A152B3">
        <w:rPr>
          <w:i/>
          <w:iCs/>
        </w:rPr>
        <w:t>Wifedom</w:t>
      </w:r>
      <w:r w:rsidR="00A152B3">
        <w:t xml:space="preserve"> encourages us to </w:t>
      </w:r>
      <w:r w:rsidR="00DE37FC">
        <w:t>consider</w:t>
      </w:r>
      <w:r w:rsidR="00A152B3">
        <w:t xml:space="preserve"> themes from a modern perspective. It </w:t>
      </w:r>
      <w:r w:rsidR="00DE37FC">
        <w:t>makes</w:t>
      </w:r>
      <w:r w:rsidR="00A152B3">
        <w:t xml:space="preserve"> us to </w:t>
      </w:r>
      <w:r w:rsidR="00DE37FC">
        <w:t>think about</w:t>
      </w:r>
      <w:r w:rsidR="00564A2F">
        <w:t xml:space="preserve"> women in the </w:t>
      </w:r>
      <w:r w:rsidR="00A152B3">
        <w:t xml:space="preserve">novel. This leads </w:t>
      </w:r>
      <w:r w:rsidR="00DE37FC">
        <w:t>me</w:t>
      </w:r>
      <w:r w:rsidR="00A152B3">
        <w:t xml:space="preserve"> to rethink the relationship between Winston and Julia, </w:t>
      </w:r>
      <w:r w:rsidR="00DE37FC">
        <w:t xml:space="preserve">like we don’t know much about Julia compared to </w:t>
      </w:r>
      <w:r w:rsidR="00DE37FC">
        <w:lastRenderedPageBreak/>
        <w:t>Winston</w:t>
      </w:r>
      <w:r w:rsidR="00A152B3">
        <w:t xml:space="preserve">. Overall, both texts </w:t>
      </w:r>
      <w:r w:rsidR="00DE37FC">
        <w:t>help</w:t>
      </w:r>
      <w:r w:rsidR="00A152B3">
        <w:t xml:space="preserve"> our understanding of </w:t>
      </w:r>
      <w:r w:rsidR="00A152B3" w:rsidRPr="00A152B3">
        <w:rPr>
          <w:i/>
          <w:iCs/>
        </w:rPr>
        <w:t>Nineteen Eighty-Four</w:t>
      </w:r>
      <w:r w:rsidR="00A152B3">
        <w:t xml:space="preserve">, </w:t>
      </w:r>
      <w:r w:rsidR="00844B1D">
        <w:t xml:space="preserve">showing its </w:t>
      </w:r>
      <w:r w:rsidR="00A152B3">
        <w:t>relevance</w:t>
      </w:r>
      <w:r w:rsidR="00844B1D">
        <w:t xml:space="preserve"> over time.</w:t>
      </w:r>
      <w:r w:rsidR="00E52544">
        <w:br w:type="page"/>
      </w:r>
    </w:p>
    <w:p w14:paraId="7E834414" w14:textId="7D2056C0" w:rsidR="00477AB5" w:rsidRDefault="00477AB5" w:rsidP="00647B0B">
      <w:pPr>
        <w:pStyle w:val="Heading1"/>
      </w:pPr>
      <w:bookmarkStart w:id="13" w:name="_Toc205886971"/>
      <w:r>
        <w:lastRenderedPageBreak/>
        <w:t xml:space="preserve">Annotated student work </w:t>
      </w:r>
      <w:bookmarkEnd w:id="12"/>
      <w:r>
        <w:t>sample</w:t>
      </w:r>
      <w:bookmarkEnd w:id="13"/>
    </w:p>
    <w:p w14:paraId="0CD7AB74" w14:textId="4F4A41E4" w:rsidR="00477AB5" w:rsidRPr="005E4F84" w:rsidRDefault="00477AB5" w:rsidP="00477AB5">
      <w:pPr>
        <w:pStyle w:val="FeatureBox2"/>
      </w:pPr>
      <w:r w:rsidRPr="6230A30D">
        <w:rPr>
          <w:rFonts w:eastAsia="Arial"/>
          <w:b/>
          <w:bCs/>
          <w:szCs w:val="22"/>
        </w:rPr>
        <w:t xml:space="preserve">Teacher </w:t>
      </w:r>
      <w:proofErr w:type="gramStart"/>
      <w:r w:rsidRPr="6230A30D">
        <w:rPr>
          <w:rFonts w:eastAsia="Arial"/>
          <w:b/>
          <w:bCs/>
          <w:szCs w:val="22"/>
        </w:rPr>
        <w:t>note</w:t>
      </w:r>
      <w:proofErr w:type="gramEnd"/>
      <w:r w:rsidRPr="6230A30D">
        <w:rPr>
          <w:rFonts w:eastAsia="Arial"/>
          <w:szCs w:val="22"/>
        </w:rPr>
        <w:t xml:space="preserve">: </w:t>
      </w:r>
      <w:r w:rsidR="00AB2AB6">
        <w:rPr>
          <w:rFonts w:eastAsia="Arial"/>
          <w:szCs w:val="22"/>
        </w:rPr>
        <w:t xml:space="preserve">the following annotated work sample is designed to provide an example of a completed transcript that aligns with the assessment task requirements. </w:t>
      </w:r>
      <w:r w:rsidR="00B21DCD">
        <w:rPr>
          <w:rFonts w:eastAsia="Arial"/>
          <w:szCs w:val="22"/>
        </w:rPr>
        <w:t xml:space="preserve">It is not </w:t>
      </w:r>
      <w:r w:rsidR="00E52544" w:rsidRPr="00E52544">
        <w:rPr>
          <w:rFonts w:eastAsia="Arial"/>
          <w:szCs w:val="22"/>
        </w:rPr>
        <w:t xml:space="preserve">designed to be an example of exemplary student work. This sample is </w:t>
      </w:r>
      <w:r w:rsidR="00B21DCD">
        <w:rPr>
          <w:rFonts w:eastAsia="Arial"/>
          <w:szCs w:val="22"/>
        </w:rPr>
        <w:t>indicative</w:t>
      </w:r>
      <w:r w:rsidR="00E52544" w:rsidRPr="00E52544">
        <w:rPr>
          <w:rFonts w:eastAsia="Arial"/>
          <w:szCs w:val="22"/>
        </w:rPr>
        <w:t xml:space="preserve"> of a C</w:t>
      </w:r>
      <w:r w:rsidR="007B1E6A">
        <w:rPr>
          <w:rFonts w:eastAsia="Arial"/>
          <w:szCs w:val="22"/>
        </w:rPr>
        <w:t>-</w:t>
      </w:r>
      <w:r w:rsidR="00E52544" w:rsidRPr="00E52544">
        <w:rPr>
          <w:rFonts w:eastAsia="Arial"/>
          <w:szCs w:val="22"/>
        </w:rPr>
        <w:t>grade response.</w:t>
      </w:r>
    </w:p>
    <w:p w14:paraId="5151F780" w14:textId="2D786DF9" w:rsidR="006C43F6" w:rsidRDefault="006C43F6" w:rsidP="006C43F6">
      <w:pPr>
        <w:pStyle w:val="Caption"/>
      </w:pPr>
      <w:r>
        <w:t xml:space="preserve">Table </w:t>
      </w:r>
      <w:r>
        <w:fldChar w:fldCharType="begin"/>
      </w:r>
      <w:r>
        <w:instrText xml:space="preserve"> SEQ Table \* ARABIC </w:instrText>
      </w:r>
      <w:r>
        <w:fldChar w:fldCharType="separate"/>
      </w:r>
      <w:r w:rsidR="007B1E6A">
        <w:rPr>
          <w:noProof/>
        </w:rPr>
        <w:t>1</w:t>
      </w:r>
      <w:r>
        <w:fldChar w:fldCharType="end"/>
      </w:r>
      <w:r w:rsidR="00970D99">
        <w:t xml:space="preserve"> – student work sample annotations</w:t>
      </w:r>
    </w:p>
    <w:tbl>
      <w:tblPr>
        <w:tblStyle w:val="Tableheader"/>
        <w:tblW w:w="5000" w:type="pct"/>
        <w:tblLayout w:type="fixed"/>
        <w:tblLook w:val="04A0" w:firstRow="1" w:lastRow="0" w:firstColumn="1" w:lastColumn="0" w:noHBand="0" w:noVBand="1"/>
        <w:tblDescription w:val="Student work sample outlining annotations in relation to the marking criteria and suggestions for feedforwrad and skill development. "/>
      </w:tblPr>
      <w:tblGrid>
        <w:gridCol w:w="7084"/>
        <w:gridCol w:w="3740"/>
        <w:gridCol w:w="3740"/>
      </w:tblGrid>
      <w:tr w:rsidR="002B3171" w14:paraId="75A9794D" w14:textId="77777777" w:rsidTr="00E87B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6EE727D7" w14:textId="77777777" w:rsidR="002B3171" w:rsidRPr="0022348C" w:rsidRDefault="002B3171" w:rsidP="00E87B9F">
            <w:bookmarkStart w:id="14" w:name="_Toc148105389"/>
            <w:bookmarkStart w:id="15" w:name="_Toc121386306"/>
            <w:bookmarkStart w:id="16" w:name="_Toc140045577"/>
            <w:bookmarkStart w:id="17" w:name="_Toc105492476"/>
            <w:bookmarkStart w:id="18" w:name="_Toc107484354"/>
            <w:bookmarkStart w:id="19" w:name="_Hlk125363347"/>
            <w:bookmarkStart w:id="20" w:name="_Toc105492479"/>
            <w:bookmarkStart w:id="21" w:name="_Toc107484357"/>
            <w:bookmarkStart w:id="22" w:name="_Toc124964503"/>
            <w:r w:rsidRPr="0022348C">
              <w:t>Student work sample</w:t>
            </w:r>
          </w:p>
        </w:tc>
        <w:tc>
          <w:tcPr>
            <w:tcW w:w="1284" w:type="pct"/>
          </w:tcPr>
          <w:p w14:paraId="34F04B8E" w14:textId="77777777" w:rsidR="002B3171" w:rsidRPr="0022348C" w:rsidRDefault="002B3171" w:rsidP="00E87B9F">
            <w:pPr>
              <w:cnfStyle w:val="100000000000" w:firstRow="1" w:lastRow="0" w:firstColumn="0" w:lastColumn="0" w:oddVBand="0" w:evenVBand="0" w:oddHBand="0" w:evenHBand="0" w:firstRowFirstColumn="0" w:firstRowLastColumn="0" w:lastRowFirstColumn="0" w:lastRowLastColumn="0"/>
            </w:pPr>
            <w:r w:rsidRPr="005B47B3">
              <w:t>Annotations in relation to the marking criteria</w:t>
            </w:r>
          </w:p>
        </w:tc>
        <w:tc>
          <w:tcPr>
            <w:tcW w:w="1284" w:type="pct"/>
          </w:tcPr>
          <w:p w14:paraId="018F6885" w14:textId="77777777" w:rsidR="002B3171" w:rsidRPr="0022348C" w:rsidRDefault="002B3171" w:rsidP="00E87B9F">
            <w:pPr>
              <w:cnfStyle w:val="100000000000" w:firstRow="1" w:lastRow="0" w:firstColumn="0" w:lastColumn="0" w:oddVBand="0" w:evenVBand="0" w:oddHBand="0" w:evenHBand="0" w:firstRowFirstColumn="0" w:firstRowLastColumn="0" w:lastRowFirstColumn="0" w:lastRowLastColumn="0"/>
            </w:pPr>
            <w:r w:rsidRPr="00002138">
              <w:t>Suggestions for feedforward and skill development</w:t>
            </w:r>
          </w:p>
        </w:tc>
      </w:tr>
      <w:tr w:rsidR="002B3171" w14:paraId="05F96AD9" w14:textId="77777777" w:rsidTr="00E87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019F67A7" w14:textId="0F558B2D" w:rsidR="002B3171" w:rsidRPr="00312971" w:rsidRDefault="00823306" w:rsidP="00312971">
            <w:pPr>
              <w:pStyle w:val="ListNumber"/>
              <w:numPr>
                <w:ilvl w:val="0"/>
                <w:numId w:val="57"/>
              </w:numPr>
            </w:pPr>
            <w:r w:rsidRPr="00312971">
              <w:t>Provide</w:t>
            </w:r>
            <w:r w:rsidR="002B3171" w:rsidRPr="00312971">
              <w:t xml:space="preserve"> a </w:t>
            </w:r>
            <w:r w:rsidR="00213151" w:rsidRPr="00312971">
              <w:t>short</w:t>
            </w:r>
            <w:r w:rsidR="002B3171" w:rsidRPr="00312971">
              <w:t xml:space="preserve"> summary of the purpose, context and values being explored by George Orwell in </w:t>
            </w:r>
            <w:r w:rsidR="002B3171" w:rsidRPr="00312971">
              <w:rPr>
                <w:i/>
                <w:iCs/>
              </w:rPr>
              <w:t>Nineteen Eighty-Four</w:t>
            </w:r>
            <w:r w:rsidR="002B3171" w:rsidRPr="001A460F">
              <w:t>?</w:t>
            </w:r>
          </w:p>
          <w:p w14:paraId="5D536885" w14:textId="34A93109" w:rsidR="00A06F77" w:rsidRDefault="001955E3" w:rsidP="00E87B9F">
            <w:r w:rsidRPr="001955E3">
              <w:rPr>
                <w:b w:val="0"/>
                <w:i/>
                <w:iCs/>
              </w:rPr>
              <w:t>Nineteen Eighty-</w:t>
            </w:r>
            <w:r w:rsidRPr="00D4299B">
              <w:rPr>
                <w:b w:val="0"/>
              </w:rPr>
              <w:t>Four</w:t>
            </w:r>
            <w:r w:rsidRPr="001955E3">
              <w:rPr>
                <w:b w:val="0"/>
              </w:rPr>
              <w:t xml:space="preserve"> is set in a future where a powerful government called the Party controls everything, including what people think and </w:t>
            </w:r>
            <w:proofErr w:type="gramStart"/>
            <w:r w:rsidRPr="001955E3">
              <w:rPr>
                <w:b w:val="0"/>
              </w:rPr>
              <w:t>say</w:t>
            </w:r>
            <w:proofErr w:type="gramEnd"/>
            <w:r w:rsidRPr="001955E3">
              <w:rPr>
                <w:b w:val="0"/>
              </w:rPr>
              <w:t xml:space="preserve">. I think its purpose is to really make us think, and even though it was written a long time ago, it was set in the future, so makes us think about the future. Orwell wrote it just after World War </w:t>
            </w:r>
            <w:r w:rsidR="00312971">
              <w:rPr>
                <w:b w:val="0"/>
              </w:rPr>
              <w:t>II</w:t>
            </w:r>
            <w:r w:rsidRPr="001955E3">
              <w:rPr>
                <w:b w:val="0"/>
              </w:rPr>
              <w:t xml:space="preserve">, so this is the main context that has shaped the novel, such as the rise of Hitler and Stalin and other oppressive governments that was happening around that time. Orwell himself was a democratic </w:t>
            </w:r>
            <w:proofErr w:type="gramStart"/>
            <w:r w:rsidRPr="001955E3">
              <w:rPr>
                <w:b w:val="0"/>
              </w:rPr>
              <w:t>socialist, and</w:t>
            </w:r>
            <w:proofErr w:type="gramEnd"/>
            <w:r w:rsidRPr="001955E3">
              <w:rPr>
                <w:b w:val="0"/>
              </w:rPr>
              <w:t xml:space="preserve"> feared the </w:t>
            </w:r>
            <w:r w:rsidRPr="001955E3">
              <w:rPr>
                <w:b w:val="0"/>
              </w:rPr>
              <w:lastRenderedPageBreak/>
              <w:t>dangers of totalitarian governments.</w:t>
            </w:r>
          </w:p>
          <w:p w14:paraId="485184C9" w14:textId="233F98F4" w:rsidR="00A06F77" w:rsidRPr="00A06F77" w:rsidRDefault="00A06F77" w:rsidP="00E87B9F">
            <w:r>
              <w:t>Could you please tell us more about the values represented</w:t>
            </w:r>
            <w:r w:rsidR="00A670CC">
              <w:t>.</w:t>
            </w:r>
          </w:p>
          <w:p w14:paraId="5FE64A7E" w14:textId="63DDA00A" w:rsidR="002B3171" w:rsidRPr="001955E3" w:rsidRDefault="001955E3" w:rsidP="00E87B9F">
            <w:pPr>
              <w:rPr>
                <w:b w:val="0"/>
                <w:bCs/>
                <w:highlight w:val="yellow"/>
              </w:rPr>
            </w:pPr>
            <w:r w:rsidRPr="001955E3">
              <w:rPr>
                <w:b w:val="0"/>
              </w:rPr>
              <w:t xml:space="preserve">The main values Orwell is exploring are truth, and how truth can be controlled and manipulated by those in power. There’s also lots in the novel about language, and this is a key value that is explored – how language is </w:t>
            </w:r>
            <w:proofErr w:type="gramStart"/>
            <w:r w:rsidRPr="001955E3">
              <w:rPr>
                <w:b w:val="0"/>
              </w:rPr>
              <w:t>really important</w:t>
            </w:r>
            <w:proofErr w:type="gramEnd"/>
            <w:r w:rsidRPr="001955E3">
              <w:rPr>
                <w:b w:val="0"/>
              </w:rPr>
              <w:t>. I think we see this in the Newspeak dictionary that is an important part of the novel, which shows how those in power are limiting language to oppress the people in the novel.</w:t>
            </w:r>
          </w:p>
        </w:tc>
        <w:tc>
          <w:tcPr>
            <w:tcW w:w="1284" w:type="pct"/>
          </w:tcPr>
          <w:p w14:paraId="63DD66AD" w14:textId="77777777" w:rsidR="002B3171" w:rsidRDefault="002B3171" w:rsidP="00E87B9F">
            <w:pPr>
              <w:spacing w:after="0"/>
              <w:cnfStyle w:val="000000100000" w:firstRow="0" w:lastRow="0" w:firstColumn="0" w:lastColumn="0" w:oddVBand="0" w:evenVBand="0" w:oddHBand="1" w:evenHBand="0" w:firstRowFirstColumn="0" w:firstRowLastColumn="0" w:lastRowFirstColumn="0" w:lastRowLastColumn="0"/>
            </w:pPr>
            <w:r>
              <w:lastRenderedPageBreak/>
              <w:t>Th</w:t>
            </w:r>
            <w:r w:rsidR="00CE017F">
              <w:t>is</w:t>
            </w:r>
            <w:r>
              <w:t xml:space="preserve"> is a </w:t>
            </w:r>
            <w:r w:rsidR="00CE017F">
              <w:t>sound</w:t>
            </w:r>
            <w:r>
              <w:t xml:space="preserve"> response that addresses all aspects of the question with </w:t>
            </w:r>
            <w:r w:rsidR="004733CA">
              <w:t>appropriate</w:t>
            </w:r>
            <w:r>
              <w:t xml:space="preserve"> examples.</w:t>
            </w:r>
          </w:p>
          <w:p w14:paraId="231D8AC3" w14:textId="295F1E42" w:rsidR="004733CA" w:rsidRDefault="00AF79C4" w:rsidP="00E87B9F">
            <w:pPr>
              <w:spacing w:after="0"/>
              <w:cnfStyle w:val="000000100000" w:firstRow="0" w:lastRow="0" w:firstColumn="0" w:lastColumn="0" w:oddVBand="0" w:evenVBand="0" w:oddHBand="1" w:evenHBand="0" w:firstRowFirstColumn="0" w:firstRowLastColumn="0" w:lastRowFirstColumn="0" w:lastRowLastColumn="0"/>
            </w:pPr>
            <w:r>
              <w:t xml:space="preserve">This response demonstrates sound knowledge of the context, including specific examples to </w:t>
            </w:r>
            <w:r w:rsidR="007F54AA">
              <w:t xml:space="preserve">events (World War </w:t>
            </w:r>
            <w:r w:rsidR="00312971">
              <w:t>II</w:t>
            </w:r>
            <w:r w:rsidR="007F54AA">
              <w:t>) and personalities (Stalin and Hitler).</w:t>
            </w:r>
          </w:p>
          <w:p w14:paraId="713031E7" w14:textId="70216340" w:rsidR="007F54AA" w:rsidRDefault="007F54AA" w:rsidP="00E87B9F">
            <w:pPr>
              <w:spacing w:after="0"/>
              <w:cnfStyle w:val="000000100000" w:firstRow="0" w:lastRow="0" w:firstColumn="0" w:lastColumn="0" w:oddVBand="0" w:evenVBand="0" w:oddHBand="1" w:evenHBand="0" w:firstRowFirstColumn="0" w:firstRowLastColumn="0" w:lastRowFirstColumn="0" w:lastRowLastColumn="0"/>
            </w:pPr>
            <w:r>
              <w:t xml:space="preserve">This </w:t>
            </w:r>
            <w:r w:rsidR="00A67C75">
              <w:t xml:space="preserve">response </w:t>
            </w:r>
            <w:r w:rsidR="00B773C5">
              <w:t>demonstrates an</w:t>
            </w:r>
            <w:r>
              <w:t xml:space="preserve"> understanding of </w:t>
            </w:r>
            <w:r w:rsidR="00854DD1">
              <w:t xml:space="preserve">Orwell’s values </w:t>
            </w:r>
            <w:r w:rsidR="00854DD1">
              <w:lastRenderedPageBreak/>
              <w:t xml:space="preserve">(democratic socialism) and purpose, ‘feared the dangers of totalitarian </w:t>
            </w:r>
            <w:proofErr w:type="gramStart"/>
            <w:r w:rsidR="00854DD1">
              <w:t>governments</w:t>
            </w:r>
            <w:r w:rsidR="004D2BD4">
              <w:t>’</w:t>
            </w:r>
            <w:proofErr w:type="gramEnd"/>
            <w:r w:rsidR="00345032">
              <w:t>.</w:t>
            </w:r>
          </w:p>
          <w:p w14:paraId="7B095C81" w14:textId="3DF2F00B" w:rsidR="002B3171" w:rsidRPr="004733CA" w:rsidRDefault="00345032" w:rsidP="00E87B9F">
            <w:pPr>
              <w:spacing w:after="0"/>
              <w:cnfStyle w:val="000000100000" w:firstRow="0" w:lastRow="0" w:firstColumn="0" w:lastColumn="0" w:oddVBand="0" w:evenVBand="0" w:oddHBand="1" w:evenHBand="0" w:firstRowFirstColumn="0" w:firstRowLastColumn="0" w:lastRowFirstColumn="0" w:lastRowLastColumn="0"/>
            </w:pPr>
            <w:r>
              <w:t xml:space="preserve">Once prompted by the interviewer, </w:t>
            </w:r>
            <w:r w:rsidR="00201BD9">
              <w:t>some</w:t>
            </w:r>
            <w:r>
              <w:t xml:space="preserve"> additional </w:t>
            </w:r>
            <w:r w:rsidR="00201BD9">
              <w:t xml:space="preserve">examples of </w:t>
            </w:r>
            <w:r>
              <w:t>values</w:t>
            </w:r>
            <w:r w:rsidR="00A92B0F">
              <w:t xml:space="preserve"> </w:t>
            </w:r>
            <w:r w:rsidR="00201BD9">
              <w:t>were</w:t>
            </w:r>
            <w:r>
              <w:t xml:space="preserve"> articulate</w:t>
            </w:r>
            <w:r w:rsidR="00201BD9">
              <w:t>d,</w:t>
            </w:r>
            <w:r w:rsidR="00A92B0F">
              <w:t xml:space="preserve"> with some broad examples (Newspeak dictionary) from the text.</w:t>
            </w:r>
          </w:p>
        </w:tc>
        <w:tc>
          <w:tcPr>
            <w:tcW w:w="1284" w:type="pct"/>
          </w:tcPr>
          <w:p w14:paraId="312EC4AA" w14:textId="2814A9A1" w:rsidR="002B3171" w:rsidRDefault="00A92B0F" w:rsidP="00E87B9F">
            <w:pPr>
              <w:spacing w:after="0"/>
              <w:cnfStyle w:val="000000100000" w:firstRow="0" w:lastRow="0" w:firstColumn="0" w:lastColumn="0" w:oddVBand="0" w:evenVBand="0" w:oddHBand="1" w:evenHBand="0" w:firstRowFirstColumn="0" w:firstRowLastColumn="0" w:lastRowFirstColumn="0" w:lastRowLastColumn="0"/>
            </w:pPr>
            <w:r>
              <w:lastRenderedPageBreak/>
              <w:t xml:space="preserve">An area of future focus </w:t>
            </w:r>
            <w:r w:rsidR="00977D37">
              <w:t>is to articulate</w:t>
            </w:r>
            <w:r w:rsidR="002B3171" w:rsidRPr="009704E8">
              <w:t xml:space="preserve"> a more detailed examination of the relationship between context and ideas</w:t>
            </w:r>
            <w:r w:rsidR="002B3171">
              <w:t>.</w:t>
            </w:r>
          </w:p>
          <w:p w14:paraId="107AC33F" w14:textId="6C4DD2B7" w:rsidR="00977D37" w:rsidRDefault="00977D37" w:rsidP="00E87B9F">
            <w:pPr>
              <w:spacing w:after="0"/>
              <w:cnfStyle w:val="000000100000" w:firstRow="0" w:lastRow="0" w:firstColumn="0" w:lastColumn="0" w:oddVBand="0" w:evenVBand="0" w:oddHBand="1" w:evenHBand="0" w:firstRowFirstColumn="0" w:firstRowLastColumn="0" w:lastRowFirstColumn="0" w:lastRowLastColumn="0"/>
            </w:pPr>
            <w:r>
              <w:t>The values</w:t>
            </w:r>
            <w:r w:rsidR="002B3171">
              <w:t xml:space="preserve"> </w:t>
            </w:r>
            <w:r>
              <w:t>are</w:t>
            </w:r>
            <w:r w:rsidR="002B3171">
              <w:t xml:space="preserve"> introduced but could have been expanded. For example</w:t>
            </w:r>
            <w:r w:rsidR="00A67C75">
              <w:t>,</w:t>
            </w:r>
            <w:r w:rsidR="002B3171">
              <w:t xml:space="preserve"> ‘language’ is identified as important, but there could have been detail about what Orwell says about language in the novel.</w:t>
            </w:r>
          </w:p>
          <w:p w14:paraId="6A3B74B6" w14:textId="287847FE" w:rsidR="002B3171" w:rsidRPr="00977D37" w:rsidRDefault="00280E6E" w:rsidP="00E87B9F">
            <w:pPr>
              <w:spacing w:after="0"/>
              <w:cnfStyle w:val="000000100000" w:firstRow="0" w:lastRow="0" w:firstColumn="0" w:lastColumn="0" w:oddVBand="0" w:evenVBand="0" w:oddHBand="1" w:evenHBand="0" w:firstRowFirstColumn="0" w:firstRowLastColumn="0" w:lastRowFirstColumn="0" w:lastRowLastColumn="0"/>
            </w:pPr>
            <w:r>
              <w:lastRenderedPageBreak/>
              <w:t>Using more precise vocabulary is another area for future focus. At times</w:t>
            </w:r>
            <w:r w:rsidR="00931FFA">
              <w:t>,</w:t>
            </w:r>
            <w:r>
              <w:t xml:space="preserve"> the register is too </w:t>
            </w:r>
            <w:r w:rsidR="003A3B84">
              <w:t xml:space="preserve">informal and colloquial. For example, ‘so this is the main context’ could have been expressed </w:t>
            </w:r>
            <w:r w:rsidR="00907DE6">
              <w:t>with greater modality and appropriate vocabulary, ‘</w:t>
            </w:r>
            <w:r w:rsidR="00931FFA">
              <w:t>T</w:t>
            </w:r>
            <w:r w:rsidR="00907DE6">
              <w:t xml:space="preserve">his highlights the contextual influences </w:t>
            </w:r>
            <w:r w:rsidR="002E199C">
              <w:t>inspiring Orwell to compose this text</w:t>
            </w:r>
            <w:r w:rsidR="004D2BD4">
              <w:t>’</w:t>
            </w:r>
            <w:r w:rsidR="002E199C">
              <w:t>.</w:t>
            </w:r>
          </w:p>
        </w:tc>
      </w:tr>
      <w:tr w:rsidR="002B3171" w14:paraId="3C10860B" w14:textId="77777777" w:rsidTr="00E87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4C84BC8E" w14:textId="77777777" w:rsidR="002B3171" w:rsidRPr="001031A0" w:rsidRDefault="002B3171" w:rsidP="00D4299B">
            <w:pPr>
              <w:pStyle w:val="ListNumber"/>
            </w:pPr>
            <w:r>
              <w:lastRenderedPageBreak/>
              <w:t xml:space="preserve">How does Orwell’s choice of form and language features in </w:t>
            </w:r>
            <w:r>
              <w:rPr>
                <w:i/>
                <w:iCs/>
              </w:rPr>
              <w:t xml:space="preserve">Nineteen Eighty-Four </w:t>
            </w:r>
            <w:r>
              <w:t>communicate his values and attitudes? Use textual evidence to support your response to this question.</w:t>
            </w:r>
          </w:p>
          <w:p w14:paraId="38C73E3A" w14:textId="3241486E" w:rsidR="00B52744" w:rsidRDefault="00A70A6D" w:rsidP="00E87B9F">
            <w:r w:rsidRPr="00A70A6D">
              <w:rPr>
                <w:b w:val="0"/>
              </w:rPr>
              <w:t xml:space="preserve">In the novel, Orwell’s choice of language communicates his values towards totalitarianism and the manipulation of truth. I think one of the most prominent aspects of language he uses in the novel is the use of paradoxical sayings like ‘war is peace’ and ‘freedom is slavery’ to show how language can be used and manipulated, and to show that </w:t>
            </w:r>
            <w:r w:rsidRPr="00A70A6D">
              <w:rPr>
                <w:b w:val="0"/>
              </w:rPr>
              <w:lastRenderedPageBreak/>
              <w:t>the truth can be controlled by those in power. And there are lots of examples of this language feature throughout the novel. In terms of the form, the novel is 3rd person, but from the perspective of Winston Smith. ‘Nothing was your own except the few cubic centimetres inside your skull’ – this quote shows his perspective, and that there is an internal struggle to maintain individuality. So, I think we see the world through his eyes, and that creates some of the uncertainty that we see in the book.</w:t>
            </w:r>
          </w:p>
          <w:p w14:paraId="10BDAE76" w14:textId="4BB3E402" w:rsidR="00B52744" w:rsidRDefault="00B52744" w:rsidP="00E87B9F">
            <w:r w:rsidRPr="00B52744">
              <w:t>Thank you for that. Can I ask that you provide some more detail, or another example?</w:t>
            </w:r>
          </w:p>
          <w:p w14:paraId="5FC8909F" w14:textId="56EE421F" w:rsidR="002B3171" w:rsidRPr="00CE3683" w:rsidRDefault="00B52744" w:rsidP="00E87B9F">
            <w:pPr>
              <w:rPr>
                <w:b w:val="0"/>
              </w:rPr>
            </w:pPr>
            <w:r>
              <w:rPr>
                <w:b w:val="0"/>
              </w:rPr>
              <w:t xml:space="preserve">Um, ah, sure. Ok. </w:t>
            </w:r>
            <w:r w:rsidR="00A70A6D" w:rsidRPr="00A70A6D">
              <w:rPr>
                <w:b w:val="0"/>
              </w:rPr>
              <w:t xml:space="preserve">Another big language feature is the metaphor of the Newspeak dictionary. Rather than something being </w:t>
            </w:r>
            <w:r w:rsidR="00380FAF">
              <w:rPr>
                <w:b w:val="0"/>
              </w:rPr>
              <w:t>‘</w:t>
            </w:r>
            <w:r w:rsidR="00A70A6D" w:rsidRPr="00A70A6D">
              <w:rPr>
                <w:b w:val="0"/>
              </w:rPr>
              <w:t>fantastic</w:t>
            </w:r>
            <w:r w:rsidR="00380FAF">
              <w:rPr>
                <w:b w:val="0"/>
              </w:rPr>
              <w:t>’</w:t>
            </w:r>
            <w:r w:rsidR="00A70A6D" w:rsidRPr="00A70A6D">
              <w:rPr>
                <w:b w:val="0"/>
              </w:rPr>
              <w:t xml:space="preserve">, it would now be ‘double plus good’. Syme explains ‘it’s a beautiful thing, the destruction of words’ and this symbolises the erosion of language that Orwell is exploring in </w:t>
            </w:r>
            <w:r w:rsidR="00A70A6D" w:rsidRPr="00A70A6D">
              <w:rPr>
                <w:b w:val="0"/>
                <w:i/>
                <w:iCs/>
              </w:rPr>
              <w:t>Nineteen Eighty-Four</w:t>
            </w:r>
            <w:r w:rsidR="00A70A6D" w:rsidRPr="00A70A6D">
              <w:rPr>
                <w:b w:val="0"/>
              </w:rPr>
              <w:t>, and how those in power can use language to maintain power.</w:t>
            </w:r>
          </w:p>
        </w:tc>
        <w:tc>
          <w:tcPr>
            <w:tcW w:w="1284" w:type="pct"/>
          </w:tcPr>
          <w:p w14:paraId="2BE8FC1C" w14:textId="2BEFB395" w:rsidR="002E199C" w:rsidRDefault="00A44638" w:rsidP="00E87B9F">
            <w:pPr>
              <w:spacing w:after="0"/>
              <w:cnfStyle w:val="000000010000" w:firstRow="0" w:lastRow="0" w:firstColumn="0" w:lastColumn="0" w:oddVBand="0" w:evenVBand="0" w:oddHBand="0" w:evenHBand="1" w:firstRowFirstColumn="0" w:firstRowLastColumn="0" w:lastRowFirstColumn="0" w:lastRowLastColumn="0"/>
            </w:pPr>
            <w:r>
              <w:lastRenderedPageBreak/>
              <w:t>This response opens quite abruptly, without real consideration of the audience and context of this interview.</w:t>
            </w:r>
          </w:p>
          <w:p w14:paraId="0CECAC3F" w14:textId="4AA9BCB7" w:rsidR="00A44638" w:rsidRDefault="00621262" w:rsidP="00E87B9F">
            <w:pPr>
              <w:spacing w:after="0"/>
              <w:cnfStyle w:val="000000010000" w:firstRow="0" w:lastRow="0" w:firstColumn="0" w:lastColumn="0" w:oddVBand="0" w:evenVBand="0" w:oddHBand="0" w:evenHBand="1" w:firstRowFirstColumn="0" w:firstRowLastColumn="0" w:lastRowFirstColumn="0" w:lastRowLastColumn="0"/>
            </w:pPr>
            <w:r>
              <w:t xml:space="preserve">This response </w:t>
            </w:r>
            <w:r w:rsidR="00442AA6">
              <w:t xml:space="preserve">requires additional precision when expressing Orwell’s values, as </w:t>
            </w:r>
            <w:r w:rsidR="00515064">
              <w:t xml:space="preserve">it </w:t>
            </w:r>
            <w:proofErr w:type="gramStart"/>
            <w:r w:rsidR="00515064">
              <w:t>implies</w:t>
            </w:r>
            <w:proofErr w:type="gramEnd"/>
            <w:r w:rsidR="00515064">
              <w:t xml:space="preserve"> </w:t>
            </w:r>
            <w:r w:rsidR="00442AA6">
              <w:t>he values ‘totalitarianism and manipulation of truth</w:t>
            </w:r>
            <w:r w:rsidR="004D2BD4">
              <w:t>’</w:t>
            </w:r>
            <w:r w:rsidR="00442AA6">
              <w:t xml:space="preserve">. Consideration of modality and </w:t>
            </w:r>
            <w:r w:rsidR="00442AA6">
              <w:lastRenderedPageBreak/>
              <w:t xml:space="preserve">evaluative language to express </w:t>
            </w:r>
            <w:r w:rsidR="00856E8B">
              <w:t>understanding is needed.</w:t>
            </w:r>
          </w:p>
          <w:p w14:paraId="2C60FD3A" w14:textId="0D8484EC" w:rsidR="002B3171" w:rsidRPr="007C5DE9" w:rsidRDefault="002B3171" w:rsidP="00E87B9F">
            <w:pPr>
              <w:spacing w:after="0"/>
              <w:cnfStyle w:val="000000010000" w:firstRow="0" w:lastRow="0" w:firstColumn="0" w:lastColumn="0" w:oddVBand="0" w:evenVBand="0" w:oddHBand="0" w:evenHBand="1" w:firstRowFirstColumn="0" w:firstRowLastColumn="0" w:lastRowFirstColumn="0" w:lastRowLastColumn="0"/>
            </w:pPr>
            <w:r w:rsidRPr="007C5DE9">
              <w:t>All aspects of the question are addressed, with varied levels of detail.</w:t>
            </w:r>
          </w:p>
          <w:p w14:paraId="001926F3" w14:textId="5C525093" w:rsidR="008314D9" w:rsidRPr="007C5DE9" w:rsidRDefault="002B3171" w:rsidP="00E87B9F">
            <w:pPr>
              <w:spacing w:after="0"/>
              <w:cnfStyle w:val="000000010000" w:firstRow="0" w:lastRow="0" w:firstColumn="0" w:lastColumn="0" w:oddVBand="0" w:evenVBand="0" w:oddHBand="0" w:evenHBand="1" w:firstRowFirstColumn="0" w:firstRowLastColumn="0" w:lastRowFirstColumn="0" w:lastRowLastColumn="0"/>
            </w:pPr>
            <w:r w:rsidRPr="007C5DE9">
              <w:t>Some metalanguage is used, such as ‘symbolises’</w:t>
            </w:r>
            <w:r w:rsidR="00856E8B">
              <w:t xml:space="preserve"> and ‘paradoxical </w:t>
            </w:r>
            <w:proofErr w:type="gramStart"/>
            <w:r w:rsidR="00856E8B">
              <w:t>sayings’</w:t>
            </w:r>
            <w:proofErr w:type="gramEnd"/>
            <w:r w:rsidR="00856E8B">
              <w:t xml:space="preserve">. These are connected to a sound explanation of the effect of these </w:t>
            </w:r>
            <w:r w:rsidR="008314D9">
              <w:t>language features.</w:t>
            </w:r>
          </w:p>
          <w:p w14:paraId="623A5913" w14:textId="2265F61A" w:rsidR="002B3171" w:rsidRDefault="00823306" w:rsidP="00E87B9F">
            <w:pPr>
              <w:spacing w:after="0"/>
              <w:cnfStyle w:val="000000010000" w:firstRow="0" w:lastRow="0" w:firstColumn="0" w:lastColumn="0" w:oddVBand="0" w:evenVBand="0" w:oddHBand="0" w:evenHBand="1" w:firstRowFirstColumn="0" w:firstRowLastColumn="0" w:lastRowFirstColumn="0" w:lastRowLastColumn="0"/>
            </w:pPr>
            <w:r>
              <w:t>The response i</w:t>
            </w:r>
            <w:r w:rsidR="002B3171" w:rsidRPr="007C5DE9">
              <w:t xml:space="preserve">dentifies the </w:t>
            </w:r>
            <w:r w:rsidR="008314D9">
              <w:t>point of view</w:t>
            </w:r>
            <w:r w:rsidR="002B3171" w:rsidRPr="007C5DE9">
              <w:t xml:space="preserve"> of the </w:t>
            </w:r>
            <w:r w:rsidR="008314D9">
              <w:t>novel</w:t>
            </w:r>
            <w:r w:rsidR="002B3171" w:rsidRPr="007C5DE9">
              <w:t xml:space="preserve"> and provides an explanation of the effect of this aspect of the form.</w:t>
            </w:r>
          </w:p>
          <w:p w14:paraId="59BC4B55" w14:textId="0CCFF773" w:rsidR="002B3171" w:rsidRPr="007C5DE9" w:rsidRDefault="008314D9" w:rsidP="00E87B9F">
            <w:pPr>
              <w:spacing w:after="0"/>
              <w:cnfStyle w:val="000000010000" w:firstRow="0" w:lastRow="0" w:firstColumn="0" w:lastColumn="0" w:oddVBand="0" w:evenVBand="0" w:oddHBand="0" w:evenHBand="1" w:firstRowFirstColumn="0" w:firstRowLastColumn="0" w:lastRowFirstColumn="0" w:lastRowLastColumn="0"/>
            </w:pPr>
            <w:r>
              <w:t>When prompted by the interviewer</w:t>
            </w:r>
            <w:r w:rsidR="00201BD9">
              <w:t>, some</w:t>
            </w:r>
            <w:r>
              <w:t xml:space="preserve"> additional evidence</w:t>
            </w:r>
            <w:r w:rsidR="00201BD9">
              <w:t xml:space="preserve"> was provided</w:t>
            </w:r>
            <w:r>
              <w:t xml:space="preserve">. The example of Syme was effective and </w:t>
            </w:r>
            <w:r w:rsidR="00821F53">
              <w:t xml:space="preserve">linked back to the </w:t>
            </w:r>
            <w:r w:rsidR="00821F53">
              <w:lastRenderedPageBreak/>
              <w:t>question.</w:t>
            </w:r>
          </w:p>
        </w:tc>
        <w:tc>
          <w:tcPr>
            <w:tcW w:w="1284" w:type="pct"/>
          </w:tcPr>
          <w:p w14:paraId="39E26547" w14:textId="25C92FF3" w:rsidR="00821F53" w:rsidRDefault="00821F53" w:rsidP="00E87B9F">
            <w:pPr>
              <w:spacing w:after="0"/>
              <w:cnfStyle w:val="000000010000" w:firstRow="0" w:lastRow="0" w:firstColumn="0" w:lastColumn="0" w:oddVBand="0" w:evenVBand="0" w:oddHBand="0" w:evenHBand="1" w:firstRowFirstColumn="0" w:firstRowLastColumn="0" w:lastRowFirstColumn="0" w:lastRowLastColumn="0"/>
            </w:pPr>
            <w:r>
              <w:lastRenderedPageBreak/>
              <w:t>This is a sound response</w:t>
            </w:r>
            <w:r w:rsidR="00A35D70">
              <w:t xml:space="preserve"> that</w:t>
            </w:r>
            <w:r w:rsidR="00095277">
              <w:t xml:space="preserve"> demonstrates sound understanding of the question and uses </w:t>
            </w:r>
            <w:r w:rsidR="004A7116">
              <w:t>appropriate textual evidence to support the response.</w:t>
            </w:r>
          </w:p>
          <w:p w14:paraId="27A2EE99" w14:textId="59311F0B" w:rsidR="002B3171" w:rsidRPr="007C5DE9" w:rsidRDefault="004A7116" w:rsidP="00E87B9F">
            <w:pPr>
              <w:spacing w:after="0"/>
              <w:cnfStyle w:val="000000010000" w:firstRow="0" w:lastRow="0" w:firstColumn="0" w:lastColumn="0" w:oddVBand="0" w:evenVBand="0" w:oddHBand="0" w:evenHBand="1" w:firstRowFirstColumn="0" w:firstRowLastColumn="0" w:lastRowFirstColumn="0" w:lastRowLastColumn="0"/>
            </w:pPr>
            <w:r>
              <w:t>In future, expanding the discussion to</w:t>
            </w:r>
            <w:r w:rsidR="004B583D">
              <w:t xml:space="preserve"> address</w:t>
            </w:r>
            <w:r w:rsidR="002B3171" w:rsidRPr="007C5DE9">
              <w:t xml:space="preserve"> </w:t>
            </w:r>
            <w:r w:rsidR="004B583D">
              <w:t xml:space="preserve">additional language features, such </w:t>
            </w:r>
            <w:r w:rsidR="002B3171" w:rsidRPr="007C5DE9">
              <w:t>a</w:t>
            </w:r>
            <w:r w:rsidR="004B583D">
              <w:t>s</w:t>
            </w:r>
            <w:r w:rsidR="002B3171" w:rsidRPr="007C5DE9">
              <w:t xml:space="preserve"> motifs or patterns of language, </w:t>
            </w:r>
            <w:r w:rsidR="004B583D">
              <w:t>would be effective</w:t>
            </w:r>
            <w:r w:rsidR="002B3171" w:rsidRPr="007C5DE9">
              <w:t xml:space="preserve">, </w:t>
            </w:r>
            <w:r w:rsidR="002B3171" w:rsidRPr="007C5DE9">
              <w:lastRenderedPageBreak/>
              <w:t>rather than examples in isolation.</w:t>
            </w:r>
            <w:r w:rsidR="00A2167B">
              <w:t xml:space="preserve"> </w:t>
            </w:r>
            <w:r w:rsidR="005E2561">
              <w:t xml:space="preserve">For example, </w:t>
            </w:r>
            <w:r w:rsidR="00652F0F">
              <w:t>the quote ‘</w:t>
            </w:r>
            <w:r w:rsidR="00314501">
              <w:t xml:space="preserve">nothing was your own’ could have been linked to ‘Big Brother is watching you’ and the bigger exploration of </w:t>
            </w:r>
            <w:r w:rsidR="004B583D">
              <w:t xml:space="preserve">Orwell’s condemnation of </w:t>
            </w:r>
            <w:r w:rsidR="00314501">
              <w:t>surveillance in the novel.</w:t>
            </w:r>
          </w:p>
          <w:p w14:paraId="7704CCB5" w14:textId="77777777" w:rsidR="004B583D" w:rsidRDefault="002B3171" w:rsidP="00E87B9F">
            <w:pPr>
              <w:spacing w:after="0"/>
              <w:cnfStyle w:val="000000010000" w:firstRow="0" w:lastRow="0" w:firstColumn="0" w:lastColumn="0" w:oddVBand="0" w:evenVBand="0" w:oddHBand="0" w:evenHBand="1" w:firstRowFirstColumn="0" w:firstRowLastColumn="0" w:lastRowFirstColumn="0" w:lastRowLastColumn="0"/>
            </w:pPr>
            <w:r w:rsidRPr="007C5DE9">
              <w:t xml:space="preserve">Some discussion of the form </w:t>
            </w:r>
            <w:r w:rsidR="004B583D">
              <w:t>through point of view (incorrectly identified as perspective)</w:t>
            </w:r>
            <w:r w:rsidRPr="007C5DE9">
              <w:t>, but there could have been a greater exploration of the overall style and construction of the novel.</w:t>
            </w:r>
          </w:p>
          <w:p w14:paraId="30A81A95" w14:textId="75F203BE" w:rsidR="002B3171" w:rsidRPr="007C5DE9" w:rsidRDefault="004B583D" w:rsidP="00E87B9F">
            <w:pPr>
              <w:spacing w:after="0"/>
              <w:cnfStyle w:val="000000010000" w:firstRow="0" w:lastRow="0" w:firstColumn="0" w:lastColumn="0" w:oddVBand="0" w:evenVBand="0" w:oddHBand="0" w:evenHBand="1" w:firstRowFirstColumn="0" w:firstRowLastColumn="0" w:lastRowFirstColumn="0" w:lastRowLastColumn="0"/>
            </w:pPr>
            <w:r>
              <w:t xml:space="preserve">Using a wide range of </w:t>
            </w:r>
            <w:r w:rsidR="000A20E5">
              <w:t xml:space="preserve">effective discussion devices to engage with the audience and respond more confidently when prompted will also assist in future like tasks. </w:t>
            </w:r>
          </w:p>
        </w:tc>
      </w:tr>
      <w:tr w:rsidR="002B3171" w14:paraId="0063B816" w14:textId="77777777" w:rsidTr="00E87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60F32B83" w14:textId="657360C5" w:rsidR="002B3171" w:rsidRPr="00E73927" w:rsidRDefault="002B3171" w:rsidP="00D4299B">
            <w:pPr>
              <w:pStyle w:val="ListNumber"/>
            </w:pPr>
            <w:r>
              <w:lastRenderedPageBreak/>
              <w:t xml:space="preserve">Explain your personal interpretation of the meaning of </w:t>
            </w:r>
            <w:r>
              <w:rPr>
                <w:i/>
                <w:iCs/>
              </w:rPr>
              <w:t>Nineteen Eighty-Four</w:t>
            </w:r>
            <w:r w:rsidRPr="001A460F">
              <w:t>.</w:t>
            </w:r>
          </w:p>
          <w:p w14:paraId="44115A2F" w14:textId="77777777" w:rsidR="00D4299B" w:rsidRDefault="00D4299B" w:rsidP="00D4299B">
            <w:pPr>
              <w:rPr>
                <w:bCs/>
              </w:rPr>
            </w:pPr>
            <w:r w:rsidRPr="00D4299B">
              <w:rPr>
                <w:b w:val="0"/>
                <w:bCs/>
              </w:rPr>
              <w:t xml:space="preserve">For me personally, </w:t>
            </w:r>
            <w:r w:rsidRPr="00D4299B">
              <w:rPr>
                <w:b w:val="0"/>
                <w:bCs/>
                <w:i/>
                <w:iCs/>
              </w:rPr>
              <w:t>Nineteen Eighty-Four</w:t>
            </w:r>
            <w:r w:rsidRPr="00D4299B">
              <w:rPr>
                <w:b w:val="0"/>
                <w:bCs/>
              </w:rPr>
              <w:t xml:space="preserve"> is about big ideas that are important to think about – especially the role we each play in our society. Winston Smith, the main character, could choose to be like everyone else, simply accepting the Party’s rules and living a quiet, safe life. However, there is something inside him that makes him question the world around him. For instance, when he begins to write in his secret diary, he knows it is dangerous, but he feels a need to express his thoughts and speak the truth. This represents that little part within all of us that wants to question how the world is and not just accept things as they are.</w:t>
            </w:r>
          </w:p>
          <w:p w14:paraId="28DE81BB" w14:textId="36D462F3" w:rsidR="00012C02" w:rsidRPr="00012C02" w:rsidRDefault="00012C02" w:rsidP="00D4299B">
            <w:r w:rsidRPr="00012C02">
              <w:t xml:space="preserve">Tell me more about your understanding of the meaning of </w:t>
            </w:r>
            <w:r w:rsidRPr="00EC2D40">
              <w:rPr>
                <w:i/>
                <w:iCs/>
              </w:rPr>
              <w:t>Nineteen Eighty-Four</w:t>
            </w:r>
            <w:r w:rsidRPr="001A460F">
              <w:t>.</w:t>
            </w:r>
          </w:p>
          <w:p w14:paraId="68BDA84B" w14:textId="059AD748" w:rsidR="00D4299B" w:rsidRPr="00D4299B" w:rsidRDefault="00012C02" w:rsidP="00D4299B">
            <w:pPr>
              <w:rPr>
                <w:b w:val="0"/>
                <w:bCs/>
              </w:rPr>
            </w:pPr>
            <w:r>
              <w:rPr>
                <w:b w:val="0"/>
                <w:bCs/>
              </w:rPr>
              <w:t xml:space="preserve">Well … </w:t>
            </w:r>
            <w:r w:rsidR="00D4299B" w:rsidRPr="00D4299B">
              <w:rPr>
                <w:b w:val="0"/>
                <w:bCs/>
              </w:rPr>
              <w:t>Winston</w:t>
            </w:r>
            <w:r w:rsidR="00312971">
              <w:rPr>
                <w:b w:val="0"/>
                <w:bCs/>
              </w:rPr>
              <w:t>’</w:t>
            </w:r>
            <w:r w:rsidR="00D4299B" w:rsidRPr="00D4299B">
              <w:rPr>
                <w:b w:val="0"/>
                <w:bCs/>
              </w:rPr>
              <w:t xml:space="preserve">s struggle reflects the difficulty of challenging those in power. He knows that the Party controls everything, including the past, and that questioning authority can lead to severe consequences. </w:t>
            </w:r>
            <w:r w:rsidR="00D4299B" w:rsidRPr="00D4299B">
              <w:rPr>
                <w:b w:val="0"/>
                <w:bCs/>
              </w:rPr>
              <w:lastRenderedPageBreak/>
              <w:t>When he starts a forbidden relationship with Julia, it shows his desire for connection and rebellion against the Party’s control. This connection is important, as it shows that even in dark times, the human need for relationships and love can spark hope. Julia tells Winston, ‘The party can</w:t>
            </w:r>
            <w:r w:rsidR="00312971">
              <w:rPr>
                <w:b w:val="0"/>
                <w:bCs/>
              </w:rPr>
              <w:t>’</w:t>
            </w:r>
            <w:r w:rsidR="00D4299B" w:rsidRPr="00D4299B">
              <w:rPr>
                <w:b w:val="0"/>
                <w:bCs/>
              </w:rPr>
              <w:t>t make you believe anything</w:t>
            </w:r>
            <w:r w:rsidR="004D2BD4">
              <w:rPr>
                <w:b w:val="0"/>
                <w:bCs/>
              </w:rPr>
              <w:t>’</w:t>
            </w:r>
            <w:r w:rsidR="00D4299B" w:rsidRPr="00D4299B">
              <w:rPr>
                <w:b w:val="0"/>
                <w:bCs/>
              </w:rPr>
              <w:t>, which highlights their shared desire to stay human.</w:t>
            </w:r>
          </w:p>
          <w:p w14:paraId="03BDB54A" w14:textId="4EEE42AD" w:rsidR="002B3171" w:rsidRPr="0036435F" w:rsidRDefault="00314501" w:rsidP="00E87B9F">
            <w:pPr>
              <w:rPr>
                <w:b w:val="0"/>
                <w:bCs/>
              </w:rPr>
            </w:pPr>
            <w:r w:rsidRPr="00314501">
              <w:rPr>
                <w:b w:val="0"/>
                <w:bCs/>
              </w:rPr>
              <w:t>Overall, I think the book explores themes of truth and power</w:t>
            </w:r>
            <w:r w:rsidR="00D4299B" w:rsidRPr="00D4299B">
              <w:rPr>
                <w:b w:val="0"/>
                <w:bCs/>
              </w:rPr>
              <w:t>.</w:t>
            </w:r>
            <w:r w:rsidRPr="00314501">
              <w:rPr>
                <w:b w:val="0"/>
                <w:bCs/>
              </w:rPr>
              <w:t xml:space="preserve"> The Party’s manipulation of truth</w:t>
            </w:r>
            <w:r w:rsidR="00380FAF">
              <w:rPr>
                <w:b w:val="0"/>
                <w:bCs/>
              </w:rPr>
              <w:t xml:space="preserve"> </w:t>
            </w:r>
            <w:r w:rsidR="00D4299B" w:rsidRPr="00D4299B">
              <w:rPr>
                <w:b w:val="0"/>
                <w:bCs/>
              </w:rPr>
              <w:t xml:space="preserve">shows how those in power can control people’s minds. </w:t>
            </w:r>
            <w:r w:rsidRPr="00314501">
              <w:rPr>
                <w:b w:val="0"/>
                <w:bCs/>
              </w:rPr>
              <w:t xml:space="preserve">In the end, Winston’s fate serves as a warning about the dangers of totalitarianism and the importance of seeking truth, even </w:t>
            </w:r>
            <w:r w:rsidR="00D4299B" w:rsidRPr="00D4299B">
              <w:rPr>
                <w:b w:val="0"/>
                <w:bCs/>
              </w:rPr>
              <w:t>if</w:t>
            </w:r>
            <w:r w:rsidRPr="00314501">
              <w:rPr>
                <w:b w:val="0"/>
                <w:bCs/>
              </w:rPr>
              <w:t xml:space="preserve"> it is </w:t>
            </w:r>
            <w:r w:rsidR="00D4299B" w:rsidRPr="00D4299B">
              <w:rPr>
                <w:b w:val="0"/>
                <w:bCs/>
              </w:rPr>
              <w:t>hard</w:t>
            </w:r>
            <w:r w:rsidRPr="00314501">
              <w:rPr>
                <w:b w:val="0"/>
                <w:bCs/>
              </w:rPr>
              <w:t>.</w:t>
            </w:r>
          </w:p>
        </w:tc>
        <w:tc>
          <w:tcPr>
            <w:tcW w:w="1284" w:type="pct"/>
          </w:tcPr>
          <w:p w14:paraId="2EC93D78" w14:textId="21549BDE" w:rsidR="00697DE9" w:rsidRDefault="00697DE9" w:rsidP="00E87B9F">
            <w:pPr>
              <w:spacing w:after="0"/>
              <w:cnfStyle w:val="000000100000" w:firstRow="0" w:lastRow="0" w:firstColumn="0" w:lastColumn="0" w:oddVBand="0" w:evenVBand="0" w:oddHBand="1" w:evenHBand="0" w:firstRowFirstColumn="0" w:firstRowLastColumn="0" w:lastRowFirstColumn="0" w:lastRowLastColumn="0"/>
            </w:pPr>
            <w:r>
              <w:lastRenderedPageBreak/>
              <w:t>Effective use of the personal pronoun</w:t>
            </w:r>
            <w:r w:rsidR="001449A7">
              <w:t>s ‘me’ and ‘our’ to open this response.</w:t>
            </w:r>
          </w:p>
          <w:p w14:paraId="1FE09AA5" w14:textId="19AFCBE8" w:rsidR="002B3171" w:rsidRDefault="002819F8" w:rsidP="00E87B9F">
            <w:pPr>
              <w:spacing w:after="0"/>
              <w:cnfStyle w:val="000000100000" w:firstRow="0" w:lastRow="0" w:firstColumn="0" w:lastColumn="0" w:oddVBand="0" w:evenVBand="0" w:oddHBand="1" w:evenHBand="0" w:firstRowFirstColumn="0" w:firstRowLastColumn="0" w:lastRowFirstColumn="0" w:lastRowLastColumn="0"/>
            </w:pPr>
            <w:r>
              <w:t xml:space="preserve">This </w:t>
            </w:r>
            <w:r w:rsidR="00BF5CB8">
              <w:t>response</w:t>
            </w:r>
            <w:r w:rsidR="002B3171">
              <w:t xml:space="preserve"> </w:t>
            </w:r>
            <w:r w:rsidR="003C0F91">
              <w:t>articulates a sound</w:t>
            </w:r>
            <w:r w:rsidR="002B3171">
              <w:t xml:space="preserve"> personal interpretation of the novel, </w:t>
            </w:r>
            <w:r w:rsidR="003C0F91">
              <w:t xml:space="preserve">using </w:t>
            </w:r>
            <w:r w:rsidR="002B3D4C">
              <w:t xml:space="preserve">the example of </w:t>
            </w:r>
            <w:r w:rsidR="003C0F91">
              <w:t xml:space="preserve">Winston Smith </w:t>
            </w:r>
            <w:r w:rsidR="002B3D4C">
              <w:t>as supporting textual evidence.</w:t>
            </w:r>
          </w:p>
          <w:p w14:paraId="6CF56130" w14:textId="082E2FF1" w:rsidR="002B3171" w:rsidRDefault="002B3171" w:rsidP="00E87B9F">
            <w:pPr>
              <w:spacing w:after="0"/>
              <w:cnfStyle w:val="000000100000" w:firstRow="0" w:lastRow="0" w:firstColumn="0" w:lastColumn="0" w:oddVBand="0" w:evenVBand="0" w:oddHBand="1" w:evenHBand="0" w:firstRowFirstColumn="0" w:firstRowLastColumn="0" w:lastRowFirstColumn="0" w:lastRowLastColumn="0"/>
            </w:pPr>
            <w:r>
              <w:t>There is some discussion of characterisation, and what Winston represents.</w:t>
            </w:r>
            <w:r w:rsidR="002B3D4C">
              <w:t xml:space="preserve"> However, a clearer focus on Orwell, rather than the character</w:t>
            </w:r>
            <w:r w:rsidR="00E84FBA">
              <w:t>, is needed.</w:t>
            </w:r>
          </w:p>
          <w:p w14:paraId="118F7FD9" w14:textId="00F2A095" w:rsidR="00E84FBA" w:rsidRDefault="00E84FBA" w:rsidP="00E87B9F">
            <w:pPr>
              <w:spacing w:after="0"/>
              <w:cnfStyle w:val="000000100000" w:firstRow="0" w:lastRow="0" w:firstColumn="0" w:lastColumn="0" w:oddVBand="0" w:evenVBand="0" w:oddHBand="1" w:evenHBand="0" w:firstRowFirstColumn="0" w:firstRowLastColumn="0" w:lastRowFirstColumn="0" w:lastRowLastColumn="0"/>
            </w:pPr>
            <w:r>
              <w:t>Once prompted</w:t>
            </w:r>
            <w:r w:rsidR="00BF5CB8">
              <w:t>,</w:t>
            </w:r>
            <w:r>
              <w:t xml:space="preserve"> the </w:t>
            </w:r>
            <w:r w:rsidR="00BF5CB8">
              <w:t>response</w:t>
            </w:r>
            <w:r>
              <w:t xml:space="preserve"> offers additional </w:t>
            </w:r>
            <w:r w:rsidR="00D30752">
              <w:t xml:space="preserve">understanding of the text, using some effective vocabulary to express </w:t>
            </w:r>
            <w:r w:rsidR="00201BD9">
              <w:t>an</w:t>
            </w:r>
            <w:r w:rsidR="00D30752">
              <w:t xml:space="preserve"> opinion, ‘</w:t>
            </w:r>
            <w:r w:rsidR="003F02CB">
              <w:t xml:space="preserve">severe consequences’ and ‘forbidden </w:t>
            </w:r>
            <w:r w:rsidR="003F02CB">
              <w:lastRenderedPageBreak/>
              <w:t>relationship</w:t>
            </w:r>
            <w:r w:rsidR="004D2BD4">
              <w:t>’</w:t>
            </w:r>
            <w:r w:rsidR="003F02CB">
              <w:t>.</w:t>
            </w:r>
          </w:p>
          <w:p w14:paraId="4F8C2C37" w14:textId="778DC456" w:rsidR="003F02CB" w:rsidRDefault="00BF5CB8" w:rsidP="00E87B9F">
            <w:pPr>
              <w:spacing w:after="0"/>
              <w:cnfStyle w:val="000000100000" w:firstRow="0" w:lastRow="0" w:firstColumn="0" w:lastColumn="0" w:oddVBand="0" w:evenVBand="0" w:oddHBand="1" w:evenHBand="0" w:firstRowFirstColumn="0" w:firstRowLastColumn="0" w:lastRowFirstColumn="0" w:lastRowLastColumn="0"/>
            </w:pPr>
            <w:r>
              <w:t>A</w:t>
            </w:r>
            <w:r w:rsidR="003F02CB">
              <w:t xml:space="preserve"> personal interpretation is implied throughout the response. Using more explicit references to the language of the question would assist this response.</w:t>
            </w:r>
          </w:p>
          <w:p w14:paraId="06997FB7" w14:textId="14B22143" w:rsidR="002B3171" w:rsidRPr="007C5DE9" w:rsidRDefault="00EC2D40" w:rsidP="00E87B9F">
            <w:pPr>
              <w:spacing w:after="0"/>
              <w:cnfStyle w:val="000000100000" w:firstRow="0" w:lastRow="0" w:firstColumn="0" w:lastColumn="0" w:oddVBand="0" w:evenVBand="0" w:oddHBand="1" w:evenHBand="0" w:firstRowFirstColumn="0" w:firstRowLastColumn="0" w:lastRowFirstColumn="0" w:lastRowLastColumn="0"/>
            </w:pPr>
            <w:r>
              <w:t xml:space="preserve">A sound summary to conclude this response that uses </w:t>
            </w:r>
            <w:r w:rsidR="00F01DC5">
              <w:t>discourse markers, ‘overall’, effectively.</w:t>
            </w:r>
          </w:p>
        </w:tc>
        <w:tc>
          <w:tcPr>
            <w:tcW w:w="1284" w:type="pct"/>
          </w:tcPr>
          <w:p w14:paraId="177741AF" w14:textId="45EC6A1E" w:rsidR="00C847C0" w:rsidRPr="003A5E73" w:rsidRDefault="003A5E73" w:rsidP="00E87B9F">
            <w:pPr>
              <w:spacing w:after="0"/>
              <w:cnfStyle w:val="000000100000" w:firstRow="0" w:lastRow="0" w:firstColumn="0" w:lastColumn="0" w:oddVBand="0" w:evenVBand="0" w:oddHBand="1" w:evenHBand="0" w:firstRowFirstColumn="0" w:firstRowLastColumn="0" w:lastRowFirstColumn="0" w:lastRowLastColumn="0"/>
            </w:pPr>
            <w:r>
              <w:lastRenderedPageBreak/>
              <w:t xml:space="preserve">This </w:t>
            </w:r>
            <w:r w:rsidR="00E70280">
              <w:t>response</w:t>
            </w:r>
            <w:r>
              <w:t xml:space="preserve"> has displayed a personal interpretation of the meaning of </w:t>
            </w:r>
            <w:r>
              <w:rPr>
                <w:i/>
                <w:iCs/>
              </w:rPr>
              <w:t xml:space="preserve">Nineteen Eighty-Four </w:t>
            </w:r>
            <w:r>
              <w:t>that is supported by appropriate textual examples.</w:t>
            </w:r>
          </w:p>
          <w:p w14:paraId="49C545CE" w14:textId="6D90F8B5" w:rsidR="002B3171" w:rsidRDefault="00E70280" w:rsidP="00E87B9F">
            <w:pPr>
              <w:spacing w:after="0"/>
              <w:cnfStyle w:val="000000100000" w:firstRow="0" w:lastRow="0" w:firstColumn="0" w:lastColumn="0" w:oddVBand="0" w:evenVBand="0" w:oddHBand="1" w:evenHBand="0" w:firstRowFirstColumn="0" w:firstRowLastColumn="0" w:lastRowFirstColumn="0" w:lastRowLastColumn="0"/>
            </w:pPr>
            <w:r>
              <w:t>Future responses</w:t>
            </w:r>
            <w:r w:rsidR="00A85BC1">
              <w:t xml:space="preserve"> will benefit from</w:t>
            </w:r>
            <w:r w:rsidR="002B3171">
              <w:t xml:space="preserve"> </w:t>
            </w:r>
            <w:r w:rsidR="00A85BC1">
              <w:t>expressing ideas</w:t>
            </w:r>
            <w:r w:rsidR="002B3171">
              <w:t xml:space="preserve"> with more specificity</w:t>
            </w:r>
            <w:r w:rsidR="00A85BC1">
              <w:t xml:space="preserve"> and stronger links to the key terms of the questions, such as ‘interpretation’.</w:t>
            </w:r>
          </w:p>
          <w:p w14:paraId="3013BDC3" w14:textId="2362BA3B" w:rsidR="002B3171" w:rsidRPr="007C5DE9" w:rsidRDefault="002B3171" w:rsidP="00E87B9F">
            <w:pPr>
              <w:spacing w:after="0"/>
              <w:cnfStyle w:val="000000100000" w:firstRow="0" w:lastRow="0" w:firstColumn="0" w:lastColumn="0" w:oddVBand="0" w:evenVBand="0" w:oddHBand="1" w:evenHBand="0" w:firstRowFirstColumn="0" w:firstRowLastColumn="0" w:lastRowFirstColumn="0" w:lastRowLastColumn="0"/>
            </w:pPr>
            <w:r>
              <w:t xml:space="preserve">The discussion of the form, style and structure </w:t>
            </w:r>
            <w:r w:rsidR="00A85BC1">
              <w:t>is sound, but</w:t>
            </w:r>
            <w:r>
              <w:t xml:space="preserve"> could have been expanded, going beyond using an example of characterisation to explain the personal interpretation.</w:t>
            </w:r>
            <w:r w:rsidR="00380FAF">
              <w:t xml:space="preserve"> For example, the discussion of Winston’s diary could have been </w:t>
            </w:r>
            <w:r w:rsidR="00380FAF">
              <w:lastRenderedPageBreak/>
              <w:t>expanded to talk about the layered narratives that are a feature of the novel’s form</w:t>
            </w:r>
            <w:r w:rsidR="00EC2D40">
              <w:t xml:space="preserve">, and how this is meaningful </w:t>
            </w:r>
            <w:r w:rsidR="00454F52">
              <w:t>in developing an</w:t>
            </w:r>
            <w:r w:rsidR="00EC2D40">
              <w:t xml:space="preserve"> understanding of the novel.</w:t>
            </w:r>
          </w:p>
        </w:tc>
      </w:tr>
      <w:tr w:rsidR="002B3171" w14:paraId="5251E2A7" w14:textId="77777777" w:rsidTr="00E87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0C99DA18" w14:textId="37140ECD" w:rsidR="002B3171" w:rsidRPr="00673313" w:rsidRDefault="002B3171" w:rsidP="00D4299B">
            <w:pPr>
              <w:pStyle w:val="ListNumber"/>
            </w:pPr>
            <w:r>
              <w:lastRenderedPageBreak/>
              <w:t>Provide at least one specific example from the text that has influences your interpretation. Use textual evidence to support your response to this question.</w:t>
            </w:r>
          </w:p>
          <w:p w14:paraId="0F0ACD6A" w14:textId="77777777" w:rsidR="00D4299B" w:rsidRPr="00D4299B" w:rsidRDefault="00D4299B" w:rsidP="00D4299B">
            <w:pPr>
              <w:rPr>
                <w:b w:val="0"/>
                <w:bCs/>
              </w:rPr>
            </w:pPr>
            <w:r w:rsidRPr="00D4299B">
              <w:rPr>
                <w:b w:val="0"/>
                <w:bCs/>
              </w:rPr>
              <w:t xml:space="preserve">One part of the book that really stood out to me was the relationship between Winston and Julia this really influenced my interpretation of the book. Their relationship isn’t a normal love story with a happy ending; rather, it ends tragically. This outcome shows how those in power will go to great lengths to maintain control, destroying anything </w:t>
            </w:r>
            <w:r w:rsidRPr="00D4299B">
              <w:rPr>
                <w:b w:val="0"/>
                <w:bCs/>
              </w:rPr>
              <w:lastRenderedPageBreak/>
              <w:t>that threatens their power.</w:t>
            </w:r>
          </w:p>
          <w:p w14:paraId="1B25C58B" w14:textId="76E8CC7F" w:rsidR="00145F2C" w:rsidRDefault="00D4299B" w:rsidP="00D4299B">
            <w:pPr>
              <w:rPr>
                <w:bCs/>
              </w:rPr>
            </w:pPr>
            <w:r w:rsidRPr="00D4299B">
              <w:rPr>
                <w:b w:val="0"/>
                <w:bCs/>
              </w:rPr>
              <w:t>Winston and Julia find comfort in each other, sharing their rebellion against the Party. Their secret meetings are acts of defiance in a world without personal freedom. However, when they are captured by the Thought Police, the horror of their reality is revealed. Under extreme pressure in Room 101, they betray each other</w:t>
            </w:r>
            <w:r w:rsidR="00145F2C">
              <w:rPr>
                <w:b w:val="0"/>
                <w:bCs/>
              </w:rPr>
              <w:t>.</w:t>
            </w:r>
          </w:p>
          <w:p w14:paraId="1FC7AB84" w14:textId="5F09EEFD" w:rsidR="00145F2C" w:rsidRPr="00145F2C" w:rsidRDefault="00145F2C" w:rsidP="00D4299B">
            <w:pPr>
              <w:rPr>
                <w:bCs/>
              </w:rPr>
            </w:pPr>
            <w:r w:rsidRPr="00145F2C">
              <w:rPr>
                <w:bCs/>
              </w:rPr>
              <w:t>Can you provide some textual evidence of this incident?</w:t>
            </w:r>
          </w:p>
          <w:p w14:paraId="2C77040C" w14:textId="26650E86" w:rsidR="00D4299B" w:rsidRPr="00D4299B" w:rsidRDefault="00D4299B" w:rsidP="00D4299B">
            <w:pPr>
              <w:rPr>
                <w:b w:val="0"/>
                <w:bCs/>
              </w:rPr>
            </w:pPr>
            <w:r w:rsidRPr="00D4299B">
              <w:rPr>
                <w:b w:val="0"/>
                <w:bCs/>
              </w:rPr>
              <w:t>Winston even shouts, ‘Do it to Julia! Do it to Julia!’ to save himself from the rat. This emphasis how the Party can break individuals.</w:t>
            </w:r>
          </w:p>
          <w:p w14:paraId="7CDADAA4" w14:textId="6CE2FE19" w:rsidR="002B3171" w:rsidRPr="00C0226D" w:rsidRDefault="00EF0B2D" w:rsidP="00EF0B2D">
            <w:pPr>
              <w:rPr>
                <w:b w:val="0"/>
                <w:bCs/>
              </w:rPr>
            </w:pPr>
            <w:r w:rsidRPr="00EF0B2D">
              <w:rPr>
                <w:b w:val="0"/>
                <w:bCs/>
              </w:rPr>
              <w:t>Their relationship symbolises the struggle for freedom against oppressive governments, reminding us that no matter how controlled we are, there’s always a part of us that seeks love and connection.</w:t>
            </w:r>
          </w:p>
        </w:tc>
        <w:tc>
          <w:tcPr>
            <w:tcW w:w="1284" w:type="pct"/>
          </w:tcPr>
          <w:p w14:paraId="5CFC10CA" w14:textId="17889F2C" w:rsidR="00346BF7" w:rsidRDefault="00346BF7" w:rsidP="00E87B9F">
            <w:pPr>
              <w:spacing w:after="0"/>
              <w:cnfStyle w:val="000000010000" w:firstRow="0" w:lastRow="0" w:firstColumn="0" w:lastColumn="0" w:oddVBand="0" w:evenVBand="0" w:oddHBand="0" w:evenHBand="1" w:firstRowFirstColumn="0" w:firstRowLastColumn="0" w:lastRowFirstColumn="0" w:lastRowLastColumn="0"/>
            </w:pPr>
            <w:r>
              <w:lastRenderedPageBreak/>
              <w:t>Th</w:t>
            </w:r>
            <w:r w:rsidR="00BF5CB8">
              <w:t xml:space="preserve">is response </w:t>
            </w:r>
            <w:r>
              <w:t>begins by restating the question, ‘really influence my interpretation’</w:t>
            </w:r>
            <w:r w:rsidR="000B48BA">
              <w:t>, but does not go on to explain how.</w:t>
            </w:r>
          </w:p>
          <w:p w14:paraId="7302B339" w14:textId="4A854D06" w:rsidR="002B3171" w:rsidRDefault="002B3171" w:rsidP="00E87B9F">
            <w:pPr>
              <w:spacing w:after="0"/>
              <w:cnfStyle w:val="000000010000" w:firstRow="0" w:lastRow="0" w:firstColumn="0" w:lastColumn="0" w:oddVBand="0" w:evenVBand="0" w:oddHBand="0" w:evenHBand="1" w:firstRowFirstColumn="0" w:firstRowLastColumn="0" w:lastRowFirstColumn="0" w:lastRowLastColumn="0"/>
            </w:pPr>
            <w:r>
              <w:t>A link is provided between the given example and the student’s personal interpretation.</w:t>
            </w:r>
            <w:r w:rsidR="00F01DC5">
              <w:t xml:space="preserve"> This expands on </w:t>
            </w:r>
            <w:r w:rsidR="00201BD9">
              <w:t>the</w:t>
            </w:r>
            <w:r w:rsidR="00F01DC5">
              <w:t xml:space="preserve"> previous reference in question 3, </w:t>
            </w:r>
            <w:r w:rsidR="004A7A47">
              <w:lastRenderedPageBreak/>
              <w:t>allowing for cohesion across the response.</w:t>
            </w:r>
          </w:p>
          <w:p w14:paraId="6E0E81A2" w14:textId="5BFA24DD" w:rsidR="004A7A47" w:rsidRDefault="004A7A47" w:rsidP="00E87B9F">
            <w:pPr>
              <w:spacing w:after="0"/>
              <w:cnfStyle w:val="000000010000" w:firstRow="0" w:lastRow="0" w:firstColumn="0" w:lastColumn="0" w:oddVBand="0" w:evenVBand="0" w:oddHBand="0" w:evenHBand="1" w:firstRowFirstColumn="0" w:firstRowLastColumn="0" w:lastRowFirstColumn="0" w:lastRowLastColumn="0"/>
            </w:pPr>
            <w:r>
              <w:t>Once prompted a quotation from Part 3 of the novel</w:t>
            </w:r>
            <w:r w:rsidR="00F11D4B">
              <w:t xml:space="preserve"> is offered as a specific example</w:t>
            </w:r>
            <w:r>
              <w:t>.</w:t>
            </w:r>
          </w:p>
          <w:p w14:paraId="49A28F5D" w14:textId="4EA36961" w:rsidR="002B3171" w:rsidRDefault="002B3171" w:rsidP="00E87B9F">
            <w:pPr>
              <w:spacing w:after="0"/>
              <w:cnfStyle w:val="000000010000" w:firstRow="0" w:lastRow="0" w:firstColumn="0" w:lastColumn="0" w:oddVBand="0" w:evenVBand="0" w:oddHBand="0" w:evenHBand="1" w:firstRowFirstColumn="0" w:firstRowLastColumn="0" w:lastRowFirstColumn="0" w:lastRowLastColumn="0"/>
            </w:pPr>
            <w:r>
              <w:t>There is some use of metalanguage, such as ‘symbolises’, in the textual evidence used.</w:t>
            </w:r>
          </w:p>
          <w:p w14:paraId="7C62ADC9" w14:textId="0DEAF529" w:rsidR="002B3171" w:rsidRPr="007C5DE9" w:rsidRDefault="000B48BA" w:rsidP="00E87B9F">
            <w:pPr>
              <w:spacing w:after="0"/>
              <w:cnfStyle w:val="000000010000" w:firstRow="0" w:lastRow="0" w:firstColumn="0" w:lastColumn="0" w:oddVBand="0" w:evenVBand="0" w:oddHBand="0" w:evenHBand="1" w:firstRowFirstColumn="0" w:firstRowLastColumn="0" w:lastRowFirstColumn="0" w:lastRowLastColumn="0"/>
            </w:pPr>
            <w:r>
              <w:t xml:space="preserve">Some evaluative language is used to demonstrate </w:t>
            </w:r>
            <w:r w:rsidR="00F11D4B">
              <w:t>an</w:t>
            </w:r>
            <w:r>
              <w:t xml:space="preserve"> understanding.</w:t>
            </w:r>
          </w:p>
        </w:tc>
        <w:tc>
          <w:tcPr>
            <w:tcW w:w="1284" w:type="pct"/>
          </w:tcPr>
          <w:p w14:paraId="323758AA" w14:textId="6F4F2682" w:rsidR="000B48BA" w:rsidRDefault="00B528D1" w:rsidP="00E87B9F">
            <w:pPr>
              <w:spacing w:after="0"/>
              <w:cnfStyle w:val="000000010000" w:firstRow="0" w:lastRow="0" w:firstColumn="0" w:lastColumn="0" w:oddVBand="0" w:evenVBand="0" w:oddHBand="0" w:evenHBand="1" w:firstRowFirstColumn="0" w:firstRowLastColumn="0" w:lastRowFirstColumn="0" w:lastRowLastColumn="0"/>
            </w:pPr>
            <w:r>
              <w:lastRenderedPageBreak/>
              <w:t>S</w:t>
            </w:r>
            <w:r w:rsidR="007410C9">
              <w:t xml:space="preserve">ound knowledge of </w:t>
            </w:r>
            <w:r w:rsidR="002B3171">
              <w:t xml:space="preserve">the </w:t>
            </w:r>
            <w:r w:rsidR="007410C9" w:rsidDel="00515064">
              <w:t>text</w:t>
            </w:r>
            <w:r w:rsidR="002B3171">
              <w:t xml:space="preserve"> and </w:t>
            </w:r>
            <w:r w:rsidR="007410C9">
              <w:t>the questions asked</w:t>
            </w:r>
            <w:r>
              <w:t xml:space="preserve"> is demonstrated</w:t>
            </w:r>
            <w:r w:rsidR="007410C9">
              <w:t>.</w:t>
            </w:r>
          </w:p>
          <w:p w14:paraId="70B1F167" w14:textId="446B0E9A" w:rsidR="002B3171" w:rsidRDefault="007B28D6" w:rsidP="00E87B9F">
            <w:pPr>
              <w:spacing w:after="0"/>
              <w:cnfStyle w:val="000000010000" w:firstRow="0" w:lastRow="0" w:firstColumn="0" w:lastColumn="0" w:oddVBand="0" w:evenVBand="0" w:oddHBand="0" w:evenHBand="1" w:firstRowFirstColumn="0" w:firstRowLastColumn="0" w:lastRowFirstColumn="0" w:lastRowLastColumn="0"/>
            </w:pPr>
            <w:r>
              <w:t>Future responses</w:t>
            </w:r>
            <w:r w:rsidR="009907F8">
              <w:t xml:space="preserve"> should </w:t>
            </w:r>
            <w:r>
              <w:t>attempt</w:t>
            </w:r>
            <w:r w:rsidR="009907F8">
              <w:t xml:space="preserve"> to use a range of examples. T</w:t>
            </w:r>
            <w:r w:rsidR="002B3171">
              <w:t xml:space="preserve">here is room to develop ideas beyond what </w:t>
            </w:r>
            <w:r w:rsidR="00E70280">
              <w:t>is</w:t>
            </w:r>
            <w:r w:rsidR="002B3171">
              <w:t xml:space="preserve"> already shared – this response could have offered much more </w:t>
            </w:r>
            <w:r w:rsidR="002B3171">
              <w:lastRenderedPageBreak/>
              <w:t xml:space="preserve">depth and detail. </w:t>
            </w:r>
            <w:r w:rsidR="00EF0B2D">
              <w:t xml:space="preserve">Reusing </w:t>
            </w:r>
            <w:r w:rsidR="000515F6">
              <w:t xml:space="preserve">symbolism as a </w:t>
            </w:r>
            <w:r w:rsidR="000B48BA">
              <w:t>language feature</w:t>
            </w:r>
            <w:r w:rsidR="000515F6">
              <w:t xml:space="preserve"> is also a lost opportunity to reveal a greater knowledge of a variety of language forms and features.</w:t>
            </w:r>
          </w:p>
          <w:p w14:paraId="7586E025" w14:textId="77777777" w:rsidR="002B3171" w:rsidRPr="007C5DE9" w:rsidRDefault="002B3171" w:rsidP="00E87B9F">
            <w:pPr>
              <w:spacing w:after="0"/>
              <w:cnfStyle w:val="000000010000" w:firstRow="0" w:lastRow="0" w:firstColumn="0" w:lastColumn="0" w:oddVBand="0" w:evenVBand="0" w:oddHBand="0" w:evenHBand="1" w:firstRowFirstColumn="0" w:firstRowLastColumn="0" w:lastRowFirstColumn="0" w:lastRowLastColumn="0"/>
            </w:pPr>
            <w:r>
              <w:t>The insights into the Winston and Julia relationship could have been explored with more complexity, engaging with the nuance of how this relationship evolves through the novel, and how it concludes.</w:t>
            </w:r>
          </w:p>
        </w:tc>
      </w:tr>
      <w:tr w:rsidR="002B3171" w14:paraId="078A8E46" w14:textId="77777777" w:rsidTr="00E87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2A70FA35" w14:textId="09CBEE81" w:rsidR="002B3171" w:rsidRPr="003D7D1A" w:rsidRDefault="002B3171" w:rsidP="00D4299B">
            <w:pPr>
              <w:pStyle w:val="ListNumber"/>
            </w:pPr>
            <w:r>
              <w:lastRenderedPageBreak/>
              <w:t xml:space="preserve">Considering </w:t>
            </w:r>
            <w:r>
              <w:rPr>
                <w:i/>
                <w:iCs/>
              </w:rPr>
              <w:t>Nineteen Eighty-Four</w:t>
            </w:r>
            <w:r>
              <w:t xml:space="preserve"> was published in 1949, does this text continue to hold value? Explain your answer.</w:t>
            </w:r>
          </w:p>
          <w:p w14:paraId="5803FBDC" w14:textId="77777777" w:rsidR="00D4299B" w:rsidRPr="00D4299B" w:rsidRDefault="00D4299B" w:rsidP="00D4299B">
            <w:pPr>
              <w:rPr>
                <w:b w:val="0"/>
                <w:bCs/>
              </w:rPr>
            </w:pPr>
            <w:r w:rsidRPr="00D4299B">
              <w:rPr>
                <w:b w:val="0"/>
                <w:bCs/>
              </w:rPr>
              <w:t xml:space="preserve">Yes, I </w:t>
            </w:r>
            <w:proofErr w:type="gramStart"/>
            <w:r w:rsidRPr="00D4299B">
              <w:rPr>
                <w:b w:val="0"/>
                <w:bCs/>
              </w:rPr>
              <w:t>definitely think</w:t>
            </w:r>
            <w:proofErr w:type="gramEnd"/>
            <w:r w:rsidRPr="00D4299B">
              <w:rPr>
                <w:b w:val="0"/>
                <w:bCs/>
              </w:rPr>
              <w:t xml:space="preserve"> the themes in </w:t>
            </w:r>
            <w:r w:rsidRPr="00D4299B">
              <w:rPr>
                <w:b w:val="0"/>
                <w:bCs/>
                <w:i/>
                <w:iCs/>
              </w:rPr>
              <w:t>Nineteen Eighty-Four</w:t>
            </w:r>
            <w:r w:rsidRPr="00D4299B">
              <w:rPr>
                <w:b w:val="0"/>
                <w:bCs/>
              </w:rPr>
              <w:t xml:space="preserve"> are relevant today. With the advancement of technology and surveillance, the exploration of these ideas is important. We live in a world where </w:t>
            </w:r>
            <w:r w:rsidRPr="00D4299B">
              <w:rPr>
                <w:b w:val="0"/>
                <w:bCs/>
              </w:rPr>
              <w:lastRenderedPageBreak/>
              <w:t>cameras are everywhere, and our phones can track us, just like the surveillance Orwell depicted. This lack of privacy is the same as the constant monitoring faced by people in the novel, highlighting how technology can be used to control individuals.</w:t>
            </w:r>
          </w:p>
          <w:p w14:paraId="2BE21DE9" w14:textId="2F341376" w:rsidR="00D4299B" w:rsidRPr="00D4299B" w:rsidRDefault="00D4299B" w:rsidP="00D4299B">
            <w:pPr>
              <w:rPr>
                <w:b w:val="0"/>
                <w:bCs/>
              </w:rPr>
            </w:pPr>
            <w:r w:rsidRPr="00D4299B">
              <w:rPr>
                <w:b w:val="0"/>
                <w:bCs/>
              </w:rPr>
              <w:t xml:space="preserve">Moreover, the rise of Artificial Intelligence and social media has shown concerns about misinformation and fake news, </w:t>
            </w:r>
            <w:proofErr w:type="gramStart"/>
            <w:r w:rsidRPr="00D4299B">
              <w:rPr>
                <w:b w:val="0"/>
                <w:bCs/>
              </w:rPr>
              <w:t>similar to</w:t>
            </w:r>
            <w:proofErr w:type="gramEnd"/>
            <w:r w:rsidRPr="00D4299B">
              <w:rPr>
                <w:b w:val="0"/>
                <w:bCs/>
              </w:rPr>
              <w:t xml:space="preserve"> the manipulation of truth in the novel. In </w:t>
            </w:r>
            <w:r w:rsidRPr="00D4299B">
              <w:rPr>
                <w:b w:val="0"/>
                <w:bCs/>
                <w:i/>
                <w:iCs/>
              </w:rPr>
              <w:t>Nineteen Eighty-Four</w:t>
            </w:r>
            <w:r w:rsidRPr="00D4299B">
              <w:rPr>
                <w:b w:val="0"/>
                <w:bCs/>
              </w:rPr>
              <w:t>, the Party constantly rewrites history to fit what it wants people to think, demonstrating how those in power can shape reality. Today, scrolling through social media, we can see how lies can spread too.</w:t>
            </w:r>
          </w:p>
          <w:p w14:paraId="61D4BD2B" w14:textId="3DA0EE14" w:rsidR="00145F2C" w:rsidRDefault="00145F2C" w:rsidP="00D4299B">
            <w:pPr>
              <w:rPr>
                <w:bCs/>
              </w:rPr>
            </w:pPr>
            <w:r w:rsidRPr="00145F2C">
              <w:rPr>
                <w:bCs/>
              </w:rPr>
              <w:t>Do you have anything to add? Any final comments about how this text continues to hold value?</w:t>
            </w:r>
          </w:p>
          <w:p w14:paraId="495F8F62" w14:textId="0C2CDD79" w:rsidR="002B3171" w:rsidRPr="00F95AA2" w:rsidRDefault="00145F2C" w:rsidP="00E87B9F">
            <w:pPr>
              <w:rPr>
                <w:b w:val="0"/>
                <w:bCs/>
              </w:rPr>
            </w:pPr>
            <w:r>
              <w:rPr>
                <w:b w:val="0"/>
                <w:bCs/>
              </w:rPr>
              <w:t xml:space="preserve">Well, um … </w:t>
            </w:r>
            <w:r w:rsidR="00F95AA2" w:rsidRPr="00F95AA2">
              <w:rPr>
                <w:b w:val="0"/>
                <w:bCs/>
              </w:rPr>
              <w:t>The novel also explores the consequences of a society without privacy</w:t>
            </w:r>
            <w:r w:rsidR="00D4299B" w:rsidRPr="00D4299B">
              <w:rPr>
                <w:b w:val="0"/>
                <w:bCs/>
              </w:rPr>
              <w:t>.</w:t>
            </w:r>
            <w:r w:rsidR="00F95AA2" w:rsidRPr="00F95AA2">
              <w:rPr>
                <w:b w:val="0"/>
                <w:bCs/>
              </w:rPr>
              <w:t xml:space="preserve"> In our </w:t>
            </w:r>
            <w:r w:rsidR="00D4299B" w:rsidRPr="00D4299B">
              <w:rPr>
                <w:b w:val="0"/>
                <w:bCs/>
              </w:rPr>
              <w:t>modern world, we share our lives on social media. This is the same as</w:t>
            </w:r>
            <w:r w:rsidR="00F95AA2" w:rsidRPr="00F95AA2">
              <w:rPr>
                <w:b w:val="0"/>
                <w:bCs/>
              </w:rPr>
              <w:t xml:space="preserve"> the lack of personal freedom experienced by the characters in the novel. </w:t>
            </w:r>
            <w:r w:rsidR="00F95AA2" w:rsidRPr="00F95AA2">
              <w:rPr>
                <w:b w:val="0"/>
                <w:bCs/>
                <w:i/>
                <w:iCs/>
              </w:rPr>
              <w:t>Nineteen Eighty-Four</w:t>
            </w:r>
            <w:r w:rsidR="00D4299B" w:rsidRPr="00D4299B">
              <w:rPr>
                <w:b w:val="0"/>
                <w:bCs/>
              </w:rPr>
              <w:t xml:space="preserve"> is </w:t>
            </w:r>
            <w:r w:rsidR="00F95AA2" w:rsidRPr="00F95AA2">
              <w:rPr>
                <w:b w:val="0"/>
                <w:bCs/>
              </w:rPr>
              <w:t xml:space="preserve">a cautionary tale, </w:t>
            </w:r>
            <w:r w:rsidR="00D4299B" w:rsidRPr="00D4299B">
              <w:rPr>
                <w:b w:val="0"/>
                <w:bCs/>
              </w:rPr>
              <w:t>reminding us to be careful</w:t>
            </w:r>
            <w:r w:rsidR="00F95AA2" w:rsidRPr="00F95AA2">
              <w:rPr>
                <w:b w:val="0"/>
                <w:bCs/>
              </w:rPr>
              <w:t xml:space="preserve"> about the impact of technology and surveillance on our freedoms.</w:t>
            </w:r>
          </w:p>
        </w:tc>
        <w:tc>
          <w:tcPr>
            <w:tcW w:w="1284" w:type="pct"/>
          </w:tcPr>
          <w:p w14:paraId="0407339D" w14:textId="6F897EB6" w:rsidR="00FF27AF" w:rsidRDefault="00FF27AF" w:rsidP="00E87B9F">
            <w:pPr>
              <w:spacing w:after="0"/>
              <w:cnfStyle w:val="000000100000" w:firstRow="0" w:lastRow="0" w:firstColumn="0" w:lastColumn="0" w:oddVBand="0" w:evenVBand="0" w:oddHBand="1" w:evenHBand="0" w:firstRowFirstColumn="0" w:firstRowLastColumn="0" w:lastRowFirstColumn="0" w:lastRowLastColumn="0"/>
            </w:pPr>
            <w:r>
              <w:lastRenderedPageBreak/>
              <w:t>This is a sound</w:t>
            </w:r>
            <w:r w:rsidR="002B3171">
              <w:t xml:space="preserve"> response that </w:t>
            </w:r>
            <w:r>
              <w:t xml:space="preserve">makes connections between ideas and </w:t>
            </w:r>
            <w:r w:rsidR="00EF01DE">
              <w:t>concerns in the novel and those of the student’s own context.</w:t>
            </w:r>
          </w:p>
          <w:p w14:paraId="720C6F53" w14:textId="08580BB7" w:rsidR="002B3171" w:rsidRDefault="00EF01DE" w:rsidP="00E87B9F">
            <w:pPr>
              <w:spacing w:after="0"/>
              <w:cnfStyle w:val="000000100000" w:firstRow="0" w:lastRow="0" w:firstColumn="0" w:lastColumn="0" w:oddVBand="0" w:evenVBand="0" w:oddHBand="1" w:evenHBand="0" w:firstRowFirstColumn="0" w:firstRowLastColumn="0" w:lastRowFirstColumn="0" w:lastRowLastColumn="0"/>
            </w:pPr>
            <w:r>
              <w:t>This response</w:t>
            </w:r>
            <w:r w:rsidR="002B3171">
              <w:t xml:space="preserve"> offers some sound </w:t>
            </w:r>
            <w:r w:rsidR="002B3171">
              <w:lastRenderedPageBreak/>
              <w:t>ideas about the novel’s enduring value</w:t>
            </w:r>
            <w:r w:rsidR="00972C5F">
              <w:t>, using cohesive devices, ‘just like’, to articulate those connections.</w:t>
            </w:r>
          </w:p>
          <w:p w14:paraId="439C5CB4" w14:textId="34C61C2F" w:rsidR="002B3171" w:rsidRDefault="00F11D4B" w:rsidP="00E87B9F">
            <w:pPr>
              <w:spacing w:after="0"/>
              <w:cnfStyle w:val="000000100000" w:firstRow="0" w:lastRow="0" w:firstColumn="0" w:lastColumn="0" w:oddVBand="0" w:evenVBand="0" w:oddHBand="1" w:evenHBand="0" w:firstRowFirstColumn="0" w:firstRowLastColumn="0" w:lastRowFirstColumn="0" w:lastRowLastColumn="0"/>
            </w:pPr>
            <w:r>
              <w:t>There are</w:t>
            </w:r>
            <w:r w:rsidR="002B3171">
              <w:t xml:space="preserve"> sound connections between </w:t>
            </w:r>
            <w:r>
              <w:t>the student’s</w:t>
            </w:r>
            <w:r w:rsidR="002B3171">
              <w:t xml:space="preserve"> own values and culture, and their understanding of relevant ideas.</w:t>
            </w:r>
          </w:p>
          <w:p w14:paraId="6217C35A" w14:textId="02C4534C" w:rsidR="002B3171" w:rsidRPr="007C5DE9" w:rsidRDefault="00972C5F" w:rsidP="00E87B9F">
            <w:pPr>
              <w:spacing w:after="0"/>
              <w:cnfStyle w:val="000000100000" w:firstRow="0" w:lastRow="0" w:firstColumn="0" w:lastColumn="0" w:oddVBand="0" w:evenVBand="0" w:oddHBand="1" w:evenHBand="0" w:firstRowFirstColumn="0" w:firstRowLastColumn="0" w:lastRowFirstColumn="0" w:lastRowLastColumn="0"/>
            </w:pPr>
            <w:r>
              <w:t>The student stumbles after being prompted by their interviewer, though concludes with a</w:t>
            </w:r>
            <w:r w:rsidR="00C90DA8">
              <w:t>n evaluation</w:t>
            </w:r>
            <w:r w:rsidR="00142431">
              <w:t>, ‘a cautionary tales, reminding us to be careful</w:t>
            </w:r>
            <w:r w:rsidR="004D2BD4">
              <w:t>’</w:t>
            </w:r>
            <w:r w:rsidR="00142431">
              <w:t>.</w:t>
            </w:r>
          </w:p>
        </w:tc>
        <w:tc>
          <w:tcPr>
            <w:tcW w:w="1284" w:type="pct"/>
          </w:tcPr>
          <w:p w14:paraId="3B1A4359" w14:textId="08CF00A2" w:rsidR="00142431" w:rsidRPr="00BF5B6A" w:rsidRDefault="00142431" w:rsidP="00E87B9F">
            <w:pPr>
              <w:spacing w:after="0"/>
              <w:cnfStyle w:val="000000100000" w:firstRow="0" w:lastRow="0" w:firstColumn="0" w:lastColumn="0" w:oddVBand="0" w:evenVBand="0" w:oddHBand="1" w:evenHBand="0" w:firstRowFirstColumn="0" w:firstRowLastColumn="0" w:lastRowFirstColumn="0" w:lastRowLastColumn="0"/>
            </w:pPr>
            <w:r>
              <w:lastRenderedPageBreak/>
              <w:t xml:space="preserve">This </w:t>
            </w:r>
            <w:r w:rsidR="00E70280">
              <w:t>response</w:t>
            </w:r>
            <w:r>
              <w:t xml:space="preserve"> has demonstrated </w:t>
            </w:r>
            <w:r w:rsidR="00E70280">
              <w:t xml:space="preserve">an </w:t>
            </w:r>
            <w:r>
              <w:t xml:space="preserve">understanding of the </w:t>
            </w:r>
            <w:r w:rsidR="00BF5B6A">
              <w:t xml:space="preserve">literary value of </w:t>
            </w:r>
            <w:r w:rsidR="00BF5B6A">
              <w:rPr>
                <w:i/>
                <w:iCs/>
              </w:rPr>
              <w:t>Nineteen Eighty-Four</w:t>
            </w:r>
            <w:r w:rsidR="00BF5B6A">
              <w:t xml:space="preserve"> to </w:t>
            </w:r>
            <w:r w:rsidR="00E70280">
              <w:t>a</w:t>
            </w:r>
            <w:r w:rsidR="00BF5B6A">
              <w:t xml:space="preserve"> personal conte</w:t>
            </w:r>
            <w:r w:rsidR="00E70280">
              <w:t>x</w:t>
            </w:r>
            <w:r w:rsidR="00BF5B6A">
              <w:t>t.</w:t>
            </w:r>
          </w:p>
          <w:p w14:paraId="44AE4BCE" w14:textId="65FCEEF3" w:rsidR="002B3171" w:rsidRDefault="00BF5B6A" w:rsidP="00E87B9F">
            <w:pPr>
              <w:spacing w:after="0"/>
              <w:cnfStyle w:val="000000100000" w:firstRow="0" w:lastRow="0" w:firstColumn="0" w:lastColumn="0" w:oddVBand="0" w:evenVBand="0" w:oddHBand="1" w:evenHBand="0" w:firstRowFirstColumn="0" w:firstRowLastColumn="0" w:lastRowFirstColumn="0" w:lastRowLastColumn="0"/>
            </w:pPr>
            <w:r>
              <w:t>In future, t</w:t>
            </w:r>
            <w:r w:rsidR="002B3171">
              <w:t xml:space="preserve">here is room for more </w:t>
            </w:r>
            <w:r w:rsidR="002B3171">
              <w:lastRenderedPageBreak/>
              <w:t xml:space="preserve">complexity in this response, going beyond </w:t>
            </w:r>
            <w:r w:rsidR="00E70280">
              <w:t>a personal</w:t>
            </w:r>
            <w:r w:rsidR="002B3171">
              <w:t xml:space="preserve"> understanding of values and culture to think more broadly about how values can be renegotiated over time.</w:t>
            </w:r>
          </w:p>
          <w:p w14:paraId="63FC15DE" w14:textId="23FCDF1D" w:rsidR="002B3171" w:rsidRDefault="002B3171" w:rsidP="00E87B9F">
            <w:pPr>
              <w:spacing w:after="0"/>
              <w:cnfStyle w:val="000000100000" w:firstRow="0" w:lastRow="0" w:firstColumn="0" w:lastColumn="0" w:oddVBand="0" w:evenVBand="0" w:oddHBand="1" w:evenHBand="0" w:firstRowFirstColumn="0" w:firstRowLastColumn="0" w:lastRowFirstColumn="0" w:lastRowLastColumn="0"/>
            </w:pPr>
            <w:r>
              <w:t>Introducing critical interpretations and more specific examples from the novel would also help to improve this response.</w:t>
            </w:r>
          </w:p>
          <w:p w14:paraId="6D9EFE31" w14:textId="2C22A6E2" w:rsidR="002B3171" w:rsidRPr="007C5DE9" w:rsidRDefault="00BF5B6A" w:rsidP="00E87B9F">
            <w:pPr>
              <w:spacing w:after="0"/>
              <w:cnfStyle w:val="000000100000" w:firstRow="0" w:lastRow="0" w:firstColumn="0" w:lastColumn="0" w:oddVBand="0" w:evenVBand="0" w:oddHBand="1" w:evenHBand="0" w:firstRowFirstColumn="0" w:firstRowLastColumn="0" w:lastRowFirstColumn="0" w:lastRowLastColumn="0"/>
            </w:pPr>
            <w:r>
              <w:t>The register is appropriate to the interview</w:t>
            </w:r>
            <w:r w:rsidR="006F38DA">
              <w:t>. However, using personal and collective pronouns more frequently could have been useful to engage the audience more effectively.</w:t>
            </w:r>
          </w:p>
        </w:tc>
      </w:tr>
      <w:tr w:rsidR="002B3171" w14:paraId="3CA2E8E4" w14:textId="77777777" w:rsidTr="00E87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6980B944" w14:textId="48690724" w:rsidR="002B3171" w:rsidRPr="001D54D5" w:rsidRDefault="002B3171" w:rsidP="00D4299B">
            <w:pPr>
              <w:pStyle w:val="ListNumber"/>
            </w:pPr>
            <w:r>
              <w:lastRenderedPageBreak/>
              <w:t xml:space="preserve">Outline TWO texts that have influenced your understanding and interpretation of </w:t>
            </w:r>
            <w:r>
              <w:rPr>
                <w:i/>
                <w:iCs/>
              </w:rPr>
              <w:t>Nineteen Eighty-Four</w:t>
            </w:r>
            <w:r>
              <w:t>.</w:t>
            </w:r>
          </w:p>
          <w:p w14:paraId="5154F210" w14:textId="450A34F0" w:rsidR="00D4299B" w:rsidRPr="00D4299B" w:rsidRDefault="00D4299B" w:rsidP="00D4299B">
            <w:pPr>
              <w:rPr>
                <w:b w:val="0"/>
                <w:bCs/>
              </w:rPr>
            </w:pPr>
            <w:r w:rsidRPr="00D4299B">
              <w:rPr>
                <w:b w:val="0"/>
                <w:bCs/>
              </w:rPr>
              <w:t>Reading George Orwell</w:t>
            </w:r>
            <w:r w:rsidR="004D2BD4">
              <w:rPr>
                <w:b w:val="0"/>
                <w:bCs/>
              </w:rPr>
              <w:t>’</w:t>
            </w:r>
            <w:r w:rsidRPr="00D4299B">
              <w:rPr>
                <w:b w:val="0"/>
                <w:bCs/>
              </w:rPr>
              <w:t xml:space="preserve">s essay ‘Why I Write’ in class was </w:t>
            </w:r>
            <w:proofErr w:type="gramStart"/>
            <w:r w:rsidRPr="00D4299B">
              <w:rPr>
                <w:b w:val="0"/>
                <w:bCs/>
              </w:rPr>
              <w:t>really influential</w:t>
            </w:r>
            <w:proofErr w:type="gramEnd"/>
            <w:r w:rsidRPr="00D4299B">
              <w:rPr>
                <w:b w:val="0"/>
                <w:bCs/>
              </w:rPr>
              <w:t xml:space="preserve"> for me. It helped me understand the context behind his writing, especially his beliefs and motivations. Learning about Orwell’s experiences and his commitment to justice illuminated how these shaped the ideas presented in his book. His concerns about totalitarianism and truth come from his belief in the power of language.</w:t>
            </w:r>
          </w:p>
          <w:p w14:paraId="2736C3D5" w14:textId="1EC567AC" w:rsidR="00864A41" w:rsidRDefault="00864A41" w:rsidP="00D4299B">
            <w:pPr>
              <w:rPr>
                <w:bCs/>
              </w:rPr>
            </w:pPr>
            <w:r w:rsidRPr="00864A41">
              <w:rPr>
                <w:bCs/>
              </w:rPr>
              <w:t>Thank you. And another text?</w:t>
            </w:r>
          </w:p>
          <w:p w14:paraId="47D2B8EE" w14:textId="62490AF8" w:rsidR="002B3171" w:rsidRPr="00AA2DDF" w:rsidRDefault="00AA2DDF" w:rsidP="00AA2DDF">
            <w:r w:rsidRPr="00AA2DDF">
              <w:rPr>
                <w:b w:val="0"/>
                <w:bCs/>
              </w:rPr>
              <w:t xml:space="preserve">When we studied parts of </w:t>
            </w:r>
            <w:r w:rsidRPr="00AA2DDF">
              <w:rPr>
                <w:b w:val="0"/>
                <w:bCs/>
                <w:i/>
                <w:iCs/>
              </w:rPr>
              <w:t>Wifedom</w:t>
            </w:r>
            <w:r w:rsidRPr="00AA2DDF">
              <w:rPr>
                <w:b w:val="0"/>
                <w:bCs/>
              </w:rPr>
              <w:t xml:space="preserve">, I began to see how </w:t>
            </w:r>
            <w:r w:rsidRPr="00AA2DDF">
              <w:rPr>
                <w:b w:val="0"/>
                <w:bCs/>
                <w:i/>
                <w:iCs/>
              </w:rPr>
              <w:t>Nineteen Eighty-Four</w:t>
            </w:r>
            <w:r w:rsidRPr="00D4299B">
              <w:rPr>
                <w:b w:val="0"/>
                <w:i/>
              </w:rPr>
              <w:t xml:space="preserve"> </w:t>
            </w:r>
            <w:r w:rsidRPr="00AA2DDF">
              <w:rPr>
                <w:b w:val="0"/>
                <w:bCs/>
              </w:rPr>
              <w:t xml:space="preserve">could be </w:t>
            </w:r>
            <w:r w:rsidR="00D4299B" w:rsidRPr="00D4299B">
              <w:rPr>
                <w:b w:val="0"/>
                <w:bCs/>
              </w:rPr>
              <w:t>different.</w:t>
            </w:r>
            <w:r w:rsidRPr="00AA2DDF">
              <w:rPr>
                <w:b w:val="0"/>
                <w:bCs/>
              </w:rPr>
              <w:t xml:space="preserve"> The references to </w:t>
            </w:r>
            <w:r w:rsidR="00D4299B" w:rsidRPr="00D4299B">
              <w:rPr>
                <w:b w:val="0"/>
                <w:bCs/>
              </w:rPr>
              <w:t>‘</w:t>
            </w:r>
            <w:r w:rsidRPr="00D4299B">
              <w:rPr>
                <w:b w:val="0"/>
              </w:rPr>
              <w:t xml:space="preserve">Why I </w:t>
            </w:r>
            <w:r w:rsidR="00D4299B" w:rsidRPr="00D4299B">
              <w:rPr>
                <w:b w:val="0"/>
                <w:bCs/>
              </w:rPr>
              <w:t>Write’</w:t>
            </w:r>
            <w:r w:rsidRPr="00D4299B">
              <w:rPr>
                <w:b w:val="0"/>
              </w:rPr>
              <w:t xml:space="preserve"> </w:t>
            </w:r>
            <w:r w:rsidRPr="00AA2DDF">
              <w:rPr>
                <w:b w:val="0"/>
                <w:bCs/>
              </w:rPr>
              <w:t xml:space="preserve">in </w:t>
            </w:r>
            <w:r w:rsidRPr="00D4299B">
              <w:rPr>
                <w:b w:val="0"/>
              </w:rPr>
              <w:t>Wifedom</w:t>
            </w:r>
            <w:r w:rsidRPr="00AA2DDF">
              <w:rPr>
                <w:b w:val="0"/>
                <w:bCs/>
              </w:rPr>
              <w:t xml:space="preserve"> highlighted how </w:t>
            </w:r>
            <w:r w:rsidR="00D4299B" w:rsidRPr="00D4299B">
              <w:rPr>
                <w:b w:val="0"/>
                <w:bCs/>
              </w:rPr>
              <w:t>connected</w:t>
            </w:r>
            <w:r w:rsidRPr="00AA2DDF">
              <w:rPr>
                <w:b w:val="0"/>
                <w:bCs/>
              </w:rPr>
              <w:t xml:space="preserve"> these texts are, demonstrating that literature can </w:t>
            </w:r>
            <w:r w:rsidR="00D4299B" w:rsidRPr="00D4299B">
              <w:rPr>
                <w:b w:val="0"/>
                <w:bCs/>
              </w:rPr>
              <w:t>change and mean</w:t>
            </w:r>
            <w:r w:rsidRPr="00AA2DDF">
              <w:rPr>
                <w:b w:val="0"/>
                <w:bCs/>
              </w:rPr>
              <w:t xml:space="preserve"> new </w:t>
            </w:r>
            <w:r w:rsidR="00D4299B" w:rsidRPr="00D4299B">
              <w:rPr>
                <w:b w:val="0"/>
                <w:bCs/>
              </w:rPr>
              <w:t>things</w:t>
            </w:r>
            <w:r w:rsidRPr="00AA2DDF">
              <w:rPr>
                <w:b w:val="0"/>
                <w:bCs/>
              </w:rPr>
              <w:t xml:space="preserve"> depending on the context and the </w:t>
            </w:r>
            <w:r w:rsidR="00D4299B" w:rsidRPr="00D4299B">
              <w:rPr>
                <w:b w:val="0"/>
                <w:bCs/>
              </w:rPr>
              <w:t>reader. This connection</w:t>
            </w:r>
            <w:r w:rsidRPr="00AA2DDF">
              <w:rPr>
                <w:b w:val="0"/>
                <w:bCs/>
              </w:rPr>
              <w:t xml:space="preserve"> deepens my appreciation for Orwell’s work and the relevance of his ideas, </w:t>
            </w:r>
            <w:r w:rsidR="00D4299B" w:rsidRPr="00D4299B">
              <w:rPr>
                <w:b w:val="0"/>
                <w:bCs/>
              </w:rPr>
              <w:t>showing the long-lasting</w:t>
            </w:r>
            <w:r w:rsidRPr="00AA2DDF">
              <w:rPr>
                <w:b w:val="0"/>
                <w:bCs/>
              </w:rPr>
              <w:t xml:space="preserve"> nature of language and the importance of questioning </w:t>
            </w:r>
            <w:r w:rsidR="00D4299B" w:rsidRPr="00D4299B">
              <w:rPr>
                <w:b w:val="0"/>
                <w:bCs/>
              </w:rPr>
              <w:t>others</w:t>
            </w:r>
            <w:r w:rsidRPr="00AA2DDF">
              <w:rPr>
                <w:b w:val="0"/>
                <w:bCs/>
              </w:rPr>
              <w:t xml:space="preserve"> through writing.</w:t>
            </w:r>
          </w:p>
        </w:tc>
        <w:tc>
          <w:tcPr>
            <w:tcW w:w="1284" w:type="pct"/>
          </w:tcPr>
          <w:p w14:paraId="70C3E35C" w14:textId="69DF400B" w:rsidR="002B3171" w:rsidRDefault="002B3171" w:rsidP="00E87B9F">
            <w:pPr>
              <w:spacing w:after="0"/>
              <w:cnfStyle w:val="000000010000" w:firstRow="0" w:lastRow="0" w:firstColumn="0" w:lastColumn="0" w:oddVBand="0" w:evenVBand="0" w:oddHBand="0" w:evenHBand="1" w:firstRowFirstColumn="0" w:firstRowLastColumn="0" w:lastRowFirstColumn="0" w:lastRowLastColumn="0"/>
            </w:pPr>
            <w:r>
              <w:t xml:space="preserve">This response demonstrates </w:t>
            </w:r>
            <w:r w:rsidR="00F11D4B">
              <w:t xml:space="preserve">an </w:t>
            </w:r>
            <w:r>
              <w:t>engage</w:t>
            </w:r>
            <w:r w:rsidR="00F11D4B">
              <w:t>ment</w:t>
            </w:r>
            <w:r>
              <w:t xml:space="preserve"> with other texts studied in class. There are some links between these texts, and </w:t>
            </w:r>
            <w:r>
              <w:rPr>
                <w:i/>
                <w:iCs/>
              </w:rPr>
              <w:t>Nineteen Eighty-Four</w:t>
            </w:r>
            <w:r>
              <w:t xml:space="preserve">, showing </w:t>
            </w:r>
            <w:r w:rsidR="00F11D4B">
              <w:t>some initial thought</w:t>
            </w:r>
            <w:r>
              <w:t xml:space="preserve"> about how reading newer texts can change our reading of the original.</w:t>
            </w:r>
          </w:p>
          <w:p w14:paraId="7A0D593A" w14:textId="700AAE9E" w:rsidR="002B3171" w:rsidRPr="00A82E01" w:rsidRDefault="001B0839" w:rsidP="00E87B9F">
            <w:pPr>
              <w:spacing w:after="0"/>
              <w:cnfStyle w:val="000000010000" w:firstRow="0" w:lastRow="0" w:firstColumn="0" w:lastColumn="0" w:oddVBand="0" w:evenVBand="0" w:oddHBand="0" w:evenHBand="1" w:firstRowFirstColumn="0" w:firstRowLastColumn="0" w:lastRowFirstColumn="0" w:lastRowLastColumn="0"/>
            </w:pPr>
            <w:r>
              <w:t xml:space="preserve">Providing specific examples from the </w:t>
            </w:r>
            <w:r w:rsidR="00922B07">
              <w:t xml:space="preserve">2 </w:t>
            </w:r>
            <w:r>
              <w:t xml:space="preserve">texts would </w:t>
            </w:r>
            <w:r w:rsidR="00F11D4B">
              <w:t>better demonstrate a</w:t>
            </w:r>
            <w:r>
              <w:t xml:space="preserve"> deeper understanding of how </w:t>
            </w:r>
            <w:r w:rsidR="00F11D4B">
              <w:t>the</w:t>
            </w:r>
            <w:r>
              <w:t xml:space="preserve"> interpretation and understanding has been informed by other interpretations.</w:t>
            </w:r>
          </w:p>
        </w:tc>
        <w:tc>
          <w:tcPr>
            <w:tcW w:w="1284" w:type="pct"/>
          </w:tcPr>
          <w:p w14:paraId="6DC82E75" w14:textId="34A8DABC" w:rsidR="001B0839" w:rsidRDefault="001B0839" w:rsidP="00E87B9F">
            <w:pPr>
              <w:spacing w:after="0"/>
              <w:cnfStyle w:val="000000010000" w:firstRow="0" w:lastRow="0" w:firstColumn="0" w:lastColumn="0" w:oddVBand="0" w:evenVBand="0" w:oddHBand="0" w:evenHBand="1" w:firstRowFirstColumn="0" w:firstRowLastColumn="0" w:lastRowFirstColumn="0" w:lastRowLastColumn="0"/>
            </w:pPr>
            <w:r>
              <w:t xml:space="preserve">An area for future focus </w:t>
            </w:r>
            <w:r w:rsidR="0061094B">
              <w:t xml:space="preserve">is ensuring balance across the responses. This </w:t>
            </w:r>
            <w:r w:rsidR="002B3171">
              <w:t xml:space="preserve">response </w:t>
            </w:r>
            <w:r w:rsidR="0061094B">
              <w:t xml:space="preserve">is quite brief and has not been supported with specific examples from the </w:t>
            </w:r>
            <w:r w:rsidR="00FA2468">
              <w:t xml:space="preserve">2 </w:t>
            </w:r>
            <w:r w:rsidR="0061094B">
              <w:t>texts selected.</w:t>
            </w:r>
          </w:p>
          <w:p w14:paraId="6D24ECF2" w14:textId="3D6BC8F3" w:rsidR="002B3171" w:rsidRPr="00AC7722" w:rsidRDefault="0061094B" w:rsidP="00E87B9F">
            <w:pPr>
              <w:spacing w:after="0"/>
              <w:cnfStyle w:val="000000010000" w:firstRow="0" w:lastRow="0" w:firstColumn="0" w:lastColumn="0" w:oddVBand="0" w:evenVBand="0" w:oddHBand="0" w:evenHBand="1" w:firstRowFirstColumn="0" w:firstRowLastColumn="0" w:lastRowFirstColumn="0" w:lastRowLastColumn="0"/>
            </w:pPr>
            <w:r>
              <w:t>This response is sound, providing</w:t>
            </w:r>
            <w:r w:rsidR="002B3171">
              <w:t xml:space="preserve"> links between </w:t>
            </w:r>
            <w:r w:rsidR="002B3171">
              <w:rPr>
                <w:i/>
                <w:iCs/>
              </w:rPr>
              <w:t>Nineteen Eighty-Four</w:t>
            </w:r>
            <w:r w:rsidR="002B3171">
              <w:t xml:space="preserve"> and the other texts studied</w:t>
            </w:r>
            <w:r>
              <w:t>, though at times these links are descriptive in nature</w:t>
            </w:r>
            <w:r w:rsidR="002B3171">
              <w:t xml:space="preserve">. There </w:t>
            </w:r>
            <w:r>
              <w:t>is</w:t>
            </w:r>
            <w:r w:rsidR="002B3171">
              <w:t xml:space="preserve"> room for a more detailed explanation about how this additional reading can change </w:t>
            </w:r>
            <w:r w:rsidR="00CB18A5">
              <w:t>an</w:t>
            </w:r>
            <w:r w:rsidR="002B3171">
              <w:t xml:space="preserve"> understanding of ideas in the novel.</w:t>
            </w:r>
          </w:p>
        </w:tc>
      </w:tr>
      <w:tr w:rsidR="002B3171" w14:paraId="418BCB05" w14:textId="77777777" w:rsidTr="00E87B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2" w:type="pct"/>
          </w:tcPr>
          <w:p w14:paraId="50CD38BC" w14:textId="77777777" w:rsidR="002B3171" w:rsidRDefault="002B3171" w:rsidP="00D4299B">
            <w:pPr>
              <w:pStyle w:val="ListNumber"/>
            </w:pPr>
            <w:r>
              <w:lastRenderedPageBreak/>
              <w:t xml:space="preserve">How do these texts contribute to a reinterpretation or renegotiation of </w:t>
            </w:r>
            <w:r>
              <w:rPr>
                <w:i/>
                <w:iCs/>
              </w:rPr>
              <w:t>Nineteen Eighty-Four</w:t>
            </w:r>
            <w:r>
              <w:t>?</w:t>
            </w:r>
          </w:p>
          <w:p w14:paraId="6C62A586" w14:textId="41E2C259" w:rsidR="00D4299B" w:rsidRPr="00D4299B" w:rsidRDefault="00D4299B" w:rsidP="00D4299B">
            <w:pPr>
              <w:rPr>
                <w:b w:val="0"/>
                <w:bCs/>
              </w:rPr>
            </w:pPr>
            <w:r w:rsidRPr="00D4299B">
              <w:rPr>
                <w:b w:val="0"/>
                <w:bCs/>
              </w:rPr>
              <w:t xml:space="preserve">I think both ‘Why I Write’ and </w:t>
            </w:r>
            <w:r w:rsidRPr="00D4299B">
              <w:rPr>
                <w:b w:val="0"/>
                <w:bCs/>
                <w:i/>
                <w:iCs/>
              </w:rPr>
              <w:t>Wifedom</w:t>
            </w:r>
            <w:r w:rsidRPr="00D4299B">
              <w:rPr>
                <w:b w:val="0"/>
                <w:bCs/>
              </w:rPr>
              <w:t xml:space="preserve"> helped me see </w:t>
            </w:r>
            <w:r w:rsidRPr="00D4299B">
              <w:rPr>
                <w:b w:val="0"/>
                <w:bCs/>
                <w:i/>
                <w:iCs/>
              </w:rPr>
              <w:t xml:space="preserve">Nineteen Eighty-Four </w:t>
            </w:r>
            <w:r w:rsidRPr="00D4299B">
              <w:rPr>
                <w:b w:val="0"/>
                <w:bCs/>
              </w:rPr>
              <w:t>in a new way. The novel has been read and studied countless times over the last 75 years, and these texts demonstrate that the conversation around it is still going. They highlight how our own context plays a significant role in interpreting a book.</w:t>
            </w:r>
          </w:p>
          <w:p w14:paraId="1F750536" w14:textId="77777777" w:rsidR="00D4299B" w:rsidRDefault="00D4299B" w:rsidP="00D4299B">
            <w:pPr>
              <w:rPr>
                <w:bCs/>
              </w:rPr>
            </w:pPr>
            <w:r w:rsidRPr="00D4299B">
              <w:rPr>
                <w:b w:val="0"/>
                <w:bCs/>
              </w:rPr>
              <w:t xml:space="preserve">For instance, ‘Why I Write’ asks us to consider the context Orwell was writing in, like the political issues of his time. By understanding Orwell’s purpose and the challenges he faced, we get deeper insight into how these shaped the ideas presented in </w:t>
            </w:r>
            <w:r w:rsidRPr="00D4299B">
              <w:rPr>
                <w:b w:val="0"/>
                <w:bCs/>
                <w:i/>
                <w:iCs/>
              </w:rPr>
              <w:t>Nineteen Eighty-Four</w:t>
            </w:r>
            <w:r w:rsidRPr="00D4299B">
              <w:rPr>
                <w:b w:val="0"/>
                <w:bCs/>
              </w:rPr>
              <w:t>. This perspective allows us to appreciate his warnings against totalitarianism and the manipulation of truth.</w:t>
            </w:r>
          </w:p>
          <w:p w14:paraId="592AC09B" w14:textId="79C37C28" w:rsidR="00864A41" w:rsidRPr="00864A41" w:rsidRDefault="00864A41" w:rsidP="00D4299B">
            <w:r w:rsidRPr="00864A41">
              <w:t xml:space="preserve">Ok, thank you. What about </w:t>
            </w:r>
            <w:r w:rsidRPr="00864A41">
              <w:rPr>
                <w:i/>
                <w:iCs/>
              </w:rPr>
              <w:t>Wifedom</w:t>
            </w:r>
            <w:r w:rsidRPr="00864A41">
              <w:t>?</w:t>
            </w:r>
          </w:p>
          <w:p w14:paraId="6C067031" w14:textId="65399465" w:rsidR="002B3171" w:rsidRPr="00B073EE" w:rsidRDefault="00864A41" w:rsidP="00B073EE">
            <w:r>
              <w:rPr>
                <w:b w:val="0"/>
                <w:bCs/>
              </w:rPr>
              <w:t>Yeah, ok. Well, I suppose …</w:t>
            </w:r>
            <w:r w:rsidR="00B073EE" w:rsidRPr="00B073EE">
              <w:rPr>
                <w:b w:val="0"/>
                <w:bCs/>
              </w:rPr>
              <w:t xml:space="preserve">On the other hand, </w:t>
            </w:r>
            <w:r w:rsidR="00B073EE" w:rsidRPr="00B073EE">
              <w:rPr>
                <w:b w:val="0"/>
                <w:bCs/>
                <w:i/>
                <w:iCs/>
              </w:rPr>
              <w:t>Wifedom</w:t>
            </w:r>
            <w:r w:rsidR="00B073EE" w:rsidRPr="00B073EE">
              <w:rPr>
                <w:b w:val="0"/>
                <w:bCs/>
              </w:rPr>
              <w:t xml:space="preserve"> encourages us to </w:t>
            </w:r>
            <w:r w:rsidR="00D4299B" w:rsidRPr="00D4299B">
              <w:rPr>
                <w:b w:val="0"/>
                <w:bCs/>
              </w:rPr>
              <w:t>consider</w:t>
            </w:r>
            <w:r w:rsidR="00B073EE" w:rsidRPr="00B073EE">
              <w:rPr>
                <w:b w:val="0"/>
                <w:bCs/>
              </w:rPr>
              <w:t xml:space="preserve"> themes from a modern perspective. </w:t>
            </w:r>
            <w:r w:rsidR="00D4299B" w:rsidRPr="00D4299B">
              <w:rPr>
                <w:b w:val="0"/>
                <w:bCs/>
              </w:rPr>
              <w:t>It makes us to think about women in the novel. This leads me</w:t>
            </w:r>
            <w:r w:rsidR="00B073EE" w:rsidRPr="00B073EE">
              <w:rPr>
                <w:b w:val="0"/>
                <w:bCs/>
              </w:rPr>
              <w:t xml:space="preserve"> to rethink the relationship between Winston and Julia, </w:t>
            </w:r>
            <w:r w:rsidR="00D4299B" w:rsidRPr="00D4299B">
              <w:rPr>
                <w:b w:val="0"/>
                <w:bCs/>
              </w:rPr>
              <w:t xml:space="preserve">like we don’t know much about Julia </w:t>
            </w:r>
            <w:r w:rsidR="00D4299B" w:rsidRPr="00D4299B">
              <w:rPr>
                <w:b w:val="0"/>
                <w:bCs/>
              </w:rPr>
              <w:lastRenderedPageBreak/>
              <w:t>compared to Winston.</w:t>
            </w:r>
            <w:r w:rsidR="00B073EE" w:rsidRPr="00B073EE">
              <w:rPr>
                <w:b w:val="0"/>
                <w:bCs/>
              </w:rPr>
              <w:t xml:space="preserve"> Overall, both texts </w:t>
            </w:r>
            <w:r w:rsidR="00D4299B" w:rsidRPr="00D4299B">
              <w:rPr>
                <w:b w:val="0"/>
                <w:bCs/>
              </w:rPr>
              <w:t xml:space="preserve">help our understanding of </w:t>
            </w:r>
            <w:r w:rsidR="00D4299B" w:rsidRPr="00D4299B">
              <w:rPr>
                <w:b w:val="0"/>
                <w:bCs/>
                <w:i/>
                <w:iCs/>
              </w:rPr>
              <w:t>Nineteen Eighty-Four</w:t>
            </w:r>
            <w:r w:rsidR="00D4299B" w:rsidRPr="00D4299B">
              <w:rPr>
                <w:b w:val="0"/>
                <w:bCs/>
              </w:rPr>
              <w:t>, showing its relevance over time.</w:t>
            </w:r>
          </w:p>
        </w:tc>
        <w:tc>
          <w:tcPr>
            <w:tcW w:w="1284" w:type="pct"/>
          </w:tcPr>
          <w:p w14:paraId="683E7711" w14:textId="59896FB7" w:rsidR="002B3171" w:rsidRDefault="002B3171" w:rsidP="00E87B9F">
            <w:pPr>
              <w:spacing w:after="0"/>
              <w:cnfStyle w:val="000000100000" w:firstRow="0" w:lastRow="0" w:firstColumn="0" w:lastColumn="0" w:oddVBand="0" w:evenVBand="0" w:oddHBand="1" w:evenHBand="0" w:firstRowFirstColumn="0" w:firstRowLastColumn="0" w:lastRowFirstColumn="0" w:lastRowLastColumn="0"/>
            </w:pPr>
            <w:r>
              <w:lastRenderedPageBreak/>
              <w:t xml:space="preserve">There are sound connections between </w:t>
            </w:r>
            <w:r>
              <w:rPr>
                <w:i/>
                <w:iCs/>
              </w:rPr>
              <w:t>Nineteen Eighty-Four</w:t>
            </w:r>
            <w:r>
              <w:t xml:space="preserve"> and the other </w:t>
            </w:r>
            <w:r w:rsidR="00FA2468">
              <w:t xml:space="preserve">2 </w:t>
            </w:r>
            <w:r>
              <w:t>texts studied in class. There are some broad ideas about the concept of renegotiation and the role that reading additional texts can play in this process.</w:t>
            </w:r>
          </w:p>
          <w:p w14:paraId="73541244" w14:textId="3346A48E" w:rsidR="002813E8" w:rsidRDefault="002813E8" w:rsidP="00E87B9F">
            <w:pPr>
              <w:spacing w:after="0"/>
              <w:cnfStyle w:val="000000100000" w:firstRow="0" w:lastRow="0" w:firstColumn="0" w:lastColumn="0" w:oddVBand="0" w:evenVBand="0" w:oddHBand="1" w:evenHBand="0" w:firstRowFirstColumn="0" w:firstRowLastColumn="0" w:lastRowFirstColumn="0" w:lastRowLastColumn="0"/>
            </w:pPr>
            <w:r>
              <w:t xml:space="preserve">The use of personal pronouns reveals </w:t>
            </w:r>
            <w:r w:rsidR="00BF5CB8">
              <w:t>a</w:t>
            </w:r>
            <w:r>
              <w:t xml:space="preserve"> </w:t>
            </w:r>
            <w:r w:rsidR="006B7EB5">
              <w:t xml:space="preserve">personal understanding. This is sustained through collective pronouns, ‘us’, </w:t>
            </w:r>
            <w:r w:rsidR="002E18E1">
              <w:t>connecting to the audience.</w:t>
            </w:r>
          </w:p>
          <w:p w14:paraId="4E0AF738" w14:textId="5B825D22" w:rsidR="002B3171" w:rsidRPr="00A43BFE" w:rsidRDefault="002E18E1" w:rsidP="00E87B9F">
            <w:pPr>
              <w:spacing w:after="0"/>
              <w:cnfStyle w:val="000000100000" w:firstRow="0" w:lastRow="0" w:firstColumn="0" w:lastColumn="0" w:oddVBand="0" w:evenVBand="0" w:oddHBand="1" w:evenHBand="0" w:firstRowFirstColumn="0" w:firstRowLastColumn="0" w:lastRowFirstColumn="0" w:lastRowLastColumn="0"/>
            </w:pPr>
            <w:r>
              <w:t xml:space="preserve">This response shows </w:t>
            </w:r>
            <w:r w:rsidR="00BF5CB8">
              <w:t>an</w:t>
            </w:r>
            <w:r>
              <w:t xml:space="preserve"> understanding of the literary value of </w:t>
            </w:r>
            <w:r>
              <w:rPr>
                <w:i/>
                <w:iCs/>
              </w:rPr>
              <w:t xml:space="preserve">Nineteen </w:t>
            </w:r>
            <w:proofErr w:type="gramStart"/>
            <w:r w:rsidR="00FC03B7">
              <w:rPr>
                <w:i/>
                <w:iCs/>
              </w:rPr>
              <w:t>Eighty-Four</w:t>
            </w:r>
            <w:r w:rsidR="00BF5CB8">
              <w:rPr>
                <w:i/>
                <w:iCs/>
              </w:rPr>
              <w:t>,</w:t>
            </w:r>
            <w:r w:rsidR="00FC03B7">
              <w:t xml:space="preserve"> but</w:t>
            </w:r>
            <w:proofErr w:type="gramEnd"/>
            <w:r>
              <w:t xml:space="preserve"> could make stronger links to how their wide reading and independent investigation lead to a reinterpretation or renegotiation.</w:t>
            </w:r>
          </w:p>
        </w:tc>
        <w:tc>
          <w:tcPr>
            <w:tcW w:w="1284" w:type="pct"/>
          </w:tcPr>
          <w:p w14:paraId="481BFE49" w14:textId="3823A3BE" w:rsidR="002E18E1" w:rsidRDefault="002E18E1" w:rsidP="00E87B9F">
            <w:pPr>
              <w:spacing w:after="0"/>
              <w:cnfStyle w:val="000000100000" w:firstRow="0" w:lastRow="0" w:firstColumn="0" w:lastColumn="0" w:oddVBand="0" w:evenVBand="0" w:oddHBand="1" w:evenHBand="0" w:firstRowFirstColumn="0" w:firstRowLastColumn="0" w:lastRowFirstColumn="0" w:lastRowLastColumn="0"/>
            </w:pPr>
            <w:r>
              <w:t>This is a sound response that shows a developing understanding of the question.</w:t>
            </w:r>
          </w:p>
          <w:p w14:paraId="68D6B322" w14:textId="333BC1C9" w:rsidR="00FC03B7" w:rsidRDefault="002B3171" w:rsidP="00E87B9F">
            <w:pPr>
              <w:spacing w:after="0"/>
              <w:cnfStyle w:val="000000100000" w:firstRow="0" w:lastRow="0" w:firstColumn="0" w:lastColumn="0" w:oddVBand="0" w:evenVBand="0" w:oddHBand="1" w:evenHBand="0" w:firstRowFirstColumn="0" w:firstRowLastColumn="0" w:lastRowFirstColumn="0" w:lastRowLastColumn="0"/>
            </w:pPr>
            <w:r>
              <w:t xml:space="preserve">There was room for more detailed ideas in response to the question, going beyond a </w:t>
            </w:r>
            <w:r w:rsidR="002E18E1">
              <w:t>superficial</w:t>
            </w:r>
            <w:r>
              <w:t xml:space="preserve"> understanding of the key concepts</w:t>
            </w:r>
            <w:r w:rsidR="00FC03B7">
              <w:t xml:space="preserve"> to instead speak more specifically </w:t>
            </w:r>
            <w:r w:rsidR="00CB18A5">
              <w:t>about</w:t>
            </w:r>
            <w:r w:rsidR="00FC03B7">
              <w:t xml:space="preserve"> how this </w:t>
            </w:r>
            <w:r w:rsidR="00F34581">
              <w:t>is</w:t>
            </w:r>
            <w:r w:rsidR="00FC03B7">
              <w:t xml:space="preserve"> renegotiated or reinterpreted </w:t>
            </w:r>
            <w:r w:rsidR="00F34581">
              <w:t>in</w:t>
            </w:r>
            <w:r w:rsidR="00FC03B7">
              <w:t xml:space="preserve"> the text through wide reading and independent investigation</w:t>
            </w:r>
            <w:r>
              <w:t>.</w:t>
            </w:r>
          </w:p>
          <w:p w14:paraId="15BAFD15" w14:textId="67FFCDAD" w:rsidR="002B3171" w:rsidRPr="007C5DE9" w:rsidRDefault="00FC03B7" w:rsidP="00E87B9F">
            <w:pPr>
              <w:spacing w:after="0"/>
              <w:cnfStyle w:val="000000100000" w:firstRow="0" w:lastRow="0" w:firstColumn="0" w:lastColumn="0" w:oddVBand="0" w:evenVBand="0" w:oddHBand="1" w:evenHBand="0" w:firstRowFirstColumn="0" w:firstRowLastColumn="0" w:lastRowFirstColumn="0" w:lastRowLastColumn="0"/>
            </w:pPr>
            <w:r>
              <w:t>In future, i</w:t>
            </w:r>
            <w:r w:rsidR="007003C4">
              <w:t xml:space="preserve">t is important </w:t>
            </w:r>
            <w:r w:rsidR="00F34581">
              <w:t>to</w:t>
            </w:r>
            <w:r w:rsidR="007003C4">
              <w:t xml:space="preserve"> develop </w:t>
            </w:r>
            <w:r>
              <w:t>evaluative</w:t>
            </w:r>
            <w:r w:rsidR="007003C4">
              <w:t xml:space="preserve"> responses to the texts</w:t>
            </w:r>
            <w:r>
              <w:t xml:space="preserve">, ensuring </w:t>
            </w:r>
            <w:r w:rsidR="00201BD9">
              <w:t>that</w:t>
            </w:r>
            <w:r>
              <w:t xml:space="preserve"> all aspects of the question being asked</w:t>
            </w:r>
            <w:r w:rsidR="00201BD9">
              <w:t xml:space="preserve"> are addressed</w:t>
            </w:r>
            <w:r>
              <w:t>.</w:t>
            </w:r>
          </w:p>
        </w:tc>
      </w:tr>
    </w:tbl>
    <w:p w14:paraId="2AF86818" w14:textId="77777777" w:rsidR="002B3171" w:rsidRDefault="002B3171" w:rsidP="002B3171">
      <w:pPr>
        <w:tabs>
          <w:tab w:val="left" w:pos="1712"/>
        </w:tabs>
        <w:rPr>
          <w:rStyle w:val="Strong"/>
        </w:rPr>
      </w:pPr>
      <w:r w:rsidRPr="00AF4EE3">
        <w:rPr>
          <w:rStyle w:val="Strong"/>
        </w:rPr>
        <w:t>Feedback comment</w:t>
      </w:r>
    </w:p>
    <w:p w14:paraId="188E6B87" w14:textId="37AFD298" w:rsidR="002F459A" w:rsidRDefault="002B3171" w:rsidP="00A412E5">
      <w:pPr>
        <w:tabs>
          <w:tab w:val="left" w:pos="1712"/>
        </w:tabs>
        <w:rPr>
          <w:rFonts w:eastAsiaTheme="majorEastAsia"/>
          <w:bCs/>
          <w:color w:val="002664"/>
          <w:sz w:val="40"/>
          <w:szCs w:val="52"/>
        </w:rPr>
      </w:pPr>
      <w:r>
        <w:rPr>
          <w:rStyle w:val="Strong"/>
          <w:b w:val="0"/>
          <w:bCs w:val="0"/>
        </w:rPr>
        <w:t xml:space="preserve">Your responses to the questions demonstrate a sound understanding of the key ideas in </w:t>
      </w:r>
      <w:r>
        <w:rPr>
          <w:rStyle w:val="Strong"/>
          <w:b w:val="0"/>
          <w:bCs w:val="0"/>
          <w:i/>
          <w:iCs/>
        </w:rPr>
        <w:t>Nineteen Eighty-Four</w:t>
      </w:r>
      <w:r>
        <w:rPr>
          <w:rStyle w:val="Strong"/>
          <w:b w:val="0"/>
          <w:bCs w:val="0"/>
        </w:rPr>
        <w:t xml:space="preserve"> and how these can be renegotiated over time. You have used some relevant examples from the novel to support your ideas. You can improve your responses by including a more detailed analysis of the overall form of the novel, thinking about how form and </w:t>
      </w:r>
      <w:r w:rsidR="00B91212">
        <w:rPr>
          <w:rStyle w:val="Strong"/>
          <w:b w:val="0"/>
          <w:bCs w:val="0"/>
        </w:rPr>
        <w:t>style</w:t>
      </w:r>
      <w:r>
        <w:rPr>
          <w:rStyle w:val="Strong"/>
          <w:b w:val="0"/>
          <w:bCs w:val="0"/>
        </w:rPr>
        <w:t xml:space="preserve"> are used throughout the novel to </w:t>
      </w:r>
      <w:r w:rsidR="00B91212">
        <w:rPr>
          <w:rStyle w:val="Strong"/>
          <w:b w:val="0"/>
          <w:bCs w:val="0"/>
        </w:rPr>
        <w:t>demonstrate Orwell’s purpose and values</w:t>
      </w:r>
      <w:r>
        <w:rPr>
          <w:rStyle w:val="Strong"/>
          <w:b w:val="0"/>
          <w:bCs w:val="0"/>
        </w:rPr>
        <w:t xml:space="preserve">. Your insights into ‘Why I Write’ and </w:t>
      </w:r>
      <w:r>
        <w:rPr>
          <w:rStyle w:val="Strong"/>
          <w:b w:val="0"/>
          <w:bCs w:val="0"/>
          <w:i/>
          <w:iCs/>
        </w:rPr>
        <w:t>Wifedom</w:t>
      </w:r>
      <w:r>
        <w:rPr>
          <w:rStyle w:val="Strong"/>
          <w:b w:val="0"/>
          <w:bCs w:val="0"/>
        </w:rPr>
        <w:t xml:space="preserve"> were also sound and explained how these texts can offer different interpretations of </w:t>
      </w:r>
      <w:r>
        <w:rPr>
          <w:rStyle w:val="Strong"/>
          <w:b w:val="0"/>
          <w:bCs w:val="0"/>
          <w:i/>
          <w:iCs/>
        </w:rPr>
        <w:t>Nineteen Eighty-Four</w:t>
      </w:r>
      <w:r>
        <w:rPr>
          <w:rStyle w:val="Strong"/>
          <w:b w:val="0"/>
          <w:bCs w:val="0"/>
        </w:rPr>
        <w:t xml:space="preserve">. Keep expanding your independent investigation, using critical interpretations to support your understanding of </w:t>
      </w:r>
      <w:r>
        <w:rPr>
          <w:rStyle w:val="Strong"/>
          <w:b w:val="0"/>
          <w:bCs w:val="0"/>
          <w:i/>
          <w:iCs/>
        </w:rPr>
        <w:t>Nineteen Eighty-Four.</w:t>
      </w:r>
      <w:r w:rsidR="0091704D">
        <w:rPr>
          <w:rStyle w:val="Strong"/>
          <w:b w:val="0"/>
          <w:bCs w:val="0"/>
          <w:i/>
          <w:iCs/>
        </w:rPr>
        <w:t xml:space="preserve"> </w:t>
      </w:r>
      <w:r w:rsidR="0091704D">
        <w:rPr>
          <w:rStyle w:val="Strong"/>
          <w:b w:val="0"/>
          <w:bCs w:val="0"/>
        </w:rPr>
        <w:t xml:space="preserve">You have made connections to your personal interpretation and </w:t>
      </w:r>
      <w:r w:rsidR="008C6786">
        <w:rPr>
          <w:rStyle w:val="Strong"/>
          <w:b w:val="0"/>
          <w:bCs w:val="0"/>
        </w:rPr>
        <w:t xml:space="preserve">own culture, which was effective. You communicate in an appropriate manner for the </w:t>
      </w:r>
      <w:r w:rsidR="00B528D1">
        <w:rPr>
          <w:rStyle w:val="Strong"/>
          <w:b w:val="0"/>
          <w:bCs w:val="0"/>
        </w:rPr>
        <w:t>v</w:t>
      </w:r>
      <w:r w:rsidR="008C6786">
        <w:rPr>
          <w:rStyle w:val="Strong"/>
          <w:b w:val="0"/>
          <w:bCs w:val="0"/>
        </w:rPr>
        <w:t>iva voce. An area of future focus can be on selecting more precise vocabulary for expressing your insights and analysing the texts.</w:t>
      </w:r>
      <w:r w:rsidR="002F459A">
        <w:br w:type="page"/>
      </w:r>
    </w:p>
    <w:p w14:paraId="2A1D7AC6" w14:textId="77777777" w:rsidR="00CE0955" w:rsidRDefault="00CE0955" w:rsidP="00327EB9">
      <w:pPr>
        <w:pStyle w:val="Heading1"/>
        <w:sectPr w:rsidR="00CE0955" w:rsidSect="001D1F2D">
          <w:footerReference w:type="first" r:id="rId17"/>
          <w:pgSz w:w="16840" w:h="11907" w:code="9"/>
          <w:pgMar w:top="1134" w:right="1134" w:bottom="1134" w:left="1134" w:header="709" w:footer="709" w:gutter="0"/>
          <w:cols w:space="708"/>
          <w:docGrid w:linePitch="360"/>
        </w:sectPr>
      </w:pPr>
    </w:p>
    <w:p w14:paraId="012E1EFF" w14:textId="77777777" w:rsidR="002E159F" w:rsidRDefault="002E159F" w:rsidP="002E159F">
      <w:pPr>
        <w:pStyle w:val="Heading1"/>
      </w:pPr>
      <w:bookmarkStart w:id="23" w:name="_Toc189748855"/>
      <w:bookmarkStart w:id="24" w:name="_Toc205886972"/>
      <w:bookmarkEnd w:id="14"/>
      <w:r>
        <w:lastRenderedPageBreak/>
        <w:t xml:space="preserve">The </w:t>
      </w:r>
      <w:r w:rsidRPr="00327EB9">
        <w:t>English</w:t>
      </w:r>
      <w:r>
        <w:t xml:space="preserve"> </w:t>
      </w:r>
      <w:r w:rsidRPr="003A4D89">
        <w:t>curriculum</w:t>
      </w:r>
      <w:r>
        <w:t xml:space="preserve"> 7–12 team</w:t>
      </w:r>
      <w:bookmarkEnd w:id="23"/>
      <w:bookmarkEnd w:id="24"/>
    </w:p>
    <w:p w14:paraId="6167CA1E" w14:textId="7D3985E5" w:rsidR="002E159F" w:rsidRPr="00A439B8" w:rsidRDefault="002E159F" w:rsidP="002E159F">
      <w:r w:rsidRPr="007669C9">
        <w:t xml:space="preserve">The </w:t>
      </w:r>
      <w:r w:rsidRPr="003A4D89">
        <w:t>English</w:t>
      </w:r>
      <w:r w:rsidRPr="007669C9">
        <w:t xml:space="preserve"> curriculum 7–12 team provides support for the delivery of the English curriculum 7–12 in NSW Department of Education high schools.</w:t>
      </w:r>
      <w:r>
        <w:t xml:space="preserve"> </w:t>
      </w:r>
      <w:r w:rsidRPr="00E95AEF">
        <w:rPr>
          <w:rFonts w:eastAsia="Arial"/>
        </w:rPr>
        <w:t xml:space="preserve">If you have any questions regarding the use of material available or would like additional support, please contact the English curriculum team by emailing </w:t>
      </w:r>
      <w:hyperlink r:id="rId18" w:history="1">
        <w:r w:rsidR="00367810" w:rsidRPr="00912FBB">
          <w:rPr>
            <w:rStyle w:val="Hyperlink"/>
            <w:rFonts w:eastAsia="Arial"/>
          </w:rPr>
          <w:t>English.curriculum@det.nsw.edu.au</w:t>
        </w:r>
      </w:hyperlink>
      <w:r w:rsidRPr="00E95AEF">
        <w:rPr>
          <w:rFonts w:eastAsia="Arial"/>
        </w:rPr>
        <w:t>.</w:t>
      </w:r>
    </w:p>
    <w:p w14:paraId="73707B98" w14:textId="77777777" w:rsidR="00AE1A32" w:rsidRPr="00887DAC" w:rsidRDefault="00AE1A32" w:rsidP="00AE1A32">
      <w:pPr>
        <w:pStyle w:val="Heading2"/>
      </w:pPr>
      <w:bookmarkStart w:id="25" w:name="_Toc205886973"/>
      <w:bookmarkStart w:id="26" w:name="_Hlk205201005"/>
      <w:bookmarkEnd w:id="15"/>
      <w:bookmarkEnd w:id="16"/>
      <w:bookmarkEnd w:id="17"/>
      <w:bookmarkEnd w:id="18"/>
      <w:bookmarkEnd w:id="19"/>
      <w:bookmarkEnd w:id="20"/>
      <w:bookmarkEnd w:id="21"/>
      <w:bookmarkEnd w:id="22"/>
      <w:r w:rsidRPr="00887DAC">
        <w:t>Share your experiences</w:t>
      </w:r>
      <w:bookmarkEnd w:id="25"/>
    </w:p>
    <w:p w14:paraId="3D426351" w14:textId="77777777" w:rsidR="00AE1A32" w:rsidRDefault="00AE1A32" w:rsidP="00AE1A32">
      <w:pPr>
        <w:rPr>
          <w:bCs/>
        </w:rPr>
      </w:pPr>
      <w:r w:rsidRPr="00887DAC">
        <w:rPr>
          <w:bCs/>
        </w:rPr>
        <w:t xml:space="preserve">If you use the sample program in your faculty and school context, reach out to the English curriculum team. We would love English teams from across NSW to share snapshots of their practice and how this resource has been used in their unique context as part of our ‘Voices from the Classroom’ section of the English curriculum 7–12 newsletter. Send submissions to </w:t>
      </w:r>
      <w:r w:rsidRPr="00C26E90">
        <w:rPr>
          <w:rStyle w:val="Hyperlink"/>
        </w:rPr>
        <w:t>English.curriculum@det.nsw.edu.au</w:t>
      </w:r>
      <w:r w:rsidRPr="00887DAC">
        <w:rPr>
          <w:bCs/>
        </w:rPr>
        <w:t>.</w:t>
      </w:r>
    </w:p>
    <w:p w14:paraId="36E8DFE3" w14:textId="77777777" w:rsidR="00AE1A32" w:rsidRDefault="00AE1A32" w:rsidP="00AE1A32">
      <w:pPr>
        <w:pStyle w:val="Heading2"/>
      </w:pPr>
      <w:bookmarkStart w:id="27" w:name="_Toc204182974"/>
      <w:bookmarkStart w:id="28" w:name="_Toc205886974"/>
      <w:r>
        <w:t>Support and alignment</w:t>
      </w:r>
      <w:bookmarkEnd w:id="27"/>
      <w:bookmarkEnd w:id="28"/>
    </w:p>
    <w:p w14:paraId="1EE1C98E" w14:textId="77777777" w:rsidR="00AE1A32" w:rsidRPr="00594DD3" w:rsidRDefault="00AE1A32" w:rsidP="00AE1A32">
      <w:pPr>
        <w:rPr>
          <w:rFonts w:eastAsia="Arial"/>
        </w:rPr>
      </w:pPr>
      <w:r w:rsidRPr="00FA51DC">
        <w:rPr>
          <w:rFonts w:eastAsia="Arial"/>
          <w:b/>
          <w:bCs/>
        </w:rPr>
        <w:t>Alignment to system priorities and/or needs</w:t>
      </w:r>
      <w:r w:rsidRPr="00FA51DC">
        <w:rPr>
          <w:rFonts w:eastAsia="Arial"/>
        </w:rPr>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19"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0"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1"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2" w:history="1">
        <w:r>
          <w:rPr>
            <w:rStyle w:val="Hyperlink"/>
          </w:rPr>
          <w:t>School Excellence</w:t>
        </w:r>
      </w:hyperlink>
      <w:r w:rsidRPr="002A7004">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56FE0801" w14:textId="77777777" w:rsidR="00AE1A32" w:rsidRPr="00E95AEF" w:rsidRDefault="00AE1A32" w:rsidP="00AE1A32">
      <w:r w:rsidRPr="0064565A">
        <w:rPr>
          <w:rStyle w:val="Strong"/>
        </w:rPr>
        <w:t>Alignment to the School Excellence Framework</w:t>
      </w:r>
      <w:r w:rsidRPr="00E95AEF">
        <w:t>:</w:t>
      </w:r>
      <w:r>
        <w:t xml:space="preserve"> </w:t>
      </w:r>
      <w:r w:rsidRPr="001328F0">
        <w:t xml:space="preserve">this resource supports the </w:t>
      </w:r>
      <w:hyperlink r:id="rId23" w:history="1">
        <w:r w:rsidRPr="00F26B73">
          <w:rPr>
            <w:rStyle w:val="Hyperlink"/>
          </w:rPr>
          <w:t>School Excellence Framework</w:t>
        </w:r>
      </w:hyperlink>
      <w:r w:rsidRPr="001328F0">
        <w:t xml:space="preserve"> </w:t>
      </w:r>
      <w:r>
        <w:t>element of assessment (formative assessment, summative assessment, student engagement).</w:t>
      </w:r>
    </w:p>
    <w:p w14:paraId="7F4F75E6" w14:textId="735E9913" w:rsidR="004412A8" w:rsidRDefault="00AE1A32" w:rsidP="004412A8">
      <w:pPr>
        <w:spacing w:after="160"/>
        <w:rPr>
          <w:rFonts w:eastAsia="Arial"/>
        </w:rPr>
      </w:pPr>
      <w:bookmarkStart w:id="29" w:name="_Hlk205201026"/>
      <w:bookmarkEnd w:id="26"/>
      <w:r w:rsidRPr="6AFCE6A2">
        <w:rPr>
          <w:rFonts w:eastAsia="Arial"/>
          <w:b/>
          <w:bCs/>
        </w:rPr>
        <w:t>Alignment to Australian Professional Standards</w:t>
      </w:r>
      <w:r>
        <w:rPr>
          <w:rFonts w:eastAsia="Arial"/>
          <w:b/>
          <w:bCs/>
        </w:rPr>
        <w:t xml:space="preserve"> for Teachers</w:t>
      </w:r>
      <w:r w:rsidRPr="6AFCE6A2">
        <w:rPr>
          <w:rFonts w:eastAsia="Arial"/>
        </w:rPr>
        <w:t xml:space="preserve">: this resource supports teachers to address </w:t>
      </w:r>
      <w:bookmarkStart w:id="30" w:name="_Hlk181000363"/>
      <w:r>
        <w:fldChar w:fldCharType="begin"/>
      </w:r>
      <w:r>
        <w:instrText>HYPERLINK "https://educationstandards.nsw.edu.au/wps/portal/nesa/teacher-accreditation/meeting-requirements/the-standards/proficient-teacher" \h</w:instrText>
      </w:r>
      <w:r>
        <w:fldChar w:fldCharType="separate"/>
      </w:r>
      <w:r>
        <w:rPr>
          <w:rStyle w:val="Hyperlink"/>
          <w:rFonts w:eastAsia="Arial"/>
        </w:rPr>
        <w:t>Proficient Teacher Standard Descriptors</w:t>
      </w:r>
      <w:r>
        <w:rPr>
          <w:rStyle w:val="Hyperlink"/>
          <w:rFonts w:eastAsia="Arial"/>
        </w:rPr>
        <w:fldChar w:fldCharType="end"/>
      </w:r>
      <w:bookmarkEnd w:id="29"/>
      <w:bookmarkEnd w:id="30"/>
      <w:r w:rsidRPr="6AFCE6A2">
        <w:rPr>
          <w:rFonts w:eastAsia="Arial"/>
        </w:rPr>
        <w:t xml:space="preserve"> </w:t>
      </w:r>
      <w:r w:rsidR="000955AC" w:rsidRPr="009013A4">
        <w:rPr>
          <w:rFonts w:eastAsia="Arial"/>
        </w:rPr>
        <w:t>5.1.2, 3.3.2</w:t>
      </w:r>
    </w:p>
    <w:p w14:paraId="54751EF5" w14:textId="77777777" w:rsidR="00AE1A32" w:rsidRDefault="00AE1A32" w:rsidP="00AE1A32">
      <w:bookmarkStart w:id="31" w:name="_Hlk205201484"/>
      <w:r>
        <w:rPr>
          <w:b/>
          <w:bCs/>
        </w:rPr>
        <w:t>Assessment</w:t>
      </w:r>
      <w:r>
        <w:t xml:space="preserve">: </w:t>
      </w:r>
      <w:r>
        <w:rPr>
          <w:rFonts w:eastAsia="Arial"/>
        </w:rPr>
        <w:t xml:space="preserve">further advice to support formative assessment is available on the </w:t>
      </w:r>
      <w:hyperlink r:id="rId24" w:history="1">
        <w:r>
          <w:rPr>
            <w:rStyle w:val="Hyperlink"/>
            <w:rFonts w:eastAsia="Arial"/>
          </w:rPr>
          <w:t>Planning, programming and assessing 7–12</w:t>
        </w:r>
      </w:hyperlink>
      <w:r>
        <w:rPr>
          <w:rFonts w:eastAsia="Arial"/>
        </w:rPr>
        <w:t xml:space="preserve"> webpage.</w:t>
      </w:r>
    </w:p>
    <w:p w14:paraId="2C3172E0" w14:textId="77777777" w:rsidR="00AE1A32" w:rsidRDefault="00AE1A32" w:rsidP="00AE1A32">
      <w:pPr>
        <w:spacing w:after="160"/>
        <w:rPr>
          <w:rFonts w:eastAsia="Arial"/>
        </w:rPr>
      </w:pPr>
      <w:bookmarkStart w:id="32" w:name="_Hlk205201046"/>
      <w:r w:rsidRPr="6AFCE6A2">
        <w:rPr>
          <w:rFonts w:eastAsia="Arial"/>
          <w:b/>
          <w:bCs/>
        </w:rPr>
        <w:lastRenderedPageBreak/>
        <w:t>Consulted with</w:t>
      </w:r>
      <w:r w:rsidRPr="00601D55">
        <w:rPr>
          <w:rFonts w:eastAsia="Arial"/>
        </w:rPr>
        <w:t xml:space="preserve">: </w:t>
      </w:r>
      <w:r>
        <w:rPr>
          <w:rFonts w:eastAsia="Arial"/>
        </w:rPr>
        <w:t xml:space="preserve">Secondary Curriculum </w:t>
      </w:r>
      <w:r w:rsidRPr="00060684">
        <w:rPr>
          <w:rFonts w:eastAsia="Arial"/>
        </w:rPr>
        <w:t>subject matter experts</w:t>
      </w:r>
      <w:r>
        <w:rPr>
          <w:rFonts w:eastAsia="Arial"/>
        </w:rPr>
        <w:t>, teachers and head teachers from across NSW.</w:t>
      </w:r>
    </w:p>
    <w:p w14:paraId="0010B500" w14:textId="77777777" w:rsidR="00AE1A32" w:rsidRDefault="00AE1A32" w:rsidP="00AE1A32">
      <w:pPr>
        <w:spacing w:after="160"/>
        <w:rPr>
          <w:rFonts w:eastAsia="Arial"/>
        </w:rPr>
      </w:pPr>
      <w:r>
        <w:rPr>
          <w:b/>
          <w:bCs/>
        </w:rPr>
        <w:t>Differentiation</w:t>
      </w:r>
      <w:r w:rsidRPr="00601D55">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5">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1BFC6844" w14:textId="77777777" w:rsidR="00AE1A32" w:rsidRPr="00CA3035" w:rsidRDefault="00AE1A32" w:rsidP="00AE1A32">
      <w:pPr>
        <w:spacing w:after="160"/>
        <w:rPr>
          <w:lang w:val="fr-FR"/>
        </w:rPr>
      </w:pPr>
      <w:r w:rsidRPr="00CA3035">
        <w:rPr>
          <w:rFonts w:eastAsia="Arial"/>
          <w:b/>
          <w:bCs/>
          <w:lang w:val="fr-FR"/>
        </w:rPr>
        <w:t>NSW Syllabus</w:t>
      </w:r>
      <w:r w:rsidRPr="00CA3035">
        <w:rPr>
          <w:lang w:val="fr-FR"/>
        </w:rPr>
        <w:t xml:space="preserve">: </w:t>
      </w:r>
      <w:hyperlink r:id="rId26" w:history="1">
        <w:r w:rsidRPr="00CA3035">
          <w:rPr>
            <w:rStyle w:val="Hyperlink"/>
            <w:lang w:val="fr-FR"/>
          </w:rPr>
          <w:t>English Extension 11–12 Syllabus</w:t>
        </w:r>
      </w:hyperlink>
      <w:r w:rsidRPr="00CA3035">
        <w:rPr>
          <w:rFonts w:eastAsia="Arial"/>
          <w:lang w:val="fr-FR"/>
        </w:rPr>
        <w:t xml:space="preserve"> </w:t>
      </w:r>
      <w:bookmarkStart w:id="33" w:name="_Hlk178077995"/>
      <w:r w:rsidRPr="00CA3035">
        <w:rPr>
          <w:rFonts w:eastAsia="Arial"/>
          <w:lang w:val="fr-FR"/>
        </w:rPr>
        <w:t>(NESA 2024)</w:t>
      </w:r>
      <w:bookmarkEnd w:id="33"/>
    </w:p>
    <w:p w14:paraId="3D38B313" w14:textId="77777777" w:rsidR="00AE1A32" w:rsidRDefault="00AE1A32" w:rsidP="00AE1A32">
      <w:pPr>
        <w:spacing w:after="160"/>
      </w:pPr>
      <w:r w:rsidRPr="6AFCE6A2">
        <w:rPr>
          <w:rFonts w:eastAsia="Arial"/>
          <w:b/>
          <w:bCs/>
        </w:rPr>
        <w:t>Author</w:t>
      </w:r>
      <w:r w:rsidRPr="00601D55">
        <w:rPr>
          <w:rFonts w:eastAsia="Arial"/>
        </w:rPr>
        <w:t>:</w:t>
      </w:r>
      <w:r w:rsidRPr="6AFCE6A2">
        <w:rPr>
          <w:rFonts w:eastAsia="Arial"/>
        </w:rPr>
        <w:t xml:space="preserve"> English curriculum 7</w:t>
      </w:r>
      <w:r>
        <w:rPr>
          <w:rFonts w:eastAsia="Arial"/>
        </w:rPr>
        <w:t>–</w:t>
      </w:r>
      <w:r w:rsidRPr="6AFCE6A2">
        <w:rPr>
          <w:rFonts w:eastAsia="Arial"/>
        </w:rPr>
        <w:t>12 team</w:t>
      </w:r>
    </w:p>
    <w:p w14:paraId="433AB41F" w14:textId="77777777" w:rsidR="00AE1A32" w:rsidRDefault="00AE1A32" w:rsidP="00AE1A32">
      <w:pPr>
        <w:spacing w:after="160"/>
      </w:pPr>
      <w:r w:rsidRPr="6AFCE6A2">
        <w:rPr>
          <w:rFonts w:eastAsia="Arial"/>
          <w:b/>
          <w:bCs/>
        </w:rPr>
        <w:t>Publisher</w:t>
      </w:r>
      <w:r w:rsidRPr="00601D55">
        <w:rPr>
          <w:rFonts w:eastAsia="Arial"/>
        </w:rPr>
        <w:t>:</w:t>
      </w:r>
      <w:r w:rsidRPr="6AFCE6A2">
        <w:rPr>
          <w:rFonts w:eastAsia="Arial"/>
        </w:rPr>
        <w:t xml:space="preserve"> State of NSW, Department of Education</w:t>
      </w:r>
    </w:p>
    <w:bookmarkEnd w:id="31"/>
    <w:bookmarkEnd w:id="32"/>
    <w:p w14:paraId="10719D15" w14:textId="5B758404" w:rsidR="004412A8" w:rsidRPr="00E95AEF" w:rsidRDefault="004412A8" w:rsidP="004412A8">
      <w:r w:rsidRPr="00D3776C">
        <w:rPr>
          <w:rStyle w:val="Strong"/>
        </w:rPr>
        <w:t>Resource</w:t>
      </w:r>
      <w:r w:rsidRPr="00E95AEF">
        <w:t xml:space="preserve">: </w:t>
      </w:r>
      <w:r>
        <w:t>student assessment samples</w:t>
      </w:r>
    </w:p>
    <w:p w14:paraId="435845C2" w14:textId="77777777" w:rsidR="00AE1A32" w:rsidRDefault="00AE1A32" w:rsidP="00AE1A32">
      <w:pPr>
        <w:spacing w:after="160"/>
      </w:pPr>
      <w:bookmarkStart w:id="34" w:name="_Hlk205201083"/>
      <w:r w:rsidRPr="6AFCE6A2">
        <w:rPr>
          <w:rFonts w:eastAsia="Arial"/>
          <w:b/>
          <w:bCs/>
        </w:rPr>
        <w:t>Related resources</w:t>
      </w:r>
      <w:r w:rsidRPr="00601D55">
        <w:rPr>
          <w:rFonts w:eastAsia="Arial"/>
        </w:rPr>
        <w:t>:</w:t>
      </w:r>
      <w:r w:rsidRPr="6AFCE6A2">
        <w:rPr>
          <w:rFonts w:eastAsia="Arial"/>
        </w:rPr>
        <w:t xml:space="preserve"> </w:t>
      </w:r>
      <w:r>
        <w:rPr>
          <w:rFonts w:eastAsia="Arial"/>
        </w:rPr>
        <w:t xml:space="preserve">further resources to support programming and assessment can be found on the </w:t>
      </w:r>
      <w:hyperlink r:id="rId27">
        <w:r w:rsidRPr="305B1960">
          <w:rPr>
            <w:rStyle w:val="Hyperlink"/>
            <w:rFonts w:eastAsia="Arial"/>
            <w:noProof/>
          </w:rPr>
          <w:t>Planning, programming and assessing English 11</w:t>
        </w:r>
        <w:r>
          <w:rPr>
            <w:rStyle w:val="Hyperlink"/>
            <w:rFonts w:eastAsia="Arial"/>
            <w:noProof/>
          </w:rPr>
          <w:t>–</w:t>
        </w:r>
        <w:r w:rsidRPr="305B1960">
          <w:rPr>
            <w:rStyle w:val="Hyperlink"/>
            <w:rFonts w:eastAsia="Arial"/>
            <w:noProof/>
          </w:rPr>
          <w:t>12</w:t>
        </w:r>
      </w:hyperlink>
      <w:r>
        <w:rPr>
          <w:rFonts w:eastAsia="Arial"/>
        </w:rPr>
        <w:t xml:space="preserve"> webpage.</w:t>
      </w:r>
    </w:p>
    <w:p w14:paraId="2C78F91F" w14:textId="77777777" w:rsidR="00AE1A32" w:rsidRDefault="00AE1A32" w:rsidP="00AE1A32">
      <w:pPr>
        <w:spacing w:after="160"/>
      </w:pPr>
      <w:r w:rsidRPr="6AFCE6A2">
        <w:rPr>
          <w:rFonts w:eastAsia="Arial"/>
          <w:b/>
          <w:bCs/>
        </w:rPr>
        <w:t xml:space="preserve">Professional </w:t>
      </w:r>
      <w:r>
        <w:rPr>
          <w:rFonts w:eastAsia="Arial"/>
          <w:b/>
          <w:bCs/>
        </w:rPr>
        <w:t>l</w:t>
      </w:r>
      <w:r w:rsidRPr="6AFCE6A2">
        <w:rPr>
          <w:rFonts w:eastAsia="Arial"/>
          <w:b/>
          <w:bCs/>
        </w:rPr>
        <w:t>earning</w:t>
      </w:r>
      <w:r w:rsidRPr="00601D55">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28" w:history="1">
        <w:r>
          <w:rPr>
            <w:rStyle w:val="Hyperlink"/>
            <w:rFonts w:eastAsia="Arial"/>
          </w:rPr>
          <w:t>English curriculum 11–12 professional learning</w:t>
        </w:r>
      </w:hyperlink>
      <w:r>
        <w:rPr>
          <w:rFonts w:eastAsia="Arial"/>
        </w:rPr>
        <w:t xml:space="preserve"> SharePoint page</w:t>
      </w:r>
      <w:r w:rsidRPr="6AFCE6A2">
        <w:rPr>
          <w:rFonts w:eastAsia="Arial"/>
        </w:rPr>
        <w:t xml:space="preserve"> </w:t>
      </w:r>
      <w:r>
        <w:rPr>
          <w:rFonts w:eastAsia="Arial"/>
        </w:rPr>
        <w:t>(DoE staff only)</w:t>
      </w:r>
      <w:r w:rsidRPr="6AFCE6A2">
        <w:rPr>
          <w:rFonts w:eastAsia="Arial"/>
        </w:rPr>
        <w:t xml:space="preserve"> and through the </w:t>
      </w:r>
      <w:hyperlink r:id="rId29">
        <w:r w:rsidRPr="6AFCE6A2">
          <w:rPr>
            <w:rStyle w:val="Hyperlink"/>
            <w:rFonts w:eastAsia="Arial"/>
          </w:rPr>
          <w:t>English curriculum professional learning calendar</w:t>
        </w:r>
      </w:hyperlink>
      <w:r w:rsidRPr="6AFCE6A2">
        <w:rPr>
          <w:rFonts w:eastAsia="Arial"/>
        </w:rPr>
        <w:t>.</w:t>
      </w:r>
    </w:p>
    <w:bookmarkEnd w:id="34"/>
    <w:p w14:paraId="7FD10766" w14:textId="3047A2EB" w:rsidR="004412A8" w:rsidRDefault="004412A8" w:rsidP="004412A8">
      <w:pPr>
        <w:spacing w:after="160"/>
        <w:rPr>
          <w:rFonts w:eastAsia="Arial"/>
        </w:rPr>
      </w:pPr>
      <w:r w:rsidRPr="6AFCE6A2">
        <w:rPr>
          <w:rFonts w:eastAsia="Arial"/>
          <w:b/>
          <w:bCs/>
        </w:rPr>
        <w:t>Creation date</w:t>
      </w:r>
      <w:r w:rsidRPr="00AE1A32">
        <w:rPr>
          <w:rFonts w:eastAsia="Arial"/>
        </w:rPr>
        <w:t>:</w:t>
      </w:r>
      <w:r w:rsidRPr="6AFCE6A2">
        <w:rPr>
          <w:rFonts w:eastAsia="Arial"/>
        </w:rPr>
        <w:t xml:space="preserve"> </w:t>
      </w:r>
      <w:r w:rsidR="00F11D4B">
        <w:rPr>
          <w:rFonts w:eastAsia="Arial"/>
        </w:rPr>
        <w:t>18</w:t>
      </w:r>
      <w:r w:rsidR="0048302F">
        <w:rPr>
          <w:rFonts w:eastAsia="Arial"/>
        </w:rPr>
        <w:t xml:space="preserve"> </w:t>
      </w:r>
      <w:r w:rsidR="00F11D4B">
        <w:rPr>
          <w:rFonts w:eastAsia="Arial"/>
        </w:rPr>
        <w:t>July</w:t>
      </w:r>
      <w:r w:rsidR="0048302F">
        <w:rPr>
          <w:rFonts w:eastAsia="Arial"/>
        </w:rPr>
        <w:t xml:space="preserve"> 2025</w:t>
      </w:r>
    </w:p>
    <w:p w14:paraId="16C773FD" w14:textId="095996D4" w:rsidR="001328F0" w:rsidRPr="001328F0" w:rsidRDefault="004412A8" w:rsidP="00AE1A32">
      <w:r w:rsidRPr="00B25AD9">
        <w:rPr>
          <w:b/>
          <w:bCs/>
        </w:rPr>
        <w:t>Review date</w:t>
      </w:r>
      <w:r w:rsidRPr="00AE1A32">
        <w:t xml:space="preserve">: </w:t>
      </w:r>
      <w:r w:rsidR="0048302F">
        <w:t>1</w:t>
      </w:r>
      <w:r w:rsidR="00F11D4B">
        <w:t>8</w:t>
      </w:r>
      <w:r w:rsidR="0048302F">
        <w:t xml:space="preserve"> </w:t>
      </w:r>
      <w:r w:rsidR="00F11D4B">
        <w:t>July</w:t>
      </w:r>
      <w:r w:rsidR="0048302F">
        <w:t xml:space="preserve"> 202</w:t>
      </w:r>
      <w:r w:rsidR="00BD4037">
        <w:t>7</w:t>
      </w:r>
      <w:r w:rsidR="001328F0" w:rsidRPr="001328F0">
        <w:br w:type="page"/>
      </w:r>
    </w:p>
    <w:p w14:paraId="7CB9704C" w14:textId="65E11A16" w:rsidR="001328F0" w:rsidRPr="001328F0" w:rsidRDefault="001328F0" w:rsidP="005A256F">
      <w:pPr>
        <w:pStyle w:val="Heading1"/>
        <w:rPr>
          <w:b/>
        </w:rPr>
      </w:pPr>
      <w:bookmarkStart w:id="35" w:name="_Toc140045581"/>
      <w:bookmarkStart w:id="36" w:name="_Toc205886975"/>
      <w:r w:rsidRPr="005A256F">
        <w:lastRenderedPageBreak/>
        <w:t>References</w:t>
      </w:r>
      <w:bookmarkEnd w:id="35"/>
      <w:bookmarkEnd w:id="36"/>
    </w:p>
    <w:p w14:paraId="71160712" w14:textId="77777777" w:rsidR="001328F0" w:rsidRPr="001328F0" w:rsidRDefault="001328F0" w:rsidP="00CC2B61">
      <w:pPr>
        <w:pStyle w:val="FeatureBox2"/>
      </w:pPr>
      <w:r w:rsidRPr="001328F0">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51A3A4B" w14:textId="77777777" w:rsidR="001328F0" w:rsidRPr="001328F0" w:rsidRDefault="001328F0" w:rsidP="00CC2B61">
      <w:pPr>
        <w:pStyle w:val="FeatureBox2"/>
      </w:pPr>
      <w:r w:rsidRPr="001328F0">
        <w:t xml:space="preserve">Please refer to the NESA Copyright Disclaimer for more information </w:t>
      </w:r>
      <w:hyperlink r:id="rId30" w:history="1">
        <w:r w:rsidRPr="005A256F">
          <w:rPr>
            <w:rStyle w:val="Hyperlink"/>
          </w:rPr>
          <w:t>https://educationstandards.nsw.edu.au/wps/portal/nesa/mini-footer/copyright</w:t>
        </w:r>
      </w:hyperlink>
      <w:r w:rsidRPr="001328F0">
        <w:t>.</w:t>
      </w:r>
    </w:p>
    <w:p w14:paraId="0A3B39B9" w14:textId="5D14D4F0" w:rsidR="001328F0" w:rsidRPr="001328F0" w:rsidRDefault="001328F0" w:rsidP="00CC2B61">
      <w:pPr>
        <w:pStyle w:val="FeatureBox2"/>
      </w:pPr>
      <w:r w:rsidRPr="001328F0">
        <w:t xml:space="preserve">NESA holds the only official and up-to-date versions of the NSW Curriculum and syllabus documents. Please visit the NSW Education Standards Authority (NESA) website </w:t>
      </w:r>
      <w:hyperlink r:id="rId31" w:history="1">
        <w:r w:rsidRPr="005A256F">
          <w:rPr>
            <w:rStyle w:val="Hyperlink"/>
          </w:rPr>
          <w:t>https://educationstandards.nsw.edu.au/</w:t>
        </w:r>
      </w:hyperlink>
      <w:r w:rsidRPr="001328F0">
        <w:t xml:space="preserve"> and the NSW Curriculum website </w:t>
      </w:r>
      <w:hyperlink r:id="rId32" w:history="1">
        <w:r w:rsidR="009D1CC8">
          <w:rPr>
            <w:rStyle w:val="Hyperlink"/>
          </w:rPr>
          <w:t>https://curriculum.nsw.edu.au</w:t>
        </w:r>
      </w:hyperlink>
      <w:r w:rsidRPr="001328F0">
        <w:t>.</w:t>
      </w:r>
    </w:p>
    <w:bookmarkStart w:id="37" w:name="_Hlk150250750"/>
    <w:p w14:paraId="5BC49D63" w14:textId="2B4426AD" w:rsidR="001022A4" w:rsidRDefault="00AB3306" w:rsidP="001022A4">
      <w:pPr>
        <w:rPr>
          <w:rFonts w:eastAsia="Arial"/>
        </w:rPr>
      </w:pPr>
      <w:r>
        <w:fldChar w:fldCharType="begin"/>
      </w:r>
      <w:r>
        <w:instrText>HYPERLINK "https://curriculum.nsw.edu.au/learning-areas/english/english-extension-11-12-2024/overview/course" \h</w:instrText>
      </w:r>
      <w:r>
        <w:fldChar w:fldCharType="separate"/>
      </w:r>
      <w:r>
        <w:rPr>
          <w:rStyle w:val="Hyperlink"/>
        </w:rPr>
        <w:t>English Extension 11–12 Syllabus</w:t>
      </w:r>
      <w:r>
        <w:fldChar w:fldCharType="end"/>
      </w:r>
      <w:r w:rsidR="001022A4" w:rsidRPr="00A453D4">
        <w:rPr>
          <w:rFonts w:eastAsia="Arial"/>
        </w:rPr>
        <w:t xml:space="preserve"> © NSW Education Standards Authority (NESA) for and on behalf of the Crown in right of the State of New South Wales, 2024.</w:t>
      </w:r>
    </w:p>
    <w:p w14:paraId="096F21D3" w14:textId="77777777" w:rsidR="00F33213" w:rsidRDefault="00F33213" w:rsidP="00F33213">
      <w:r w:rsidRPr="00676D2A">
        <w:t xml:space="preserve">Funder A (2023) </w:t>
      </w:r>
      <w:r w:rsidRPr="00161BE5">
        <w:rPr>
          <w:i/>
          <w:iCs/>
        </w:rPr>
        <w:t>Wifedom: Mrs Orwell’s Invisible Life</w:t>
      </w:r>
      <w:r w:rsidRPr="00676D2A">
        <w:t xml:space="preserve">, Penguin, </w:t>
      </w:r>
      <w:r>
        <w:t>Australia</w:t>
      </w:r>
      <w:r w:rsidRPr="00676D2A">
        <w:t>.</w:t>
      </w:r>
    </w:p>
    <w:p w14:paraId="07713E7F" w14:textId="77777777" w:rsidR="00F33213" w:rsidRDefault="00F33213" w:rsidP="00F33213">
      <w:r w:rsidRPr="007754DE">
        <w:t xml:space="preserve">Glover D (2017) </w:t>
      </w:r>
      <w:r w:rsidRPr="00161BE5">
        <w:rPr>
          <w:i/>
          <w:iCs/>
        </w:rPr>
        <w:t>The Last Man in Europe: A Novel</w:t>
      </w:r>
      <w:r w:rsidRPr="007754DE">
        <w:t>, Black Inc, Australia.</w:t>
      </w:r>
    </w:p>
    <w:p w14:paraId="3058F06D" w14:textId="4D7B3E01" w:rsidR="000D22FC" w:rsidRDefault="008802B8" w:rsidP="001022A4">
      <w:r>
        <w:t>NESA (NSW Education Standards Authority)</w:t>
      </w:r>
      <w:r w:rsidR="00BB33E4">
        <w:t xml:space="preserve"> (2024) </w:t>
      </w:r>
      <w:hyperlink r:id="rId33" w:anchor="summative-assessment-principles">
        <w:r w:rsidR="0041723D">
          <w:rPr>
            <w:rStyle w:val="Hyperlink"/>
            <w:i/>
            <w:iCs/>
          </w:rPr>
          <w:t>Summative assessment principles</w:t>
        </w:r>
      </w:hyperlink>
      <w:r w:rsidR="00BB33E4">
        <w:t xml:space="preserve">, NESA website, </w:t>
      </w:r>
      <w:r w:rsidR="005E263E" w:rsidRPr="009A6F64">
        <w:t xml:space="preserve">accessed </w:t>
      </w:r>
      <w:r w:rsidR="00D54CF9">
        <w:t>14 July</w:t>
      </w:r>
      <w:r w:rsidR="005E263E">
        <w:t xml:space="preserve"> </w:t>
      </w:r>
      <w:r w:rsidR="005E263E" w:rsidRPr="009A6F64">
        <w:t>202</w:t>
      </w:r>
      <w:r w:rsidR="005E263E">
        <w:t>5</w:t>
      </w:r>
      <w:r w:rsidR="005E263E" w:rsidRPr="009A6F64">
        <w:t>.</w:t>
      </w:r>
    </w:p>
    <w:p w14:paraId="7C9CAE8F" w14:textId="2928E547" w:rsidR="00252EC1" w:rsidRDefault="00F33213" w:rsidP="001022A4">
      <w:r>
        <w:rPr>
          <w:rFonts w:eastAsia="Arial"/>
          <w:szCs w:val="22"/>
        </w:rPr>
        <w:t xml:space="preserve">NESA </w:t>
      </w:r>
      <w:r w:rsidR="002E7298" w:rsidRPr="006D0C0C">
        <w:t>(</w:t>
      </w:r>
      <w:r w:rsidR="00252EC1">
        <w:t xml:space="preserve">2024) </w:t>
      </w:r>
      <w:hyperlink r:id="rId34" w:history="1">
        <w:r w:rsidR="00252EC1" w:rsidRPr="00F33213">
          <w:rPr>
            <w:rStyle w:val="Hyperlink"/>
            <w:i/>
            <w:iCs/>
          </w:rPr>
          <w:t>Proficient Teacher Standard Descriptors</w:t>
        </w:r>
      </w:hyperlink>
      <w:r w:rsidR="00252EC1">
        <w:t xml:space="preserve">, NESA website, </w:t>
      </w:r>
      <w:r w:rsidR="005E263E" w:rsidRPr="009A6F64">
        <w:t xml:space="preserve">accessed </w:t>
      </w:r>
      <w:r w:rsidR="00D54CF9">
        <w:t>14 July</w:t>
      </w:r>
      <w:r w:rsidR="005E263E">
        <w:t xml:space="preserve"> </w:t>
      </w:r>
      <w:r w:rsidR="005E263E" w:rsidRPr="009A6F64">
        <w:t>202</w:t>
      </w:r>
      <w:r w:rsidR="005E263E">
        <w:t>5</w:t>
      </w:r>
      <w:r w:rsidR="005E263E" w:rsidRPr="009A6F64">
        <w:t>.</w:t>
      </w:r>
    </w:p>
    <w:p w14:paraId="44CCEEFA" w14:textId="77777777" w:rsidR="00F33213" w:rsidRDefault="00F33213" w:rsidP="00F33213">
      <w:r w:rsidRPr="00B17A45">
        <w:t xml:space="preserve">Orwell G (1946) </w:t>
      </w:r>
      <w:hyperlink r:id="rId35" w:anchor="part47" w:history="1">
        <w:r w:rsidRPr="008771C4">
          <w:rPr>
            <w:rStyle w:val="Hyperlink"/>
          </w:rPr>
          <w:t>‘Why I Write’</w:t>
        </w:r>
      </w:hyperlink>
      <w:r>
        <w:t xml:space="preserve"> in </w:t>
      </w:r>
      <w:r w:rsidRPr="00887DAC">
        <w:rPr>
          <w:i/>
          <w:iCs/>
        </w:rPr>
        <w:t>Fifty Orwell Essays</w:t>
      </w:r>
      <w:r w:rsidRPr="00B17A45">
        <w:t>,</w:t>
      </w:r>
      <w:r>
        <w:t xml:space="preserve"> </w:t>
      </w:r>
      <w:r w:rsidRPr="005D5E1A">
        <w:t>Project Gutenberg Australia</w:t>
      </w:r>
      <w:r>
        <w:t xml:space="preserve"> website</w:t>
      </w:r>
      <w:r>
        <w:rPr>
          <w:i/>
          <w:iCs/>
        </w:rPr>
        <w:t xml:space="preserve">, </w:t>
      </w:r>
      <w:r>
        <w:t>accessed 17 July</w:t>
      </w:r>
      <w:r w:rsidRPr="00F44E67">
        <w:t xml:space="preserve"> 202</w:t>
      </w:r>
      <w:r>
        <w:t xml:space="preserve">5. This work is in the </w:t>
      </w:r>
      <w:hyperlink r:id="rId36" w:history="1">
        <w:r w:rsidRPr="00930683">
          <w:rPr>
            <w:rStyle w:val="Hyperlink"/>
          </w:rPr>
          <w:t>public domain</w:t>
        </w:r>
      </w:hyperlink>
      <w:r>
        <w:t>.</w:t>
      </w:r>
    </w:p>
    <w:p w14:paraId="04F8BB6D" w14:textId="77777777" w:rsidR="00F33213" w:rsidRPr="00A158BF" w:rsidRDefault="00F33213" w:rsidP="00F33213">
      <w:r w:rsidRPr="00C80AAA">
        <w:t>Orwell G (1949</w:t>
      </w:r>
      <w:r w:rsidRPr="00930683">
        <w:t xml:space="preserve">) </w:t>
      </w:r>
      <w:hyperlink r:id="rId37" w:history="1">
        <w:r w:rsidRPr="008771C4">
          <w:rPr>
            <w:rStyle w:val="Hyperlink"/>
            <w:i/>
            <w:iCs/>
          </w:rPr>
          <w:t>Nineteen Eighty-Four</w:t>
        </w:r>
      </w:hyperlink>
      <w:r w:rsidRPr="00C80AAA">
        <w:t xml:space="preserve">, </w:t>
      </w:r>
      <w:r w:rsidRPr="005D5E1A">
        <w:rPr>
          <w:iCs/>
        </w:rPr>
        <w:t>Project Gutenberg Australia</w:t>
      </w:r>
      <w:r w:rsidRPr="00C80AAA">
        <w:t xml:space="preserve"> website, accessed </w:t>
      </w:r>
      <w:r>
        <w:t>17 July</w:t>
      </w:r>
      <w:r w:rsidRPr="00F44E67">
        <w:t xml:space="preserve"> 202</w:t>
      </w:r>
      <w:r>
        <w:t>5</w:t>
      </w:r>
      <w:r w:rsidRPr="00C80AAA">
        <w:t xml:space="preserve">. This work is in the </w:t>
      </w:r>
      <w:hyperlink r:id="rId38" w:history="1">
        <w:r w:rsidRPr="00930683">
          <w:rPr>
            <w:rStyle w:val="Hyperlink"/>
          </w:rPr>
          <w:t>public domain</w:t>
        </w:r>
      </w:hyperlink>
      <w:r>
        <w:t>.</w:t>
      </w:r>
    </w:p>
    <w:p w14:paraId="5BB63654" w14:textId="15B6C341" w:rsidR="0089779D" w:rsidRDefault="00BA0D84" w:rsidP="001022A4">
      <w:pPr>
        <w:rPr>
          <w:rFonts w:eastAsia="Arial"/>
          <w:szCs w:val="22"/>
        </w:rPr>
      </w:pPr>
      <w:r w:rsidRPr="009A6F64">
        <w:rPr>
          <w:rFonts w:eastAsia="Arial"/>
          <w:szCs w:val="22"/>
        </w:rPr>
        <w:t xml:space="preserve">State of NSW (Department of Education) </w:t>
      </w:r>
      <w:r w:rsidR="0089779D" w:rsidRPr="00DF5D00">
        <w:rPr>
          <w:rFonts w:eastAsia="Calibri"/>
          <w:lang w:eastAsia="zh-CN"/>
        </w:rPr>
        <w:t>(n.d.) ‘</w:t>
      </w:r>
      <w:hyperlink r:id="rId39" w:tgtFrame="_blank" w:history="1">
        <w:r w:rsidR="0089779D" w:rsidRPr="00DF5D00">
          <w:rPr>
            <w:rStyle w:val="Hyperlink"/>
            <w:rFonts w:eastAsia="Calibri"/>
            <w:lang w:eastAsia="zh-CN"/>
          </w:rPr>
          <w:t xml:space="preserve">School </w:t>
        </w:r>
        <w:r w:rsidR="0089779D">
          <w:rPr>
            <w:rStyle w:val="Hyperlink"/>
            <w:rFonts w:eastAsia="Calibri"/>
            <w:lang w:eastAsia="zh-CN"/>
          </w:rPr>
          <w:t>e</w:t>
        </w:r>
        <w:r w:rsidR="0089779D" w:rsidRPr="00DF5D00">
          <w:rPr>
            <w:rStyle w:val="Hyperlink"/>
            <w:rFonts w:eastAsia="Calibri"/>
            <w:lang w:eastAsia="zh-CN"/>
          </w:rPr>
          <w:t>xcellence’</w:t>
        </w:r>
      </w:hyperlink>
      <w:r w:rsidR="0089779D" w:rsidRPr="00DF5D00">
        <w:rPr>
          <w:rFonts w:eastAsia="Calibri"/>
          <w:lang w:eastAsia="zh-CN"/>
        </w:rPr>
        <w:t xml:space="preserve">, </w:t>
      </w:r>
      <w:r w:rsidR="0089779D" w:rsidRPr="00DF5D00">
        <w:rPr>
          <w:rFonts w:eastAsia="Calibri"/>
          <w:i/>
          <w:iCs/>
          <w:lang w:eastAsia="zh-CN"/>
        </w:rPr>
        <w:t>Policy library</w:t>
      </w:r>
      <w:r w:rsidR="0089779D" w:rsidRPr="00DF5D00">
        <w:rPr>
          <w:rFonts w:eastAsia="Calibri"/>
          <w:lang w:eastAsia="zh-CN"/>
        </w:rPr>
        <w:t xml:space="preserve">, NSW Department of Education website, </w:t>
      </w:r>
      <w:r w:rsidR="0089779D" w:rsidRPr="009A6F64">
        <w:t xml:space="preserve">accessed </w:t>
      </w:r>
      <w:r w:rsidR="0089779D">
        <w:t>14 July 2025.</w:t>
      </w:r>
    </w:p>
    <w:p w14:paraId="68F37543" w14:textId="59813F1A" w:rsidR="00BA0D84" w:rsidRDefault="0089779D" w:rsidP="001022A4">
      <w:r w:rsidRPr="006D0C0C">
        <w:rPr>
          <w:rFonts w:eastAsia="Arial"/>
          <w:szCs w:val="22"/>
        </w:rPr>
        <w:t>——</w:t>
      </w:r>
      <w:r w:rsidR="00BA0D84" w:rsidRPr="009A6F64">
        <w:rPr>
          <w:rFonts w:eastAsia="Arial"/>
          <w:szCs w:val="22"/>
        </w:rPr>
        <w:t>(2020) ‘</w:t>
      </w:r>
      <w:hyperlink r:id="rId40" w:history="1">
        <w:r w:rsidR="00BA0D84" w:rsidRPr="009A6F64">
          <w:rPr>
            <w:rStyle w:val="Hyperlink"/>
            <w:rFonts w:eastAsia="Arial"/>
            <w:szCs w:val="22"/>
          </w:rPr>
          <w:t>About the School Excellence Framework</w:t>
        </w:r>
      </w:hyperlink>
      <w:r w:rsidR="00BA0D84" w:rsidRPr="009A6F64">
        <w:t xml:space="preserve">’, </w:t>
      </w:r>
      <w:r w:rsidR="00BA0D84" w:rsidRPr="009A6F64">
        <w:rPr>
          <w:i/>
          <w:iCs/>
        </w:rPr>
        <w:t>School Excellence Framework evidence guide</w:t>
      </w:r>
      <w:r w:rsidR="00BA0D84" w:rsidRPr="009A6F64">
        <w:t xml:space="preserve">, NSW Department of Education website, accessed </w:t>
      </w:r>
      <w:r w:rsidR="00D54CF9">
        <w:t>14 July</w:t>
      </w:r>
      <w:r w:rsidR="005E263E">
        <w:t xml:space="preserve"> </w:t>
      </w:r>
      <w:r w:rsidR="00BA0D84" w:rsidRPr="009A6F64">
        <w:t>202</w:t>
      </w:r>
      <w:r w:rsidR="005E263E">
        <w:t>5</w:t>
      </w:r>
      <w:r w:rsidR="00BA0D84" w:rsidRPr="009A6F64">
        <w:t>.</w:t>
      </w:r>
    </w:p>
    <w:p w14:paraId="1E503F14" w14:textId="2250015F" w:rsidR="009F6E24" w:rsidRDefault="009E14CE" w:rsidP="001022A4">
      <w:r w:rsidRPr="006D0C0C">
        <w:rPr>
          <w:rFonts w:eastAsia="Arial"/>
          <w:szCs w:val="22"/>
        </w:rPr>
        <w:lastRenderedPageBreak/>
        <w:t>——</w:t>
      </w:r>
      <w:r w:rsidRPr="006D0C0C">
        <w:t>(2023) ‘</w:t>
      </w:r>
      <w:hyperlink r:id="rId41" w:history="1">
        <w:r w:rsidRPr="009E14CE">
          <w:rPr>
            <w:rStyle w:val="Hyperlink"/>
          </w:rPr>
          <w:t>Assessment task advice 7–10</w:t>
        </w:r>
      </w:hyperlink>
      <w:r w:rsidR="00F33213">
        <w:t>’</w:t>
      </w:r>
      <w:r w:rsidRPr="006D0C0C">
        <w:t>,</w:t>
      </w:r>
      <w:r w:rsidRPr="006D0C0C">
        <w:rPr>
          <w:i/>
          <w:iCs/>
        </w:rPr>
        <w:t xml:space="preserve"> Planning, programming and assessing </w:t>
      </w:r>
      <w:r w:rsidR="00F056DD">
        <w:rPr>
          <w:i/>
          <w:iCs/>
        </w:rPr>
        <w:t>7</w:t>
      </w:r>
      <w:r w:rsidRPr="006D0C0C">
        <w:rPr>
          <w:i/>
          <w:iCs/>
        </w:rPr>
        <w:t xml:space="preserve">–12, </w:t>
      </w:r>
      <w:r w:rsidRPr="006D0C0C">
        <w:t xml:space="preserve">NSW Department of Education website, </w:t>
      </w:r>
      <w:r w:rsidR="005E263E" w:rsidRPr="009A6F64">
        <w:t xml:space="preserve">accessed </w:t>
      </w:r>
      <w:r w:rsidR="00D54CF9">
        <w:t>14 July</w:t>
      </w:r>
      <w:r w:rsidR="005E263E">
        <w:t xml:space="preserve"> </w:t>
      </w:r>
      <w:r w:rsidR="005E263E" w:rsidRPr="009A6F64">
        <w:t>202</w:t>
      </w:r>
      <w:r w:rsidR="005E263E">
        <w:t>5</w:t>
      </w:r>
      <w:r w:rsidR="005E263E" w:rsidRPr="009A6F64">
        <w:t>.</w:t>
      </w:r>
    </w:p>
    <w:p w14:paraId="426521C4" w14:textId="31720DE9" w:rsidR="002E7298" w:rsidRDefault="002E7298" w:rsidP="002E7298">
      <w:pPr>
        <w:spacing w:after="0"/>
        <w:rPr>
          <w:rFonts w:eastAsia="Calibri"/>
          <w:lang w:eastAsia="zh-CN"/>
        </w:rPr>
      </w:pPr>
      <w:r w:rsidRPr="00237A46">
        <w:rPr>
          <w:rFonts w:eastAsia="Arial"/>
          <w:szCs w:val="22"/>
        </w:rPr>
        <w:t>——(202</w:t>
      </w:r>
      <w:r>
        <w:rPr>
          <w:rFonts w:eastAsia="Arial"/>
          <w:szCs w:val="22"/>
        </w:rPr>
        <w:t>3</w:t>
      </w:r>
      <w:r w:rsidRPr="00237A46">
        <w:rPr>
          <w:rFonts w:eastAsia="Arial"/>
          <w:szCs w:val="22"/>
        </w:rPr>
        <w:t xml:space="preserve">) </w:t>
      </w:r>
      <w:r w:rsidRPr="00DF5D00">
        <w:rPr>
          <w:rFonts w:eastAsia="Calibri"/>
          <w:lang w:eastAsia="zh-CN"/>
        </w:rPr>
        <w:t>‘</w:t>
      </w:r>
      <w:hyperlink r:id="rId42" w:tgtFrame="_blank" w:history="1">
        <w:r w:rsidRPr="00DF5D00">
          <w:rPr>
            <w:rStyle w:val="Hyperlink"/>
            <w:rFonts w:eastAsia="Calibri"/>
            <w:lang w:eastAsia="zh-CN"/>
          </w:rPr>
          <w:t>School Excellence Framework’</w:t>
        </w:r>
      </w:hyperlink>
      <w:r w:rsidRPr="00DF5D00">
        <w:rPr>
          <w:rFonts w:eastAsia="Calibri"/>
          <w:lang w:eastAsia="zh-CN"/>
        </w:rPr>
        <w:t xml:space="preserve">, </w:t>
      </w:r>
      <w:r w:rsidRPr="00DF5D00">
        <w:rPr>
          <w:rFonts w:eastAsia="Calibri"/>
          <w:i/>
          <w:iCs/>
          <w:lang w:eastAsia="zh-CN"/>
        </w:rPr>
        <w:t xml:space="preserve">School </w:t>
      </w:r>
      <w:r w:rsidR="00F056DD">
        <w:rPr>
          <w:rFonts w:eastAsia="Calibri"/>
          <w:i/>
          <w:iCs/>
          <w:lang w:eastAsia="zh-CN"/>
        </w:rPr>
        <w:t>Excellence,</w:t>
      </w:r>
      <w:r w:rsidRPr="00DF5D00">
        <w:rPr>
          <w:rFonts w:eastAsia="Calibri"/>
          <w:lang w:eastAsia="zh-CN"/>
        </w:rPr>
        <w:t xml:space="preserve"> NSW Department of Education website, </w:t>
      </w:r>
      <w:r w:rsidR="005E263E" w:rsidRPr="009A6F64">
        <w:t xml:space="preserve">accessed </w:t>
      </w:r>
      <w:r w:rsidR="00D54CF9">
        <w:t>14 July</w:t>
      </w:r>
      <w:r w:rsidR="005E263E">
        <w:t xml:space="preserve"> </w:t>
      </w:r>
      <w:r w:rsidR="005E263E" w:rsidRPr="009A6F64">
        <w:t>202</w:t>
      </w:r>
      <w:r w:rsidR="005E263E">
        <w:t>5</w:t>
      </w:r>
      <w:r w:rsidR="005E263E" w:rsidRPr="009A6F64">
        <w:t>.</w:t>
      </w:r>
    </w:p>
    <w:p w14:paraId="3BDB67AD" w14:textId="4819395D" w:rsidR="002E7298" w:rsidRPr="00814431" w:rsidRDefault="002E7298" w:rsidP="002E7298">
      <w:pPr>
        <w:rPr>
          <w:rFonts w:eastAsia="Arial"/>
          <w:szCs w:val="22"/>
        </w:rPr>
      </w:pPr>
      <w:r w:rsidRPr="00ED5A1A">
        <w:rPr>
          <w:rFonts w:eastAsia="Arial"/>
          <w:szCs w:val="22"/>
        </w:rPr>
        <w:t xml:space="preserve">——(2024) </w:t>
      </w:r>
      <w:r w:rsidRPr="00ED5A1A">
        <w:t>‘</w:t>
      </w:r>
      <w:hyperlink r:id="rId43" w:history="1">
        <w:r w:rsidRPr="00ED5A1A">
          <w:rPr>
            <w:rStyle w:val="Hyperlink"/>
          </w:rPr>
          <w:t>Inclusion and differentiation advice 7–10</w:t>
        </w:r>
      </w:hyperlink>
      <w:r w:rsidRPr="00ED5A1A">
        <w:t>’,</w:t>
      </w:r>
      <w:r w:rsidRPr="00ED5A1A">
        <w:rPr>
          <w:rFonts w:eastAsia="Arial"/>
          <w:szCs w:val="22"/>
        </w:rPr>
        <w:t xml:space="preserve"> </w:t>
      </w:r>
      <w:r w:rsidRPr="00ED5A1A">
        <w:rPr>
          <w:rFonts w:eastAsia="Arial"/>
          <w:i/>
          <w:iCs/>
          <w:szCs w:val="22"/>
        </w:rPr>
        <w:t xml:space="preserve">Planning programming and assessing </w:t>
      </w:r>
      <w:r w:rsidR="00F056DD">
        <w:rPr>
          <w:rFonts w:eastAsia="Arial"/>
          <w:i/>
          <w:iCs/>
          <w:szCs w:val="22"/>
        </w:rPr>
        <w:t>7</w:t>
      </w:r>
      <w:r w:rsidRPr="00ED5A1A">
        <w:rPr>
          <w:rFonts w:eastAsia="Arial"/>
          <w:i/>
          <w:iCs/>
          <w:szCs w:val="22"/>
        </w:rPr>
        <w:t>–12</w:t>
      </w:r>
      <w:r w:rsidRPr="00ED5A1A">
        <w:rPr>
          <w:rFonts w:eastAsia="Arial"/>
          <w:szCs w:val="22"/>
        </w:rPr>
        <w:t xml:space="preserve">, NSW Department of Education website, </w:t>
      </w:r>
      <w:r w:rsidR="005E263E" w:rsidRPr="009A6F64">
        <w:t xml:space="preserve">accessed </w:t>
      </w:r>
      <w:r w:rsidR="00D54CF9">
        <w:t>14 July</w:t>
      </w:r>
      <w:r w:rsidR="005E263E">
        <w:t xml:space="preserve"> </w:t>
      </w:r>
      <w:r w:rsidR="005E263E" w:rsidRPr="009A6F64">
        <w:t>202</w:t>
      </w:r>
      <w:r w:rsidR="005E263E">
        <w:t>5</w:t>
      </w:r>
      <w:r w:rsidR="005E263E" w:rsidRPr="009A6F64">
        <w:t>.</w:t>
      </w:r>
    </w:p>
    <w:p w14:paraId="42D5CD08" w14:textId="59D6CA0D" w:rsidR="002E7298" w:rsidRDefault="002E7298" w:rsidP="002E7298">
      <w:pPr>
        <w:spacing w:after="0"/>
        <w:rPr>
          <w:rFonts w:eastAsia="Arial"/>
        </w:rPr>
      </w:pPr>
      <w:r w:rsidRPr="00F77979">
        <w:rPr>
          <w:rFonts w:eastAsia="Arial"/>
          <w:szCs w:val="22"/>
        </w:rPr>
        <w:t>——</w:t>
      </w:r>
      <w:r w:rsidRPr="00F77979">
        <w:rPr>
          <w:rFonts w:eastAsia="Arial"/>
        </w:rPr>
        <w:t xml:space="preserve">(2024) </w:t>
      </w:r>
      <w:hyperlink r:id="rId44">
        <w:r w:rsidRPr="00F77979">
          <w:rPr>
            <w:rStyle w:val="Hyperlink"/>
            <w:rFonts w:eastAsia="Arial"/>
            <w:i/>
            <w:iCs/>
          </w:rPr>
          <w:t>Our Plan for NSW Public Education</w:t>
        </w:r>
      </w:hyperlink>
      <w:r w:rsidRPr="00F77979">
        <w:rPr>
          <w:rFonts w:eastAsia="Arial"/>
        </w:rPr>
        <w:t xml:space="preserve">, NSW Department of Education website, </w:t>
      </w:r>
      <w:r w:rsidR="005E263E" w:rsidRPr="009A6F64">
        <w:t xml:space="preserve">accessed </w:t>
      </w:r>
      <w:r w:rsidR="00D54CF9">
        <w:t>14 July</w:t>
      </w:r>
      <w:r w:rsidR="005E263E">
        <w:t xml:space="preserve"> </w:t>
      </w:r>
      <w:r w:rsidR="005E263E" w:rsidRPr="009A6F64">
        <w:t>202</w:t>
      </w:r>
      <w:r w:rsidR="005E263E">
        <w:t>5</w:t>
      </w:r>
      <w:r w:rsidR="005E263E" w:rsidRPr="009A6F64">
        <w:t>.</w:t>
      </w:r>
    </w:p>
    <w:p w14:paraId="37D00539" w14:textId="0ABA6E71" w:rsidR="002E7298" w:rsidRPr="001715FF" w:rsidRDefault="002E7298" w:rsidP="001022A4">
      <w:pPr>
        <w:rPr>
          <w:rFonts w:eastAsia="Arial"/>
          <w:szCs w:val="22"/>
        </w:rPr>
      </w:pPr>
      <w:r w:rsidRPr="00237A46">
        <w:rPr>
          <w:rFonts w:eastAsia="Arial"/>
          <w:szCs w:val="22"/>
        </w:rPr>
        <w:t>——(2024) ‘</w:t>
      </w:r>
      <w:hyperlink r:id="rId45" w:history="1">
        <w:r w:rsidRPr="00237A46">
          <w:rPr>
            <w:rStyle w:val="Hyperlink"/>
            <w:rFonts w:eastAsia="Arial"/>
            <w:szCs w:val="22"/>
          </w:rPr>
          <w:t>Universal Design for Learning</w:t>
        </w:r>
      </w:hyperlink>
      <w:r w:rsidRPr="00237A46">
        <w:rPr>
          <w:rStyle w:val="Hyperlink"/>
          <w:rFonts w:eastAsia="Arial"/>
          <w:szCs w:val="22"/>
        </w:rPr>
        <w:t>’</w:t>
      </w:r>
      <w:r w:rsidRPr="00237A46">
        <w:rPr>
          <w:rFonts w:eastAsia="Arial"/>
          <w:szCs w:val="22"/>
        </w:rPr>
        <w:t xml:space="preserve">, </w:t>
      </w:r>
      <w:r w:rsidRPr="00237A46">
        <w:rPr>
          <w:rFonts w:eastAsia="Arial"/>
          <w:i/>
          <w:iCs/>
          <w:szCs w:val="22"/>
        </w:rPr>
        <w:t>Planning</w:t>
      </w:r>
      <w:r w:rsidR="00F056DD">
        <w:rPr>
          <w:rFonts w:eastAsia="Arial"/>
          <w:i/>
          <w:iCs/>
          <w:szCs w:val="22"/>
        </w:rPr>
        <w:t>,</w:t>
      </w:r>
      <w:r w:rsidRPr="00237A46">
        <w:rPr>
          <w:rFonts w:eastAsia="Arial"/>
          <w:i/>
          <w:iCs/>
          <w:szCs w:val="22"/>
        </w:rPr>
        <w:t xml:space="preserve"> programming and assessing K–12</w:t>
      </w:r>
      <w:r w:rsidRPr="00237A46">
        <w:rPr>
          <w:rFonts w:eastAsia="Arial"/>
          <w:szCs w:val="22"/>
        </w:rPr>
        <w:t xml:space="preserve">, NSW Department of Education website, </w:t>
      </w:r>
      <w:r w:rsidR="005E263E" w:rsidRPr="009A6F64">
        <w:t xml:space="preserve">accessed </w:t>
      </w:r>
      <w:r w:rsidR="00D54CF9">
        <w:t>14 July</w:t>
      </w:r>
      <w:r w:rsidR="005E263E">
        <w:t xml:space="preserve"> </w:t>
      </w:r>
      <w:r w:rsidR="005E263E" w:rsidRPr="009A6F64">
        <w:t>202</w:t>
      </w:r>
      <w:r w:rsidR="005E263E">
        <w:t>5</w:t>
      </w:r>
      <w:r w:rsidR="005E263E" w:rsidRPr="009A6F64">
        <w:t>.</w:t>
      </w:r>
    </w:p>
    <w:p w14:paraId="48AFC7C7" w14:textId="1F11ACE8" w:rsidR="001328F0" w:rsidRDefault="006A6E79" w:rsidP="001328F0">
      <w:pPr>
        <w:spacing w:after="0"/>
        <w:rPr>
          <w:rFonts w:eastAsia="Calibri"/>
          <w:lang w:eastAsia="zh-CN"/>
        </w:rPr>
      </w:pPr>
      <w:r w:rsidRPr="00F77979">
        <w:rPr>
          <w:rFonts w:eastAsia="Arial"/>
          <w:szCs w:val="22"/>
        </w:rPr>
        <w:t>——</w:t>
      </w:r>
      <w:r w:rsidR="001328F0" w:rsidRPr="00C23FC3">
        <w:rPr>
          <w:rFonts w:eastAsia="Calibri"/>
          <w:lang w:eastAsia="zh-CN"/>
        </w:rPr>
        <w:t>(202</w:t>
      </w:r>
      <w:r w:rsidR="00CB6F10">
        <w:rPr>
          <w:rFonts w:eastAsia="Calibri"/>
          <w:lang w:eastAsia="zh-CN"/>
        </w:rPr>
        <w:t>5</w:t>
      </w:r>
      <w:r w:rsidR="001328F0" w:rsidRPr="00C23FC3">
        <w:rPr>
          <w:rFonts w:eastAsia="Calibri"/>
          <w:lang w:eastAsia="zh-CN"/>
        </w:rPr>
        <w:t>) ‘</w:t>
      </w:r>
      <w:hyperlink r:id="rId46" w:history="1">
        <w:r w:rsidR="00301541" w:rsidRPr="0089779D">
          <w:rPr>
            <w:rStyle w:val="Hyperlink"/>
            <w:rFonts w:eastAsia="Calibri"/>
            <w:lang w:eastAsia="zh-CN"/>
          </w:rPr>
          <w:t>Planning, programming and assessing English 11–12</w:t>
        </w:r>
      </w:hyperlink>
      <w:r w:rsidR="0089779D">
        <w:rPr>
          <w:rFonts w:eastAsia="Calibri"/>
          <w:lang w:eastAsia="zh-CN"/>
        </w:rPr>
        <w:t>’</w:t>
      </w:r>
      <w:r w:rsidR="00301541" w:rsidRPr="0089779D">
        <w:rPr>
          <w:rFonts w:eastAsia="Calibri"/>
          <w:lang w:eastAsia="zh-CN"/>
        </w:rPr>
        <w:t>,</w:t>
      </w:r>
      <w:r w:rsidR="00301541">
        <w:rPr>
          <w:rFonts w:eastAsia="Calibri"/>
          <w:lang w:eastAsia="zh-CN"/>
        </w:rPr>
        <w:t xml:space="preserve"> </w:t>
      </w:r>
      <w:r w:rsidR="001328F0" w:rsidRPr="00C23FC3">
        <w:rPr>
          <w:rFonts w:eastAsia="Calibri"/>
          <w:i/>
          <w:iCs/>
          <w:lang w:eastAsia="zh-CN"/>
        </w:rPr>
        <w:t>English K</w:t>
      </w:r>
      <w:r w:rsidR="000A1110" w:rsidRPr="00C23FC3">
        <w:rPr>
          <w:rFonts w:eastAsia="Calibri"/>
          <w:i/>
          <w:iCs/>
          <w:lang w:eastAsia="zh-CN"/>
        </w:rPr>
        <w:t>–</w:t>
      </w:r>
      <w:r w:rsidR="001328F0" w:rsidRPr="00C23FC3">
        <w:rPr>
          <w:rFonts w:eastAsia="Calibri"/>
          <w:i/>
          <w:iCs/>
          <w:lang w:eastAsia="zh-CN"/>
        </w:rPr>
        <w:t>12</w:t>
      </w:r>
      <w:r w:rsidR="001328F0" w:rsidRPr="00C23FC3">
        <w:rPr>
          <w:rFonts w:eastAsia="Calibri"/>
          <w:lang w:eastAsia="zh-CN"/>
        </w:rPr>
        <w:t xml:space="preserve">, NSW Department of Education website, </w:t>
      </w:r>
      <w:r w:rsidR="005E263E" w:rsidRPr="009A6F64">
        <w:t xml:space="preserve">accessed </w:t>
      </w:r>
      <w:r w:rsidR="00D54CF9">
        <w:t>14 July</w:t>
      </w:r>
      <w:r w:rsidR="005E263E">
        <w:t xml:space="preserve"> </w:t>
      </w:r>
      <w:r w:rsidR="005E263E" w:rsidRPr="009A6F64">
        <w:t>202</w:t>
      </w:r>
      <w:r w:rsidR="005E263E">
        <w:t>5</w:t>
      </w:r>
      <w:r w:rsidR="005E263E" w:rsidRPr="009A6F64">
        <w:t>.</w:t>
      </w:r>
    </w:p>
    <w:p w14:paraId="7E2FDADE" w14:textId="68E07DB0" w:rsidR="001715FF" w:rsidRPr="001715FF" w:rsidRDefault="001F378E" w:rsidP="00AE1A32">
      <w:pPr>
        <w:spacing w:after="0"/>
      </w:pPr>
      <w:r w:rsidRPr="00F77979">
        <w:rPr>
          <w:rFonts w:eastAsia="Arial"/>
          <w:szCs w:val="22"/>
        </w:rPr>
        <w:t>——</w:t>
      </w:r>
      <w:r w:rsidRPr="00C23FC3">
        <w:rPr>
          <w:rFonts w:eastAsia="Calibri"/>
          <w:lang w:eastAsia="zh-CN"/>
        </w:rPr>
        <w:t>(202</w:t>
      </w:r>
      <w:r>
        <w:rPr>
          <w:rFonts w:eastAsia="Calibri"/>
          <w:lang w:eastAsia="zh-CN"/>
        </w:rPr>
        <w:t>5</w:t>
      </w:r>
      <w:r w:rsidRPr="00C23FC3">
        <w:rPr>
          <w:rFonts w:eastAsia="Calibri"/>
          <w:lang w:eastAsia="zh-CN"/>
        </w:rPr>
        <w:t xml:space="preserve">) </w:t>
      </w:r>
      <w:r w:rsidR="0089779D">
        <w:rPr>
          <w:rFonts w:eastAsia="Calibri"/>
          <w:lang w:eastAsia="zh-CN"/>
        </w:rPr>
        <w:t>‘</w:t>
      </w:r>
      <w:hyperlink r:id="rId47" w:history="1">
        <w:r w:rsidRPr="001F378E">
          <w:rPr>
            <w:rStyle w:val="Hyperlink"/>
            <w:rFonts w:eastAsia="Calibri"/>
            <w:lang w:eastAsia="zh-CN"/>
          </w:rPr>
          <w:t>Professional learning English K–12</w:t>
        </w:r>
      </w:hyperlink>
      <w:r w:rsidR="0089779D">
        <w:t>’</w:t>
      </w:r>
      <w:r w:rsidR="00FA0D19">
        <w:rPr>
          <w:rFonts w:eastAsia="Calibri"/>
          <w:lang w:eastAsia="zh-CN"/>
        </w:rPr>
        <w:t>,</w:t>
      </w:r>
      <w:r>
        <w:rPr>
          <w:rFonts w:eastAsia="Calibri"/>
          <w:lang w:eastAsia="zh-CN"/>
        </w:rPr>
        <w:t xml:space="preserve"> </w:t>
      </w:r>
      <w:r w:rsidR="00FA0D19" w:rsidRPr="00C23FC3">
        <w:rPr>
          <w:rFonts w:eastAsia="Calibri"/>
          <w:i/>
          <w:iCs/>
          <w:lang w:eastAsia="zh-CN"/>
        </w:rPr>
        <w:t>English K–12</w:t>
      </w:r>
      <w:r w:rsidR="00FA0D19" w:rsidRPr="00C23FC3">
        <w:rPr>
          <w:rFonts w:eastAsia="Calibri"/>
          <w:lang w:eastAsia="zh-CN"/>
        </w:rPr>
        <w:t xml:space="preserve">, </w:t>
      </w:r>
      <w:r w:rsidRPr="00C23FC3">
        <w:rPr>
          <w:rFonts w:eastAsia="Calibri"/>
          <w:lang w:eastAsia="zh-CN"/>
        </w:rPr>
        <w:t xml:space="preserve">NSW Department of Education website, </w:t>
      </w:r>
      <w:r w:rsidR="005E263E" w:rsidRPr="009A6F64">
        <w:t xml:space="preserve">accessed </w:t>
      </w:r>
      <w:r w:rsidR="00D54CF9">
        <w:t>14 July</w:t>
      </w:r>
      <w:r w:rsidR="005E263E">
        <w:t xml:space="preserve"> </w:t>
      </w:r>
      <w:r w:rsidR="005E263E" w:rsidRPr="009A6F64">
        <w:t>202</w:t>
      </w:r>
      <w:r w:rsidR="005E263E">
        <w:t>5</w:t>
      </w:r>
      <w:r w:rsidR="005E263E" w:rsidRPr="009A6F64">
        <w:t>.</w:t>
      </w:r>
    </w:p>
    <w:bookmarkEnd w:id="37"/>
    <w:p w14:paraId="4B32CF47" w14:textId="3968B417" w:rsidR="002D470D" w:rsidRPr="00F11D4B" w:rsidRDefault="002D470D" w:rsidP="00F11D4B">
      <w:pPr>
        <w:spacing w:after="0"/>
        <w:rPr>
          <w:rStyle w:val="Strong"/>
          <w:rFonts w:eastAsia="Calibri"/>
          <w:b w:val="0"/>
          <w:lang w:eastAsia="zh-CN"/>
        </w:rPr>
        <w:sectPr w:rsidR="002D470D" w:rsidRPr="00F11D4B" w:rsidSect="00F57C32">
          <w:footerReference w:type="first" r:id="rId48"/>
          <w:pgSz w:w="11907" w:h="16840" w:code="9"/>
          <w:pgMar w:top="1134" w:right="1134" w:bottom="1134" w:left="1134" w:header="709" w:footer="709" w:gutter="0"/>
          <w:cols w:space="708"/>
          <w:docGrid w:linePitch="360"/>
        </w:sectPr>
      </w:pPr>
    </w:p>
    <w:p w14:paraId="0F2D5DDF" w14:textId="5334B1F8" w:rsidR="00BD4B3B" w:rsidRPr="001748AB" w:rsidRDefault="00BD4B3B" w:rsidP="00BD4B3B">
      <w:pPr>
        <w:rPr>
          <w:rStyle w:val="Strong"/>
          <w:szCs w:val="22"/>
        </w:rPr>
      </w:pPr>
      <w:r w:rsidRPr="001748AB">
        <w:rPr>
          <w:rStyle w:val="Strong"/>
          <w:szCs w:val="22"/>
        </w:rPr>
        <w:lastRenderedPageBreak/>
        <w:t>© State of New South Wales (Department of Education), 202</w:t>
      </w:r>
      <w:r w:rsidR="007674DA">
        <w:rPr>
          <w:rStyle w:val="Strong"/>
          <w:szCs w:val="22"/>
        </w:rPr>
        <w:t>5</w:t>
      </w:r>
    </w:p>
    <w:p w14:paraId="5A76FA5E" w14:textId="77777777" w:rsidR="00BD4B3B" w:rsidRDefault="00BD4B3B" w:rsidP="00BD4B3B">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216FD77E" w14:textId="7703D04F" w:rsidR="00BD4B3B" w:rsidRDefault="00BD4B3B" w:rsidP="00BD4B3B">
      <w:r>
        <w:t xml:space="preserve">Copyright material available in this resource and owned by the NSW Department of Education is licensed under a </w:t>
      </w:r>
      <w:hyperlink r:id="rId49" w:history="1">
        <w:r w:rsidRPr="003B3E41">
          <w:rPr>
            <w:rStyle w:val="Hyperlink"/>
          </w:rPr>
          <w:t>Creative Commons Attribution 4.0 International (CC BY 4.0) licen</w:t>
        </w:r>
        <w:r w:rsidR="00607ACA">
          <w:rPr>
            <w:rStyle w:val="Hyperlink"/>
          </w:rPr>
          <w:t>s</w:t>
        </w:r>
        <w:r w:rsidRPr="003B3E41">
          <w:rPr>
            <w:rStyle w:val="Hyperlink"/>
          </w:rPr>
          <w:t>e</w:t>
        </w:r>
      </w:hyperlink>
      <w:r>
        <w:t>.</w:t>
      </w:r>
    </w:p>
    <w:p w14:paraId="5AAAD377" w14:textId="1472F5D5" w:rsidR="00BD4B3B" w:rsidRDefault="00BD4B3B" w:rsidP="00BD4B3B">
      <w:r>
        <w:rPr>
          <w:noProof/>
        </w:rPr>
        <w:drawing>
          <wp:inline distT="0" distB="0" distL="0" distR="0" wp14:anchorId="2465CB5F" wp14:editId="7037BDF8">
            <wp:extent cx="1228725" cy="428625"/>
            <wp:effectExtent l="0" t="0" r="9525" b="9525"/>
            <wp:docPr id="32" name="Picture 32" descr="Creative Commons Attribution license logo.">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67F5C23" w14:textId="74F57E6D" w:rsidR="00BD4B3B" w:rsidRDefault="00BD4B3B" w:rsidP="00BD4B3B">
      <w:r>
        <w:t>This licen</w:t>
      </w:r>
      <w:r w:rsidR="00607ACA">
        <w:t>s</w:t>
      </w:r>
      <w:r>
        <w:t>e allows you to share and adapt the material for any purpose, even commercially.</w:t>
      </w:r>
    </w:p>
    <w:p w14:paraId="3EFE97BC" w14:textId="69A74800" w:rsidR="00BD4B3B" w:rsidRDefault="00BD4B3B" w:rsidP="00BD4B3B">
      <w:r>
        <w:t>Attribution should be given to © State of New South Wales (Department of Education</w:t>
      </w:r>
      <w:r w:rsidRPr="007674DA">
        <w:t>), 202</w:t>
      </w:r>
      <w:r w:rsidR="007674DA" w:rsidRPr="007674DA">
        <w:t>5</w:t>
      </w:r>
      <w:r w:rsidRPr="007674DA">
        <w:t>.</w:t>
      </w:r>
    </w:p>
    <w:p w14:paraId="480FEC26" w14:textId="60380742" w:rsidR="00BD4B3B" w:rsidRDefault="00BD4B3B" w:rsidP="00BD4B3B">
      <w:r>
        <w:t>Material in this resource not available under a Creative Commons licen</w:t>
      </w:r>
      <w:r w:rsidR="00607ACA">
        <w:t>s</w:t>
      </w:r>
      <w:r>
        <w:t>e:</w:t>
      </w:r>
    </w:p>
    <w:p w14:paraId="25E35A61" w14:textId="77777777" w:rsidR="00BD4B3B" w:rsidRDefault="00BD4B3B" w:rsidP="00FA1508">
      <w:pPr>
        <w:pStyle w:val="ListBullet"/>
      </w:pPr>
      <w:r>
        <w:t>the NSW Department of Education logo, other logos and trademark-protected material</w:t>
      </w:r>
    </w:p>
    <w:p w14:paraId="1E0EF649" w14:textId="77777777" w:rsidR="00BD4B3B" w:rsidRDefault="00BD4B3B" w:rsidP="00FA1508">
      <w:pPr>
        <w:pStyle w:val="ListBullet"/>
      </w:pPr>
      <w:r>
        <w:t>material owned by a third party that has been reproduced with permission. You will need to obtain permission from the third party to reuse its material.</w:t>
      </w:r>
    </w:p>
    <w:p w14:paraId="3F0B0717" w14:textId="77777777" w:rsidR="00BD4B3B" w:rsidRPr="003B3E41" w:rsidRDefault="00BD4B3B" w:rsidP="00BD4B3B">
      <w:pPr>
        <w:pStyle w:val="FeatureBox2"/>
        <w:rPr>
          <w:rStyle w:val="Strong"/>
        </w:rPr>
      </w:pPr>
      <w:r w:rsidRPr="003B3E41">
        <w:rPr>
          <w:rStyle w:val="Strong"/>
        </w:rPr>
        <w:t>Links to third-party material and websites</w:t>
      </w:r>
    </w:p>
    <w:p w14:paraId="251BDC84" w14:textId="77777777" w:rsidR="00BD4B3B" w:rsidRDefault="00BD4B3B" w:rsidP="00BD4B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208B20B8" w:rsidR="00F359E8" w:rsidRPr="00E24593" w:rsidRDefault="00BD4B3B" w:rsidP="00BD4B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F359E8" w:rsidRPr="00E24593" w:rsidSect="009A7500">
      <w:headerReference w:type="first" r:id="rId51"/>
      <w:pgSz w:w="11907" w:h="16840"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69758" w14:textId="77777777" w:rsidR="00603651" w:rsidRDefault="00603651" w:rsidP="00E51733">
      <w:r>
        <w:separator/>
      </w:r>
    </w:p>
  </w:endnote>
  <w:endnote w:type="continuationSeparator" w:id="0">
    <w:p w14:paraId="33F0CE0C" w14:textId="77777777" w:rsidR="00603651" w:rsidRDefault="00603651" w:rsidP="00E51733">
      <w:r>
        <w:continuationSeparator/>
      </w:r>
    </w:p>
  </w:endnote>
  <w:endnote w:type="continuationNotice" w:id="1">
    <w:p w14:paraId="5F68F43B" w14:textId="77777777" w:rsidR="00603651" w:rsidRDefault="006036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AB51026-5608-4569-B92B-7492D16AD1A4}"/>
  </w:font>
  <w:font w:name="Calibri">
    <w:panose1 w:val="020F0502020204030204"/>
    <w:charset w:val="00"/>
    <w:family w:val="swiss"/>
    <w:pitch w:val="variable"/>
    <w:sig w:usb0="E4002EFF" w:usb1="C200247B" w:usb2="00000009" w:usb3="00000000" w:csb0="000001FF" w:csb1="00000000"/>
    <w:embedRegular r:id="rId2" w:fontKey="{AA56D4CC-5871-41EC-999C-7743E26B9156}"/>
    <w:embedBold r:id="rId3" w:fontKey="{7584C90F-3A76-4674-86E1-693FF13B9B55}"/>
    <w:embedItalic r:id="rId4" w:fontKey="{9FAE0DBC-D290-4FA0-9681-6FF8E943DF79}"/>
    <w:embedBoldItalic r:id="rId5" w:fontKey="{42E2555B-8826-4B41-88B1-D66CF6A662D9}"/>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3EEDF2F2-76D4-433F-94B1-B684DE821587}"/>
    <w:embedItalic r:id="rId7" w:fontKey="{49A1B4D0-48DC-4354-A8FC-F60AEF801643}"/>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8" w:fontKey="{066D8019-D1BE-413D-AC85-BFA3235D5554}"/>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143D" w14:textId="61EDC68C"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DD4D26">
      <w:rPr>
        <w:noProof/>
      </w:rPr>
      <w:t>Aug-25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0BC9A" w14:textId="35C46B60" w:rsidR="0006292F" w:rsidRDefault="00F57C32" w:rsidP="00F57C32">
    <w:pPr>
      <w:pStyle w:val="Footer"/>
    </w:pPr>
    <w:r>
      <w:t xml:space="preserve">© NSW Department of Education, </w:t>
    </w:r>
    <w:r w:rsidR="002C7DDD">
      <w:t>Aug-25</w:t>
    </w:r>
    <w:r>
      <w:ptab w:relativeTo="margin" w:alignment="right" w:leader="none"/>
    </w:r>
    <w:r>
      <w:rPr>
        <w:b/>
        <w:noProof/>
        <w:sz w:val="28"/>
        <w:szCs w:val="28"/>
      </w:rPr>
      <w:drawing>
        <wp:inline distT="0" distB="0" distL="0" distR="0" wp14:anchorId="30B85DD9" wp14:editId="2BF5098D">
          <wp:extent cx="571500" cy="190500"/>
          <wp:effectExtent l="0" t="0" r="0" b="0"/>
          <wp:docPr id="1328468072" name="Picture 132846807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B6B17" w14:textId="13D0089D" w:rsidR="0006292F" w:rsidRPr="00BD4B3B" w:rsidRDefault="00301E4C" w:rsidP="00301E4C">
    <w:pPr>
      <w:jc w:val="right"/>
    </w:pPr>
    <w:r w:rsidRPr="008426B6">
      <w:rPr>
        <w:noProof/>
      </w:rPr>
      <w:drawing>
        <wp:inline distT="0" distB="0" distL="0" distR="0" wp14:anchorId="2EE730C0" wp14:editId="7645F4B0">
          <wp:extent cx="834442" cy="906218"/>
          <wp:effectExtent l="0" t="0" r="3810" b="8255"/>
          <wp:docPr id="1208485733" name="Graphic 12084857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8278C" w14:textId="77777777" w:rsidR="00B41365" w:rsidRPr="00BD4B3B" w:rsidRDefault="00B41365" w:rsidP="00301E4C">
    <w:pPr>
      <w:jc w:val="right"/>
    </w:pPr>
    <w:r w:rsidRPr="008426B6">
      <w:rPr>
        <w:noProof/>
      </w:rPr>
      <w:drawing>
        <wp:inline distT="0" distB="0" distL="0" distR="0" wp14:anchorId="2411E2B4" wp14:editId="5D32D9BF">
          <wp:extent cx="834442" cy="906218"/>
          <wp:effectExtent l="0" t="0" r="3810" b="8255"/>
          <wp:docPr id="919405002" name="Graphic 91940500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6EA6A" w14:textId="48C70F88" w:rsidR="00F57C32" w:rsidRPr="00BD4B3B" w:rsidRDefault="00F57C32" w:rsidP="00301E4C">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AFAC5" w14:textId="77777777" w:rsidR="00603651" w:rsidRDefault="00603651" w:rsidP="00E51733">
      <w:r>
        <w:separator/>
      </w:r>
    </w:p>
  </w:footnote>
  <w:footnote w:type="continuationSeparator" w:id="0">
    <w:p w14:paraId="663E8AA0" w14:textId="77777777" w:rsidR="00603651" w:rsidRDefault="00603651" w:rsidP="00E51733">
      <w:r>
        <w:continuationSeparator/>
      </w:r>
    </w:p>
  </w:footnote>
  <w:footnote w:type="continuationNotice" w:id="1">
    <w:p w14:paraId="59FA5E38" w14:textId="77777777" w:rsidR="00603651" w:rsidRDefault="0060365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36A77" w14:textId="7F5311FD" w:rsidR="0092579A" w:rsidRPr="001748AB" w:rsidRDefault="0092579A" w:rsidP="0092579A">
    <w:pPr>
      <w:pStyle w:val="Documentname"/>
    </w:pPr>
    <w:r>
      <w:t>English Extension</w:t>
    </w:r>
    <w:r w:rsidRPr="00082FF7">
      <w:t xml:space="preserve"> </w:t>
    </w:r>
    <w:r>
      <w:t>(</w:t>
    </w:r>
    <w:r w:rsidRPr="00082FF7">
      <w:t xml:space="preserve">Year </w:t>
    </w:r>
    <w:r>
      <w:t>11)</w:t>
    </w:r>
    <w:r w:rsidRPr="00082FF7">
      <w:t xml:space="preserve"> – </w:t>
    </w:r>
    <w:r w:rsidR="00F57C32">
      <w:t xml:space="preserve">student </w:t>
    </w:r>
    <w:r>
      <w:t>assessment</w:t>
    </w:r>
    <w:r w:rsidR="00F57C32">
      <w:t xml:space="preserve"> samples</w:t>
    </w:r>
    <w:r w:rsidR="00D51B94">
      <w:t xml:space="preserve"> </w:t>
    </w:r>
    <w:r>
      <w:t xml:space="preserve">– </w:t>
    </w:r>
    <w:r w:rsidR="00E406AF">
      <w:t xml:space="preserve">11. 1 – </w:t>
    </w:r>
    <w:r>
      <w:t xml:space="preserve">‘Texts, culture and value’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5AA77" w14:textId="38F22A57" w:rsidR="000D027A" w:rsidRPr="00FE5C90" w:rsidRDefault="00000000" w:rsidP="003E64E6">
    <w:pPr>
      <w:pStyle w:val="Header"/>
      <w:spacing w:after="0"/>
    </w:pPr>
    <w:r>
      <w:pict w14:anchorId="6156F1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860.05pt;margin-top:-377.35pt;width:2159.7pt;height:988.5pt;z-index:-251658239;mso-position-horizontal-relative:margin;mso-position-vertical-relative:margin" o:allowincell="f">
          <v:imagedata r:id="rId1" o:title="Untitled design (4)" cropbottom="4005f"/>
          <w10:wrap anchorx="margin" anchory="margin"/>
        </v:shape>
      </w:pict>
    </w:r>
    <w:r w:rsidR="003E64E6" w:rsidRPr="009D43DD">
      <w:t>NSW Department of Education</w:t>
    </w:r>
    <w:r w:rsidR="003E64E6" w:rsidRPr="009D43DD">
      <w:ptab w:relativeTo="margin" w:alignment="right" w:leader="none"/>
    </w:r>
    <w:r>
      <w:pict w14:anchorId="2536444E">
        <v:shape id="WordPictureWatermark2929375" o:spid="_x0000_s1027" type="#_x0000_t75" style="position:absolute;margin-left:-860.05pt;margin-top:-383.35pt;width:2159.7pt;height:988.5pt;z-index:-251658240;mso-position-horizontal-relative:margin;mso-position-vertical-relative:margin" o:allowincell="f">
          <v:imagedata r:id="rId1" o:title="Untitled design (4)" cropbottom="4005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F136" w14:textId="77777777" w:rsidR="00F659C9" w:rsidRPr="00BD4B3B" w:rsidRDefault="00F659C9" w:rsidP="00BD4B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38044CA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5AC0F62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76FAE4A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0250DF4"/>
    <w:multiLevelType w:val="hybridMultilevel"/>
    <w:tmpl w:val="F118ECEE"/>
    <w:lvl w:ilvl="0" w:tplc="FBA2FF5E">
      <w:start w:val="1"/>
      <w:numFmt w:val="bullet"/>
      <w:lvlText w:val=""/>
      <w:lvlJc w:val="left"/>
      <w:pPr>
        <w:ind w:left="720" w:hanging="360"/>
      </w:pPr>
      <w:rPr>
        <w:rFonts w:ascii="Symbol" w:hAnsi="Symbol"/>
      </w:rPr>
    </w:lvl>
    <w:lvl w:ilvl="1" w:tplc="7D2461B6">
      <w:start w:val="1"/>
      <w:numFmt w:val="bullet"/>
      <w:lvlText w:val=""/>
      <w:lvlJc w:val="left"/>
      <w:pPr>
        <w:ind w:left="720" w:hanging="360"/>
      </w:pPr>
      <w:rPr>
        <w:rFonts w:ascii="Symbol" w:hAnsi="Symbol"/>
      </w:rPr>
    </w:lvl>
    <w:lvl w:ilvl="2" w:tplc="F162BE24">
      <w:start w:val="1"/>
      <w:numFmt w:val="bullet"/>
      <w:lvlText w:val=""/>
      <w:lvlJc w:val="left"/>
      <w:pPr>
        <w:ind w:left="720" w:hanging="360"/>
      </w:pPr>
      <w:rPr>
        <w:rFonts w:ascii="Symbol" w:hAnsi="Symbol"/>
      </w:rPr>
    </w:lvl>
    <w:lvl w:ilvl="3" w:tplc="1CBA7178">
      <w:start w:val="1"/>
      <w:numFmt w:val="bullet"/>
      <w:lvlText w:val=""/>
      <w:lvlJc w:val="left"/>
      <w:pPr>
        <w:ind w:left="720" w:hanging="360"/>
      </w:pPr>
      <w:rPr>
        <w:rFonts w:ascii="Symbol" w:hAnsi="Symbol"/>
      </w:rPr>
    </w:lvl>
    <w:lvl w:ilvl="4" w:tplc="96BC362A">
      <w:start w:val="1"/>
      <w:numFmt w:val="bullet"/>
      <w:lvlText w:val=""/>
      <w:lvlJc w:val="left"/>
      <w:pPr>
        <w:ind w:left="720" w:hanging="360"/>
      </w:pPr>
      <w:rPr>
        <w:rFonts w:ascii="Symbol" w:hAnsi="Symbol"/>
      </w:rPr>
    </w:lvl>
    <w:lvl w:ilvl="5" w:tplc="5476CDF8">
      <w:start w:val="1"/>
      <w:numFmt w:val="bullet"/>
      <w:lvlText w:val=""/>
      <w:lvlJc w:val="left"/>
      <w:pPr>
        <w:ind w:left="720" w:hanging="360"/>
      </w:pPr>
      <w:rPr>
        <w:rFonts w:ascii="Symbol" w:hAnsi="Symbol"/>
      </w:rPr>
    </w:lvl>
    <w:lvl w:ilvl="6" w:tplc="5F7EC502">
      <w:start w:val="1"/>
      <w:numFmt w:val="bullet"/>
      <w:lvlText w:val=""/>
      <w:lvlJc w:val="left"/>
      <w:pPr>
        <w:ind w:left="720" w:hanging="360"/>
      </w:pPr>
      <w:rPr>
        <w:rFonts w:ascii="Symbol" w:hAnsi="Symbol"/>
      </w:rPr>
    </w:lvl>
    <w:lvl w:ilvl="7" w:tplc="8B28012C">
      <w:start w:val="1"/>
      <w:numFmt w:val="bullet"/>
      <w:lvlText w:val=""/>
      <w:lvlJc w:val="left"/>
      <w:pPr>
        <w:ind w:left="720" w:hanging="360"/>
      </w:pPr>
      <w:rPr>
        <w:rFonts w:ascii="Symbol" w:hAnsi="Symbol"/>
      </w:rPr>
    </w:lvl>
    <w:lvl w:ilvl="8" w:tplc="52AE2DAC">
      <w:start w:val="1"/>
      <w:numFmt w:val="bullet"/>
      <w:lvlText w:val=""/>
      <w:lvlJc w:val="left"/>
      <w:pPr>
        <w:ind w:left="720" w:hanging="360"/>
      </w:pPr>
      <w:rPr>
        <w:rFonts w:ascii="Symbol" w:hAnsi="Symbol"/>
      </w:rPr>
    </w:lvl>
  </w:abstractNum>
  <w:abstractNum w:abstractNumId="5" w15:restartNumberingAfterBreak="0">
    <w:nsid w:val="113961F7"/>
    <w:multiLevelType w:val="hybridMultilevel"/>
    <w:tmpl w:val="2D521A38"/>
    <w:lvl w:ilvl="0" w:tplc="21D070A4">
      <w:start w:val="1"/>
      <w:numFmt w:val="bullet"/>
      <w:lvlText w:val=""/>
      <w:lvlJc w:val="left"/>
      <w:pPr>
        <w:ind w:left="720" w:hanging="360"/>
      </w:pPr>
      <w:rPr>
        <w:rFonts w:ascii="Symbol" w:hAnsi="Symbol"/>
      </w:rPr>
    </w:lvl>
    <w:lvl w:ilvl="1" w:tplc="A892525E">
      <w:start w:val="1"/>
      <w:numFmt w:val="bullet"/>
      <w:lvlText w:val=""/>
      <w:lvlJc w:val="left"/>
      <w:pPr>
        <w:ind w:left="720" w:hanging="360"/>
      </w:pPr>
      <w:rPr>
        <w:rFonts w:ascii="Symbol" w:hAnsi="Symbol"/>
      </w:rPr>
    </w:lvl>
    <w:lvl w:ilvl="2" w:tplc="5296DCBA">
      <w:start w:val="1"/>
      <w:numFmt w:val="bullet"/>
      <w:lvlText w:val=""/>
      <w:lvlJc w:val="left"/>
      <w:pPr>
        <w:ind w:left="720" w:hanging="360"/>
      </w:pPr>
      <w:rPr>
        <w:rFonts w:ascii="Symbol" w:hAnsi="Symbol"/>
      </w:rPr>
    </w:lvl>
    <w:lvl w:ilvl="3" w:tplc="51B86C68">
      <w:start w:val="1"/>
      <w:numFmt w:val="bullet"/>
      <w:lvlText w:val=""/>
      <w:lvlJc w:val="left"/>
      <w:pPr>
        <w:ind w:left="720" w:hanging="360"/>
      </w:pPr>
      <w:rPr>
        <w:rFonts w:ascii="Symbol" w:hAnsi="Symbol"/>
      </w:rPr>
    </w:lvl>
    <w:lvl w:ilvl="4" w:tplc="5B809F36">
      <w:start w:val="1"/>
      <w:numFmt w:val="bullet"/>
      <w:lvlText w:val=""/>
      <w:lvlJc w:val="left"/>
      <w:pPr>
        <w:ind w:left="720" w:hanging="360"/>
      </w:pPr>
      <w:rPr>
        <w:rFonts w:ascii="Symbol" w:hAnsi="Symbol"/>
      </w:rPr>
    </w:lvl>
    <w:lvl w:ilvl="5" w:tplc="44CEEA52">
      <w:start w:val="1"/>
      <w:numFmt w:val="bullet"/>
      <w:lvlText w:val=""/>
      <w:lvlJc w:val="left"/>
      <w:pPr>
        <w:ind w:left="720" w:hanging="360"/>
      </w:pPr>
      <w:rPr>
        <w:rFonts w:ascii="Symbol" w:hAnsi="Symbol"/>
      </w:rPr>
    </w:lvl>
    <w:lvl w:ilvl="6" w:tplc="0A246CBA">
      <w:start w:val="1"/>
      <w:numFmt w:val="bullet"/>
      <w:lvlText w:val=""/>
      <w:lvlJc w:val="left"/>
      <w:pPr>
        <w:ind w:left="720" w:hanging="360"/>
      </w:pPr>
      <w:rPr>
        <w:rFonts w:ascii="Symbol" w:hAnsi="Symbol"/>
      </w:rPr>
    </w:lvl>
    <w:lvl w:ilvl="7" w:tplc="A2FAF080">
      <w:start w:val="1"/>
      <w:numFmt w:val="bullet"/>
      <w:lvlText w:val=""/>
      <w:lvlJc w:val="left"/>
      <w:pPr>
        <w:ind w:left="720" w:hanging="360"/>
      </w:pPr>
      <w:rPr>
        <w:rFonts w:ascii="Symbol" w:hAnsi="Symbol"/>
      </w:rPr>
    </w:lvl>
    <w:lvl w:ilvl="8" w:tplc="02445DCE">
      <w:start w:val="1"/>
      <w:numFmt w:val="bullet"/>
      <w:lvlText w:val=""/>
      <w:lvlJc w:val="left"/>
      <w:pPr>
        <w:ind w:left="720" w:hanging="360"/>
      </w:pPr>
      <w:rPr>
        <w:rFonts w:ascii="Symbol" w:hAnsi="Symbol"/>
      </w:rPr>
    </w:lvl>
  </w:abstractNum>
  <w:abstractNum w:abstractNumId="6" w15:restartNumberingAfterBreak="0">
    <w:nsid w:val="1C71595F"/>
    <w:multiLevelType w:val="multilevel"/>
    <w:tmpl w:val="A218250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1236C96"/>
    <w:multiLevelType w:val="hybridMultilevel"/>
    <w:tmpl w:val="06B48A86"/>
    <w:lvl w:ilvl="0" w:tplc="C798A310">
      <w:start w:val="1"/>
      <w:numFmt w:val="bullet"/>
      <w:lvlText w:val=""/>
      <w:lvlJc w:val="left"/>
      <w:pPr>
        <w:ind w:left="720" w:hanging="360"/>
      </w:pPr>
      <w:rPr>
        <w:rFonts w:ascii="Symbol" w:hAnsi="Symbol"/>
      </w:rPr>
    </w:lvl>
    <w:lvl w:ilvl="1" w:tplc="44387EA6">
      <w:start w:val="1"/>
      <w:numFmt w:val="bullet"/>
      <w:lvlText w:val=""/>
      <w:lvlJc w:val="left"/>
      <w:pPr>
        <w:ind w:left="720" w:hanging="360"/>
      </w:pPr>
      <w:rPr>
        <w:rFonts w:ascii="Symbol" w:hAnsi="Symbol"/>
      </w:rPr>
    </w:lvl>
    <w:lvl w:ilvl="2" w:tplc="2C72A15C">
      <w:start w:val="1"/>
      <w:numFmt w:val="bullet"/>
      <w:lvlText w:val=""/>
      <w:lvlJc w:val="left"/>
      <w:pPr>
        <w:ind w:left="720" w:hanging="360"/>
      </w:pPr>
      <w:rPr>
        <w:rFonts w:ascii="Symbol" w:hAnsi="Symbol"/>
      </w:rPr>
    </w:lvl>
    <w:lvl w:ilvl="3" w:tplc="D45678BC">
      <w:start w:val="1"/>
      <w:numFmt w:val="bullet"/>
      <w:lvlText w:val=""/>
      <w:lvlJc w:val="left"/>
      <w:pPr>
        <w:ind w:left="720" w:hanging="360"/>
      </w:pPr>
      <w:rPr>
        <w:rFonts w:ascii="Symbol" w:hAnsi="Symbol"/>
      </w:rPr>
    </w:lvl>
    <w:lvl w:ilvl="4" w:tplc="20581E50">
      <w:start w:val="1"/>
      <w:numFmt w:val="bullet"/>
      <w:lvlText w:val=""/>
      <w:lvlJc w:val="left"/>
      <w:pPr>
        <w:ind w:left="720" w:hanging="360"/>
      </w:pPr>
      <w:rPr>
        <w:rFonts w:ascii="Symbol" w:hAnsi="Symbol"/>
      </w:rPr>
    </w:lvl>
    <w:lvl w:ilvl="5" w:tplc="5540D486">
      <w:start w:val="1"/>
      <w:numFmt w:val="bullet"/>
      <w:lvlText w:val=""/>
      <w:lvlJc w:val="left"/>
      <w:pPr>
        <w:ind w:left="720" w:hanging="360"/>
      </w:pPr>
      <w:rPr>
        <w:rFonts w:ascii="Symbol" w:hAnsi="Symbol"/>
      </w:rPr>
    </w:lvl>
    <w:lvl w:ilvl="6" w:tplc="D4F66E40">
      <w:start w:val="1"/>
      <w:numFmt w:val="bullet"/>
      <w:lvlText w:val=""/>
      <w:lvlJc w:val="left"/>
      <w:pPr>
        <w:ind w:left="720" w:hanging="360"/>
      </w:pPr>
      <w:rPr>
        <w:rFonts w:ascii="Symbol" w:hAnsi="Symbol"/>
      </w:rPr>
    </w:lvl>
    <w:lvl w:ilvl="7" w:tplc="152235D0">
      <w:start w:val="1"/>
      <w:numFmt w:val="bullet"/>
      <w:lvlText w:val=""/>
      <w:lvlJc w:val="left"/>
      <w:pPr>
        <w:ind w:left="720" w:hanging="360"/>
      </w:pPr>
      <w:rPr>
        <w:rFonts w:ascii="Symbol" w:hAnsi="Symbol"/>
      </w:rPr>
    </w:lvl>
    <w:lvl w:ilvl="8" w:tplc="C41E261A">
      <w:start w:val="1"/>
      <w:numFmt w:val="bullet"/>
      <w:lvlText w:val=""/>
      <w:lvlJc w:val="left"/>
      <w:pPr>
        <w:ind w:left="720" w:hanging="360"/>
      </w:pPr>
      <w:rPr>
        <w:rFonts w:ascii="Symbol" w:hAnsi="Symbol"/>
      </w:rPr>
    </w:lvl>
  </w:abstractNum>
  <w:abstractNum w:abstractNumId="8" w15:restartNumberingAfterBreak="0">
    <w:nsid w:val="25EA4459"/>
    <w:multiLevelType w:val="hybridMultilevel"/>
    <w:tmpl w:val="AD04F628"/>
    <w:lvl w:ilvl="0" w:tplc="1DB06F74">
      <w:start w:val="1"/>
      <w:numFmt w:val="bullet"/>
      <w:lvlText w:val=""/>
      <w:lvlJc w:val="left"/>
      <w:pPr>
        <w:ind w:left="1080" w:hanging="360"/>
      </w:pPr>
      <w:rPr>
        <w:rFonts w:ascii="Symbol" w:hAnsi="Symbol"/>
      </w:rPr>
    </w:lvl>
    <w:lvl w:ilvl="1" w:tplc="29A64B20">
      <w:start w:val="1"/>
      <w:numFmt w:val="bullet"/>
      <w:lvlText w:val=""/>
      <w:lvlJc w:val="left"/>
      <w:pPr>
        <w:ind w:left="1080" w:hanging="360"/>
      </w:pPr>
      <w:rPr>
        <w:rFonts w:ascii="Symbol" w:hAnsi="Symbol"/>
      </w:rPr>
    </w:lvl>
    <w:lvl w:ilvl="2" w:tplc="75F6C330">
      <w:start w:val="1"/>
      <w:numFmt w:val="bullet"/>
      <w:lvlText w:val=""/>
      <w:lvlJc w:val="left"/>
      <w:pPr>
        <w:ind w:left="1080" w:hanging="360"/>
      </w:pPr>
      <w:rPr>
        <w:rFonts w:ascii="Symbol" w:hAnsi="Symbol"/>
      </w:rPr>
    </w:lvl>
    <w:lvl w:ilvl="3" w:tplc="B1F82530">
      <w:start w:val="1"/>
      <w:numFmt w:val="bullet"/>
      <w:lvlText w:val=""/>
      <w:lvlJc w:val="left"/>
      <w:pPr>
        <w:ind w:left="1080" w:hanging="360"/>
      </w:pPr>
      <w:rPr>
        <w:rFonts w:ascii="Symbol" w:hAnsi="Symbol"/>
      </w:rPr>
    </w:lvl>
    <w:lvl w:ilvl="4" w:tplc="220434E6">
      <w:start w:val="1"/>
      <w:numFmt w:val="bullet"/>
      <w:lvlText w:val=""/>
      <w:lvlJc w:val="left"/>
      <w:pPr>
        <w:ind w:left="1080" w:hanging="360"/>
      </w:pPr>
      <w:rPr>
        <w:rFonts w:ascii="Symbol" w:hAnsi="Symbol"/>
      </w:rPr>
    </w:lvl>
    <w:lvl w:ilvl="5" w:tplc="CAEEC360">
      <w:start w:val="1"/>
      <w:numFmt w:val="bullet"/>
      <w:lvlText w:val=""/>
      <w:lvlJc w:val="left"/>
      <w:pPr>
        <w:ind w:left="1080" w:hanging="360"/>
      </w:pPr>
      <w:rPr>
        <w:rFonts w:ascii="Symbol" w:hAnsi="Symbol"/>
      </w:rPr>
    </w:lvl>
    <w:lvl w:ilvl="6" w:tplc="E84C2A3C">
      <w:start w:val="1"/>
      <w:numFmt w:val="bullet"/>
      <w:lvlText w:val=""/>
      <w:lvlJc w:val="left"/>
      <w:pPr>
        <w:ind w:left="1080" w:hanging="360"/>
      </w:pPr>
      <w:rPr>
        <w:rFonts w:ascii="Symbol" w:hAnsi="Symbol"/>
      </w:rPr>
    </w:lvl>
    <w:lvl w:ilvl="7" w:tplc="B3762A64">
      <w:start w:val="1"/>
      <w:numFmt w:val="bullet"/>
      <w:lvlText w:val=""/>
      <w:lvlJc w:val="left"/>
      <w:pPr>
        <w:ind w:left="1080" w:hanging="360"/>
      </w:pPr>
      <w:rPr>
        <w:rFonts w:ascii="Symbol" w:hAnsi="Symbol"/>
      </w:rPr>
    </w:lvl>
    <w:lvl w:ilvl="8" w:tplc="B6D242AA">
      <w:start w:val="1"/>
      <w:numFmt w:val="bullet"/>
      <w:lvlText w:val=""/>
      <w:lvlJc w:val="left"/>
      <w:pPr>
        <w:ind w:left="1080" w:hanging="360"/>
      </w:pPr>
      <w:rPr>
        <w:rFonts w:ascii="Symbol" w:hAnsi="Symbol"/>
      </w:rPr>
    </w:lvl>
  </w:abstractNum>
  <w:abstractNum w:abstractNumId="9" w15:restartNumberingAfterBreak="0">
    <w:nsid w:val="28D51B17"/>
    <w:multiLevelType w:val="hybridMultilevel"/>
    <w:tmpl w:val="C9B00702"/>
    <w:lvl w:ilvl="0" w:tplc="23A0202A">
      <w:start w:val="1"/>
      <w:numFmt w:val="bullet"/>
      <w:lvlText w:val=""/>
      <w:lvlJc w:val="left"/>
      <w:pPr>
        <w:ind w:left="720" w:hanging="360"/>
      </w:pPr>
      <w:rPr>
        <w:rFonts w:ascii="Symbol" w:hAnsi="Symbol"/>
      </w:rPr>
    </w:lvl>
    <w:lvl w:ilvl="1" w:tplc="5F1E74F6">
      <w:start w:val="1"/>
      <w:numFmt w:val="bullet"/>
      <w:lvlText w:val=""/>
      <w:lvlJc w:val="left"/>
      <w:pPr>
        <w:ind w:left="720" w:hanging="360"/>
      </w:pPr>
      <w:rPr>
        <w:rFonts w:ascii="Symbol" w:hAnsi="Symbol"/>
      </w:rPr>
    </w:lvl>
    <w:lvl w:ilvl="2" w:tplc="8410F56E">
      <w:start w:val="1"/>
      <w:numFmt w:val="bullet"/>
      <w:lvlText w:val=""/>
      <w:lvlJc w:val="left"/>
      <w:pPr>
        <w:ind w:left="720" w:hanging="360"/>
      </w:pPr>
      <w:rPr>
        <w:rFonts w:ascii="Symbol" w:hAnsi="Symbol"/>
      </w:rPr>
    </w:lvl>
    <w:lvl w:ilvl="3" w:tplc="0CE860A2">
      <w:start w:val="1"/>
      <w:numFmt w:val="bullet"/>
      <w:lvlText w:val=""/>
      <w:lvlJc w:val="left"/>
      <w:pPr>
        <w:ind w:left="720" w:hanging="360"/>
      </w:pPr>
      <w:rPr>
        <w:rFonts w:ascii="Symbol" w:hAnsi="Symbol"/>
      </w:rPr>
    </w:lvl>
    <w:lvl w:ilvl="4" w:tplc="919C775C">
      <w:start w:val="1"/>
      <w:numFmt w:val="bullet"/>
      <w:lvlText w:val=""/>
      <w:lvlJc w:val="left"/>
      <w:pPr>
        <w:ind w:left="720" w:hanging="360"/>
      </w:pPr>
      <w:rPr>
        <w:rFonts w:ascii="Symbol" w:hAnsi="Symbol"/>
      </w:rPr>
    </w:lvl>
    <w:lvl w:ilvl="5" w:tplc="6A001BA8">
      <w:start w:val="1"/>
      <w:numFmt w:val="bullet"/>
      <w:lvlText w:val=""/>
      <w:lvlJc w:val="left"/>
      <w:pPr>
        <w:ind w:left="720" w:hanging="360"/>
      </w:pPr>
      <w:rPr>
        <w:rFonts w:ascii="Symbol" w:hAnsi="Symbol"/>
      </w:rPr>
    </w:lvl>
    <w:lvl w:ilvl="6" w:tplc="6210569E">
      <w:start w:val="1"/>
      <w:numFmt w:val="bullet"/>
      <w:lvlText w:val=""/>
      <w:lvlJc w:val="left"/>
      <w:pPr>
        <w:ind w:left="720" w:hanging="360"/>
      </w:pPr>
      <w:rPr>
        <w:rFonts w:ascii="Symbol" w:hAnsi="Symbol"/>
      </w:rPr>
    </w:lvl>
    <w:lvl w:ilvl="7" w:tplc="5CA24A16">
      <w:start w:val="1"/>
      <w:numFmt w:val="bullet"/>
      <w:lvlText w:val=""/>
      <w:lvlJc w:val="left"/>
      <w:pPr>
        <w:ind w:left="720" w:hanging="360"/>
      </w:pPr>
      <w:rPr>
        <w:rFonts w:ascii="Symbol" w:hAnsi="Symbol"/>
      </w:rPr>
    </w:lvl>
    <w:lvl w:ilvl="8" w:tplc="B05C56E4">
      <w:start w:val="1"/>
      <w:numFmt w:val="bullet"/>
      <w:lvlText w:val=""/>
      <w:lvlJc w:val="left"/>
      <w:pPr>
        <w:ind w:left="720" w:hanging="360"/>
      </w:pPr>
      <w:rPr>
        <w:rFonts w:ascii="Symbol" w:hAnsi="Symbol"/>
      </w:rPr>
    </w:lvl>
  </w:abstractNum>
  <w:abstractNum w:abstractNumId="10" w15:restartNumberingAfterBreak="0">
    <w:nsid w:val="2BA10529"/>
    <w:multiLevelType w:val="hybridMultilevel"/>
    <w:tmpl w:val="5F44250C"/>
    <w:lvl w:ilvl="0" w:tplc="B5809AF4">
      <w:start w:val="1"/>
      <w:numFmt w:val="bullet"/>
      <w:lvlText w:val=""/>
      <w:lvlJc w:val="left"/>
      <w:pPr>
        <w:ind w:left="1080" w:hanging="360"/>
      </w:pPr>
      <w:rPr>
        <w:rFonts w:ascii="Symbol" w:hAnsi="Symbol"/>
      </w:rPr>
    </w:lvl>
    <w:lvl w:ilvl="1" w:tplc="FC98EBF4">
      <w:start w:val="1"/>
      <w:numFmt w:val="bullet"/>
      <w:lvlText w:val=""/>
      <w:lvlJc w:val="left"/>
      <w:pPr>
        <w:ind w:left="1080" w:hanging="360"/>
      </w:pPr>
      <w:rPr>
        <w:rFonts w:ascii="Symbol" w:hAnsi="Symbol"/>
      </w:rPr>
    </w:lvl>
    <w:lvl w:ilvl="2" w:tplc="A260D264">
      <w:start w:val="1"/>
      <w:numFmt w:val="bullet"/>
      <w:lvlText w:val=""/>
      <w:lvlJc w:val="left"/>
      <w:pPr>
        <w:ind w:left="1080" w:hanging="360"/>
      </w:pPr>
      <w:rPr>
        <w:rFonts w:ascii="Symbol" w:hAnsi="Symbol"/>
      </w:rPr>
    </w:lvl>
    <w:lvl w:ilvl="3" w:tplc="FC087478">
      <w:start w:val="1"/>
      <w:numFmt w:val="bullet"/>
      <w:lvlText w:val=""/>
      <w:lvlJc w:val="left"/>
      <w:pPr>
        <w:ind w:left="1080" w:hanging="360"/>
      </w:pPr>
      <w:rPr>
        <w:rFonts w:ascii="Symbol" w:hAnsi="Symbol"/>
      </w:rPr>
    </w:lvl>
    <w:lvl w:ilvl="4" w:tplc="B0E84644">
      <w:start w:val="1"/>
      <w:numFmt w:val="bullet"/>
      <w:lvlText w:val=""/>
      <w:lvlJc w:val="left"/>
      <w:pPr>
        <w:ind w:left="1080" w:hanging="360"/>
      </w:pPr>
      <w:rPr>
        <w:rFonts w:ascii="Symbol" w:hAnsi="Symbol"/>
      </w:rPr>
    </w:lvl>
    <w:lvl w:ilvl="5" w:tplc="EBDCDCAC">
      <w:start w:val="1"/>
      <w:numFmt w:val="bullet"/>
      <w:lvlText w:val=""/>
      <w:lvlJc w:val="left"/>
      <w:pPr>
        <w:ind w:left="1080" w:hanging="360"/>
      </w:pPr>
      <w:rPr>
        <w:rFonts w:ascii="Symbol" w:hAnsi="Symbol"/>
      </w:rPr>
    </w:lvl>
    <w:lvl w:ilvl="6" w:tplc="2E501AD8">
      <w:start w:val="1"/>
      <w:numFmt w:val="bullet"/>
      <w:lvlText w:val=""/>
      <w:lvlJc w:val="left"/>
      <w:pPr>
        <w:ind w:left="1080" w:hanging="360"/>
      </w:pPr>
      <w:rPr>
        <w:rFonts w:ascii="Symbol" w:hAnsi="Symbol"/>
      </w:rPr>
    </w:lvl>
    <w:lvl w:ilvl="7" w:tplc="52503AE6">
      <w:start w:val="1"/>
      <w:numFmt w:val="bullet"/>
      <w:lvlText w:val=""/>
      <w:lvlJc w:val="left"/>
      <w:pPr>
        <w:ind w:left="1080" w:hanging="360"/>
      </w:pPr>
      <w:rPr>
        <w:rFonts w:ascii="Symbol" w:hAnsi="Symbol"/>
      </w:rPr>
    </w:lvl>
    <w:lvl w:ilvl="8" w:tplc="FEE67054">
      <w:start w:val="1"/>
      <w:numFmt w:val="bullet"/>
      <w:lvlText w:val=""/>
      <w:lvlJc w:val="left"/>
      <w:pPr>
        <w:ind w:left="1080" w:hanging="360"/>
      </w:pPr>
      <w:rPr>
        <w:rFonts w:ascii="Symbol" w:hAnsi="Symbol"/>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C19033B"/>
    <w:multiLevelType w:val="hybridMultilevel"/>
    <w:tmpl w:val="414A1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E6406"/>
    <w:multiLevelType w:val="hybridMultilevel"/>
    <w:tmpl w:val="0F3853F4"/>
    <w:lvl w:ilvl="0" w:tplc="301C0926">
      <w:start w:val="1"/>
      <w:numFmt w:val="bullet"/>
      <w:lvlText w:val=""/>
      <w:lvlJc w:val="left"/>
      <w:pPr>
        <w:ind w:left="720" w:hanging="360"/>
      </w:pPr>
      <w:rPr>
        <w:rFonts w:ascii="Symbol" w:hAnsi="Symbol"/>
      </w:rPr>
    </w:lvl>
    <w:lvl w:ilvl="1" w:tplc="747E6620">
      <w:start w:val="1"/>
      <w:numFmt w:val="bullet"/>
      <w:lvlText w:val=""/>
      <w:lvlJc w:val="left"/>
      <w:pPr>
        <w:ind w:left="720" w:hanging="360"/>
      </w:pPr>
      <w:rPr>
        <w:rFonts w:ascii="Symbol" w:hAnsi="Symbol"/>
      </w:rPr>
    </w:lvl>
    <w:lvl w:ilvl="2" w:tplc="52423548">
      <w:start w:val="1"/>
      <w:numFmt w:val="bullet"/>
      <w:lvlText w:val=""/>
      <w:lvlJc w:val="left"/>
      <w:pPr>
        <w:ind w:left="720" w:hanging="360"/>
      </w:pPr>
      <w:rPr>
        <w:rFonts w:ascii="Symbol" w:hAnsi="Symbol"/>
      </w:rPr>
    </w:lvl>
    <w:lvl w:ilvl="3" w:tplc="648CBA8E">
      <w:start w:val="1"/>
      <w:numFmt w:val="bullet"/>
      <w:lvlText w:val=""/>
      <w:lvlJc w:val="left"/>
      <w:pPr>
        <w:ind w:left="720" w:hanging="360"/>
      </w:pPr>
      <w:rPr>
        <w:rFonts w:ascii="Symbol" w:hAnsi="Symbol"/>
      </w:rPr>
    </w:lvl>
    <w:lvl w:ilvl="4" w:tplc="630662B2">
      <w:start w:val="1"/>
      <w:numFmt w:val="bullet"/>
      <w:lvlText w:val=""/>
      <w:lvlJc w:val="left"/>
      <w:pPr>
        <w:ind w:left="720" w:hanging="360"/>
      </w:pPr>
      <w:rPr>
        <w:rFonts w:ascii="Symbol" w:hAnsi="Symbol"/>
      </w:rPr>
    </w:lvl>
    <w:lvl w:ilvl="5" w:tplc="E6F4E32C">
      <w:start w:val="1"/>
      <w:numFmt w:val="bullet"/>
      <w:lvlText w:val=""/>
      <w:lvlJc w:val="left"/>
      <w:pPr>
        <w:ind w:left="720" w:hanging="360"/>
      </w:pPr>
      <w:rPr>
        <w:rFonts w:ascii="Symbol" w:hAnsi="Symbol"/>
      </w:rPr>
    </w:lvl>
    <w:lvl w:ilvl="6" w:tplc="9FA4DF94">
      <w:start w:val="1"/>
      <w:numFmt w:val="bullet"/>
      <w:lvlText w:val=""/>
      <w:lvlJc w:val="left"/>
      <w:pPr>
        <w:ind w:left="720" w:hanging="360"/>
      </w:pPr>
      <w:rPr>
        <w:rFonts w:ascii="Symbol" w:hAnsi="Symbol"/>
      </w:rPr>
    </w:lvl>
    <w:lvl w:ilvl="7" w:tplc="EC146A90">
      <w:start w:val="1"/>
      <w:numFmt w:val="bullet"/>
      <w:lvlText w:val=""/>
      <w:lvlJc w:val="left"/>
      <w:pPr>
        <w:ind w:left="720" w:hanging="360"/>
      </w:pPr>
      <w:rPr>
        <w:rFonts w:ascii="Symbol" w:hAnsi="Symbol"/>
      </w:rPr>
    </w:lvl>
    <w:lvl w:ilvl="8" w:tplc="9E2EECDA">
      <w:start w:val="1"/>
      <w:numFmt w:val="bullet"/>
      <w:lvlText w:val=""/>
      <w:lvlJc w:val="left"/>
      <w:pPr>
        <w:ind w:left="720" w:hanging="360"/>
      </w:pPr>
      <w:rPr>
        <w:rFonts w:ascii="Symbol" w:hAnsi="Symbol"/>
      </w:rPr>
    </w:lvl>
  </w:abstractNum>
  <w:abstractNum w:abstractNumId="15" w15:restartNumberingAfterBreak="0">
    <w:nsid w:val="3AF46848"/>
    <w:multiLevelType w:val="hybridMultilevel"/>
    <w:tmpl w:val="D8A27AF0"/>
    <w:lvl w:ilvl="0" w:tplc="A8FA09BE">
      <w:start w:val="1"/>
      <w:numFmt w:val="bullet"/>
      <w:lvlText w:val=""/>
      <w:lvlJc w:val="left"/>
      <w:pPr>
        <w:ind w:left="720" w:hanging="360"/>
      </w:pPr>
      <w:rPr>
        <w:rFonts w:ascii="Symbol" w:hAnsi="Symbol"/>
      </w:rPr>
    </w:lvl>
    <w:lvl w:ilvl="1" w:tplc="1DD6174C">
      <w:start w:val="1"/>
      <w:numFmt w:val="bullet"/>
      <w:lvlText w:val=""/>
      <w:lvlJc w:val="left"/>
      <w:pPr>
        <w:ind w:left="720" w:hanging="360"/>
      </w:pPr>
      <w:rPr>
        <w:rFonts w:ascii="Symbol" w:hAnsi="Symbol"/>
      </w:rPr>
    </w:lvl>
    <w:lvl w:ilvl="2" w:tplc="16622CF0">
      <w:start w:val="1"/>
      <w:numFmt w:val="bullet"/>
      <w:lvlText w:val=""/>
      <w:lvlJc w:val="left"/>
      <w:pPr>
        <w:ind w:left="720" w:hanging="360"/>
      </w:pPr>
      <w:rPr>
        <w:rFonts w:ascii="Symbol" w:hAnsi="Symbol"/>
      </w:rPr>
    </w:lvl>
    <w:lvl w:ilvl="3" w:tplc="36C21CA4">
      <w:start w:val="1"/>
      <w:numFmt w:val="bullet"/>
      <w:lvlText w:val=""/>
      <w:lvlJc w:val="left"/>
      <w:pPr>
        <w:ind w:left="720" w:hanging="360"/>
      </w:pPr>
      <w:rPr>
        <w:rFonts w:ascii="Symbol" w:hAnsi="Symbol"/>
      </w:rPr>
    </w:lvl>
    <w:lvl w:ilvl="4" w:tplc="31923114">
      <w:start w:val="1"/>
      <w:numFmt w:val="bullet"/>
      <w:lvlText w:val=""/>
      <w:lvlJc w:val="left"/>
      <w:pPr>
        <w:ind w:left="720" w:hanging="360"/>
      </w:pPr>
      <w:rPr>
        <w:rFonts w:ascii="Symbol" w:hAnsi="Symbol"/>
      </w:rPr>
    </w:lvl>
    <w:lvl w:ilvl="5" w:tplc="5ABE7FA6">
      <w:start w:val="1"/>
      <w:numFmt w:val="bullet"/>
      <w:lvlText w:val=""/>
      <w:lvlJc w:val="left"/>
      <w:pPr>
        <w:ind w:left="720" w:hanging="360"/>
      </w:pPr>
      <w:rPr>
        <w:rFonts w:ascii="Symbol" w:hAnsi="Symbol"/>
      </w:rPr>
    </w:lvl>
    <w:lvl w:ilvl="6" w:tplc="839A0F76">
      <w:start w:val="1"/>
      <w:numFmt w:val="bullet"/>
      <w:lvlText w:val=""/>
      <w:lvlJc w:val="left"/>
      <w:pPr>
        <w:ind w:left="720" w:hanging="360"/>
      </w:pPr>
      <w:rPr>
        <w:rFonts w:ascii="Symbol" w:hAnsi="Symbol"/>
      </w:rPr>
    </w:lvl>
    <w:lvl w:ilvl="7" w:tplc="A7D669FA">
      <w:start w:val="1"/>
      <w:numFmt w:val="bullet"/>
      <w:lvlText w:val=""/>
      <w:lvlJc w:val="left"/>
      <w:pPr>
        <w:ind w:left="720" w:hanging="360"/>
      </w:pPr>
      <w:rPr>
        <w:rFonts w:ascii="Symbol" w:hAnsi="Symbol"/>
      </w:rPr>
    </w:lvl>
    <w:lvl w:ilvl="8" w:tplc="24FC40CC">
      <w:start w:val="1"/>
      <w:numFmt w:val="bullet"/>
      <w:lvlText w:val=""/>
      <w:lvlJc w:val="left"/>
      <w:pPr>
        <w:ind w:left="720" w:hanging="360"/>
      </w:pPr>
      <w:rPr>
        <w:rFonts w:ascii="Symbol" w:hAnsi="Symbol"/>
      </w:rPr>
    </w:lvl>
  </w:abstractNum>
  <w:abstractNum w:abstractNumId="16"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17" w15:restartNumberingAfterBreak="0">
    <w:nsid w:val="42B84BF1"/>
    <w:multiLevelType w:val="multilevel"/>
    <w:tmpl w:val="D1D8FBB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D6635A"/>
    <w:multiLevelType w:val="hybridMultilevel"/>
    <w:tmpl w:val="872C0C86"/>
    <w:lvl w:ilvl="0" w:tplc="E38ABE6A">
      <w:start w:val="1"/>
      <w:numFmt w:val="bullet"/>
      <w:lvlText w:val=""/>
      <w:lvlJc w:val="left"/>
      <w:pPr>
        <w:ind w:left="1080" w:hanging="360"/>
      </w:pPr>
      <w:rPr>
        <w:rFonts w:ascii="Symbol" w:hAnsi="Symbol"/>
      </w:rPr>
    </w:lvl>
    <w:lvl w:ilvl="1" w:tplc="66CE812E">
      <w:start w:val="1"/>
      <w:numFmt w:val="bullet"/>
      <w:lvlText w:val=""/>
      <w:lvlJc w:val="left"/>
      <w:pPr>
        <w:ind w:left="1080" w:hanging="360"/>
      </w:pPr>
      <w:rPr>
        <w:rFonts w:ascii="Symbol" w:hAnsi="Symbol"/>
      </w:rPr>
    </w:lvl>
    <w:lvl w:ilvl="2" w:tplc="36BAD1AA">
      <w:start w:val="1"/>
      <w:numFmt w:val="bullet"/>
      <w:lvlText w:val=""/>
      <w:lvlJc w:val="left"/>
      <w:pPr>
        <w:ind w:left="1080" w:hanging="360"/>
      </w:pPr>
      <w:rPr>
        <w:rFonts w:ascii="Symbol" w:hAnsi="Symbol"/>
      </w:rPr>
    </w:lvl>
    <w:lvl w:ilvl="3" w:tplc="0FC43308">
      <w:start w:val="1"/>
      <w:numFmt w:val="bullet"/>
      <w:lvlText w:val=""/>
      <w:lvlJc w:val="left"/>
      <w:pPr>
        <w:ind w:left="1080" w:hanging="360"/>
      </w:pPr>
      <w:rPr>
        <w:rFonts w:ascii="Symbol" w:hAnsi="Symbol"/>
      </w:rPr>
    </w:lvl>
    <w:lvl w:ilvl="4" w:tplc="137E3634">
      <w:start w:val="1"/>
      <w:numFmt w:val="bullet"/>
      <w:lvlText w:val=""/>
      <w:lvlJc w:val="left"/>
      <w:pPr>
        <w:ind w:left="1080" w:hanging="360"/>
      </w:pPr>
      <w:rPr>
        <w:rFonts w:ascii="Symbol" w:hAnsi="Symbol"/>
      </w:rPr>
    </w:lvl>
    <w:lvl w:ilvl="5" w:tplc="BD7A9E92">
      <w:start w:val="1"/>
      <w:numFmt w:val="bullet"/>
      <w:lvlText w:val=""/>
      <w:lvlJc w:val="left"/>
      <w:pPr>
        <w:ind w:left="1080" w:hanging="360"/>
      </w:pPr>
      <w:rPr>
        <w:rFonts w:ascii="Symbol" w:hAnsi="Symbol"/>
      </w:rPr>
    </w:lvl>
    <w:lvl w:ilvl="6" w:tplc="E49CB7EC">
      <w:start w:val="1"/>
      <w:numFmt w:val="bullet"/>
      <w:lvlText w:val=""/>
      <w:lvlJc w:val="left"/>
      <w:pPr>
        <w:ind w:left="1080" w:hanging="360"/>
      </w:pPr>
      <w:rPr>
        <w:rFonts w:ascii="Symbol" w:hAnsi="Symbol"/>
      </w:rPr>
    </w:lvl>
    <w:lvl w:ilvl="7" w:tplc="4BDA5316">
      <w:start w:val="1"/>
      <w:numFmt w:val="bullet"/>
      <w:lvlText w:val=""/>
      <w:lvlJc w:val="left"/>
      <w:pPr>
        <w:ind w:left="1080" w:hanging="360"/>
      </w:pPr>
      <w:rPr>
        <w:rFonts w:ascii="Symbol" w:hAnsi="Symbol"/>
      </w:rPr>
    </w:lvl>
    <w:lvl w:ilvl="8" w:tplc="F1BA0EB6">
      <w:start w:val="1"/>
      <w:numFmt w:val="bullet"/>
      <w:lvlText w:val=""/>
      <w:lvlJc w:val="left"/>
      <w:pPr>
        <w:ind w:left="1080" w:hanging="360"/>
      </w:pPr>
      <w:rPr>
        <w:rFonts w:ascii="Symbol" w:hAnsi="Symbol"/>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6F20E80"/>
    <w:multiLevelType w:val="hybridMultilevel"/>
    <w:tmpl w:val="EECEF406"/>
    <w:lvl w:ilvl="0" w:tplc="2F3EE0A4">
      <w:start w:val="1"/>
      <w:numFmt w:val="bullet"/>
      <w:lvlText w:val=""/>
      <w:lvlJc w:val="left"/>
      <w:pPr>
        <w:ind w:left="1080" w:hanging="360"/>
      </w:pPr>
      <w:rPr>
        <w:rFonts w:ascii="Symbol" w:hAnsi="Symbol"/>
      </w:rPr>
    </w:lvl>
    <w:lvl w:ilvl="1" w:tplc="8EE0950E">
      <w:start w:val="1"/>
      <w:numFmt w:val="bullet"/>
      <w:lvlText w:val=""/>
      <w:lvlJc w:val="left"/>
      <w:pPr>
        <w:ind w:left="1080" w:hanging="360"/>
      </w:pPr>
      <w:rPr>
        <w:rFonts w:ascii="Symbol" w:hAnsi="Symbol"/>
      </w:rPr>
    </w:lvl>
    <w:lvl w:ilvl="2" w:tplc="DD220542">
      <w:start w:val="1"/>
      <w:numFmt w:val="bullet"/>
      <w:lvlText w:val=""/>
      <w:lvlJc w:val="left"/>
      <w:pPr>
        <w:ind w:left="1080" w:hanging="360"/>
      </w:pPr>
      <w:rPr>
        <w:rFonts w:ascii="Symbol" w:hAnsi="Symbol"/>
      </w:rPr>
    </w:lvl>
    <w:lvl w:ilvl="3" w:tplc="259E6278">
      <w:start w:val="1"/>
      <w:numFmt w:val="bullet"/>
      <w:lvlText w:val=""/>
      <w:lvlJc w:val="left"/>
      <w:pPr>
        <w:ind w:left="1080" w:hanging="360"/>
      </w:pPr>
      <w:rPr>
        <w:rFonts w:ascii="Symbol" w:hAnsi="Symbol"/>
      </w:rPr>
    </w:lvl>
    <w:lvl w:ilvl="4" w:tplc="FEC2F616">
      <w:start w:val="1"/>
      <w:numFmt w:val="bullet"/>
      <w:lvlText w:val=""/>
      <w:lvlJc w:val="left"/>
      <w:pPr>
        <w:ind w:left="1080" w:hanging="360"/>
      </w:pPr>
      <w:rPr>
        <w:rFonts w:ascii="Symbol" w:hAnsi="Symbol"/>
      </w:rPr>
    </w:lvl>
    <w:lvl w:ilvl="5" w:tplc="6A7C766C">
      <w:start w:val="1"/>
      <w:numFmt w:val="bullet"/>
      <w:lvlText w:val=""/>
      <w:lvlJc w:val="left"/>
      <w:pPr>
        <w:ind w:left="1080" w:hanging="360"/>
      </w:pPr>
      <w:rPr>
        <w:rFonts w:ascii="Symbol" w:hAnsi="Symbol"/>
      </w:rPr>
    </w:lvl>
    <w:lvl w:ilvl="6" w:tplc="757A3CEA">
      <w:start w:val="1"/>
      <w:numFmt w:val="bullet"/>
      <w:lvlText w:val=""/>
      <w:lvlJc w:val="left"/>
      <w:pPr>
        <w:ind w:left="1080" w:hanging="360"/>
      </w:pPr>
      <w:rPr>
        <w:rFonts w:ascii="Symbol" w:hAnsi="Symbol"/>
      </w:rPr>
    </w:lvl>
    <w:lvl w:ilvl="7" w:tplc="6C9AC2B0">
      <w:start w:val="1"/>
      <w:numFmt w:val="bullet"/>
      <w:lvlText w:val=""/>
      <w:lvlJc w:val="left"/>
      <w:pPr>
        <w:ind w:left="1080" w:hanging="360"/>
      </w:pPr>
      <w:rPr>
        <w:rFonts w:ascii="Symbol" w:hAnsi="Symbol"/>
      </w:rPr>
    </w:lvl>
    <w:lvl w:ilvl="8" w:tplc="64382B52">
      <w:start w:val="1"/>
      <w:numFmt w:val="bullet"/>
      <w:lvlText w:val=""/>
      <w:lvlJc w:val="left"/>
      <w:pPr>
        <w:ind w:left="1080" w:hanging="360"/>
      </w:pPr>
      <w:rPr>
        <w:rFonts w:ascii="Symbol" w:hAnsi="Symbol"/>
      </w:rPr>
    </w:lvl>
  </w:abstractNum>
  <w:abstractNum w:abstractNumId="21"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4377">
    <w:abstractNumId w:val="16"/>
  </w:num>
  <w:num w:numId="2" w16cid:durableId="7133910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72652373">
    <w:abstractNumId w:val="12"/>
  </w:num>
  <w:num w:numId="4" w16cid:durableId="928585086">
    <w:abstractNumId w:val="13"/>
  </w:num>
  <w:num w:numId="5" w16cid:durableId="899023866">
    <w:abstractNumId w:val="6"/>
  </w:num>
  <w:num w:numId="6" w16cid:durableId="1051340782">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767385720">
    <w:abstractNumId w:val="0"/>
  </w:num>
  <w:num w:numId="8" w16cid:durableId="2078748237">
    <w:abstractNumId w:val="6"/>
  </w:num>
  <w:num w:numId="9" w16cid:durableId="75709847">
    <w:abstractNumId w:val="19"/>
  </w:num>
  <w:num w:numId="10" w16cid:durableId="211429585">
    <w:abstractNumId w:val="11"/>
  </w:num>
  <w:num w:numId="11" w16cid:durableId="802969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9650829">
    <w:abstractNumId w:val="21"/>
  </w:num>
  <w:num w:numId="13" w16cid:durableId="664165812">
    <w:abstractNumId w:val="2"/>
  </w:num>
  <w:num w:numId="14" w16cid:durableId="1335760509">
    <w:abstractNumId w:val="2"/>
  </w:num>
  <w:num w:numId="15" w16cid:durableId="1370298760">
    <w:abstractNumId w:val="3"/>
  </w:num>
  <w:num w:numId="16" w16cid:durableId="82919425">
    <w:abstractNumId w:val="14"/>
  </w:num>
  <w:num w:numId="17" w16cid:durableId="241598205">
    <w:abstractNumId w:val="5"/>
  </w:num>
  <w:num w:numId="18" w16cid:durableId="1313563915">
    <w:abstractNumId w:val="4"/>
  </w:num>
  <w:num w:numId="19" w16cid:durableId="345602282">
    <w:abstractNumId w:val="15"/>
  </w:num>
  <w:num w:numId="20" w16cid:durableId="1652521737">
    <w:abstractNumId w:val="9"/>
  </w:num>
  <w:num w:numId="21" w16cid:durableId="69936028">
    <w:abstractNumId w:val="7"/>
  </w:num>
  <w:num w:numId="22" w16cid:durableId="1776094546">
    <w:abstractNumId w:val="18"/>
  </w:num>
  <w:num w:numId="23" w16cid:durableId="593053083">
    <w:abstractNumId w:val="20"/>
  </w:num>
  <w:num w:numId="24" w16cid:durableId="1871454315">
    <w:abstractNumId w:val="8"/>
  </w:num>
  <w:num w:numId="25" w16cid:durableId="1528787251">
    <w:abstractNumId w:val="10"/>
  </w:num>
  <w:num w:numId="26" w16cid:durableId="1608810494">
    <w:abstractNumId w:val="1"/>
  </w:num>
  <w:num w:numId="27" w16cid:durableId="146107040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412316781">
    <w:abstractNumId w:val="0"/>
  </w:num>
  <w:num w:numId="29" w16cid:durableId="1432167121">
    <w:abstractNumId w:val="6"/>
  </w:num>
  <w:num w:numId="30" w16cid:durableId="1560893840">
    <w:abstractNumId w:val="19"/>
  </w:num>
  <w:num w:numId="31" w16cid:durableId="569773020">
    <w:abstractNumId w:val="19"/>
  </w:num>
  <w:num w:numId="32" w16cid:durableId="695156165">
    <w:abstractNumId w:val="11"/>
  </w:num>
  <w:num w:numId="33" w16cid:durableId="1251233076">
    <w:abstractNumId w:val="2"/>
  </w:num>
  <w:num w:numId="34" w16cid:durableId="2073961109">
    <w:abstractNumId w:val="2"/>
  </w:num>
  <w:num w:numId="35" w16cid:durableId="1463961348">
    <w:abstractNumId w:val="2"/>
  </w:num>
  <w:num w:numId="36" w16cid:durableId="1148279438">
    <w:abstractNumId w:val="2"/>
  </w:num>
  <w:num w:numId="37" w16cid:durableId="2130472091">
    <w:abstractNumId w:val="2"/>
  </w:num>
  <w:num w:numId="38" w16cid:durableId="804078084">
    <w:abstractNumId w:val="2"/>
  </w:num>
  <w:num w:numId="39" w16cid:durableId="1194927530">
    <w:abstractNumId w:val="2"/>
  </w:num>
  <w:num w:numId="40" w16cid:durableId="147063260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1" w16cid:durableId="1057238575">
    <w:abstractNumId w:val="0"/>
  </w:num>
  <w:num w:numId="42" w16cid:durableId="125052490">
    <w:abstractNumId w:val="6"/>
  </w:num>
  <w:num w:numId="43" w16cid:durableId="252275883">
    <w:abstractNumId w:val="19"/>
  </w:num>
  <w:num w:numId="44" w16cid:durableId="688028690">
    <w:abstractNumId w:val="19"/>
  </w:num>
  <w:num w:numId="45" w16cid:durableId="392852387">
    <w:abstractNumId w:val="11"/>
  </w:num>
  <w:num w:numId="46" w16cid:durableId="7029418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0775811">
    <w:abstractNumId w:val="2"/>
  </w:num>
  <w:num w:numId="48" w16cid:durableId="608708529">
    <w:abstractNumId w:val="2"/>
  </w:num>
  <w:num w:numId="49" w16cid:durableId="1201045021">
    <w:abstractNumId w:val="2"/>
  </w:num>
  <w:num w:numId="50" w16cid:durableId="1853836226">
    <w:abstractNumId w:val="2"/>
  </w:num>
  <w:num w:numId="51" w16cid:durableId="22036429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2" w16cid:durableId="670063480">
    <w:abstractNumId w:val="0"/>
  </w:num>
  <w:num w:numId="53" w16cid:durableId="1434128495">
    <w:abstractNumId w:val="6"/>
  </w:num>
  <w:num w:numId="54" w16cid:durableId="869879603">
    <w:abstractNumId w:val="19"/>
  </w:num>
  <w:num w:numId="55" w16cid:durableId="319311381">
    <w:abstractNumId w:val="19"/>
  </w:num>
  <w:num w:numId="56" w16cid:durableId="1048653381">
    <w:abstractNumId w:val="11"/>
  </w:num>
  <w:num w:numId="57" w16cid:durableId="14328197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125C"/>
    <w:rsid w:val="00001753"/>
    <w:rsid w:val="0000230A"/>
    <w:rsid w:val="00002997"/>
    <w:rsid w:val="00002F86"/>
    <w:rsid w:val="00003E45"/>
    <w:rsid w:val="00004135"/>
    <w:rsid w:val="000044EC"/>
    <w:rsid w:val="000047C9"/>
    <w:rsid w:val="00004C70"/>
    <w:rsid w:val="00004DCE"/>
    <w:rsid w:val="00005A46"/>
    <w:rsid w:val="00005DED"/>
    <w:rsid w:val="00006341"/>
    <w:rsid w:val="00006548"/>
    <w:rsid w:val="000068D3"/>
    <w:rsid w:val="000069A4"/>
    <w:rsid w:val="00007368"/>
    <w:rsid w:val="00007378"/>
    <w:rsid w:val="000074B4"/>
    <w:rsid w:val="00007DCB"/>
    <w:rsid w:val="00007E93"/>
    <w:rsid w:val="00007F03"/>
    <w:rsid w:val="00007FC7"/>
    <w:rsid w:val="00007FFC"/>
    <w:rsid w:val="00010539"/>
    <w:rsid w:val="00010A1A"/>
    <w:rsid w:val="000112AF"/>
    <w:rsid w:val="000113E0"/>
    <w:rsid w:val="00012001"/>
    <w:rsid w:val="00012174"/>
    <w:rsid w:val="0001236C"/>
    <w:rsid w:val="00012612"/>
    <w:rsid w:val="00012B6F"/>
    <w:rsid w:val="00012C02"/>
    <w:rsid w:val="00013104"/>
    <w:rsid w:val="00013434"/>
    <w:rsid w:val="000139D4"/>
    <w:rsid w:val="00013E70"/>
    <w:rsid w:val="00013FF2"/>
    <w:rsid w:val="000144F7"/>
    <w:rsid w:val="00014779"/>
    <w:rsid w:val="00014835"/>
    <w:rsid w:val="00014885"/>
    <w:rsid w:val="000149D7"/>
    <w:rsid w:val="000150BE"/>
    <w:rsid w:val="000151D8"/>
    <w:rsid w:val="00015238"/>
    <w:rsid w:val="0001525E"/>
    <w:rsid w:val="00015305"/>
    <w:rsid w:val="00015D93"/>
    <w:rsid w:val="0001617E"/>
    <w:rsid w:val="0001645D"/>
    <w:rsid w:val="0001660E"/>
    <w:rsid w:val="000166FD"/>
    <w:rsid w:val="00016720"/>
    <w:rsid w:val="000169EE"/>
    <w:rsid w:val="00016D56"/>
    <w:rsid w:val="00017E82"/>
    <w:rsid w:val="00017FF1"/>
    <w:rsid w:val="000201AC"/>
    <w:rsid w:val="00020203"/>
    <w:rsid w:val="000204C6"/>
    <w:rsid w:val="000205AE"/>
    <w:rsid w:val="000206F3"/>
    <w:rsid w:val="00020D17"/>
    <w:rsid w:val="00020E63"/>
    <w:rsid w:val="00020F12"/>
    <w:rsid w:val="00021031"/>
    <w:rsid w:val="0002161A"/>
    <w:rsid w:val="000219C2"/>
    <w:rsid w:val="00021D32"/>
    <w:rsid w:val="00021E54"/>
    <w:rsid w:val="00022263"/>
    <w:rsid w:val="0002238B"/>
    <w:rsid w:val="000225D2"/>
    <w:rsid w:val="00022792"/>
    <w:rsid w:val="00022C46"/>
    <w:rsid w:val="000236A6"/>
    <w:rsid w:val="000236B9"/>
    <w:rsid w:val="00023724"/>
    <w:rsid w:val="00023768"/>
    <w:rsid w:val="00023D76"/>
    <w:rsid w:val="00023E4A"/>
    <w:rsid w:val="000243B2"/>
    <w:rsid w:val="00024688"/>
    <w:rsid w:val="00024B1C"/>
    <w:rsid w:val="00024EF6"/>
    <w:rsid w:val="00024F4A"/>
    <w:rsid w:val="000252CB"/>
    <w:rsid w:val="00025B2C"/>
    <w:rsid w:val="00025EC8"/>
    <w:rsid w:val="00026011"/>
    <w:rsid w:val="0002630E"/>
    <w:rsid w:val="0002681E"/>
    <w:rsid w:val="000268EF"/>
    <w:rsid w:val="00026977"/>
    <w:rsid w:val="00026A6D"/>
    <w:rsid w:val="000273CE"/>
    <w:rsid w:val="00027656"/>
    <w:rsid w:val="00027D75"/>
    <w:rsid w:val="0003018E"/>
    <w:rsid w:val="000309AB"/>
    <w:rsid w:val="00030AE1"/>
    <w:rsid w:val="00030DB4"/>
    <w:rsid w:val="00031186"/>
    <w:rsid w:val="00031482"/>
    <w:rsid w:val="000316DF"/>
    <w:rsid w:val="00031A42"/>
    <w:rsid w:val="00031C71"/>
    <w:rsid w:val="00031D5D"/>
    <w:rsid w:val="00031E69"/>
    <w:rsid w:val="00032496"/>
    <w:rsid w:val="00032802"/>
    <w:rsid w:val="000333F2"/>
    <w:rsid w:val="00033432"/>
    <w:rsid w:val="000338E9"/>
    <w:rsid w:val="00033CEA"/>
    <w:rsid w:val="000344E7"/>
    <w:rsid w:val="0003453B"/>
    <w:rsid w:val="00035278"/>
    <w:rsid w:val="0003587C"/>
    <w:rsid w:val="00035880"/>
    <w:rsid w:val="00035C8C"/>
    <w:rsid w:val="00035E3D"/>
    <w:rsid w:val="00036CB6"/>
    <w:rsid w:val="00036EEC"/>
    <w:rsid w:val="00036F86"/>
    <w:rsid w:val="0003732A"/>
    <w:rsid w:val="00037915"/>
    <w:rsid w:val="00037AFC"/>
    <w:rsid w:val="00040408"/>
    <w:rsid w:val="00041C92"/>
    <w:rsid w:val="00041ECA"/>
    <w:rsid w:val="00042203"/>
    <w:rsid w:val="000428CB"/>
    <w:rsid w:val="00042ABB"/>
    <w:rsid w:val="00042DB2"/>
    <w:rsid w:val="00043090"/>
    <w:rsid w:val="000431C1"/>
    <w:rsid w:val="000432FF"/>
    <w:rsid w:val="000434E8"/>
    <w:rsid w:val="00043884"/>
    <w:rsid w:val="00043B44"/>
    <w:rsid w:val="000446FC"/>
    <w:rsid w:val="0004508D"/>
    <w:rsid w:val="0004522C"/>
    <w:rsid w:val="00045613"/>
    <w:rsid w:val="000458A6"/>
    <w:rsid w:val="00045928"/>
    <w:rsid w:val="00045F0D"/>
    <w:rsid w:val="000462F3"/>
    <w:rsid w:val="00046474"/>
    <w:rsid w:val="00046A32"/>
    <w:rsid w:val="00046B20"/>
    <w:rsid w:val="00047097"/>
    <w:rsid w:val="000470E2"/>
    <w:rsid w:val="0004750C"/>
    <w:rsid w:val="00047862"/>
    <w:rsid w:val="0005070F"/>
    <w:rsid w:val="00050BAF"/>
    <w:rsid w:val="00051096"/>
    <w:rsid w:val="000515F6"/>
    <w:rsid w:val="0005169B"/>
    <w:rsid w:val="00051867"/>
    <w:rsid w:val="00051988"/>
    <w:rsid w:val="00051C81"/>
    <w:rsid w:val="00051CE5"/>
    <w:rsid w:val="00051E4F"/>
    <w:rsid w:val="00052D41"/>
    <w:rsid w:val="00053018"/>
    <w:rsid w:val="00053229"/>
    <w:rsid w:val="0005369C"/>
    <w:rsid w:val="00053BA8"/>
    <w:rsid w:val="0005415E"/>
    <w:rsid w:val="00054436"/>
    <w:rsid w:val="000546B3"/>
    <w:rsid w:val="000548F8"/>
    <w:rsid w:val="00054A47"/>
    <w:rsid w:val="00054DFB"/>
    <w:rsid w:val="00055405"/>
    <w:rsid w:val="00055A5D"/>
    <w:rsid w:val="00055B98"/>
    <w:rsid w:val="00055BA6"/>
    <w:rsid w:val="0005633D"/>
    <w:rsid w:val="0005669D"/>
    <w:rsid w:val="00056799"/>
    <w:rsid w:val="00056C7D"/>
    <w:rsid w:val="00057AA6"/>
    <w:rsid w:val="00060231"/>
    <w:rsid w:val="00060757"/>
    <w:rsid w:val="000619AC"/>
    <w:rsid w:val="000619EC"/>
    <w:rsid w:val="00061D5B"/>
    <w:rsid w:val="00062802"/>
    <w:rsid w:val="0006292F"/>
    <w:rsid w:val="00062CC3"/>
    <w:rsid w:val="00063158"/>
    <w:rsid w:val="0006331D"/>
    <w:rsid w:val="0006331E"/>
    <w:rsid w:val="0006360E"/>
    <w:rsid w:val="0006396E"/>
    <w:rsid w:val="00063E66"/>
    <w:rsid w:val="0006402E"/>
    <w:rsid w:val="000642C0"/>
    <w:rsid w:val="000647D7"/>
    <w:rsid w:val="000649F7"/>
    <w:rsid w:val="0006511C"/>
    <w:rsid w:val="0006575A"/>
    <w:rsid w:val="000662C1"/>
    <w:rsid w:val="000669A1"/>
    <w:rsid w:val="00066F5E"/>
    <w:rsid w:val="00067413"/>
    <w:rsid w:val="00067B3D"/>
    <w:rsid w:val="00067C61"/>
    <w:rsid w:val="00070F9B"/>
    <w:rsid w:val="00071654"/>
    <w:rsid w:val="00071842"/>
    <w:rsid w:val="000718E8"/>
    <w:rsid w:val="00071D23"/>
    <w:rsid w:val="00072753"/>
    <w:rsid w:val="0007280E"/>
    <w:rsid w:val="000728BA"/>
    <w:rsid w:val="00072B1A"/>
    <w:rsid w:val="000737B6"/>
    <w:rsid w:val="0007402E"/>
    <w:rsid w:val="0007444E"/>
    <w:rsid w:val="00074BFB"/>
    <w:rsid w:val="00074F0F"/>
    <w:rsid w:val="00074FD5"/>
    <w:rsid w:val="00075068"/>
    <w:rsid w:val="0007535F"/>
    <w:rsid w:val="000753A3"/>
    <w:rsid w:val="00075B45"/>
    <w:rsid w:val="00075F34"/>
    <w:rsid w:val="00076053"/>
    <w:rsid w:val="000761D9"/>
    <w:rsid w:val="00076600"/>
    <w:rsid w:val="00076962"/>
    <w:rsid w:val="00077378"/>
    <w:rsid w:val="00077CD5"/>
    <w:rsid w:val="00077E69"/>
    <w:rsid w:val="00077EFD"/>
    <w:rsid w:val="00080037"/>
    <w:rsid w:val="00080F9C"/>
    <w:rsid w:val="00081639"/>
    <w:rsid w:val="00081C20"/>
    <w:rsid w:val="00081E3E"/>
    <w:rsid w:val="000823B4"/>
    <w:rsid w:val="000826D8"/>
    <w:rsid w:val="00082C79"/>
    <w:rsid w:val="00083728"/>
    <w:rsid w:val="00083914"/>
    <w:rsid w:val="00083C00"/>
    <w:rsid w:val="00083C2B"/>
    <w:rsid w:val="00083E60"/>
    <w:rsid w:val="000840C3"/>
    <w:rsid w:val="00084A68"/>
    <w:rsid w:val="00084C54"/>
    <w:rsid w:val="00084D01"/>
    <w:rsid w:val="00084DCF"/>
    <w:rsid w:val="00084DF2"/>
    <w:rsid w:val="00084E9F"/>
    <w:rsid w:val="00084F43"/>
    <w:rsid w:val="00085114"/>
    <w:rsid w:val="00085785"/>
    <w:rsid w:val="0008611F"/>
    <w:rsid w:val="000861B1"/>
    <w:rsid w:val="00086229"/>
    <w:rsid w:val="00086417"/>
    <w:rsid w:val="00086805"/>
    <w:rsid w:val="00086936"/>
    <w:rsid w:val="00086B5C"/>
    <w:rsid w:val="00086CE6"/>
    <w:rsid w:val="00087737"/>
    <w:rsid w:val="00087BCF"/>
    <w:rsid w:val="00087CC5"/>
    <w:rsid w:val="00087D95"/>
    <w:rsid w:val="00087DFA"/>
    <w:rsid w:val="0009003A"/>
    <w:rsid w:val="000900C4"/>
    <w:rsid w:val="00090248"/>
    <w:rsid w:val="00090589"/>
    <w:rsid w:val="00090866"/>
    <w:rsid w:val="00090E03"/>
    <w:rsid w:val="00090F57"/>
    <w:rsid w:val="000913D4"/>
    <w:rsid w:val="00091885"/>
    <w:rsid w:val="00091891"/>
    <w:rsid w:val="000918C4"/>
    <w:rsid w:val="00091B36"/>
    <w:rsid w:val="000924A3"/>
    <w:rsid w:val="00092875"/>
    <w:rsid w:val="00092B7A"/>
    <w:rsid w:val="00093477"/>
    <w:rsid w:val="00094116"/>
    <w:rsid w:val="0009440E"/>
    <w:rsid w:val="0009463D"/>
    <w:rsid w:val="00094913"/>
    <w:rsid w:val="00094FE9"/>
    <w:rsid w:val="00095277"/>
    <w:rsid w:val="000955AC"/>
    <w:rsid w:val="00095613"/>
    <w:rsid w:val="00095CD0"/>
    <w:rsid w:val="00095DAF"/>
    <w:rsid w:val="00095DE1"/>
    <w:rsid w:val="00095E8B"/>
    <w:rsid w:val="0009626C"/>
    <w:rsid w:val="0009738B"/>
    <w:rsid w:val="00097743"/>
    <w:rsid w:val="0009774D"/>
    <w:rsid w:val="000A0A6A"/>
    <w:rsid w:val="000A1110"/>
    <w:rsid w:val="000A20E5"/>
    <w:rsid w:val="000A2254"/>
    <w:rsid w:val="000A2357"/>
    <w:rsid w:val="000A252C"/>
    <w:rsid w:val="000A2A0E"/>
    <w:rsid w:val="000A2A4A"/>
    <w:rsid w:val="000A2CAC"/>
    <w:rsid w:val="000A3195"/>
    <w:rsid w:val="000A382E"/>
    <w:rsid w:val="000A4055"/>
    <w:rsid w:val="000A45AC"/>
    <w:rsid w:val="000A4AFE"/>
    <w:rsid w:val="000A501C"/>
    <w:rsid w:val="000A52E2"/>
    <w:rsid w:val="000A57DE"/>
    <w:rsid w:val="000A616A"/>
    <w:rsid w:val="000A64F8"/>
    <w:rsid w:val="000A697B"/>
    <w:rsid w:val="000A7A27"/>
    <w:rsid w:val="000B0D68"/>
    <w:rsid w:val="000B1100"/>
    <w:rsid w:val="000B12FA"/>
    <w:rsid w:val="000B17DF"/>
    <w:rsid w:val="000B24C3"/>
    <w:rsid w:val="000B28A6"/>
    <w:rsid w:val="000B2A1E"/>
    <w:rsid w:val="000B316B"/>
    <w:rsid w:val="000B3243"/>
    <w:rsid w:val="000B3333"/>
    <w:rsid w:val="000B342B"/>
    <w:rsid w:val="000B379C"/>
    <w:rsid w:val="000B3E35"/>
    <w:rsid w:val="000B400E"/>
    <w:rsid w:val="000B451D"/>
    <w:rsid w:val="000B476E"/>
    <w:rsid w:val="000B480E"/>
    <w:rsid w:val="000B48BA"/>
    <w:rsid w:val="000B48DE"/>
    <w:rsid w:val="000B490D"/>
    <w:rsid w:val="000B49C3"/>
    <w:rsid w:val="000B62CD"/>
    <w:rsid w:val="000B649F"/>
    <w:rsid w:val="000B6820"/>
    <w:rsid w:val="000B708D"/>
    <w:rsid w:val="000B72C2"/>
    <w:rsid w:val="000B7351"/>
    <w:rsid w:val="000B74DA"/>
    <w:rsid w:val="000C0682"/>
    <w:rsid w:val="000C06A1"/>
    <w:rsid w:val="000C07AA"/>
    <w:rsid w:val="000C0982"/>
    <w:rsid w:val="000C1352"/>
    <w:rsid w:val="000C1B93"/>
    <w:rsid w:val="000C234C"/>
    <w:rsid w:val="000C24ED"/>
    <w:rsid w:val="000C33AA"/>
    <w:rsid w:val="000C34F2"/>
    <w:rsid w:val="000C39A0"/>
    <w:rsid w:val="000C3B90"/>
    <w:rsid w:val="000C3FB6"/>
    <w:rsid w:val="000C4A68"/>
    <w:rsid w:val="000C501C"/>
    <w:rsid w:val="000C5C69"/>
    <w:rsid w:val="000C5D22"/>
    <w:rsid w:val="000C5E6B"/>
    <w:rsid w:val="000C5E72"/>
    <w:rsid w:val="000C5F5C"/>
    <w:rsid w:val="000C651B"/>
    <w:rsid w:val="000C6604"/>
    <w:rsid w:val="000C666F"/>
    <w:rsid w:val="000C667D"/>
    <w:rsid w:val="000C66A9"/>
    <w:rsid w:val="000C68D4"/>
    <w:rsid w:val="000C68D5"/>
    <w:rsid w:val="000C6A53"/>
    <w:rsid w:val="000C6AFF"/>
    <w:rsid w:val="000C714B"/>
    <w:rsid w:val="000C728C"/>
    <w:rsid w:val="000C7444"/>
    <w:rsid w:val="000C7AEB"/>
    <w:rsid w:val="000D027A"/>
    <w:rsid w:val="000D056D"/>
    <w:rsid w:val="000D0A7F"/>
    <w:rsid w:val="000D0DF6"/>
    <w:rsid w:val="000D12B3"/>
    <w:rsid w:val="000D13AA"/>
    <w:rsid w:val="000D1DAC"/>
    <w:rsid w:val="000D2152"/>
    <w:rsid w:val="000D22FC"/>
    <w:rsid w:val="000D24FE"/>
    <w:rsid w:val="000D25B1"/>
    <w:rsid w:val="000D2855"/>
    <w:rsid w:val="000D2961"/>
    <w:rsid w:val="000D2B02"/>
    <w:rsid w:val="000D2E71"/>
    <w:rsid w:val="000D308B"/>
    <w:rsid w:val="000D3530"/>
    <w:rsid w:val="000D39DC"/>
    <w:rsid w:val="000D3A8E"/>
    <w:rsid w:val="000D3BBE"/>
    <w:rsid w:val="000D41E9"/>
    <w:rsid w:val="000D423C"/>
    <w:rsid w:val="000D4277"/>
    <w:rsid w:val="000D4459"/>
    <w:rsid w:val="000D46F7"/>
    <w:rsid w:val="000D4732"/>
    <w:rsid w:val="000D48C4"/>
    <w:rsid w:val="000D5787"/>
    <w:rsid w:val="000D5918"/>
    <w:rsid w:val="000D5969"/>
    <w:rsid w:val="000D6095"/>
    <w:rsid w:val="000D669F"/>
    <w:rsid w:val="000D6A60"/>
    <w:rsid w:val="000D6E1A"/>
    <w:rsid w:val="000D6EB3"/>
    <w:rsid w:val="000D6ECD"/>
    <w:rsid w:val="000D7450"/>
    <w:rsid w:val="000D7466"/>
    <w:rsid w:val="000D769C"/>
    <w:rsid w:val="000D7DEE"/>
    <w:rsid w:val="000D7ECA"/>
    <w:rsid w:val="000E0277"/>
    <w:rsid w:val="000E045B"/>
    <w:rsid w:val="000E08A0"/>
    <w:rsid w:val="000E0924"/>
    <w:rsid w:val="000E0C5A"/>
    <w:rsid w:val="000E1103"/>
    <w:rsid w:val="000E1D4E"/>
    <w:rsid w:val="000E1E64"/>
    <w:rsid w:val="000E20DB"/>
    <w:rsid w:val="000E220C"/>
    <w:rsid w:val="000E285E"/>
    <w:rsid w:val="000E2AC3"/>
    <w:rsid w:val="000E356C"/>
    <w:rsid w:val="000E35F8"/>
    <w:rsid w:val="000E3995"/>
    <w:rsid w:val="000E3E4A"/>
    <w:rsid w:val="000E46FF"/>
    <w:rsid w:val="000E47C6"/>
    <w:rsid w:val="000E4F00"/>
    <w:rsid w:val="000E509F"/>
    <w:rsid w:val="000E50AE"/>
    <w:rsid w:val="000E5434"/>
    <w:rsid w:val="000E5BA0"/>
    <w:rsid w:val="000E6672"/>
    <w:rsid w:val="000E7683"/>
    <w:rsid w:val="000E78C4"/>
    <w:rsid w:val="000E7994"/>
    <w:rsid w:val="000F02B6"/>
    <w:rsid w:val="000F037F"/>
    <w:rsid w:val="000F055B"/>
    <w:rsid w:val="000F16C2"/>
    <w:rsid w:val="000F1CB3"/>
    <w:rsid w:val="000F1E0A"/>
    <w:rsid w:val="000F23FE"/>
    <w:rsid w:val="000F2B14"/>
    <w:rsid w:val="000F2BA2"/>
    <w:rsid w:val="000F33EA"/>
    <w:rsid w:val="000F36F0"/>
    <w:rsid w:val="000F3ED3"/>
    <w:rsid w:val="000F4934"/>
    <w:rsid w:val="000F4D0E"/>
    <w:rsid w:val="000F503A"/>
    <w:rsid w:val="000F5345"/>
    <w:rsid w:val="000F539F"/>
    <w:rsid w:val="000F56C4"/>
    <w:rsid w:val="000F56F6"/>
    <w:rsid w:val="000F6046"/>
    <w:rsid w:val="000F64C9"/>
    <w:rsid w:val="000F65B4"/>
    <w:rsid w:val="000F6C2B"/>
    <w:rsid w:val="000F71DD"/>
    <w:rsid w:val="000F72B5"/>
    <w:rsid w:val="000F72C2"/>
    <w:rsid w:val="000F73F0"/>
    <w:rsid w:val="000F748A"/>
    <w:rsid w:val="000F75CA"/>
    <w:rsid w:val="000F76DF"/>
    <w:rsid w:val="000F7A30"/>
    <w:rsid w:val="0010096F"/>
    <w:rsid w:val="00100A64"/>
    <w:rsid w:val="0010169B"/>
    <w:rsid w:val="00101935"/>
    <w:rsid w:val="001022A4"/>
    <w:rsid w:val="00102BE0"/>
    <w:rsid w:val="00102C55"/>
    <w:rsid w:val="00103695"/>
    <w:rsid w:val="0010378B"/>
    <w:rsid w:val="00103B51"/>
    <w:rsid w:val="00103D8E"/>
    <w:rsid w:val="00103E02"/>
    <w:rsid w:val="00104546"/>
    <w:rsid w:val="00104719"/>
    <w:rsid w:val="0010475F"/>
    <w:rsid w:val="00105896"/>
    <w:rsid w:val="00105B38"/>
    <w:rsid w:val="00105BAD"/>
    <w:rsid w:val="00106E9A"/>
    <w:rsid w:val="00106EFC"/>
    <w:rsid w:val="00107247"/>
    <w:rsid w:val="00107CCE"/>
    <w:rsid w:val="00107EBC"/>
    <w:rsid w:val="00107FF5"/>
    <w:rsid w:val="001100A2"/>
    <w:rsid w:val="001101E4"/>
    <w:rsid w:val="001103ED"/>
    <w:rsid w:val="00110CE2"/>
    <w:rsid w:val="00110FFF"/>
    <w:rsid w:val="00111E47"/>
    <w:rsid w:val="00111EE0"/>
    <w:rsid w:val="00112528"/>
    <w:rsid w:val="00112D09"/>
    <w:rsid w:val="00112D97"/>
    <w:rsid w:val="00113804"/>
    <w:rsid w:val="001144B0"/>
    <w:rsid w:val="0011450B"/>
    <w:rsid w:val="00114534"/>
    <w:rsid w:val="00114C2C"/>
    <w:rsid w:val="001159F5"/>
    <w:rsid w:val="00115FCC"/>
    <w:rsid w:val="00116038"/>
    <w:rsid w:val="001165C4"/>
    <w:rsid w:val="00116C5D"/>
    <w:rsid w:val="00116D8C"/>
    <w:rsid w:val="001171B8"/>
    <w:rsid w:val="0011781B"/>
    <w:rsid w:val="00117F57"/>
    <w:rsid w:val="001202D8"/>
    <w:rsid w:val="001206FD"/>
    <w:rsid w:val="00120859"/>
    <w:rsid w:val="001209B1"/>
    <w:rsid w:val="001209DA"/>
    <w:rsid w:val="00120CA6"/>
    <w:rsid w:val="001216F6"/>
    <w:rsid w:val="001217E6"/>
    <w:rsid w:val="001219C3"/>
    <w:rsid w:val="00121D11"/>
    <w:rsid w:val="00121D2F"/>
    <w:rsid w:val="00122397"/>
    <w:rsid w:val="001224CA"/>
    <w:rsid w:val="001225CB"/>
    <w:rsid w:val="00122859"/>
    <w:rsid w:val="00122D52"/>
    <w:rsid w:val="00122FE6"/>
    <w:rsid w:val="001237E9"/>
    <w:rsid w:val="00124352"/>
    <w:rsid w:val="0012476C"/>
    <w:rsid w:val="001254BA"/>
    <w:rsid w:val="00125682"/>
    <w:rsid w:val="001257AF"/>
    <w:rsid w:val="001261C2"/>
    <w:rsid w:val="0012622B"/>
    <w:rsid w:val="0012624C"/>
    <w:rsid w:val="001262FF"/>
    <w:rsid w:val="00126377"/>
    <w:rsid w:val="0012692F"/>
    <w:rsid w:val="00126E70"/>
    <w:rsid w:val="00127280"/>
    <w:rsid w:val="001301C7"/>
    <w:rsid w:val="00131094"/>
    <w:rsid w:val="0013237E"/>
    <w:rsid w:val="00132894"/>
    <w:rsid w:val="001328F0"/>
    <w:rsid w:val="001339DA"/>
    <w:rsid w:val="00134513"/>
    <w:rsid w:val="001345FA"/>
    <w:rsid w:val="00134A75"/>
    <w:rsid w:val="001353C2"/>
    <w:rsid w:val="001357FC"/>
    <w:rsid w:val="00135D83"/>
    <w:rsid w:val="00135E59"/>
    <w:rsid w:val="0013694D"/>
    <w:rsid w:val="00136C00"/>
    <w:rsid w:val="0013774E"/>
    <w:rsid w:val="00137977"/>
    <w:rsid w:val="00137FCE"/>
    <w:rsid w:val="00140236"/>
    <w:rsid w:val="00140362"/>
    <w:rsid w:val="0014042D"/>
    <w:rsid w:val="00140602"/>
    <w:rsid w:val="00140837"/>
    <w:rsid w:val="00140C6E"/>
    <w:rsid w:val="00140F1B"/>
    <w:rsid w:val="001414EF"/>
    <w:rsid w:val="0014182C"/>
    <w:rsid w:val="00141E1A"/>
    <w:rsid w:val="00142064"/>
    <w:rsid w:val="00142431"/>
    <w:rsid w:val="001429D0"/>
    <w:rsid w:val="00142DBA"/>
    <w:rsid w:val="00142EB4"/>
    <w:rsid w:val="00142EDE"/>
    <w:rsid w:val="00143E2A"/>
    <w:rsid w:val="001443A0"/>
    <w:rsid w:val="001449A7"/>
    <w:rsid w:val="00145373"/>
    <w:rsid w:val="001453FB"/>
    <w:rsid w:val="0014566F"/>
    <w:rsid w:val="00145C79"/>
    <w:rsid w:val="00145F2C"/>
    <w:rsid w:val="00146061"/>
    <w:rsid w:val="00146450"/>
    <w:rsid w:val="00146515"/>
    <w:rsid w:val="00146664"/>
    <w:rsid w:val="00146B87"/>
    <w:rsid w:val="00146D8B"/>
    <w:rsid w:val="001474AF"/>
    <w:rsid w:val="00147654"/>
    <w:rsid w:val="001476EC"/>
    <w:rsid w:val="00147AE6"/>
    <w:rsid w:val="00150586"/>
    <w:rsid w:val="00150677"/>
    <w:rsid w:val="00150996"/>
    <w:rsid w:val="00150A6A"/>
    <w:rsid w:val="00150C8E"/>
    <w:rsid w:val="00151254"/>
    <w:rsid w:val="00151271"/>
    <w:rsid w:val="001516A1"/>
    <w:rsid w:val="00151820"/>
    <w:rsid w:val="001522B5"/>
    <w:rsid w:val="00152464"/>
    <w:rsid w:val="00152D4D"/>
    <w:rsid w:val="00152FAC"/>
    <w:rsid w:val="0015352D"/>
    <w:rsid w:val="001537F0"/>
    <w:rsid w:val="001558B8"/>
    <w:rsid w:val="00156918"/>
    <w:rsid w:val="001569CA"/>
    <w:rsid w:val="00156B3B"/>
    <w:rsid w:val="00156DB0"/>
    <w:rsid w:val="00156FFE"/>
    <w:rsid w:val="001576BE"/>
    <w:rsid w:val="00157E44"/>
    <w:rsid w:val="001600D7"/>
    <w:rsid w:val="001601C7"/>
    <w:rsid w:val="00160925"/>
    <w:rsid w:val="0016095C"/>
    <w:rsid w:val="0016132E"/>
    <w:rsid w:val="00161563"/>
    <w:rsid w:val="00162748"/>
    <w:rsid w:val="00162AA8"/>
    <w:rsid w:val="00162B83"/>
    <w:rsid w:val="00162F26"/>
    <w:rsid w:val="00162F2E"/>
    <w:rsid w:val="00163917"/>
    <w:rsid w:val="00163B8E"/>
    <w:rsid w:val="001641F4"/>
    <w:rsid w:val="00164E51"/>
    <w:rsid w:val="00166504"/>
    <w:rsid w:val="001668D1"/>
    <w:rsid w:val="001676BC"/>
    <w:rsid w:val="001679A7"/>
    <w:rsid w:val="00167A20"/>
    <w:rsid w:val="00167B5C"/>
    <w:rsid w:val="001705D8"/>
    <w:rsid w:val="001706BC"/>
    <w:rsid w:val="001707D3"/>
    <w:rsid w:val="001708CB"/>
    <w:rsid w:val="001709C3"/>
    <w:rsid w:val="00170AD5"/>
    <w:rsid w:val="0017116A"/>
    <w:rsid w:val="001715FF"/>
    <w:rsid w:val="001719E7"/>
    <w:rsid w:val="00172196"/>
    <w:rsid w:val="00172AD7"/>
    <w:rsid w:val="00172B67"/>
    <w:rsid w:val="00172E77"/>
    <w:rsid w:val="001730C4"/>
    <w:rsid w:val="0017344A"/>
    <w:rsid w:val="001740C7"/>
    <w:rsid w:val="00174423"/>
    <w:rsid w:val="00174787"/>
    <w:rsid w:val="0017550E"/>
    <w:rsid w:val="00175B8E"/>
    <w:rsid w:val="00175C37"/>
    <w:rsid w:val="001767B3"/>
    <w:rsid w:val="00176C47"/>
    <w:rsid w:val="00176CF0"/>
    <w:rsid w:val="00176DC2"/>
    <w:rsid w:val="00177059"/>
    <w:rsid w:val="0017720E"/>
    <w:rsid w:val="001776D8"/>
    <w:rsid w:val="00177705"/>
    <w:rsid w:val="00177ED0"/>
    <w:rsid w:val="00180198"/>
    <w:rsid w:val="001801DB"/>
    <w:rsid w:val="00180BBF"/>
    <w:rsid w:val="00180C13"/>
    <w:rsid w:val="00180CE3"/>
    <w:rsid w:val="001816FF"/>
    <w:rsid w:val="00181947"/>
    <w:rsid w:val="00181CF2"/>
    <w:rsid w:val="00181CFB"/>
    <w:rsid w:val="00181E4F"/>
    <w:rsid w:val="00182259"/>
    <w:rsid w:val="001827DA"/>
    <w:rsid w:val="00182E49"/>
    <w:rsid w:val="00182EB8"/>
    <w:rsid w:val="001833EE"/>
    <w:rsid w:val="00183AD7"/>
    <w:rsid w:val="00183C74"/>
    <w:rsid w:val="00183E8F"/>
    <w:rsid w:val="00184886"/>
    <w:rsid w:val="00184A4F"/>
    <w:rsid w:val="00185875"/>
    <w:rsid w:val="0018672D"/>
    <w:rsid w:val="0018675B"/>
    <w:rsid w:val="00186812"/>
    <w:rsid w:val="00186852"/>
    <w:rsid w:val="001868B3"/>
    <w:rsid w:val="00187284"/>
    <w:rsid w:val="00187C21"/>
    <w:rsid w:val="00187FB7"/>
    <w:rsid w:val="001903BD"/>
    <w:rsid w:val="0019059E"/>
    <w:rsid w:val="0019069D"/>
    <w:rsid w:val="00190C6F"/>
    <w:rsid w:val="00190D43"/>
    <w:rsid w:val="001911A0"/>
    <w:rsid w:val="00191680"/>
    <w:rsid w:val="00191B7C"/>
    <w:rsid w:val="00191DAF"/>
    <w:rsid w:val="00191F6B"/>
    <w:rsid w:val="00191FEC"/>
    <w:rsid w:val="001923FF"/>
    <w:rsid w:val="00192DDE"/>
    <w:rsid w:val="00192E60"/>
    <w:rsid w:val="001937FF"/>
    <w:rsid w:val="00193B16"/>
    <w:rsid w:val="00193F6A"/>
    <w:rsid w:val="001943C1"/>
    <w:rsid w:val="0019452E"/>
    <w:rsid w:val="00194F6A"/>
    <w:rsid w:val="001955E3"/>
    <w:rsid w:val="00195F14"/>
    <w:rsid w:val="001961C6"/>
    <w:rsid w:val="001964AE"/>
    <w:rsid w:val="00196983"/>
    <w:rsid w:val="001971BE"/>
    <w:rsid w:val="001972FF"/>
    <w:rsid w:val="001974C6"/>
    <w:rsid w:val="00197FBE"/>
    <w:rsid w:val="001A027C"/>
    <w:rsid w:val="001A05F8"/>
    <w:rsid w:val="001A0A93"/>
    <w:rsid w:val="001A16FC"/>
    <w:rsid w:val="001A17D9"/>
    <w:rsid w:val="001A1A31"/>
    <w:rsid w:val="001A1C91"/>
    <w:rsid w:val="001A1F09"/>
    <w:rsid w:val="001A1FD3"/>
    <w:rsid w:val="001A262A"/>
    <w:rsid w:val="001A286F"/>
    <w:rsid w:val="001A28D1"/>
    <w:rsid w:val="001A2D28"/>
    <w:rsid w:val="001A2D64"/>
    <w:rsid w:val="001A3009"/>
    <w:rsid w:val="001A3250"/>
    <w:rsid w:val="001A341B"/>
    <w:rsid w:val="001A374D"/>
    <w:rsid w:val="001A3752"/>
    <w:rsid w:val="001A3EFE"/>
    <w:rsid w:val="001A411A"/>
    <w:rsid w:val="001A460F"/>
    <w:rsid w:val="001A4853"/>
    <w:rsid w:val="001A4A83"/>
    <w:rsid w:val="001A4CA9"/>
    <w:rsid w:val="001A4E65"/>
    <w:rsid w:val="001A5858"/>
    <w:rsid w:val="001A5C36"/>
    <w:rsid w:val="001A6AA1"/>
    <w:rsid w:val="001A6AC9"/>
    <w:rsid w:val="001A6B17"/>
    <w:rsid w:val="001A7040"/>
    <w:rsid w:val="001A76EA"/>
    <w:rsid w:val="001A7748"/>
    <w:rsid w:val="001A7F48"/>
    <w:rsid w:val="001B0839"/>
    <w:rsid w:val="001B09F1"/>
    <w:rsid w:val="001B1056"/>
    <w:rsid w:val="001B13ED"/>
    <w:rsid w:val="001B1BC0"/>
    <w:rsid w:val="001B1C0E"/>
    <w:rsid w:val="001B1F04"/>
    <w:rsid w:val="001B24C0"/>
    <w:rsid w:val="001B27AB"/>
    <w:rsid w:val="001B3C18"/>
    <w:rsid w:val="001B4381"/>
    <w:rsid w:val="001B447B"/>
    <w:rsid w:val="001B4825"/>
    <w:rsid w:val="001B4A2F"/>
    <w:rsid w:val="001B4BAB"/>
    <w:rsid w:val="001B5AE4"/>
    <w:rsid w:val="001B5E21"/>
    <w:rsid w:val="001B62CD"/>
    <w:rsid w:val="001B67BE"/>
    <w:rsid w:val="001B6889"/>
    <w:rsid w:val="001B7A08"/>
    <w:rsid w:val="001B7DD5"/>
    <w:rsid w:val="001C0C27"/>
    <w:rsid w:val="001C1229"/>
    <w:rsid w:val="001C12F7"/>
    <w:rsid w:val="001C1DA8"/>
    <w:rsid w:val="001C2063"/>
    <w:rsid w:val="001C2217"/>
    <w:rsid w:val="001C2580"/>
    <w:rsid w:val="001C2B66"/>
    <w:rsid w:val="001C30F4"/>
    <w:rsid w:val="001C37A9"/>
    <w:rsid w:val="001C3DB2"/>
    <w:rsid w:val="001C3E9B"/>
    <w:rsid w:val="001C47B5"/>
    <w:rsid w:val="001C518C"/>
    <w:rsid w:val="001C5789"/>
    <w:rsid w:val="001C5A99"/>
    <w:rsid w:val="001C6076"/>
    <w:rsid w:val="001C6508"/>
    <w:rsid w:val="001C6672"/>
    <w:rsid w:val="001C767E"/>
    <w:rsid w:val="001C76B0"/>
    <w:rsid w:val="001C7AED"/>
    <w:rsid w:val="001C7E97"/>
    <w:rsid w:val="001D0486"/>
    <w:rsid w:val="001D0E3E"/>
    <w:rsid w:val="001D1220"/>
    <w:rsid w:val="001D12A4"/>
    <w:rsid w:val="001D19D4"/>
    <w:rsid w:val="001D1C7B"/>
    <w:rsid w:val="001D1CF1"/>
    <w:rsid w:val="001D1F0B"/>
    <w:rsid w:val="001D1F2D"/>
    <w:rsid w:val="001D2FC8"/>
    <w:rsid w:val="001D3567"/>
    <w:rsid w:val="001D3794"/>
    <w:rsid w:val="001D3923"/>
    <w:rsid w:val="001D3BB2"/>
    <w:rsid w:val="001D3E9F"/>
    <w:rsid w:val="001D4828"/>
    <w:rsid w:val="001D4AE2"/>
    <w:rsid w:val="001D5230"/>
    <w:rsid w:val="001D5319"/>
    <w:rsid w:val="001D5406"/>
    <w:rsid w:val="001D5CE5"/>
    <w:rsid w:val="001D5E20"/>
    <w:rsid w:val="001D6555"/>
    <w:rsid w:val="001D65FA"/>
    <w:rsid w:val="001D77EE"/>
    <w:rsid w:val="001D7BF3"/>
    <w:rsid w:val="001E003E"/>
    <w:rsid w:val="001E0970"/>
    <w:rsid w:val="001E12B0"/>
    <w:rsid w:val="001E1595"/>
    <w:rsid w:val="001E169B"/>
    <w:rsid w:val="001E17D3"/>
    <w:rsid w:val="001E1B50"/>
    <w:rsid w:val="001E2136"/>
    <w:rsid w:val="001E22B1"/>
    <w:rsid w:val="001E2844"/>
    <w:rsid w:val="001E2B7B"/>
    <w:rsid w:val="001E340D"/>
    <w:rsid w:val="001E348A"/>
    <w:rsid w:val="001E3DED"/>
    <w:rsid w:val="001E4026"/>
    <w:rsid w:val="001E42F1"/>
    <w:rsid w:val="001E576E"/>
    <w:rsid w:val="001E58D4"/>
    <w:rsid w:val="001E597A"/>
    <w:rsid w:val="001E5EB9"/>
    <w:rsid w:val="001E655A"/>
    <w:rsid w:val="001E7069"/>
    <w:rsid w:val="001E74B6"/>
    <w:rsid w:val="001E79EB"/>
    <w:rsid w:val="001F0096"/>
    <w:rsid w:val="001F02C5"/>
    <w:rsid w:val="001F0AA2"/>
    <w:rsid w:val="001F0B7A"/>
    <w:rsid w:val="001F0C68"/>
    <w:rsid w:val="001F114B"/>
    <w:rsid w:val="001F12CE"/>
    <w:rsid w:val="001F186C"/>
    <w:rsid w:val="001F187F"/>
    <w:rsid w:val="001F1942"/>
    <w:rsid w:val="001F1B0F"/>
    <w:rsid w:val="001F1FA0"/>
    <w:rsid w:val="001F235F"/>
    <w:rsid w:val="001F2617"/>
    <w:rsid w:val="001F31B4"/>
    <w:rsid w:val="001F330A"/>
    <w:rsid w:val="001F378E"/>
    <w:rsid w:val="001F380D"/>
    <w:rsid w:val="001F394A"/>
    <w:rsid w:val="001F4194"/>
    <w:rsid w:val="001F4313"/>
    <w:rsid w:val="001F434E"/>
    <w:rsid w:val="001F4368"/>
    <w:rsid w:val="001F48C6"/>
    <w:rsid w:val="001F49BE"/>
    <w:rsid w:val="001F4C96"/>
    <w:rsid w:val="001F4E2F"/>
    <w:rsid w:val="001F5E8B"/>
    <w:rsid w:val="001F64F6"/>
    <w:rsid w:val="001F67CA"/>
    <w:rsid w:val="002006C6"/>
    <w:rsid w:val="00200B37"/>
    <w:rsid w:val="00200CA8"/>
    <w:rsid w:val="00200D96"/>
    <w:rsid w:val="0020118C"/>
    <w:rsid w:val="002013CA"/>
    <w:rsid w:val="002017CC"/>
    <w:rsid w:val="00201BD9"/>
    <w:rsid w:val="00201CB2"/>
    <w:rsid w:val="00202623"/>
    <w:rsid w:val="00202645"/>
    <w:rsid w:val="0020265B"/>
    <w:rsid w:val="00203403"/>
    <w:rsid w:val="002034B9"/>
    <w:rsid w:val="0020383D"/>
    <w:rsid w:val="0020393C"/>
    <w:rsid w:val="00203C16"/>
    <w:rsid w:val="00203CF0"/>
    <w:rsid w:val="00204431"/>
    <w:rsid w:val="0020467C"/>
    <w:rsid w:val="002050EC"/>
    <w:rsid w:val="00205255"/>
    <w:rsid w:val="00205AF6"/>
    <w:rsid w:val="00205D6C"/>
    <w:rsid w:val="00205F6C"/>
    <w:rsid w:val="00206640"/>
    <w:rsid w:val="002068A7"/>
    <w:rsid w:val="00206A9B"/>
    <w:rsid w:val="00206C5A"/>
    <w:rsid w:val="0020786E"/>
    <w:rsid w:val="00207D81"/>
    <w:rsid w:val="00210186"/>
    <w:rsid w:val="00210212"/>
    <w:rsid w:val="002105AD"/>
    <w:rsid w:val="00210FBB"/>
    <w:rsid w:val="00211A46"/>
    <w:rsid w:val="002121E3"/>
    <w:rsid w:val="00212247"/>
    <w:rsid w:val="002125AB"/>
    <w:rsid w:val="00212ECE"/>
    <w:rsid w:val="00213151"/>
    <w:rsid w:val="002136F1"/>
    <w:rsid w:val="00215AF7"/>
    <w:rsid w:val="00215BC1"/>
    <w:rsid w:val="00216C9B"/>
    <w:rsid w:val="00217084"/>
    <w:rsid w:val="00217C07"/>
    <w:rsid w:val="00217FB1"/>
    <w:rsid w:val="00217FB3"/>
    <w:rsid w:val="00217FE7"/>
    <w:rsid w:val="002203BC"/>
    <w:rsid w:val="00220AAC"/>
    <w:rsid w:val="00221017"/>
    <w:rsid w:val="00221062"/>
    <w:rsid w:val="00221868"/>
    <w:rsid w:val="00221F12"/>
    <w:rsid w:val="002223ED"/>
    <w:rsid w:val="0022348C"/>
    <w:rsid w:val="002236C4"/>
    <w:rsid w:val="00223B25"/>
    <w:rsid w:val="00223E7A"/>
    <w:rsid w:val="00223FF4"/>
    <w:rsid w:val="00224235"/>
    <w:rsid w:val="0022457C"/>
    <w:rsid w:val="00224FC7"/>
    <w:rsid w:val="00225E95"/>
    <w:rsid w:val="002264E2"/>
    <w:rsid w:val="002265D2"/>
    <w:rsid w:val="0022739A"/>
    <w:rsid w:val="00227421"/>
    <w:rsid w:val="00227D3D"/>
    <w:rsid w:val="00230327"/>
    <w:rsid w:val="00230469"/>
    <w:rsid w:val="002306BB"/>
    <w:rsid w:val="00230D01"/>
    <w:rsid w:val="00230D5F"/>
    <w:rsid w:val="00230EAD"/>
    <w:rsid w:val="0023106B"/>
    <w:rsid w:val="00231780"/>
    <w:rsid w:val="00231F6C"/>
    <w:rsid w:val="0023200F"/>
    <w:rsid w:val="00232145"/>
    <w:rsid w:val="0023332B"/>
    <w:rsid w:val="00233337"/>
    <w:rsid w:val="002334CE"/>
    <w:rsid w:val="00233A15"/>
    <w:rsid w:val="00234A18"/>
    <w:rsid w:val="00234B6F"/>
    <w:rsid w:val="002350F6"/>
    <w:rsid w:val="0023563C"/>
    <w:rsid w:val="002359E5"/>
    <w:rsid w:val="00235FE3"/>
    <w:rsid w:val="00236178"/>
    <w:rsid w:val="00236375"/>
    <w:rsid w:val="0023651D"/>
    <w:rsid w:val="0023661B"/>
    <w:rsid w:val="002366FC"/>
    <w:rsid w:val="00236B1A"/>
    <w:rsid w:val="00236C2C"/>
    <w:rsid w:val="0023771B"/>
    <w:rsid w:val="00237E03"/>
    <w:rsid w:val="00240417"/>
    <w:rsid w:val="00240446"/>
    <w:rsid w:val="00240D9D"/>
    <w:rsid w:val="00240E28"/>
    <w:rsid w:val="002419F1"/>
    <w:rsid w:val="00241A6A"/>
    <w:rsid w:val="00241B7E"/>
    <w:rsid w:val="00241FE8"/>
    <w:rsid w:val="002425A5"/>
    <w:rsid w:val="0024267C"/>
    <w:rsid w:val="00242B3E"/>
    <w:rsid w:val="00242EE5"/>
    <w:rsid w:val="00243256"/>
    <w:rsid w:val="00243712"/>
    <w:rsid w:val="00243CF0"/>
    <w:rsid w:val="002449CA"/>
    <w:rsid w:val="00245147"/>
    <w:rsid w:val="002456E4"/>
    <w:rsid w:val="00245C16"/>
    <w:rsid w:val="0024638B"/>
    <w:rsid w:val="002466FE"/>
    <w:rsid w:val="002469C5"/>
    <w:rsid w:val="00246A7A"/>
    <w:rsid w:val="00246B6A"/>
    <w:rsid w:val="00247FE3"/>
    <w:rsid w:val="0024C977"/>
    <w:rsid w:val="002506DD"/>
    <w:rsid w:val="00251C57"/>
    <w:rsid w:val="00251DA1"/>
    <w:rsid w:val="0025234E"/>
    <w:rsid w:val="00252435"/>
    <w:rsid w:val="002526DB"/>
    <w:rsid w:val="00252768"/>
    <w:rsid w:val="00252A54"/>
    <w:rsid w:val="00252B9E"/>
    <w:rsid w:val="00252EC1"/>
    <w:rsid w:val="00253355"/>
    <w:rsid w:val="0025392A"/>
    <w:rsid w:val="00253E98"/>
    <w:rsid w:val="00254049"/>
    <w:rsid w:val="002540CE"/>
    <w:rsid w:val="00254414"/>
    <w:rsid w:val="00254A82"/>
    <w:rsid w:val="00254C63"/>
    <w:rsid w:val="002556F0"/>
    <w:rsid w:val="0025592F"/>
    <w:rsid w:val="00255A5C"/>
    <w:rsid w:val="00255C53"/>
    <w:rsid w:val="00256183"/>
    <w:rsid w:val="002564D9"/>
    <w:rsid w:val="00256891"/>
    <w:rsid w:val="00257677"/>
    <w:rsid w:val="0025780C"/>
    <w:rsid w:val="00257AFA"/>
    <w:rsid w:val="00257D54"/>
    <w:rsid w:val="002600C1"/>
    <w:rsid w:val="0026038F"/>
    <w:rsid w:val="002608C7"/>
    <w:rsid w:val="00260D09"/>
    <w:rsid w:val="00261212"/>
    <w:rsid w:val="00261253"/>
    <w:rsid w:val="002613AA"/>
    <w:rsid w:val="00261800"/>
    <w:rsid w:val="002619EF"/>
    <w:rsid w:val="00261BA8"/>
    <w:rsid w:val="00261DD7"/>
    <w:rsid w:val="00263D92"/>
    <w:rsid w:val="00264155"/>
    <w:rsid w:val="00264E7A"/>
    <w:rsid w:val="002650DB"/>
    <w:rsid w:val="0026548C"/>
    <w:rsid w:val="00265559"/>
    <w:rsid w:val="00265C16"/>
    <w:rsid w:val="00265FEA"/>
    <w:rsid w:val="00266207"/>
    <w:rsid w:val="002664C9"/>
    <w:rsid w:val="00267408"/>
    <w:rsid w:val="002674DE"/>
    <w:rsid w:val="002707F2"/>
    <w:rsid w:val="00270A92"/>
    <w:rsid w:val="00270C2F"/>
    <w:rsid w:val="00270E6F"/>
    <w:rsid w:val="00271429"/>
    <w:rsid w:val="00271620"/>
    <w:rsid w:val="00271A5F"/>
    <w:rsid w:val="00272EE1"/>
    <w:rsid w:val="0027370C"/>
    <w:rsid w:val="002739A9"/>
    <w:rsid w:val="00273B7C"/>
    <w:rsid w:val="00273B9E"/>
    <w:rsid w:val="0027412A"/>
    <w:rsid w:val="00274471"/>
    <w:rsid w:val="002745D2"/>
    <w:rsid w:val="0027492D"/>
    <w:rsid w:val="00274FF1"/>
    <w:rsid w:val="002761F3"/>
    <w:rsid w:val="00276459"/>
    <w:rsid w:val="00276E83"/>
    <w:rsid w:val="00277374"/>
    <w:rsid w:val="00277BE8"/>
    <w:rsid w:val="00277D79"/>
    <w:rsid w:val="002803E0"/>
    <w:rsid w:val="00280CBD"/>
    <w:rsid w:val="00280CC5"/>
    <w:rsid w:val="00280E6E"/>
    <w:rsid w:val="00280FE0"/>
    <w:rsid w:val="002813E8"/>
    <w:rsid w:val="002819F8"/>
    <w:rsid w:val="00282094"/>
    <w:rsid w:val="002823C8"/>
    <w:rsid w:val="00282641"/>
    <w:rsid w:val="00282A72"/>
    <w:rsid w:val="00283292"/>
    <w:rsid w:val="002836E1"/>
    <w:rsid w:val="00283E66"/>
    <w:rsid w:val="002841E1"/>
    <w:rsid w:val="00284B7A"/>
    <w:rsid w:val="00284CB6"/>
    <w:rsid w:val="0028500B"/>
    <w:rsid w:val="0028579A"/>
    <w:rsid w:val="00285C18"/>
    <w:rsid w:val="00285FE4"/>
    <w:rsid w:val="002869AB"/>
    <w:rsid w:val="00286CB9"/>
    <w:rsid w:val="002875CF"/>
    <w:rsid w:val="00287959"/>
    <w:rsid w:val="00287A27"/>
    <w:rsid w:val="00290352"/>
    <w:rsid w:val="00290906"/>
    <w:rsid w:val="00291729"/>
    <w:rsid w:val="00291A97"/>
    <w:rsid w:val="0029333D"/>
    <w:rsid w:val="002936BC"/>
    <w:rsid w:val="00293D4E"/>
    <w:rsid w:val="00293FBF"/>
    <w:rsid w:val="002941AC"/>
    <w:rsid w:val="0029428A"/>
    <w:rsid w:val="002943EC"/>
    <w:rsid w:val="002947EF"/>
    <w:rsid w:val="00294A27"/>
    <w:rsid w:val="0029524D"/>
    <w:rsid w:val="002956F3"/>
    <w:rsid w:val="00295974"/>
    <w:rsid w:val="002971E4"/>
    <w:rsid w:val="00297318"/>
    <w:rsid w:val="0029772A"/>
    <w:rsid w:val="002A0498"/>
    <w:rsid w:val="002A0B51"/>
    <w:rsid w:val="002A1131"/>
    <w:rsid w:val="002A1473"/>
    <w:rsid w:val="002A15E9"/>
    <w:rsid w:val="002A28B4"/>
    <w:rsid w:val="002A295C"/>
    <w:rsid w:val="002A2B8C"/>
    <w:rsid w:val="002A2FBB"/>
    <w:rsid w:val="002A35CF"/>
    <w:rsid w:val="002A38DC"/>
    <w:rsid w:val="002A3975"/>
    <w:rsid w:val="002A3CD8"/>
    <w:rsid w:val="002A475D"/>
    <w:rsid w:val="002A4F56"/>
    <w:rsid w:val="002A5342"/>
    <w:rsid w:val="002A544A"/>
    <w:rsid w:val="002A58B8"/>
    <w:rsid w:val="002A5B6C"/>
    <w:rsid w:val="002A5F9B"/>
    <w:rsid w:val="002A6539"/>
    <w:rsid w:val="002A66E0"/>
    <w:rsid w:val="002A67DB"/>
    <w:rsid w:val="002A6814"/>
    <w:rsid w:val="002A6D83"/>
    <w:rsid w:val="002A708C"/>
    <w:rsid w:val="002A7263"/>
    <w:rsid w:val="002A77F7"/>
    <w:rsid w:val="002A7F37"/>
    <w:rsid w:val="002A7FE5"/>
    <w:rsid w:val="002B00BF"/>
    <w:rsid w:val="002B08B5"/>
    <w:rsid w:val="002B099F"/>
    <w:rsid w:val="002B0A40"/>
    <w:rsid w:val="002B153A"/>
    <w:rsid w:val="002B18EF"/>
    <w:rsid w:val="002B195D"/>
    <w:rsid w:val="002B1F5C"/>
    <w:rsid w:val="002B3171"/>
    <w:rsid w:val="002B3AC7"/>
    <w:rsid w:val="002B3D4C"/>
    <w:rsid w:val="002B4274"/>
    <w:rsid w:val="002B4D28"/>
    <w:rsid w:val="002B50B5"/>
    <w:rsid w:val="002B5E6A"/>
    <w:rsid w:val="002B63B0"/>
    <w:rsid w:val="002B6924"/>
    <w:rsid w:val="002B6ADF"/>
    <w:rsid w:val="002B758C"/>
    <w:rsid w:val="002B77C4"/>
    <w:rsid w:val="002B792F"/>
    <w:rsid w:val="002B7AA6"/>
    <w:rsid w:val="002B7FEE"/>
    <w:rsid w:val="002C0364"/>
    <w:rsid w:val="002C0D84"/>
    <w:rsid w:val="002C0F18"/>
    <w:rsid w:val="002C121D"/>
    <w:rsid w:val="002C1291"/>
    <w:rsid w:val="002C1428"/>
    <w:rsid w:val="002C189C"/>
    <w:rsid w:val="002C1CE6"/>
    <w:rsid w:val="002C1DB9"/>
    <w:rsid w:val="002C20AB"/>
    <w:rsid w:val="002C2183"/>
    <w:rsid w:val="002C2319"/>
    <w:rsid w:val="002C23A1"/>
    <w:rsid w:val="002C2955"/>
    <w:rsid w:val="002C3048"/>
    <w:rsid w:val="002C334E"/>
    <w:rsid w:val="002C376F"/>
    <w:rsid w:val="002C433A"/>
    <w:rsid w:val="002C4371"/>
    <w:rsid w:val="002C4614"/>
    <w:rsid w:val="002C4C4E"/>
    <w:rsid w:val="002C4D02"/>
    <w:rsid w:val="002C4F28"/>
    <w:rsid w:val="002C52B5"/>
    <w:rsid w:val="002C5361"/>
    <w:rsid w:val="002C57AD"/>
    <w:rsid w:val="002C656F"/>
    <w:rsid w:val="002C717A"/>
    <w:rsid w:val="002C7C1E"/>
    <w:rsid w:val="002C7DDD"/>
    <w:rsid w:val="002D019B"/>
    <w:rsid w:val="002D0F0E"/>
    <w:rsid w:val="002D109B"/>
    <w:rsid w:val="002D1356"/>
    <w:rsid w:val="002D1492"/>
    <w:rsid w:val="002D1889"/>
    <w:rsid w:val="002D1FF4"/>
    <w:rsid w:val="002D2388"/>
    <w:rsid w:val="002D2DCC"/>
    <w:rsid w:val="002D317B"/>
    <w:rsid w:val="002D3196"/>
    <w:rsid w:val="002D3238"/>
    <w:rsid w:val="002D3867"/>
    <w:rsid w:val="002D419D"/>
    <w:rsid w:val="002D4538"/>
    <w:rsid w:val="002D470D"/>
    <w:rsid w:val="002D54E6"/>
    <w:rsid w:val="002D55DC"/>
    <w:rsid w:val="002D57B2"/>
    <w:rsid w:val="002D582C"/>
    <w:rsid w:val="002D59C5"/>
    <w:rsid w:val="002D5DB5"/>
    <w:rsid w:val="002D60DC"/>
    <w:rsid w:val="002D6162"/>
    <w:rsid w:val="002D6611"/>
    <w:rsid w:val="002D66D4"/>
    <w:rsid w:val="002D6AFA"/>
    <w:rsid w:val="002D6B20"/>
    <w:rsid w:val="002D6B84"/>
    <w:rsid w:val="002D6CD1"/>
    <w:rsid w:val="002D7BA4"/>
    <w:rsid w:val="002E0082"/>
    <w:rsid w:val="002E159F"/>
    <w:rsid w:val="002E1651"/>
    <w:rsid w:val="002E18B9"/>
    <w:rsid w:val="002E18E1"/>
    <w:rsid w:val="002E199C"/>
    <w:rsid w:val="002E1D4F"/>
    <w:rsid w:val="002E1E96"/>
    <w:rsid w:val="002E2312"/>
    <w:rsid w:val="002E283D"/>
    <w:rsid w:val="002E2A50"/>
    <w:rsid w:val="002E2C7A"/>
    <w:rsid w:val="002E2FA0"/>
    <w:rsid w:val="002E2FDB"/>
    <w:rsid w:val="002E3502"/>
    <w:rsid w:val="002E39B9"/>
    <w:rsid w:val="002E3B11"/>
    <w:rsid w:val="002E3FC8"/>
    <w:rsid w:val="002E4119"/>
    <w:rsid w:val="002E4EC9"/>
    <w:rsid w:val="002E57E8"/>
    <w:rsid w:val="002E5F95"/>
    <w:rsid w:val="002E6059"/>
    <w:rsid w:val="002E608F"/>
    <w:rsid w:val="002E62E9"/>
    <w:rsid w:val="002E637F"/>
    <w:rsid w:val="002E7298"/>
    <w:rsid w:val="002E7659"/>
    <w:rsid w:val="002E7798"/>
    <w:rsid w:val="002E7AB3"/>
    <w:rsid w:val="002E7BB6"/>
    <w:rsid w:val="002E7C86"/>
    <w:rsid w:val="002E7CAA"/>
    <w:rsid w:val="002F0973"/>
    <w:rsid w:val="002F0C54"/>
    <w:rsid w:val="002F15FA"/>
    <w:rsid w:val="002F1718"/>
    <w:rsid w:val="002F1966"/>
    <w:rsid w:val="002F1B5E"/>
    <w:rsid w:val="002F1E4B"/>
    <w:rsid w:val="002F23DB"/>
    <w:rsid w:val="002F273F"/>
    <w:rsid w:val="002F2B8D"/>
    <w:rsid w:val="002F3343"/>
    <w:rsid w:val="002F33D6"/>
    <w:rsid w:val="002F385E"/>
    <w:rsid w:val="002F3945"/>
    <w:rsid w:val="002F3B5D"/>
    <w:rsid w:val="002F3FCB"/>
    <w:rsid w:val="002F41E6"/>
    <w:rsid w:val="002F4294"/>
    <w:rsid w:val="002F432E"/>
    <w:rsid w:val="002F459A"/>
    <w:rsid w:val="002F47DF"/>
    <w:rsid w:val="002F49CF"/>
    <w:rsid w:val="002F515A"/>
    <w:rsid w:val="002F5178"/>
    <w:rsid w:val="002F522F"/>
    <w:rsid w:val="002F5A06"/>
    <w:rsid w:val="002F5A72"/>
    <w:rsid w:val="002F5AF1"/>
    <w:rsid w:val="002F5FF7"/>
    <w:rsid w:val="002F65A2"/>
    <w:rsid w:val="002F6857"/>
    <w:rsid w:val="002F6EF6"/>
    <w:rsid w:val="002F6FF5"/>
    <w:rsid w:val="002F75BD"/>
    <w:rsid w:val="002F7A0A"/>
    <w:rsid w:val="002F7CFE"/>
    <w:rsid w:val="002F7E4B"/>
    <w:rsid w:val="00300312"/>
    <w:rsid w:val="0030095D"/>
    <w:rsid w:val="00300E3B"/>
    <w:rsid w:val="00301022"/>
    <w:rsid w:val="0030130D"/>
    <w:rsid w:val="00301541"/>
    <w:rsid w:val="00301959"/>
    <w:rsid w:val="00301E4C"/>
    <w:rsid w:val="00302A3C"/>
    <w:rsid w:val="00303085"/>
    <w:rsid w:val="00303FBC"/>
    <w:rsid w:val="003040C4"/>
    <w:rsid w:val="0030421C"/>
    <w:rsid w:val="00304B14"/>
    <w:rsid w:val="0030524E"/>
    <w:rsid w:val="003052E3"/>
    <w:rsid w:val="00305320"/>
    <w:rsid w:val="003055C5"/>
    <w:rsid w:val="003057CC"/>
    <w:rsid w:val="00306C23"/>
    <w:rsid w:val="003070DE"/>
    <w:rsid w:val="003076F8"/>
    <w:rsid w:val="003079DB"/>
    <w:rsid w:val="0031005C"/>
    <w:rsid w:val="00310624"/>
    <w:rsid w:val="003107A2"/>
    <w:rsid w:val="003112AC"/>
    <w:rsid w:val="00311A75"/>
    <w:rsid w:val="00311AF4"/>
    <w:rsid w:val="00311E4E"/>
    <w:rsid w:val="00311F97"/>
    <w:rsid w:val="0031226A"/>
    <w:rsid w:val="003122DF"/>
    <w:rsid w:val="00312840"/>
    <w:rsid w:val="003128F7"/>
    <w:rsid w:val="00312971"/>
    <w:rsid w:val="0031298E"/>
    <w:rsid w:val="00312D31"/>
    <w:rsid w:val="0031333A"/>
    <w:rsid w:val="0031367D"/>
    <w:rsid w:val="0031394B"/>
    <w:rsid w:val="00313C88"/>
    <w:rsid w:val="00313F00"/>
    <w:rsid w:val="003142B2"/>
    <w:rsid w:val="00314501"/>
    <w:rsid w:val="0031473E"/>
    <w:rsid w:val="003153F1"/>
    <w:rsid w:val="00315D12"/>
    <w:rsid w:val="0031727A"/>
    <w:rsid w:val="00317DEC"/>
    <w:rsid w:val="0032056B"/>
    <w:rsid w:val="00320D01"/>
    <w:rsid w:val="00320F4C"/>
    <w:rsid w:val="00320FD4"/>
    <w:rsid w:val="0032101A"/>
    <w:rsid w:val="0032119F"/>
    <w:rsid w:val="003213A6"/>
    <w:rsid w:val="003215FA"/>
    <w:rsid w:val="0032177B"/>
    <w:rsid w:val="00321D01"/>
    <w:rsid w:val="00322204"/>
    <w:rsid w:val="003223F9"/>
    <w:rsid w:val="003225C2"/>
    <w:rsid w:val="00322633"/>
    <w:rsid w:val="00322B19"/>
    <w:rsid w:val="00322DA4"/>
    <w:rsid w:val="00323599"/>
    <w:rsid w:val="00323B84"/>
    <w:rsid w:val="00324D8A"/>
    <w:rsid w:val="00324F6A"/>
    <w:rsid w:val="00325885"/>
    <w:rsid w:val="00325BDF"/>
    <w:rsid w:val="003263B9"/>
    <w:rsid w:val="00326628"/>
    <w:rsid w:val="00326EF0"/>
    <w:rsid w:val="003273FE"/>
    <w:rsid w:val="00327EB9"/>
    <w:rsid w:val="00327F06"/>
    <w:rsid w:val="00327F2A"/>
    <w:rsid w:val="003301A9"/>
    <w:rsid w:val="00330550"/>
    <w:rsid w:val="003307CD"/>
    <w:rsid w:val="00330FF9"/>
    <w:rsid w:val="0033140B"/>
    <w:rsid w:val="00331B8C"/>
    <w:rsid w:val="00332225"/>
    <w:rsid w:val="00332292"/>
    <w:rsid w:val="00332BBE"/>
    <w:rsid w:val="003332D9"/>
    <w:rsid w:val="00333742"/>
    <w:rsid w:val="003338EE"/>
    <w:rsid w:val="00333D40"/>
    <w:rsid w:val="00334B77"/>
    <w:rsid w:val="00334D17"/>
    <w:rsid w:val="00335332"/>
    <w:rsid w:val="003355F7"/>
    <w:rsid w:val="00335716"/>
    <w:rsid w:val="00335971"/>
    <w:rsid w:val="00336963"/>
    <w:rsid w:val="00336BFE"/>
    <w:rsid w:val="003372BC"/>
    <w:rsid w:val="00337A3C"/>
    <w:rsid w:val="00337CC3"/>
    <w:rsid w:val="00340DD9"/>
    <w:rsid w:val="0034178E"/>
    <w:rsid w:val="003419A1"/>
    <w:rsid w:val="00342169"/>
    <w:rsid w:val="00342CED"/>
    <w:rsid w:val="00343209"/>
    <w:rsid w:val="00343515"/>
    <w:rsid w:val="003438FD"/>
    <w:rsid w:val="0034398B"/>
    <w:rsid w:val="00343A02"/>
    <w:rsid w:val="00344593"/>
    <w:rsid w:val="00344696"/>
    <w:rsid w:val="00344747"/>
    <w:rsid w:val="00344D66"/>
    <w:rsid w:val="00345032"/>
    <w:rsid w:val="0034510F"/>
    <w:rsid w:val="00345734"/>
    <w:rsid w:val="00345949"/>
    <w:rsid w:val="00345A94"/>
    <w:rsid w:val="00345D7F"/>
    <w:rsid w:val="003461E8"/>
    <w:rsid w:val="0034685A"/>
    <w:rsid w:val="0034692A"/>
    <w:rsid w:val="00346B00"/>
    <w:rsid w:val="00346BF7"/>
    <w:rsid w:val="00347395"/>
    <w:rsid w:val="003474ED"/>
    <w:rsid w:val="00347846"/>
    <w:rsid w:val="00347BE0"/>
    <w:rsid w:val="00347C99"/>
    <w:rsid w:val="0035002E"/>
    <w:rsid w:val="003500DB"/>
    <w:rsid w:val="00351025"/>
    <w:rsid w:val="003514A0"/>
    <w:rsid w:val="0035158D"/>
    <w:rsid w:val="00351AEB"/>
    <w:rsid w:val="00351C8B"/>
    <w:rsid w:val="00351CC3"/>
    <w:rsid w:val="00351F00"/>
    <w:rsid w:val="00351F65"/>
    <w:rsid w:val="00352032"/>
    <w:rsid w:val="0035272D"/>
    <w:rsid w:val="00352948"/>
    <w:rsid w:val="00352F71"/>
    <w:rsid w:val="00352FCA"/>
    <w:rsid w:val="0035349F"/>
    <w:rsid w:val="00353B05"/>
    <w:rsid w:val="00353C3A"/>
    <w:rsid w:val="003550AF"/>
    <w:rsid w:val="00355485"/>
    <w:rsid w:val="00355B79"/>
    <w:rsid w:val="00355DAA"/>
    <w:rsid w:val="00356559"/>
    <w:rsid w:val="003565B3"/>
    <w:rsid w:val="003567B1"/>
    <w:rsid w:val="00356822"/>
    <w:rsid w:val="00356C3A"/>
    <w:rsid w:val="0035725F"/>
    <w:rsid w:val="003573F9"/>
    <w:rsid w:val="003600D8"/>
    <w:rsid w:val="00360B20"/>
    <w:rsid w:val="00360C72"/>
    <w:rsid w:val="00360C96"/>
    <w:rsid w:val="00360D65"/>
    <w:rsid w:val="00360E17"/>
    <w:rsid w:val="00360E67"/>
    <w:rsid w:val="00361252"/>
    <w:rsid w:val="00361682"/>
    <w:rsid w:val="003619F2"/>
    <w:rsid w:val="00362067"/>
    <w:rsid w:val="0036209C"/>
    <w:rsid w:val="00362551"/>
    <w:rsid w:val="0036273F"/>
    <w:rsid w:val="00362C01"/>
    <w:rsid w:val="0036305F"/>
    <w:rsid w:val="00363670"/>
    <w:rsid w:val="00363F0F"/>
    <w:rsid w:val="0036435F"/>
    <w:rsid w:val="003644EE"/>
    <w:rsid w:val="003650E0"/>
    <w:rsid w:val="00365390"/>
    <w:rsid w:val="00365718"/>
    <w:rsid w:val="00366736"/>
    <w:rsid w:val="00366750"/>
    <w:rsid w:val="00366FFF"/>
    <w:rsid w:val="00367199"/>
    <w:rsid w:val="003671F0"/>
    <w:rsid w:val="00367810"/>
    <w:rsid w:val="0036782C"/>
    <w:rsid w:val="00367C11"/>
    <w:rsid w:val="00367CC5"/>
    <w:rsid w:val="00367F68"/>
    <w:rsid w:val="003702C7"/>
    <w:rsid w:val="0037030D"/>
    <w:rsid w:val="0037060C"/>
    <w:rsid w:val="0037065E"/>
    <w:rsid w:val="00371AD1"/>
    <w:rsid w:val="00371EBD"/>
    <w:rsid w:val="00372C04"/>
    <w:rsid w:val="00373179"/>
    <w:rsid w:val="003735B5"/>
    <w:rsid w:val="003736E5"/>
    <w:rsid w:val="00373906"/>
    <w:rsid w:val="00373B2F"/>
    <w:rsid w:val="00373BD0"/>
    <w:rsid w:val="00373DFF"/>
    <w:rsid w:val="003745C0"/>
    <w:rsid w:val="0037470E"/>
    <w:rsid w:val="00374EC3"/>
    <w:rsid w:val="003753F4"/>
    <w:rsid w:val="0037554D"/>
    <w:rsid w:val="00375FB1"/>
    <w:rsid w:val="00376DC6"/>
    <w:rsid w:val="00376E68"/>
    <w:rsid w:val="00376F76"/>
    <w:rsid w:val="00377025"/>
    <w:rsid w:val="0037705A"/>
    <w:rsid w:val="003774D0"/>
    <w:rsid w:val="003778DC"/>
    <w:rsid w:val="00377BC8"/>
    <w:rsid w:val="00377F77"/>
    <w:rsid w:val="0038024B"/>
    <w:rsid w:val="003807DC"/>
    <w:rsid w:val="00380C49"/>
    <w:rsid w:val="00380FAF"/>
    <w:rsid w:val="003820A5"/>
    <w:rsid w:val="0038238F"/>
    <w:rsid w:val="003825CD"/>
    <w:rsid w:val="00382E0C"/>
    <w:rsid w:val="00382EDD"/>
    <w:rsid w:val="00383020"/>
    <w:rsid w:val="003837A9"/>
    <w:rsid w:val="00384346"/>
    <w:rsid w:val="0038483B"/>
    <w:rsid w:val="00384A71"/>
    <w:rsid w:val="00384BA8"/>
    <w:rsid w:val="00384F86"/>
    <w:rsid w:val="003850FE"/>
    <w:rsid w:val="003852F0"/>
    <w:rsid w:val="00385DFB"/>
    <w:rsid w:val="00385E28"/>
    <w:rsid w:val="0038631E"/>
    <w:rsid w:val="00386CAB"/>
    <w:rsid w:val="00386ED9"/>
    <w:rsid w:val="003870D7"/>
    <w:rsid w:val="003878F6"/>
    <w:rsid w:val="00387998"/>
    <w:rsid w:val="00387B58"/>
    <w:rsid w:val="00390290"/>
    <w:rsid w:val="0039082C"/>
    <w:rsid w:val="00390A28"/>
    <w:rsid w:val="0039156F"/>
    <w:rsid w:val="003915F7"/>
    <w:rsid w:val="00391AE0"/>
    <w:rsid w:val="00392102"/>
    <w:rsid w:val="0039328E"/>
    <w:rsid w:val="0039392F"/>
    <w:rsid w:val="00393D8D"/>
    <w:rsid w:val="00393F4F"/>
    <w:rsid w:val="00393FA7"/>
    <w:rsid w:val="00393FBD"/>
    <w:rsid w:val="00394C11"/>
    <w:rsid w:val="00394C51"/>
    <w:rsid w:val="00394DA2"/>
    <w:rsid w:val="00395155"/>
    <w:rsid w:val="00395960"/>
    <w:rsid w:val="0039644B"/>
    <w:rsid w:val="00396508"/>
    <w:rsid w:val="0039653D"/>
    <w:rsid w:val="00396EDE"/>
    <w:rsid w:val="003A0221"/>
    <w:rsid w:val="003A027B"/>
    <w:rsid w:val="003A0734"/>
    <w:rsid w:val="003A0A8D"/>
    <w:rsid w:val="003A0AA2"/>
    <w:rsid w:val="003A0FEF"/>
    <w:rsid w:val="003A0FFA"/>
    <w:rsid w:val="003A16D4"/>
    <w:rsid w:val="003A1822"/>
    <w:rsid w:val="003A1A01"/>
    <w:rsid w:val="003A1D0B"/>
    <w:rsid w:val="003A231B"/>
    <w:rsid w:val="003A2B68"/>
    <w:rsid w:val="003A3379"/>
    <w:rsid w:val="003A3B84"/>
    <w:rsid w:val="003A40C3"/>
    <w:rsid w:val="003A436B"/>
    <w:rsid w:val="003A4C82"/>
    <w:rsid w:val="003A5190"/>
    <w:rsid w:val="003A51D1"/>
    <w:rsid w:val="003A52E8"/>
    <w:rsid w:val="003A531E"/>
    <w:rsid w:val="003A5711"/>
    <w:rsid w:val="003A578B"/>
    <w:rsid w:val="003A5909"/>
    <w:rsid w:val="003A5C33"/>
    <w:rsid w:val="003A5E73"/>
    <w:rsid w:val="003A5FC8"/>
    <w:rsid w:val="003A6141"/>
    <w:rsid w:val="003A6339"/>
    <w:rsid w:val="003A69A8"/>
    <w:rsid w:val="003A6A46"/>
    <w:rsid w:val="003A707D"/>
    <w:rsid w:val="003A7785"/>
    <w:rsid w:val="003A7AD7"/>
    <w:rsid w:val="003A7E11"/>
    <w:rsid w:val="003B09C9"/>
    <w:rsid w:val="003B0A47"/>
    <w:rsid w:val="003B0CC4"/>
    <w:rsid w:val="003B13E6"/>
    <w:rsid w:val="003B1CA3"/>
    <w:rsid w:val="003B240E"/>
    <w:rsid w:val="003B2ACF"/>
    <w:rsid w:val="003B2C8E"/>
    <w:rsid w:val="003B2EA5"/>
    <w:rsid w:val="003B3378"/>
    <w:rsid w:val="003B40EC"/>
    <w:rsid w:val="003B41A7"/>
    <w:rsid w:val="003B459F"/>
    <w:rsid w:val="003B4A9F"/>
    <w:rsid w:val="003B4BFD"/>
    <w:rsid w:val="003B512B"/>
    <w:rsid w:val="003B5C34"/>
    <w:rsid w:val="003B5CCD"/>
    <w:rsid w:val="003B5DBF"/>
    <w:rsid w:val="003B630A"/>
    <w:rsid w:val="003B669E"/>
    <w:rsid w:val="003B6A48"/>
    <w:rsid w:val="003B6F4D"/>
    <w:rsid w:val="003C0107"/>
    <w:rsid w:val="003C0433"/>
    <w:rsid w:val="003C0594"/>
    <w:rsid w:val="003C0F91"/>
    <w:rsid w:val="003C1673"/>
    <w:rsid w:val="003C167D"/>
    <w:rsid w:val="003C1F10"/>
    <w:rsid w:val="003C26B4"/>
    <w:rsid w:val="003C27E4"/>
    <w:rsid w:val="003C2A9C"/>
    <w:rsid w:val="003C2C99"/>
    <w:rsid w:val="003C2E3C"/>
    <w:rsid w:val="003C38BC"/>
    <w:rsid w:val="003C3ADD"/>
    <w:rsid w:val="003C3D53"/>
    <w:rsid w:val="003C497C"/>
    <w:rsid w:val="003C4DD1"/>
    <w:rsid w:val="003C5557"/>
    <w:rsid w:val="003C5B06"/>
    <w:rsid w:val="003C5D20"/>
    <w:rsid w:val="003C6286"/>
    <w:rsid w:val="003C6474"/>
    <w:rsid w:val="003C6DF4"/>
    <w:rsid w:val="003C742B"/>
    <w:rsid w:val="003C788B"/>
    <w:rsid w:val="003C7957"/>
    <w:rsid w:val="003D04B1"/>
    <w:rsid w:val="003D083C"/>
    <w:rsid w:val="003D0E24"/>
    <w:rsid w:val="003D0FE6"/>
    <w:rsid w:val="003D10ED"/>
    <w:rsid w:val="003D1195"/>
    <w:rsid w:val="003D12E4"/>
    <w:rsid w:val="003D13EF"/>
    <w:rsid w:val="003D14EC"/>
    <w:rsid w:val="003D1589"/>
    <w:rsid w:val="003D182D"/>
    <w:rsid w:val="003D191F"/>
    <w:rsid w:val="003D1E53"/>
    <w:rsid w:val="003D1F00"/>
    <w:rsid w:val="003D260D"/>
    <w:rsid w:val="003D2BC7"/>
    <w:rsid w:val="003D3C9E"/>
    <w:rsid w:val="003D42E6"/>
    <w:rsid w:val="003D43EE"/>
    <w:rsid w:val="003D4782"/>
    <w:rsid w:val="003D56DB"/>
    <w:rsid w:val="003D5870"/>
    <w:rsid w:val="003D5927"/>
    <w:rsid w:val="003D5B15"/>
    <w:rsid w:val="003D5C2C"/>
    <w:rsid w:val="003D5D4F"/>
    <w:rsid w:val="003D618E"/>
    <w:rsid w:val="003D6B91"/>
    <w:rsid w:val="003D6DA9"/>
    <w:rsid w:val="003D6F7E"/>
    <w:rsid w:val="003D700B"/>
    <w:rsid w:val="003D749D"/>
    <w:rsid w:val="003D7529"/>
    <w:rsid w:val="003D7789"/>
    <w:rsid w:val="003D78F9"/>
    <w:rsid w:val="003D7B86"/>
    <w:rsid w:val="003D7EB5"/>
    <w:rsid w:val="003D7FEA"/>
    <w:rsid w:val="003E0071"/>
    <w:rsid w:val="003E0296"/>
    <w:rsid w:val="003E15EC"/>
    <w:rsid w:val="003E1848"/>
    <w:rsid w:val="003E1918"/>
    <w:rsid w:val="003E2215"/>
    <w:rsid w:val="003E2613"/>
    <w:rsid w:val="003E2A96"/>
    <w:rsid w:val="003E2CED"/>
    <w:rsid w:val="003E33B8"/>
    <w:rsid w:val="003E3ABF"/>
    <w:rsid w:val="003E4C82"/>
    <w:rsid w:val="003E5051"/>
    <w:rsid w:val="003E52C2"/>
    <w:rsid w:val="003E548F"/>
    <w:rsid w:val="003E5C07"/>
    <w:rsid w:val="003E5CA2"/>
    <w:rsid w:val="003E646D"/>
    <w:rsid w:val="003E64E6"/>
    <w:rsid w:val="003E677C"/>
    <w:rsid w:val="003E6DCF"/>
    <w:rsid w:val="003E720C"/>
    <w:rsid w:val="003E768B"/>
    <w:rsid w:val="003E7C69"/>
    <w:rsid w:val="003F02CB"/>
    <w:rsid w:val="003F1859"/>
    <w:rsid w:val="003F196A"/>
    <w:rsid w:val="003F1C89"/>
    <w:rsid w:val="003F1FDE"/>
    <w:rsid w:val="003F230C"/>
    <w:rsid w:val="003F23BB"/>
    <w:rsid w:val="003F260D"/>
    <w:rsid w:val="003F26D8"/>
    <w:rsid w:val="003F29C4"/>
    <w:rsid w:val="003F303A"/>
    <w:rsid w:val="003F33DE"/>
    <w:rsid w:val="003F35CC"/>
    <w:rsid w:val="003F387C"/>
    <w:rsid w:val="003F4D97"/>
    <w:rsid w:val="003F4E37"/>
    <w:rsid w:val="003F5C64"/>
    <w:rsid w:val="003F5DD7"/>
    <w:rsid w:val="003F6EE7"/>
    <w:rsid w:val="003F7346"/>
    <w:rsid w:val="003F79D4"/>
    <w:rsid w:val="003F7B3F"/>
    <w:rsid w:val="00400553"/>
    <w:rsid w:val="00400C96"/>
    <w:rsid w:val="00401084"/>
    <w:rsid w:val="004023E8"/>
    <w:rsid w:val="0040271F"/>
    <w:rsid w:val="00402A37"/>
    <w:rsid w:val="004031C0"/>
    <w:rsid w:val="004033DB"/>
    <w:rsid w:val="00403938"/>
    <w:rsid w:val="00403F8E"/>
    <w:rsid w:val="00404320"/>
    <w:rsid w:val="00404903"/>
    <w:rsid w:val="00404E41"/>
    <w:rsid w:val="00406295"/>
    <w:rsid w:val="004064E3"/>
    <w:rsid w:val="00406582"/>
    <w:rsid w:val="00406BD7"/>
    <w:rsid w:val="00406FFC"/>
    <w:rsid w:val="00407D6D"/>
    <w:rsid w:val="00407EF0"/>
    <w:rsid w:val="004108DA"/>
    <w:rsid w:val="00411565"/>
    <w:rsid w:val="00412F2B"/>
    <w:rsid w:val="00413182"/>
    <w:rsid w:val="004133C3"/>
    <w:rsid w:val="00413479"/>
    <w:rsid w:val="00414211"/>
    <w:rsid w:val="004144E4"/>
    <w:rsid w:val="00414A47"/>
    <w:rsid w:val="00414CA5"/>
    <w:rsid w:val="00415506"/>
    <w:rsid w:val="004158F7"/>
    <w:rsid w:val="0041664E"/>
    <w:rsid w:val="00416744"/>
    <w:rsid w:val="004167B8"/>
    <w:rsid w:val="004169B3"/>
    <w:rsid w:val="00416B8B"/>
    <w:rsid w:val="00416D14"/>
    <w:rsid w:val="0041723D"/>
    <w:rsid w:val="004178B3"/>
    <w:rsid w:val="00417B6C"/>
    <w:rsid w:val="00417DD8"/>
    <w:rsid w:val="00417E79"/>
    <w:rsid w:val="00420460"/>
    <w:rsid w:val="00421B33"/>
    <w:rsid w:val="00421D24"/>
    <w:rsid w:val="004220CF"/>
    <w:rsid w:val="004221CC"/>
    <w:rsid w:val="004223CA"/>
    <w:rsid w:val="00422B43"/>
    <w:rsid w:val="00422BF1"/>
    <w:rsid w:val="00422C3F"/>
    <w:rsid w:val="00422D47"/>
    <w:rsid w:val="00423019"/>
    <w:rsid w:val="00423197"/>
    <w:rsid w:val="00423469"/>
    <w:rsid w:val="00423B5C"/>
    <w:rsid w:val="004246EA"/>
    <w:rsid w:val="00424753"/>
    <w:rsid w:val="00424A98"/>
    <w:rsid w:val="00424C11"/>
    <w:rsid w:val="004252DC"/>
    <w:rsid w:val="00425549"/>
    <w:rsid w:val="00426152"/>
    <w:rsid w:val="004263E6"/>
    <w:rsid w:val="00426A2F"/>
    <w:rsid w:val="00426C13"/>
    <w:rsid w:val="0042770C"/>
    <w:rsid w:val="00427A22"/>
    <w:rsid w:val="00427D1F"/>
    <w:rsid w:val="0043055F"/>
    <w:rsid w:val="00430F0D"/>
    <w:rsid w:val="00430F12"/>
    <w:rsid w:val="00431327"/>
    <w:rsid w:val="0043173E"/>
    <w:rsid w:val="00431B70"/>
    <w:rsid w:val="00431C58"/>
    <w:rsid w:val="00432207"/>
    <w:rsid w:val="00432624"/>
    <w:rsid w:val="00432841"/>
    <w:rsid w:val="004334B5"/>
    <w:rsid w:val="00433559"/>
    <w:rsid w:val="00433E48"/>
    <w:rsid w:val="00433EE3"/>
    <w:rsid w:val="004345B3"/>
    <w:rsid w:val="00434922"/>
    <w:rsid w:val="00434F59"/>
    <w:rsid w:val="0043590A"/>
    <w:rsid w:val="00435AF2"/>
    <w:rsid w:val="004362F2"/>
    <w:rsid w:val="004364A2"/>
    <w:rsid w:val="004365F7"/>
    <w:rsid w:val="004366C0"/>
    <w:rsid w:val="0043688A"/>
    <w:rsid w:val="00436ECA"/>
    <w:rsid w:val="00437149"/>
    <w:rsid w:val="00437209"/>
    <w:rsid w:val="0043743C"/>
    <w:rsid w:val="0043759F"/>
    <w:rsid w:val="004376F3"/>
    <w:rsid w:val="00437A15"/>
    <w:rsid w:val="00437CBD"/>
    <w:rsid w:val="0044080D"/>
    <w:rsid w:val="00440AF4"/>
    <w:rsid w:val="00440D60"/>
    <w:rsid w:val="00440E4A"/>
    <w:rsid w:val="004412A8"/>
    <w:rsid w:val="00441423"/>
    <w:rsid w:val="00441824"/>
    <w:rsid w:val="0044189F"/>
    <w:rsid w:val="00441C30"/>
    <w:rsid w:val="00442093"/>
    <w:rsid w:val="00442262"/>
    <w:rsid w:val="00442284"/>
    <w:rsid w:val="0044266E"/>
    <w:rsid w:val="00442AA6"/>
    <w:rsid w:val="00442E79"/>
    <w:rsid w:val="0044344C"/>
    <w:rsid w:val="00443E7C"/>
    <w:rsid w:val="004440F7"/>
    <w:rsid w:val="0044456E"/>
    <w:rsid w:val="00444761"/>
    <w:rsid w:val="00444C20"/>
    <w:rsid w:val="0044591C"/>
    <w:rsid w:val="00445DE0"/>
    <w:rsid w:val="004461B4"/>
    <w:rsid w:val="00446706"/>
    <w:rsid w:val="004468EE"/>
    <w:rsid w:val="00446973"/>
    <w:rsid w:val="00446AA4"/>
    <w:rsid w:val="0045021A"/>
    <w:rsid w:val="004519AD"/>
    <w:rsid w:val="00451A27"/>
    <w:rsid w:val="00452BEA"/>
    <w:rsid w:val="00452C1B"/>
    <w:rsid w:val="00452FFC"/>
    <w:rsid w:val="00453688"/>
    <w:rsid w:val="0045373A"/>
    <w:rsid w:val="00453D64"/>
    <w:rsid w:val="004543CF"/>
    <w:rsid w:val="0045448C"/>
    <w:rsid w:val="004546B1"/>
    <w:rsid w:val="00454F52"/>
    <w:rsid w:val="00455627"/>
    <w:rsid w:val="004564B2"/>
    <w:rsid w:val="00456F47"/>
    <w:rsid w:val="0045732B"/>
    <w:rsid w:val="004577FF"/>
    <w:rsid w:val="00457933"/>
    <w:rsid w:val="00457986"/>
    <w:rsid w:val="00457DFD"/>
    <w:rsid w:val="00460596"/>
    <w:rsid w:val="004607CF"/>
    <w:rsid w:val="00460806"/>
    <w:rsid w:val="00460904"/>
    <w:rsid w:val="00460BF6"/>
    <w:rsid w:val="0046123E"/>
    <w:rsid w:val="004615B6"/>
    <w:rsid w:val="00462021"/>
    <w:rsid w:val="004620F1"/>
    <w:rsid w:val="00462522"/>
    <w:rsid w:val="004628A2"/>
    <w:rsid w:val="00463097"/>
    <w:rsid w:val="0046332A"/>
    <w:rsid w:val="00463CA8"/>
    <w:rsid w:val="00463F5E"/>
    <w:rsid w:val="00464A74"/>
    <w:rsid w:val="00464A7A"/>
    <w:rsid w:val="00465123"/>
    <w:rsid w:val="00465154"/>
    <w:rsid w:val="004652F2"/>
    <w:rsid w:val="00465BAD"/>
    <w:rsid w:val="00465EE0"/>
    <w:rsid w:val="004662AB"/>
    <w:rsid w:val="0046637E"/>
    <w:rsid w:val="004665F6"/>
    <w:rsid w:val="004668CF"/>
    <w:rsid w:val="00466ADE"/>
    <w:rsid w:val="004670A3"/>
    <w:rsid w:val="0046778C"/>
    <w:rsid w:val="00467952"/>
    <w:rsid w:val="00467A55"/>
    <w:rsid w:val="00467B21"/>
    <w:rsid w:val="00467C25"/>
    <w:rsid w:val="00467C59"/>
    <w:rsid w:val="00467D9D"/>
    <w:rsid w:val="00470866"/>
    <w:rsid w:val="00470E05"/>
    <w:rsid w:val="004713C3"/>
    <w:rsid w:val="00471533"/>
    <w:rsid w:val="00471639"/>
    <w:rsid w:val="004718B0"/>
    <w:rsid w:val="00471BA3"/>
    <w:rsid w:val="00472346"/>
    <w:rsid w:val="00472474"/>
    <w:rsid w:val="00472699"/>
    <w:rsid w:val="00472D1A"/>
    <w:rsid w:val="004730E0"/>
    <w:rsid w:val="004733CA"/>
    <w:rsid w:val="004736C0"/>
    <w:rsid w:val="004736EF"/>
    <w:rsid w:val="004736F4"/>
    <w:rsid w:val="00474F3B"/>
    <w:rsid w:val="004758BC"/>
    <w:rsid w:val="004759A9"/>
    <w:rsid w:val="00475A9D"/>
    <w:rsid w:val="00475D7E"/>
    <w:rsid w:val="00475DCE"/>
    <w:rsid w:val="0047613D"/>
    <w:rsid w:val="0047620F"/>
    <w:rsid w:val="00476300"/>
    <w:rsid w:val="004766FF"/>
    <w:rsid w:val="0047743B"/>
    <w:rsid w:val="00477AB5"/>
    <w:rsid w:val="00477B62"/>
    <w:rsid w:val="00477D48"/>
    <w:rsid w:val="00480027"/>
    <w:rsid w:val="00480185"/>
    <w:rsid w:val="004807F3"/>
    <w:rsid w:val="00480984"/>
    <w:rsid w:val="00480C05"/>
    <w:rsid w:val="00480CFA"/>
    <w:rsid w:val="00480E55"/>
    <w:rsid w:val="00481281"/>
    <w:rsid w:val="00482116"/>
    <w:rsid w:val="00482186"/>
    <w:rsid w:val="004822B1"/>
    <w:rsid w:val="004823CD"/>
    <w:rsid w:val="00482582"/>
    <w:rsid w:val="00482913"/>
    <w:rsid w:val="00482E73"/>
    <w:rsid w:val="0048302F"/>
    <w:rsid w:val="00483161"/>
    <w:rsid w:val="0048369F"/>
    <w:rsid w:val="00483792"/>
    <w:rsid w:val="00485392"/>
    <w:rsid w:val="004856C5"/>
    <w:rsid w:val="00485B74"/>
    <w:rsid w:val="00485F1C"/>
    <w:rsid w:val="0048623D"/>
    <w:rsid w:val="0048642E"/>
    <w:rsid w:val="00486C8B"/>
    <w:rsid w:val="0048705B"/>
    <w:rsid w:val="004871EA"/>
    <w:rsid w:val="00487B3E"/>
    <w:rsid w:val="004903BC"/>
    <w:rsid w:val="00490B30"/>
    <w:rsid w:val="00491051"/>
    <w:rsid w:val="0049208F"/>
    <w:rsid w:val="004925BA"/>
    <w:rsid w:val="0049278E"/>
    <w:rsid w:val="0049281E"/>
    <w:rsid w:val="00493045"/>
    <w:rsid w:val="004936E9"/>
    <w:rsid w:val="00493F48"/>
    <w:rsid w:val="00494423"/>
    <w:rsid w:val="0049472E"/>
    <w:rsid w:val="00494DA8"/>
    <w:rsid w:val="004953BD"/>
    <w:rsid w:val="00495503"/>
    <w:rsid w:val="004959CF"/>
    <w:rsid w:val="00495EA4"/>
    <w:rsid w:val="00496505"/>
    <w:rsid w:val="004968FD"/>
    <w:rsid w:val="00496A41"/>
    <w:rsid w:val="00497832"/>
    <w:rsid w:val="00497915"/>
    <w:rsid w:val="00497956"/>
    <w:rsid w:val="00497CD4"/>
    <w:rsid w:val="00497CE8"/>
    <w:rsid w:val="00497F2F"/>
    <w:rsid w:val="00497F3A"/>
    <w:rsid w:val="004A0213"/>
    <w:rsid w:val="004A062A"/>
    <w:rsid w:val="004A0A67"/>
    <w:rsid w:val="004A0AFC"/>
    <w:rsid w:val="004A0BC6"/>
    <w:rsid w:val="004A0D88"/>
    <w:rsid w:val="004A18A1"/>
    <w:rsid w:val="004A276F"/>
    <w:rsid w:val="004A319F"/>
    <w:rsid w:val="004A39AB"/>
    <w:rsid w:val="004A409A"/>
    <w:rsid w:val="004A4362"/>
    <w:rsid w:val="004A436C"/>
    <w:rsid w:val="004A45DE"/>
    <w:rsid w:val="004A4657"/>
    <w:rsid w:val="004A47C8"/>
    <w:rsid w:val="004A4C39"/>
    <w:rsid w:val="004A4F93"/>
    <w:rsid w:val="004A52D1"/>
    <w:rsid w:val="004A5991"/>
    <w:rsid w:val="004A5D3A"/>
    <w:rsid w:val="004A6013"/>
    <w:rsid w:val="004A67CC"/>
    <w:rsid w:val="004A6C3B"/>
    <w:rsid w:val="004A7116"/>
    <w:rsid w:val="004A7A47"/>
    <w:rsid w:val="004A9006"/>
    <w:rsid w:val="004B0445"/>
    <w:rsid w:val="004B0D3F"/>
    <w:rsid w:val="004B0ECD"/>
    <w:rsid w:val="004B0F58"/>
    <w:rsid w:val="004B14BE"/>
    <w:rsid w:val="004B1CB4"/>
    <w:rsid w:val="004B1CE9"/>
    <w:rsid w:val="004B25CA"/>
    <w:rsid w:val="004B2977"/>
    <w:rsid w:val="004B29CC"/>
    <w:rsid w:val="004B2A61"/>
    <w:rsid w:val="004B302E"/>
    <w:rsid w:val="004B34AD"/>
    <w:rsid w:val="004B363B"/>
    <w:rsid w:val="004B3B80"/>
    <w:rsid w:val="004B3E03"/>
    <w:rsid w:val="004B484F"/>
    <w:rsid w:val="004B4B64"/>
    <w:rsid w:val="004B51C9"/>
    <w:rsid w:val="004B57B7"/>
    <w:rsid w:val="004B5806"/>
    <w:rsid w:val="004B583D"/>
    <w:rsid w:val="004B62BE"/>
    <w:rsid w:val="004B77B2"/>
    <w:rsid w:val="004B77DF"/>
    <w:rsid w:val="004B7986"/>
    <w:rsid w:val="004B7B5A"/>
    <w:rsid w:val="004B7D75"/>
    <w:rsid w:val="004C0705"/>
    <w:rsid w:val="004C0AAC"/>
    <w:rsid w:val="004C11A9"/>
    <w:rsid w:val="004C15ED"/>
    <w:rsid w:val="004C2027"/>
    <w:rsid w:val="004C207D"/>
    <w:rsid w:val="004C25DD"/>
    <w:rsid w:val="004C28E1"/>
    <w:rsid w:val="004C2E85"/>
    <w:rsid w:val="004C300A"/>
    <w:rsid w:val="004C3BA8"/>
    <w:rsid w:val="004C4031"/>
    <w:rsid w:val="004C4553"/>
    <w:rsid w:val="004C4705"/>
    <w:rsid w:val="004C47FA"/>
    <w:rsid w:val="004C5236"/>
    <w:rsid w:val="004C5326"/>
    <w:rsid w:val="004C5A48"/>
    <w:rsid w:val="004C6A56"/>
    <w:rsid w:val="004C6D1D"/>
    <w:rsid w:val="004C6DB7"/>
    <w:rsid w:val="004C76D6"/>
    <w:rsid w:val="004D01EB"/>
    <w:rsid w:val="004D04AE"/>
    <w:rsid w:val="004D085C"/>
    <w:rsid w:val="004D0B40"/>
    <w:rsid w:val="004D0E57"/>
    <w:rsid w:val="004D0F51"/>
    <w:rsid w:val="004D11BF"/>
    <w:rsid w:val="004D14DD"/>
    <w:rsid w:val="004D15A4"/>
    <w:rsid w:val="004D16FE"/>
    <w:rsid w:val="004D29EB"/>
    <w:rsid w:val="004D2B95"/>
    <w:rsid w:val="004D2BCE"/>
    <w:rsid w:val="004D2BD4"/>
    <w:rsid w:val="004D2FD3"/>
    <w:rsid w:val="004D3930"/>
    <w:rsid w:val="004D3BD3"/>
    <w:rsid w:val="004D4275"/>
    <w:rsid w:val="004D47DF"/>
    <w:rsid w:val="004D4BA4"/>
    <w:rsid w:val="004D4FF1"/>
    <w:rsid w:val="004D5147"/>
    <w:rsid w:val="004D55AF"/>
    <w:rsid w:val="004D613B"/>
    <w:rsid w:val="004D61EC"/>
    <w:rsid w:val="004D639E"/>
    <w:rsid w:val="004D651B"/>
    <w:rsid w:val="004D6756"/>
    <w:rsid w:val="004D6B34"/>
    <w:rsid w:val="004D6D18"/>
    <w:rsid w:val="004D6E4D"/>
    <w:rsid w:val="004D6E78"/>
    <w:rsid w:val="004D6FF1"/>
    <w:rsid w:val="004D7299"/>
    <w:rsid w:val="004D7919"/>
    <w:rsid w:val="004D7E1D"/>
    <w:rsid w:val="004D7E9F"/>
    <w:rsid w:val="004E06D1"/>
    <w:rsid w:val="004E06F1"/>
    <w:rsid w:val="004E0D6A"/>
    <w:rsid w:val="004E1068"/>
    <w:rsid w:val="004E1345"/>
    <w:rsid w:val="004E1EF7"/>
    <w:rsid w:val="004E25DF"/>
    <w:rsid w:val="004E2B1A"/>
    <w:rsid w:val="004E2ED7"/>
    <w:rsid w:val="004E2F02"/>
    <w:rsid w:val="004E3164"/>
    <w:rsid w:val="004E436E"/>
    <w:rsid w:val="004E460F"/>
    <w:rsid w:val="004E4A3D"/>
    <w:rsid w:val="004E534A"/>
    <w:rsid w:val="004E5B8D"/>
    <w:rsid w:val="004E6C52"/>
    <w:rsid w:val="004E7B08"/>
    <w:rsid w:val="004E7B22"/>
    <w:rsid w:val="004F02AC"/>
    <w:rsid w:val="004F05E9"/>
    <w:rsid w:val="004F0D00"/>
    <w:rsid w:val="004F0EC4"/>
    <w:rsid w:val="004F1824"/>
    <w:rsid w:val="004F19F7"/>
    <w:rsid w:val="004F1A05"/>
    <w:rsid w:val="004F1DD7"/>
    <w:rsid w:val="004F2251"/>
    <w:rsid w:val="004F236A"/>
    <w:rsid w:val="004F2471"/>
    <w:rsid w:val="004F27B3"/>
    <w:rsid w:val="004F2919"/>
    <w:rsid w:val="004F3581"/>
    <w:rsid w:val="004F3830"/>
    <w:rsid w:val="004F3AF8"/>
    <w:rsid w:val="004F48DD"/>
    <w:rsid w:val="004F49D6"/>
    <w:rsid w:val="004F4B10"/>
    <w:rsid w:val="004F4F45"/>
    <w:rsid w:val="004F529D"/>
    <w:rsid w:val="004F5433"/>
    <w:rsid w:val="004F63AD"/>
    <w:rsid w:val="004F6483"/>
    <w:rsid w:val="004F6513"/>
    <w:rsid w:val="004F6857"/>
    <w:rsid w:val="004F6AF2"/>
    <w:rsid w:val="004F6B97"/>
    <w:rsid w:val="004F6C3E"/>
    <w:rsid w:val="004F768E"/>
    <w:rsid w:val="004F76C7"/>
    <w:rsid w:val="004F7BB2"/>
    <w:rsid w:val="0050015B"/>
    <w:rsid w:val="005006AA"/>
    <w:rsid w:val="005006B8"/>
    <w:rsid w:val="00500B2B"/>
    <w:rsid w:val="00500CF4"/>
    <w:rsid w:val="00500F49"/>
    <w:rsid w:val="00501E31"/>
    <w:rsid w:val="00501E87"/>
    <w:rsid w:val="0050275F"/>
    <w:rsid w:val="00503401"/>
    <w:rsid w:val="00503BD4"/>
    <w:rsid w:val="00503F0A"/>
    <w:rsid w:val="00503F46"/>
    <w:rsid w:val="0050467F"/>
    <w:rsid w:val="005050A6"/>
    <w:rsid w:val="00505B4D"/>
    <w:rsid w:val="005063E9"/>
    <w:rsid w:val="00506724"/>
    <w:rsid w:val="00506AC7"/>
    <w:rsid w:val="00506F42"/>
    <w:rsid w:val="005077E2"/>
    <w:rsid w:val="005078D6"/>
    <w:rsid w:val="005100BF"/>
    <w:rsid w:val="00510929"/>
    <w:rsid w:val="00510A35"/>
    <w:rsid w:val="00510BB5"/>
    <w:rsid w:val="00511256"/>
    <w:rsid w:val="00511364"/>
    <w:rsid w:val="00511863"/>
    <w:rsid w:val="0051186B"/>
    <w:rsid w:val="00512135"/>
    <w:rsid w:val="00512945"/>
    <w:rsid w:val="00512A42"/>
    <w:rsid w:val="005131A9"/>
    <w:rsid w:val="005135DC"/>
    <w:rsid w:val="00513C87"/>
    <w:rsid w:val="00513D31"/>
    <w:rsid w:val="005140E4"/>
    <w:rsid w:val="0051452C"/>
    <w:rsid w:val="005146A4"/>
    <w:rsid w:val="005147D5"/>
    <w:rsid w:val="00514F17"/>
    <w:rsid w:val="00515064"/>
    <w:rsid w:val="00515AE2"/>
    <w:rsid w:val="00516521"/>
    <w:rsid w:val="00516935"/>
    <w:rsid w:val="00517205"/>
    <w:rsid w:val="00517925"/>
    <w:rsid w:val="00517F2E"/>
    <w:rsid w:val="0052038B"/>
    <w:rsid w:val="00520767"/>
    <w:rsid w:val="00520C8F"/>
    <w:rsid w:val="00520DC5"/>
    <w:rsid w:val="005213A7"/>
    <w:rsid w:val="005219C9"/>
    <w:rsid w:val="00521ABD"/>
    <w:rsid w:val="00522817"/>
    <w:rsid w:val="00522A23"/>
    <w:rsid w:val="00522AB1"/>
    <w:rsid w:val="00522F8F"/>
    <w:rsid w:val="00522FB8"/>
    <w:rsid w:val="00523503"/>
    <w:rsid w:val="005239FB"/>
    <w:rsid w:val="00523C29"/>
    <w:rsid w:val="00524112"/>
    <w:rsid w:val="005242C1"/>
    <w:rsid w:val="00524493"/>
    <w:rsid w:val="00524B73"/>
    <w:rsid w:val="00525131"/>
    <w:rsid w:val="00525596"/>
    <w:rsid w:val="0052565F"/>
    <w:rsid w:val="00525C80"/>
    <w:rsid w:val="00526265"/>
    <w:rsid w:val="00526318"/>
    <w:rsid w:val="00526385"/>
    <w:rsid w:val="00526795"/>
    <w:rsid w:val="005267C5"/>
    <w:rsid w:val="00526D7C"/>
    <w:rsid w:val="005279DF"/>
    <w:rsid w:val="005279FD"/>
    <w:rsid w:val="00527B70"/>
    <w:rsid w:val="00527F17"/>
    <w:rsid w:val="00530020"/>
    <w:rsid w:val="005301BA"/>
    <w:rsid w:val="00530867"/>
    <w:rsid w:val="00530D54"/>
    <w:rsid w:val="00530D7F"/>
    <w:rsid w:val="005311B7"/>
    <w:rsid w:val="005315A6"/>
    <w:rsid w:val="00531704"/>
    <w:rsid w:val="005318F5"/>
    <w:rsid w:val="00531B8D"/>
    <w:rsid w:val="005321A3"/>
    <w:rsid w:val="00532578"/>
    <w:rsid w:val="0053282D"/>
    <w:rsid w:val="005328AE"/>
    <w:rsid w:val="0053374F"/>
    <w:rsid w:val="005337E4"/>
    <w:rsid w:val="00533832"/>
    <w:rsid w:val="00533AAA"/>
    <w:rsid w:val="00533D1C"/>
    <w:rsid w:val="00534019"/>
    <w:rsid w:val="00534A9A"/>
    <w:rsid w:val="005351A9"/>
    <w:rsid w:val="0053545D"/>
    <w:rsid w:val="005354D5"/>
    <w:rsid w:val="00535A24"/>
    <w:rsid w:val="005367BE"/>
    <w:rsid w:val="005367D0"/>
    <w:rsid w:val="005368F4"/>
    <w:rsid w:val="00536903"/>
    <w:rsid w:val="0053695F"/>
    <w:rsid w:val="00536C51"/>
    <w:rsid w:val="005378FD"/>
    <w:rsid w:val="00537EB9"/>
    <w:rsid w:val="0054004B"/>
    <w:rsid w:val="00540A42"/>
    <w:rsid w:val="00540DD5"/>
    <w:rsid w:val="0054134D"/>
    <w:rsid w:val="00541967"/>
    <w:rsid w:val="00541FBB"/>
    <w:rsid w:val="005421E8"/>
    <w:rsid w:val="00542606"/>
    <w:rsid w:val="00542D2C"/>
    <w:rsid w:val="005433AF"/>
    <w:rsid w:val="00543486"/>
    <w:rsid w:val="0054385A"/>
    <w:rsid w:val="00543B42"/>
    <w:rsid w:val="0054440F"/>
    <w:rsid w:val="005445BD"/>
    <w:rsid w:val="005449E3"/>
    <w:rsid w:val="00544C2B"/>
    <w:rsid w:val="00545F43"/>
    <w:rsid w:val="00545FEA"/>
    <w:rsid w:val="00546C3C"/>
    <w:rsid w:val="00546CEA"/>
    <w:rsid w:val="00546DDE"/>
    <w:rsid w:val="005470FA"/>
    <w:rsid w:val="005475F1"/>
    <w:rsid w:val="00547A64"/>
    <w:rsid w:val="00547D10"/>
    <w:rsid w:val="00550693"/>
    <w:rsid w:val="00550DB2"/>
    <w:rsid w:val="00550E85"/>
    <w:rsid w:val="00551108"/>
    <w:rsid w:val="00551252"/>
    <w:rsid w:val="00551B32"/>
    <w:rsid w:val="00551DF3"/>
    <w:rsid w:val="005521DD"/>
    <w:rsid w:val="005521EA"/>
    <w:rsid w:val="00552568"/>
    <w:rsid w:val="00552696"/>
    <w:rsid w:val="00553283"/>
    <w:rsid w:val="005533BD"/>
    <w:rsid w:val="00553500"/>
    <w:rsid w:val="005539AB"/>
    <w:rsid w:val="00554254"/>
    <w:rsid w:val="00554A89"/>
    <w:rsid w:val="00555305"/>
    <w:rsid w:val="0055552E"/>
    <w:rsid w:val="005555D8"/>
    <w:rsid w:val="0055602D"/>
    <w:rsid w:val="005565A0"/>
    <w:rsid w:val="005565CA"/>
    <w:rsid w:val="0055667D"/>
    <w:rsid w:val="00556D45"/>
    <w:rsid w:val="00557605"/>
    <w:rsid w:val="00557942"/>
    <w:rsid w:val="00560EFF"/>
    <w:rsid w:val="00561C9D"/>
    <w:rsid w:val="00561E1D"/>
    <w:rsid w:val="00561F00"/>
    <w:rsid w:val="00561FF0"/>
    <w:rsid w:val="00562269"/>
    <w:rsid w:val="00562445"/>
    <w:rsid w:val="005625C3"/>
    <w:rsid w:val="0056270C"/>
    <w:rsid w:val="00562F40"/>
    <w:rsid w:val="005637C0"/>
    <w:rsid w:val="0056385B"/>
    <w:rsid w:val="00563AB9"/>
    <w:rsid w:val="00563AEB"/>
    <w:rsid w:val="00563EE9"/>
    <w:rsid w:val="00563F77"/>
    <w:rsid w:val="00564032"/>
    <w:rsid w:val="005649D2"/>
    <w:rsid w:val="00564A2F"/>
    <w:rsid w:val="00564A6A"/>
    <w:rsid w:val="00564B50"/>
    <w:rsid w:val="00564CCA"/>
    <w:rsid w:val="0056502C"/>
    <w:rsid w:val="0056548A"/>
    <w:rsid w:val="00565F18"/>
    <w:rsid w:val="0056642E"/>
    <w:rsid w:val="00566519"/>
    <w:rsid w:val="00566E07"/>
    <w:rsid w:val="005677C9"/>
    <w:rsid w:val="005707E8"/>
    <w:rsid w:val="00570BF4"/>
    <w:rsid w:val="00570C41"/>
    <w:rsid w:val="00570C47"/>
    <w:rsid w:val="00572364"/>
    <w:rsid w:val="005739A5"/>
    <w:rsid w:val="00573BA4"/>
    <w:rsid w:val="00573D03"/>
    <w:rsid w:val="00574327"/>
    <w:rsid w:val="00574A70"/>
    <w:rsid w:val="00574CF5"/>
    <w:rsid w:val="005750F6"/>
    <w:rsid w:val="0057535F"/>
    <w:rsid w:val="00575506"/>
    <w:rsid w:val="00575814"/>
    <w:rsid w:val="00575988"/>
    <w:rsid w:val="00575B0D"/>
    <w:rsid w:val="005760E2"/>
    <w:rsid w:val="00576496"/>
    <w:rsid w:val="0057665D"/>
    <w:rsid w:val="00576CAA"/>
    <w:rsid w:val="00576CE6"/>
    <w:rsid w:val="00576DAF"/>
    <w:rsid w:val="00576DEE"/>
    <w:rsid w:val="0057716C"/>
    <w:rsid w:val="005771B7"/>
    <w:rsid w:val="00577755"/>
    <w:rsid w:val="00577F1D"/>
    <w:rsid w:val="0058047D"/>
    <w:rsid w:val="00580744"/>
    <w:rsid w:val="00580912"/>
    <w:rsid w:val="00580A3D"/>
    <w:rsid w:val="00580AFD"/>
    <w:rsid w:val="0058102D"/>
    <w:rsid w:val="00581264"/>
    <w:rsid w:val="005813C5"/>
    <w:rsid w:val="005813D8"/>
    <w:rsid w:val="005823C3"/>
    <w:rsid w:val="00582833"/>
    <w:rsid w:val="0058287B"/>
    <w:rsid w:val="00582994"/>
    <w:rsid w:val="00582D3E"/>
    <w:rsid w:val="00583731"/>
    <w:rsid w:val="005838DC"/>
    <w:rsid w:val="00583B27"/>
    <w:rsid w:val="0058457B"/>
    <w:rsid w:val="00584D31"/>
    <w:rsid w:val="00584FD4"/>
    <w:rsid w:val="005861C9"/>
    <w:rsid w:val="00586989"/>
    <w:rsid w:val="00586BF5"/>
    <w:rsid w:val="00586F80"/>
    <w:rsid w:val="005879E6"/>
    <w:rsid w:val="0059000C"/>
    <w:rsid w:val="005903D5"/>
    <w:rsid w:val="00590750"/>
    <w:rsid w:val="00590D0B"/>
    <w:rsid w:val="0059106E"/>
    <w:rsid w:val="005911BC"/>
    <w:rsid w:val="005911E2"/>
    <w:rsid w:val="005924F1"/>
    <w:rsid w:val="005927AD"/>
    <w:rsid w:val="005928A8"/>
    <w:rsid w:val="00592C18"/>
    <w:rsid w:val="005931C3"/>
    <w:rsid w:val="005934B4"/>
    <w:rsid w:val="005934D0"/>
    <w:rsid w:val="00593971"/>
    <w:rsid w:val="00593DD6"/>
    <w:rsid w:val="00594684"/>
    <w:rsid w:val="00594840"/>
    <w:rsid w:val="0059493D"/>
    <w:rsid w:val="00594E07"/>
    <w:rsid w:val="00595326"/>
    <w:rsid w:val="00595618"/>
    <w:rsid w:val="00595C89"/>
    <w:rsid w:val="00595E98"/>
    <w:rsid w:val="005960CE"/>
    <w:rsid w:val="00596272"/>
    <w:rsid w:val="00596743"/>
    <w:rsid w:val="005971FB"/>
    <w:rsid w:val="00597466"/>
    <w:rsid w:val="005976EA"/>
    <w:rsid w:val="005A06E9"/>
    <w:rsid w:val="005A0D15"/>
    <w:rsid w:val="005A1058"/>
    <w:rsid w:val="005A1427"/>
    <w:rsid w:val="005A1463"/>
    <w:rsid w:val="005A1630"/>
    <w:rsid w:val="005A19E8"/>
    <w:rsid w:val="005A1CDF"/>
    <w:rsid w:val="005A1DB6"/>
    <w:rsid w:val="005A256F"/>
    <w:rsid w:val="005A2740"/>
    <w:rsid w:val="005A2CF8"/>
    <w:rsid w:val="005A34D4"/>
    <w:rsid w:val="005A37F0"/>
    <w:rsid w:val="005A4170"/>
    <w:rsid w:val="005A4B0C"/>
    <w:rsid w:val="005A4B5E"/>
    <w:rsid w:val="005A6018"/>
    <w:rsid w:val="005A6599"/>
    <w:rsid w:val="005A67CA"/>
    <w:rsid w:val="005A6A04"/>
    <w:rsid w:val="005A6B6E"/>
    <w:rsid w:val="005A6C55"/>
    <w:rsid w:val="005A6FDD"/>
    <w:rsid w:val="005A7839"/>
    <w:rsid w:val="005B09A8"/>
    <w:rsid w:val="005B0CAD"/>
    <w:rsid w:val="005B11D4"/>
    <w:rsid w:val="005B184F"/>
    <w:rsid w:val="005B1E4D"/>
    <w:rsid w:val="005B2269"/>
    <w:rsid w:val="005B2B37"/>
    <w:rsid w:val="005B2D1A"/>
    <w:rsid w:val="005B2DA4"/>
    <w:rsid w:val="005B32C9"/>
    <w:rsid w:val="005B3965"/>
    <w:rsid w:val="005B3AB9"/>
    <w:rsid w:val="005B4EE4"/>
    <w:rsid w:val="005B54CF"/>
    <w:rsid w:val="005B589C"/>
    <w:rsid w:val="005B5A61"/>
    <w:rsid w:val="005B6850"/>
    <w:rsid w:val="005B6899"/>
    <w:rsid w:val="005B77E0"/>
    <w:rsid w:val="005B7C60"/>
    <w:rsid w:val="005B7CB7"/>
    <w:rsid w:val="005C04A0"/>
    <w:rsid w:val="005C097C"/>
    <w:rsid w:val="005C0A7C"/>
    <w:rsid w:val="005C14A7"/>
    <w:rsid w:val="005C1DA5"/>
    <w:rsid w:val="005C209D"/>
    <w:rsid w:val="005C2720"/>
    <w:rsid w:val="005C2F73"/>
    <w:rsid w:val="005C3068"/>
    <w:rsid w:val="005C30B6"/>
    <w:rsid w:val="005C357D"/>
    <w:rsid w:val="005C38E5"/>
    <w:rsid w:val="005C3BBC"/>
    <w:rsid w:val="005C42E1"/>
    <w:rsid w:val="005C4586"/>
    <w:rsid w:val="005C4649"/>
    <w:rsid w:val="005C5158"/>
    <w:rsid w:val="005C5714"/>
    <w:rsid w:val="005C5ABD"/>
    <w:rsid w:val="005C5DE9"/>
    <w:rsid w:val="005C630E"/>
    <w:rsid w:val="005C6660"/>
    <w:rsid w:val="005C6EFA"/>
    <w:rsid w:val="005C6F0A"/>
    <w:rsid w:val="005C6FA6"/>
    <w:rsid w:val="005C766E"/>
    <w:rsid w:val="005C7AD5"/>
    <w:rsid w:val="005C7E39"/>
    <w:rsid w:val="005C7EE4"/>
    <w:rsid w:val="005D0140"/>
    <w:rsid w:val="005D0ACB"/>
    <w:rsid w:val="005D0BEA"/>
    <w:rsid w:val="005D124A"/>
    <w:rsid w:val="005D140D"/>
    <w:rsid w:val="005D1A1E"/>
    <w:rsid w:val="005D1AAE"/>
    <w:rsid w:val="005D1E05"/>
    <w:rsid w:val="005D1F0D"/>
    <w:rsid w:val="005D227F"/>
    <w:rsid w:val="005D2C15"/>
    <w:rsid w:val="005D30D4"/>
    <w:rsid w:val="005D378B"/>
    <w:rsid w:val="005D39A4"/>
    <w:rsid w:val="005D3A93"/>
    <w:rsid w:val="005D45D6"/>
    <w:rsid w:val="005D4744"/>
    <w:rsid w:val="005D49FE"/>
    <w:rsid w:val="005D5B02"/>
    <w:rsid w:val="005D5C4D"/>
    <w:rsid w:val="005D6115"/>
    <w:rsid w:val="005D6323"/>
    <w:rsid w:val="005D65ED"/>
    <w:rsid w:val="005D676E"/>
    <w:rsid w:val="005D6CA6"/>
    <w:rsid w:val="005D6EC9"/>
    <w:rsid w:val="005D705B"/>
    <w:rsid w:val="005D76D0"/>
    <w:rsid w:val="005D79E4"/>
    <w:rsid w:val="005D907C"/>
    <w:rsid w:val="005E0B9D"/>
    <w:rsid w:val="005E1F63"/>
    <w:rsid w:val="005E2561"/>
    <w:rsid w:val="005E263E"/>
    <w:rsid w:val="005E2643"/>
    <w:rsid w:val="005E288C"/>
    <w:rsid w:val="005E30EA"/>
    <w:rsid w:val="005E325F"/>
    <w:rsid w:val="005E3311"/>
    <w:rsid w:val="005E34FC"/>
    <w:rsid w:val="005E38FA"/>
    <w:rsid w:val="005E3A74"/>
    <w:rsid w:val="005E3F74"/>
    <w:rsid w:val="005E424B"/>
    <w:rsid w:val="005E46FB"/>
    <w:rsid w:val="005E4E46"/>
    <w:rsid w:val="005E4F84"/>
    <w:rsid w:val="005E512B"/>
    <w:rsid w:val="005E5874"/>
    <w:rsid w:val="005E5985"/>
    <w:rsid w:val="005E5BC9"/>
    <w:rsid w:val="005E620A"/>
    <w:rsid w:val="005E6459"/>
    <w:rsid w:val="005E66BA"/>
    <w:rsid w:val="005E7216"/>
    <w:rsid w:val="005E75D7"/>
    <w:rsid w:val="005E7865"/>
    <w:rsid w:val="005E795B"/>
    <w:rsid w:val="005E79C9"/>
    <w:rsid w:val="005E7B5E"/>
    <w:rsid w:val="005E7F5F"/>
    <w:rsid w:val="005E7FEB"/>
    <w:rsid w:val="005F0320"/>
    <w:rsid w:val="005F0AA0"/>
    <w:rsid w:val="005F0F0A"/>
    <w:rsid w:val="005F1332"/>
    <w:rsid w:val="005F156B"/>
    <w:rsid w:val="005F16D2"/>
    <w:rsid w:val="005F21B9"/>
    <w:rsid w:val="005F2BBF"/>
    <w:rsid w:val="005F2D46"/>
    <w:rsid w:val="005F3726"/>
    <w:rsid w:val="005F39F9"/>
    <w:rsid w:val="005F3ED8"/>
    <w:rsid w:val="005F49EB"/>
    <w:rsid w:val="005F4AE4"/>
    <w:rsid w:val="005F4B4E"/>
    <w:rsid w:val="005F4C22"/>
    <w:rsid w:val="005F4E02"/>
    <w:rsid w:val="005F517D"/>
    <w:rsid w:val="005F51A6"/>
    <w:rsid w:val="005F52A1"/>
    <w:rsid w:val="005F53D1"/>
    <w:rsid w:val="005F5A84"/>
    <w:rsid w:val="005F5B95"/>
    <w:rsid w:val="005F60AF"/>
    <w:rsid w:val="005F6367"/>
    <w:rsid w:val="005F63F2"/>
    <w:rsid w:val="005F6DA4"/>
    <w:rsid w:val="005F7429"/>
    <w:rsid w:val="005F749E"/>
    <w:rsid w:val="005F76A8"/>
    <w:rsid w:val="0060014D"/>
    <w:rsid w:val="00600E90"/>
    <w:rsid w:val="00600F30"/>
    <w:rsid w:val="006010A8"/>
    <w:rsid w:val="00601498"/>
    <w:rsid w:val="006016CF"/>
    <w:rsid w:val="006018E8"/>
    <w:rsid w:val="00601B33"/>
    <w:rsid w:val="00601CC7"/>
    <w:rsid w:val="00601FCF"/>
    <w:rsid w:val="00601FDB"/>
    <w:rsid w:val="006020B3"/>
    <w:rsid w:val="006026C8"/>
    <w:rsid w:val="00603265"/>
    <w:rsid w:val="00603651"/>
    <w:rsid w:val="00603773"/>
    <w:rsid w:val="00604955"/>
    <w:rsid w:val="00604BE3"/>
    <w:rsid w:val="00605568"/>
    <w:rsid w:val="00605816"/>
    <w:rsid w:val="00605952"/>
    <w:rsid w:val="006059C7"/>
    <w:rsid w:val="00605B14"/>
    <w:rsid w:val="00605D18"/>
    <w:rsid w:val="00606116"/>
    <w:rsid w:val="0060615D"/>
    <w:rsid w:val="0060633F"/>
    <w:rsid w:val="00606C27"/>
    <w:rsid w:val="00606C5E"/>
    <w:rsid w:val="00606C65"/>
    <w:rsid w:val="00606EBE"/>
    <w:rsid w:val="0060728F"/>
    <w:rsid w:val="00607A89"/>
    <w:rsid w:val="00607ACA"/>
    <w:rsid w:val="00607D58"/>
    <w:rsid w:val="00607E93"/>
    <w:rsid w:val="0061038E"/>
    <w:rsid w:val="0061094B"/>
    <w:rsid w:val="00610D51"/>
    <w:rsid w:val="006111F9"/>
    <w:rsid w:val="00611BB8"/>
    <w:rsid w:val="00611FBF"/>
    <w:rsid w:val="00612144"/>
    <w:rsid w:val="00612957"/>
    <w:rsid w:val="00612AB0"/>
    <w:rsid w:val="006133D3"/>
    <w:rsid w:val="006134DB"/>
    <w:rsid w:val="00613735"/>
    <w:rsid w:val="00613C2D"/>
    <w:rsid w:val="006147C4"/>
    <w:rsid w:val="006148C6"/>
    <w:rsid w:val="00614B89"/>
    <w:rsid w:val="00614C1A"/>
    <w:rsid w:val="006152AF"/>
    <w:rsid w:val="006152E4"/>
    <w:rsid w:val="00615636"/>
    <w:rsid w:val="00616647"/>
    <w:rsid w:val="006169FB"/>
    <w:rsid w:val="00617766"/>
    <w:rsid w:val="0061795C"/>
    <w:rsid w:val="00617A15"/>
    <w:rsid w:val="00617A51"/>
    <w:rsid w:val="00617A7C"/>
    <w:rsid w:val="00617BCF"/>
    <w:rsid w:val="006207AC"/>
    <w:rsid w:val="00620D41"/>
    <w:rsid w:val="00620E2A"/>
    <w:rsid w:val="00620EC1"/>
    <w:rsid w:val="006211D4"/>
    <w:rsid w:val="00621262"/>
    <w:rsid w:val="006213C9"/>
    <w:rsid w:val="00621F9B"/>
    <w:rsid w:val="00622153"/>
    <w:rsid w:val="00622A42"/>
    <w:rsid w:val="00622B4C"/>
    <w:rsid w:val="00622BE7"/>
    <w:rsid w:val="006248F4"/>
    <w:rsid w:val="00624B1C"/>
    <w:rsid w:val="0062574D"/>
    <w:rsid w:val="006257C4"/>
    <w:rsid w:val="00625EA3"/>
    <w:rsid w:val="006267B6"/>
    <w:rsid w:val="00626864"/>
    <w:rsid w:val="00626932"/>
    <w:rsid w:val="00626BBF"/>
    <w:rsid w:val="00626C03"/>
    <w:rsid w:val="0062740F"/>
    <w:rsid w:val="00627AEA"/>
    <w:rsid w:val="00627CE5"/>
    <w:rsid w:val="00627F14"/>
    <w:rsid w:val="00628C12"/>
    <w:rsid w:val="00630319"/>
    <w:rsid w:val="00630FDC"/>
    <w:rsid w:val="0063122D"/>
    <w:rsid w:val="00631412"/>
    <w:rsid w:val="00631593"/>
    <w:rsid w:val="00631A3C"/>
    <w:rsid w:val="00631FA1"/>
    <w:rsid w:val="00631FDB"/>
    <w:rsid w:val="00632215"/>
    <w:rsid w:val="006324BB"/>
    <w:rsid w:val="00632891"/>
    <w:rsid w:val="00632E22"/>
    <w:rsid w:val="00633334"/>
    <w:rsid w:val="00633D00"/>
    <w:rsid w:val="006347AF"/>
    <w:rsid w:val="00635549"/>
    <w:rsid w:val="006356B8"/>
    <w:rsid w:val="0063666D"/>
    <w:rsid w:val="00636B6D"/>
    <w:rsid w:val="00637968"/>
    <w:rsid w:val="006402EE"/>
    <w:rsid w:val="00640510"/>
    <w:rsid w:val="00641030"/>
    <w:rsid w:val="00641113"/>
    <w:rsid w:val="00641141"/>
    <w:rsid w:val="006414B0"/>
    <w:rsid w:val="0064185D"/>
    <w:rsid w:val="006418DF"/>
    <w:rsid w:val="006418EA"/>
    <w:rsid w:val="00642096"/>
    <w:rsid w:val="0064273E"/>
    <w:rsid w:val="0064291A"/>
    <w:rsid w:val="00642D3F"/>
    <w:rsid w:val="006439B5"/>
    <w:rsid w:val="00643A13"/>
    <w:rsid w:val="00643CC4"/>
    <w:rsid w:val="00643D5C"/>
    <w:rsid w:val="00644281"/>
    <w:rsid w:val="0064434E"/>
    <w:rsid w:val="00644C93"/>
    <w:rsid w:val="00644CE7"/>
    <w:rsid w:val="00645074"/>
    <w:rsid w:val="006453C7"/>
    <w:rsid w:val="00645C6A"/>
    <w:rsid w:val="00645D66"/>
    <w:rsid w:val="00646314"/>
    <w:rsid w:val="00646383"/>
    <w:rsid w:val="006463AD"/>
    <w:rsid w:val="00646B60"/>
    <w:rsid w:val="00646D40"/>
    <w:rsid w:val="006475C2"/>
    <w:rsid w:val="006477AA"/>
    <w:rsid w:val="0064780D"/>
    <w:rsid w:val="00647B0B"/>
    <w:rsid w:val="00647DF1"/>
    <w:rsid w:val="00650E4A"/>
    <w:rsid w:val="006511F7"/>
    <w:rsid w:val="00651A7C"/>
    <w:rsid w:val="00651CE0"/>
    <w:rsid w:val="00652D21"/>
    <w:rsid w:val="00652D4E"/>
    <w:rsid w:val="00652F0F"/>
    <w:rsid w:val="00652F5F"/>
    <w:rsid w:val="006539AF"/>
    <w:rsid w:val="00653B8A"/>
    <w:rsid w:val="0065465F"/>
    <w:rsid w:val="006549EA"/>
    <w:rsid w:val="00654AA2"/>
    <w:rsid w:val="006556F0"/>
    <w:rsid w:val="006558AE"/>
    <w:rsid w:val="00655CF2"/>
    <w:rsid w:val="00656012"/>
    <w:rsid w:val="00656C12"/>
    <w:rsid w:val="006574DD"/>
    <w:rsid w:val="0065778E"/>
    <w:rsid w:val="006578EF"/>
    <w:rsid w:val="00657B70"/>
    <w:rsid w:val="00657C40"/>
    <w:rsid w:val="00660BE9"/>
    <w:rsid w:val="00660FF5"/>
    <w:rsid w:val="00661A50"/>
    <w:rsid w:val="00661B03"/>
    <w:rsid w:val="00661B12"/>
    <w:rsid w:val="0066242C"/>
    <w:rsid w:val="006624EA"/>
    <w:rsid w:val="00662A6B"/>
    <w:rsid w:val="00662DAB"/>
    <w:rsid w:val="00662FB7"/>
    <w:rsid w:val="00663B1F"/>
    <w:rsid w:val="00664057"/>
    <w:rsid w:val="0066487B"/>
    <w:rsid w:val="00665206"/>
    <w:rsid w:val="00665340"/>
    <w:rsid w:val="00665790"/>
    <w:rsid w:val="006659D7"/>
    <w:rsid w:val="00665FA2"/>
    <w:rsid w:val="006662EC"/>
    <w:rsid w:val="0066633A"/>
    <w:rsid w:val="0066634F"/>
    <w:rsid w:val="006667DD"/>
    <w:rsid w:val="00666A91"/>
    <w:rsid w:val="0066770C"/>
    <w:rsid w:val="00667D2A"/>
    <w:rsid w:val="006700F2"/>
    <w:rsid w:val="006706AE"/>
    <w:rsid w:val="00671681"/>
    <w:rsid w:val="00671D6E"/>
    <w:rsid w:val="00672383"/>
    <w:rsid w:val="006724EE"/>
    <w:rsid w:val="00672613"/>
    <w:rsid w:val="00672A60"/>
    <w:rsid w:val="00672D48"/>
    <w:rsid w:val="00672DAB"/>
    <w:rsid w:val="006730B1"/>
    <w:rsid w:val="006734D1"/>
    <w:rsid w:val="00673A43"/>
    <w:rsid w:val="00673A88"/>
    <w:rsid w:val="00673C5B"/>
    <w:rsid w:val="00674016"/>
    <w:rsid w:val="00674891"/>
    <w:rsid w:val="00674981"/>
    <w:rsid w:val="006749B0"/>
    <w:rsid w:val="006751FA"/>
    <w:rsid w:val="0067567D"/>
    <w:rsid w:val="006761FC"/>
    <w:rsid w:val="00676479"/>
    <w:rsid w:val="006767CB"/>
    <w:rsid w:val="00676E15"/>
    <w:rsid w:val="0067762E"/>
    <w:rsid w:val="00677835"/>
    <w:rsid w:val="006778B3"/>
    <w:rsid w:val="006778E8"/>
    <w:rsid w:val="0067797A"/>
    <w:rsid w:val="00680388"/>
    <w:rsid w:val="00680A7D"/>
    <w:rsid w:val="006816EF"/>
    <w:rsid w:val="00681866"/>
    <w:rsid w:val="00681DA9"/>
    <w:rsid w:val="00682303"/>
    <w:rsid w:val="0068246E"/>
    <w:rsid w:val="00682892"/>
    <w:rsid w:val="006828D4"/>
    <w:rsid w:val="0068290C"/>
    <w:rsid w:val="00682AB2"/>
    <w:rsid w:val="00682B0E"/>
    <w:rsid w:val="00683086"/>
    <w:rsid w:val="0068331E"/>
    <w:rsid w:val="00683B03"/>
    <w:rsid w:val="00683C15"/>
    <w:rsid w:val="00683CBB"/>
    <w:rsid w:val="0068411C"/>
    <w:rsid w:val="0068425C"/>
    <w:rsid w:val="00684496"/>
    <w:rsid w:val="006847B7"/>
    <w:rsid w:val="00684A77"/>
    <w:rsid w:val="00685654"/>
    <w:rsid w:val="00685BF1"/>
    <w:rsid w:val="00685F12"/>
    <w:rsid w:val="00685F66"/>
    <w:rsid w:val="0068629A"/>
    <w:rsid w:val="006863EE"/>
    <w:rsid w:val="00686F47"/>
    <w:rsid w:val="0068751B"/>
    <w:rsid w:val="00687C25"/>
    <w:rsid w:val="00687C27"/>
    <w:rsid w:val="00687FB8"/>
    <w:rsid w:val="00690D4C"/>
    <w:rsid w:val="006910B4"/>
    <w:rsid w:val="0069170C"/>
    <w:rsid w:val="00691C65"/>
    <w:rsid w:val="00691F87"/>
    <w:rsid w:val="00692495"/>
    <w:rsid w:val="00692616"/>
    <w:rsid w:val="0069280E"/>
    <w:rsid w:val="00693601"/>
    <w:rsid w:val="00693A4F"/>
    <w:rsid w:val="00693D09"/>
    <w:rsid w:val="00693D78"/>
    <w:rsid w:val="00694A5E"/>
    <w:rsid w:val="00694CFD"/>
    <w:rsid w:val="0069518C"/>
    <w:rsid w:val="0069598E"/>
    <w:rsid w:val="006959AF"/>
    <w:rsid w:val="00695AB6"/>
    <w:rsid w:val="00695FC1"/>
    <w:rsid w:val="0069619C"/>
    <w:rsid w:val="0069629C"/>
    <w:rsid w:val="00696410"/>
    <w:rsid w:val="006964C5"/>
    <w:rsid w:val="00696C87"/>
    <w:rsid w:val="00696F16"/>
    <w:rsid w:val="0069720C"/>
    <w:rsid w:val="00697B45"/>
    <w:rsid w:val="00697D42"/>
    <w:rsid w:val="00697DE9"/>
    <w:rsid w:val="006A0021"/>
    <w:rsid w:val="006A04AE"/>
    <w:rsid w:val="006A06D2"/>
    <w:rsid w:val="006A079C"/>
    <w:rsid w:val="006A0CFD"/>
    <w:rsid w:val="006A20DC"/>
    <w:rsid w:val="006A26AA"/>
    <w:rsid w:val="006A274D"/>
    <w:rsid w:val="006A2955"/>
    <w:rsid w:val="006A298F"/>
    <w:rsid w:val="006A3884"/>
    <w:rsid w:val="006A3C27"/>
    <w:rsid w:val="006A3F12"/>
    <w:rsid w:val="006A44E1"/>
    <w:rsid w:val="006A4572"/>
    <w:rsid w:val="006A4D2F"/>
    <w:rsid w:val="006A4F2A"/>
    <w:rsid w:val="006A505F"/>
    <w:rsid w:val="006A579A"/>
    <w:rsid w:val="006A5AEF"/>
    <w:rsid w:val="006A5D87"/>
    <w:rsid w:val="006A6678"/>
    <w:rsid w:val="006A67D1"/>
    <w:rsid w:val="006A6CAA"/>
    <w:rsid w:val="006A6E79"/>
    <w:rsid w:val="006A7481"/>
    <w:rsid w:val="006A797E"/>
    <w:rsid w:val="006A7ACF"/>
    <w:rsid w:val="006A7CF2"/>
    <w:rsid w:val="006B066C"/>
    <w:rsid w:val="006B0798"/>
    <w:rsid w:val="006B0D5F"/>
    <w:rsid w:val="006B10B9"/>
    <w:rsid w:val="006B1398"/>
    <w:rsid w:val="006B173D"/>
    <w:rsid w:val="006B17CC"/>
    <w:rsid w:val="006B185C"/>
    <w:rsid w:val="006B1A14"/>
    <w:rsid w:val="006B1C5B"/>
    <w:rsid w:val="006B2CBD"/>
    <w:rsid w:val="006B2D6D"/>
    <w:rsid w:val="006B3252"/>
    <w:rsid w:val="006B3462"/>
    <w:rsid w:val="006B3488"/>
    <w:rsid w:val="006B41D1"/>
    <w:rsid w:val="006B465D"/>
    <w:rsid w:val="006B4B77"/>
    <w:rsid w:val="006B4C18"/>
    <w:rsid w:val="006B4C65"/>
    <w:rsid w:val="006B4CE7"/>
    <w:rsid w:val="006B4D11"/>
    <w:rsid w:val="006B4E8A"/>
    <w:rsid w:val="006B513B"/>
    <w:rsid w:val="006B518C"/>
    <w:rsid w:val="006B59B3"/>
    <w:rsid w:val="006B5BA1"/>
    <w:rsid w:val="006B5CE7"/>
    <w:rsid w:val="006B7EB5"/>
    <w:rsid w:val="006B7FF8"/>
    <w:rsid w:val="006C0CC9"/>
    <w:rsid w:val="006C0CCA"/>
    <w:rsid w:val="006C0CD5"/>
    <w:rsid w:val="006C0DA0"/>
    <w:rsid w:val="006C1735"/>
    <w:rsid w:val="006C198C"/>
    <w:rsid w:val="006C1B8B"/>
    <w:rsid w:val="006C203B"/>
    <w:rsid w:val="006C21BC"/>
    <w:rsid w:val="006C2344"/>
    <w:rsid w:val="006C2690"/>
    <w:rsid w:val="006C2AFA"/>
    <w:rsid w:val="006C2D3A"/>
    <w:rsid w:val="006C2F67"/>
    <w:rsid w:val="006C3129"/>
    <w:rsid w:val="006C3AB0"/>
    <w:rsid w:val="006C3D18"/>
    <w:rsid w:val="006C3DF9"/>
    <w:rsid w:val="006C401D"/>
    <w:rsid w:val="006C4256"/>
    <w:rsid w:val="006C43F6"/>
    <w:rsid w:val="006C4F03"/>
    <w:rsid w:val="006C511D"/>
    <w:rsid w:val="006C599A"/>
    <w:rsid w:val="006C59F4"/>
    <w:rsid w:val="006C642F"/>
    <w:rsid w:val="006C7847"/>
    <w:rsid w:val="006D00B0"/>
    <w:rsid w:val="006D0BD4"/>
    <w:rsid w:val="006D0F7F"/>
    <w:rsid w:val="006D11E1"/>
    <w:rsid w:val="006D11EF"/>
    <w:rsid w:val="006D1562"/>
    <w:rsid w:val="006D1C4F"/>
    <w:rsid w:val="006D1CF3"/>
    <w:rsid w:val="006D1E9C"/>
    <w:rsid w:val="006D1EFD"/>
    <w:rsid w:val="006D2194"/>
    <w:rsid w:val="006D2968"/>
    <w:rsid w:val="006D3064"/>
    <w:rsid w:val="006D30D3"/>
    <w:rsid w:val="006D34B1"/>
    <w:rsid w:val="006D3DD5"/>
    <w:rsid w:val="006D3F06"/>
    <w:rsid w:val="006D4088"/>
    <w:rsid w:val="006D40FD"/>
    <w:rsid w:val="006D45CC"/>
    <w:rsid w:val="006D4BBF"/>
    <w:rsid w:val="006D4C19"/>
    <w:rsid w:val="006D5052"/>
    <w:rsid w:val="006D5068"/>
    <w:rsid w:val="006D531F"/>
    <w:rsid w:val="006D53A2"/>
    <w:rsid w:val="006D57FB"/>
    <w:rsid w:val="006D58F9"/>
    <w:rsid w:val="006D5B86"/>
    <w:rsid w:val="006D659C"/>
    <w:rsid w:val="006D6D64"/>
    <w:rsid w:val="006D708C"/>
    <w:rsid w:val="006D748D"/>
    <w:rsid w:val="006D7BCB"/>
    <w:rsid w:val="006D7E29"/>
    <w:rsid w:val="006E0586"/>
    <w:rsid w:val="006E071B"/>
    <w:rsid w:val="006E0E05"/>
    <w:rsid w:val="006E122E"/>
    <w:rsid w:val="006E1596"/>
    <w:rsid w:val="006E1731"/>
    <w:rsid w:val="006E1C13"/>
    <w:rsid w:val="006E25BF"/>
    <w:rsid w:val="006E2A61"/>
    <w:rsid w:val="006E2BD5"/>
    <w:rsid w:val="006E2C0E"/>
    <w:rsid w:val="006E2E63"/>
    <w:rsid w:val="006E3014"/>
    <w:rsid w:val="006E3486"/>
    <w:rsid w:val="006E3502"/>
    <w:rsid w:val="006E352F"/>
    <w:rsid w:val="006E3730"/>
    <w:rsid w:val="006E3D27"/>
    <w:rsid w:val="006E3F54"/>
    <w:rsid w:val="006E40CF"/>
    <w:rsid w:val="006E43F9"/>
    <w:rsid w:val="006E4F8F"/>
    <w:rsid w:val="006E54D3"/>
    <w:rsid w:val="006E5961"/>
    <w:rsid w:val="006E5E01"/>
    <w:rsid w:val="006E6267"/>
    <w:rsid w:val="006E6970"/>
    <w:rsid w:val="006E699D"/>
    <w:rsid w:val="006E6FAC"/>
    <w:rsid w:val="006E706E"/>
    <w:rsid w:val="006E75BF"/>
    <w:rsid w:val="006E7CCF"/>
    <w:rsid w:val="006F023A"/>
    <w:rsid w:val="006F0765"/>
    <w:rsid w:val="006F0A7E"/>
    <w:rsid w:val="006F0BA4"/>
    <w:rsid w:val="006F0C76"/>
    <w:rsid w:val="006F0E51"/>
    <w:rsid w:val="006F0EED"/>
    <w:rsid w:val="006F116E"/>
    <w:rsid w:val="006F1A76"/>
    <w:rsid w:val="006F1BBC"/>
    <w:rsid w:val="006F21B4"/>
    <w:rsid w:val="006F2754"/>
    <w:rsid w:val="006F2F37"/>
    <w:rsid w:val="006F38DA"/>
    <w:rsid w:val="006F3CD7"/>
    <w:rsid w:val="006F3CE5"/>
    <w:rsid w:val="006F4332"/>
    <w:rsid w:val="006F463A"/>
    <w:rsid w:val="006F4B78"/>
    <w:rsid w:val="006F556C"/>
    <w:rsid w:val="006F63F4"/>
    <w:rsid w:val="006F67A8"/>
    <w:rsid w:val="006F77E2"/>
    <w:rsid w:val="006F7A52"/>
    <w:rsid w:val="006F7C21"/>
    <w:rsid w:val="006F7C42"/>
    <w:rsid w:val="00700176"/>
    <w:rsid w:val="007003BC"/>
    <w:rsid w:val="007003C4"/>
    <w:rsid w:val="0070094A"/>
    <w:rsid w:val="00700A44"/>
    <w:rsid w:val="00700DA1"/>
    <w:rsid w:val="0070116D"/>
    <w:rsid w:val="0070124E"/>
    <w:rsid w:val="0070181D"/>
    <w:rsid w:val="0070186D"/>
    <w:rsid w:val="007018A6"/>
    <w:rsid w:val="00701ADA"/>
    <w:rsid w:val="00701B99"/>
    <w:rsid w:val="00701F7D"/>
    <w:rsid w:val="007024AD"/>
    <w:rsid w:val="00702885"/>
    <w:rsid w:val="007029B7"/>
    <w:rsid w:val="00702E7F"/>
    <w:rsid w:val="0070304F"/>
    <w:rsid w:val="007034BA"/>
    <w:rsid w:val="00703C8D"/>
    <w:rsid w:val="0070413F"/>
    <w:rsid w:val="007046E9"/>
    <w:rsid w:val="00704B1E"/>
    <w:rsid w:val="00704D28"/>
    <w:rsid w:val="00705A6B"/>
    <w:rsid w:val="00705AFC"/>
    <w:rsid w:val="00706787"/>
    <w:rsid w:val="00706A11"/>
    <w:rsid w:val="00706DF1"/>
    <w:rsid w:val="00706F3E"/>
    <w:rsid w:val="0070709A"/>
    <w:rsid w:val="0070781B"/>
    <w:rsid w:val="0070782A"/>
    <w:rsid w:val="00707A02"/>
    <w:rsid w:val="00707DCC"/>
    <w:rsid w:val="00710139"/>
    <w:rsid w:val="007105C4"/>
    <w:rsid w:val="0071088C"/>
    <w:rsid w:val="007109F4"/>
    <w:rsid w:val="00710BB9"/>
    <w:rsid w:val="00710DD6"/>
    <w:rsid w:val="00711658"/>
    <w:rsid w:val="007120B7"/>
    <w:rsid w:val="0071231B"/>
    <w:rsid w:val="00712CE9"/>
    <w:rsid w:val="00712FAB"/>
    <w:rsid w:val="007135EC"/>
    <w:rsid w:val="00713B5F"/>
    <w:rsid w:val="00714212"/>
    <w:rsid w:val="00714B79"/>
    <w:rsid w:val="007154A9"/>
    <w:rsid w:val="00715CE6"/>
    <w:rsid w:val="00715FCA"/>
    <w:rsid w:val="007166F6"/>
    <w:rsid w:val="00716916"/>
    <w:rsid w:val="00716971"/>
    <w:rsid w:val="00716C71"/>
    <w:rsid w:val="00716CE5"/>
    <w:rsid w:val="00716F55"/>
    <w:rsid w:val="00717237"/>
    <w:rsid w:val="007172DF"/>
    <w:rsid w:val="00717AD5"/>
    <w:rsid w:val="00717BE0"/>
    <w:rsid w:val="007202E4"/>
    <w:rsid w:val="00720821"/>
    <w:rsid w:val="00720E9B"/>
    <w:rsid w:val="00721FE3"/>
    <w:rsid w:val="007223F2"/>
    <w:rsid w:val="0072267D"/>
    <w:rsid w:val="00722C1F"/>
    <w:rsid w:val="00723613"/>
    <w:rsid w:val="007243F4"/>
    <w:rsid w:val="00724C01"/>
    <w:rsid w:val="00724C91"/>
    <w:rsid w:val="00724D57"/>
    <w:rsid w:val="00724EC8"/>
    <w:rsid w:val="00724FC1"/>
    <w:rsid w:val="007251A7"/>
    <w:rsid w:val="0072582B"/>
    <w:rsid w:val="00725B55"/>
    <w:rsid w:val="00725FA6"/>
    <w:rsid w:val="007266FB"/>
    <w:rsid w:val="007267FA"/>
    <w:rsid w:val="0072684C"/>
    <w:rsid w:val="00726A27"/>
    <w:rsid w:val="00726A3F"/>
    <w:rsid w:val="00727035"/>
    <w:rsid w:val="00727416"/>
    <w:rsid w:val="00727469"/>
    <w:rsid w:val="007279F9"/>
    <w:rsid w:val="00727D17"/>
    <w:rsid w:val="00730496"/>
    <w:rsid w:val="00730542"/>
    <w:rsid w:val="007306D4"/>
    <w:rsid w:val="007309C7"/>
    <w:rsid w:val="00730C9C"/>
    <w:rsid w:val="00730DFB"/>
    <w:rsid w:val="007312C2"/>
    <w:rsid w:val="00732465"/>
    <w:rsid w:val="00732ADB"/>
    <w:rsid w:val="00732C95"/>
    <w:rsid w:val="007334D7"/>
    <w:rsid w:val="00733BD0"/>
    <w:rsid w:val="007343D0"/>
    <w:rsid w:val="00735586"/>
    <w:rsid w:val="007357EE"/>
    <w:rsid w:val="00735987"/>
    <w:rsid w:val="00735E51"/>
    <w:rsid w:val="00736FD4"/>
    <w:rsid w:val="007370A8"/>
    <w:rsid w:val="00737231"/>
    <w:rsid w:val="007372DF"/>
    <w:rsid w:val="007373F0"/>
    <w:rsid w:val="0073752F"/>
    <w:rsid w:val="00737878"/>
    <w:rsid w:val="007400C9"/>
    <w:rsid w:val="007406DB"/>
    <w:rsid w:val="00740EB9"/>
    <w:rsid w:val="0074107C"/>
    <w:rsid w:val="007410C9"/>
    <w:rsid w:val="00741A47"/>
    <w:rsid w:val="0074240B"/>
    <w:rsid w:val="007433C1"/>
    <w:rsid w:val="007438C3"/>
    <w:rsid w:val="00743944"/>
    <w:rsid w:val="00743B70"/>
    <w:rsid w:val="00744214"/>
    <w:rsid w:val="00744665"/>
    <w:rsid w:val="0074544F"/>
    <w:rsid w:val="00745474"/>
    <w:rsid w:val="00745C80"/>
    <w:rsid w:val="007463B8"/>
    <w:rsid w:val="00746A99"/>
    <w:rsid w:val="00746C65"/>
    <w:rsid w:val="00746F21"/>
    <w:rsid w:val="00746F90"/>
    <w:rsid w:val="00746FB2"/>
    <w:rsid w:val="0074727A"/>
    <w:rsid w:val="007473C9"/>
    <w:rsid w:val="007477E7"/>
    <w:rsid w:val="00747A10"/>
    <w:rsid w:val="00747C9F"/>
    <w:rsid w:val="00747E34"/>
    <w:rsid w:val="007505C5"/>
    <w:rsid w:val="007507AD"/>
    <w:rsid w:val="007524BE"/>
    <w:rsid w:val="007526E1"/>
    <w:rsid w:val="00752844"/>
    <w:rsid w:val="00752950"/>
    <w:rsid w:val="00752D13"/>
    <w:rsid w:val="00752EC0"/>
    <w:rsid w:val="007535F6"/>
    <w:rsid w:val="00753F27"/>
    <w:rsid w:val="007541C6"/>
    <w:rsid w:val="0075463E"/>
    <w:rsid w:val="007549F8"/>
    <w:rsid w:val="00754DF6"/>
    <w:rsid w:val="0075516C"/>
    <w:rsid w:val="00755A3C"/>
    <w:rsid w:val="00755AEE"/>
    <w:rsid w:val="00755D67"/>
    <w:rsid w:val="00756093"/>
    <w:rsid w:val="00756AB1"/>
    <w:rsid w:val="00756DF8"/>
    <w:rsid w:val="007570D8"/>
    <w:rsid w:val="0075761F"/>
    <w:rsid w:val="007578FF"/>
    <w:rsid w:val="00757B33"/>
    <w:rsid w:val="00760149"/>
    <w:rsid w:val="0076094C"/>
    <w:rsid w:val="00760D91"/>
    <w:rsid w:val="00760EB7"/>
    <w:rsid w:val="0076132C"/>
    <w:rsid w:val="00761E82"/>
    <w:rsid w:val="0076225C"/>
    <w:rsid w:val="00762903"/>
    <w:rsid w:val="007634C4"/>
    <w:rsid w:val="007638C5"/>
    <w:rsid w:val="00763B5E"/>
    <w:rsid w:val="00763BD6"/>
    <w:rsid w:val="00763C54"/>
    <w:rsid w:val="00763DA3"/>
    <w:rsid w:val="00763EDC"/>
    <w:rsid w:val="00764165"/>
    <w:rsid w:val="00764771"/>
    <w:rsid w:val="00764D7C"/>
    <w:rsid w:val="007651C7"/>
    <w:rsid w:val="0076544A"/>
    <w:rsid w:val="00765CAF"/>
    <w:rsid w:val="00765FBF"/>
    <w:rsid w:val="007669D9"/>
    <w:rsid w:val="00766D19"/>
    <w:rsid w:val="007670CB"/>
    <w:rsid w:val="007672B3"/>
    <w:rsid w:val="007674DA"/>
    <w:rsid w:val="00771111"/>
    <w:rsid w:val="007717EC"/>
    <w:rsid w:val="0077182B"/>
    <w:rsid w:val="007719E7"/>
    <w:rsid w:val="00772106"/>
    <w:rsid w:val="00772D2D"/>
    <w:rsid w:val="007731E0"/>
    <w:rsid w:val="0077361C"/>
    <w:rsid w:val="00773767"/>
    <w:rsid w:val="007739BB"/>
    <w:rsid w:val="00773DC8"/>
    <w:rsid w:val="00773EF3"/>
    <w:rsid w:val="0077400A"/>
    <w:rsid w:val="00774128"/>
    <w:rsid w:val="007743DD"/>
    <w:rsid w:val="007745FE"/>
    <w:rsid w:val="00775036"/>
    <w:rsid w:val="00775261"/>
    <w:rsid w:val="00775A54"/>
    <w:rsid w:val="00775D8D"/>
    <w:rsid w:val="00775D9F"/>
    <w:rsid w:val="00776827"/>
    <w:rsid w:val="00776ED7"/>
    <w:rsid w:val="007772F1"/>
    <w:rsid w:val="007774CA"/>
    <w:rsid w:val="00777D70"/>
    <w:rsid w:val="007801C5"/>
    <w:rsid w:val="00780265"/>
    <w:rsid w:val="00781289"/>
    <w:rsid w:val="007815F3"/>
    <w:rsid w:val="0078162D"/>
    <w:rsid w:val="00781AF8"/>
    <w:rsid w:val="00781E4A"/>
    <w:rsid w:val="00781EA1"/>
    <w:rsid w:val="00781F2A"/>
    <w:rsid w:val="00782365"/>
    <w:rsid w:val="00782566"/>
    <w:rsid w:val="00783CD2"/>
    <w:rsid w:val="00783F2E"/>
    <w:rsid w:val="00784960"/>
    <w:rsid w:val="00784E9B"/>
    <w:rsid w:val="00784FD8"/>
    <w:rsid w:val="00785BF5"/>
    <w:rsid w:val="00785F38"/>
    <w:rsid w:val="007860DD"/>
    <w:rsid w:val="0078615D"/>
    <w:rsid w:val="00786719"/>
    <w:rsid w:val="00786F8D"/>
    <w:rsid w:val="00787C37"/>
    <w:rsid w:val="0079016D"/>
    <w:rsid w:val="007908F6"/>
    <w:rsid w:val="00790922"/>
    <w:rsid w:val="0079129F"/>
    <w:rsid w:val="00791B4C"/>
    <w:rsid w:val="00792709"/>
    <w:rsid w:val="00793660"/>
    <w:rsid w:val="00793A1E"/>
    <w:rsid w:val="00793CED"/>
    <w:rsid w:val="00793E75"/>
    <w:rsid w:val="007941E0"/>
    <w:rsid w:val="007942F7"/>
    <w:rsid w:val="0079462D"/>
    <w:rsid w:val="00794D95"/>
    <w:rsid w:val="0079520A"/>
    <w:rsid w:val="007964C8"/>
    <w:rsid w:val="00796C45"/>
    <w:rsid w:val="00796F13"/>
    <w:rsid w:val="00796F14"/>
    <w:rsid w:val="007973A6"/>
    <w:rsid w:val="007973EC"/>
    <w:rsid w:val="007978FD"/>
    <w:rsid w:val="00797CCD"/>
    <w:rsid w:val="007A059B"/>
    <w:rsid w:val="007A0787"/>
    <w:rsid w:val="007A0C57"/>
    <w:rsid w:val="007A10B6"/>
    <w:rsid w:val="007A1316"/>
    <w:rsid w:val="007A1405"/>
    <w:rsid w:val="007A1969"/>
    <w:rsid w:val="007A289B"/>
    <w:rsid w:val="007A3004"/>
    <w:rsid w:val="007A3C91"/>
    <w:rsid w:val="007A3E47"/>
    <w:rsid w:val="007A3E74"/>
    <w:rsid w:val="007A4296"/>
    <w:rsid w:val="007A45B8"/>
    <w:rsid w:val="007A6384"/>
    <w:rsid w:val="007A7093"/>
    <w:rsid w:val="007A77AE"/>
    <w:rsid w:val="007A7BA6"/>
    <w:rsid w:val="007A7D07"/>
    <w:rsid w:val="007B020C"/>
    <w:rsid w:val="007B036E"/>
    <w:rsid w:val="007B0EB9"/>
    <w:rsid w:val="007B11F5"/>
    <w:rsid w:val="007B1848"/>
    <w:rsid w:val="007B1A9B"/>
    <w:rsid w:val="007B1E6A"/>
    <w:rsid w:val="007B1E9F"/>
    <w:rsid w:val="007B21E6"/>
    <w:rsid w:val="007B28D6"/>
    <w:rsid w:val="007B2E62"/>
    <w:rsid w:val="007B33EB"/>
    <w:rsid w:val="007B3C3D"/>
    <w:rsid w:val="007B3D7C"/>
    <w:rsid w:val="007B4595"/>
    <w:rsid w:val="007B46E3"/>
    <w:rsid w:val="007B4F57"/>
    <w:rsid w:val="007B4F95"/>
    <w:rsid w:val="007B523A"/>
    <w:rsid w:val="007B53B0"/>
    <w:rsid w:val="007B53B8"/>
    <w:rsid w:val="007B58C9"/>
    <w:rsid w:val="007B5902"/>
    <w:rsid w:val="007B591B"/>
    <w:rsid w:val="007B5B15"/>
    <w:rsid w:val="007B5F64"/>
    <w:rsid w:val="007B64F1"/>
    <w:rsid w:val="007B6FB8"/>
    <w:rsid w:val="007B74B7"/>
    <w:rsid w:val="007B76D4"/>
    <w:rsid w:val="007C08E1"/>
    <w:rsid w:val="007C1A65"/>
    <w:rsid w:val="007C1B41"/>
    <w:rsid w:val="007C1CA2"/>
    <w:rsid w:val="007C1CE8"/>
    <w:rsid w:val="007C1CF2"/>
    <w:rsid w:val="007C34DD"/>
    <w:rsid w:val="007C3F01"/>
    <w:rsid w:val="007C40B9"/>
    <w:rsid w:val="007C41C8"/>
    <w:rsid w:val="007C4A3E"/>
    <w:rsid w:val="007C504F"/>
    <w:rsid w:val="007C51CE"/>
    <w:rsid w:val="007C530B"/>
    <w:rsid w:val="007C5B7A"/>
    <w:rsid w:val="007C61E6"/>
    <w:rsid w:val="007C6F44"/>
    <w:rsid w:val="007C729E"/>
    <w:rsid w:val="007C74A3"/>
    <w:rsid w:val="007C76CF"/>
    <w:rsid w:val="007C7945"/>
    <w:rsid w:val="007C7B21"/>
    <w:rsid w:val="007C7DB4"/>
    <w:rsid w:val="007D0DBF"/>
    <w:rsid w:val="007D1376"/>
    <w:rsid w:val="007D1390"/>
    <w:rsid w:val="007D1EAE"/>
    <w:rsid w:val="007D2314"/>
    <w:rsid w:val="007D289A"/>
    <w:rsid w:val="007D2EFC"/>
    <w:rsid w:val="007D30EE"/>
    <w:rsid w:val="007D31A8"/>
    <w:rsid w:val="007D3830"/>
    <w:rsid w:val="007D39D3"/>
    <w:rsid w:val="007D3D54"/>
    <w:rsid w:val="007D3EF6"/>
    <w:rsid w:val="007D402E"/>
    <w:rsid w:val="007D417E"/>
    <w:rsid w:val="007D47BE"/>
    <w:rsid w:val="007D4C08"/>
    <w:rsid w:val="007D5D26"/>
    <w:rsid w:val="007D608B"/>
    <w:rsid w:val="007D6938"/>
    <w:rsid w:val="007D6D00"/>
    <w:rsid w:val="007E0C3B"/>
    <w:rsid w:val="007E0EC6"/>
    <w:rsid w:val="007E1421"/>
    <w:rsid w:val="007E17A1"/>
    <w:rsid w:val="007E211C"/>
    <w:rsid w:val="007E2601"/>
    <w:rsid w:val="007E26F6"/>
    <w:rsid w:val="007E2795"/>
    <w:rsid w:val="007E2A2E"/>
    <w:rsid w:val="007E2B69"/>
    <w:rsid w:val="007E2D87"/>
    <w:rsid w:val="007E3451"/>
    <w:rsid w:val="007E433C"/>
    <w:rsid w:val="007E4404"/>
    <w:rsid w:val="007E4616"/>
    <w:rsid w:val="007E4645"/>
    <w:rsid w:val="007E4892"/>
    <w:rsid w:val="007E4958"/>
    <w:rsid w:val="007E5199"/>
    <w:rsid w:val="007E51C3"/>
    <w:rsid w:val="007E550C"/>
    <w:rsid w:val="007E5E3B"/>
    <w:rsid w:val="007E643F"/>
    <w:rsid w:val="007E648B"/>
    <w:rsid w:val="007E64AE"/>
    <w:rsid w:val="007E6723"/>
    <w:rsid w:val="007E7184"/>
    <w:rsid w:val="007E71D8"/>
    <w:rsid w:val="007F0016"/>
    <w:rsid w:val="007F00E5"/>
    <w:rsid w:val="007F02CC"/>
    <w:rsid w:val="007F04D8"/>
    <w:rsid w:val="007F066A"/>
    <w:rsid w:val="007F06E6"/>
    <w:rsid w:val="007F0B6F"/>
    <w:rsid w:val="007F0EAB"/>
    <w:rsid w:val="007F1EA8"/>
    <w:rsid w:val="007F2188"/>
    <w:rsid w:val="007F24BF"/>
    <w:rsid w:val="007F263F"/>
    <w:rsid w:val="007F27F0"/>
    <w:rsid w:val="007F44BE"/>
    <w:rsid w:val="007F451A"/>
    <w:rsid w:val="007F4E0B"/>
    <w:rsid w:val="007F54AA"/>
    <w:rsid w:val="007F5BA9"/>
    <w:rsid w:val="007F5EC0"/>
    <w:rsid w:val="007F62A8"/>
    <w:rsid w:val="007F6338"/>
    <w:rsid w:val="007F6BE6"/>
    <w:rsid w:val="007F6C8A"/>
    <w:rsid w:val="007F6EEE"/>
    <w:rsid w:val="007F7860"/>
    <w:rsid w:val="007F79DD"/>
    <w:rsid w:val="0080002B"/>
    <w:rsid w:val="008003D5"/>
    <w:rsid w:val="00801B19"/>
    <w:rsid w:val="0080248A"/>
    <w:rsid w:val="00802A76"/>
    <w:rsid w:val="00802C24"/>
    <w:rsid w:val="00802C86"/>
    <w:rsid w:val="0080300D"/>
    <w:rsid w:val="008037DA"/>
    <w:rsid w:val="0080419A"/>
    <w:rsid w:val="00804F58"/>
    <w:rsid w:val="00805173"/>
    <w:rsid w:val="008054E5"/>
    <w:rsid w:val="00805D04"/>
    <w:rsid w:val="00805E48"/>
    <w:rsid w:val="00806010"/>
    <w:rsid w:val="0080629C"/>
    <w:rsid w:val="00806693"/>
    <w:rsid w:val="00806715"/>
    <w:rsid w:val="00806A48"/>
    <w:rsid w:val="008073B1"/>
    <w:rsid w:val="008075D4"/>
    <w:rsid w:val="0081009C"/>
    <w:rsid w:val="0081092A"/>
    <w:rsid w:val="00810E52"/>
    <w:rsid w:val="00811116"/>
    <w:rsid w:val="008111F9"/>
    <w:rsid w:val="00811673"/>
    <w:rsid w:val="0081212A"/>
    <w:rsid w:val="0081234A"/>
    <w:rsid w:val="0081263F"/>
    <w:rsid w:val="0081280E"/>
    <w:rsid w:val="008128E5"/>
    <w:rsid w:val="00812C12"/>
    <w:rsid w:val="00813103"/>
    <w:rsid w:val="00813B73"/>
    <w:rsid w:val="00813FAE"/>
    <w:rsid w:val="00814431"/>
    <w:rsid w:val="00814C32"/>
    <w:rsid w:val="00814CAC"/>
    <w:rsid w:val="00815279"/>
    <w:rsid w:val="008156DE"/>
    <w:rsid w:val="008159EE"/>
    <w:rsid w:val="00816122"/>
    <w:rsid w:val="0081614E"/>
    <w:rsid w:val="00816721"/>
    <w:rsid w:val="0081672C"/>
    <w:rsid w:val="008175A3"/>
    <w:rsid w:val="008177C1"/>
    <w:rsid w:val="00817820"/>
    <w:rsid w:val="00817B36"/>
    <w:rsid w:val="00817CE3"/>
    <w:rsid w:val="008207C9"/>
    <w:rsid w:val="0082083C"/>
    <w:rsid w:val="00821285"/>
    <w:rsid w:val="00821440"/>
    <w:rsid w:val="00821870"/>
    <w:rsid w:val="0082196A"/>
    <w:rsid w:val="00821EEC"/>
    <w:rsid w:val="00821F53"/>
    <w:rsid w:val="00821FDF"/>
    <w:rsid w:val="008222DB"/>
    <w:rsid w:val="00822F0F"/>
    <w:rsid w:val="00822F11"/>
    <w:rsid w:val="00822F59"/>
    <w:rsid w:val="00822FC7"/>
    <w:rsid w:val="008232DD"/>
    <w:rsid w:val="00823306"/>
    <w:rsid w:val="00823474"/>
    <w:rsid w:val="00823A47"/>
    <w:rsid w:val="008246D5"/>
    <w:rsid w:val="008249FD"/>
    <w:rsid w:val="00824B16"/>
    <w:rsid w:val="00824C85"/>
    <w:rsid w:val="00824E8B"/>
    <w:rsid w:val="00825252"/>
    <w:rsid w:val="00825291"/>
    <w:rsid w:val="00825522"/>
    <w:rsid w:val="008255E4"/>
    <w:rsid w:val="008258CF"/>
    <w:rsid w:val="00825CE5"/>
    <w:rsid w:val="008265CE"/>
    <w:rsid w:val="00826710"/>
    <w:rsid w:val="00827380"/>
    <w:rsid w:val="008273D8"/>
    <w:rsid w:val="0082759F"/>
    <w:rsid w:val="00827666"/>
    <w:rsid w:val="008277C2"/>
    <w:rsid w:val="008278DA"/>
    <w:rsid w:val="008279CE"/>
    <w:rsid w:val="00827B3A"/>
    <w:rsid w:val="00827DAF"/>
    <w:rsid w:val="0083033F"/>
    <w:rsid w:val="008306EA"/>
    <w:rsid w:val="008314D9"/>
    <w:rsid w:val="008317BE"/>
    <w:rsid w:val="00831D05"/>
    <w:rsid w:val="0083377F"/>
    <w:rsid w:val="0083384C"/>
    <w:rsid w:val="0083391F"/>
    <w:rsid w:val="008344E1"/>
    <w:rsid w:val="00834802"/>
    <w:rsid w:val="00834A4D"/>
    <w:rsid w:val="00834AD7"/>
    <w:rsid w:val="00835958"/>
    <w:rsid w:val="00835A29"/>
    <w:rsid w:val="00835E84"/>
    <w:rsid w:val="0083621C"/>
    <w:rsid w:val="008366A7"/>
    <w:rsid w:val="0083698C"/>
    <w:rsid w:val="008370A3"/>
    <w:rsid w:val="0083797F"/>
    <w:rsid w:val="00837C85"/>
    <w:rsid w:val="008406A2"/>
    <w:rsid w:val="00840750"/>
    <w:rsid w:val="00840C8B"/>
    <w:rsid w:val="00840EAA"/>
    <w:rsid w:val="0084115B"/>
    <w:rsid w:val="008419AE"/>
    <w:rsid w:val="00841AAE"/>
    <w:rsid w:val="00841B82"/>
    <w:rsid w:val="00841DF5"/>
    <w:rsid w:val="00842215"/>
    <w:rsid w:val="00842374"/>
    <w:rsid w:val="008427DB"/>
    <w:rsid w:val="00843099"/>
    <w:rsid w:val="00844267"/>
    <w:rsid w:val="008446BB"/>
    <w:rsid w:val="00844B1D"/>
    <w:rsid w:val="00844FCE"/>
    <w:rsid w:val="008451D9"/>
    <w:rsid w:val="00845315"/>
    <w:rsid w:val="0084556C"/>
    <w:rsid w:val="00845D5B"/>
    <w:rsid w:val="00845DE6"/>
    <w:rsid w:val="00845E26"/>
    <w:rsid w:val="00846242"/>
    <w:rsid w:val="00846FB1"/>
    <w:rsid w:val="00847247"/>
    <w:rsid w:val="00847848"/>
    <w:rsid w:val="00847BB9"/>
    <w:rsid w:val="00847CC4"/>
    <w:rsid w:val="00847F83"/>
    <w:rsid w:val="0085064B"/>
    <w:rsid w:val="00850CFE"/>
    <w:rsid w:val="00850E35"/>
    <w:rsid w:val="00851039"/>
    <w:rsid w:val="00852649"/>
    <w:rsid w:val="0085280F"/>
    <w:rsid w:val="00852BFF"/>
    <w:rsid w:val="00852D74"/>
    <w:rsid w:val="00852F52"/>
    <w:rsid w:val="00853060"/>
    <w:rsid w:val="00853D4C"/>
    <w:rsid w:val="00854DD1"/>
    <w:rsid w:val="008553E4"/>
    <w:rsid w:val="00855483"/>
    <w:rsid w:val="008556B6"/>
    <w:rsid w:val="008559F3"/>
    <w:rsid w:val="00855D04"/>
    <w:rsid w:val="00855FC1"/>
    <w:rsid w:val="00856016"/>
    <w:rsid w:val="0085622B"/>
    <w:rsid w:val="00856B9B"/>
    <w:rsid w:val="00856CA3"/>
    <w:rsid w:val="00856E8B"/>
    <w:rsid w:val="00857E48"/>
    <w:rsid w:val="00860309"/>
    <w:rsid w:val="00860B37"/>
    <w:rsid w:val="00860D05"/>
    <w:rsid w:val="00860E42"/>
    <w:rsid w:val="0086157D"/>
    <w:rsid w:val="008617D8"/>
    <w:rsid w:val="00861A16"/>
    <w:rsid w:val="00861BA5"/>
    <w:rsid w:val="008626EF"/>
    <w:rsid w:val="00862F3F"/>
    <w:rsid w:val="00862F56"/>
    <w:rsid w:val="008633ED"/>
    <w:rsid w:val="00863476"/>
    <w:rsid w:val="0086364D"/>
    <w:rsid w:val="008638A7"/>
    <w:rsid w:val="00863A25"/>
    <w:rsid w:val="00863C72"/>
    <w:rsid w:val="00864250"/>
    <w:rsid w:val="00864940"/>
    <w:rsid w:val="008649CF"/>
    <w:rsid w:val="00864A41"/>
    <w:rsid w:val="00864A57"/>
    <w:rsid w:val="00864A58"/>
    <w:rsid w:val="00864DEF"/>
    <w:rsid w:val="00864FBD"/>
    <w:rsid w:val="00865009"/>
    <w:rsid w:val="008650F7"/>
    <w:rsid w:val="00865706"/>
    <w:rsid w:val="00865903"/>
    <w:rsid w:val="00865BC1"/>
    <w:rsid w:val="0086672C"/>
    <w:rsid w:val="00866D20"/>
    <w:rsid w:val="00866F9B"/>
    <w:rsid w:val="00867011"/>
    <w:rsid w:val="00867DC1"/>
    <w:rsid w:val="00870213"/>
    <w:rsid w:val="008714E3"/>
    <w:rsid w:val="008718FC"/>
    <w:rsid w:val="00871B7D"/>
    <w:rsid w:val="00872117"/>
    <w:rsid w:val="008724EA"/>
    <w:rsid w:val="00872CDD"/>
    <w:rsid w:val="00872E20"/>
    <w:rsid w:val="008732E5"/>
    <w:rsid w:val="00873645"/>
    <w:rsid w:val="00873813"/>
    <w:rsid w:val="0087496A"/>
    <w:rsid w:val="00874C28"/>
    <w:rsid w:val="008750E6"/>
    <w:rsid w:val="00875341"/>
    <w:rsid w:val="00875BEF"/>
    <w:rsid w:val="00875DEA"/>
    <w:rsid w:val="0087614F"/>
    <w:rsid w:val="00876231"/>
    <w:rsid w:val="008763EE"/>
    <w:rsid w:val="00876877"/>
    <w:rsid w:val="008802B8"/>
    <w:rsid w:val="0088071C"/>
    <w:rsid w:val="008808B5"/>
    <w:rsid w:val="00880F64"/>
    <w:rsid w:val="008810B4"/>
    <w:rsid w:val="0088113D"/>
    <w:rsid w:val="0088171F"/>
    <w:rsid w:val="00881D55"/>
    <w:rsid w:val="00882CC1"/>
    <w:rsid w:val="0088316B"/>
    <w:rsid w:val="0088330E"/>
    <w:rsid w:val="008834F9"/>
    <w:rsid w:val="00884075"/>
    <w:rsid w:val="008845E3"/>
    <w:rsid w:val="00884A5B"/>
    <w:rsid w:val="00884A80"/>
    <w:rsid w:val="00884A97"/>
    <w:rsid w:val="00884C18"/>
    <w:rsid w:val="00884D36"/>
    <w:rsid w:val="00885365"/>
    <w:rsid w:val="00886099"/>
    <w:rsid w:val="008862AE"/>
    <w:rsid w:val="008862CF"/>
    <w:rsid w:val="00886749"/>
    <w:rsid w:val="0088684D"/>
    <w:rsid w:val="00886BE2"/>
    <w:rsid w:val="00886E51"/>
    <w:rsid w:val="00886EAA"/>
    <w:rsid w:val="0088727E"/>
    <w:rsid w:val="00887760"/>
    <w:rsid w:val="00887CB0"/>
    <w:rsid w:val="00887D9A"/>
    <w:rsid w:val="008903D1"/>
    <w:rsid w:val="00890EEE"/>
    <w:rsid w:val="008912EE"/>
    <w:rsid w:val="00891C10"/>
    <w:rsid w:val="00892077"/>
    <w:rsid w:val="00892553"/>
    <w:rsid w:val="00892E28"/>
    <w:rsid w:val="00892EF2"/>
    <w:rsid w:val="0089316E"/>
    <w:rsid w:val="008934E7"/>
    <w:rsid w:val="00893A51"/>
    <w:rsid w:val="00894010"/>
    <w:rsid w:val="008945A8"/>
    <w:rsid w:val="00894994"/>
    <w:rsid w:val="00894A03"/>
    <w:rsid w:val="00894B47"/>
    <w:rsid w:val="00894E44"/>
    <w:rsid w:val="00895027"/>
    <w:rsid w:val="0089545C"/>
    <w:rsid w:val="00895507"/>
    <w:rsid w:val="00895A4F"/>
    <w:rsid w:val="008962DB"/>
    <w:rsid w:val="00896318"/>
    <w:rsid w:val="00896D0E"/>
    <w:rsid w:val="00896F84"/>
    <w:rsid w:val="0089779D"/>
    <w:rsid w:val="00897A88"/>
    <w:rsid w:val="008A001E"/>
    <w:rsid w:val="008A0522"/>
    <w:rsid w:val="008A0755"/>
    <w:rsid w:val="008A0813"/>
    <w:rsid w:val="008A0D3E"/>
    <w:rsid w:val="008A0F71"/>
    <w:rsid w:val="008A102C"/>
    <w:rsid w:val="008A19E0"/>
    <w:rsid w:val="008A1D4B"/>
    <w:rsid w:val="008A1D4D"/>
    <w:rsid w:val="008A2200"/>
    <w:rsid w:val="008A2A27"/>
    <w:rsid w:val="008A2A5C"/>
    <w:rsid w:val="008A3491"/>
    <w:rsid w:val="008A358E"/>
    <w:rsid w:val="008A379A"/>
    <w:rsid w:val="008A3A29"/>
    <w:rsid w:val="008A4405"/>
    <w:rsid w:val="008A470D"/>
    <w:rsid w:val="008A4CF6"/>
    <w:rsid w:val="008A4F50"/>
    <w:rsid w:val="008A4FC8"/>
    <w:rsid w:val="008A5565"/>
    <w:rsid w:val="008A5689"/>
    <w:rsid w:val="008A6702"/>
    <w:rsid w:val="008A69F8"/>
    <w:rsid w:val="008A6C3C"/>
    <w:rsid w:val="008A6E74"/>
    <w:rsid w:val="008A7108"/>
    <w:rsid w:val="008A7B4E"/>
    <w:rsid w:val="008B0021"/>
    <w:rsid w:val="008B081C"/>
    <w:rsid w:val="008B0D51"/>
    <w:rsid w:val="008B11A9"/>
    <w:rsid w:val="008B19FD"/>
    <w:rsid w:val="008B1F17"/>
    <w:rsid w:val="008B1F2B"/>
    <w:rsid w:val="008B2199"/>
    <w:rsid w:val="008B249D"/>
    <w:rsid w:val="008B267F"/>
    <w:rsid w:val="008B31D9"/>
    <w:rsid w:val="008B36E4"/>
    <w:rsid w:val="008B3F9E"/>
    <w:rsid w:val="008B4303"/>
    <w:rsid w:val="008B47A4"/>
    <w:rsid w:val="008B4902"/>
    <w:rsid w:val="008B4C41"/>
    <w:rsid w:val="008B4D8E"/>
    <w:rsid w:val="008B52A1"/>
    <w:rsid w:val="008B5372"/>
    <w:rsid w:val="008B5458"/>
    <w:rsid w:val="008B5D95"/>
    <w:rsid w:val="008B5DBA"/>
    <w:rsid w:val="008B610F"/>
    <w:rsid w:val="008B6805"/>
    <w:rsid w:val="008B6D28"/>
    <w:rsid w:val="008B6E55"/>
    <w:rsid w:val="008B7304"/>
    <w:rsid w:val="008B748D"/>
    <w:rsid w:val="008C00A6"/>
    <w:rsid w:val="008C031E"/>
    <w:rsid w:val="008C06A7"/>
    <w:rsid w:val="008C0C3D"/>
    <w:rsid w:val="008C0DF0"/>
    <w:rsid w:val="008C0E8B"/>
    <w:rsid w:val="008C1007"/>
    <w:rsid w:val="008C120E"/>
    <w:rsid w:val="008C2464"/>
    <w:rsid w:val="008C274E"/>
    <w:rsid w:val="008C328E"/>
    <w:rsid w:val="008C33BD"/>
    <w:rsid w:val="008C379E"/>
    <w:rsid w:val="008C3C69"/>
    <w:rsid w:val="008C3CDB"/>
    <w:rsid w:val="008C3E3D"/>
    <w:rsid w:val="008C48AD"/>
    <w:rsid w:val="008C4EE8"/>
    <w:rsid w:val="008C4FC2"/>
    <w:rsid w:val="008C59B3"/>
    <w:rsid w:val="008C65A5"/>
    <w:rsid w:val="008C6786"/>
    <w:rsid w:val="008C7150"/>
    <w:rsid w:val="008C7B7A"/>
    <w:rsid w:val="008C7CEA"/>
    <w:rsid w:val="008C7E57"/>
    <w:rsid w:val="008D0573"/>
    <w:rsid w:val="008D0742"/>
    <w:rsid w:val="008D0753"/>
    <w:rsid w:val="008D0FBE"/>
    <w:rsid w:val="008D105D"/>
    <w:rsid w:val="008D12F1"/>
    <w:rsid w:val="008D19E4"/>
    <w:rsid w:val="008D1AA5"/>
    <w:rsid w:val="008D1E29"/>
    <w:rsid w:val="008D1F85"/>
    <w:rsid w:val="008D25FA"/>
    <w:rsid w:val="008D2816"/>
    <w:rsid w:val="008D2DAA"/>
    <w:rsid w:val="008D3938"/>
    <w:rsid w:val="008D43A5"/>
    <w:rsid w:val="008D5172"/>
    <w:rsid w:val="008D534F"/>
    <w:rsid w:val="008D53AA"/>
    <w:rsid w:val="008D54B2"/>
    <w:rsid w:val="008D5535"/>
    <w:rsid w:val="008D5888"/>
    <w:rsid w:val="008D5F78"/>
    <w:rsid w:val="008D62B6"/>
    <w:rsid w:val="008D6319"/>
    <w:rsid w:val="008D64F3"/>
    <w:rsid w:val="008D6DC4"/>
    <w:rsid w:val="008D7217"/>
    <w:rsid w:val="008D7D28"/>
    <w:rsid w:val="008D7D45"/>
    <w:rsid w:val="008E0816"/>
    <w:rsid w:val="008E0CEE"/>
    <w:rsid w:val="008E1A2A"/>
    <w:rsid w:val="008E1BCF"/>
    <w:rsid w:val="008E280F"/>
    <w:rsid w:val="008E2D24"/>
    <w:rsid w:val="008E2E8E"/>
    <w:rsid w:val="008E331B"/>
    <w:rsid w:val="008E35C6"/>
    <w:rsid w:val="008E36CC"/>
    <w:rsid w:val="008E38C8"/>
    <w:rsid w:val="008E3DE9"/>
    <w:rsid w:val="008E4C08"/>
    <w:rsid w:val="008E4E6A"/>
    <w:rsid w:val="008E5A0F"/>
    <w:rsid w:val="008E5DA3"/>
    <w:rsid w:val="008E6298"/>
    <w:rsid w:val="008E6578"/>
    <w:rsid w:val="008E6AD6"/>
    <w:rsid w:val="008E6EE8"/>
    <w:rsid w:val="008E7225"/>
    <w:rsid w:val="008E774F"/>
    <w:rsid w:val="008E791A"/>
    <w:rsid w:val="008E7C31"/>
    <w:rsid w:val="008F011D"/>
    <w:rsid w:val="008F09C2"/>
    <w:rsid w:val="008F0C26"/>
    <w:rsid w:val="008F14BC"/>
    <w:rsid w:val="008F29EB"/>
    <w:rsid w:val="008F2C02"/>
    <w:rsid w:val="008F3133"/>
    <w:rsid w:val="008F31B9"/>
    <w:rsid w:val="008F3933"/>
    <w:rsid w:val="008F3D93"/>
    <w:rsid w:val="008F43DB"/>
    <w:rsid w:val="008F4EE4"/>
    <w:rsid w:val="008F5764"/>
    <w:rsid w:val="008F5FF8"/>
    <w:rsid w:val="008F689F"/>
    <w:rsid w:val="008F6EF2"/>
    <w:rsid w:val="008F7291"/>
    <w:rsid w:val="008F79BD"/>
    <w:rsid w:val="0090009B"/>
    <w:rsid w:val="009005C2"/>
    <w:rsid w:val="00900979"/>
    <w:rsid w:val="009010C0"/>
    <w:rsid w:val="009013A4"/>
    <w:rsid w:val="00901DEF"/>
    <w:rsid w:val="00901E0C"/>
    <w:rsid w:val="00901F55"/>
    <w:rsid w:val="009021D2"/>
    <w:rsid w:val="00902257"/>
    <w:rsid w:val="00902513"/>
    <w:rsid w:val="00903089"/>
    <w:rsid w:val="00903253"/>
    <w:rsid w:val="00903B33"/>
    <w:rsid w:val="00903D4F"/>
    <w:rsid w:val="00903F2E"/>
    <w:rsid w:val="00903FA5"/>
    <w:rsid w:val="009041B1"/>
    <w:rsid w:val="0090430A"/>
    <w:rsid w:val="00904883"/>
    <w:rsid w:val="00904D98"/>
    <w:rsid w:val="00905240"/>
    <w:rsid w:val="0090539F"/>
    <w:rsid w:val="00905460"/>
    <w:rsid w:val="00905677"/>
    <w:rsid w:val="009059F7"/>
    <w:rsid w:val="00905F97"/>
    <w:rsid w:val="00906316"/>
    <w:rsid w:val="009071D3"/>
    <w:rsid w:val="00907446"/>
    <w:rsid w:val="009075AE"/>
    <w:rsid w:val="009076C2"/>
    <w:rsid w:val="00907C83"/>
    <w:rsid w:val="00907DE6"/>
    <w:rsid w:val="00907FBA"/>
    <w:rsid w:val="00907FC5"/>
    <w:rsid w:val="0091030A"/>
    <w:rsid w:val="009107ED"/>
    <w:rsid w:val="00910D94"/>
    <w:rsid w:val="00910ECA"/>
    <w:rsid w:val="009111EE"/>
    <w:rsid w:val="0091154F"/>
    <w:rsid w:val="00911B10"/>
    <w:rsid w:val="009129C7"/>
    <w:rsid w:val="00912DB8"/>
    <w:rsid w:val="00912DC0"/>
    <w:rsid w:val="00912FC7"/>
    <w:rsid w:val="00913206"/>
    <w:rsid w:val="00913499"/>
    <w:rsid w:val="00913548"/>
    <w:rsid w:val="00913733"/>
    <w:rsid w:val="009138BF"/>
    <w:rsid w:val="009139DA"/>
    <w:rsid w:val="00913FDF"/>
    <w:rsid w:val="0091450E"/>
    <w:rsid w:val="00914A30"/>
    <w:rsid w:val="00914B9F"/>
    <w:rsid w:val="00914C5D"/>
    <w:rsid w:val="0091556B"/>
    <w:rsid w:val="00915FE9"/>
    <w:rsid w:val="009164E9"/>
    <w:rsid w:val="00916938"/>
    <w:rsid w:val="00916AEF"/>
    <w:rsid w:val="0091704D"/>
    <w:rsid w:val="009171C7"/>
    <w:rsid w:val="00917668"/>
    <w:rsid w:val="009177E0"/>
    <w:rsid w:val="00917D9D"/>
    <w:rsid w:val="00917E6F"/>
    <w:rsid w:val="009200EA"/>
    <w:rsid w:val="0092085F"/>
    <w:rsid w:val="00921015"/>
    <w:rsid w:val="00921579"/>
    <w:rsid w:val="009216E7"/>
    <w:rsid w:val="00921C72"/>
    <w:rsid w:val="00921E1D"/>
    <w:rsid w:val="009224B5"/>
    <w:rsid w:val="00922530"/>
    <w:rsid w:val="00922B07"/>
    <w:rsid w:val="00922C43"/>
    <w:rsid w:val="00922ED1"/>
    <w:rsid w:val="009233A6"/>
    <w:rsid w:val="00923A9A"/>
    <w:rsid w:val="00923FF4"/>
    <w:rsid w:val="00924ABD"/>
    <w:rsid w:val="00924EB1"/>
    <w:rsid w:val="00925697"/>
    <w:rsid w:val="0092569F"/>
    <w:rsid w:val="0092579A"/>
    <w:rsid w:val="009257EB"/>
    <w:rsid w:val="00925932"/>
    <w:rsid w:val="00926598"/>
    <w:rsid w:val="009266E7"/>
    <w:rsid w:val="0092670E"/>
    <w:rsid w:val="009271A8"/>
    <w:rsid w:val="0092737F"/>
    <w:rsid w:val="0092754C"/>
    <w:rsid w:val="009278DD"/>
    <w:rsid w:val="00927BE6"/>
    <w:rsid w:val="00930158"/>
    <w:rsid w:val="0093098E"/>
    <w:rsid w:val="009309F3"/>
    <w:rsid w:val="00930AA2"/>
    <w:rsid w:val="009314C6"/>
    <w:rsid w:val="00931FFA"/>
    <w:rsid w:val="00932249"/>
    <w:rsid w:val="0093242A"/>
    <w:rsid w:val="00932814"/>
    <w:rsid w:val="00932E17"/>
    <w:rsid w:val="0093302A"/>
    <w:rsid w:val="0093307A"/>
    <w:rsid w:val="00933285"/>
    <w:rsid w:val="0093392B"/>
    <w:rsid w:val="00934565"/>
    <w:rsid w:val="009347E3"/>
    <w:rsid w:val="00934A42"/>
    <w:rsid w:val="00934AFA"/>
    <w:rsid w:val="00936076"/>
    <w:rsid w:val="0093617B"/>
    <w:rsid w:val="0093679E"/>
    <w:rsid w:val="00936925"/>
    <w:rsid w:val="00937329"/>
    <w:rsid w:val="0093778E"/>
    <w:rsid w:val="00937F35"/>
    <w:rsid w:val="009403AF"/>
    <w:rsid w:val="0094062C"/>
    <w:rsid w:val="00940DFA"/>
    <w:rsid w:val="00941129"/>
    <w:rsid w:val="009419B5"/>
    <w:rsid w:val="00941B8D"/>
    <w:rsid w:val="00941EEA"/>
    <w:rsid w:val="00942883"/>
    <w:rsid w:val="00942B3B"/>
    <w:rsid w:val="00942E6E"/>
    <w:rsid w:val="0094316C"/>
    <w:rsid w:val="009432CE"/>
    <w:rsid w:val="00943437"/>
    <w:rsid w:val="009434A0"/>
    <w:rsid w:val="009435D5"/>
    <w:rsid w:val="009441B1"/>
    <w:rsid w:val="009442F8"/>
    <w:rsid w:val="009443ED"/>
    <w:rsid w:val="009445ED"/>
    <w:rsid w:val="00944718"/>
    <w:rsid w:val="009448F2"/>
    <w:rsid w:val="0094493F"/>
    <w:rsid w:val="00944F8F"/>
    <w:rsid w:val="00946687"/>
    <w:rsid w:val="00946E77"/>
    <w:rsid w:val="00947154"/>
    <w:rsid w:val="0094733E"/>
    <w:rsid w:val="00947966"/>
    <w:rsid w:val="00950895"/>
    <w:rsid w:val="0095161A"/>
    <w:rsid w:val="009517A3"/>
    <w:rsid w:val="00951BAF"/>
    <w:rsid w:val="00951E20"/>
    <w:rsid w:val="0095208D"/>
    <w:rsid w:val="009524E7"/>
    <w:rsid w:val="0095251F"/>
    <w:rsid w:val="00952753"/>
    <w:rsid w:val="009528C9"/>
    <w:rsid w:val="00954683"/>
    <w:rsid w:val="00954D43"/>
    <w:rsid w:val="00954D82"/>
    <w:rsid w:val="00955862"/>
    <w:rsid w:val="0095598D"/>
    <w:rsid w:val="00955AEF"/>
    <w:rsid w:val="00955B03"/>
    <w:rsid w:val="00956402"/>
    <w:rsid w:val="0095671C"/>
    <w:rsid w:val="00956D6E"/>
    <w:rsid w:val="00956F9D"/>
    <w:rsid w:val="00956FFB"/>
    <w:rsid w:val="0095727C"/>
    <w:rsid w:val="00957D1E"/>
    <w:rsid w:val="00960040"/>
    <w:rsid w:val="009604A0"/>
    <w:rsid w:val="009605CD"/>
    <w:rsid w:val="00960A92"/>
    <w:rsid w:val="00960BF1"/>
    <w:rsid w:val="00960C5E"/>
    <w:rsid w:val="00961666"/>
    <w:rsid w:val="00961961"/>
    <w:rsid w:val="00961B66"/>
    <w:rsid w:val="00961E51"/>
    <w:rsid w:val="0096270D"/>
    <w:rsid w:val="0096381F"/>
    <w:rsid w:val="00963AFA"/>
    <w:rsid w:val="00963D75"/>
    <w:rsid w:val="00963F4C"/>
    <w:rsid w:val="0096443D"/>
    <w:rsid w:val="009645C4"/>
    <w:rsid w:val="00964640"/>
    <w:rsid w:val="00964B1D"/>
    <w:rsid w:val="009655DC"/>
    <w:rsid w:val="00966084"/>
    <w:rsid w:val="00966173"/>
    <w:rsid w:val="00966448"/>
    <w:rsid w:val="0096681C"/>
    <w:rsid w:val="009668B1"/>
    <w:rsid w:val="00967105"/>
    <w:rsid w:val="00967704"/>
    <w:rsid w:val="00967C89"/>
    <w:rsid w:val="00967DB6"/>
    <w:rsid w:val="00967E03"/>
    <w:rsid w:val="00970441"/>
    <w:rsid w:val="009707CB"/>
    <w:rsid w:val="00970AE8"/>
    <w:rsid w:val="00970D99"/>
    <w:rsid w:val="0097102E"/>
    <w:rsid w:val="00971329"/>
    <w:rsid w:val="009713BB"/>
    <w:rsid w:val="00971A4A"/>
    <w:rsid w:val="00971D12"/>
    <w:rsid w:val="00971F37"/>
    <w:rsid w:val="00972443"/>
    <w:rsid w:val="00972C5F"/>
    <w:rsid w:val="009732A8"/>
    <w:rsid w:val="009733BC"/>
    <w:rsid w:val="009734B4"/>
    <w:rsid w:val="0097384A"/>
    <w:rsid w:val="009739C8"/>
    <w:rsid w:val="00973EE0"/>
    <w:rsid w:val="00974287"/>
    <w:rsid w:val="009746CD"/>
    <w:rsid w:val="00974A34"/>
    <w:rsid w:val="00974C51"/>
    <w:rsid w:val="0097531C"/>
    <w:rsid w:val="00975795"/>
    <w:rsid w:val="009757B1"/>
    <w:rsid w:val="009759EA"/>
    <w:rsid w:val="00975D73"/>
    <w:rsid w:val="00975E64"/>
    <w:rsid w:val="00976069"/>
    <w:rsid w:val="00976172"/>
    <w:rsid w:val="00976CEF"/>
    <w:rsid w:val="00976D08"/>
    <w:rsid w:val="00977052"/>
    <w:rsid w:val="0097769B"/>
    <w:rsid w:val="00977D37"/>
    <w:rsid w:val="00977E2E"/>
    <w:rsid w:val="00980776"/>
    <w:rsid w:val="00980A74"/>
    <w:rsid w:val="0098145A"/>
    <w:rsid w:val="00981760"/>
    <w:rsid w:val="00981A54"/>
    <w:rsid w:val="00981ADE"/>
    <w:rsid w:val="0098201B"/>
    <w:rsid w:val="00982046"/>
    <w:rsid w:val="00982157"/>
    <w:rsid w:val="00982534"/>
    <w:rsid w:val="00982A63"/>
    <w:rsid w:val="00982B00"/>
    <w:rsid w:val="00983D3E"/>
    <w:rsid w:val="00984241"/>
    <w:rsid w:val="009846AB"/>
    <w:rsid w:val="009848F7"/>
    <w:rsid w:val="00984BBB"/>
    <w:rsid w:val="00984E97"/>
    <w:rsid w:val="00984F83"/>
    <w:rsid w:val="009850F7"/>
    <w:rsid w:val="009851AE"/>
    <w:rsid w:val="009854BE"/>
    <w:rsid w:val="00985F84"/>
    <w:rsid w:val="0098643F"/>
    <w:rsid w:val="00986657"/>
    <w:rsid w:val="0098687D"/>
    <w:rsid w:val="00986951"/>
    <w:rsid w:val="00986E89"/>
    <w:rsid w:val="00986FE1"/>
    <w:rsid w:val="00987341"/>
    <w:rsid w:val="00987594"/>
    <w:rsid w:val="00987711"/>
    <w:rsid w:val="00987A91"/>
    <w:rsid w:val="00987AA6"/>
    <w:rsid w:val="00987ADA"/>
    <w:rsid w:val="00987BDF"/>
    <w:rsid w:val="00987BFC"/>
    <w:rsid w:val="00987E2C"/>
    <w:rsid w:val="00987EBE"/>
    <w:rsid w:val="009907F8"/>
    <w:rsid w:val="00990848"/>
    <w:rsid w:val="00990C8B"/>
    <w:rsid w:val="00990FB0"/>
    <w:rsid w:val="00991389"/>
    <w:rsid w:val="009918CF"/>
    <w:rsid w:val="00991AD8"/>
    <w:rsid w:val="00991FE2"/>
    <w:rsid w:val="0099212E"/>
    <w:rsid w:val="009927A2"/>
    <w:rsid w:val="00992AC5"/>
    <w:rsid w:val="00992D0D"/>
    <w:rsid w:val="0099329B"/>
    <w:rsid w:val="00994943"/>
    <w:rsid w:val="00994F59"/>
    <w:rsid w:val="00996279"/>
    <w:rsid w:val="00996352"/>
    <w:rsid w:val="00996A9F"/>
    <w:rsid w:val="00996ABB"/>
    <w:rsid w:val="009976F0"/>
    <w:rsid w:val="00997B0F"/>
    <w:rsid w:val="00997D9C"/>
    <w:rsid w:val="009A11BB"/>
    <w:rsid w:val="009A1224"/>
    <w:rsid w:val="009A1259"/>
    <w:rsid w:val="009A19D7"/>
    <w:rsid w:val="009A1E55"/>
    <w:rsid w:val="009A2C95"/>
    <w:rsid w:val="009A2D9A"/>
    <w:rsid w:val="009A304E"/>
    <w:rsid w:val="009A34EB"/>
    <w:rsid w:val="009A38C3"/>
    <w:rsid w:val="009A3902"/>
    <w:rsid w:val="009A3B94"/>
    <w:rsid w:val="009A3F26"/>
    <w:rsid w:val="009A4083"/>
    <w:rsid w:val="009A457B"/>
    <w:rsid w:val="009A5CA9"/>
    <w:rsid w:val="009A5CB2"/>
    <w:rsid w:val="009A7024"/>
    <w:rsid w:val="009A7500"/>
    <w:rsid w:val="009A7722"/>
    <w:rsid w:val="009A7B01"/>
    <w:rsid w:val="009A7FC9"/>
    <w:rsid w:val="009B0005"/>
    <w:rsid w:val="009B0191"/>
    <w:rsid w:val="009B033D"/>
    <w:rsid w:val="009B0371"/>
    <w:rsid w:val="009B0404"/>
    <w:rsid w:val="009B04E9"/>
    <w:rsid w:val="009B1280"/>
    <w:rsid w:val="009B1687"/>
    <w:rsid w:val="009B17CC"/>
    <w:rsid w:val="009B1FF1"/>
    <w:rsid w:val="009B23BA"/>
    <w:rsid w:val="009B283D"/>
    <w:rsid w:val="009B2858"/>
    <w:rsid w:val="009B293E"/>
    <w:rsid w:val="009B2F31"/>
    <w:rsid w:val="009B35AD"/>
    <w:rsid w:val="009B3B3A"/>
    <w:rsid w:val="009B3DB8"/>
    <w:rsid w:val="009B3F05"/>
    <w:rsid w:val="009B4018"/>
    <w:rsid w:val="009B424C"/>
    <w:rsid w:val="009B44E5"/>
    <w:rsid w:val="009B4979"/>
    <w:rsid w:val="009B4B74"/>
    <w:rsid w:val="009B4E24"/>
    <w:rsid w:val="009B4F1C"/>
    <w:rsid w:val="009B60BA"/>
    <w:rsid w:val="009B6340"/>
    <w:rsid w:val="009B6375"/>
    <w:rsid w:val="009B6849"/>
    <w:rsid w:val="009B7016"/>
    <w:rsid w:val="009B74FA"/>
    <w:rsid w:val="009C0088"/>
    <w:rsid w:val="009C0166"/>
    <w:rsid w:val="009C03D3"/>
    <w:rsid w:val="009C04D0"/>
    <w:rsid w:val="009C096E"/>
    <w:rsid w:val="009C0DBF"/>
    <w:rsid w:val="009C1898"/>
    <w:rsid w:val="009C1E67"/>
    <w:rsid w:val="009C1F0C"/>
    <w:rsid w:val="009C2504"/>
    <w:rsid w:val="009C2857"/>
    <w:rsid w:val="009C2DB5"/>
    <w:rsid w:val="009C3624"/>
    <w:rsid w:val="009C4900"/>
    <w:rsid w:val="009C4B4C"/>
    <w:rsid w:val="009C5641"/>
    <w:rsid w:val="009C5647"/>
    <w:rsid w:val="009C58FE"/>
    <w:rsid w:val="009C5B0E"/>
    <w:rsid w:val="009C6082"/>
    <w:rsid w:val="009C649A"/>
    <w:rsid w:val="009C6C7D"/>
    <w:rsid w:val="009C6C89"/>
    <w:rsid w:val="009C6F1E"/>
    <w:rsid w:val="009C75B5"/>
    <w:rsid w:val="009C7773"/>
    <w:rsid w:val="009C7B34"/>
    <w:rsid w:val="009C7EE1"/>
    <w:rsid w:val="009D01E2"/>
    <w:rsid w:val="009D069F"/>
    <w:rsid w:val="009D0916"/>
    <w:rsid w:val="009D0E78"/>
    <w:rsid w:val="009D0F78"/>
    <w:rsid w:val="009D119E"/>
    <w:rsid w:val="009D1204"/>
    <w:rsid w:val="009D1CC6"/>
    <w:rsid w:val="009D1CC8"/>
    <w:rsid w:val="009D1E2C"/>
    <w:rsid w:val="009D2766"/>
    <w:rsid w:val="009D307D"/>
    <w:rsid w:val="009D3186"/>
    <w:rsid w:val="009D31C1"/>
    <w:rsid w:val="009D4168"/>
    <w:rsid w:val="009D4211"/>
    <w:rsid w:val="009D4A45"/>
    <w:rsid w:val="009D513F"/>
    <w:rsid w:val="009D5F48"/>
    <w:rsid w:val="009D611E"/>
    <w:rsid w:val="009D625F"/>
    <w:rsid w:val="009D6578"/>
    <w:rsid w:val="009D68E2"/>
    <w:rsid w:val="009D6A13"/>
    <w:rsid w:val="009D6CEB"/>
    <w:rsid w:val="009E0984"/>
    <w:rsid w:val="009E0C81"/>
    <w:rsid w:val="009E0DDB"/>
    <w:rsid w:val="009E0F3D"/>
    <w:rsid w:val="009E0F84"/>
    <w:rsid w:val="009E131D"/>
    <w:rsid w:val="009E14CE"/>
    <w:rsid w:val="009E1923"/>
    <w:rsid w:val="009E31D6"/>
    <w:rsid w:val="009E34F5"/>
    <w:rsid w:val="009E376F"/>
    <w:rsid w:val="009E38C6"/>
    <w:rsid w:val="009E3B22"/>
    <w:rsid w:val="009E4AFA"/>
    <w:rsid w:val="009E4D47"/>
    <w:rsid w:val="009E5164"/>
    <w:rsid w:val="009E5181"/>
    <w:rsid w:val="009E593F"/>
    <w:rsid w:val="009E6166"/>
    <w:rsid w:val="009E6255"/>
    <w:rsid w:val="009E6436"/>
    <w:rsid w:val="009E695D"/>
    <w:rsid w:val="009E698B"/>
    <w:rsid w:val="009E6FBE"/>
    <w:rsid w:val="009E73F4"/>
    <w:rsid w:val="009E7407"/>
    <w:rsid w:val="009E7603"/>
    <w:rsid w:val="009F0990"/>
    <w:rsid w:val="009F0DE4"/>
    <w:rsid w:val="009F0F58"/>
    <w:rsid w:val="009F1000"/>
    <w:rsid w:val="009F1046"/>
    <w:rsid w:val="009F16B9"/>
    <w:rsid w:val="009F17E2"/>
    <w:rsid w:val="009F1E71"/>
    <w:rsid w:val="009F1F8C"/>
    <w:rsid w:val="009F1FE8"/>
    <w:rsid w:val="009F2165"/>
    <w:rsid w:val="009F2630"/>
    <w:rsid w:val="009F2790"/>
    <w:rsid w:val="009F300C"/>
    <w:rsid w:val="009F32B7"/>
    <w:rsid w:val="009F3332"/>
    <w:rsid w:val="009F3C8D"/>
    <w:rsid w:val="009F3EE3"/>
    <w:rsid w:val="009F3FB5"/>
    <w:rsid w:val="009F401A"/>
    <w:rsid w:val="009F42D3"/>
    <w:rsid w:val="009F4A02"/>
    <w:rsid w:val="009F6384"/>
    <w:rsid w:val="009F6C04"/>
    <w:rsid w:val="009F6D59"/>
    <w:rsid w:val="009F6E24"/>
    <w:rsid w:val="009F7474"/>
    <w:rsid w:val="009F796B"/>
    <w:rsid w:val="009F7A55"/>
    <w:rsid w:val="00A00C5B"/>
    <w:rsid w:val="00A012B6"/>
    <w:rsid w:val="00A01509"/>
    <w:rsid w:val="00A015F2"/>
    <w:rsid w:val="00A0161C"/>
    <w:rsid w:val="00A01D80"/>
    <w:rsid w:val="00A01F4D"/>
    <w:rsid w:val="00A01F9D"/>
    <w:rsid w:val="00A022AB"/>
    <w:rsid w:val="00A03163"/>
    <w:rsid w:val="00A0357A"/>
    <w:rsid w:val="00A03D5E"/>
    <w:rsid w:val="00A0448A"/>
    <w:rsid w:val="00A051F0"/>
    <w:rsid w:val="00A053AE"/>
    <w:rsid w:val="00A05B45"/>
    <w:rsid w:val="00A063AA"/>
    <w:rsid w:val="00A06F77"/>
    <w:rsid w:val="00A07133"/>
    <w:rsid w:val="00A0715E"/>
    <w:rsid w:val="00A0718D"/>
    <w:rsid w:val="00A0743B"/>
    <w:rsid w:val="00A07443"/>
    <w:rsid w:val="00A10174"/>
    <w:rsid w:val="00A10DBF"/>
    <w:rsid w:val="00A1106B"/>
    <w:rsid w:val="00A1139A"/>
    <w:rsid w:val="00A11854"/>
    <w:rsid w:val="00A11980"/>
    <w:rsid w:val="00A119B4"/>
    <w:rsid w:val="00A119F6"/>
    <w:rsid w:val="00A11C22"/>
    <w:rsid w:val="00A11E1F"/>
    <w:rsid w:val="00A11F52"/>
    <w:rsid w:val="00A11FA2"/>
    <w:rsid w:val="00A12285"/>
    <w:rsid w:val="00A122DA"/>
    <w:rsid w:val="00A123AA"/>
    <w:rsid w:val="00A12EC5"/>
    <w:rsid w:val="00A142F3"/>
    <w:rsid w:val="00A14699"/>
    <w:rsid w:val="00A149B4"/>
    <w:rsid w:val="00A15183"/>
    <w:rsid w:val="00A152B3"/>
    <w:rsid w:val="00A1531C"/>
    <w:rsid w:val="00A15537"/>
    <w:rsid w:val="00A161D4"/>
    <w:rsid w:val="00A165E1"/>
    <w:rsid w:val="00A16D20"/>
    <w:rsid w:val="00A170A2"/>
    <w:rsid w:val="00A17513"/>
    <w:rsid w:val="00A17B03"/>
    <w:rsid w:val="00A20E11"/>
    <w:rsid w:val="00A213A6"/>
    <w:rsid w:val="00A2164D"/>
    <w:rsid w:val="00A2167B"/>
    <w:rsid w:val="00A21B96"/>
    <w:rsid w:val="00A21FAF"/>
    <w:rsid w:val="00A22085"/>
    <w:rsid w:val="00A220DD"/>
    <w:rsid w:val="00A225E4"/>
    <w:rsid w:val="00A22716"/>
    <w:rsid w:val="00A2290C"/>
    <w:rsid w:val="00A22E87"/>
    <w:rsid w:val="00A23399"/>
    <w:rsid w:val="00A2383F"/>
    <w:rsid w:val="00A23F84"/>
    <w:rsid w:val="00A2403C"/>
    <w:rsid w:val="00A24336"/>
    <w:rsid w:val="00A25425"/>
    <w:rsid w:val="00A25C28"/>
    <w:rsid w:val="00A25D01"/>
    <w:rsid w:val="00A25E6D"/>
    <w:rsid w:val="00A268EF"/>
    <w:rsid w:val="00A26D82"/>
    <w:rsid w:val="00A26DE2"/>
    <w:rsid w:val="00A26E62"/>
    <w:rsid w:val="00A2707C"/>
    <w:rsid w:val="00A2749D"/>
    <w:rsid w:val="00A27590"/>
    <w:rsid w:val="00A27D30"/>
    <w:rsid w:val="00A27E95"/>
    <w:rsid w:val="00A27F17"/>
    <w:rsid w:val="00A305F4"/>
    <w:rsid w:val="00A30ADA"/>
    <w:rsid w:val="00A30D5D"/>
    <w:rsid w:val="00A313E0"/>
    <w:rsid w:val="00A319FD"/>
    <w:rsid w:val="00A31A90"/>
    <w:rsid w:val="00A31CBD"/>
    <w:rsid w:val="00A31D49"/>
    <w:rsid w:val="00A31DC4"/>
    <w:rsid w:val="00A32578"/>
    <w:rsid w:val="00A329E8"/>
    <w:rsid w:val="00A331EF"/>
    <w:rsid w:val="00A33216"/>
    <w:rsid w:val="00A3335A"/>
    <w:rsid w:val="00A335C3"/>
    <w:rsid w:val="00A33A10"/>
    <w:rsid w:val="00A33FD8"/>
    <w:rsid w:val="00A341C2"/>
    <w:rsid w:val="00A34410"/>
    <w:rsid w:val="00A344C0"/>
    <w:rsid w:val="00A344C4"/>
    <w:rsid w:val="00A34C72"/>
    <w:rsid w:val="00A34DFA"/>
    <w:rsid w:val="00A34E4F"/>
    <w:rsid w:val="00A35773"/>
    <w:rsid w:val="00A359B4"/>
    <w:rsid w:val="00A35D70"/>
    <w:rsid w:val="00A35EF1"/>
    <w:rsid w:val="00A36195"/>
    <w:rsid w:val="00A36CF0"/>
    <w:rsid w:val="00A36F95"/>
    <w:rsid w:val="00A374B3"/>
    <w:rsid w:val="00A37C8D"/>
    <w:rsid w:val="00A404A7"/>
    <w:rsid w:val="00A40A49"/>
    <w:rsid w:val="00A40E15"/>
    <w:rsid w:val="00A412E5"/>
    <w:rsid w:val="00A41635"/>
    <w:rsid w:val="00A42113"/>
    <w:rsid w:val="00A4269F"/>
    <w:rsid w:val="00A426DB"/>
    <w:rsid w:val="00A427F3"/>
    <w:rsid w:val="00A4280D"/>
    <w:rsid w:val="00A42DB8"/>
    <w:rsid w:val="00A43260"/>
    <w:rsid w:val="00A4349D"/>
    <w:rsid w:val="00A43599"/>
    <w:rsid w:val="00A43749"/>
    <w:rsid w:val="00A43880"/>
    <w:rsid w:val="00A43B72"/>
    <w:rsid w:val="00A442A8"/>
    <w:rsid w:val="00A4434B"/>
    <w:rsid w:val="00A4458A"/>
    <w:rsid w:val="00A44638"/>
    <w:rsid w:val="00A450B0"/>
    <w:rsid w:val="00A45CCD"/>
    <w:rsid w:val="00A46E82"/>
    <w:rsid w:val="00A46F6E"/>
    <w:rsid w:val="00A47566"/>
    <w:rsid w:val="00A47AB8"/>
    <w:rsid w:val="00A50445"/>
    <w:rsid w:val="00A5046A"/>
    <w:rsid w:val="00A50554"/>
    <w:rsid w:val="00A50BE3"/>
    <w:rsid w:val="00A51119"/>
    <w:rsid w:val="00A51997"/>
    <w:rsid w:val="00A51E76"/>
    <w:rsid w:val="00A52227"/>
    <w:rsid w:val="00A5266D"/>
    <w:rsid w:val="00A52777"/>
    <w:rsid w:val="00A5280A"/>
    <w:rsid w:val="00A5336D"/>
    <w:rsid w:val="00A534B8"/>
    <w:rsid w:val="00A53AB8"/>
    <w:rsid w:val="00A53F51"/>
    <w:rsid w:val="00A54063"/>
    <w:rsid w:val="00A5409F"/>
    <w:rsid w:val="00A54FD8"/>
    <w:rsid w:val="00A5576F"/>
    <w:rsid w:val="00A55BF5"/>
    <w:rsid w:val="00A55F0E"/>
    <w:rsid w:val="00A56205"/>
    <w:rsid w:val="00A5647F"/>
    <w:rsid w:val="00A5669A"/>
    <w:rsid w:val="00A566EF"/>
    <w:rsid w:val="00A568CC"/>
    <w:rsid w:val="00A56A65"/>
    <w:rsid w:val="00A56F36"/>
    <w:rsid w:val="00A57343"/>
    <w:rsid w:val="00A57460"/>
    <w:rsid w:val="00A575F6"/>
    <w:rsid w:val="00A578C2"/>
    <w:rsid w:val="00A606AA"/>
    <w:rsid w:val="00A607C0"/>
    <w:rsid w:val="00A60833"/>
    <w:rsid w:val="00A60AEC"/>
    <w:rsid w:val="00A617EC"/>
    <w:rsid w:val="00A6184D"/>
    <w:rsid w:val="00A61A74"/>
    <w:rsid w:val="00A61B7D"/>
    <w:rsid w:val="00A61D39"/>
    <w:rsid w:val="00A625BD"/>
    <w:rsid w:val="00A62F92"/>
    <w:rsid w:val="00A63054"/>
    <w:rsid w:val="00A6323F"/>
    <w:rsid w:val="00A63908"/>
    <w:rsid w:val="00A63C93"/>
    <w:rsid w:val="00A64645"/>
    <w:rsid w:val="00A64A1E"/>
    <w:rsid w:val="00A65C4D"/>
    <w:rsid w:val="00A66034"/>
    <w:rsid w:val="00A6668B"/>
    <w:rsid w:val="00A66B12"/>
    <w:rsid w:val="00A67007"/>
    <w:rsid w:val="00A670CC"/>
    <w:rsid w:val="00A674D8"/>
    <w:rsid w:val="00A67C75"/>
    <w:rsid w:val="00A6CDD2"/>
    <w:rsid w:val="00A70177"/>
    <w:rsid w:val="00A70240"/>
    <w:rsid w:val="00A70A6D"/>
    <w:rsid w:val="00A70B7E"/>
    <w:rsid w:val="00A70FF9"/>
    <w:rsid w:val="00A7108C"/>
    <w:rsid w:val="00A71621"/>
    <w:rsid w:val="00A7164B"/>
    <w:rsid w:val="00A719B1"/>
    <w:rsid w:val="00A71FBF"/>
    <w:rsid w:val="00A72156"/>
    <w:rsid w:val="00A72FA2"/>
    <w:rsid w:val="00A730E6"/>
    <w:rsid w:val="00A73942"/>
    <w:rsid w:val="00A73B56"/>
    <w:rsid w:val="00A73EC4"/>
    <w:rsid w:val="00A743B5"/>
    <w:rsid w:val="00A74A68"/>
    <w:rsid w:val="00A76246"/>
    <w:rsid w:val="00A7670C"/>
    <w:rsid w:val="00A76CE2"/>
    <w:rsid w:val="00A76F35"/>
    <w:rsid w:val="00A776EC"/>
    <w:rsid w:val="00A77A0C"/>
    <w:rsid w:val="00A77B86"/>
    <w:rsid w:val="00A80BAD"/>
    <w:rsid w:val="00A80E01"/>
    <w:rsid w:val="00A815C8"/>
    <w:rsid w:val="00A819F3"/>
    <w:rsid w:val="00A81B80"/>
    <w:rsid w:val="00A8296F"/>
    <w:rsid w:val="00A82F94"/>
    <w:rsid w:val="00A832B8"/>
    <w:rsid w:val="00A832C2"/>
    <w:rsid w:val="00A83A8E"/>
    <w:rsid w:val="00A83C14"/>
    <w:rsid w:val="00A83F1C"/>
    <w:rsid w:val="00A84014"/>
    <w:rsid w:val="00A847F7"/>
    <w:rsid w:val="00A849FF"/>
    <w:rsid w:val="00A852D0"/>
    <w:rsid w:val="00A85500"/>
    <w:rsid w:val="00A85B52"/>
    <w:rsid w:val="00A85BC1"/>
    <w:rsid w:val="00A85CFE"/>
    <w:rsid w:val="00A860CB"/>
    <w:rsid w:val="00A8617F"/>
    <w:rsid w:val="00A8649B"/>
    <w:rsid w:val="00A8664D"/>
    <w:rsid w:val="00A86980"/>
    <w:rsid w:val="00A8704D"/>
    <w:rsid w:val="00A870D1"/>
    <w:rsid w:val="00A87414"/>
    <w:rsid w:val="00A87451"/>
    <w:rsid w:val="00A876CE"/>
    <w:rsid w:val="00A87F73"/>
    <w:rsid w:val="00A900D6"/>
    <w:rsid w:val="00A903B3"/>
    <w:rsid w:val="00A9080A"/>
    <w:rsid w:val="00A90878"/>
    <w:rsid w:val="00A909A8"/>
    <w:rsid w:val="00A90FF5"/>
    <w:rsid w:val="00A9161A"/>
    <w:rsid w:val="00A91740"/>
    <w:rsid w:val="00A91B96"/>
    <w:rsid w:val="00A9222D"/>
    <w:rsid w:val="00A92764"/>
    <w:rsid w:val="00A92B0F"/>
    <w:rsid w:val="00A9303F"/>
    <w:rsid w:val="00A93706"/>
    <w:rsid w:val="00A9398C"/>
    <w:rsid w:val="00A94334"/>
    <w:rsid w:val="00A94837"/>
    <w:rsid w:val="00A95A72"/>
    <w:rsid w:val="00A95A7D"/>
    <w:rsid w:val="00A95AE2"/>
    <w:rsid w:val="00AA0432"/>
    <w:rsid w:val="00AA083E"/>
    <w:rsid w:val="00AA0A3A"/>
    <w:rsid w:val="00AA0A9F"/>
    <w:rsid w:val="00AA0D96"/>
    <w:rsid w:val="00AA0EAA"/>
    <w:rsid w:val="00AA1005"/>
    <w:rsid w:val="00AA1D47"/>
    <w:rsid w:val="00AA1D79"/>
    <w:rsid w:val="00AA1DBC"/>
    <w:rsid w:val="00AA2857"/>
    <w:rsid w:val="00AA28E5"/>
    <w:rsid w:val="00AA2DDF"/>
    <w:rsid w:val="00AA301C"/>
    <w:rsid w:val="00AA3221"/>
    <w:rsid w:val="00AA327A"/>
    <w:rsid w:val="00AA3ED0"/>
    <w:rsid w:val="00AA43AE"/>
    <w:rsid w:val="00AA4A46"/>
    <w:rsid w:val="00AA4EB7"/>
    <w:rsid w:val="00AA5F98"/>
    <w:rsid w:val="00AA5FB4"/>
    <w:rsid w:val="00AA60C0"/>
    <w:rsid w:val="00AA6578"/>
    <w:rsid w:val="00AA6F64"/>
    <w:rsid w:val="00AA6F79"/>
    <w:rsid w:val="00AA74C3"/>
    <w:rsid w:val="00AA7501"/>
    <w:rsid w:val="00AA770B"/>
    <w:rsid w:val="00AB00AC"/>
    <w:rsid w:val="00AB0359"/>
    <w:rsid w:val="00AB099B"/>
    <w:rsid w:val="00AB0F2E"/>
    <w:rsid w:val="00AB102A"/>
    <w:rsid w:val="00AB124F"/>
    <w:rsid w:val="00AB1256"/>
    <w:rsid w:val="00AB1438"/>
    <w:rsid w:val="00AB1591"/>
    <w:rsid w:val="00AB17A2"/>
    <w:rsid w:val="00AB191F"/>
    <w:rsid w:val="00AB1B7E"/>
    <w:rsid w:val="00AB1D82"/>
    <w:rsid w:val="00AB2AB6"/>
    <w:rsid w:val="00AB311C"/>
    <w:rsid w:val="00AB3306"/>
    <w:rsid w:val="00AB35E1"/>
    <w:rsid w:val="00AB368F"/>
    <w:rsid w:val="00AB398C"/>
    <w:rsid w:val="00AB3A56"/>
    <w:rsid w:val="00AB4D09"/>
    <w:rsid w:val="00AB53C0"/>
    <w:rsid w:val="00AB56B3"/>
    <w:rsid w:val="00AB5783"/>
    <w:rsid w:val="00AB5A0D"/>
    <w:rsid w:val="00AB68A3"/>
    <w:rsid w:val="00AB6B7E"/>
    <w:rsid w:val="00AB6BF7"/>
    <w:rsid w:val="00AC021B"/>
    <w:rsid w:val="00AC08DC"/>
    <w:rsid w:val="00AC1358"/>
    <w:rsid w:val="00AC18C1"/>
    <w:rsid w:val="00AC1B21"/>
    <w:rsid w:val="00AC1FAB"/>
    <w:rsid w:val="00AC1FD4"/>
    <w:rsid w:val="00AC2023"/>
    <w:rsid w:val="00AC3D10"/>
    <w:rsid w:val="00AC45E2"/>
    <w:rsid w:val="00AC469F"/>
    <w:rsid w:val="00AC4D2E"/>
    <w:rsid w:val="00AC4F4D"/>
    <w:rsid w:val="00AC5150"/>
    <w:rsid w:val="00AC5593"/>
    <w:rsid w:val="00AC57F2"/>
    <w:rsid w:val="00AC5A4A"/>
    <w:rsid w:val="00AC5ABF"/>
    <w:rsid w:val="00AC5BA1"/>
    <w:rsid w:val="00AC5C59"/>
    <w:rsid w:val="00AC6067"/>
    <w:rsid w:val="00AC60A9"/>
    <w:rsid w:val="00AC67E4"/>
    <w:rsid w:val="00AC6933"/>
    <w:rsid w:val="00AC6FE7"/>
    <w:rsid w:val="00AC721A"/>
    <w:rsid w:val="00AC7E47"/>
    <w:rsid w:val="00AD017D"/>
    <w:rsid w:val="00AD0206"/>
    <w:rsid w:val="00AD02C1"/>
    <w:rsid w:val="00AD0362"/>
    <w:rsid w:val="00AD04E9"/>
    <w:rsid w:val="00AD0727"/>
    <w:rsid w:val="00AD0B44"/>
    <w:rsid w:val="00AD0D97"/>
    <w:rsid w:val="00AD0E1E"/>
    <w:rsid w:val="00AD106A"/>
    <w:rsid w:val="00AD1426"/>
    <w:rsid w:val="00AD1612"/>
    <w:rsid w:val="00AD1945"/>
    <w:rsid w:val="00AD1A3E"/>
    <w:rsid w:val="00AD1EB0"/>
    <w:rsid w:val="00AD1F5F"/>
    <w:rsid w:val="00AD254D"/>
    <w:rsid w:val="00AD264E"/>
    <w:rsid w:val="00AD34CD"/>
    <w:rsid w:val="00AD3A54"/>
    <w:rsid w:val="00AD4217"/>
    <w:rsid w:val="00AD45D5"/>
    <w:rsid w:val="00AD4710"/>
    <w:rsid w:val="00AD502D"/>
    <w:rsid w:val="00AD5854"/>
    <w:rsid w:val="00AD5AAC"/>
    <w:rsid w:val="00AD5B34"/>
    <w:rsid w:val="00AD602E"/>
    <w:rsid w:val="00AD61E0"/>
    <w:rsid w:val="00AD6775"/>
    <w:rsid w:val="00AD6785"/>
    <w:rsid w:val="00AD6BB9"/>
    <w:rsid w:val="00AD7C34"/>
    <w:rsid w:val="00AD7FB4"/>
    <w:rsid w:val="00AE000E"/>
    <w:rsid w:val="00AE035D"/>
    <w:rsid w:val="00AE0435"/>
    <w:rsid w:val="00AE06CD"/>
    <w:rsid w:val="00AE115A"/>
    <w:rsid w:val="00AE1246"/>
    <w:rsid w:val="00AE1253"/>
    <w:rsid w:val="00AE150F"/>
    <w:rsid w:val="00AE1944"/>
    <w:rsid w:val="00AE1A32"/>
    <w:rsid w:val="00AE2D10"/>
    <w:rsid w:val="00AE2EB4"/>
    <w:rsid w:val="00AE3278"/>
    <w:rsid w:val="00AE3808"/>
    <w:rsid w:val="00AE40C9"/>
    <w:rsid w:val="00AE48AA"/>
    <w:rsid w:val="00AE559C"/>
    <w:rsid w:val="00AE6022"/>
    <w:rsid w:val="00AE6599"/>
    <w:rsid w:val="00AE66FF"/>
    <w:rsid w:val="00AE6790"/>
    <w:rsid w:val="00AE67FD"/>
    <w:rsid w:val="00AE6A7A"/>
    <w:rsid w:val="00AE6EDD"/>
    <w:rsid w:val="00AE73F9"/>
    <w:rsid w:val="00AF0E10"/>
    <w:rsid w:val="00AF1045"/>
    <w:rsid w:val="00AF105C"/>
    <w:rsid w:val="00AF117C"/>
    <w:rsid w:val="00AF185E"/>
    <w:rsid w:val="00AF1D4F"/>
    <w:rsid w:val="00AF1DDB"/>
    <w:rsid w:val="00AF2710"/>
    <w:rsid w:val="00AF2ECA"/>
    <w:rsid w:val="00AF2FE6"/>
    <w:rsid w:val="00AF3EBE"/>
    <w:rsid w:val="00AF410D"/>
    <w:rsid w:val="00AF447E"/>
    <w:rsid w:val="00AF4E61"/>
    <w:rsid w:val="00AF4F5F"/>
    <w:rsid w:val="00AF4F81"/>
    <w:rsid w:val="00AF5018"/>
    <w:rsid w:val="00AF61FD"/>
    <w:rsid w:val="00AF6270"/>
    <w:rsid w:val="00AF6290"/>
    <w:rsid w:val="00AF6B5B"/>
    <w:rsid w:val="00AF6F32"/>
    <w:rsid w:val="00AF77BB"/>
    <w:rsid w:val="00AF79C4"/>
    <w:rsid w:val="00B00437"/>
    <w:rsid w:val="00B00569"/>
    <w:rsid w:val="00B00AEA"/>
    <w:rsid w:val="00B00CBF"/>
    <w:rsid w:val="00B01398"/>
    <w:rsid w:val="00B016A0"/>
    <w:rsid w:val="00B016EB"/>
    <w:rsid w:val="00B01B7D"/>
    <w:rsid w:val="00B01DBD"/>
    <w:rsid w:val="00B01DF6"/>
    <w:rsid w:val="00B021B3"/>
    <w:rsid w:val="00B022F3"/>
    <w:rsid w:val="00B02834"/>
    <w:rsid w:val="00B0468E"/>
    <w:rsid w:val="00B049EA"/>
    <w:rsid w:val="00B04A2C"/>
    <w:rsid w:val="00B04C9B"/>
    <w:rsid w:val="00B04D0B"/>
    <w:rsid w:val="00B04F80"/>
    <w:rsid w:val="00B0505F"/>
    <w:rsid w:val="00B05200"/>
    <w:rsid w:val="00B052F7"/>
    <w:rsid w:val="00B0553E"/>
    <w:rsid w:val="00B059A4"/>
    <w:rsid w:val="00B05A0E"/>
    <w:rsid w:val="00B05B34"/>
    <w:rsid w:val="00B05F12"/>
    <w:rsid w:val="00B062AF"/>
    <w:rsid w:val="00B068CF"/>
    <w:rsid w:val="00B073EE"/>
    <w:rsid w:val="00B0757A"/>
    <w:rsid w:val="00B07E83"/>
    <w:rsid w:val="00B07F5A"/>
    <w:rsid w:val="00B07F77"/>
    <w:rsid w:val="00B10188"/>
    <w:rsid w:val="00B10AAD"/>
    <w:rsid w:val="00B10BD9"/>
    <w:rsid w:val="00B10D68"/>
    <w:rsid w:val="00B10E52"/>
    <w:rsid w:val="00B1128B"/>
    <w:rsid w:val="00B1144C"/>
    <w:rsid w:val="00B1146E"/>
    <w:rsid w:val="00B1149B"/>
    <w:rsid w:val="00B11568"/>
    <w:rsid w:val="00B11571"/>
    <w:rsid w:val="00B117CB"/>
    <w:rsid w:val="00B120B7"/>
    <w:rsid w:val="00B1223A"/>
    <w:rsid w:val="00B1232D"/>
    <w:rsid w:val="00B132A7"/>
    <w:rsid w:val="00B1359E"/>
    <w:rsid w:val="00B13D4F"/>
    <w:rsid w:val="00B13F6C"/>
    <w:rsid w:val="00B14156"/>
    <w:rsid w:val="00B146D4"/>
    <w:rsid w:val="00B15B87"/>
    <w:rsid w:val="00B15D2A"/>
    <w:rsid w:val="00B15F52"/>
    <w:rsid w:val="00B16AE7"/>
    <w:rsid w:val="00B16B22"/>
    <w:rsid w:val="00B16F97"/>
    <w:rsid w:val="00B173B7"/>
    <w:rsid w:val="00B177A4"/>
    <w:rsid w:val="00B17EBA"/>
    <w:rsid w:val="00B2036D"/>
    <w:rsid w:val="00B20746"/>
    <w:rsid w:val="00B207C0"/>
    <w:rsid w:val="00B20BDC"/>
    <w:rsid w:val="00B20F36"/>
    <w:rsid w:val="00B211DB"/>
    <w:rsid w:val="00B218FA"/>
    <w:rsid w:val="00B21B40"/>
    <w:rsid w:val="00B21DCD"/>
    <w:rsid w:val="00B21E0E"/>
    <w:rsid w:val="00B22B43"/>
    <w:rsid w:val="00B22CC2"/>
    <w:rsid w:val="00B22D76"/>
    <w:rsid w:val="00B2387F"/>
    <w:rsid w:val="00B23B61"/>
    <w:rsid w:val="00B23D2F"/>
    <w:rsid w:val="00B24103"/>
    <w:rsid w:val="00B24599"/>
    <w:rsid w:val="00B24AC8"/>
    <w:rsid w:val="00B24CD5"/>
    <w:rsid w:val="00B24E74"/>
    <w:rsid w:val="00B24EE4"/>
    <w:rsid w:val="00B254D8"/>
    <w:rsid w:val="00B26C50"/>
    <w:rsid w:val="00B26E65"/>
    <w:rsid w:val="00B27103"/>
    <w:rsid w:val="00B2765F"/>
    <w:rsid w:val="00B2796B"/>
    <w:rsid w:val="00B27A72"/>
    <w:rsid w:val="00B3031B"/>
    <w:rsid w:val="00B3063C"/>
    <w:rsid w:val="00B306FB"/>
    <w:rsid w:val="00B3084B"/>
    <w:rsid w:val="00B30CAD"/>
    <w:rsid w:val="00B3167E"/>
    <w:rsid w:val="00B3189B"/>
    <w:rsid w:val="00B31BF0"/>
    <w:rsid w:val="00B31FB9"/>
    <w:rsid w:val="00B320AB"/>
    <w:rsid w:val="00B320DD"/>
    <w:rsid w:val="00B3220F"/>
    <w:rsid w:val="00B329DC"/>
    <w:rsid w:val="00B333D4"/>
    <w:rsid w:val="00B335D1"/>
    <w:rsid w:val="00B337FC"/>
    <w:rsid w:val="00B34197"/>
    <w:rsid w:val="00B34598"/>
    <w:rsid w:val="00B3509E"/>
    <w:rsid w:val="00B350B2"/>
    <w:rsid w:val="00B35216"/>
    <w:rsid w:val="00B35263"/>
    <w:rsid w:val="00B358D1"/>
    <w:rsid w:val="00B35B86"/>
    <w:rsid w:val="00B3642C"/>
    <w:rsid w:val="00B3692A"/>
    <w:rsid w:val="00B369DF"/>
    <w:rsid w:val="00B36BEE"/>
    <w:rsid w:val="00B36CCF"/>
    <w:rsid w:val="00B36EEB"/>
    <w:rsid w:val="00B36F96"/>
    <w:rsid w:val="00B370C7"/>
    <w:rsid w:val="00B3768B"/>
    <w:rsid w:val="00B37E6B"/>
    <w:rsid w:val="00B4035A"/>
    <w:rsid w:val="00B40444"/>
    <w:rsid w:val="00B40E75"/>
    <w:rsid w:val="00B41312"/>
    <w:rsid w:val="00B41365"/>
    <w:rsid w:val="00B41C35"/>
    <w:rsid w:val="00B42917"/>
    <w:rsid w:val="00B43231"/>
    <w:rsid w:val="00B4358A"/>
    <w:rsid w:val="00B4362C"/>
    <w:rsid w:val="00B43755"/>
    <w:rsid w:val="00B43D64"/>
    <w:rsid w:val="00B44CCC"/>
    <w:rsid w:val="00B45058"/>
    <w:rsid w:val="00B4527B"/>
    <w:rsid w:val="00B45541"/>
    <w:rsid w:val="00B456E5"/>
    <w:rsid w:val="00B457E9"/>
    <w:rsid w:val="00B459B1"/>
    <w:rsid w:val="00B45BDA"/>
    <w:rsid w:val="00B45E92"/>
    <w:rsid w:val="00B45F35"/>
    <w:rsid w:val="00B46033"/>
    <w:rsid w:val="00B460E2"/>
    <w:rsid w:val="00B4639E"/>
    <w:rsid w:val="00B46FDF"/>
    <w:rsid w:val="00B472A3"/>
    <w:rsid w:val="00B473A2"/>
    <w:rsid w:val="00B47F25"/>
    <w:rsid w:val="00B50342"/>
    <w:rsid w:val="00B5051B"/>
    <w:rsid w:val="00B50816"/>
    <w:rsid w:val="00B50954"/>
    <w:rsid w:val="00B50A8E"/>
    <w:rsid w:val="00B50D03"/>
    <w:rsid w:val="00B50FFF"/>
    <w:rsid w:val="00B51158"/>
    <w:rsid w:val="00B51DA1"/>
    <w:rsid w:val="00B52744"/>
    <w:rsid w:val="00B528D1"/>
    <w:rsid w:val="00B52A55"/>
    <w:rsid w:val="00B52AE7"/>
    <w:rsid w:val="00B53016"/>
    <w:rsid w:val="00B5317D"/>
    <w:rsid w:val="00B5348E"/>
    <w:rsid w:val="00B53A65"/>
    <w:rsid w:val="00B53F07"/>
    <w:rsid w:val="00B53FC7"/>
    <w:rsid w:val="00B53FCE"/>
    <w:rsid w:val="00B5404E"/>
    <w:rsid w:val="00B5478F"/>
    <w:rsid w:val="00B549CF"/>
    <w:rsid w:val="00B549FB"/>
    <w:rsid w:val="00B56889"/>
    <w:rsid w:val="00B56D0F"/>
    <w:rsid w:val="00B5742F"/>
    <w:rsid w:val="00B5778E"/>
    <w:rsid w:val="00B577E6"/>
    <w:rsid w:val="00B57958"/>
    <w:rsid w:val="00B579B5"/>
    <w:rsid w:val="00B57E25"/>
    <w:rsid w:val="00B600F4"/>
    <w:rsid w:val="00B604EE"/>
    <w:rsid w:val="00B606AB"/>
    <w:rsid w:val="00B607DE"/>
    <w:rsid w:val="00B60C53"/>
    <w:rsid w:val="00B614AA"/>
    <w:rsid w:val="00B617B8"/>
    <w:rsid w:val="00B61F38"/>
    <w:rsid w:val="00B620BD"/>
    <w:rsid w:val="00B624D0"/>
    <w:rsid w:val="00B62731"/>
    <w:rsid w:val="00B627E3"/>
    <w:rsid w:val="00B62948"/>
    <w:rsid w:val="00B62DBE"/>
    <w:rsid w:val="00B62EC6"/>
    <w:rsid w:val="00B62F17"/>
    <w:rsid w:val="00B6309E"/>
    <w:rsid w:val="00B634EA"/>
    <w:rsid w:val="00B63A7C"/>
    <w:rsid w:val="00B63BB0"/>
    <w:rsid w:val="00B6403C"/>
    <w:rsid w:val="00B6444F"/>
    <w:rsid w:val="00B64959"/>
    <w:rsid w:val="00B64C99"/>
    <w:rsid w:val="00B64E0B"/>
    <w:rsid w:val="00B65452"/>
    <w:rsid w:val="00B65780"/>
    <w:rsid w:val="00B65C43"/>
    <w:rsid w:val="00B662C1"/>
    <w:rsid w:val="00B6643E"/>
    <w:rsid w:val="00B665B7"/>
    <w:rsid w:val="00B66734"/>
    <w:rsid w:val="00B668A3"/>
    <w:rsid w:val="00B66980"/>
    <w:rsid w:val="00B66C48"/>
    <w:rsid w:val="00B6770F"/>
    <w:rsid w:val="00B67806"/>
    <w:rsid w:val="00B6781D"/>
    <w:rsid w:val="00B67EB9"/>
    <w:rsid w:val="00B70014"/>
    <w:rsid w:val="00B70749"/>
    <w:rsid w:val="00B70B03"/>
    <w:rsid w:val="00B70BD9"/>
    <w:rsid w:val="00B70C3A"/>
    <w:rsid w:val="00B70EFC"/>
    <w:rsid w:val="00B70FE4"/>
    <w:rsid w:val="00B71B90"/>
    <w:rsid w:val="00B71D70"/>
    <w:rsid w:val="00B72931"/>
    <w:rsid w:val="00B72E93"/>
    <w:rsid w:val="00B7353D"/>
    <w:rsid w:val="00B736CD"/>
    <w:rsid w:val="00B736FD"/>
    <w:rsid w:val="00B73747"/>
    <w:rsid w:val="00B739A8"/>
    <w:rsid w:val="00B74284"/>
    <w:rsid w:val="00B7440A"/>
    <w:rsid w:val="00B7474C"/>
    <w:rsid w:val="00B74856"/>
    <w:rsid w:val="00B74DD0"/>
    <w:rsid w:val="00B75001"/>
    <w:rsid w:val="00B75697"/>
    <w:rsid w:val="00B757F0"/>
    <w:rsid w:val="00B75C8A"/>
    <w:rsid w:val="00B76525"/>
    <w:rsid w:val="00B76D08"/>
    <w:rsid w:val="00B76D15"/>
    <w:rsid w:val="00B76ED8"/>
    <w:rsid w:val="00B77253"/>
    <w:rsid w:val="00B773C5"/>
    <w:rsid w:val="00B777DF"/>
    <w:rsid w:val="00B779F0"/>
    <w:rsid w:val="00B77ABF"/>
    <w:rsid w:val="00B77C05"/>
    <w:rsid w:val="00B800DA"/>
    <w:rsid w:val="00B80AAD"/>
    <w:rsid w:val="00B80FAE"/>
    <w:rsid w:val="00B81256"/>
    <w:rsid w:val="00B816A5"/>
    <w:rsid w:val="00B81B1B"/>
    <w:rsid w:val="00B82027"/>
    <w:rsid w:val="00B8233F"/>
    <w:rsid w:val="00B82555"/>
    <w:rsid w:val="00B82613"/>
    <w:rsid w:val="00B83733"/>
    <w:rsid w:val="00B83803"/>
    <w:rsid w:val="00B83B6A"/>
    <w:rsid w:val="00B84350"/>
    <w:rsid w:val="00B848FE"/>
    <w:rsid w:val="00B84B54"/>
    <w:rsid w:val="00B84E04"/>
    <w:rsid w:val="00B85FC9"/>
    <w:rsid w:val="00B86200"/>
    <w:rsid w:val="00B87699"/>
    <w:rsid w:val="00B87707"/>
    <w:rsid w:val="00B87F97"/>
    <w:rsid w:val="00B90364"/>
    <w:rsid w:val="00B906B7"/>
    <w:rsid w:val="00B9083D"/>
    <w:rsid w:val="00B90AC2"/>
    <w:rsid w:val="00B90F1E"/>
    <w:rsid w:val="00B91212"/>
    <w:rsid w:val="00B917E0"/>
    <w:rsid w:val="00B9197E"/>
    <w:rsid w:val="00B9198E"/>
    <w:rsid w:val="00B91AC2"/>
    <w:rsid w:val="00B91F87"/>
    <w:rsid w:val="00B9221A"/>
    <w:rsid w:val="00B9232A"/>
    <w:rsid w:val="00B926BB"/>
    <w:rsid w:val="00B9298C"/>
    <w:rsid w:val="00B92D04"/>
    <w:rsid w:val="00B9338F"/>
    <w:rsid w:val="00B93639"/>
    <w:rsid w:val="00B93C2B"/>
    <w:rsid w:val="00B9437B"/>
    <w:rsid w:val="00B945A5"/>
    <w:rsid w:val="00B9477C"/>
    <w:rsid w:val="00B94BC9"/>
    <w:rsid w:val="00B95208"/>
    <w:rsid w:val="00B954EE"/>
    <w:rsid w:val="00B95534"/>
    <w:rsid w:val="00B955F9"/>
    <w:rsid w:val="00B95920"/>
    <w:rsid w:val="00B96971"/>
    <w:rsid w:val="00B96DC0"/>
    <w:rsid w:val="00B97335"/>
    <w:rsid w:val="00B97508"/>
    <w:rsid w:val="00B97DDD"/>
    <w:rsid w:val="00BA0D84"/>
    <w:rsid w:val="00BA0DC3"/>
    <w:rsid w:val="00BA1837"/>
    <w:rsid w:val="00BA206B"/>
    <w:rsid w:val="00BA2555"/>
    <w:rsid w:val="00BA25BC"/>
    <w:rsid w:val="00BA25C5"/>
    <w:rsid w:val="00BA2855"/>
    <w:rsid w:val="00BA2A44"/>
    <w:rsid w:val="00BA2FE9"/>
    <w:rsid w:val="00BA3387"/>
    <w:rsid w:val="00BA34C2"/>
    <w:rsid w:val="00BA3AB4"/>
    <w:rsid w:val="00BA4430"/>
    <w:rsid w:val="00BA4511"/>
    <w:rsid w:val="00BA456F"/>
    <w:rsid w:val="00BA511B"/>
    <w:rsid w:val="00BA58C3"/>
    <w:rsid w:val="00BA5A8E"/>
    <w:rsid w:val="00BA60DF"/>
    <w:rsid w:val="00BA623C"/>
    <w:rsid w:val="00BA6C75"/>
    <w:rsid w:val="00BA7230"/>
    <w:rsid w:val="00BA737D"/>
    <w:rsid w:val="00BA775E"/>
    <w:rsid w:val="00BA7AAB"/>
    <w:rsid w:val="00BA7F0C"/>
    <w:rsid w:val="00BB1D0C"/>
    <w:rsid w:val="00BB23A9"/>
    <w:rsid w:val="00BB301D"/>
    <w:rsid w:val="00BB33E4"/>
    <w:rsid w:val="00BB355B"/>
    <w:rsid w:val="00BB3D01"/>
    <w:rsid w:val="00BB3E89"/>
    <w:rsid w:val="00BB3F46"/>
    <w:rsid w:val="00BB4B5C"/>
    <w:rsid w:val="00BB4F8A"/>
    <w:rsid w:val="00BB5189"/>
    <w:rsid w:val="00BB5420"/>
    <w:rsid w:val="00BB5840"/>
    <w:rsid w:val="00BB5A2C"/>
    <w:rsid w:val="00BB5F21"/>
    <w:rsid w:val="00BB6158"/>
    <w:rsid w:val="00BB6173"/>
    <w:rsid w:val="00BB6860"/>
    <w:rsid w:val="00BB6E5E"/>
    <w:rsid w:val="00BB7117"/>
    <w:rsid w:val="00BB711A"/>
    <w:rsid w:val="00BB794B"/>
    <w:rsid w:val="00BB7A32"/>
    <w:rsid w:val="00BB7CA6"/>
    <w:rsid w:val="00BB7E8E"/>
    <w:rsid w:val="00BC00B5"/>
    <w:rsid w:val="00BC0108"/>
    <w:rsid w:val="00BC03B4"/>
    <w:rsid w:val="00BC0681"/>
    <w:rsid w:val="00BC116E"/>
    <w:rsid w:val="00BC1DF0"/>
    <w:rsid w:val="00BC2781"/>
    <w:rsid w:val="00BC2A4D"/>
    <w:rsid w:val="00BC2D56"/>
    <w:rsid w:val="00BC3492"/>
    <w:rsid w:val="00BC3587"/>
    <w:rsid w:val="00BC3C2A"/>
    <w:rsid w:val="00BC4077"/>
    <w:rsid w:val="00BC40E4"/>
    <w:rsid w:val="00BC41FB"/>
    <w:rsid w:val="00BC4289"/>
    <w:rsid w:val="00BC43BB"/>
    <w:rsid w:val="00BC54A4"/>
    <w:rsid w:val="00BC555D"/>
    <w:rsid w:val="00BC5592"/>
    <w:rsid w:val="00BC582E"/>
    <w:rsid w:val="00BC6284"/>
    <w:rsid w:val="00BC6471"/>
    <w:rsid w:val="00BC6640"/>
    <w:rsid w:val="00BC6FF4"/>
    <w:rsid w:val="00BC76CB"/>
    <w:rsid w:val="00BC774D"/>
    <w:rsid w:val="00BC7988"/>
    <w:rsid w:val="00BC7BCD"/>
    <w:rsid w:val="00BC7EDF"/>
    <w:rsid w:val="00BD0481"/>
    <w:rsid w:val="00BD0E65"/>
    <w:rsid w:val="00BD0EAC"/>
    <w:rsid w:val="00BD0F05"/>
    <w:rsid w:val="00BD11FF"/>
    <w:rsid w:val="00BD13A7"/>
    <w:rsid w:val="00BD1A92"/>
    <w:rsid w:val="00BD1E7A"/>
    <w:rsid w:val="00BD209E"/>
    <w:rsid w:val="00BD302D"/>
    <w:rsid w:val="00BD3E97"/>
    <w:rsid w:val="00BD4037"/>
    <w:rsid w:val="00BD44AE"/>
    <w:rsid w:val="00BD4B3B"/>
    <w:rsid w:val="00BD4B84"/>
    <w:rsid w:val="00BD59D9"/>
    <w:rsid w:val="00BD5BB6"/>
    <w:rsid w:val="00BD6090"/>
    <w:rsid w:val="00BD7247"/>
    <w:rsid w:val="00BD73FF"/>
    <w:rsid w:val="00BD76ED"/>
    <w:rsid w:val="00BE0182"/>
    <w:rsid w:val="00BE02E7"/>
    <w:rsid w:val="00BE06F2"/>
    <w:rsid w:val="00BE13D4"/>
    <w:rsid w:val="00BE13F4"/>
    <w:rsid w:val="00BE2A26"/>
    <w:rsid w:val="00BE2C24"/>
    <w:rsid w:val="00BE2D60"/>
    <w:rsid w:val="00BE2E9F"/>
    <w:rsid w:val="00BE43A4"/>
    <w:rsid w:val="00BE4455"/>
    <w:rsid w:val="00BE4669"/>
    <w:rsid w:val="00BE4829"/>
    <w:rsid w:val="00BE5357"/>
    <w:rsid w:val="00BE5383"/>
    <w:rsid w:val="00BE544F"/>
    <w:rsid w:val="00BE559B"/>
    <w:rsid w:val="00BE58A2"/>
    <w:rsid w:val="00BE5E1D"/>
    <w:rsid w:val="00BE5E53"/>
    <w:rsid w:val="00BE62A1"/>
    <w:rsid w:val="00BE62AC"/>
    <w:rsid w:val="00BE6A50"/>
    <w:rsid w:val="00BE6C5B"/>
    <w:rsid w:val="00BE6CB5"/>
    <w:rsid w:val="00BE6F36"/>
    <w:rsid w:val="00BE7031"/>
    <w:rsid w:val="00BE71C0"/>
    <w:rsid w:val="00BE76D1"/>
    <w:rsid w:val="00BE7CC6"/>
    <w:rsid w:val="00BE7CFA"/>
    <w:rsid w:val="00BF0AD8"/>
    <w:rsid w:val="00BF1514"/>
    <w:rsid w:val="00BF1DCB"/>
    <w:rsid w:val="00BF1E3E"/>
    <w:rsid w:val="00BF2149"/>
    <w:rsid w:val="00BF24DD"/>
    <w:rsid w:val="00BF2911"/>
    <w:rsid w:val="00BF35D4"/>
    <w:rsid w:val="00BF39AB"/>
    <w:rsid w:val="00BF3CB4"/>
    <w:rsid w:val="00BF3CBD"/>
    <w:rsid w:val="00BF3D7B"/>
    <w:rsid w:val="00BF40D1"/>
    <w:rsid w:val="00BF4428"/>
    <w:rsid w:val="00BF44E3"/>
    <w:rsid w:val="00BF4E16"/>
    <w:rsid w:val="00BF53E7"/>
    <w:rsid w:val="00BF55B4"/>
    <w:rsid w:val="00BF5B0C"/>
    <w:rsid w:val="00BF5B6A"/>
    <w:rsid w:val="00BF5CB8"/>
    <w:rsid w:val="00BF5F2F"/>
    <w:rsid w:val="00BF63C0"/>
    <w:rsid w:val="00BF732E"/>
    <w:rsid w:val="00C00E59"/>
    <w:rsid w:val="00C00EDE"/>
    <w:rsid w:val="00C00F30"/>
    <w:rsid w:val="00C010F6"/>
    <w:rsid w:val="00C011D5"/>
    <w:rsid w:val="00C01331"/>
    <w:rsid w:val="00C015FC"/>
    <w:rsid w:val="00C017F2"/>
    <w:rsid w:val="00C0196F"/>
    <w:rsid w:val="00C02062"/>
    <w:rsid w:val="00C0226D"/>
    <w:rsid w:val="00C0277B"/>
    <w:rsid w:val="00C02AA7"/>
    <w:rsid w:val="00C02ACB"/>
    <w:rsid w:val="00C03081"/>
    <w:rsid w:val="00C03369"/>
    <w:rsid w:val="00C0381A"/>
    <w:rsid w:val="00C038F8"/>
    <w:rsid w:val="00C0390F"/>
    <w:rsid w:val="00C03B39"/>
    <w:rsid w:val="00C03EFF"/>
    <w:rsid w:val="00C03F93"/>
    <w:rsid w:val="00C03FE6"/>
    <w:rsid w:val="00C043BC"/>
    <w:rsid w:val="00C044A8"/>
    <w:rsid w:val="00C04D31"/>
    <w:rsid w:val="00C04E29"/>
    <w:rsid w:val="00C0512D"/>
    <w:rsid w:val="00C0536F"/>
    <w:rsid w:val="00C05F4C"/>
    <w:rsid w:val="00C05FAF"/>
    <w:rsid w:val="00C067FC"/>
    <w:rsid w:val="00C0691A"/>
    <w:rsid w:val="00C06C2D"/>
    <w:rsid w:val="00C06F2D"/>
    <w:rsid w:val="00C07C05"/>
    <w:rsid w:val="00C07FD0"/>
    <w:rsid w:val="00C10089"/>
    <w:rsid w:val="00C1024D"/>
    <w:rsid w:val="00C10336"/>
    <w:rsid w:val="00C1038D"/>
    <w:rsid w:val="00C10F3D"/>
    <w:rsid w:val="00C11266"/>
    <w:rsid w:val="00C116AC"/>
    <w:rsid w:val="00C11744"/>
    <w:rsid w:val="00C11996"/>
    <w:rsid w:val="00C11ABC"/>
    <w:rsid w:val="00C11B11"/>
    <w:rsid w:val="00C1226B"/>
    <w:rsid w:val="00C122DE"/>
    <w:rsid w:val="00C126D1"/>
    <w:rsid w:val="00C12ACB"/>
    <w:rsid w:val="00C12F24"/>
    <w:rsid w:val="00C12F95"/>
    <w:rsid w:val="00C130CA"/>
    <w:rsid w:val="00C13168"/>
    <w:rsid w:val="00C1376A"/>
    <w:rsid w:val="00C13EDB"/>
    <w:rsid w:val="00C145AA"/>
    <w:rsid w:val="00C14CA4"/>
    <w:rsid w:val="00C15CEB"/>
    <w:rsid w:val="00C15F68"/>
    <w:rsid w:val="00C162E5"/>
    <w:rsid w:val="00C1658E"/>
    <w:rsid w:val="00C17699"/>
    <w:rsid w:val="00C202C5"/>
    <w:rsid w:val="00C20D10"/>
    <w:rsid w:val="00C21170"/>
    <w:rsid w:val="00C21905"/>
    <w:rsid w:val="00C219EE"/>
    <w:rsid w:val="00C21B01"/>
    <w:rsid w:val="00C2228B"/>
    <w:rsid w:val="00C222B6"/>
    <w:rsid w:val="00C2271C"/>
    <w:rsid w:val="00C22EBF"/>
    <w:rsid w:val="00C237D3"/>
    <w:rsid w:val="00C23B31"/>
    <w:rsid w:val="00C23FC3"/>
    <w:rsid w:val="00C245CC"/>
    <w:rsid w:val="00C2486F"/>
    <w:rsid w:val="00C24C00"/>
    <w:rsid w:val="00C24C92"/>
    <w:rsid w:val="00C256B1"/>
    <w:rsid w:val="00C257FF"/>
    <w:rsid w:val="00C2586F"/>
    <w:rsid w:val="00C2608D"/>
    <w:rsid w:val="00C2630D"/>
    <w:rsid w:val="00C26324"/>
    <w:rsid w:val="00C26B7A"/>
    <w:rsid w:val="00C27754"/>
    <w:rsid w:val="00C27F1F"/>
    <w:rsid w:val="00C30A2C"/>
    <w:rsid w:val="00C30D5A"/>
    <w:rsid w:val="00C3109D"/>
    <w:rsid w:val="00C31F71"/>
    <w:rsid w:val="00C320AD"/>
    <w:rsid w:val="00C32CEC"/>
    <w:rsid w:val="00C32D76"/>
    <w:rsid w:val="00C32FB3"/>
    <w:rsid w:val="00C3346A"/>
    <w:rsid w:val="00C33F19"/>
    <w:rsid w:val="00C34163"/>
    <w:rsid w:val="00C3488B"/>
    <w:rsid w:val="00C34A71"/>
    <w:rsid w:val="00C34DCE"/>
    <w:rsid w:val="00C35106"/>
    <w:rsid w:val="00C361B7"/>
    <w:rsid w:val="00C371A8"/>
    <w:rsid w:val="00C372E5"/>
    <w:rsid w:val="00C373E3"/>
    <w:rsid w:val="00C37447"/>
    <w:rsid w:val="00C374F5"/>
    <w:rsid w:val="00C37B9C"/>
    <w:rsid w:val="00C37E9B"/>
    <w:rsid w:val="00C4005B"/>
    <w:rsid w:val="00C40468"/>
    <w:rsid w:val="00C40DCE"/>
    <w:rsid w:val="00C412FF"/>
    <w:rsid w:val="00C414DF"/>
    <w:rsid w:val="00C42840"/>
    <w:rsid w:val="00C42A35"/>
    <w:rsid w:val="00C42CA4"/>
    <w:rsid w:val="00C4336B"/>
    <w:rsid w:val="00C435A6"/>
    <w:rsid w:val="00C436AB"/>
    <w:rsid w:val="00C43927"/>
    <w:rsid w:val="00C43D72"/>
    <w:rsid w:val="00C44037"/>
    <w:rsid w:val="00C447CB"/>
    <w:rsid w:val="00C449A3"/>
    <w:rsid w:val="00C44A1C"/>
    <w:rsid w:val="00C44A4B"/>
    <w:rsid w:val="00C44C7D"/>
    <w:rsid w:val="00C44D6B"/>
    <w:rsid w:val="00C44EC9"/>
    <w:rsid w:val="00C455FC"/>
    <w:rsid w:val="00C45EE4"/>
    <w:rsid w:val="00C46056"/>
    <w:rsid w:val="00C46097"/>
    <w:rsid w:val="00C469F0"/>
    <w:rsid w:val="00C46A43"/>
    <w:rsid w:val="00C46ADE"/>
    <w:rsid w:val="00C4776F"/>
    <w:rsid w:val="00C50208"/>
    <w:rsid w:val="00C5040F"/>
    <w:rsid w:val="00C50A13"/>
    <w:rsid w:val="00C50BE1"/>
    <w:rsid w:val="00C50DD6"/>
    <w:rsid w:val="00C50DFB"/>
    <w:rsid w:val="00C5109B"/>
    <w:rsid w:val="00C5129F"/>
    <w:rsid w:val="00C513E9"/>
    <w:rsid w:val="00C51D4D"/>
    <w:rsid w:val="00C52327"/>
    <w:rsid w:val="00C5327E"/>
    <w:rsid w:val="00C532CE"/>
    <w:rsid w:val="00C53751"/>
    <w:rsid w:val="00C53E34"/>
    <w:rsid w:val="00C53F39"/>
    <w:rsid w:val="00C54093"/>
    <w:rsid w:val="00C540FD"/>
    <w:rsid w:val="00C546B7"/>
    <w:rsid w:val="00C55345"/>
    <w:rsid w:val="00C554EC"/>
    <w:rsid w:val="00C55741"/>
    <w:rsid w:val="00C55982"/>
    <w:rsid w:val="00C55C33"/>
    <w:rsid w:val="00C55EA9"/>
    <w:rsid w:val="00C563C1"/>
    <w:rsid w:val="00C57221"/>
    <w:rsid w:val="00C57BFA"/>
    <w:rsid w:val="00C60096"/>
    <w:rsid w:val="00C601C4"/>
    <w:rsid w:val="00C606A9"/>
    <w:rsid w:val="00C60A87"/>
    <w:rsid w:val="00C61629"/>
    <w:rsid w:val="00C61635"/>
    <w:rsid w:val="00C61FED"/>
    <w:rsid w:val="00C62123"/>
    <w:rsid w:val="00C622E4"/>
    <w:rsid w:val="00C62B29"/>
    <w:rsid w:val="00C632CF"/>
    <w:rsid w:val="00C63568"/>
    <w:rsid w:val="00C639D1"/>
    <w:rsid w:val="00C63D2F"/>
    <w:rsid w:val="00C6478A"/>
    <w:rsid w:val="00C64E57"/>
    <w:rsid w:val="00C64F83"/>
    <w:rsid w:val="00C650AA"/>
    <w:rsid w:val="00C65127"/>
    <w:rsid w:val="00C65BB3"/>
    <w:rsid w:val="00C664FC"/>
    <w:rsid w:val="00C666C4"/>
    <w:rsid w:val="00C667E5"/>
    <w:rsid w:val="00C66CB5"/>
    <w:rsid w:val="00C66ED4"/>
    <w:rsid w:val="00C6772A"/>
    <w:rsid w:val="00C67A69"/>
    <w:rsid w:val="00C67BE9"/>
    <w:rsid w:val="00C67C1A"/>
    <w:rsid w:val="00C67E71"/>
    <w:rsid w:val="00C67F1A"/>
    <w:rsid w:val="00C701B5"/>
    <w:rsid w:val="00C7033B"/>
    <w:rsid w:val="00C7044D"/>
    <w:rsid w:val="00C709A6"/>
    <w:rsid w:val="00C70AAA"/>
    <w:rsid w:val="00C70B3B"/>
    <w:rsid w:val="00C70C44"/>
    <w:rsid w:val="00C70E86"/>
    <w:rsid w:val="00C70FA4"/>
    <w:rsid w:val="00C718B6"/>
    <w:rsid w:val="00C71D47"/>
    <w:rsid w:val="00C72301"/>
    <w:rsid w:val="00C7266D"/>
    <w:rsid w:val="00C72C0F"/>
    <w:rsid w:val="00C7303D"/>
    <w:rsid w:val="00C730C7"/>
    <w:rsid w:val="00C7334D"/>
    <w:rsid w:val="00C739DB"/>
    <w:rsid w:val="00C73BD8"/>
    <w:rsid w:val="00C7408B"/>
    <w:rsid w:val="00C7432C"/>
    <w:rsid w:val="00C74493"/>
    <w:rsid w:val="00C744E6"/>
    <w:rsid w:val="00C74632"/>
    <w:rsid w:val="00C75494"/>
    <w:rsid w:val="00C75EDF"/>
    <w:rsid w:val="00C75F46"/>
    <w:rsid w:val="00C76595"/>
    <w:rsid w:val="00C768E0"/>
    <w:rsid w:val="00C76BAA"/>
    <w:rsid w:val="00C77022"/>
    <w:rsid w:val="00C77F4F"/>
    <w:rsid w:val="00C77FAF"/>
    <w:rsid w:val="00C77FF0"/>
    <w:rsid w:val="00C806EA"/>
    <w:rsid w:val="00C807E2"/>
    <w:rsid w:val="00C80B77"/>
    <w:rsid w:val="00C81082"/>
    <w:rsid w:val="00C812D7"/>
    <w:rsid w:val="00C81A7E"/>
    <w:rsid w:val="00C81A8D"/>
    <w:rsid w:val="00C81BDF"/>
    <w:rsid w:val="00C8231F"/>
    <w:rsid w:val="00C82356"/>
    <w:rsid w:val="00C8279C"/>
    <w:rsid w:val="00C830B2"/>
    <w:rsid w:val="00C831BA"/>
    <w:rsid w:val="00C83C93"/>
    <w:rsid w:val="00C8453C"/>
    <w:rsid w:val="00C847C0"/>
    <w:rsid w:val="00C84909"/>
    <w:rsid w:val="00C8491C"/>
    <w:rsid w:val="00C849F8"/>
    <w:rsid w:val="00C854D7"/>
    <w:rsid w:val="00C85513"/>
    <w:rsid w:val="00C857E7"/>
    <w:rsid w:val="00C85879"/>
    <w:rsid w:val="00C85A3B"/>
    <w:rsid w:val="00C85A96"/>
    <w:rsid w:val="00C85F43"/>
    <w:rsid w:val="00C86198"/>
    <w:rsid w:val="00C86456"/>
    <w:rsid w:val="00C864C9"/>
    <w:rsid w:val="00C865EB"/>
    <w:rsid w:val="00C86852"/>
    <w:rsid w:val="00C86CFB"/>
    <w:rsid w:val="00C86DF1"/>
    <w:rsid w:val="00C8704C"/>
    <w:rsid w:val="00C87841"/>
    <w:rsid w:val="00C8793A"/>
    <w:rsid w:val="00C87B5F"/>
    <w:rsid w:val="00C90DA8"/>
    <w:rsid w:val="00C9111A"/>
    <w:rsid w:val="00C9163E"/>
    <w:rsid w:val="00C91782"/>
    <w:rsid w:val="00C9188A"/>
    <w:rsid w:val="00C9298A"/>
    <w:rsid w:val="00C92F03"/>
    <w:rsid w:val="00C93FCD"/>
    <w:rsid w:val="00C941BE"/>
    <w:rsid w:val="00C94717"/>
    <w:rsid w:val="00C947A4"/>
    <w:rsid w:val="00C947F8"/>
    <w:rsid w:val="00C94912"/>
    <w:rsid w:val="00C94AA9"/>
    <w:rsid w:val="00C94F2B"/>
    <w:rsid w:val="00C95230"/>
    <w:rsid w:val="00C9528A"/>
    <w:rsid w:val="00C959C2"/>
    <w:rsid w:val="00C95E30"/>
    <w:rsid w:val="00C964EC"/>
    <w:rsid w:val="00C967D4"/>
    <w:rsid w:val="00C96C2E"/>
    <w:rsid w:val="00C96C6C"/>
    <w:rsid w:val="00C96E7B"/>
    <w:rsid w:val="00C96ED7"/>
    <w:rsid w:val="00C972EB"/>
    <w:rsid w:val="00C9731A"/>
    <w:rsid w:val="00C979D8"/>
    <w:rsid w:val="00C97F80"/>
    <w:rsid w:val="00CA0226"/>
    <w:rsid w:val="00CA0468"/>
    <w:rsid w:val="00CA0505"/>
    <w:rsid w:val="00CA0C56"/>
    <w:rsid w:val="00CA0DF5"/>
    <w:rsid w:val="00CA1894"/>
    <w:rsid w:val="00CA1927"/>
    <w:rsid w:val="00CA1EAE"/>
    <w:rsid w:val="00CA2012"/>
    <w:rsid w:val="00CA2332"/>
    <w:rsid w:val="00CA2349"/>
    <w:rsid w:val="00CA2D1F"/>
    <w:rsid w:val="00CA316A"/>
    <w:rsid w:val="00CA335A"/>
    <w:rsid w:val="00CA3517"/>
    <w:rsid w:val="00CA38D3"/>
    <w:rsid w:val="00CA3CB3"/>
    <w:rsid w:val="00CA43E6"/>
    <w:rsid w:val="00CA4441"/>
    <w:rsid w:val="00CA454A"/>
    <w:rsid w:val="00CA4C3D"/>
    <w:rsid w:val="00CA4E40"/>
    <w:rsid w:val="00CA5309"/>
    <w:rsid w:val="00CA5851"/>
    <w:rsid w:val="00CA59D8"/>
    <w:rsid w:val="00CA6ACF"/>
    <w:rsid w:val="00CA6BAA"/>
    <w:rsid w:val="00CA6E95"/>
    <w:rsid w:val="00CA6F98"/>
    <w:rsid w:val="00CA7333"/>
    <w:rsid w:val="00CA738E"/>
    <w:rsid w:val="00CA789B"/>
    <w:rsid w:val="00CA7AD4"/>
    <w:rsid w:val="00CB0473"/>
    <w:rsid w:val="00CB1587"/>
    <w:rsid w:val="00CB182D"/>
    <w:rsid w:val="00CB18A5"/>
    <w:rsid w:val="00CB1BAA"/>
    <w:rsid w:val="00CB20AA"/>
    <w:rsid w:val="00CB2132"/>
    <w:rsid w:val="00CB2145"/>
    <w:rsid w:val="00CB219D"/>
    <w:rsid w:val="00CB27ED"/>
    <w:rsid w:val="00CB29A6"/>
    <w:rsid w:val="00CB2E05"/>
    <w:rsid w:val="00CB2F9E"/>
    <w:rsid w:val="00CB3867"/>
    <w:rsid w:val="00CB3D16"/>
    <w:rsid w:val="00CB3E9E"/>
    <w:rsid w:val="00CB405C"/>
    <w:rsid w:val="00CB40B0"/>
    <w:rsid w:val="00CB41E2"/>
    <w:rsid w:val="00CB4B4E"/>
    <w:rsid w:val="00CB4F88"/>
    <w:rsid w:val="00CB5038"/>
    <w:rsid w:val="00CB526D"/>
    <w:rsid w:val="00CB5372"/>
    <w:rsid w:val="00CB5539"/>
    <w:rsid w:val="00CB56AB"/>
    <w:rsid w:val="00CB5701"/>
    <w:rsid w:val="00CB5890"/>
    <w:rsid w:val="00CB61E5"/>
    <w:rsid w:val="00CB62F0"/>
    <w:rsid w:val="00CB66B0"/>
    <w:rsid w:val="00CB6F10"/>
    <w:rsid w:val="00CB71AD"/>
    <w:rsid w:val="00CB72F6"/>
    <w:rsid w:val="00CB73AB"/>
    <w:rsid w:val="00CB76FE"/>
    <w:rsid w:val="00CB791B"/>
    <w:rsid w:val="00CB7A1F"/>
    <w:rsid w:val="00CB7AAD"/>
    <w:rsid w:val="00CB7B60"/>
    <w:rsid w:val="00CC00BD"/>
    <w:rsid w:val="00CC01C5"/>
    <w:rsid w:val="00CC0901"/>
    <w:rsid w:val="00CC0BC0"/>
    <w:rsid w:val="00CC0C26"/>
    <w:rsid w:val="00CC0D26"/>
    <w:rsid w:val="00CC1322"/>
    <w:rsid w:val="00CC1689"/>
    <w:rsid w:val="00CC1813"/>
    <w:rsid w:val="00CC1996"/>
    <w:rsid w:val="00CC20F6"/>
    <w:rsid w:val="00CC2B61"/>
    <w:rsid w:val="00CC2C54"/>
    <w:rsid w:val="00CC3465"/>
    <w:rsid w:val="00CC4110"/>
    <w:rsid w:val="00CC415B"/>
    <w:rsid w:val="00CC4591"/>
    <w:rsid w:val="00CC490A"/>
    <w:rsid w:val="00CC5827"/>
    <w:rsid w:val="00CC5E7A"/>
    <w:rsid w:val="00CC5F8C"/>
    <w:rsid w:val="00CC60A5"/>
    <w:rsid w:val="00CC6525"/>
    <w:rsid w:val="00CC6754"/>
    <w:rsid w:val="00CC69AA"/>
    <w:rsid w:val="00CC6AE6"/>
    <w:rsid w:val="00CC6E99"/>
    <w:rsid w:val="00CC7490"/>
    <w:rsid w:val="00CC7659"/>
    <w:rsid w:val="00CC7A2D"/>
    <w:rsid w:val="00CC7D9F"/>
    <w:rsid w:val="00CD1152"/>
    <w:rsid w:val="00CD1582"/>
    <w:rsid w:val="00CD1DF1"/>
    <w:rsid w:val="00CD234D"/>
    <w:rsid w:val="00CD24E5"/>
    <w:rsid w:val="00CD412F"/>
    <w:rsid w:val="00CD4955"/>
    <w:rsid w:val="00CD4C32"/>
    <w:rsid w:val="00CD5292"/>
    <w:rsid w:val="00CD597B"/>
    <w:rsid w:val="00CD59C8"/>
    <w:rsid w:val="00CD5A6C"/>
    <w:rsid w:val="00CD5DBA"/>
    <w:rsid w:val="00CD6723"/>
    <w:rsid w:val="00CD6944"/>
    <w:rsid w:val="00CD6F3E"/>
    <w:rsid w:val="00CD7194"/>
    <w:rsid w:val="00CD7366"/>
    <w:rsid w:val="00CD737D"/>
    <w:rsid w:val="00CD76E3"/>
    <w:rsid w:val="00CD7AEA"/>
    <w:rsid w:val="00CD7DC0"/>
    <w:rsid w:val="00CD7EB5"/>
    <w:rsid w:val="00CE017F"/>
    <w:rsid w:val="00CE048D"/>
    <w:rsid w:val="00CE0955"/>
    <w:rsid w:val="00CE0C77"/>
    <w:rsid w:val="00CE0CC7"/>
    <w:rsid w:val="00CE0FD0"/>
    <w:rsid w:val="00CE1395"/>
    <w:rsid w:val="00CE154C"/>
    <w:rsid w:val="00CE1913"/>
    <w:rsid w:val="00CE1A6F"/>
    <w:rsid w:val="00CE1C01"/>
    <w:rsid w:val="00CE1C56"/>
    <w:rsid w:val="00CE233A"/>
    <w:rsid w:val="00CE2940"/>
    <w:rsid w:val="00CE2C13"/>
    <w:rsid w:val="00CE3683"/>
    <w:rsid w:val="00CE40A1"/>
    <w:rsid w:val="00CE4424"/>
    <w:rsid w:val="00CE4E87"/>
    <w:rsid w:val="00CE4F9E"/>
    <w:rsid w:val="00CE5951"/>
    <w:rsid w:val="00CE5AC0"/>
    <w:rsid w:val="00CE5DCB"/>
    <w:rsid w:val="00CE64E0"/>
    <w:rsid w:val="00CE6811"/>
    <w:rsid w:val="00CE69ED"/>
    <w:rsid w:val="00CE6D04"/>
    <w:rsid w:val="00CE6FE3"/>
    <w:rsid w:val="00CE70E5"/>
    <w:rsid w:val="00CE7C4F"/>
    <w:rsid w:val="00CF0342"/>
    <w:rsid w:val="00CF1010"/>
    <w:rsid w:val="00CF1F30"/>
    <w:rsid w:val="00CF2340"/>
    <w:rsid w:val="00CF2381"/>
    <w:rsid w:val="00CF2D9C"/>
    <w:rsid w:val="00CF39CC"/>
    <w:rsid w:val="00CF46F6"/>
    <w:rsid w:val="00CF5A41"/>
    <w:rsid w:val="00CF5F29"/>
    <w:rsid w:val="00CF5F2B"/>
    <w:rsid w:val="00CF6304"/>
    <w:rsid w:val="00CF6624"/>
    <w:rsid w:val="00CF677B"/>
    <w:rsid w:val="00CF688C"/>
    <w:rsid w:val="00CF6F89"/>
    <w:rsid w:val="00CF7113"/>
    <w:rsid w:val="00CF72F6"/>
    <w:rsid w:val="00CF73E9"/>
    <w:rsid w:val="00CF75F4"/>
    <w:rsid w:val="00CF78DE"/>
    <w:rsid w:val="00CF79F3"/>
    <w:rsid w:val="00D00A65"/>
    <w:rsid w:val="00D00AB9"/>
    <w:rsid w:val="00D00E20"/>
    <w:rsid w:val="00D0160E"/>
    <w:rsid w:val="00D01B04"/>
    <w:rsid w:val="00D01B34"/>
    <w:rsid w:val="00D02569"/>
    <w:rsid w:val="00D026D7"/>
    <w:rsid w:val="00D02BD6"/>
    <w:rsid w:val="00D03412"/>
    <w:rsid w:val="00D04715"/>
    <w:rsid w:val="00D04A99"/>
    <w:rsid w:val="00D04F29"/>
    <w:rsid w:val="00D0523B"/>
    <w:rsid w:val="00D06048"/>
    <w:rsid w:val="00D061E3"/>
    <w:rsid w:val="00D0688D"/>
    <w:rsid w:val="00D06976"/>
    <w:rsid w:val="00D06AD8"/>
    <w:rsid w:val="00D06F02"/>
    <w:rsid w:val="00D06F33"/>
    <w:rsid w:val="00D0721F"/>
    <w:rsid w:val="00D072C0"/>
    <w:rsid w:val="00D07E37"/>
    <w:rsid w:val="00D108CD"/>
    <w:rsid w:val="00D10A13"/>
    <w:rsid w:val="00D10BA3"/>
    <w:rsid w:val="00D10F41"/>
    <w:rsid w:val="00D11386"/>
    <w:rsid w:val="00D11423"/>
    <w:rsid w:val="00D118B2"/>
    <w:rsid w:val="00D11DA4"/>
    <w:rsid w:val="00D121CA"/>
    <w:rsid w:val="00D12582"/>
    <w:rsid w:val="00D12CEE"/>
    <w:rsid w:val="00D12F2B"/>
    <w:rsid w:val="00D136E3"/>
    <w:rsid w:val="00D140E9"/>
    <w:rsid w:val="00D1447D"/>
    <w:rsid w:val="00D14683"/>
    <w:rsid w:val="00D148B4"/>
    <w:rsid w:val="00D14BE8"/>
    <w:rsid w:val="00D14EDD"/>
    <w:rsid w:val="00D15146"/>
    <w:rsid w:val="00D15402"/>
    <w:rsid w:val="00D15475"/>
    <w:rsid w:val="00D154AF"/>
    <w:rsid w:val="00D15A37"/>
    <w:rsid w:val="00D15A52"/>
    <w:rsid w:val="00D15BEB"/>
    <w:rsid w:val="00D15EB1"/>
    <w:rsid w:val="00D16699"/>
    <w:rsid w:val="00D1678C"/>
    <w:rsid w:val="00D167DE"/>
    <w:rsid w:val="00D16E3E"/>
    <w:rsid w:val="00D17031"/>
    <w:rsid w:val="00D17360"/>
    <w:rsid w:val="00D20235"/>
    <w:rsid w:val="00D2033E"/>
    <w:rsid w:val="00D203A3"/>
    <w:rsid w:val="00D20E45"/>
    <w:rsid w:val="00D20F07"/>
    <w:rsid w:val="00D21259"/>
    <w:rsid w:val="00D21276"/>
    <w:rsid w:val="00D21340"/>
    <w:rsid w:val="00D21592"/>
    <w:rsid w:val="00D21B2F"/>
    <w:rsid w:val="00D224DB"/>
    <w:rsid w:val="00D22785"/>
    <w:rsid w:val="00D22AB6"/>
    <w:rsid w:val="00D23081"/>
    <w:rsid w:val="00D231D4"/>
    <w:rsid w:val="00D236B2"/>
    <w:rsid w:val="00D23AC0"/>
    <w:rsid w:val="00D242F0"/>
    <w:rsid w:val="00D24FE5"/>
    <w:rsid w:val="00D2551F"/>
    <w:rsid w:val="00D25A44"/>
    <w:rsid w:val="00D2640A"/>
    <w:rsid w:val="00D26437"/>
    <w:rsid w:val="00D26BF9"/>
    <w:rsid w:val="00D26CB8"/>
    <w:rsid w:val="00D26DE9"/>
    <w:rsid w:val="00D26DED"/>
    <w:rsid w:val="00D27126"/>
    <w:rsid w:val="00D2716D"/>
    <w:rsid w:val="00D27269"/>
    <w:rsid w:val="00D272FE"/>
    <w:rsid w:val="00D2766A"/>
    <w:rsid w:val="00D27955"/>
    <w:rsid w:val="00D27ED1"/>
    <w:rsid w:val="00D30752"/>
    <w:rsid w:val="00D30D94"/>
    <w:rsid w:val="00D31470"/>
    <w:rsid w:val="00D314A5"/>
    <w:rsid w:val="00D318FC"/>
    <w:rsid w:val="00D319B0"/>
    <w:rsid w:val="00D319CC"/>
    <w:rsid w:val="00D31DDE"/>
    <w:rsid w:val="00D31E35"/>
    <w:rsid w:val="00D3226C"/>
    <w:rsid w:val="00D32CD3"/>
    <w:rsid w:val="00D33EA2"/>
    <w:rsid w:val="00D34547"/>
    <w:rsid w:val="00D34A80"/>
    <w:rsid w:val="00D34BEC"/>
    <w:rsid w:val="00D34C73"/>
    <w:rsid w:val="00D34EE9"/>
    <w:rsid w:val="00D35469"/>
    <w:rsid w:val="00D35935"/>
    <w:rsid w:val="00D35B2E"/>
    <w:rsid w:val="00D35BB5"/>
    <w:rsid w:val="00D35C35"/>
    <w:rsid w:val="00D365BD"/>
    <w:rsid w:val="00D36819"/>
    <w:rsid w:val="00D36A2D"/>
    <w:rsid w:val="00D36CD1"/>
    <w:rsid w:val="00D36DC1"/>
    <w:rsid w:val="00D36E4A"/>
    <w:rsid w:val="00D3706C"/>
    <w:rsid w:val="00D3716D"/>
    <w:rsid w:val="00D37557"/>
    <w:rsid w:val="00D3770F"/>
    <w:rsid w:val="00D3776C"/>
    <w:rsid w:val="00D37E42"/>
    <w:rsid w:val="00D40040"/>
    <w:rsid w:val="00D40281"/>
    <w:rsid w:val="00D404AF"/>
    <w:rsid w:val="00D41EC4"/>
    <w:rsid w:val="00D4299B"/>
    <w:rsid w:val="00D4384B"/>
    <w:rsid w:val="00D4385D"/>
    <w:rsid w:val="00D43BD3"/>
    <w:rsid w:val="00D43EC6"/>
    <w:rsid w:val="00D444CA"/>
    <w:rsid w:val="00D446CE"/>
    <w:rsid w:val="00D44702"/>
    <w:rsid w:val="00D453D0"/>
    <w:rsid w:val="00D456FF"/>
    <w:rsid w:val="00D4582B"/>
    <w:rsid w:val="00D4587D"/>
    <w:rsid w:val="00D458BA"/>
    <w:rsid w:val="00D45CA0"/>
    <w:rsid w:val="00D4615D"/>
    <w:rsid w:val="00D466E4"/>
    <w:rsid w:val="00D46863"/>
    <w:rsid w:val="00D46B6C"/>
    <w:rsid w:val="00D477C4"/>
    <w:rsid w:val="00D477F6"/>
    <w:rsid w:val="00D47AA2"/>
    <w:rsid w:val="00D5020F"/>
    <w:rsid w:val="00D50523"/>
    <w:rsid w:val="00D507E2"/>
    <w:rsid w:val="00D50A11"/>
    <w:rsid w:val="00D50AC0"/>
    <w:rsid w:val="00D511D8"/>
    <w:rsid w:val="00D5120B"/>
    <w:rsid w:val="00D512DA"/>
    <w:rsid w:val="00D515D3"/>
    <w:rsid w:val="00D51B94"/>
    <w:rsid w:val="00D51C94"/>
    <w:rsid w:val="00D51FFA"/>
    <w:rsid w:val="00D52353"/>
    <w:rsid w:val="00D52770"/>
    <w:rsid w:val="00D52899"/>
    <w:rsid w:val="00D529F2"/>
    <w:rsid w:val="00D52C50"/>
    <w:rsid w:val="00D52FF9"/>
    <w:rsid w:val="00D53078"/>
    <w:rsid w:val="00D530B9"/>
    <w:rsid w:val="00D5323F"/>
    <w:rsid w:val="00D533E4"/>
    <w:rsid w:val="00D534B3"/>
    <w:rsid w:val="00D53913"/>
    <w:rsid w:val="00D53BC6"/>
    <w:rsid w:val="00D544B0"/>
    <w:rsid w:val="00D547B0"/>
    <w:rsid w:val="00D54CF9"/>
    <w:rsid w:val="00D551EA"/>
    <w:rsid w:val="00D55447"/>
    <w:rsid w:val="00D5568C"/>
    <w:rsid w:val="00D569D8"/>
    <w:rsid w:val="00D56CBE"/>
    <w:rsid w:val="00D56F3A"/>
    <w:rsid w:val="00D57589"/>
    <w:rsid w:val="00D57AB9"/>
    <w:rsid w:val="00D57BE8"/>
    <w:rsid w:val="00D57C13"/>
    <w:rsid w:val="00D57C6F"/>
    <w:rsid w:val="00D57C95"/>
    <w:rsid w:val="00D57CAA"/>
    <w:rsid w:val="00D57F60"/>
    <w:rsid w:val="00D60823"/>
    <w:rsid w:val="00D608A4"/>
    <w:rsid w:val="00D61488"/>
    <w:rsid w:val="00D614E6"/>
    <w:rsid w:val="00D61667"/>
    <w:rsid w:val="00D6185A"/>
    <w:rsid w:val="00D61CE0"/>
    <w:rsid w:val="00D61FCB"/>
    <w:rsid w:val="00D6200E"/>
    <w:rsid w:val="00D6223F"/>
    <w:rsid w:val="00D624A1"/>
    <w:rsid w:val="00D624D7"/>
    <w:rsid w:val="00D62760"/>
    <w:rsid w:val="00D6288B"/>
    <w:rsid w:val="00D631D4"/>
    <w:rsid w:val="00D63332"/>
    <w:rsid w:val="00D635D1"/>
    <w:rsid w:val="00D63692"/>
    <w:rsid w:val="00D6372C"/>
    <w:rsid w:val="00D6380C"/>
    <w:rsid w:val="00D63C2D"/>
    <w:rsid w:val="00D642CF"/>
    <w:rsid w:val="00D6499A"/>
    <w:rsid w:val="00D64B35"/>
    <w:rsid w:val="00D65320"/>
    <w:rsid w:val="00D65439"/>
    <w:rsid w:val="00D6571C"/>
    <w:rsid w:val="00D6574D"/>
    <w:rsid w:val="00D65AF5"/>
    <w:rsid w:val="00D65C81"/>
    <w:rsid w:val="00D66D6C"/>
    <w:rsid w:val="00D66E96"/>
    <w:rsid w:val="00D6713F"/>
    <w:rsid w:val="00D67141"/>
    <w:rsid w:val="00D67729"/>
    <w:rsid w:val="00D678DB"/>
    <w:rsid w:val="00D67A4B"/>
    <w:rsid w:val="00D7011E"/>
    <w:rsid w:val="00D702E2"/>
    <w:rsid w:val="00D70775"/>
    <w:rsid w:val="00D70E2F"/>
    <w:rsid w:val="00D71801"/>
    <w:rsid w:val="00D718AD"/>
    <w:rsid w:val="00D718E3"/>
    <w:rsid w:val="00D71FA3"/>
    <w:rsid w:val="00D72CCB"/>
    <w:rsid w:val="00D72D41"/>
    <w:rsid w:val="00D740D1"/>
    <w:rsid w:val="00D7423F"/>
    <w:rsid w:val="00D752F3"/>
    <w:rsid w:val="00D755F8"/>
    <w:rsid w:val="00D76DDD"/>
    <w:rsid w:val="00D76E0F"/>
    <w:rsid w:val="00D774C9"/>
    <w:rsid w:val="00D7753C"/>
    <w:rsid w:val="00D77E9F"/>
    <w:rsid w:val="00D8050B"/>
    <w:rsid w:val="00D809FB"/>
    <w:rsid w:val="00D8123C"/>
    <w:rsid w:val="00D813AF"/>
    <w:rsid w:val="00D815BC"/>
    <w:rsid w:val="00D82035"/>
    <w:rsid w:val="00D82709"/>
    <w:rsid w:val="00D82C52"/>
    <w:rsid w:val="00D82E73"/>
    <w:rsid w:val="00D841AF"/>
    <w:rsid w:val="00D8459B"/>
    <w:rsid w:val="00D846C7"/>
    <w:rsid w:val="00D84CD8"/>
    <w:rsid w:val="00D85761"/>
    <w:rsid w:val="00D85D65"/>
    <w:rsid w:val="00D85F47"/>
    <w:rsid w:val="00D860D4"/>
    <w:rsid w:val="00D86213"/>
    <w:rsid w:val="00D865DD"/>
    <w:rsid w:val="00D86738"/>
    <w:rsid w:val="00D86882"/>
    <w:rsid w:val="00D8770C"/>
    <w:rsid w:val="00D87B1B"/>
    <w:rsid w:val="00D902AE"/>
    <w:rsid w:val="00D904E3"/>
    <w:rsid w:val="00D90544"/>
    <w:rsid w:val="00D905AB"/>
    <w:rsid w:val="00D90A13"/>
    <w:rsid w:val="00D90E5A"/>
    <w:rsid w:val="00D91B0A"/>
    <w:rsid w:val="00D91C38"/>
    <w:rsid w:val="00D9247F"/>
    <w:rsid w:val="00D9260A"/>
    <w:rsid w:val="00D92AA2"/>
    <w:rsid w:val="00D93CC2"/>
    <w:rsid w:val="00D93DE6"/>
    <w:rsid w:val="00D94D1D"/>
    <w:rsid w:val="00D95185"/>
    <w:rsid w:val="00D95304"/>
    <w:rsid w:val="00D95A38"/>
    <w:rsid w:val="00D95EE9"/>
    <w:rsid w:val="00D968FA"/>
    <w:rsid w:val="00D96B84"/>
    <w:rsid w:val="00D96D1A"/>
    <w:rsid w:val="00D96F12"/>
    <w:rsid w:val="00D972F7"/>
    <w:rsid w:val="00D97813"/>
    <w:rsid w:val="00D9787A"/>
    <w:rsid w:val="00D97881"/>
    <w:rsid w:val="00DA0182"/>
    <w:rsid w:val="00DA020C"/>
    <w:rsid w:val="00DA04C1"/>
    <w:rsid w:val="00DA07FF"/>
    <w:rsid w:val="00DA0B57"/>
    <w:rsid w:val="00DA0C8F"/>
    <w:rsid w:val="00DA14CD"/>
    <w:rsid w:val="00DA258A"/>
    <w:rsid w:val="00DA2973"/>
    <w:rsid w:val="00DA3D60"/>
    <w:rsid w:val="00DA41DC"/>
    <w:rsid w:val="00DA4588"/>
    <w:rsid w:val="00DA46D6"/>
    <w:rsid w:val="00DA4B59"/>
    <w:rsid w:val="00DA4DCE"/>
    <w:rsid w:val="00DA51E6"/>
    <w:rsid w:val="00DA5282"/>
    <w:rsid w:val="00DA64D7"/>
    <w:rsid w:val="00DA7246"/>
    <w:rsid w:val="00DA73FA"/>
    <w:rsid w:val="00DB074D"/>
    <w:rsid w:val="00DB1037"/>
    <w:rsid w:val="00DB115D"/>
    <w:rsid w:val="00DB163F"/>
    <w:rsid w:val="00DB440A"/>
    <w:rsid w:val="00DB4579"/>
    <w:rsid w:val="00DB4A4C"/>
    <w:rsid w:val="00DB4B15"/>
    <w:rsid w:val="00DB5037"/>
    <w:rsid w:val="00DB5763"/>
    <w:rsid w:val="00DB5C0D"/>
    <w:rsid w:val="00DB6C94"/>
    <w:rsid w:val="00DB6F12"/>
    <w:rsid w:val="00DB7A10"/>
    <w:rsid w:val="00DB7B4C"/>
    <w:rsid w:val="00DC0552"/>
    <w:rsid w:val="00DC0D53"/>
    <w:rsid w:val="00DC1C6B"/>
    <w:rsid w:val="00DC2372"/>
    <w:rsid w:val="00DC2A96"/>
    <w:rsid w:val="00DC2B23"/>
    <w:rsid w:val="00DC302B"/>
    <w:rsid w:val="00DC3235"/>
    <w:rsid w:val="00DC3579"/>
    <w:rsid w:val="00DC3EBD"/>
    <w:rsid w:val="00DC45E9"/>
    <w:rsid w:val="00DC4D7E"/>
    <w:rsid w:val="00DC518D"/>
    <w:rsid w:val="00DC55BC"/>
    <w:rsid w:val="00DC6281"/>
    <w:rsid w:val="00DC65CC"/>
    <w:rsid w:val="00DC6F8A"/>
    <w:rsid w:val="00DC72E2"/>
    <w:rsid w:val="00DC74E1"/>
    <w:rsid w:val="00DD0136"/>
    <w:rsid w:val="00DD0957"/>
    <w:rsid w:val="00DD0B59"/>
    <w:rsid w:val="00DD0E2F"/>
    <w:rsid w:val="00DD14EF"/>
    <w:rsid w:val="00DD1782"/>
    <w:rsid w:val="00DD2308"/>
    <w:rsid w:val="00DD2AC9"/>
    <w:rsid w:val="00DD2F4E"/>
    <w:rsid w:val="00DD3CA3"/>
    <w:rsid w:val="00DD3D4C"/>
    <w:rsid w:val="00DD3D65"/>
    <w:rsid w:val="00DD43D9"/>
    <w:rsid w:val="00DD44E6"/>
    <w:rsid w:val="00DD4658"/>
    <w:rsid w:val="00DD4D26"/>
    <w:rsid w:val="00DD4E47"/>
    <w:rsid w:val="00DD517F"/>
    <w:rsid w:val="00DD5B49"/>
    <w:rsid w:val="00DD7707"/>
    <w:rsid w:val="00DD7833"/>
    <w:rsid w:val="00DD7B88"/>
    <w:rsid w:val="00DE018C"/>
    <w:rsid w:val="00DE01D0"/>
    <w:rsid w:val="00DE07A5"/>
    <w:rsid w:val="00DE07B9"/>
    <w:rsid w:val="00DE0F98"/>
    <w:rsid w:val="00DE10C5"/>
    <w:rsid w:val="00DE129C"/>
    <w:rsid w:val="00DE12D6"/>
    <w:rsid w:val="00DE14DA"/>
    <w:rsid w:val="00DE2720"/>
    <w:rsid w:val="00DE2800"/>
    <w:rsid w:val="00DE2CE3"/>
    <w:rsid w:val="00DE37FC"/>
    <w:rsid w:val="00DE3934"/>
    <w:rsid w:val="00DE46C6"/>
    <w:rsid w:val="00DE4E61"/>
    <w:rsid w:val="00DE567C"/>
    <w:rsid w:val="00DE67EB"/>
    <w:rsid w:val="00DE69B3"/>
    <w:rsid w:val="00DE70B2"/>
    <w:rsid w:val="00DE723B"/>
    <w:rsid w:val="00DE7459"/>
    <w:rsid w:val="00DF0DB4"/>
    <w:rsid w:val="00DF0DDF"/>
    <w:rsid w:val="00DF0E11"/>
    <w:rsid w:val="00DF1004"/>
    <w:rsid w:val="00DF123D"/>
    <w:rsid w:val="00DF2276"/>
    <w:rsid w:val="00DF2330"/>
    <w:rsid w:val="00DF2DE4"/>
    <w:rsid w:val="00DF30B0"/>
    <w:rsid w:val="00DF313D"/>
    <w:rsid w:val="00DF31E3"/>
    <w:rsid w:val="00DF4151"/>
    <w:rsid w:val="00DF432B"/>
    <w:rsid w:val="00DF455E"/>
    <w:rsid w:val="00DF47A9"/>
    <w:rsid w:val="00DF4A2B"/>
    <w:rsid w:val="00DF4A41"/>
    <w:rsid w:val="00DF4D0C"/>
    <w:rsid w:val="00DF4DB7"/>
    <w:rsid w:val="00DF510D"/>
    <w:rsid w:val="00DF51D3"/>
    <w:rsid w:val="00DF547F"/>
    <w:rsid w:val="00DF5C5A"/>
    <w:rsid w:val="00DF5D00"/>
    <w:rsid w:val="00DF5E5E"/>
    <w:rsid w:val="00DF6027"/>
    <w:rsid w:val="00DF6225"/>
    <w:rsid w:val="00DF63D1"/>
    <w:rsid w:val="00DF642A"/>
    <w:rsid w:val="00DF6A49"/>
    <w:rsid w:val="00DF7058"/>
    <w:rsid w:val="00DF7707"/>
    <w:rsid w:val="00DF79C8"/>
    <w:rsid w:val="00DF7BAA"/>
    <w:rsid w:val="00E0024D"/>
    <w:rsid w:val="00E009E5"/>
    <w:rsid w:val="00E00A7A"/>
    <w:rsid w:val="00E00C16"/>
    <w:rsid w:val="00E0120B"/>
    <w:rsid w:val="00E01302"/>
    <w:rsid w:val="00E013BE"/>
    <w:rsid w:val="00E0217C"/>
    <w:rsid w:val="00E02490"/>
    <w:rsid w:val="00E0276E"/>
    <w:rsid w:val="00E0291D"/>
    <w:rsid w:val="00E03095"/>
    <w:rsid w:val="00E03552"/>
    <w:rsid w:val="00E03762"/>
    <w:rsid w:val="00E03CA7"/>
    <w:rsid w:val="00E03DB8"/>
    <w:rsid w:val="00E03EBC"/>
    <w:rsid w:val="00E04538"/>
    <w:rsid w:val="00E04AA2"/>
    <w:rsid w:val="00E04DAF"/>
    <w:rsid w:val="00E04F8F"/>
    <w:rsid w:val="00E051D5"/>
    <w:rsid w:val="00E0599B"/>
    <w:rsid w:val="00E05B6D"/>
    <w:rsid w:val="00E06E90"/>
    <w:rsid w:val="00E07375"/>
    <w:rsid w:val="00E07A2A"/>
    <w:rsid w:val="00E10263"/>
    <w:rsid w:val="00E102CE"/>
    <w:rsid w:val="00E10FD1"/>
    <w:rsid w:val="00E110E7"/>
    <w:rsid w:val="00E112C7"/>
    <w:rsid w:val="00E119E1"/>
    <w:rsid w:val="00E11B92"/>
    <w:rsid w:val="00E12429"/>
    <w:rsid w:val="00E126B3"/>
    <w:rsid w:val="00E1307A"/>
    <w:rsid w:val="00E132CE"/>
    <w:rsid w:val="00E13394"/>
    <w:rsid w:val="00E13D2E"/>
    <w:rsid w:val="00E14008"/>
    <w:rsid w:val="00E14C1A"/>
    <w:rsid w:val="00E1523E"/>
    <w:rsid w:val="00E15373"/>
    <w:rsid w:val="00E15C43"/>
    <w:rsid w:val="00E16271"/>
    <w:rsid w:val="00E166BB"/>
    <w:rsid w:val="00E16838"/>
    <w:rsid w:val="00E16841"/>
    <w:rsid w:val="00E16C3E"/>
    <w:rsid w:val="00E16F7A"/>
    <w:rsid w:val="00E170D9"/>
    <w:rsid w:val="00E173DC"/>
    <w:rsid w:val="00E174CC"/>
    <w:rsid w:val="00E17E8D"/>
    <w:rsid w:val="00E17F8E"/>
    <w:rsid w:val="00E20084"/>
    <w:rsid w:val="00E203C2"/>
    <w:rsid w:val="00E20588"/>
    <w:rsid w:val="00E21033"/>
    <w:rsid w:val="00E21F32"/>
    <w:rsid w:val="00E22621"/>
    <w:rsid w:val="00E22918"/>
    <w:rsid w:val="00E235C5"/>
    <w:rsid w:val="00E23710"/>
    <w:rsid w:val="00E23B1C"/>
    <w:rsid w:val="00E23B4B"/>
    <w:rsid w:val="00E24593"/>
    <w:rsid w:val="00E25445"/>
    <w:rsid w:val="00E265DC"/>
    <w:rsid w:val="00E27972"/>
    <w:rsid w:val="00E2799B"/>
    <w:rsid w:val="00E279D7"/>
    <w:rsid w:val="00E27A29"/>
    <w:rsid w:val="00E27B3D"/>
    <w:rsid w:val="00E27D7E"/>
    <w:rsid w:val="00E308DF"/>
    <w:rsid w:val="00E309E8"/>
    <w:rsid w:val="00E30BCA"/>
    <w:rsid w:val="00E30D5A"/>
    <w:rsid w:val="00E30D74"/>
    <w:rsid w:val="00E3148B"/>
    <w:rsid w:val="00E3180D"/>
    <w:rsid w:val="00E31C3F"/>
    <w:rsid w:val="00E32488"/>
    <w:rsid w:val="00E32B26"/>
    <w:rsid w:val="00E32DEC"/>
    <w:rsid w:val="00E32F63"/>
    <w:rsid w:val="00E332B2"/>
    <w:rsid w:val="00E335B5"/>
    <w:rsid w:val="00E33948"/>
    <w:rsid w:val="00E33B22"/>
    <w:rsid w:val="00E33C13"/>
    <w:rsid w:val="00E343A0"/>
    <w:rsid w:val="00E34766"/>
    <w:rsid w:val="00E348BC"/>
    <w:rsid w:val="00E34D46"/>
    <w:rsid w:val="00E3526F"/>
    <w:rsid w:val="00E35292"/>
    <w:rsid w:val="00E359B3"/>
    <w:rsid w:val="00E36271"/>
    <w:rsid w:val="00E367E4"/>
    <w:rsid w:val="00E36AD1"/>
    <w:rsid w:val="00E36B75"/>
    <w:rsid w:val="00E36D74"/>
    <w:rsid w:val="00E36E57"/>
    <w:rsid w:val="00E37427"/>
    <w:rsid w:val="00E374E4"/>
    <w:rsid w:val="00E374F1"/>
    <w:rsid w:val="00E3775F"/>
    <w:rsid w:val="00E37948"/>
    <w:rsid w:val="00E40182"/>
    <w:rsid w:val="00E40251"/>
    <w:rsid w:val="00E403C4"/>
    <w:rsid w:val="00E406AF"/>
    <w:rsid w:val="00E40A53"/>
    <w:rsid w:val="00E40A63"/>
    <w:rsid w:val="00E40E9B"/>
    <w:rsid w:val="00E40F26"/>
    <w:rsid w:val="00E422CD"/>
    <w:rsid w:val="00E42560"/>
    <w:rsid w:val="00E4272D"/>
    <w:rsid w:val="00E42B5D"/>
    <w:rsid w:val="00E42D6A"/>
    <w:rsid w:val="00E431A0"/>
    <w:rsid w:val="00E438BE"/>
    <w:rsid w:val="00E43A15"/>
    <w:rsid w:val="00E441DB"/>
    <w:rsid w:val="00E443B2"/>
    <w:rsid w:val="00E444C0"/>
    <w:rsid w:val="00E4463D"/>
    <w:rsid w:val="00E44B65"/>
    <w:rsid w:val="00E44D81"/>
    <w:rsid w:val="00E44EEA"/>
    <w:rsid w:val="00E4635B"/>
    <w:rsid w:val="00E46C42"/>
    <w:rsid w:val="00E475C8"/>
    <w:rsid w:val="00E47744"/>
    <w:rsid w:val="00E4794B"/>
    <w:rsid w:val="00E47AB0"/>
    <w:rsid w:val="00E5033E"/>
    <w:rsid w:val="00E5058E"/>
    <w:rsid w:val="00E50B35"/>
    <w:rsid w:val="00E515CE"/>
    <w:rsid w:val="00E515F5"/>
    <w:rsid w:val="00E51733"/>
    <w:rsid w:val="00E518E4"/>
    <w:rsid w:val="00E51A81"/>
    <w:rsid w:val="00E51A9D"/>
    <w:rsid w:val="00E521D3"/>
    <w:rsid w:val="00E52544"/>
    <w:rsid w:val="00E53EC2"/>
    <w:rsid w:val="00E53F72"/>
    <w:rsid w:val="00E53FCC"/>
    <w:rsid w:val="00E540F6"/>
    <w:rsid w:val="00E54528"/>
    <w:rsid w:val="00E550D8"/>
    <w:rsid w:val="00E5518C"/>
    <w:rsid w:val="00E552C8"/>
    <w:rsid w:val="00E55572"/>
    <w:rsid w:val="00E55B92"/>
    <w:rsid w:val="00E55DA1"/>
    <w:rsid w:val="00E55F2A"/>
    <w:rsid w:val="00E5600A"/>
    <w:rsid w:val="00E560B9"/>
    <w:rsid w:val="00E56264"/>
    <w:rsid w:val="00E565D9"/>
    <w:rsid w:val="00E56A92"/>
    <w:rsid w:val="00E56BC1"/>
    <w:rsid w:val="00E56D19"/>
    <w:rsid w:val="00E57326"/>
    <w:rsid w:val="00E575B0"/>
    <w:rsid w:val="00E5766E"/>
    <w:rsid w:val="00E577C1"/>
    <w:rsid w:val="00E57B2E"/>
    <w:rsid w:val="00E57E52"/>
    <w:rsid w:val="00E57F3E"/>
    <w:rsid w:val="00E604B6"/>
    <w:rsid w:val="00E606A3"/>
    <w:rsid w:val="00E60760"/>
    <w:rsid w:val="00E6085C"/>
    <w:rsid w:val="00E60EFA"/>
    <w:rsid w:val="00E61AEC"/>
    <w:rsid w:val="00E61FCF"/>
    <w:rsid w:val="00E6203A"/>
    <w:rsid w:val="00E624D3"/>
    <w:rsid w:val="00E6288C"/>
    <w:rsid w:val="00E629B0"/>
    <w:rsid w:val="00E6365B"/>
    <w:rsid w:val="00E63836"/>
    <w:rsid w:val="00E6395B"/>
    <w:rsid w:val="00E63AE5"/>
    <w:rsid w:val="00E63E06"/>
    <w:rsid w:val="00E64B1B"/>
    <w:rsid w:val="00E64D0E"/>
    <w:rsid w:val="00E65456"/>
    <w:rsid w:val="00E6579E"/>
    <w:rsid w:val="00E6610E"/>
    <w:rsid w:val="00E66CA0"/>
    <w:rsid w:val="00E66DB1"/>
    <w:rsid w:val="00E67105"/>
    <w:rsid w:val="00E70280"/>
    <w:rsid w:val="00E71096"/>
    <w:rsid w:val="00E718AC"/>
    <w:rsid w:val="00E71BA9"/>
    <w:rsid w:val="00E7208E"/>
    <w:rsid w:val="00E720FB"/>
    <w:rsid w:val="00E72524"/>
    <w:rsid w:val="00E72887"/>
    <w:rsid w:val="00E729AB"/>
    <w:rsid w:val="00E72A66"/>
    <w:rsid w:val="00E734D1"/>
    <w:rsid w:val="00E739ED"/>
    <w:rsid w:val="00E739F5"/>
    <w:rsid w:val="00E73A71"/>
    <w:rsid w:val="00E73CD8"/>
    <w:rsid w:val="00E73DDF"/>
    <w:rsid w:val="00E743EB"/>
    <w:rsid w:val="00E74419"/>
    <w:rsid w:val="00E7459A"/>
    <w:rsid w:val="00E7463E"/>
    <w:rsid w:val="00E7477D"/>
    <w:rsid w:val="00E748B0"/>
    <w:rsid w:val="00E74CCD"/>
    <w:rsid w:val="00E750CE"/>
    <w:rsid w:val="00E75C9A"/>
    <w:rsid w:val="00E769DA"/>
    <w:rsid w:val="00E777E9"/>
    <w:rsid w:val="00E77C59"/>
    <w:rsid w:val="00E77D9D"/>
    <w:rsid w:val="00E805EA"/>
    <w:rsid w:val="00E807F6"/>
    <w:rsid w:val="00E80937"/>
    <w:rsid w:val="00E81241"/>
    <w:rsid w:val="00E8170D"/>
    <w:rsid w:val="00E82384"/>
    <w:rsid w:val="00E829E2"/>
    <w:rsid w:val="00E836F5"/>
    <w:rsid w:val="00E83867"/>
    <w:rsid w:val="00E84C7B"/>
    <w:rsid w:val="00E84FBA"/>
    <w:rsid w:val="00E86CAC"/>
    <w:rsid w:val="00E86F64"/>
    <w:rsid w:val="00E870CB"/>
    <w:rsid w:val="00E8724B"/>
    <w:rsid w:val="00E87B9F"/>
    <w:rsid w:val="00E9042A"/>
    <w:rsid w:val="00E915BE"/>
    <w:rsid w:val="00E915CA"/>
    <w:rsid w:val="00E916C9"/>
    <w:rsid w:val="00E92401"/>
    <w:rsid w:val="00E92469"/>
    <w:rsid w:val="00E92829"/>
    <w:rsid w:val="00E930D0"/>
    <w:rsid w:val="00E9316D"/>
    <w:rsid w:val="00E9365F"/>
    <w:rsid w:val="00E94123"/>
    <w:rsid w:val="00E9421B"/>
    <w:rsid w:val="00E94271"/>
    <w:rsid w:val="00E945F7"/>
    <w:rsid w:val="00E94E53"/>
    <w:rsid w:val="00E950CE"/>
    <w:rsid w:val="00E959F6"/>
    <w:rsid w:val="00E95DA3"/>
    <w:rsid w:val="00E95ECB"/>
    <w:rsid w:val="00E966A2"/>
    <w:rsid w:val="00E96F48"/>
    <w:rsid w:val="00E97239"/>
    <w:rsid w:val="00E976C8"/>
    <w:rsid w:val="00E97B6F"/>
    <w:rsid w:val="00E97EF7"/>
    <w:rsid w:val="00EA029D"/>
    <w:rsid w:val="00EA02AB"/>
    <w:rsid w:val="00EA08FB"/>
    <w:rsid w:val="00EA0D81"/>
    <w:rsid w:val="00EA0E4B"/>
    <w:rsid w:val="00EA15F3"/>
    <w:rsid w:val="00EA163D"/>
    <w:rsid w:val="00EA1D10"/>
    <w:rsid w:val="00EA217A"/>
    <w:rsid w:val="00EA2506"/>
    <w:rsid w:val="00EA2B03"/>
    <w:rsid w:val="00EA33EF"/>
    <w:rsid w:val="00EA34E8"/>
    <w:rsid w:val="00EA366E"/>
    <w:rsid w:val="00EA405C"/>
    <w:rsid w:val="00EA4338"/>
    <w:rsid w:val="00EA4575"/>
    <w:rsid w:val="00EA4595"/>
    <w:rsid w:val="00EA4976"/>
    <w:rsid w:val="00EA4C03"/>
    <w:rsid w:val="00EA4E01"/>
    <w:rsid w:val="00EA4F49"/>
    <w:rsid w:val="00EA56DA"/>
    <w:rsid w:val="00EA6163"/>
    <w:rsid w:val="00EA6875"/>
    <w:rsid w:val="00EA7023"/>
    <w:rsid w:val="00EA765C"/>
    <w:rsid w:val="00EA7BE9"/>
    <w:rsid w:val="00EA7D0A"/>
    <w:rsid w:val="00EABEF4"/>
    <w:rsid w:val="00EB02B8"/>
    <w:rsid w:val="00EB04F6"/>
    <w:rsid w:val="00EB09AD"/>
    <w:rsid w:val="00EB0A28"/>
    <w:rsid w:val="00EB0B98"/>
    <w:rsid w:val="00EB0E6C"/>
    <w:rsid w:val="00EB108B"/>
    <w:rsid w:val="00EB131C"/>
    <w:rsid w:val="00EB1C8C"/>
    <w:rsid w:val="00EB21FA"/>
    <w:rsid w:val="00EB2F8B"/>
    <w:rsid w:val="00EB368C"/>
    <w:rsid w:val="00EB39A0"/>
    <w:rsid w:val="00EB39F0"/>
    <w:rsid w:val="00EB3D1F"/>
    <w:rsid w:val="00EB45A0"/>
    <w:rsid w:val="00EB4621"/>
    <w:rsid w:val="00EB4763"/>
    <w:rsid w:val="00EB4813"/>
    <w:rsid w:val="00EB483B"/>
    <w:rsid w:val="00EB4B1D"/>
    <w:rsid w:val="00EB4ECE"/>
    <w:rsid w:val="00EB536F"/>
    <w:rsid w:val="00EB5761"/>
    <w:rsid w:val="00EB59CD"/>
    <w:rsid w:val="00EB627F"/>
    <w:rsid w:val="00EB6C5A"/>
    <w:rsid w:val="00EB705F"/>
    <w:rsid w:val="00EB7340"/>
    <w:rsid w:val="00EB74BC"/>
    <w:rsid w:val="00EC05BC"/>
    <w:rsid w:val="00EC05F7"/>
    <w:rsid w:val="00EC08DD"/>
    <w:rsid w:val="00EC09C4"/>
    <w:rsid w:val="00EC0D30"/>
    <w:rsid w:val="00EC1299"/>
    <w:rsid w:val="00EC1348"/>
    <w:rsid w:val="00EC13A6"/>
    <w:rsid w:val="00EC1B69"/>
    <w:rsid w:val="00EC1BA8"/>
    <w:rsid w:val="00EC2227"/>
    <w:rsid w:val="00EC22F7"/>
    <w:rsid w:val="00EC2D40"/>
    <w:rsid w:val="00EC33FD"/>
    <w:rsid w:val="00EC362C"/>
    <w:rsid w:val="00EC3654"/>
    <w:rsid w:val="00EC3CD4"/>
    <w:rsid w:val="00EC3FFC"/>
    <w:rsid w:val="00EC453B"/>
    <w:rsid w:val="00EC45CF"/>
    <w:rsid w:val="00EC4891"/>
    <w:rsid w:val="00EC4AE2"/>
    <w:rsid w:val="00EC4C50"/>
    <w:rsid w:val="00EC4E2E"/>
    <w:rsid w:val="00EC4E99"/>
    <w:rsid w:val="00EC4F5D"/>
    <w:rsid w:val="00EC5281"/>
    <w:rsid w:val="00EC5FC5"/>
    <w:rsid w:val="00EC6466"/>
    <w:rsid w:val="00EC6787"/>
    <w:rsid w:val="00EC6AA0"/>
    <w:rsid w:val="00EC6AA3"/>
    <w:rsid w:val="00EC6C0D"/>
    <w:rsid w:val="00EC7F11"/>
    <w:rsid w:val="00EC94D9"/>
    <w:rsid w:val="00ED0088"/>
    <w:rsid w:val="00ED075F"/>
    <w:rsid w:val="00ED0B6E"/>
    <w:rsid w:val="00ED0C57"/>
    <w:rsid w:val="00ED15E1"/>
    <w:rsid w:val="00ED1798"/>
    <w:rsid w:val="00ED17FE"/>
    <w:rsid w:val="00ED182C"/>
    <w:rsid w:val="00ED1918"/>
    <w:rsid w:val="00ED19F2"/>
    <w:rsid w:val="00ED1EAF"/>
    <w:rsid w:val="00ED1F73"/>
    <w:rsid w:val="00ED2084"/>
    <w:rsid w:val="00ED229E"/>
    <w:rsid w:val="00ED23C1"/>
    <w:rsid w:val="00ED272B"/>
    <w:rsid w:val="00ED27B2"/>
    <w:rsid w:val="00ED297C"/>
    <w:rsid w:val="00ED2AB3"/>
    <w:rsid w:val="00ED3184"/>
    <w:rsid w:val="00ED32A1"/>
    <w:rsid w:val="00ED37F9"/>
    <w:rsid w:val="00ED390A"/>
    <w:rsid w:val="00ED4037"/>
    <w:rsid w:val="00ED425F"/>
    <w:rsid w:val="00ED443C"/>
    <w:rsid w:val="00ED45AB"/>
    <w:rsid w:val="00ED555B"/>
    <w:rsid w:val="00ED55EF"/>
    <w:rsid w:val="00ED5856"/>
    <w:rsid w:val="00ED5887"/>
    <w:rsid w:val="00ED59AA"/>
    <w:rsid w:val="00ED60BD"/>
    <w:rsid w:val="00ED638F"/>
    <w:rsid w:val="00ED6540"/>
    <w:rsid w:val="00ED6579"/>
    <w:rsid w:val="00ED68CB"/>
    <w:rsid w:val="00ED6FDA"/>
    <w:rsid w:val="00ED6FEB"/>
    <w:rsid w:val="00ED73A7"/>
    <w:rsid w:val="00ED7A74"/>
    <w:rsid w:val="00ED7B52"/>
    <w:rsid w:val="00ED7FB2"/>
    <w:rsid w:val="00EE0C95"/>
    <w:rsid w:val="00EE0E3C"/>
    <w:rsid w:val="00EE1AC3"/>
    <w:rsid w:val="00EE258F"/>
    <w:rsid w:val="00EE2724"/>
    <w:rsid w:val="00EE2AA7"/>
    <w:rsid w:val="00EE2C81"/>
    <w:rsid w:val="00EE2E45"/>
    <w:rsid w:val="00EE2F11"/>
    <w:rsid w:val="00EE2F5A"/>
    <w:rsid w:val="00EE323F"/>
    <w:rsid w:val="00EE3580"/>
    <w:rsid w:val="00EE385B"/>
    <w:rsid w:val="00EE3E23"/>
    <w:rsid w:val="00EE4587"/>
    <w:rsid w:val="00EE47FA"/>
    <w:rsid w:val="00EE4E2C"/>
    <w:rsid w:val="00EE515A"/>
    <w:rsid w:val="00EE542E"/>
    <w:rsid w:val="00EE55B0"/>
    <w:rsid w:val="00EE5E0E"/>
    <w:rsid w:val="00EE6766"/>
    <w:rsid w:val="00EE692B"/>
    <w:rsid w:val="00EE6EE9"/>
    <w:rsid w:val="00EE6FF3"/>
    <w:rsid w:val="00EE74F9"/>
    <w:rsid w:val="00EE750C"/>
    <w:rsid w:val="00EE7ACA"/>
    <w:rsid w:val="00EE7C27"/>
    <w:rsid w:val="00EE7C7F"/>
    <w:rsid w:val="00EE7F8F"/>
    <w:rsid w:val="00EF0138"/>
    <w:rsid w:val="00EF01DE"/>
    <w:rsid w:val="00EF0B2D"/>
    <w:rsid w:val="00EF0E00"/>
    <w:rsid w:val="00EF111F"/>
    <w:rsid w:val="00EF11F8"/>
    <w:rsid w:val="00EF143B"/>
    <w:rsid w:val="00EF1C3B"/>
    <w:rsid w:val="00EF231C"/>
    <w:rsid w:val="00EF2B0F"/>
    <w:rsid w:val="00EF2BF0"/>
    <w:rsid w:val="00EF2C58"/>
    <w:rsid w:val="00EF35B3"/>
    <w:rsid w:val="00EF3848"/>
    <w:rsid w:val="00EF39F8"/>
    <w:rsid w:val="00EF3B00"/>
    <w:rsid w:val="00EF41D9"/>
    <w:rsid w:val="00EF4247"/>
    <w:rsid w:val="00EF437C"/>
    <w:rsid w:val="00EF4B47"/>
    <w:rsid w:val="00EF52BA"/>
    <w:rsid w:val="00EF5C83"/>
    <w:rsid w:val="00EF5D23"/>
    <w:rsid w:val="00EF5F83"/>
    <w:rsid w:val="00EF5FC4"/>
    <w:rsid w:val="00EF626C"/>
    <w:rsid w:val="00EF641F"/>
    <w:rsid w:val="00EF725B"/>
    <w:rsid w:val="00EF74E3"/>
    <w:rsid w:val="00EF7C3A"/>
    <w:rsid w:val="00EF7CB7"/>
    <w:rsid w:val="00F00271"/>
    <w:rsid w:val="00F008E3"/>
    <w:rsid w:val="00F00B69"/>
    <w:rsid w:val="00F00D1D"/>
    <w:rsid w:val="00F0133B"/>
    <w:rsid w:val="00F01CDF"/>
    <w:rsid w:val="00F01DC5"/>
    <w:rsid w:val="00F02203"/>
    <w:rsid w:val="00F027B6"/>
    <w:rsid w:val="00F02B27"/>
    <w:rsid w:val="00F02C63"/>
    <w:rsid w:val="00F02D4D"/>
    <w:rsid w:val="00F02E70"/>
    <w:rsid w:val="00F03204"/>
    <w:rsid w:val="00F03783"/>
    <w:rsid w:val="00F03A5D"/>
    <w:rsid w:val="00F043E9"/>
    <w:rsid w:val="00F04556"/>
    <w:rsid w:val="00F04E13"/>
    <w:rsid w:val="00F052F1"/>
    <w:rsid w:val="00F05350"/>
    <w:rsid w:val="00F053AB"/>
    <w:rsid w:val="00F056DD"/>
    <w:rsid w:val="00F058EA"/>
    <w:rsid w:val="00F05D5E"/>
    <w:rsid w:val="00F05EFB"/>
    <w:rsid w:val="00F06422"/>
    <w:rsid w:val="00F066CD"/>
    <w:rsid w:val="00F067F4"/>
    <w:rsid w:val="00F06B1F"/>
    <w:rsid w:val="00F074B6"/>
    <w:rsid w:val="00F078FF"/>
    <w:rsid w:val="00F1018C"/>
    <w:rsid w:val="00F101D8"/>
    <w:rsid w:val="00F10538"/>
    <w:rsid w:val="00F10A75"/>
    <w:rsid w:val="00F10AC8"/>
    <w:rsid w:val="00F1114B"/>
    <w:rsid w:val="00F1114C"/>
    <w:rsid w:val="00F114E1"/>
    <w:rsid w:val="00F115A1"/>
    <w:rsid w:val="00F117BD"/>
    <w:rsid w:val="00F11A55"/>
    <w:rsid w:val="00F11D4B"/>
    <w:rsid w:val="00F11D8E"/>
    <w:rsid w:val="00F12047"/>
    <w:rsid w:val="00F1212E"/>
    <w:rsid w:val="00F124BE"/>
    <w:rsid w:val="00F12898"/>
    <w:rsid w:val="00F12A02"/>
    <w:rsid w:val="00F12D04"/>
    <w:rsid w:val="00F12D5C"/>
    <w:rsid w:val="00F132F4"/>
    <w:rsid w:val="00F13558"/>
    <w:rsid w:val="00F1488A"/>
    <w:rsid w:val="00F14B8E"/>
    <w:rsid w:val="00F14D7F"/>
    <w:rsid w:val="00F15002"/>
    <w:rsid w:val="00F1501C"/>
    <w:rsid w:val="00F1511C"/>
    <w:rsid w:val="00F15143"/>
    <w:rsid w:val="00F15758"/>
    <w:rsid w:val="00F15FA9"/>
    <w:rsid w:val="00F165D7"/>
    <w:rsid w:val="00F16800"/>
    <w:rsid w:val="00F16FCC"/>
    <w:rsid w:val="00F1704B"/>
    <w:rsid w:val="00F171DA"/>
    <w:rsid w:val="00F1784E"/>
    <w:rsid w:val="00F17B5F"/>
    <w:rsid w:val="00F20017"/>
    <w:rsid w:val="00F208B7"/>
    <w:rsid w:val="00F2090F"/>
    <w:rsid w:val="00F20AC8"/>
    <w:rsid w:val="00F2114F"/>
    <w:rsid w:val="00F21E8D"/>
    <w:rsid w:val="00F221CD"/>
    <w:rsid w:val="00F22A1B"/>
    <w:rsid w:val="00F23059"/>
    <w:rsid w:val="00F23706"/>
    <w:rsid w:val="00F2381F"/>
    <w:rsid w:val="00F23E1A"/>
    <w:rsid w:val="00F23F7A"/>
    <w:rsid w:val="00F24156"/>
    <w:rsid w:val="00F243AA"/>
    <w:rsid w:val="00F24758"/>
    <w:rsid w:val="00F248C7"/>
    <w:rsid w:val="00F24DB6"/>
    <w:rsid w:val="00F25C9E"/>
    <w:rsid w:val="00F25F57"/>
    <w:rsid w:val="00F26004"/>
    <w:rsid w:val="00F26B81"/>
    <w:rsid w:val="00F27307"/>
    <w:rsid w:val="00F27CF0"/>
    <w:rsid w:val="00F3017F"/>
    <w:rsid w:val="00F30563"/>
    <w:rsid w:val="00F3087F"/>
    <w:rsid w:val="00F308BF"/>
    <w:rsid w:val="00F30B7C"/>
    <w:rsid w:val="00F30BEC"/>
    <w:rsid w:val="00F3106F"/>
    <w:rsid w:val="00F31273"/>
    <w:rsid w:val="00F31525"/>
    <w:rsid w:val="00F3178D"/>
    <w:rsid w:val="00F31984"/>
    <w:rsid w:val="00F31C50"/>
    <w:rsid w:val="00F31C8F"/>
    <w:rsid w:val="00F331E7"/>
    <w:rsid w:val="00F33213"/>
    <w:rsid w:val="00F332EC"/>
    <w:rsid w:val="00F33541"/>
    <w:rsid w:val="00F344F1"/>
    <w:rsid w:val="00F3454B"/>
    <w:rsid w:val="00F34581"/>
    <w:rsid w:val="00F35181"/>
    <w:rsid w:val="00F354E0"/>
    <w:rsid w:val="00F35613"/>
    <w:rsid w:val="00F35630"/>
    <w:rsid w:val="00F356C5"/>
    <w:rsid w:val="00F359B4"/>
    <w:rsid w:val="00F359E8"/>
    <w:rsid w:val="00F35B16"/>
    <w:rsid w:val="00F35B4C"/>
    <w:rsid w:val="00F35E0D"/>
    <w:rsid w:val="00F35F24"/>
    <w:rsid w:val="00F3692B"/>
    <w:rsid w:val="00F369EB"/>
    <w:rsid w:val="00F36E0F"/>
    <w:rsid w:val="00F37007"/>
    <w:rsid w:val="00F378AA"/>
    <w:rsid w:val="00F37DAA"/>
    <w:rsid w:val="00F403BD"/>
    <w:rsid w:val="00F4122E"/>
    <w:rsid w:val="00F4151C"/>
    <w:rsid w:val="00F41739"/>
    <w:rsid w:val="00F41C59"/>
    <w:rsid w:val="00F41CB9"/>
    <w:rsid w:val="00F41FEE"/>
    <w:rsid w:val="00F42107"/>
    <w:rsid w:val="00F422B4"/>
    <w:rsid w:val="00F4240D"/>
    <w:rsid w:val="00F425A8"/>
    <w:rsid w:val="00F42743"/>
    <w:rsid w:val="00F429B4"/>
    <w:rsid w:val="00F42D38"/>
    <w:rsid w:val="00F42FB1"/>
    <w:rsid w:val="00F43272"/>
    <w:rsid w:val="00F433FE"/>
    <w:rsid w:val="00F43950"/>
    <w:rsid w:val="00F43F16"/>
    <w:rsid w:val="00F44213"/>
    <w:rsid w:val="00F4425F"/>
    <w:rsid w:val="00F44479"/>
    <w:rsid w:val="00F44513"/>
    <w:rsid w:val="00F4460E"/>
    <w:rsid w:val="00F449AF"/>
    <w:rsid w:val="00F44AF6"/>
    <w:rsid w:val="00F44B5D"/>
    <w:rsid w:val="00F44E30"/>
    <w:rsid w:val="00F45542"/>
    <w:rsid w:val="00F45598"/>
    <w:rsid w:val="00F45840"/>
    <w:rsid w:val="00F45B6D"/>
    <w:rsid w:val="00F45FE5"/>
    <w:rsid w:val="00F470A0"/>
    <w:rsid w:val="00F470F4"/>
    <w:rsid w:val="00F471E1"/>
    <w:rsid w:val="00F476FA"/>
    <w:rsid w:val="00F502E3"/>
    <w:rsid w:val="00F503AE"/>
    <w:rsid w:val="00F504D5"/>
    <w:rsid w:val="00F51C6D"/>
    <w:rsid w:val="00F51D56"/>
    <w:rsid w:val="00F522E3"/>
    <w:rsid w:val="00F5318B"/>
    <w:rsid w:val="00F531B4"/>
    <w:rsid w:val="00F53A38"/>
    <w:rsid w:val="00F54114"/>
    <w:rsid w:val="00F5412A"/>
    <w:rsid w:val="00F54394"/>
    <w:rsid w:val="00F545A3"/>
    <w:rsid w:val="00F546E9"/>
    <w:rsid w:val="00F54A93"/>
    <w:rsid w:val="00F54B91"/>
    <w:rsid w:val="00F54C73"/>
    <w:rsid w:val="00F550FF"/>
    <w:rsid w:val="00F55A07"/>
    <w:rsid w:val="00F5697E"/>
    <w:rsid w:val="00F57861"/>
    <w:rsid w:val="00F578E5"/>
    <w:rsid w:val="00F5798E"/>
    <w:rsid w:val="00F57C32"/>
    <w:rsid w:val="00F57FC7"/>
    <w:rsid w:val="00F607A8"/>
    <w:rsid w:val="00F6087A"/>
    <w:rsid w:val="00F60F66"/>
    <w:rsid w:val="00F60FC5"/>
    <w:rsid w:val="00F6139C"/>
    <w:rsid w:val="00F61786"/>
    <w:rsid w:val="00F61A69"/>
    <w:rsid w:val="00F62218"/>
    <w:rsid w:val="00F623FB"/>
    <w:rsid w:val="00F63A9C"/>
    <w:rsid w:val="00F64435"/>
    <w:rsid w:val="00F648DD"/>
    <w:rsid w:val="00F64D7D"/>
    <w:rsid w:val="00F6530F"/>
    <w:rsid w:val="00F65384"/>
    <w:rsid w:val="00F653AA"/>
    <w:rsid w:val="00F6581D"/>
    <w:rsid w:val="00F659C9"/>
    <w:rsid w:val="00F65F30"/>
    <w:rsid w:val="00F66145"/>
    <w:rsid w:val="00F662FA"/>
    <w:rsid w:val="00F67227"/>
    <w:rsid w:val="00F67719"/>
    <w:rsid w:val="00F679AD"/>
    <w:rsid w:val="00F67C35"/>
    <w:rsid w:val="00F67CD3"/>
    <w:rsid w:val="00F67E0A"/>
    <w:rsid w:val="00F704EE"/>
    <w:rsid w:val="00F70F09"/>
    <w:rsid w:val="00F71A39"/>
    <w:rsid w:val="00F71CF0"/>
    <w:rsid w:val="00F71E2A"/>
    <w:rsid w:val="00F71ED1"/>
    <w:rsid w:val="00F725AA"/>
    <w:rsid w:val="00F725D4"/>
    <w:rsid w:val="00F72661"/>
    <w:rsid w:val="00F729E7"/>
    <w:rsid w:val="00F73617"/>
    <w:rsid w:val="00F736B6"/>
    <w:rsid w:val="00F73758"/>
    <w:rsid w:val="00F73BDA"/>
    <w:rsid w:val="00F73E32"/>
    <w:rsid w:val="00F73FAC"/>
    <w:rsid w:val="00F74069"/>
    <w:rsid w:val="00F74259"/>
    <w:rsid w:val="00F74883"/>
    <w:rsid w:val="00F74951"/>
    <w:rsid w:val="00F74CF2"/>
    <w:rsid w:val="00F74F19"/>
    <w:rsid w:val="00F7523E"/>
    <w:rsid w:val="00F753BD"/>
    <w:rsid w:val="00F75C18"/>
    <w:rsid w:val="00F760CF"/>
    <w:rsid w:val="00F760F7"/>
    <w:rsid w:val="00F761F5"/>
    <w:rsid w:val="00F7642F"/>
    <w:rsid w:val="00F766D7"/>
    <w:rsid w:val="00F7672D"/>
    <w:rsid w:val="00F76C7E"/>
    <w:rsid w:val="00F76CC2"/>
    <w:rsid w:val="00F76E96"/>
    <w:rsid w:val="00F76FDF"/>
    <w:rsid w:val="00F771E0"/>
    <w:rsid w:val="00F77CD2"/>
    <w:rsid w:val="00F77E9B"/>
    <w:rsid w:val="00F77FDC"/>
    <w:rsid w:val="00F800BC"/>
    <w:rsid w:val="00F801C2"/>
    <w:rsid w:val="00F803C3"/>
    <w:rsid w:val="00F803F5"/>
    <w:rsid w:val="00F8075A"/>
    <w:rsid w:val="00F81980"/>
    <w:rsid w:val="00F81A7D"/>
    <w:rsid w:val="00F81D98"/>
    <w:rsid w:val="00F81DC9"/>
    <w:rsid w:val="00F8248C"/>
    <w:rsid w:val="00F8286F"/>
    <w:rsid w:val="00F82DF4"/>
    <w:rsid w:val="00F82FDD"/>
    <w:rsid w:val="00F8376F"/>
    <w:rsid w:val="00F83B37"/>
    <w:rsid w:val="00F83D32"/>
    <w:rsid w:val="00F83E99"/>
    <w:rsid w:val="00F83F38"/>
    <w:rsid w:val="00F8408D"/>
    <w:rsid w:val="00F844C9"/>
    <w:rsid w:val="00F8477E"/>
    <w:rsid w:val="00F84AD9"/>
    <w:rsid w:val="00F8649C"/>
    <w:rsid w:val="00F86573"/>
    <w:rsid w:val="00F86683"/>
    <w:rsid w:val="00F8674B"/>
    <w:rsid w:val="00F877C3"/>
    <w:rsid w:val="00F878A5"/>
    <w:rsid w:val="00F90201"/>
    <w:rsid w:val="00F90262"/>
    <w:rsid w:val="00F9054F"/>
    <w:rsid w:val="00F91BC7"/>
    <w:rsid w:val="00F927D2"/>
    <w:rsid w:val="00F928FE"/>
    <w:rsid w:val="00F92DA5"/>
    <w:rsid w:val="00F92E75"/>
    <w:rsid w:val="00F9353C"/>
    <w:rsid w:val="00F9376E"/>
    <w:rsid w:val="00F93B29"/>
    <w:rsid w:val="00F93BAB"/>
    <w:rsid w:val="00F93BC9"/>
    <w:rsid w:val="00F93EBA"/>
    <w:rsid w:val="00F941D3"/>
    <w:rsid w:val="00F94760"/>
    <w:rsid w:val="00F9487C"/>
    <w:rsid w:val="00F94FDB"/>
    <w:rsid w:val="00F955CE"/>
    <w:rsid w:val="00F95817"/>
    <w:rsid w:val="00F95919"/>
    <w:rsid w:val="00F95AA2"/>
    <w:rsid w:val="00F95E23"/>
    <w:rsid w:val="00F96571"/>
    <w:rsid w:val="00F96F47"/>
    <w:rsid w:val="00F972B1"/>
    <w:rsid w:val="00F977EA"/>
    <w:rsid w:val="00F978D5"/>
    <w:rsid w:val="00FA05FF"/>
    <w:rsid w:val="00FA0D19"/>
    <w:rsid w:val="00FA1508"/>
    <w:rsid w:val="00FA166E"/>
    <w:rsid w:val="00FA18C5"/>
    <w:rsid w:val="00FA1D10"/>
    <w:rsid w:val="00FA1FE9"/>
    <w:rsid w:val="00FA201D"/>
    <w:rsid w:val="00FA208D"/>
    <w:rsid w:val="00FA22EF"/>
    <w:rsid w:val="00FA2468"/>
    <w:rsid w:val="00FA2BEE"/>
    <w:rsid w:val="00FA2E68"/>
    <w:rsid w:val="00FA3370"/>
    <w:rsid w:val="00FA3374"/>
    <w:rsid w:val="00FA34E4"/>
    <w:rsid w:val="00FA3555"/>
    <w:rsid w:val="00FA403C"/>
    <w:rsid w:val="00FA4307"/>
    <w:rsid w:val="00FA4C49"/>
    <w:rsid w:val="00FA5658"/>
    <w:rsid w:val="00FA592A"/>
    <w:rsid w:val="00FA5BA0"/>
    <w:rsid w:val="00FA5CCB"/>
    <w:rsid w:val="00FA5D68"/>
    <w:rsid w:val="00FA5E50"/>
    <w:rsid w:val="00FA5E87"/>
    <w:rsid w:val="00FA62FB"/>
    <w:rsid w:val="00FA6969"/>
    <w:rsid w:val="00FA6DFA"/>
    <w:rsid w:val="00FA6FE6"/>
    <w:rsid w:val="00FA7513"/>
    <w:rsid w:val="00FB02E7"/>
    <w:rsid w:val="00FB0430"/>
    <w:rsid w:val="00FB09E1"/>
    <w:rsid w:val="00FB14E1"/>
    <w:rsid w:val="00FB1916"/>
    <w:rsid w:val="00FB1E52"/>
    <w:rsid w:val="00FB22EC"/>
    <w:rsid w:val="00FB2970"/>
    <w:rsid w:val="00FB32B1"/>
    <w:rsid w:val="00FB3448"/>
    <w:rsid w:val="00FB3580"/>
    <w:rsid w:val="00FB3B29"/>
    <w:rsid w:val="00FB4670"/>
    <w:rsid w:val="00FB4698"/>
    <w:rsid w:val="00FB4793"/>
    <w:rsid w:val="00FB48A4"/>
    <w:rsid w:val="00FB4A80"/>
    <w:rsid w:val="00FB4C3B"/>
    <w:rsid w:val="00FB5209"/>
    <w:rsid w:val="00FB5214"/>
    <w:rsid w:val="00FB5632"/>
    <w:rsid w:val="00FB588A"/>
    <w:rsid w:val="00FB5B42"/>
    <w:rsid w:val="00FB5B7E"/>
    <w:rsid w:val="00FB5C6C"/>
    <w:rsid w:val="00FB5D28"/>
    <w:rsid w:val="00FB6359"/>
    <w:rsid w:val="00FB6452"/>
    <w:rsid w:val="00FB66E3"/>
    <w:rsid w:val="00FB6BAE"/>
    <w:rsid w:val="00FB6CAC"/>
    <w:rsid w:val="00FB6DFF"/>
    <w:rsid w:val="00FB719A"/>
    <w:rsid w:val="00FB71CC"/>
    <w:rsid w:val="00FB7775"/>
    <w:rsid w:val="00FC03B7"/>
    <w:rsid w:val="00FC046A"/>
    <w:rsid w:val="00FC0BBB"/>
    <w:rsid w:val="00FC186B"/>
    <w:rsid w:val="00FC1B04"/>
    <w:rsid w:val="00FC270C"/>
    <w:rsid w:val="00FC2ADD"/>
    <w:rsid w:val="00FC2E2A"/>
    <w:rsid w:val="00FC3824"/>
    <w:rsid w:val="00FC3870"/>
    <w:rsid w:val="00FC3B81"/>
    <w:rsid w:val="00FC4247"/>
    <w:rsid w:val="00FC4AA4"/>
    <w:rsid w:val="00FC4C26"/>
    <w:rsid w:val="00FC4CCA"/>
    <w:rsid w:val="00FC4F1F"/>
    <w:rsid w:val="00FC636E"/>
    <w:rsid w:val="00FC6378"/>
    <w:rsid w:val="00FC6532"/>
    <w:rsid w:val="00FC65D1"/>
    <w:rsid w:val="00FC6912"/>
    <w:rsid w:val="00FC6A6E"/>
    <w:rsid w:val="00FC6DA4"/>
    <w:rsid w:val="00FC6EE1"/>
    <w:rsid w:val="00FC6F5F"/>
    <w:rsid w:val="00FC70EE"/>
    <w:rsid w:val="00FC7A4E"/>
    <w:rsid w:val="00FC7D77"/>
    <w:rsid w:val="00FD01AB"/>
    <w:rsid w:val="00FD030A"/>
    <w:rsid w:val="00FD0A93"/>
    <w:rsid w:val="00FD125D"/>
    <w:rsid w:val="00FD1B5D"/>
    <w:rsid w:val="00FD277E"/>
    <w:rsid w:val="00FD32CB"/>
    <w:rsid w:val="00FD3335"/>
    <w:rsid w:val="00FD44CF"/>
    <w:rsid w:val="00FD479B"/>
    <w:rsid w:val="00FD4B29"/>
    <w:rsid w:val="00FD4DDB"/>
    <w:rsid w:val="00FD4F02"/>
    <w:rsid w:val="00FD5083"/>
    <w:rsid w:val="00FD52D7"/>
    <w:rsid w:val="00FD54C2"/>
    <w:rsid w:val="00FD586C"/>
    <w:rsid w:val="00FD5B16"/>
    <w:rsid w:val="00FD6236"/>
    <w:rsid w:val="00FD65FA"/>
    <w:rsid w:val="00FD66F4"/>
    <w:rsid w:val="00FD6B03"/>
    <w:rsid w:val="00FD6B3F"/>
    <w:rsid w:val="00FD6E95"/>
    <w:rsid w:val="00FD6ED2"/>
    <w:rsid w:val="00FD6F76"/>
    <w:rsid w:val="00FD761A"/>
    <w:rsid w:val="00FD7C63"/>
    <w:rsid w:val="00FD7EE7"/>
    <w:rsid w:val="00FE0343"/>
    <w:rsid w:val="00FE041A"/>
    <w:rsid w:val="00FE06CA"/>
    <w:rsid w:val="00FE0862"/>
    <w:rsid w:val="00FE093F"/>
    <w:rsid w:val="00FE0FB2"/>
    <w:rsid w:val="00FE1F86"/>
    <w:rsid w:val="00FE2128"/>
    <w:rsid w:val="00FE24AF"/>
    <w:rsid w:val="00FE29E8"/>
    <w:rsid w:val="00FE39D2"/>
    <w:rsid w:val="00FE3A62"/>
    <w:rsid w:val="00FE3FE4"/>
    <w:rsid w:val="00FE4985"/>
    <w:rsid w:val="00FE525C"/>
    <w:rsid w:val="00FE537F"/>
    <w:rsid w:val="00FE5852"/>
    <w:rsid w:val="00FE5C90"/>
    <w:rsid w:val="00FE5E01"/>
    <w:rsid w:val="00FE5E0D"/>
    <w:rsid w:val="00FE5E4A"/>
    <w:rsid w:val="00FE5F49"/>
    <w:rsid w:val="00FE60AA"/>
    <w:rsid w:val="00FE61E5"/>
    <w:rsid w:val="00FE677D"/>
    <w:rsid w:val="00FE6EF0"/>
    <w:rsid w:val="00FE70DC"/>
    <w:rsid w:val="00FE72DB"/>
    <w:rsid w:val="00FE7F09"/>
    <w:rsid w:val="00FF079A"/>
    <w:rsid w:val="00FF0AA8"/>
    <w:rsid w:val="00FF1185"/>
    <w:rsid w:val="00FF228C"/>
    <w:rsid w:val="00FF22ED"/>
    <w:rsid w:val="00FF2331"/>
    <w:rsid w:val="00FF27AF"/>
    <w:rsid w:val="00FF31BA"/>
    <w:rsid w:val="00FF3355"/>
    <w:rsid w:val="00FF36CC"/>
    <w:rsid w:val="00FF3C1C"/>
    <w:rsid w:val="00FF3DC4"/>
    <w:rsid w:val="00FF3DCC"/>
    <w:rsid w:val="00FF3F41"/>
    <w:rsid w:val="00FF40C5"/>
    <w:rsid w:val="00FF428F"/>
    <w:rsid w:val="00FF4C89"/>
    <w:rsid w:val="00FF557B"/>
    <w:rsid w:val="00FF55AE"/>
    <w:rsid w:val="00FF56C0"/>
    <w:rsid w:val="00FF5B00"/>
    <w:rsid w:val="00FF5B7B"/>
    <w:rsid w:val="00FF5D26"/>
    <w:rsid w:val="00FF5DF6"/>
    <w:rsid w:val="00FF5EE2"/>
    <w:rsid w:val="00FF5F79"/>
    <w:rsid w:val="00FF63DF"/>
    <w:rsid w:val="00FF6705"/>
    <w:rsid w:val="00FF6CBC"/>
    <w:rsid w:val="00FF7033"/>
    <w:rsid w:val="00FF734C"/>
    <w:rsid w:val="00FF770E"/>
    <w:rsid w:val="00FF7DFB"/>
    <w:rsid w:val="01696920"/>
    <w:rsid w:val="017FCA24"/>
    <w:rsid w:val="019355CF"/>
    <w:rsid w:val="01A6AC1B"/>
    <w:rsid w:val="01A71A24"/>
    <w:rsid w:val="01F7F2E9"/>
    <w:rsid w:val="02087D01"/>
    <w:rsid w:val="020FAC4F"/>
    <w:rsid w:val="022A8DEC"/>
    <w:rsid w:val="0268B433"/>
    <w:rsid w:val="026D9611"/>
    <w:rsid w:val="0273DCFE"/>
    <w:rsid w:val="02754F69"/>
    <w:rsid w:val="028D7F80"/>
    <w:rsid w:val="02EDC3C2"/>
    <w:rsid w:val="030E4DBB"/>
    <w:rsid w:val="031655E9"/>
    <w:rsid w:val="0333D41A"/>
    <w:rsid w:val="034792DB"/>
    <w:rsid w:val="03B38BFC"/>
    <w:rsid w:val="03B53475"/>
    <w:rsid w:val="03CF3DC7"/>
    <w:rsid w:val="03E4BDD6"/>
    <w:rsid w:val="041D786D"/>
    <w:rsid w:val="044C5AD0"/>
    <w:rsid w:val="045B21F8"/>
    <w:rsid w:val="047E90F4"/>
    <w:rsid w:val="0490F5BF"/>
    <w:rsid w:val="0494354C"/>
    <w:rsid w:val="0498FA4E"/>
    <w:rsid w:val="04AE8BF5"/>
    <w:rsid w:val="04B76AE6"/>
    <w:rsid w:val="04DBF52F"/>
    <w:rsid w:val="04DCC5A3"/>
    <w:rsid w:val="04E63A63"/>
    <w:rsid w:val="04E95333"/>
    <w:rsid w:val="04ECB5DA"/>
    <w:rsid w:val="0527DB70"/>
    <w:rsid w:val="052F723B"/>
    <w:rsid w:val="053505B2"/>
    <w:rsid w:val="0538303D"/>
    <w:rsid w:val="055773B8"/>
    <w:rsid w:val="056576FE"/>
    <w:rsid w:val="0576F57D"/>
    <w:rsid w:val="058AEFE1"/>
    <w:rsid w:val="059FD819"/>
    <w:rsid w:val="05A7194D"/>
    <w:rsid w:val="05AB19AF"/>
    <w:rsid w:val="05AF4415"/>
    <w:rsid w:val="05BA3A8A"/>
    <w:rsid w:val="05CFA599"/>
    <w:rsid w:val="05DE2C28"/>
    <w:rsid w:val="05E1AE3E"/>
    <w:rsid w:val="06010DC1"/>
    <w:rsid w:val="062BF330"/>
    <w:rsid w:val="0632EB30"/>
    <w:rsid w:val="0647251C"/>
    <w:rsid w:val="06533B47"/>
    <w:rsid w:val="065A892C"/>
    <w:rsid w:val="068EE629"/>
    <w:rsid w:val="06AC1064"/>
    <w:rsid w:val="06DEE281"/>
    <w:rsid w:val="071034C3"/>
    <w:rsid w:val="07168CF1"/>
    <w:rsid w:val="071DB252"/>
    <w:rsid w:val="07624C35"/>
    <w:rsid w:val="0768BE94"/>
    <w:rsid w:val="0791E149"/>
    <w:rsid w:val="079EB2CF"/>
    <w:rsid w:val="08191EFA"/>
    <w:rsid w:val="082713A1"/>
    <w:rsid w:val="08590B54"/>
    <w:rsid w:val="087E1CDC"/>
    <w:rsid w:val="08C76FCC"/>
    <w:rsid w:val="08CE1287"/>
    <w:rsid w:val="08D591FE"/>
    <w:rsid w:val="08DE2B23"/>
    <w:rsid w:val="08F415E4"/>
    <w:rsid w:val="094E353F"/>
    <w:rsid w:val="09515169"/>
    <w:rsid w:val="0972B0C6"/>
    <w:rsid w:val="0987449C"/>
    <w:rsid w:val="09988BD7"/>
    <w:rsid w:val="09B2A599"/>
    <w:rsid w:val="09B630E9"/>
    <w:rsid w:val="09BD8315"/>
    <w:rsid w:val="09DCA0EC"/>
    <w:rsid w:val="0A2F255B"/>
    <w:rsid w:val="0A3316C2"/>
    <w:rsid w:val="0A3DA41C"/>
    <w:rsid w:val="0A4D54BE"/>
    <w:rsid w:val="0A534957"/>
    <w:rsid w:val="0A9446AA"/>
    <w:rsid w:val="0AC7EA74"/>
    <w:rsid w:val="0AC7F46C"/>
    <w:rsid w:val="0AD2EF79"/>
    <w:rsid w:val="0AD36E54"/>
    <w:rsid w:val="0AE38BBD"/>
    <w:rsid w:val="0AF0FA9D"/>
    <w:rsid w:val="0B138487"/>
    <w:rsid w:val="0B2CE5E0"/>
    <w:rsid w:val="0B345279"/>
    <w:rsid w:val="0B6488F5"/>
    <w:rsid w:val="0B752202"/>
    <w:rsid w:val="0B9EB3BF"/>
    <w:rsid w:val="0BD43A43"/>
    <w:rsid w:val="0BD5E00F"/>
    <w:rsid w:val="0BDD1B7C"/>
    <w:rsid w:val="0BE2842D"/>
    <w:rsid w:val="0BECA380"/>
    <w:rsid w:val="0BF59D4E"/>
    <w:rsid w:val="0C0CB357"/>
    <w:rsid w:val="0C16EE20"/>
    <w:rsid w:val="0C2828F7"/>
    <w:rsid w:val="0C638659"/>
    <w:rsid w:val="0C702772"/>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DDA26"/>
    <w:rsid w:val="0DC42DBC"/>
    <w:rsid w:val="0DC563D5"/>
    <w:rsid w:val="0DDDA3CB"/>
    <w:rsid w:val="0E21D4C0"/>
    <w:rsid w:val="0E7F3B4B"/>
    <w:rsid w:val="0ECC1016"/>
    <w:rsid w:val="0ECE66FB"/>
    <w:rsid w:val="0EDBADEC"/>
    <w:rsid w:val="0EF04D5A"/>
    <w:rsid w:val="0EFE5BE9"/>
    <w:rsid w:val="0F21CA7F"/>
    <w:rsid w:val="0F4620C1"/>
    <w:rsid w:val="0F485360"/>
    <w:rsid w:val="0F567C68"/>
    <w:rsid w:val="0F5D9206"/>
    <w:rsid w:val="0F6E40A8"/>
    <w:rsid w:val="0F6FC471"/>
    <w:rsid w:val="0F8973ED"/>
    <w:rsid w:val="0F8EE873"/>
    <w:rsid w:val="0FA3E850"/>
    <w:rsid w:val="0FBE2D13"/>
    <w:rsid w:val="0FC605EE"/>
    <w:rsid w:val="0FCA1774"/>
    <w:rsid w:val="10002B02"/>
    <w:rsid w:val="1007CD5B"/>
    <w:rsid w:val="1009917C"/>
    <w:rsid w:val="104B568B"/>
    <w:rsid w:val="10693B64"/>
    <w:rsid w:val="10835FB9"/>
    <w:rsid w:val="1091F025"/>
    <w:rsid w:val="10A0BDB3"/>
    <w:rsid w:val="10ABEA1C"/>
    <w:rsid w:val="10B35DA0"/>
    <w:rsid w:val="10E46F99"/>
    <w:rsid w:val="10E80ADB"/>
    <w:rsid w:val="10E8820D"/>
    <w:rsid w:val="10F8D331"/>
    <w:rsid w:val="111B9A86"/>
    <w:rsid w:val="1173122F"/>
    <w:rsid w:val="117DC2AB"/>
    <w:rsid w:val="118054E4"/>
    <w:rsid w:val="11C487FF"/>
    <w:rsid w:val="11C97B98"/>
    <w:rsid w:val="11EC16AB"/>
    <w:rsid w:val="126124FB"/>
    <w:rsid w:val="12862FA4"/>
    <w:rsid w:val="128BCEE4"/>
    <w:rsid w:val="1296129E"/>
    <w:rsid w:val="129E86F7"/>
    <w:rsid w:val="1329B8A4"/>
    <w:rsid w:val="1333E7C8"/>
    <w:rsid w:val="134CBBA9"/>
    <w:rsid w:val="13544917"/>
    <w:rsid w:val="13984987"/>
    <w:rsid w:val="13A7972B"/>
    <w:rsid w:val="13FFDB5F"/>
    <w:rsid w:val="14251590"/>
    <w:rsid w:val="1439A3F2"/>
    <w:rsid w:val="145CDB8F"/>
    <w:rsid w:val="148A5EF5"/>
    <w:rsid w:val="14AC5CBD"/>
    <w:rsid w:val="14B5636D"/>
    <w:rsid w:val="14CE8BCA"/>
    <w:rsid w:val="14E316C9"/>
    <w:rsid w:val="14FAA045"/>
    <w:rsid w:val="150C5102"/>
    <w:rsid w:val="151E85D1"/>
    <w:rsid w:val="151EC7AE"/>
    <w:rsid w:val="153DA87F"/>
    <w:rsid w:val="154F281E"/>
    <w:rsid w:val="155CADF2"/>
    <w:rsid w:val="1562726B"/>
    <w:rsid w:val="1567FB0D"/>
    <w:rsid w:val="156CD992"/>
    <w:rsid w:val="1581599B"/>
    <w:rsid w:val="15964994"/>
    <w:rsid w:val="15A093B4"/>
    <w:rsid w:val="15CF0B3D"/>
    <w:rsid w:val="15E470C9"/>
    <w:rsid w:val="15E8A1A3"/>
    <w:rsid w:val="15F7CCD8"/>
    <w:rsid w:val="163FF8F7"/>
    <w:rsid w:val="166A5C2B"/>
    <w:rsid w:val="16899C1D"/>
    <w:rsid w:val="16949A8D"/>
    <w:rsid w:val="169833E1"/>
    <w:rsid w:val="16C47475"/>
    <w:rsid w:val="16C4CC0C"/>
    <w:rsid w:val="16C899B6"/>
    <w:rsid w:val="16D978E0"/>
    <w:rsid w:val="16E16666"/>
    <w:rsid w:val="16FB5F3F"/>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930AB30"/>
    <w:rsid w:val="19472A94"/>
    <w:rsid w:val="19481AB3"/>
    <w:rsid w:val="194F5488"/>
    <w:rsid w:val="195C1B9C"/>
    <w:rsid w:val="196D26F6"/>
    <w:rsid w:val="197799B9"/>
    <w:rsid w:val="19AEAFA1"/>
    <w:rsid w:val="19B5B8D9"/>
    <w:rsid w:val="19C0BE8D"/>
    <w:rsid w:val="1A190728"/>
    <w:rsid w:val="1A22B248"/>
    <w:rsid w:val="1A24B52E"/>
    <w:rsid w:val="1A78034B"/>
    <w:rsid w:val="1A88ADD2"/>
    <w:rsid w:val="1AC48928"/>
    <w:rsid w:val="1AF3D125"/>
    <w:rsid w:val="1B008D4E"/>
    <w:rsid w:val="1B04DC95"/>
    <w:rsid w:val="1B15881D"/>
    <w:rsid w:val="1B26C2F4"/>
    <w:rsid w:val="1B658E67"/>
    <w:rsid w:val="1B6B9FB1"/>
    <w:rsid w:val="1B6EB71E"/>
    <w:rsid w:val="1B7B774E"/>
    <w:rsid w:val="1BB4D789"/>
    <w:rsid w:val="1BD7DA1B"/>
    <w:rsid w:val="1BF022B3"/>
    <w:rsid w:val="1BF18A0A"/>
    <w:rsid w:val="1C36D5A6"/>
    <w:rsid w:val="1C5EA2A9"/>
    <w:rsid w:val="1C63BB56"/>
    <w:rsid w:val="1C7AE790"/>
    <w:rsid w:val="1C8F721F"/>
    <w:rsid w:val="1C98135D"/>
    <w:rsid w:val="1CBC7C11"/>
    <w:rsid w:val="1CBDA69E"/>
    <w:rsid w:val="1CBDAA4C"/>
    <w:rsid w:val="1CCA32DD"/>
    <w:rsid w:val="1CCF4F75"/>
    <w:rsid w:val="1CDE77C9"/>
    <w:rsid w:val="1CFE6992"/>
    <w:rsid w:val="1D0C105D"/>
    <w:rsid w:val="1D37DAB3"/>
    <w:rsid w:val="1D5D0728"/>
    <w:rsid w:val="1DC8E24B"/>
    <w:rsid w:val="1DD2B505"/>
    <w:rsid w:val="1E28C108"/>
    <w:rsid w:val="1E52BDB5"/>
    <w:rsid w:val="1E66033E"/>
    <w:rsid w:val="1E6A5A87"/>
    <w:rsid w:val="1E7A9947"/>
    <w:rsid w:val="1E8220C4"/>
    <w:rsid w:val="1E82E063"/>
    <w:rsid w:val="1E9C1D36"/>
    <w:rsid w:val="1EAA31CB"/>
    <w:rsid w:val="1EB24D81"/>
    <w:rsid w:val="1EC13694"/>
    <w:rsid w:val="1EED0B43"/>
    <w:rsid w:val="1F274AB5"/>
    <w:rsid w:val="1F4B0E04"/>
    <w:rsid w:val="1F54F654"/>
    <w:rsid w:val="1F6CA032"/>
    <w:rsid w:val="1F7E5141"/>
    <w:rsid w:val="1F876C11"/>
    <w:rsid w:val="1F91E1C9"/>
    <w:rsid w:val="1FCE21E4"/>
    <w:rsid w:val="1FCF0667"/>
    <w:rsid w:val="1FD3BD5A"/>
    <w:rsid w:val="1FF4684D"/>
    <w:rsid w:val="1FFEFBEB"/>
    <w:rsid w:val="2006632B"/>
    <w:rsid w:val="20182EDD"/>
    <w:rsid w:val="201C5958"/>
    <w:rsid w:val="201D9489"/>
    <w:rsid w:val="2043E98E"/>
    <w:rsid w:val="205D06F5"/>
    <w:rsid w:val="205DAB58"/>
    <w:rsid w:val="20B8F499"/>
    <w:rsid w:val="2100830D"/>
    <w:rsid w:val="211C26D3"/>
    <w:rsid w:val="21300B2F"/>
    <w:rsid w:val="213EAD64"/>
    <w:rsid w:val="21B3FF3E"/>
    <w:rsid w:val="21C4F46D"/>
    <w:rsid w:val="220C6A13"/>
    <w:rsid w:val="223B4CFA"/>
    <w:rsid w:val="22A8D24A"/>
    <w:rsid w:val="22BA5C55"/>
    <w:rsid w:val="22F74538"/>
    <w:rsid w:val="23213C62"/>
    <w:rsid w:val="2323925D"/>
    <w:rsid w:val="23252226"/>
    <w:rsid w:val="232781AA"/>
    <w:rsid w:val="232F4EC5"/>
    <w:rsid w:val="235D7F6D"/>
    <w:rsid w:val="237585A9"/>
    <w:rsid w:val="237FF2BA"/>
    <w:rsid w:val="2396D70B"/>
    <w:rsid w:val="23BADBD0"/>
    <w:rsid w:val="23BB4753"/>
    <w:rsid w:val="23ED21E2"/>
    <w:rsid w:val="2424EEA2"/>
    <w:rsid w:val="243823CF"/>
    <w:rsid w:val="246552EC"/>
    <w:rsid w:val="246EF54E"/>
    <w:rsid w:val="2556A4A5"/>
    <w:rsid w:val="25B29BAD"/>
    <w:rsid w:val="25B8EDCC"/>
    <w:rsid w:val="25D21264"/>
    <w:rsid w:val="25DBE1B6"/>
    <w:rsid w:val="25F0AE10"/>
    <w:rsid w:val="2648B7A6"/>
    <w:rsid w:val="268C7D9B"/>
    <w:rsid w:val="26C48CCE"/>
    <w:rsid w:val="26C9B4FF"/>
    <w:rsid w:val="26D3D05D"/>
    <w:rsid w:val="273E844D"/>
    <w:rsid w:val="2745C5F6"/>
    <w:rsid w:val="2756FCA6"/>
    <w:rsid w:val="277483D2"/>
    <w:rsid w:val="279B5B17"/>
    <w:rsid w:val="27C083B0"/>
    <w:rsid w:val="27D42886"/>
    <w:rsid w:val="27DB2BC3"/>
    <w:rsid w:val="27DE3157"/>
    <w:rsid w:val="280D4B24"/>
    <w:rsid w:val="28257ACC"/>
    <w:rsid w:val="2840A335"/>
    <w:rsid w:val="2862544A"/>
    <w:rsid w:val="2894707F"/>
    <w:rsid w:val="28BC2CF9"/>
    <w:rsid w:val="28BD6AE4"/>
    <w:rsid w:val="28C85128"/>
    <w:rsid w:val="28E2B88D"/>
    <w:rsid w:val="28F62804"/>
    <w:rsid w:val="29014951"/>
    <w:rsid w:val="291F9BB2"/>
    <w:rsid w:val="29306082"/>
    <w:rsid w:val="29375343"/>
    <w:rsid w:val="296C76BB"/>
    <w:rsid w:val="297B8406"/>
    <w:rsid w:val="297CA96A"/>
    <w:rsid w:val="29831892"/>
    <w:rsid w:val="2984EE98"/>
    <w:rsid w:val="29A85D87"/>
    <w:rsid w:val="29B10E60"/>
    <w:rsid w:val="29E3C551"/>
    <w:rsid w:val="29F45E5E"/>
    <w:rsid w:val="29F6DEB4"/>
    <w:rsid w:val="29F9186D"/>
    <w:rsid w:val="2A0505B3"/>
    <w:rsid w:val="2A1B0A76"/>
    <w:rsid w:val="2A8FEEFA"/>
    <w:rsid w:val="2ABCB616"/>
    <w:rsid w:val="2AF53834"/>
    <w:rsid w:val="2B06B0C7"/>
    <w:rsid w:val="2B197840"/>
    <w:rsid w:val="2B6177E1"/>
    <w:rsid w:val="2B99A3D6"/>
    <w:rsid w:val="2BC56701"/>
    <w:rsid w:val="2BE1DFE0"/>
    <w:rsid w:val="2BEBE035"/>
    <w:rsid w:val="2BF36B95"/>
    <w:rsid w:val="2C04287A"/>
    <w:rsid w:val="2C2442E6"/>
    <w:rsid w:val="2C6D2E65"/>
    <w:rsid w:val="2CA89353"/>
    <w:rsid w:val="2CB0B077"/>
    <w:rsid w:val="2CCF93D2"/>
    <w:rsid w:val="2CD03CE5"/>
    <w:rsid w:val="2CDCFC98"/>
    <w:rsid w:val="2D4145E7"/>
    <w:rsid w:val="2D7F2B53"/>
    <w:rsid w:val="2DB351B5"/>
    <w:rsid w:val="2DE532CA"/>
    <w:rsid w:val="2DE6F39B"/>
    <w:rsid w:val="2DFC98F5"/>
    <w:rsid w:val="2E08514D"/>
    <w:rsid w:val="2E1E66E0"/>
    <w:rsid w:val="2E2063DD"/>
    <w:rsid w:val="2E221C75"/>
    <w:rsid w:val="2E2B3C64"/>
    <w:rsid w:val="2E37AB8A"/>
    <w:rsid w:val="2E418451"/>
    <w:rsid w:val="2E69C123"/>
    <w:rsid w:val="2F16C6B6"/>
    <w:rsid w:val="2F2167C8"/>
    <w:rsid w:val="2F57B4C4"/>
    <w:rsid w:val="2F6BFE25"/>
    <w:rsid w:val="2FB12892"/>
    <w:rsid w:val="2FCC29CD"/>
    <w:rsid w:val="30440E6D"/>
    <w:rsid w:val="304AD513"/>
    <w:rsid w:val="305175B7"/>
    <w:rsid w:val="307E49C4"/>
    <w:rsid w:val="30918F66"/>
    <w:rsid w:val="30B7D141"/>
    <w:rsid w:val="30BC9A8C"/>
    <w:rsid w:val="30E087A5"/>
    <w:rsid w:val="30F0C1FA"/>
    <w:rsid w:val="30FE345C"/>
    <w:rsid w:val="31041AD4"/>
    <w:rsid w:val="312FCF34"/>
    <w:rsid w:val="314BA0E1"/>
    <w:rsid w:val="314CF8F3"/>
    <w:rsid w:val="315A4760"/>
    <w:rsid w:val="3169C668"/>
    <w:rsid w:val="31732CBF"/>
    <w:rsid w:val="31C9BA9B"/>
    <w:rsid w:val="31CC527A"/>
    <w:rsid w:val="31D0B965"/>
    <w:rsid w:val="31E2BE87"/>
    <w:rsid w:val="327C5806"/>
    <w:rsid w:val="327CE1BC"/>
    <w:rsid w:val="328C925B"/>
    <w:rsid w:val="3296989E"/>
    <w:rsid w:val="32B26D6C"/>
    <w:rsid w:val="32C67DF8"/>
    <w:rsid w:val="32F53B81"/>
    <w:rsid w:val="330DF7D1"/>
    <w:rsid w:val="330EC48C"/>
    <w:rsid w:val="337A81EF"/>
    <w:rsid w:val="3392905E"/>
    <w:rsid w:val="33B60A1D"/>
    <w:rsid w:val="33E34823"/>
    <w:rsid w:val="341052BF"/>
    <w:rsid w:val="34182867"/>
    <w:rsid w:val="34465047"/>
    <w:rsid w:val="344BC92E"/>
    <w:rsid w:val="34594DEF"/>
    <w:rsid w:val="345AF4F2"/>
    <w:rsid w:val="345D0DE7"/>
    <w:rsid w:val="345E3003"/>
    <w:rsid w:val="345EA012"/>
    <w:rsid w:val="3477CF86"/>
    <w:rsid w:val="3477F6AF"/>
    <w:rsid w:val="347FFCF5"/>
    <w:rsid w:val="3489C6E6"/>
    <w:rsid w:val="34904D52"/>
    <w:rsid w:val="349D72F7"/>
    <w:rsid w:val="34A93FB7"/>
    <w:rsid w:val="34B0187F"/>
    <w:rsid w:val="34E417E8"/>
    <w:rsid w:val="34E9F9C4"/>
    <w:rsid w:val="34F7A8C6"/>
    <w:rsid w:val="3503CC0A"/>
    <w:rsid w:val="352BC89E"/>
    <w:rsid w:val="355574C9"/>
    <w:rsid w:val="3577B944"/>
    <w:rsid w:val="35AB0AC0"/>
    <w:rsid w:val="35BBD724"/>
    <w:rsid w:val="35EA0E2E"/>
    <w:rsid w:val="3613DADF"/>
    <w:rsid w:val="362AD3F8"/>
    <w:rsid w:val="363FC907"/>
    <w:rsid w:val="3681AEE9"/>
    <w:rsid w:val="36920749"/>
    <w:rsid w:val="369F0EB0"/>
    <w:rsid w:val="36A76E11"/>
    <w:rsid w:val="36B35F1F"/>
    <w:rsid w:val="36B5C20F"/>
    <w:rsid w:val="36D63E77"/>
    <w:rsid w:val="36E88076"/>
    <w:rsid w:val="36ED8484"/>
    <w:rsid w:val="370A85E6"/>
    <w:rsid w:val="3737DFBA"/>
    <w:rsid w:val="3739F431"/>
    <w:rsid w:val="375549A5"/>
    <w:rsid w:val="3773EBC6"/>
    <w:rsid w:val="37931DFD"/>
    <w:rsid w:val="37B7BBCF"/>
    <w:rsid w:val="37CECE98"/>
    <w:rsid w:val="37E84890"/>
    <w:rsid w:val="37F1035F"/>
    <w:rsid w:val="37F26676"/>
    <w:rsid w:val="37FD1765"/>
    <w:rsid w:val="3805259D"/>
    <w:rsid w:val="381C23E4"/>
    <w:rsid w:val="38374907"/>
    <w:rsid w:val="3840E9A5"/>
    <w:rsid w:val="3873CE5D"/>
    <w:rsid w:val="3879FDA5"/>
    <w:rsid w:val="3896697E"/>
    <w:rsid w:val="38C2E326"/>
    <w:rsid w:val="396B1F4B"/>
    <w:rsid w:val="398418F1"/>
    <w:rsid w:val="398EF9C6"/>
    <w:rsid w:val="39934463"/>
    <w:rsid w:val="3994196D"/>
    <w:rsid w:val="39CEA204"/>
    <w:rsid w:val="39F536FE"/>
    <w:rsid w:val="3A08D22E"/>
    <w:rsid w:val="3A0D10EC"/>
    <w:rsid w:val="3A25020B"/>
    <w:rsid w:val="3A27A097"/>
    <w:rsid w:val="3A410454"/>
    <w:rsid w:val="3A42192D"/>
    <w:rsid w:val="3A6FEE5E"/>
    <w:rsid w:val="3ACF8E3D"/>
    <w:rsid w:val="3ADA0767"/>
    <w:rsid w:val="3AE11023"/>
    <w:rsid w:val="3B0C3F85"/>
    <w:rsid w:val="3B6C8D95"/>
    <w:rsid w:val="3B89D58F"/>
    <w:rsid w:val="3BC29823"/>
    <w:rsid w:val="3BCBC46D"/>
    <w:rsid w:val="3BDF19C7"/>
    <w:rsid w:val="3C131BCE"/>
    <w:rsid w:val="3C2239CA"/>
    <w:rsid w:val="3C23D122"/>
    <w:rsid w:val="3C3374A1"/>
    <w:rsid w:val="3C402755"/>
    <w:rsid w:val="3C453DF3"/>
    <w:rsid w:val="3C4B9FE4"/>
    <w:rsid w:val="3C5012E0"/>
    <w:rsid w:val="3C6E6A05"/>
    <w:rsid w:val="3C897C6F"/>
    <w:rsid w:val="3C9611DA"/>
    <w:rsid w:val="3CA20207"/>
    <w:rsid w:val="3CB37D87"/>
    <w:rsid w:val="3CCC653B"/>
    <w:rsid w:val="3CD1C455"/>
    <w:rsid w:val="3CDD3B4F"/>
    <w:rsid w:val="3CE0839F"/>
    <w:rsid w:val="3CE83E54"/>
    <w:rsid w:val="3CFB326B"/>
    <w:rsid w:val="3D0B766E"/>
    <w:rsid w:val="3D21E5D3"/>
    <w:rsid w:val="3D2AA6C3"/>
    <w:rsid w:val="3D75A90B"/>
    <w:rsid w:val="3D8D21AC"/>
    <w:rsid w:val="3D943183"/>
    <w:rsid w:val="3DDDCE0E"/>
    <w:rsid w:val="3DF0B112"/>
    <w:rsid w:val="3DF1E409"/>
    <w:rsid w:val="3DF3A134"/>
    <w:rsid w:val="3DF597E8"/>
    <w:rsid w:val="3E002191"/>
    <w:rsid w:val="3E01B9C8"/>
    <w:rsid w:val="3E072EFF"/>
    <w:rsid w:val="3E0A948F"/>
    <w:rsid w:val="3E2636D0"/>
    <w:rsid w:val="3E45E72C"/>
    <w:rsid w:val="3E498140"/>
    <w:rsid w:val="3E501D85"/>
    <w:rsid w:val="3E604816"/>
    <w:rsid w:val="3E976B39"/>
    <w:rsid w:val="3EB1414D"/>
    <w:rsid w:val="3EC93584"/>
    <w:rsid w:val="3EE08DAE"/>
    <w:rsid w:val="3EF1480B"/>
    <w:rsid w:val="3F192B41"/>
    <w:rsid w:val="3F59DA8C"/>
    <w:rsid w:val="3FA5F129"/>
    <w:rsid w:val="3FB429EF"/>
    <w:rsid w:val="3FC11D31"/>
    <w:rsid w:val="3FC1AC0B"/>
    <w:rsid w:val="3FF35A75"/>
    <w:rsid w:val="405A59FF"/>
    <w:rsid w:val="40600782"/>
    <w:rsid w:val="40AE3220"/>
    <w:rsid w:val="40CDF50B"/>
    <w:rsid w:val="40E209BF"/>
    <w:rsid w:val="41012238"/>
    <w:rsid w:val="4113ABBF"/>
    <w:rsid w:val="411A3D4D"/>
    <w:rsid w:val="411AB23B"/>
    <w:rsid w:val="4189D2C1"/>
    <w:rsid w:val="418C840C"/>
    <w:rsid w:val="419F14D6"/>
    <w:rsid w:val="41DA852A"/>
    <w:rsid w:val="41EC5ED3"/>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42B9A9"/>
    <w:rsid w:val="44542946"/>
    <w:rsid w:val="446685DA"/>
    <w:rsid w:val="446C58E9"/>
    <w:rsid w:val="44737565"/>
    <w:rsid w:val="449328D4"/>
    <w:rsid w:val="449C142B"/>
    <w:rsid w:val="44D9F6A0"/>
    <w:rsid w:val="44F0DBEB"/>
    <w:rsid w:val="44F25C8F"/>
    <w:rsid w:val="456F5C15"/>
    <w:rsid w:val="45756F7A"/>
    <w:rsid w:val="4575A01A"/>
    <w:rsid w:val="457A97D7"/>
    <w:rsid w:val="4600A9CD"/>
    <w:rsid w:val="46207430"/>
    <w:rsid w:val="4627CF65"/>
    <w:rsid w:val="46629BF9"/>
    <w:rsid w:val="466ADE32"/>
    <w:rsid w:val="468B6E61"/>
    <w:rsid w:val="46AC76AC"/>
    <w:rsid w:val="46D56B83"/>
    <w:rsid w:val="46D6DDB0"/>
    <w:rsid w:val="46F57A0F"/>
    <w:rsid w:val="46FE5D36"/>
    <w:rsid w:val="46FF050D"/>
    <w:rsid w:val="47253E26"/>
    <w:rsid w:val="472D69B1"/>
    <w:rsid w:val="473C2F37"/>
    <w:rsid w:val="475779C6"/>
    <w:rsid w:val="47762748"/>
    <w:rsid w:val="47CA4E66"/>
    <w:rsid w:val="47DA2CB8"/>
    <w:rsid w:val="47E55773"/>
    <w:rsid w:val="47FDDD0B"/>
    <w:rsid w:val="484277FA"/>
    <w:rsid w:val="48489BE2"/>
    <w:rsid w:val="485A45EA"/>
    <w:rsid w:val="488BB045"/>
    <w:rsid w:val="4895EB41"/>
    <w:rsid w:val="48E79475"/>
    <w:rsid w:val="490F2994"/>
    <w:rsid w:val="49525B4F"/>
    <w:rsid w:val="4967FF77"/>
    <w:rsid w:val="496ADBC8"/>
    <w:rsid w:val="49959984"/>
    <w:rsid w:val="49985CF2"/>
    <w:rsid w:val="49A874D2"/>
    <w:rsid w:val="49B39D53"/>
    <w:rsid w:val="4A0929CB"/>
    <w:rsid w:val="4A2321C4"/>
    <w:rsid w:val="4A3152F3"/>
    <w:rsid w:val="4AC99FB0"/>
    <w:rsid w:val="4AD8E82F"/>
    <w:rsid w:val="4B299438"/>
    <w:rsid w:val="4B449AA1"/>
    <w:rsid w:val="4B53D397"/>
    <w:rsid w:val="4B711DC4"/>
    <w:rsid w:val="4B7756C4"/>
    <w:rsid w:val="4B79AC49"/>
    <w:rsid w:val="4BB7C7D0"/>
    <w:rsid w:val="4BE4C57F"/>
    <w:rsid w:val="4C14866F"/>
    <w:rsid w:val="4C6158DA"/>
    <w:rsid w:val="4C8F6D47"/>
    <w:rsid w:val="4CA67AC0"/>
    <w:rsid w:val="4D036B1C"/>
    <w:rsid w:val="4D2001B2"/>
    <w:rsid w:val="4D325C58"/>
    <w:rsid w:val="4D3BE109"/>
    <w:rsid w:val="4D615C91"/>
    <w:rsid w:val="4D85A9BC"/>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5007325F"/>
    <w:rsid w:val="501C8249"/>
    <w:rsid w:val="5042AB66"/>
    <w:rsid w:val="50673078"/>
    <w:rsid w:val="5089A626"/>
    <w:rsid w:val="50A6D7AC"/>
    <w:rsid w:val="50C7DEAA"/>
    <w:rsid w:val="50DB93F7"/>
    <w:rsid w:val="50DCB05D"/>
    <w:rsid w:val="50E38986"/>
    <w:rsid w:val="50E790BE"/>
    <w:rsid w:val="5106337C"/>
    <w:rsid w:val="5106DE76"/>
    <w:rsid w:val="5148F5CE"/>
    <w:rsid w:val="516A1863"/>
    <w:rsid w:val="5173115C"/>
    <w:rsid w:val="5222FDC1"/>
    <w:rsid w:val="52436808"/>
    <w:rsid w:val="529862AA"/>
    <w:rsid w:val="52A2461A"/>
    <w:rsid w:val="52DD1D33"/>
    <w:rsid w:val="5300EB28"/>
    <w:rsid w:val="537A4C28"/>
    <w:rsid w:val="53998336"/>
    <w:rsid w:val="539BF447"/>
    <w:rsid w:val="53A4DB4D"/>
    <w:rsid w:val="53C61C0E"/>
    <w:rsid w:val="53D281BF"/>
    <w:rsid w:val="53DD69E8"/>
    <w:rsid w:val="53E97C53"/>
    <w:rsid w:val="53F180CD"/>
    <w:rsid w:val="540D4034"/>
    <w:rsid w:val="541631E6"/>
    <w:rsid w:val="542D68FA"/>
    <w:rsid w:val="5433CB17"/>
    <w:rsid w:val="543C1516"/>
    <w:rsid w:val="544539B8"/>
    <w:rsid w:val="544D84B3"/>
    <w:rsid w:val="54664209"/>
    <w:rsid w:val="54736BF0"/>
    <w:rsid w:val="5478EF69"/>
    <w:rsid w:val="54904E08"/>
    <w:rsid w:val="54AA1054"/>
    <w:rsid w:val="54AAB21E"/>
    <w:rsid w:val="54B9F20F"/>
    <w:rsid w:val="55065E84"/>
    <w:rsid w:val="5541CD55"/>
    <w:rsid w:val="5546F6F3"/>
    <w:rsid w:val="554F0B07"/>
    <w:rsid w:val="55E56293"/>
    <w:rsid w:val="55E70FAF"/>
    <w:rsid w:val="55FA066C"/>
    <w:rsid w:val="560EA7E9"/>
    <w:rsid w:val="56223250"/>
    <w:rsid w:val="5649E02B"/>
    <w:rsid w:val="56564A15"/>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C01F9"/>
    <w:rsid w:val="57ABFB6E"/>
    <w:rsid w:val="57BA8B7E"/>
    <w:rsid w:val="57C749AC"/>
    <w:rsid w:val="57D07B5E"/>
    <w:rsid w:val="57DA726F"/>
    <w:rsid w:val="5821F870"/>
    <w:rsid w:val="583DA152"/>
    <w:rsid w:val="583DFF46"/>
    <w:rsid w:val="58439471"/>
    <w:rsid w:val="5857C8D4"/>
    <w:rsid w:val="585D1B11"/>
    <w:rsid w:val="587B8FAE"/>
    <w:rsid w:val="588033FA"/>
    <w:rsid w:val="58986BEA"/>
    <w:rsid w:val="58A5D6D5"/>
    <w:rsid w:val="58D15F31"/>
    <w:rsid w:val="58DC3644"/>
    <w:rsid w:val="58F940F4"/>
    <w:rsid w:val="596962F7"/>
    <w:rsid w:val="598B93CE"/>
    <w:rsid w:val="59A2F287"/>
    <w:rsid w:val="59AE6F3C"/>
    <w:rsid w:val="59C10C0D"/>
    <w:rsid w:val="59E18FAD"/>
    <w:rsid w:val="59F77C3A"/>
    <w:rsid w:val="5A02B609"/>
    <w:rsid w:val="5A0AA774"/>
    <w:rsid w:val="5A1254B5"/>
    <w:rsid w:val="5A238B14"/>
    <w:rsid w:val="5A2FE8F5"/>
    <w:rsid w:val="5A6030A1"/>
    <w:rsid w:val="5A68C4CD"/>
    <w:rsid w:val="5AAC5971"/>
    <w:rsid w:val="5AAFC507"/>
    <w:rsid w:val="5ACEA3BF"/>
    <w:rsid w:val="5AE08360"/>
    <w:rsid w:val="5AE20CD2"/>
    <w:rsid w:val="5B47C8C1"/>
    <w:rsid w:val="5B4C64E8"/>
    <w:rsid w:val="5BAE2F38"/>
    <w:rsid w:val="5BD1759B"/>
    <w:rsid w:val="5C039394"/>
    <w:rsid w:val="5C2EB902"/>
    <w:rsid w:val="5C7ECA94"/>
    <w:rsid w:val="5C8DFCA1"/>
    <w:rsid w:val="5C936EA3"/>
    <w:rsid w:val="5CA33CA3"/>
    <w:rsid w:val="5CB036E8"/>
    <w:rsid w:val="5CBED7A2"/>
    <w:rsid w:val="5D2BBAA5"/>
    <w:rsid w:val="5D3A56CB"/>
    <w:rsid w:val="5DC24EED"/>
    <w:rsid w:val="5DC7C264"/>
    <w:rsid w:val="5DD2F3A1"/>
    <w:rsid w:val="5DF4257D"/>
    <w:rsid w:val="5E573F88"/>
    <w:rsid w:val="5EAD7017"/>
    <w:rsid w:val="5EC487AE"/>
    <w:rsid w:val="5EE5CCD7"/>
    <w:rsid w:val="5F18004F"/>
    <w:rsid w:val="5F26C717"/>
    <w:rsid w:val="5F3D7063"/>
    <w:rsid w:val="5F441E7A"/>
    <w:rsid w:val="5F750E48"/>
    <w:rsid w:val="5F84507C"/>
    <w:rsid w:val="5F884AD5"/>
    <w:rsid w:val="5F966CA0"/>
    <w:rsid w:val="5F97038B"/>
    <w:rsid w:val="5FBBA03B"/>
    <w:rsid w:val="5FCD594E"/>
    <w:rsid w:val="601F12BA"/>
    <w:rsid w:val="60519FE2"/>
    <w:rsid w:val="6067362E"/>
    <w:rsid w:val="606F3972"/>
    <w:rsid w:val="60826583"/>
    <w:rsid w:val="6085D066"/>
    <w:rsid w:val="60C52883"/>
    <w:rsid w:val="60FA3C9F"/>
    <w:rsid w:val="610167E9"/>
    <w:rsid w:val="61147B77"/>
    <w:rsid w:val="611FFE02"/>
    <w:rsid w:val="61569423"/>
    <w:rsid w:val="61A0ACED"/>
    <w:rsid w:val="61CF49D5"/>
    <w:rsid w:val="61E6830B"/>
    <w:rsid w:val="620AFB9B"/>
    <w:rsid w:val="6223E9EF"/>
    <w:rsid w:val="6230A30D"/>
    <w:rsid w:val="6257FF97"/>
    <w:rsid w:val="627A0A7D"/>
    <w:rsid w:val="62E36217"/>
    <w:rsid w:val="62F712E7"/>
    <w:rsid w:val="62FB1FCF"/>
    <w:rsid w:val="63417F8C"/>
    <w:rsid w:val="6356B37C"/>
    <w:rsid w:val="6376361D"/>
    <w:rsid w:val="639FECF3"/>
    <w:rsid w:val="63B1DC02"/>
    <w:rsid w:val="63B58050"/>
    <w:rsid w:val="63BE4255"/>
    <w:rsid w:val="63CB37A3"/>
    <w:rsid w:val="63F1F9FF"/>
    <w:rsid w:val="6420A28A"/>
    <w:rsid w:val="643CD949"/>
    <w:rsid w:val="6450CD35"/>
    <w:rsid w:val="64836549"/>
    <w:rsid w:val="648A0F8E"/>
    <w:rsid w:val="64D4903F"/>
    <w:rsid w:val="64ED9CD7"/>
    <w:rsid w:val="65239EAC"/>
    <w:rsid w:val="653F0C52"/>
    <w:rsid w:val="65733B20"/>
    <w:rsid w:val="65768DA9"/>
    <w:rsid w:val="6586A63B"/>
    <w:rsid w:val="65997381"/>
    <w:rsid w:val="65C906F9"/>
    <w:rsid w:val="65D3797E"/>
    <w:rsid w:val="65D58C95"/>
    <w:rsid w:val="65EA723A"/>
    <w:rsid w:val="65ED1131"/>
    <w:rsid w:val="65FBE1D7"/>
    <w:rsid w:val="661124CA"/>
    <w:rsid w:val="66393421"/>
    <w:rsid w:val="663C9AD2"/>
    <w:rsid w:val="66606B42"/>
    <w:rsid w:val="66A3F911"/>
    <w:rsid w:val="66A85BCE"/>
    <w:rsid w:val="66AC9C74"/>
    <w:rsid w:val="66B8F3E0"/>
    <w:rsid w:val="66C236E8"/>
    <w:rsid w:val="66C3A1DE"/>
    <w:rsid w:val="66D3BA11"/>
    <w:rsid w:val="66DC6937"/>
    <w:rsid w:val="67071EE5"/>
    <w:rsid w:val="67123A73"/>
    <w:rsid w:val="67572991"/>
    <w:rsid w:val="676668E9"/>
    <w:rsid w:val="67720D51"/>
    <w:rsid w:val="677275E9"/>
    <w:rsid w:val="67951BA1"/>
    <w:rsid w:val="67A67CAD"/>
    <w:rsid w:val="67C62564"/>
    <w:rsid w:val="681C75B5"/>
    <w:rsid w:val="68219B00"/>
    <w:rsid w:val="6838DC9D"/>
    <w:rsid w:val="684314A2"/>
    <w:rsid w:val="687940FD"/>
    <w:rsid w:val="689BB392"/>
    <w:rsid w:val="68CD4556"/>
    <w:rsid w:val="68D31140"/>
    <w:rsid w:val="68EA94B6"/>
    <w:rsid w:val="690E4C74"/>
    <w:rsid w:val="69406EC2"/>
    <w:rsid w:val="694A824E"/>
    <w:rsid w:val="696E680A"/>
    <w:rsid w:val="698D63F1"/>
    <w:rsid w:val="699AD301"/>
    <w:rsid w:val="69A3A861"/>
    <w:rsid w:val="69A5BB44"/>
    <w:rsid w:val="69AFA26C"/>
    <w:rsid w:val="69C7D4CB"/>
    <w:rsid w:val="69FFB176"/>
    <w:rsid w:val="6A0FCD7F"/>
    <w:rsid w:val="6A1FCA3F"/>
    <w:rsid w:val="6A34A055"/>
    <w:rsid w:val="6A37E713"/>
    <w:rsid w:val="6A3D1D17"/>
    <w:rsid w:val="6A50E422"/>
    <w:rsid w:val="6A964352"/>
    <w:rsid w:val="6AA6D6D8"/>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CD67C"/>
    <w:rsid w:val="6BE27C97"/>
    <w:rsid w:val="6BE8F802"/>
    <w:rsid w:val="6BF3FB25"/>
    <w:rsid w:val="6BF887D8"/>
    <w:rsid w:val="6C44DCCC"/>
    <w:rsid w:val="6C806BAA"/>
    <w:rsid w:val="6C9AA17F"/>
    <w:rsid w:val="6CA56AC3"/>
    <w:rsid w:val="6CAA8B2A"/>
    <w:rsid w:val="6CABDC56"/>
    <w:rsid w:val="6CD8FE5A"/>
    <w:rsid w:val="6CECFE74"/>
    <w:rsid w:val="6D6C4117"/>
    <w:rsid w:val="6DA7E352"/>
    <w:rsid w:val="6DA8D787"/>
    <w:rsid w:val="6DAFA6E6"/>
    <w:rsid w:val="6DCB3D97"/>
    <w:rsid w:val="6DF80A33"/>
    <w:rsid w:val="6E14EF15"/>
    <w:rsid w:val="6E280AD2"/>
    <w:rsid w:val="6E58E78E"/>
    <w:rsid w:val="6E624C29"/>
    <w:rsid w:val="6EDB101F"/>
    <w:rsid w:val="6EED779C"/>
    <w:rsid w:val="6EEFAAB5"/>
    <w:rsid w:val="6F0CE763"/>
    <w:rsid w:val="6F3AC8DA"/>
    <w:rsid w:val="6F404D98"/>
    <w:rsid w:val="6F4252C4"/>
    <w:rsid w:val="6F4A404A"/>
    <w:rsid w:val="6F7400B9"/>
    <w:rsid w:val="6F748811"/>
    <w:rsid w:val="6F7D3743"/>
    <w:rsid w:val="6FDA64DD"/>
    <w:rsid w:val="6FDD4C9E"/>
    <w:rsid w:val="6FF08612"/>
    <w:rsid w:val="7067C3AC"/>
    <w:rsid w:val="707110FD"/>
    <w:rsid w:val="707297D3"/>
    <w:rsid w:val="70750ABB"/>
    <w:rsid w:val="70AE1D5B"/>
    <w:rsid w:val="70B5EDBA"/>
    <w:rsid w:val="70C967E3"/>
    <w:rsid w:val="70CC8D83"/>
    <w:rsid w:val="70ED8375"/>
    <w:rsid w:val="711C5126"/>
    <w:rsid w:val="7140BF89"/>
    <w:rsid w:val="7143CFE9"/>
    <w:rsid w:val="715E6038"/>
    <w:rsid w:val="71728305"/>
    <w:rsid w:val="718B1D79"/>
    <w:rsid w:val="718FB118"/>
    <w:rsid w:val="7195773E"/>
    <w:rsid w:val="71962076"/>
    <w:rsid w:val="71AB0546"/>
    <w:rsid w:val="71ACD955"/>
    <w:rsid w:val="71C2CA54"/>
    <w:rsid w:val="71C3AAAE"/>
    <w:rsid w:val="71CFE91B"/>
    <w:rsid w:val="721AFC09"/>
    <w:rsid w:val="72685B65"/>
    <w:rsid w:val="7281E10C"/>
    <w:rsid w:val="72ABA17B"/>
    <w:rsid w:val="72B2C3C6"/>
    <w:rsid w:val="72F82BC5"/>
    <w:rsid w:val="73185634"/>
    <w:rsid w:val="731967EB"/>
    <w:rsid w:val="731CCB4C"/>
    <w:rsid w:val="731F2583"/>
    <w:rsid w:val="734037F7"/>
    <w:rsid w:val="73693B5B"/>
    <w:rsid w:val="73759089"/>
    <w:rsid w:val="737756E7"/>
    <w:rsid w:val="73AEB900"/>
    <w:rsid w:val="73BBCC69"/>
    <w:rsid w:val="73D45C53"/>
    <w:rsid w:val="741DB16D"/>
    <w:rsid w:val="742B70DC"/>
    <w:rsid w:val="743EB3DA"/>
    <w:rsid w:val="7464DBE7"/>
    <w:rsid w:val="748C533C"/>
    <w:rsid w:val="74D13DCC"/>
    <w:rsid w:val="74DCA579"/>
    <w:rsid w:val="7525E4A5"/>
    <w:rsid w:val="7532F385"/>
    <w:rsid w:val="75645761"/>
    <w:rsid w:val="756F857E"/>
    <w:rsid w:val="75731FAB"/>
    <w:rsid w:val="7597026E"/>
    <w:rsid w:val="75997657"/>
    <w:rsid w:val="75A4293C"/>
    <w:rsid w:val="75B981CE"/>
    <w:rsid w:val="75BACA3C"/>
    <w:rsid w:val="75BF04D5"/>
    <w:rsid w:val="75C08983"/>
    <w:rsid w:val="75C41949"/>
    <w:rsid w:val="75D040BC"/>
    <w:rsid w:val="75DCFE79"/>
    <w:rsid w:val="7615CF65"/>
    <w:rsid w:val="761CDD04"/>
    <w:rsid w:val="76403299"/>
    <w:rsid w:val="7652BE9C"/>
    <w:rsid w:val="76B524C0"/>
    <w:rsid w:val="76B90037"/>
    <w:rsid w:val="76BC9EE8"/>
    <w:rsid w:val="76BDDCD3"/>
    <w:rsid w:val="76CFBFB7"/>
    <w:rsid w:val="76E3360E"/>
    <w:rsid w:val="7731245C"/>
    <w:rsid w:val="77446846"/>
    <w:rsid w:val="7757E03A"/>
    <w:rsid w:val="776DD7C7"/>
    <w:rsid w:val="77987769"/>
    <w:rsid w:val="779EDF1C"/>
    <w:rsid w:val="77C0BC9A"/>
    <w:rsid w:val="77D59BC3"/>
    <w:rsid w:val="77F7D282"/>
    <w:rsid w:val="77FC42A5"/>
    <w:rsid w:val="77FFC9D4"/>
    <w:rsid w:val="781DF8C6"/>
    <w:rsid w:val="78568469"/>
    <w:rsid w:val="78586F49"/>
    <w:rsid w:val="78622A09"/>
    <w:rsid w:val="786EBD73"/>
    <w:rsid w:val="787F066F"/>
    <w:rsid w:val="789F7402"/>
    <w:rsid w:val="78A7CD76"/>
    <w:rsid w:val="78AA9A49"/>
    <w:rsid w:val="78E44EB9"/>
    <w:rsid w:val="792C312B"/>
    <w:rsid w:val="7956849A"/>
    <w:rsid w:val="796061DF"/>
    <w:rsid w:val="7989CA96"/>
    <w:rsid w:val="799B9A35"/>
    <w:rsid w:val="79B48049"/>
    <w:rsid w:val="79C60D6D"/>
    <w:rsid w:val="79D72C13"/>
    <w:rsid w:val="7A394594"/>
    <w:rsid w:val="7A439DD7"/>
    <w:rsid w:val="7A511972"/>
    <w:rsid w:val="7A526DF1"/>
    <w:rsid w:val="7A9E63AB"/>
    <w:rsid w:val="7A9F04DB"/>
    <w:rsid w:val="7AA6115B"/>
    <w:rsid w:val="7AB37555"/>
    <w:rsid w:val="7ABE1107"/>
    <w:rsid w:val="7AC78974"/>
    <w:rsid w:val="7ACB3E95"/>
    <w:rsid w:val="7ACD680E"/>
    <w:rsid w:val="7AE79510"/>
    <w:rsid w:val="7AEA1378"/>
    <w:rsid w:val="7B1849BF"/>
    <w:rsid w:val="7B19D381"/>
    <w:rsid w:val="7B3760CA"/>
    <w:rsid w:val="7B376A96"/>
    <w:rsid w:val="7B38BF2F"/>
    <w:rsid w:val="7B443BE0"/>
    <w:rsid w:val="7B463655"/>
    <w:rsid w:val="7B4703D4"/>
    <w:rsid w:val="7B535834"/>
    <w:rsid w:val="7B9A8456"/>
    <w:rsid w:val="7BBDA1F7"/>
    <w:rsid w:val="7BDF6E38"/>
    <w:rsid w:val="7C8510E9"/>
    <w:rsid w:val="7CA56894"/>
    <w:rsid w:val="7D074F0F"/>
    <w:rsid w:val="7D1DB2F1"/>
    <w:rsid w:val="7D359B2C"/>
    <w:rsid w:val="7D5458B9"/>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7FF17B88-6C50-41F0-BCB6-3785F8E5B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655DC"/>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655DC"/>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655D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655D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655D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655DC"/>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655DC"/>
    <w:pPr>
      <w:keepNext/>
      <w:spacing w:after="200" w:line="240" w:lineRule="auto"/>
    </w:pPr>
    <w:rPr>
      <w:iCs/>
      <w:color w:val="002664"/>
      <w:sz w:val="18"/>
      <w:szCs w:val="18"/>
    </w:rPr>
  </w:style>
  <w:style w:type="table" w:customStyle="1" w:styleId="Tableheader">
    <w:name w:val="ŠTable header"/>
    <w:basedOn w:val="TableNormal"/>
    <w:uiPriority w:val="99"/>
    <w:rsid w:val="009655DC"/>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6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655DC"/>
    <w:pPr>
      <w:numPr>
        <w:numId w:val="56"/>
      </w:numPr>
    </w:pPr>
  </w:style>
  <w:style w:type="paragraph" w:styleId="ListNumber2">
    <w:name w:val="List Number 2"/>
    <w:aliases w:val="ŠList Number 2"/>
    <w:basedOn w:val="Normal"/>
    <w:uiPriority w:val="8"/>
    <w:qFormat/>
    <w:rsid w:val="009655DC"/>
    <w:pPr>
      <w:numPr>
        <w:numId w:val="55"/>
      </w:numPr>
    </w:pPr>
  </w:style>
  <w:style w:type="paragraph" w:styleId="ListBullet">
    <w:name w:val="List Bullet"/>
    <w:aliases w:val="ŠList Bullet"/>
    <w:basedOn w:val="Normal"/>
    <w:uiPriority w:val="9"/>
    <w:qFormat/>
    <w:rsid w:val="009655DC"/>
    <w:pPr>
      <w:numPr>
        <w:numId w:val="53"/>
      </w:numPr>
      <w:spacing w:before="120"/>
    </w:pPr>
  </w:style>
  <w:style w:type="paragraph" w:styleId="ListBullet2">
    <w:name w:val="List Bullet 2"/>
    <w:aliases w:val="ŠList Bullet 2"/>
    <w:basedOn w:val="Normal"/>
    <w:uiPriority w:val="10"/>
    <w:qFormat/>
    <w:rsid w:val="009655DC"/>
    <w:pPr>
      <w:numPr>
        <w:numId w:val="51"/>
      </w:numPr>
      <w:spacing w:before="120"/>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1F12CE"/>
    <w:pPr>
      <w:spacing w:before="0" w:after="0" w:line="720" w:lineRule="atLeast"/>
    </w:pPr>
  </w:style>
  <w:style w:type="character" w:customStyle="1" w:styleId="DateChar">
    <w:name w:val="Date Char"/>
    <w:aliases w:val="ŠDate Char"/>
    <w:basedOn w:val="DefaultParagraphFont"/>
    <w:link w:val="Date"/>
    <w:uiPriority w:val="99"/>
    <w:rsid w:val="001F12CE"/>
    <w:rPr>
      <w:rFonts w:ascii="Arial" w:hAnsi="Arial" w:cs="Arial"/>
      <w:sz w:val="24"/>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9655DC"/>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basedOn w:val="Normal"/>
    <w:next w:val="Normal"/>
    <w:uiPriority w:val="12"/>
    <w:qFormat/>
    <w:rsid w:val="009655DC"/>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9655DC"/>
    <w:pPr>
      <w:spacing w:line="240" w:lineRule="auto"/>
    </w:pPr>
    <w:rPr>
      <w:sz w:val="20"/>
      <w:szCs w:val="20"/>
    </w:rPr>
  </w:style>
  <w:style w:type="paragraph" w:customStyle="1" w:styleId="FeatureBox">
    <w:name w:val="ŠFeature Box"/>
    <w:basedOn w:val="Normal"/>
    <w:next w:val="Normal"/>
    <w:uiPriority w:val="11"/>
    <w:qFormat/>
    <w:rsid w:val="009655DC"/>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655D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655DC"/>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655DC"/>
    <w:rPr>
      <w:color w:val="2F5496" w:themeColor="accent1" w:themeShade="BF"/>
      <w:u w:val="single"/>
    </w:rPr>
  </w:style>
  <w:style w:type="paragraph" w:customStyle="1" w:styleId="Logo">
    <w:name w:val="ŠLogo"/>
    <w:basedOn w:val="Normal"/>
    <w:uiPriority w:val="18"/>
    <w:qFormat/>
    <w:rsid w:val="009655DC"/>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655DC"/>
    <w:pPr>
      <w:tabs>
        <w:tab w:val="right" w:leader="dot" w:pos="14570"/>
      </w:tabs>
      <w:spacing w:before="0"/>
    </w:pPr>
    <w:rPr>
      <w:b/>
      <w:noProof/>
    </w:rPr>
  </w:style>
  <w:style w:type="paragraph" w:styleId="TOC2">
    <w:name w:val="toc 2"/>
    <w:aliases w:val="ŠTOC 2"/>
    <w:basedOn w:val="Normal"/>
    <w:next w:val="Normal"/>
    <w:uiPriority w:val="39"/>
    <w:unhideWhenUsed/>
    <w:rsid w:val="009655DC"/>
    <w:pPr>
      <w:tabs>
        <w:tab w:val="right" w:leader="dot" w:pos="14570"/>
      </w:tabs>
      <w:spacing w:before="0"/>
    </w:pPr>
    <w:rPr>
      <w:noProof/>
    </w:rPr>
  </w:style>
  <w:style w:type="paragraph" w:styleId="TOC3">
    <w:name w:val="toc 3"/>
    <w:aliases w:val="ŠTOC 3"/>
    <w:basedOn w:val="Normal"/>
    <w:next w:val="Normal"/>
    <w:uiPriority w:val="39"/>
    <w:unhideWhenUsed/>
    <w:rsid w:val="009655DC"/>
    <w:pPr>
      <w:spacing w:before="0"/>
      <w:ind w:left="244"/>
    </w:pPr>
  </w:style>
  <w:style w:type="paragraph" w:styleId="Title">
    <w:name w:val="Title"/>
    <w:aliases w:val="ŠTitle"/>
    <w:basedOn w:val="Normal"/>
    <w:next w:val="Normal"/>
    <w:link w:val="TitleChar"/>
    <w:uiPriority w:val="1"/>
    <w:rsid w:val="009655D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655DC"/>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655DC"/>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655DC"/>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655DC"/>
    <w:pPr>
      <w:spacing w:after="240"/>
      <w:outlineLvl w:val="9"/>
    </w:pPr>
    <w:rPr>
      <w:szCs w:val="40"/>
    </w:rPr>
  </w:style>
  <w:style w:type="paragraph" w:styleId="Footer">
    <w:name w:val="footer"/>
    <w:aliases w:val="ŠFooter"/>
    <w:basedOn w:val="Normal"/>
    <w:link w:val="FooterChar"/>
    <w:uiPriority w:val="19"/>
    <w:rsid w:val="009655D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655DC"/>
    <w:rPr>
      <w:rFonts w:ascii="Arial" w:hAnsi="Arial" w:cs="Arial"/>
      <w:sz w:val="18"/>
      <w:szCs w:val="18"/>
    </w:rPr>
  </w:style>
  <w:style w:type="paragraph" w:styleId="Header">
    <w:name w:val="header"/>
    <w:aliases w:val="ŠHeader"/>
    <w:basedOn w:val="Normal"/>
    <w:link w:val="HeaderChar"/>
    <w:uiPriority w:val="16"/>
    <w:rsid w:val="009655DC"/>
    <w:rPr>
      <w:noProof/>
      <w:color w:val="002664"/>
      <w:sz w:val="28"/>
      <w:szCs w:val="28"/>
    </w:rPr>
  </w:style>
  <w:style w:type="character" w:customStyle="1" w:styleId="HeaderChar">
    <w:name w:val="Header Char"/>
    <w:aliases w:val="ŠHeader Char"/>
    <w:basedOn w:val="DefaultParagraphFont"/>
    <w:link w:val="Header"/>
    <w:uiPriority w:val="16"/>
    <w:rsid w:val="009655DC"/>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655DC"/>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655DC"/>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655DC"/>
    <w:rPr>
      <w:rFonts w:ascii="Arial" w:hAnsi="Arial" w:cs="Arial"/>
      <w:b/>
      <w:szCs w:val="32"/>
    </w:rPr>
  </w:style>
  <w:style w:type="character" w:styleId="UnresolvedMention">
    <w:name w:val="Unresolved Mention"/>
    <w:basedOn w:val="DefaultParagraphFont"/>
    <w:uiPriority w:val="99"/>
    <w:semiHidden/>
    <w:unhideWhenUsed/>
    <w:rsid w:val="009655DC"/>
    <w:rPr>
      <w:color w:val="605E5C"/>
      <w:shd w:val="clear" w:color="auto" w:fill="E1DFDD"/>
    </w:rPr>
  </w:style>
  <w:style w:type="character" w:styleId="Emphasis">
    <w:name w:val="Emphasis"/>
    <w:aliases w:val="ŠEmphasis,Italic"/>
    <w:qFormat/>
    <w:rsid w:val="009655DC"/>
    <w:rPr>
      <w:i/>
      <w:iCs/>
    </w:rPr>
  </w:style>
  <w:style w:type="character" w:styleId="SubtleEmphasis">
    <w:name w:val="Subtle Emphasis"/>
    <w:basedOn w:val="DefaultParagraphFont"/>
    <w:uiPriority w:val="19"/>
    <w:semiHidden/>
    <w:qFormat/>
    <w:rsid w:val="009655DC"/>
    <w:rPr>
      <w:i/>
      <w:iCs/>
      <w:color w:val="404040" w:themeColor="text1" w:themeTint="BF"/>
    </w:rPr>
  </w:style>
  <w:style w:type="paragraph" w:styleId="TOC4">
    <w:name w:val="toc 4"/>
    <w:aliases w:val="ŠTOC 4"/>
    <w:basedOn w:val="Normal"/>
    <w:next w:val="Normal"/>
    <w:autoRedefine/>
    <w:uiPriority w:val="39"/>
    <w:unhideWhenUsed/>
    <w:rsid w:val="009655DC"/>
    <w:pPr>
      <w:spacing w:before="0"/>
      <w:ind w:left="488"/>
    </w:pPr>
  </w:style>
  <w:style w:type="character" w:styleId="CommentReference">
    <w:name w:val="annotation reference"/>
    <w:basedOn w:val="DefaultParagraphFont"/>
    <w:uiPriority w:val="99"/>
    <w:semiHidden/>
    <w:unhideWhenUsed/>
    <w:rsid w:val="009655DC"/>
    <w:rPr>
      <w:sz w:val="16"/>
      <w:szCs w:val="16"/>
    </w:rPr>
  </w:style>
  <w:style w:type="character" w:customStyle="1" w:styleId="CommentTextChar">
    <w:name w:val="Comment Text Char"/>
    <w:basedOn w:val="DefaultParagraphFont"/>
    <w:link w:val="CommentText"/>
    <w:uiPriority w:val="99"/>
    <w:rsid w:val="009655D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55DC"/>
    <w:rPr>
      <w:b/>
      <w:bCs/>
    </w:rPr>
  </w:style>
  <w:style w:type="character" w:customStyle="1" w:styleId="CommentSubjectChar">
    <w:name w:val="Comment Subject Char"/>
    <w:basedOn w:val="CommentTextChar"/>
    <w:link w:val="CommentSubject"/>
    <w:uiPriority w:val="99"/>
    <w:semiHidden/>
    <w:rsid w:val="009655DC"/>
    <w:rPr>
      <w:rFonts w:ascii="Arial" w:hAnsi="Arial" w:cs="Arial"/>
      <w:b/>
      <w:bCs/>
      <w:sz w:val="20"/>
      <w:szCs w:val="20"/>
    </w:rPr>
  </w:style>
  <w:style w:type="paragraph" w:styleId="ListParagraph">
    <w:name w:val="List Paragraph"/>
    <w:aliases w:val="ŠList Paragraph"/>
    <w:basedOn w:val="Normal"/>
    <w:uiPriority w:val="34"/>
    <w:unhideWhenUsed/>
    <w:qFormat/>
    <w:rsid w:val="009655DC"/>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655DC"/>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9655DC"/>
    <w:pPr>
      <w:numPr>
        <w:numId w:val="52"/>
      </w:numPr>
      <w:spacing w:before="120"/>
    </w:pPr>
  </w:style>
  <w:style w:type="paragraph" w:styleId="ListNumber3">
    <w:name w:val="List Number 3"/>
    <w:aliases w:val="ŠList Number 3"/>
    <w:basedOn w:val="ListBullet3"/>
    <w:uiPriority w:val="8"/>
    <w:rsid w:val="009655DC"/>
    <w:pPr>
      <w:numPr>
        <w:ilvl w:val="2"/>
        <w:numId w:val="55"/>
      </w:numPr>
    </w:pPr>
  </w:style>
  <w:style w:type="character" w:styleId="PlaceholderText">
    <w:name w:val="Placeholder Text"/>
    <w:basedOn w:val="DefaultParagraphFont"/>
    <w:uiPriority w:val="99"/>
    <w:semiHidden/>
    <w:rsid w:val="009655DC"/>
    <w:rPr>
      <w:color w:val="808080"/>
    </w:rPr>
  </w:style>
  <w:style w:type="character" w:customStyle="1" w:styleId="BoldItalic">
    <w:name w:val="ŠBold Italic"/>
    <w:basedOn w:val="DefaultParagraphFont"/>
    <w:uiPriority w:val="1"/>
    <w:qFormat/>
    <w:rsid w:val="009655DC"/>
    <w:rPr>
      <w:b/>
      <w:i/>
      <w:iCs/>
    </w:rPr>
  </w:style>
  <w:style w:type="paragraph" w:customStyle="1" w:styleId="FeatureBox3">
    <w:name w:val="ŠFeature Box 3"/>
    <w:basedOn w:val="Normal"/>
    <w:next w:val="Normal"/>
    <w:uiPriority w:val="13"/>
    <w:qFormat/>
    <w:rsid w:val="009655DC"/>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9655D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9655D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655DC"/>
    <w:pPr>
      <w:spacing w:after="0"/>
    </w:pPr>
    <w:rPr>
      <w:sz w:val="18"/>
      <w:szCs w:val="18"/>
    </w:rPr>
  </w:style>
  <w:style w:type="paragraph" w:customStyle="1" w:styleId="Pulloutquote">
    <w:name w:val="ŠPull out quote"/>
    <w:basedOn w:val="Normal"/>
    <w:next w:val="Normal"/>
    <w:uiPriority w:val="20"/>
    <w:qFormat/>
    <w:rsid w:val="009655DC"/>
    <w:pPr>
      <w:keepNext/>
      <w:ind w:left="567" w:right="57"/>
    </w:pPr>
    <w:rPr>
      <w:szCs w:val="22"/>
    </w:rPr>
  </w:style>
  <w:style w:type="paragraph" w:customStyle="1" w:styleId="Subtitle0">
    <w:name w:val="ŠSubtitle"/>
    <w:basedOn w:val="Normal"/>
    <w:link w:val="SubtitleChar0"/>
    <w:uiPriority w:val="2"/>
    <w:qFormat/>
    <w:rsid w:val="009655DC"/>
    <w:pPr>
      <w:spacing w:before="360"/>
    </w:pPr>
    <w:rPr>
      <w:color w:val="002664"/>
      <w:sz w:val="44"/>
      <w:szCs w:val="48"/>
    </w:rPr>
  </w:style>
  <w:style w:type="character" w:customStyle="1" w:styleId="SubtitleChar0">
    <w:name w:val="ŠSubtitle Char"/>
    <w:basedOn w:val="DefaultParagraphFont"/>
    <w:link w:val="Subtitle0"/>
    <w:uiPriority w:val="2"/>
    <w:rsid w:val="009655DC"/>
    <w:rPr>
      <w:rFonts w:ascii="Arial" w:hAnsi="Arial" w:cs="Arial"/>
      <w:color w:val="002664"/>
      <w:sz w:val="44"/>
      <w:szCs w:val="48"/>
    </w:rPr>
  </w:style>
  <w:style w:type="table" w:styleId="PlainTable2">
    <w:name w:val="Plain Table 2"/>
    <w:basedOn w:val="TableNormal"/>
    <w:uiPriority w:val="42"/>
    <w:rsid w:val="009655D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A74C3"/>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107162872">
      <w:bodyDiv w:val="1"/>
      <w:marLeft w:val="0"/>
      <w:marRight w:val="0"/>
      <w:marTop w:val="0"/>
      <w:marBottom w:val="0"/>
      <w:divBdr>
        <w:top w:val="none" w:sz="0" w:space="0" w:color="auto"/>
        <w:left w:val="none" w:sz="0" w:space="0" w:color="auto"/>
        <w:bottom w:val="none" w:sz="0" w:space="0" w:color="auto"/>
        <w:right w:val="none" w:sz="0" w:space="0" w:color="auto"/>
      </w:divBdr>
    </w:div>
    <w:div w:id="239026354">
      <w:bodyDiv w:val="1"/>
      <w:marLeft w:val="0"/>
      <w:marRight w:val="0"/>
      <w:marTop w:val="0"/>
      <w:marBottom w:val="0"/>
      <w:divBdr>
        <w:top w:val="none" w:sz="0" w:space="0" w:color="auto"/>
        <w:left w:val="none" w:sz="0" w:space="0" w:color="auto"/>
        <w:bottom w:val="none" w:sz="0" w:space="0" w:color="auto"/>
        <w:right w:val="none" w:sz="0" w:space="0" w:color="auto"/>
      </w:divBdr>
      <w:divsChild>
        <w:div w:id="145587445">
          <w:marLeft w:val="0"/>
          <w:marRight w:val="0"/>
          <w:marTop w:val="0"/>
          <w:marBottom w:val="0"/>
          <w:divBdr>
            <w:top w:val="none" w:sz="0" w:space="0" w:color="auto"/>
            <w:left w:val="none" w:sz="0" w:space="0" w:color="auto"/>
            <w:bottom w:val="none" w:sz="0" w:space="0" w:color="auto"/>
            <w:right w:val="none" w:sz="0" w:space="0" w:color="auto"/>
          </w:divBdr>
          <w:divsChild>
            <w:div w:id="1969699461">
              <w:marLeft w:val="0"/>
              <w:marRight w:val="0"/>
              <w:marTop w:val="0"/>
              <w:marBottom w:val="0"/>
              <w:divBdr>
                <w:top w:val="none" w:sz="0" w:space="0" w:color="auto"/>
                <w:left w:val="none" w:sz="0" w:space="0" w:color="auto"/>
                <w:bottom w:val="none" w:sz="0" w:space="0" w:color="auto"/>
                <w:right w:val="none" w:sz="0" w:space="0" w:color="auto"/>
              </w:divBdr>
            </w:div>
          </w:divsChild>
        </w:div>
        <w:div w:id="401757465">
          <w:marLeft w:val="0"/>
          <w:marRight w:val="0"/>
          <w:marTop w:val="0"/>
          <w:marBottom w:val="0"/>
          <w:divBdr>
            <w:top w:val="none" w:sz="0" w:space="0" w:color="auto"/>
            <w:left w:val="none" w:sz="0" w:space="0" w:color="auto"/>
            <w:bottom w:val="none" w:sz="0" w:space="0" w:color="auto"/>
            <w:right w:val="none" w:sz="0" w:space="0" w:color="auto"/>
          </w:divBdr>
          <w:divsChild>
            <w:div w:id="1879850716">
              <w:marLeft w:val="0"/>
              <w:marRight w:val="0"/>
              <w:marTop w:val="0"/>
              <w:marBottom w:val="0"/>
              <w:divBdr>
                <w:top w:val="none" w:sz="0" w:space="0" w:color="auto"/>
                <w:left w:val="none" w:sz="0" w:space="0" w:color="auto"/>
                <w:bottom w:val="none" w:sz="0" w:space="0" w:color="auto"/>
                <w:right w:val="none" w:sz="0" w:space="0" w:color="auto"/>
              </w:divBdr>
            </w:div>
          </w:divsChild>
        </w:div>
        <w:div w:id="880553947">
          <w:marLeft w:val="0"/>
          <w:marRight w:val="0"/>
          <w:marTop w:val="0"/>
          <w:marBottom w:val="0"/>
          <w:divBdr>
            <w:top w:val="none" w:sz="0" w:space="0" w:color="auto"/>
            <w:left w:val="none" w:sz="0" w:space="0" w:color="auto"/>
            <w:bottom w:val="none" w:sz="0" w:space="0" w:color="auto"/>
            <w:right w:val="none" w:sz="0" w:space="0" w:color="auto"/>
          </w:divBdr>
          <w:divsChild>
            <w:div w:id="719940056">
              <w:marLeft w:val="0"/>
              <w:marRight w:val="0"/>
              <w:marTop w:val="0"/>
              <w:marBottom w:val="0"/>
              <w:divBdr>
                <w:top w:val="none" w:sz="0" w:space="0" w:color="auto"/>
                <w:left w:val="none" w:sz="0" w:space="0" w:color="auto"/>
                <w:bottom w:val="none" w:sz="0" w:space="0" w:color="auto"/>
                <w:right w:val="none" w:sz="0" w:space="0" w:color="auto"/>
              </w:divBdr>
            </w:div>
          </w:divsChild>
        </w:div>
        <w:div w:id="1090194851">
          <w:marLeft w:val="0"/>
          <w:marRight w:val="0"/>
          <w:marTop w:val="0"/>
          <w:marBottom w:val="0"/>
          <w:divBdr>
            <w:top w:val="none" w:sz="0" w:space="0" w:color="auto"/>
            <w:left w:val="none" w:sz="0" w:space="0" w:color="auto"/>
            <w:bottom w:val="none" w:sz="0" w:space="0" w:color="auto"/>
            <w:right w:val="none" w:sz="0" w:space="0" w:color="auto"/>
          </w:divBdr>
          <w:divsChild>
            <w:div w:id="1709187129">
              <w:marLeft w:val="0"/>
              <w:marRight w:val="0"/>
              <w:marTop w:val="0"/>
              <w:marBottom w:val="0"/>
              <w:divBdr>
                <w:top w:val="none" w:sz="0" w:space="0" w:color="auto"/>
                <w:left w:val="none" w:sz="0" w:space="0" w:color="auto"/>
                <w:bottom w:val="none" w:sz="0" w:space="0" w:color="auto"/>
                <w:right w:val="none" w:sz="0" w:space="0" w:color="auto"/>
              </w:divBdr>
            </w:div>
          </w:divsChild>
        </w:div>
        <w:div w:id="1114443731">
          <w:marLeft w:val="0"/>
          <w:marRight w:val="0"/>
          <w:marTop w:val="0"/>
          <w:marBottom w:val="0"/>
          <w:divBdr>
            <w:top w:val="none" w:sz="0" w:space="0" w:color="auto"/>
            <w:left w:val="none" w:sz="0" w:space="0" w:color="auto"/>
            <w:bottom w:val="none" w:sz="0" w:space="0" w:color="auto"/>
            <w:right w:val="none" w:sz="0" w:space="0" w:color="auto"/>
          </w:divBdr>
          <w:divsChild>
            <w:div w:id="513299604">
              <w:marLeft w:val="0"/>
              <w:marRight w:val="0"/>
              <w:marTop w:val="0"/>
              <w:marBottom w:val="0"/>
              <w:divBdr>
                <w:top w:val="none" w:sz="0" w:space="0" w:color="auto"/>
                <w:left w:val="none" w:sz="0" w:space="0" w:color="auto"/>
                <w:bottom w:val="none" w:sz="0" w:space="0" w:color="auto"/>
                <w:right w:val="none" w:sz="0" w:space="0" w:color="auto"/>
              </w:divBdr>
            </w:div>
          </w:divsChild>
        </w:div>
        <w:div w:id="1127356395">
          <w:marLeft w:val="0"/>
          <w:marRight w:val="0"/>
          <w:marTop w:val="0"/>
          <w:marBottom w:val="0"/>
          <w:divBdr>
            <w:top w:val="none" w:sz="0" w:space="0" w:color="auto"/>
            <w:left w:val="none" w:sz="0" w:space="0" w:color="auto"/>
            <w:bottom w:val="none" w:sz="0" w:space="0" w:color="auto"/>
            <w:right w:val="none" w:sz="0" w:space="0" w:color="auto"/>
          </w:divBdr>
          <w:divsChild>
            <w:div w:id="1203710010">
              <w:marLeft w:val="0"/>
              <w:marRight w:val="0"/>
              <w:marTop w:val="0"/>
              <w:marBottom w:val="0"/>
              <w:divBdr>
                <w:top w:val="none" w:sz="0" w:space="0" w:color="auto"/>
                <w:left w:val="none" w:sz="0" w:space="0" w:color="auto"/>
                <w:bottom w:val="none" w:sz="0" w:space="0" w:color="auto"/>
                <w:right w:val="none" w:sz="0" w:space="0" w:color="auto"/>
              </w:divBdr>
            </w:div>
          </w:divsChild>
        </w:div>
        <w:div w:id="1278754753">
          <w:marLeft w:val="0"/>
          <w:marRight w:val="0"/>
          <w:marTop w:val="0"/>
          <w:marBottom w:val="0"/>
          <w:divBdr>
            <w:top w:val="none" w:sz="0" w:space="0" w:color="auto"/>
            <w:left w:val="none" w:sz="0" w:space="0" w:color="auto"/>
            <w:bottom w:val="none" w:sz="0" w:space="0" w:color="auto"/>
            <w:right w:val="none" w:sz="0" w:space="0" w:color="auto"/>
          </w:divBdr>
          <w:divsChild>
            <w:div w:id="1320187060">
              <w:marLeft w:val="0"/>
              <w:marRight w:val="0"/>
              <w:marTop w:val="0"/>
              <w:marBottom w:val="0"/>
              <w:divBdr>
                <w:top w:val="none" w:sz="0" w:space="0" w:color="auto"/>
                <w:left w:val="none" w:sz="0" w:space="0" w:color="auto"/>
                <w:bottom w:val="none" w:sz="0" w:space="0" w:color="auto"/>
                <w:right w:val="none" w:sz="0" w:space="0" w:color="auto"/>
              </w:divBdr>
            </w:div>
          </w:divsChild>
        </w:div>
        <w:div w:id="1494026522">
          <w:marLeft w:val="0"/>
          <w:marRight w:val="0"/>
          <w:marTop w:val="0"/>
          <w:marBottom w:val="0"/>
          <w:divBdr>
            <w:top w:val="none" w:sz="0" w:space="0" w:color="auto"/>
            <w:left w:val="none" w:sz="0" w:space="0" w:color="auto"/>
            <w:bottom w:val="none" w:sz="0" w:space="0" w:color="auto"/>
            <w:right w:val="none" w:sz="0" w:space="0" w:color="auto"/>
          </w:divBdr>
          <w:divsChild>
            <w:div w:id="1798136564">
              <w:marLeft w:val="0"/>
              <w:marRight w:val="0"/>
              <w:marTop w:val="0"/>
              <w:marBottom w:val="0"/>
              <w:divBdr>
                <w:top w:val="none" w:sz="0" w:space="0" w:color="auto"/>
                <w:left w:val="none" w:sz="0" w:space="0" w:color="auto"/>
                <w:bottom w:val="none" w:sz="0" w:space="0" w:color="auto"/>
                <w:right w:val="none" w:sz="0" w:space="0" w:color="auto"/>
              </w:divBdr>
            </w:div>
          </w:divsChild>
        </w:div>
        <w:div w:id="1520773886">
          <w:marLeft w:val="0"/>
          <w:marRight w:val="0"/>
          <w:marTop w:val="0"/>
          <w:marBottom w:val="0"/>
          <w:divBdr>
            <w:top w:val="none" w:sz="0" w:space="0" w:color="auto"/>
            <w:left w:val="none" w:sz="0" w:space="0" w:color="auto"/>
            <w:bottom w:val="none" w:sz="0" w:space="0" w:color="auto"/>
            <w:right w:val="none" w:sz="0" w:space="0" w:color="auto"/>
          </w:divBdr>
          <w:divsChild>
            <w:div w:id="243421112">
              <w:marLeft w:val="0"/>
              <w:marRight w:val="0"/>
              <w:marTop w:val="0"/>
              <w:marBottom w:val="0"/>
              <w:divBdr>
                <w:top w:val="none" w:sz="0" w:space="0" w:color="auto"/>
                <w:left w:val="none" w:sz="0" w:space="0" w:color="auto"/>
                <w:bottom w:val="none" w:sz="0" w:space="0" w:color="auto"/>
                <w:right w:val="none" w:sz="0" w:space="0" w:color="auto"/>
              </w:divBdr>
            </w:div>
          </w:divsChild>
        </w:div>
        <w:div w:id="1813789146">
          <w:marLeft w:val="0"/>
          <w:marRight w:val="0"/>
          <w:marTop w:val="0"/>
          <w:marBottom w:val="0"/>
          <w:divBdr>
            <w:top w:val="none" w:sz="0" w:space="0" w:color="auto"/>
            <w:left w:val="none" w:sz="0" w:space="0" w:color="auto"/>
            <w:bottom w:val="none" w:sz="0" w:space="0" w:color="auto"/>
            <w:right w:val="none" w:sz="0" w:space="0" w:color="auto"/>
          </w:divBdr>
          <w:divsChild>
            <w:div w:id="17974249">
              <w:marLeft w:val="0"/>
              <w:marRight w:val="0"/>
              <w:marTop w:val="0"/>
              <w:marBottom w:val="0"/>
              <w:divBdr>
                <w:top w:val="none" w:sz="0" w:space="0" w:color="auto"/>
                <w:left w:val="none" w:sz="0" w:space="0" w:color="auto"/>
                <w:bottom w:val="none" w:sz="0" w:space="0" w:color="auto"/>
                <w:right w:val="none" w:sz="0" w:space="0" w:color="auto"/>
              </w:divBdr>
            </w:div>
          </w:divsChild>
        </w:div>
        <w:div w:id="1832063520">
          <w:marLeft w:val="0"/>
          <w:marRight w:val="0"/>
          <w:marTop w:val="0"/>
          <w:marBottom w:val="0"/>
          <w:divBdr>
            <w:top w:val="none" w:sz="0" w:space="0" w:color="auto"/>
            <w:left w:val="none" w:sz="0" w:space="0" w:color="auto"/>
            <w:bottom w:val="none" w:sz="0" w:space="0" w:color="auto"/>
            <w:right w:val="none" w:sz="0" w:space="0" w:color="auto"/>
          </w:divBdr>
          <w:divsChild>
            <w:div w:id="912162130">
              <w:marLeft w:val="0"/>
              <w:marRight w:val="0"/>
              <w:marTop w:val="0"/>
              <w:marBottom w:val="0"/>
              <w:divBdr>
                <w:top w:val="none" w:sz="0" w:space="0" w:color="auto"/>
                <w:left w:val="none" w:sz="0" w:space="0" w:color="auto"/>
                <w:bottom w:val="none" w:sz="0" w:space="0" w:color="auto"/>
                <w:right w:val="none" w:sz="0" w:space="0" w:color="auto"/>
              </w:divBdr>
            </w:div>
          </w:divsChild>
        </w:div>
        <w:div w:id="2044555514">
          <w:marLeft w:val="0"/>
          <w:marRight w:val="0"/>
          <w:marTop w:val="0"/>
          <w:marBottom w:val="0"/>
          <w:divBdr>
            <w:top w:val="none" w:sz="0" w:space="0" w:color="auto"/>
            <w:left w:val="none" w:sz="0" w:space="0" w:color="auto"/>
            <w:bottom w:val="none" w:sz="0" w:space="0" w:color="auto"/>
            <w:right w:val="none" w:sz="0" w:space="0" w:color="auto"/>
          </w:divBdr>
          <w:divsChild>
            <w:div w:id="1789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8151">
      <w:bodyDiv w:val="1"/>
      <w:marLeft w:val="0"/>
      <w:marRight w:val="0"/>
      <w:marTop w:val="0"/>
      <w:marBottom w:val="0"/>
      <w:divBdr>
        <w:top w:val="none" w:sz="0" w:space="0" w:color="auto"/>
        <w:left w:val="none" w:sz="0" w:space="0" w:color="auto"/>
        <w:bottom w:val="none" w:sz="0" w:space="0" w:color="auto"/>
        <w:right w:val="none" w:sz="0" w:space="0" w:color="auto"/>
      </w:divBdr>
      <w:divsChild>
        <w:div w:id="181673612">
          <w:marLeft w:val="0"/>
          <w:marRight w:val="0"/>
          <w:marTop w:val="0"/>
          <w:marBottom w:val="0"/>
          <w:divBdr>
            <w:top w:val="none" w:sz="0" w:space="0" w:color="auto"/>
            <w:left w:val="none" w:sz="0" w:space="0" w:color="auto"/>
            <w:bottom w:val="none" w:sz="0" w:space="0" w:color="auto"/>
            <w:right w:val="none" w:sz="0" w:space="0" w:color="auto"/>
          </w:divBdr>
          <w:divsChild>
            <w:div w:id="2035300626">
              <w:marLeft w:val="0"/>
              <w:marRight w:val="0"/>
              <w:marTop w:val="0"/>
              <w:marBottom w:val="0"/>
              <w:divBdr>
                <w:top w:val="none" w:sz="0" w:space="0" w:color="auto"/>
                <w:left w:val="none" w:sz="0" w:space="0" w:color="auto"/>
                <w:bottom w:val="none" w:sz="0" w:space="0" w:color="auto"/>
                <w:right w:val="none" w:sz="0" w:space="0" w:color="auto"/>
              </w:divBdr>
            </w:div>
          </w:divsChild>
        </w:div>
        <w:div w:id="303395818">
          <w:marLeft w:val="0"/>
          <w:marRight w:val="0"/>
          <w:marTop w:val="0"/>
          <w:marBottom w:val="0"/>
          <w:divBdr>
            <w:top w:val="none" w:sz="0" w:space="0" w:color="auto"/>
            <w:left w:val="none" w:sz="0" w:space="0" w:color="auto"/>
            <w:bottom w:val="none" w:sz="0" w:space="0" w:color="auto"/>
            <w:right w:val="none" w:sz="0" w:space="0" w:color="auto"/>
          </w:divBdr>
          <w:divsChild>
            <w:div w:id="1525708225">
              <w:marLeft w:val="0"/>
              <w:marRight w:val="0"/>
              <w:marTop w:val="0"/>
              <w:marBottom w:val="0"/>
              <w:divBdr>
                <w:top w:val="none" w:sz="0" w:space="0" w:color="auto"/>
                <w:left w:val="none" w:sz="0" w:space="0" w:color="auto"/>
                <w:bottom w:val="none" w:sz="0" w:space="0" w:color="auto"/>
                <w:right w:val="none" w:sz="0" w:space="0" w:color="auto"/>
              </w:divBdr>
            </w:div>
            <w:div w:id="1721246455">
              <w:marLeft w:val="0"/>
              <w:marRight w:val="0"/>
              <w:marTop w:val="0"/>
              <w:marBottom w:val="0"/>
              <w:divBdr>
                <w:top w:val="none" w:sz="0" w:space="0" w:color="auto"/>
                <w:left w:val="none" w:sz="0" w:space="0" w:color="auto"/>
                <w:bottom w:val="none" w:sz="0" w:space="0" w:color="auto"/>
                <w:right w:val="none" w:sz="0" w:space="0" w:color="auto"/>
              </w:divBdr>
            </w:div>
            <w:div w:id="1793742122">
              <w:marLeft w:val="0"/>
              <w:marRight w:val="0"/>
              <w:marTop w:val="0"/>
              <w:marBottom w:val="0"/>
              <w:divBdr>
                <w:top w:val="none" w:sz="0" w:space="0" w:color="auto"/>
                <w:left w:val="none" w:sz="0" w:space="0" w:color="auto"/>
                <w:bottom w:val="none" w:sz="0" w:space="0" w:color="auto"/>
                <w:right w:val="none" w:sz="0" w:space="0" w:color="auto"/>
              </w:divBdr>
            </w:div>
          </w:divsChild>
        </w:div>
        <w:div w:id="331107984">
          <w:marLeft w:val="0"/>
          <w:marRight w:val="0"/>
          <w:marTop w:val="0"/>
          <w:marBottom w:val="0"/>
          <w:divBdr>
            <w:top w:val="none" w:sz="0" w:space="0" w:color="auto"/>
            <w:left w:val="none" w:sz="0" w:space="0" w:color="auto"/>
            <w:bottom w:val="none" w:sz="0" w:space="0" w:color="auto"/>
            <w:right w:val="none" w:sz="0" w:space="0" w:color="auto"/>
          </w:divBdr>
          <w:divsChild>
            <w:div w:id="1471022561">
              <w:marLeft w:val="0"/>
              <w:marRight w:val="0"/>
              <w:marTop w:val="0"/>
              <w:marBottom w:val="0"/>
              <w:divBdr>
                <w:top w:val="none" w:sz="0" w:space="0" w:color="auto"/>
                <w:left w:val="none" w:sz="0" w:space="0" w:color="auto"/>
                <w:bottom w:val="none" w:sz="0" w:space="0" w:color="auto"/>
                <w:right w:val="none" w:sz="0" w:space="0" w:color="auto"/>
              </w:divBdr>
            </w:div>
          </w:divsChild>
        </w:div>
        <w:div w:id="637807907">
          <w:marLeft w:val="0"/>
          <w:marRight w:val="0"/>
          <w:marTop w:val="0"/>
          <w:marBottom w:val="0"/>
          <w:divBdr>
            <w:top w:val="none" w:sz="0" w:space="0" w:color="auto"/>
            <w:left w:val="none" w:sz="0" w:space="0" w:color="auto"/>
            <w:bottom w:val="none" w:sz="0" w:space="0" w:color="auto"/>
            <w:right w:val="none" w:sz="0" w:space="0" w:color="auto"/>
          </w:divBdr>
          <w:divsChild>
            <w:div w:id="700008174">
              <w:marLeft w:val="0"/>
              <w:marRight w:val="0"/>
              <w:marTop w:val="0"/>
              <w:marBottom w:val="0"/>
              <w:divBdr>
                <w:top w:val="none" w:sz="0" w:space="0" w:color="auto"/>
                <w:left w:val="none" w:sz="0" w:space="0" w:color="auto"/>
                <w:bottom w:val="none" w:sz="0" w:space="0" w:color="auto"/>
                <w:right w:val="none" w:sz="0" w:space="0" w:color="auto"/>
              </w:divBdr>
            </w:div>
          </w:divsChild>
        </w:div>
        <w:div w:id="738483162">
          <w:marLeft w:val="0"/>
          <w:marRight w:val="0"/>
          <w:marTop w:val="0"/>
          <w:marBottom w:val="0"/>
          <w:divBdr>
            <w:top w:val="none" w:sz="0" w:space="0" w:color="auto"/>
            <w:left w:val="none" w:sz="0" w:space="0" w:color="auto"/>
            <w:bottom w:val="none" w:sz="0" w:space="0" w:color="auto"/>
            <w:right w:val="none" w:sz="0" w:space="0" w:color="auto"/>
          </w:divBdr>
          <w:divsChild>
            <w:div w:id="177623041">
              <w:marLeft w:val="0"/>
              <w:marRight w:val="0"/>
              <w:marTop w:val="0"/>
              <w:marBottom w:val="0"/>
              <w:divBdr>
                <w:top w:val="none" w:sz="0" w:space="0" w:color="auto"/>
                <w:left w:val="none" w:sz="0" w:space="0" w:color="auto"/>
                <w:bottom w:val="none" w:sz="0" w:space="0" w:color="auto"/>
                <w:right w:val="none" w:sz="0" w:space="0" w:color="auto"/>
              </w:divBdr>
            </w:div>
            <w:div w:id="1101952683">
              <w:marLeft w:val="0"/>
              <w:marRight w:val="0"/>
              <w:marTop w:val="0"/>
              <w:marBottom w:val="0"/>
              <w:divBdr>
                <w:top w:val="none" w:sz="0" w:space="0" w:color="auto"/>
                <w:left w:val="none" w:sz="0" w:space="0" w:color="auto"/>
                <w:bottom w:val="none" w:sz="0" w:space="0" w:color="auto"/>
                <w:right w:val="none" w:sz="0" w:space="0" w:color="auto"/>
              </w:divBdr>
            </w:div>
            <w:div w:id="1422026601">
              <w:marLeft w:val="0"/>
              <w:marRight w:val="0"/>
              <w:marTop w:val="0"/>
              <w:marBottom w:val="0"/>
              <w:divBdr>
                <w:top w:val="none" w:sz="0" w:space="0" w:color="auto"/>
                <w:left w:val="none" w:sz="0" w:space="0" w:color="auto"/>
                <w:bottom w:val="none" w:sz="0" w:space="0" w:color="auto"/>
                <w:right w:val="none" w:sz="0" w:space="0" w:color="auto"/>
              </w:divBdr>
            </w:div>
          </w:divsChild>
        </w:div>
        <w:div w:id="911159305">
          <w:marLeft w:val="0"/>
          <w:marRight w:val="0"/>
          <w:marTop w:val="0"/>
          <w:marBottom w:val="0"/>
          <w:divBdr>
            <w:top w:val="none" w:sz="0" w:space="0" w:color="auto"/>
            <w:left w:val="none" w:sz="0" w:space="0" w:color="auto"/>
            <w:bottom w:val="none" w:sz="0" w:space="0" w:color="auto"/>
            <w:right w:val="none" w:sz="0" w:space="0" w:color="auto"/>
          </w:divBdr>
          <w:divsChild>
            <w:div w:id="1566257760">
              <w:marLeft w:val="0"/>
              <w:marRight w:val="0"/>
              <w:marTop w:val="0"/>
              <w:marBottom w:val="0"/>
              <w:divBdr>
                <w:top w:val="none" w:sz="0" w:space="0" w:color="auto"/>
                <w:left w:val="none" w:sz="0" w:space="0" w:color="auto"/>
                <w:bottom w:val="none" w:sz="0" w:space="0" w:color="auto"/>
                <w:right w:val="none" w:sz="0" w:space="0" w:color="auto"/>
              </w:divBdr>
            </w:div>
          </w:divsChild>
        </w:div>
        <w:div w:id="953362509">
          <w:marLeft w:val="0"/>
          <w:marRight w:val="0"/>
          <w:marTop w:val="0"/>
          <w:marBottom w:val="0"/>
          <w:divBdr>
            <w:top w:val="none" w:sz="0" w:space="0" w:color="auto"/>
            <w:left w:val="none" w:sz="0" w:space="0" w:color="auto"/>
            <w:bottom w:val="none" w:sz="0" w:space="0" w:color="auto"/>
            <w:right w:val="none" w:sz="0" w:space="0" w:color="auto"/>
          </w:divBdr>
          <w:divsChild>
            <w:div w:id="1158300465">
              <w:marLeft w:val="0"/>
              <w:marRight w:val="0"/>
              <w:marTop w:val="0"/>
              <w:marBottom w:val="0"/>
              <w:divBdr>
                <w:top w:val="none" w:sz="0" w:space="0" w:color="auto"/>
                <w:left w:val="none" w:sz="0" w:space="0" w:color="auto"/>
                <w:bottom w:val="none" w:sz="0" w:space="0" w:color="auto"/>
                <w:right w:val="none" w:sz="0" w:space="0" w:color="auto"/>
              </w:divBdr>
            </w:div>
          </w:divsChild>
        </w:div>
        <w:div w:id="973410619">
          <w:marLeft w:val="0"/>
          <w:marRight w:val="0"/>
          <w:marTop w:val="0"/>
          <w:marBottom w:val="0"/>
          <w:divBdr>
            <w:top w:val="none" w:sz="0" w:space="0" w:color="auto"/>
            <w:left w:val="none" w:sz="0" w:space="0" w:color="auto"/>
            <w:bottom w:val="none" w:sz="0" w:space="0" w:color="auto"/>
            <w:right w:val="none" w:sz="0" w:space="0" w:color="auto"/>
          </w:divBdr>
          <w:divsChild>
            <w:div w:id="1788696977">
              <w:marLeft w:val="0"/>
              <w:marRight w:val="0"/>
              <w:marTop w:val="0"/>
              <w:marBottom w:val="0"/>
              <w:divBdr>
                <w:top w:val="none" w:sz="0" w:space="0" w:color="auto"/>
                <w:left w:val="none" w:sz="0" w:space="0" w:color="auto"/>
                <w:bottom w:val="none" w:sz="0" w:space="0" w:color="auto"/>
                <w:right w:val="none" w:sz="0" w:space="0" w:color="auto"/>
              </w:divBdr>
            </w:div>
          </w:divsChild>
        </w:div>
        <w:div w:id="1154762736">
          <w:marLeft w:val="0"/>
          <w:marRight w:val="0"/>
          <w:marTop w:val="0"/>
          <w:marBottom w:val="0"/>
          <w:divBdr>
            <w:top w:val="none" w:sz="0" w:space="0" w:color="auto"/>
            <w:left w:val="none" w:sz="0" w:space="0" w:color="auto"/>
            <w:bottom w:val="none" w:sz="0" w:space="0" w:color="auto"/>
            <w:right w:val="none" w:sz="0" w:space="0" w:color="auto"/>
          </w:divBdr>
          <w:divsChild>
            <w:div w:id="1669209702">
              <w:marLeft w:val="0"/>
              <w:marRight w:val="0"/>
              <w:marTop w:val="0"/>
              <w:marBottom w:val="0"/>
              <w:divBdr>
                <w:top w:val="none" w:sz="0" w:space="0" w:color="auto"/>
                <w:left w:val="none" w:sz="0" w:space="0" w:color="auto"/>
                <w:bottom w:val="none" w:sz="0" w:space="0" w:color="auto"/>
                <w:right w:val="none" w:sz="0" w:space="0" w:color="auto"/>
              </w:divBdr>
            </w:div>
          </w:divsChild>
        </w:div>
        <w:div w:id="1188518920">
          <w:marLeft w:val="0"/>
          <w:marRight w:val="0"/>
          <w:marTop w:val="0"/>
          <w:marBottom w:val="0"/>
          <w:divBdr>
            <w:top w:val="none" w:sz="0" w:space="0" w:color="auto"/>
            <w:left w:val="none" w:sz="0" w:space="0" w:color="auto"/>
            <w:bottom w:val="none" w:sz="0" w:space="0" w:color="auto"/>
            <w:right w:val="none" w:sz="0" w:space="0" w:color="auto"/>
          </w:divBdr>
          <w:divsChild>
            <w:div w:id="173151364">
              <w:marLeft w:val="0"/>
              <w:marRight w:val="0"/>
              <w:marTop w:val="0"/>
              <w:marBottom w:val="0"/>
              <w:divBdr>
                <w:top w:val="none" w:sz="0" w:space="0" w:color="auto"/>
                <w:left w:val="none" w:sz="0" w:space="0" w:color="auto"/>
                <w:bottom w:val="none" w:sz="0" w:space="0" w:color="auto"/>
                <w:right w:val="none" w:sz="0" w:space="0" w:color="auto"/>
              </w:divBdr>
            </w:div>
            <w:div w:id="386996742">
              <w:marLeft w:val="0"/>
              <w:marRight w:val="0"/>
              <w:marTop w:val="0"/>
              <w:marBottom w:val="0"/>
              <w:divBdr>
                <w:top w:val="none" w:sz="0" w:space="0" w:color="auto"/>
                <w:left w:val="none" w:sz="0" w:space="0" w:color="auto"/>
                <w:bottom w:val="none" w:sz="0" w:space="0" w:color="auto"/>
                <w:right w:val="none" w:sz="0" w:space="0" w:color="auto"/>
              </w:divBdr>
            </w:div>
            <w:div w:id="1436513163">
              <w:marLeft w:val="0"/>
              <w:marRight w:val="0"/>
              <w:marTop w:val="0"/>
              <w:marBottom w:val="0"/>
              <w:divBdr>
                <w:top w:val="none" w:sz="0" w:space="0" w:color="auto"/>
                <w:left w:val="none" w:sz="0" w:space="0" w:color="auto"/>
                <w:bottom w:val="none" w:sz="0" w:space="0" w:color="auto"/>
                <w:right w:val="none" w:sz="0" w:space="0" w:color="auto"/>
              </w:divBdr>
            </w:div>
          </w:divsChild>
        </w:div>
        <w:div w:id="1376202798">
          <w:marLeft w:val="0"/>
          <w:marRight w:val="0"/>
          <w:marTop w:val="0"/>
          <w:marBottom w:val="0"/>
          <w:divBdr>
            <w:top w:val="none" w:sz="0" w:space="0" w:color="auto"/>
            <w:left w:val="none" w:sz="0" w:space="0" w:color="auto"/>
            <w:bottom w:val="none" w:sz="0" w:space="0" w:color="auto"/>
            <w:right w:val="none" w:sz="0" w:space="0" w:color="auto"/>
          </w:divBdr>
          <w:divsChild>
            <w:div w:id="857232899">
              <w:marLeft w:val="0"/>
              <w:marRight w:val="0"/>
              <w:marTop w:val="0"/>
              <w:marBottom w:val="0"/>
              <w:divBdr>
                <w:top w:val="none" w:sz="0" w:space="0" w:color="auto"/>
                <w:left w:val="none" w:sz="0" w:space="0" w:color="auto"/>
                <w:bottom w:val="none" w:sz="0" w:space="0" w:color="auto"/>
                <w:right w:val="none" w:sz="0" w:space="0" w:color="auto"/>
              </w:divBdr>
            </w:div>
          </w:divsChild>
        </w:div>
        <w:div w:id="1434205910">
          <w:marLeft w:val="0"/>
          <w:marRight w:val="0"/>
          <w:marTop w:val="0"/>
          <w:marBottom w:val="0"/>
          <w:divBdr>
            <w:top w:val="none" w:sz="0" w:space="0" w:color="auto"/>
            <w:left w:val="none" w:sz="0" w:space="0" w:color="auto"/>
            <w:bottom w:val="none" w:sz="0" w:space="0" w:color="auto"/>
            <w:right w:val="none" w:sz="0" w:space="0" w:color="auto"/>
          </w:divBdr>
          <w:divsChild>
            <w:div w:id="1231576800">
              <w:marLeft w:val="0"/>
              <w:marRight w:val="0"/>
              <w:marTop w:val="0"/>
              <w:marBottom w:val="0"/>
              <w:divBdr>
                <w:top w:val="none" w:sz="0" w:space="0" w:color="auto"/>
                <w:left w:val="none" w:sz="0" w:space="0" w:color="auto"/>
                <w:bottom w:val="none" w:sz="0" w:space="0" w:color="auto"/>
                <w:right w:val="none" w:sz="0" w:space="0" w:color="auto"/>
              </w:divBdr>
            </w:div>
          </w:divsChild>
        </w:div>
        <w:div w:id="1459565602">
          <w:marLeft w:val="0"/>
          <w:marRight w:val="0"/>
          <w:marTop w:val="0"/>
          <w:marBottom w:val="0"/>
          <w:divBdr>
            <w:top w:val="none" w:sz="0" w:space="0" w:color="auto"/>
            <w:left w:val="none" w:sz="0" w:space="0" w:color="auto"/>
            <w:bottom w:val="none" w:sz="0" w:space="0" w:color="auto"/>
            <w:right w:val="none" w:sz="0" w:space="0" w:color="auto"/>
          </w:divBdr>
          <w:divsChild>
            <w:div w:id="1265382950">
              <w:marLeft w:val="0"/>
              <w:marRight w:val="0"/>
              <w:marTop w:val="0"/>
              <w:marBottom w:val="0"/>
              <w:divBdr>
                <w:top w:val="none" w:sz="0" w:space="0" w:color="auto"/>
                <w:left w:val="none" w:sz="0" w:space="0" w:color="auto"/>
                <w:bottom w:val="none" w:sz="0" w:space="0" w:color="auto"/>
                <w:right w:val="none" w:sz="0" w:space="0" w:color="auto"/>
              </w:divBdr>
            </w:div>
          </w:divsChild>
        </w:div>
        <w:div w:id="1568806355">
          <w:marLeft w:val="0"/>
          <w:marRight w:val="0"/>
          <w:marTop w:val="0"/>
          <w:marBottom w:val="0"/>
          <w:divBdr>
            <w:top w:val="none" w:sz="0" w:space="0" w:color="auto"/>
            <w:left w:val="none" w:sz="0" w:space="0" w:color="auto"/>
            <w:bottom w:val="none" w:sz="0" w:space="0" w:color="auto"/>
            <w:right w:val="none" w:sz="0" w:space="0" w:color="auto"/>
          </w:divBdr>
          <w:divsChild>
            <w:div w:id="2017922755">
              <w:marLeft w:val="0"/>
              <w:marRight w:val="0"/>
              <w:marTop w:val="0"/>
              <w:marBottom w:val="0"/>
              <w:divBdr>
                <w:top w:val="none" w:sz="0" w:space="0" w:color="auto"/>
                <w:left w:val="none" w:sz="0" w:space="0" w:color="auto"/>
                <w:bottom w:val="none" w:sz="0" w:space="0" w:color="auto"/>
                <w:right w:val="none" w:sz="0" w:space="0" w:color="auto"/>
              </w:divBdr>
            </w:div>
          </w:divsChild>
        </w:div>
        <w:div w:id="1763211365">
          <w:marLeft w:val="0"/>
          <w:marRight w:val="0"/>
          <w:marTop w:val="0"/>
          <w:marBottom w:val="0"/>
          <w:divBdr>
            <w:top w:val="none" w:sz="0" w:space="0" w:color="auto"/>
            <w:left w:val="none" w:sz="0" w:space="0" w:color="auto"/>
            <w:bottom w:val="none" w:sz="0" w:space="0" w:color="auto"/>
            <w:right w:val="none" w:sz="0" w:space="0" w:color="auto"/>
          </w:divBdr>
          <w:divsChild>
            <w:div w:id="64842035">
              <w:marLeft w:val="0"/>
              <w:marRight w:val="0"/>
              <w:marTop w:val="0"/>
              <w:marBottom w:val="0"/>
              <w:divBdr>
                <w:top w:val="none" w:sz="0" w:space="0" w:color="auto"/>
                <w:left w:val="none" w:sz="0" w:space="0" w:color="auto"/>
                <w:bottom w:val="none" w:sz="0" w:space="0" w:color="auto"/>
                <w:right w:val="none" w:sz="0" w:space="0" w:color="auto"/>
              </w:divBdr>
            </w:div>
          </w:divsChild>
        </w:div>
        <w:div w:id="1852794029">
          <w:marLeft w:val="0"/>
          <w:marRight w:val="0"/>
          <w:marTop w:val="0"/>
          <w:marBottom w:val="0"/>
          <w:divBdr>
            <w:top w:val="none" w:sz="0" w:space="0" w:color="auto"/>
            <w:left w:val="none" w:sz="0" w:space="0" w:color="auto"/>
            <w:bottom w:val="none" w:sz="0" w:space="0" w:color="auto"/>
            <w:right w:val="none" w:sz="0" w:space="0" w:color="auto"/>
          </w:divBdr>
          <w:divsChild>
            <w:div w:id="1241062971">
              <w:marLeft w:val="0"/>
              <w:marRight w:val="0"/>
              <w:marTop w:val="0"/>
              <w:marBottom w:val="0"/>
              <w:divBdr>
                <w:top w:val="none" w:sz="0" w:space="0" w:color="auto"/>
                <w:left w:val="none" w:sz="0" w:space="0" w:color="auto"/>
                <w:bottom w:val="none" w:sz="0" w:space="0" w:color="auto"/>
                <w:right w:val="none" w:sz="0" w:space="0" w:color="auto"/>
              </w:divBdr>
            </w:div>
            <w:div w:id="1319571673">
              <w:marLeft w:val="0"/>
              <w:marRight w:val="0"/>
              <w:marTop w:val="0"/>
              <w:marBottom w:val="0"/>
              <w:divBdr>
                <w:top w:val="none" w:sz="0" w:space="0" w:color="auto"/>
                <w:left w:val="none" w:sz="0" w:space="0" w:color="auto"/>
                <w:bottom w:val="none" w:sz="0" w:space="0" w:color="auto"/>
                <w:right w:val="none" w:sz="0" w:space="0" w:color="auto"/>
              </w:divBdr>
            </w:div>
            <w:div w:id="1434596485">
              <w:marLeft w:val="0"/>
              <w:marRight w:val="0"/>
              <w:marTop w:val="0"/>
              <w:marBottom w:val="0"/>
              <w:divBdr>
                <w:top w:val="none" w:sz="0" w:space="0" w:color="auto"/>
                <w:left w:val="none" w:sz="0" w:space="0" w:color="auto"/>
                <w:bottom w:val="none" w:sz="0" w:space="0" w:color="auto"/>
                <w:right w:val="none" w:sz="0" w:space="0" w:color="auto"/>
              </w:divBdr>
            </w:div>
          </w:divsChild>
        </w:div>
        <w:div w:id="1928922499">
          <w:marLeft w:val="0"/>
          <w:marRight w:val="0"/>
          <w:marTop w:val="0"/>
          <w:marBottom w:val="0"/>
          <w:divBdr>
            <w:top w:val="none" w:sz="0" w:space="0" w:color="auto"/>
            <w:left w:val="none" w:sz="0" w:space="0" w:color="auto"/>
            <w:bottom w:val="none" w:sz="0" w:space="0" w:color="auto"/>
            <w:right w:val="none" w:sz="0" w:space="0" w:color="auto"/>
          </w:divBdr>
          <w:divsChild>
            <w:div w:id="131141636">
              <w:marLeft w:val="0"/>
              <w:marRight w:val="0"/>
              <w:marTop w:val="0"/>
              <w:marBottom w:val="0"/>
              <w:divBdr>
                <w:top w:val="none" w:sz="0" w:space="0" w:color="auto"/>
                <w:left w:val="none" w:sz="0" w:space="0" w:color="auto"/>
                <w:bottom w:val="none" w:sz="0" w:space="0" w:color="auto"/>
                <w:right w:val="none" w:sz="0" w:space="0" w:color="auto"/>
              </w:divBdr>
            </w:div>
            <w:div w:id="809901791">
              <w:marLeft w:val="0"/>
              <w:marRight w:val="0"/>
              <w:marTop w:val="0"/>
              <w:marBottom w:val="0"/>
              <w:divBdr>
                <w:top w:val="none" w:sz="0" w:space="0" w:color="auto"/>
                <w:left w:val="none" w:sz="0" w:space="0" w:color="auto"/>
                <w:bottom w:val="none" w:sz="0" w:space="0" w:color="auto"/>
                <w:right w:val="none" w:sz="0" w:space="0" w:color="auto"/>
              </w:divBdr>
            </w:div>
            <w:div w:id="1943148556">
              <w:marLeft w:val="0"/>
              <w:marRight w:val="0"/>
              <w:marTop w:val="0"/>
              <w:marBottom w:val="0"/>
              <w:divBdr>
                <w:top w:val="none" w:sz="0" w:space="0" w:color="auto"/>
                <w:left w:val="none" w:sz="0" w:space="0" w:color="auto"/>
                <w:bottom w:val="none" w:sz="0" w:space="0" w:color="auto"/>
                <w:right w:val="none" w:sz="0" w:space="0" w:color="auto"/>
              </w:divBdr>
            </w:div>
          </w:divsChild>
        </w:div>
        <w:div w:id="2017222153">
          <w:marLeft w:val="0"/>
          <w:marRight w:val="0"/>
          <w:marTop w:val="0"/>
          <w:marBottom w:val="0"/>
          <w:divBdr>
            <w:top w:val="none" w:sz="0" w:space="0" w:color="auto"/>
            <w:left w:val="none" w:sz="0" w:space="0" w:color="auto"/>
            <w:bottom w:val="none" w:sz="0" w:space="0" w:color="auto"/>
            <w:right w:val="none" w:sz="0" w:space="0" w:color="auto"/>
          </w:divBdr>
          <w:divsChild>
            <w:div w:id="4301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883713525">
      <w:bodyDiv w:val="1"/>
      <w:marLeft w:val="0"/>
      <w:marRight w:val="0"/>
      <w:marTop w:val="0"/>
      <w:marBottom w:val="0"/>
      <w:divBdr>
        <w:top w:val="none" w:sz="0" w:space="0" w:color="auto"/>
        <w:left w:val="none" w:sz="0" w:space="0" w:color="auto"/>
        <w:bottom w:val="none" w:sz="0" w:space="0" w:color="auto"/>
        <w:right w:val="none" w:sz="0" w:space="0" w:color="auto"/>
      </w:divBdr>
      <w:divsChild>
        <w:div w:id="179273033">
          <w:marLeft w:val="0"/>
          <w:marRight w:val="0"/>
          <w:marTop w:val="0"/>
          <w:marBottom w:val="0"/>
          <w:divBdr>
            <w:top w:val="none" w:sz="0" w:space="0" w:color="auto"/>
            <w:left w:val="none" w:sz="0" w:space="0" w:color="auto"/>
            <w:bottom w:val="none" w:sz="0" w:space="0" w:color="auto"/>
            <w:right w:val="none" w:sz="0" w:space="0" w:color="auto"/>
          </w:divBdr>
          <w:divsChild>
            <w:div w:id="1339380976">
              <w:marLeft w:val="0"/>
              <w:marRight w:val="0"/>
              <w:marTop w:val="0"/>
              <w:marBottom w:val="0"/>
              <w:divBdr>
                <w:top w:val="none" w:sz="0" w:space="0" w:color="auto"/>
                <w:left w:val="none" w:sz="0" w:space="0" w:color="auto"/>
                <w:bottom w:val="none" w:sz="0" w:space="0" w:color="auto"/>
                <w:right w:val="none" w:sz="0" w:space="0" w:color="auto"/>
              </w:divBdr>
            </w:div>
          </w:divsChild>
        </w:div>
        <w:div w:id="436684028">
          <w:marLeft w:val="0"/>
          <w:marRight w:val="0"/>
          <w:marTop w:val="0"/>
          <w:marBottom w:val="0"/>
          <w:divBdr>
            <w:top w:val="none" w:sz="0" w:space="0" w:color="auto"/>
            <w:left w:val="none" w:sz="0" w:space="0" w:color="auto"/>
            <w:bottom w:val="none" w:sz="0" w:space="0" w:color="auto"/>
            <w:right w:val="none" w:sz="0" w:space="0" w:color="auto"/>
          </w:divBdr>
          <w:divsChild>
            <w:div w:id="227493820">
              <w:marLeft w:val="0"/>
              <w:marRight w:val="0"/>
              <w:marTop w:val="0"/>
              <w:marBottom w:val="0"/>
              <w:divBdr>
                <w:top w:val="none" w:sz="0" w:space="0" w:color="auto"/>
                <w:left w:val="none" w:sz="0" w:space="0" w:color="auto"/>
                <w:bottom w:val="none" w:sz="0" w:space="0" w:color="auto"/>
                <w:right w:val="none" w:sz="0" w:space="0" w:color="auto"/>
              </w:divBdr>
            </w:div>
          </w:divsChild>
        </w:div>
        <w:div w:id="649865255">
          <w:marLeft w:val="0"/>
          <w:marRight w:val="0"/>
          <w:marTop w:val="0"/>
          <w:marBottom w:val="0"/>
          <w:divBdr>
            <w:top w:val="none" w:sz="0" w:space="0" w:color="auto"/>
            <w:left w:val="none" w:sz="0" w:space="0" w:color="auto"/>
            <w:bottom w:val="none" w:sz="0" w:space="0" w:color="auto"/>
            <w:right w:val="none" w:sz="0" w:space="0" w:color="auto"/>
          </w:divBdr>
          <w:divsChild>
            <w:div w:id="354500550">
              <w:marLeft w:val="0"/>
              <w:marRight w:val="0"/>
              <w:marTop w:val="0"/>
              <w:marBottom w:val="0"/>
              <w:divBdr>
                <w:top w:val="none" w:sz="0" w:space="0" w:color="auto"/>
                <w:left w:val="none" w:sz="0" w:space="0" w:color="auto"/>
                <w:bottom w:val="none" w:sz="0" w:space="0" w:color="auto"/>
                <w:right w:val="none" w:sz="0" w:space="0" w:color="auto"/>
              </w:divBdr>
            </w:div>
          </w:divsChild>
        </w:div>
        <w:div w:id="780225660">
          <w:marLeft w:val="0"/>
          <w:marRight w:val="0"/>
          <w:marTop w:val="0"/>
          <w:marBottom w:val="0"/>
          <w:divBdr>
            <w:top w:val="none" w:sz="0" w:space="0" w:color="auto"/>
            <w:left w:val="none" w:sz="0" w:space="0" w:color="auto"/>
            <w:bottom w:val="none" w:sz="0" w:space="0" w:color="auto"/>
            <w:right w:val="none" w:sz="0" w:space="0" w:color="auto"/>
          </w:divBdr>
          <w:divsChild>
            <w:div w:id="378896010">
              <w:marLeft w:val="0"/>
              <w:marRight w:val="0"/>
              <w:marTop w:val="0"/>
              <w:marBottom w:val="0"/>
              <w:divBdr>
                <w:top w:val="none" w:sz="0" w:space="0" w:color="auto"/>
                <w:left w:val="none" w:sz="0" w:space="0" w:color="auto"/>
                <w:bottom w:val="none" w:sz="0" w:space="0" w:color="auto"/>
                <w:right w:val="none" w:sz="0" w:space="0" w:color="auto"/>
              </w:divBdr>
            </w:div>
          </w:divsChild>
        </w:div>
        <w:div w:id="1043675821">
          <w:marLeft w:val="0"/>
          <w:marRight w:val="0"/>
          <w:marTop w:val="0"/>
          <w:marBottom w:val="0"/>
          <w:divBdr>
            <w:top w:val="none" w:sz="0" w:space="0" w:color="auto"/>
            <w:left w:val="none" w:sz="0" w:space="0" w:color="auto"/>
            <w:bottom w:val="none" w:sz="0" w:space="0" w:color="auto"/>
            <w:right w:val="none" w:sz="0" w:space="0" w:color="auto"/>
          </w:divBdr>
          <w:divsChild>
            <w:div w:id="1490170204">
              <w:marLeft w:val="0"/>
              <w:marRight w:val="0"/>
              <w:marTop w:val="0"/>
              <w:marBottom w:val="0"/>
              <w:divBdr>
                <w:top w:val="none" w:sz="0" w:space="0" w:color="auto"/>
                <w:left w:val="none" w:sz="0" w:space="0" w:color="auto"/>
                <w:bottom w:val="none" w:sz="0" w:space="0" w:color="auto"/>
                <w:right w:val="none" w:sz="0" w:space="0" w:color="auto"/>
              </w:divBdr>
            </w:div>
          </w:divsChild>
        </w:div>
        <w:div w:id="1090544572">
          <w:marLeft w:val="0"/>
          <w:marRight w:val="0"/>
          <w:marTop w:val="0"/>
          <w:marBottom w:val="0"/>
          <w:divBdr>
            <w:top w:val="none" w:sz="0" w:space="0" w:color="auto"/>
            <w:left w:val="none" w:sz="0" w:space="0" w:color="auto"/>
            <w:bottom w:val="none" w:sz="0" w:space="0" w:color="auto"/>
            <w:right w:val="none" w:sz="0" w:space="0" w:color="auto"/>
          </w:divBdr>
          <w:divsChild>
            <w:div w:id="1689986683">
              <w:marLeft w:val="0"/>
              <w:marRight w:val="0"/>
              <w:marTop w:val="0"/>
              <w:marBottom w:val="0"/>
              <w:divBdr>
                <w:top w:val="none" w:sz="0" w:space="0" w:color="auto"/>
                <w:left w:val="none" w:sz="0" w:space="0" w:color="auto"/>
                <w:bottom w:val="none" w:sz="0" w:space="0" w:color="auto"/>
                <w:right w:val="none" w:sz="0" w:space="0" w:color="auto"/>
              </w:divBdr>
            </w:div>
          </w:divsChild>
        </w:div>
        <w:div w:id="1092507889">
          <w:marLeft w:val="0"/>
          <w:marRight w:val="0"/>
          <w:marTop w:val="0"/>
          <w:marBottom w:val="0"/>
          <w:divBdr>
            <w:top w:val="none" w:sz="0" w:space="0" w:color="auto"/>
            <w:left w:val="none" w:sz="0" w:space="0" w:color="auto"/>
            <w:bottom w:val="none" w:sz="0" w:space="0" w:color="auto"/>
            <w:right w:val="none" w:sz="0" w:space="0" w:color="auto"/>
          </w:divBdr>
          <w:divsChild>
            <w:div w:id="535167228">
              <w:marLeft w:val="0"/>
              <w:marRight w:val="0"/>
              <w:marTop w:val="0"/>
              <w:marBottom w:val="0"/>
              <w:divBdr>
                <w:top w:val="none" w:sz="0" w:space="0" w:color="auto"/>
                <w:left w:val="none" w:sz="0" w:space="0" w:color="auto"/>
                <w:bottom w:val="none" w:sz="0" w:space="0" w:color="auto"/>
                <w:right w:val="none" w:sz="0" w:space="0" w:color="auto"/>
              </w:divBdr>
            </w:div>
          </w:divsChild>
        </w:div>
        <w:div w:id="1291518789">
          <w:marLeft w:val="0"/>
          <w:marRight w:val="0"/>
          <w:marTop w:val="0"/>
          <w:marBottom w:val="0"/>
          <w:divBdr>
            <w:top w:val="none" w:sz="0" w:space="0" w:color="auto"/>
            <w:left w:val="none" w:sz="0" w:space="0" w:color="auto"/>
            <w:bottom w:val="none" w:sz="0" w:space="0" w:color="auto"/>
            <w:right w:val="none" w:sz="0" w:space="0" w:color="auto"/>
          </w:divBdr>
          <w:divsChild>
            <w:div w:id="408232064">
              <w:marLeft w:val="0"/>
              <w:marRight w:val="0"/>
              <w:marTop w:val="0"/>
              <w:marBottom w:val="0"/>
              <w:divBdr>
                <w:top w:val="none" w:sz="0" w:space="0" w:color="auto"/>
                <w:left w:val="none" w:sz="0" w:space="0" w:color="auto"/>
                <w:bottom w:val="none" w:sz="0" w:space="0" w:color="auto"/>
                <w:right w:val="none" w:sz="0" w:space="0" w:color="auto"/>
              </w:divBdr>
            </w:div>
          </w:divsChild>
        </w:div>
        <w:div w:id="1380132260">
          <w:marLeft w:val="0"/>
          <w:marRight w:val="0"/>
          <w:marTop w:val="0"/>
          <w:marBottom w:val="0"/>
          <w:divBdr>
            <w:top w:val="none" w:sz="0" w:space="0" w:color="auto"/>
            <w:left w:val="none" w:sz="0" w:space="0" w:color="auto"/>
            <w:bottom w:val="none" w:sz="0" w:space="0" w:color="auto"/>
            <w:right w:val="none" w:sz="0" w:space="0" w:color="auto"/>
          </w:divBdr>
          <w:divsChild>
            <w:div w:id="850218315">
              <w:marLeft w:val="0"/>
              <w:marRight w:val="0"/>
              <w:marTop w:val="0"/>
              <w:marBottom w:val="0"/>
              <w:divBdr>
                <w:top w:val="none" w:sz="0" w:space="0" w:color="auto"/>
                <w:left w:val="none" w:sz="0" w:space="0" w:color="auto"/>
                <w:bottom w:val="none" w:sz="0" w:space="0" w:color="auto"/>
                <w:right w:val="none" w:sz="0" w:space="0" w:color="auto"/>
              </w:divBdr>
            </w:div>
          </w:divsChild>
        </w:div>
        <w:div w:id="1708679469">
          <w:marLeft w:val="0"/>
          <w:marRight w:val="0"/>
          <w:marTop w:val="0"/>
          <w:marBottom w:val="0"/>
          <w:divBdr>
            <w:top w:val="none" w:sz="0" w:space="0" w:color="auto"/>
            <w:left w:val="none" w:sz="0" w:space="0" w:color="auto"/>
            <w:bottom w:val="none" w:sz="0" w:space="0" w:color="auto"/>
            <w:right w:val="none" w:sz="0" w:space="0" w:color="auto"/>
          </w:divBdr>
          <w:divsChild>
            <w:div w:id="1085764972">
              <w:marLeft w:val="0"/>
              <w:marRight w:val="0"/>
              <w:marTop w:val="0"/>
              <w:marBottom w:val="0"/>
              <w:divBdr>
                <w:top w:val="none" w:sz="0" w:space="0" w:color="auto"/>
                <w:left w:val="none" w:sz="0" w:space="0" w:color="auto"/>
                <w:bottom w:val="none" w:sz="0" w:space="0" w:color="auto"/>
                <w:right w:val="none" w:sz="0" w:space="0" w:color="auto"/>
              </w:divBdr>
            </w:div>
          </w:divsChild>
        </w:div>
        <w:div w:id="2031447499">
          <w:marLeft w:val="0"/>
          <w:marRight w:val="0"/>
          <w:marTop w:val="0"/>
          <w:marBottom w:val="0"/>
          <w:divBdr>
            <w:top w:val="none" w:sz="0" w:space="0" w:color="auto"/>
            <w:left w:val="none" w:sz="0" w:space="0" w:color="auto"/>
            <w:bottom w:val="none" w:sz="0" w:space="0" w:color="auto"/>
            <w:right w:val="none" w:sz="0" w:space="0" w:color="auto"/>
          </w:divBdr>
          <w:divsChild>
            <w:div w:id="1709407207">
              <w:marLeft w:val="0"/>
              <w:marRight w:val="0"/>
              <w:marTop w:val="0"/>
              <w:marBottom w:val="0"/>
              <w:divBdr>
                <w:top w:val="none" w:sz="0" w:space="0" w:color="auto"/>
                <w:left w:val="none" w:sz="0" w:space="0" w:color="auto"/>
                <w:bottom w:val="none" w:sz="0" w:space="0" w:color="auto"/>
                <w:right w:val="none" w:sz="0" w:space="0" w:color="auto"/>
              </w:divBdr>
            </w:div>
          </w:divsChild>
        </w:div>
        <w:div w:id="2132551590">
          <w:marLeft w:val="0"/>
          <w:marRight w:val="0"/>
          <w:marTop w:val="0"/>
          <w:marBottom w:val="0"/>
          <w:divBdr>
            <w:top w:val="none" w:sz="0" w:space="0" w:color="auto"/>
            <w:left w:val="none" w:sz="0" w:space="0" w:color="auto"/>
            <w:bottom w:val="none" w:sz="0" w:space="0" w:color="auto"/>
            <w:right w:val="none" w:sz="0" w:space="0" w:color="auto"/>
          </w:divBdr>
          <w:divsChild>
            <w:div w:id="62870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369602">
      <w:bodyDiv w:val="1"/>
      <w:marLeft w:val="0"/>
      <w:marRight w:val="0"/>
      <w:marTop w:val="0"/>
      <w:marBottom w:val="0"/>
      <w:divBdr>
        <w:top w:val="none" w:sz="0" w:space="0" w:color="auto"/>
        <w:left w:val="none" w:sz="0" w:space="0" w:color="auto"/>
        <w:bottom w:val="none" w:sz="0" w:space="0" w:color="auto"/>
        <w:right w:val="none" w:sz="0" w:space="0" w:color="auto"/>
      </w:divBdr>
      <w:divsChild>
        <w:div w:id="63721133">
          <w:marLeft w:val="0"/>
          <w:marRight w:val="0"/>
          <w:marTop w:val="0"/>
          <w:marBottom w:val="0"/>
          <w:divBdr>
            <w:top w:val="none" w:sz="0" w:space="0" w:color="auto"/>
            <w:left w:val="none" w:sz="0" w:space="0" w:color="auto"/>
            <w:bottom w:val="none" w:sz="0" w:space="0" w:color="auto"/>
            <w:right w:val="none" w:sz="0" w:space="0" w:color="auto"/>
          </w:divBdr>
          <w:divsChild>
            <w:div w:id="1539471445">
              <w:marLeft w:val="0"/>
              <w:marRight w:val="0"/>
              <w:marTop w:val="0"/>
              <w:marBottom w:val="0"/>
              <w:divBdr>
                <w:top w:val="none" w:sz="0" w:space="0" w:color="auto"/>
                <w:left w:val="none" w:sz="0" w:space="0" w:color="auto"/>
                <w:bottom w:val="none" w:sz="0" w:space="0" w:color="auto"/>
                <w:right w:val="none" w:sz="0" w:space="0" w:color="auto"/>
              </w:divBdr>
            </w:div>
            <w:div w:id="1931351288">
              <w:marLeft w:val="0"/>
              <w:marRight w:val="0"/>
              <w:marTop w:val="0"/>
              <w:marBottom w:val="0"/>
              <w:divBdr>
                <w:top w:val="none" w:sz="0" w:space="0" w:color="auto"/>
                <w:left w:val="none" w:sz="0" w:space="0" w:color="auto"/>
                <w:bottom w:val="none" w:sz="0" w:space="0" w:color="auto"/>
                <w:right w:val="none" w:sz="0" w:space="0" w:color="auto"/>
              </w:divBdr>
            </w:div>
            <w:div w:id="2119329498">
              <w:marLeft w:val="0"/>
              <w:marRight w:val="0"/>
              <w:marTop w:val="0"/>
              <w:marBottom w:val="0"/>
              <w:divBdr>
                <w:top w:val="none" w:sz="0" w:space="0" w:color="auto"/>
                <w:left w:val="none" w:sz="0" w:space="0" w:color="auto"/>
                <w:bottom w:val="none" w:sz="0" w:space="0" w:color="auto"/>
                <w:right w:val="none" w:sz="0" w:space="0" w:color="auto"/>
              </w:divBdr>
            </w:div>
          </w:divsChild>
        </w:div>
        <w:div w:id="149907438">
          <w:marLeft w:val="0"/>
          <w:marRight w:val="0"/>
          <w:marTop w:val="0"/>
          <w:marBottom w:val="0"/>
          <w:divBdr>
            <w:top w:val="none" w:sz="0" w:space="0" w:color="auto"/>
            <w:left w:val="none" w:sz="0" w:space="0" w:color="auto"/>
            <w:bottom w:val="none" w:sz="0" w:space="0" w:color="auto"/>
            <w:right w:val="none" w:sz="0" w:space="0" w:color="auto"/>
          </w:divBdr>
          <w:divsChild>
            <w:div w:id="220950499">
              <w:marLeft w:val="0"/>
              <w:marRight w:val="0"/>
              <w:marTop w:val="0"/>
              <w:marBottom w:val="0"/>
              <w:divBdr>
                <w:top w:val="none" w:sz="0" w:space="0" w:color="auto"/>
                <w:left w:val="none" w:sz="0" w:space="0" w:color="auto"/>
                <w:bottom w:val="none" w:sz="0" w:space="0" w:color="auto"/>
                <w:right w:val="none" w:sz="0" w:space="0" w:color="auto"/>
              </w:divBdr>
            </w:div>
            <w:div w:id="687681043">
              <w:marLeft w:val="0"/>
              <w:marRight w:val="0"/>
              <w:marTop w:val="0"/>
              <w:marBottom w:val="0"/>
              <w:divBdr>
                <w:top w:val="none" w:sz="0" w:space="0" w:color="auto"/>
                <w:left w:val="none" w:sz="0" w:space="0" w:color="auto"/>
                <w:bottom w:val="none" w:sz="0" w:space="0" w:color="auto"/>
                <w:right w:val="none" w:sz="0" w:space="0" w:color="auto"/>
              </w:divBdr>
            </w:div>
            <w:div w:id="803163198">
              <w:marLeft w:val="0"/>
              <w:marRight w:val="0"/>
              <w:marTop w:val="0"/>
              <w:marBottom w:val="0"/>
              <w:divBdr>
                <w:top w:val="none" w:sz="0" w:space="0" w:color="auto"/>
                <w:left w:val="none" w:sz="0" w:space="0" w:color="auto"/>
                <w:bottom w:val="none" w:sz="0" w:space="0" w:color="auto"/>
                <w:right w:val="none" w:sz="0" w:space="0" w:color="auto"/>
              </w:divBdr>
            </w:div>
          </w:divsChild>
        </w:div>
        <w:div w:id="226648986">
          <w:marLeft w:val="0"/>
          <w:marRight w:val="0"/>
          <w:marTop w:val="0"/>
          <w:marBottom w:val="0"/>
          <w:divBdr>
            <w:top w:val="none" w:sz="0" w:space="0" w:color="auto"/>
            <w:left w:val="none" w:sz="0" w:space="0" w:color="auto"/>
            <w:bottom w:val="none" w:sz="0" w:space="0" w:color="auto"/>
            <w:right w:val="none" w:sz="0" w:space="0" w:color="auto"/>
          </w:divBdr>
          <w:divsChild>
            <w:div w:id="1206718045">
              <w:marLeft w:val="0"/>
              <w:marRight w:val="0"/>
              <w:marTop w:val="0"/>
              <w:marBottom w:val="0"/>
              <w:divBdr>
                <w:top w:val="none" w:sz="0" w:space="0" w:color="auto"/>
                <w:left w:val="none" w:sz="0" w:space="0" w:color="auto"/>
                <w:bottom w:val="none" w:sz="0" w:space="0" w:color="auto"/>
                <w:right w:val="none" w:sz="0" w:space="0" w:color="auto"/>
              </w:divBdr>
            </w:div>
          </w:divsChild>
        </w:div>
        <w:div w:id="597638856">
          <w:marLeft w:val="0"/>
          <w:marRight w:val="0"/>
          <w:marTop w:val="0"/>
          <w:marBottom w:val="0"/>
          <w:divBdr>
            <w:top w:val="none" w:sz="0" w:space="0" w:color="auto"/>
            <w:left w:val="none" w:sz="0" w:space="0" w:color="auto"/>
            <w:bottom w:val="none" w:sz="0" w:space="0" w:color="auto"/>
            <w:right w:val="none" w:sz="0" w:space="0" w:color="auto"/>
          </w:divBdr>
          <w:divsChild>
            <w:div w:id="597444751">
              <w:marLeft w:val="0"/>
              <w:marRight w:val="0"/>
              <w:marTop w:val="0"/>
              <w:marBottom w:val="0"/>
              <w:divBdr>
                <w:top w:val="none" w:sz="0" w:space="0" w:color="auto"/>
                <w:left w:val="none" w:sz="0" w:space="0" w:color="auto"/>
                <w:bottom w:val="none" w:sz="0" w:space="0" w:color="auto"/>
                <w:right w:val="none" w:sz="0" w:space="0" w:color="auto"/>
              </w:divBdr>
            </w:div>
          </w:divsChild>
        </w:div>
        <w:div w:id="657271125">
          <w:marLeft w:val="0"/>
          <w:marRight w:val="0"/>
          <w:marTop w:val="0"/>
          <w:marBottom w:val="0"/>
          <w:divBdr>
            <w:top w:val="none" w:sz="0" w:space="0" w:color="auto"/>
            <w:left w:val="none" w:sz="0" w:space="0" w:color="auto"/>
            <w:bottom w:val="none" w:sz="0" w:space="0" w:color="auto"/>
            <w:right w:val="none" w:sz="0" w:space="0" w:color="auto"/>
          </w:divBdr>
          <w:divsChild>
            <w:div w:id="829372958">
              <w:marLeft w:val="0"/>
              <w:marRight w:val="0"/>
              <w:marTop w:val="0"/>
              <w:marBottom w:val="0"/>
              <w:divBdr>
                <w:top w:val="none" w:sz="0" w:space="0" w:color="auto"/>
                <w:left w:val="none" w:sz="0" w:space="0" w:color="auto"/>
                <w:bottom w:val="none" w:sz="0" w:space="0" w:color="auto"/>
                <w:right w:val="none" w:sz="0" w:space="0" w:color="auto"/>
              </w:divBdr>
            </w:div>
          </w:divsChild>
        </w:div>
        <w:div w:id="871847236">
          <w:marLeft w:val="0"/>
          <w:marRight w:val="0"/>
          <w:marTop w:val="0"/>
          <w:marBottom w:val="0"/>
          <w:divBdr>
            <w:top w:val="none" w:sz="0" w:space="0" w:color="auto"/>
            <w:left w:val="none" w:sz="0" w:space="0" w:color="auto"/>
            <w:bottom w:val="none" w:sz="0" w:space="0" w:color="auto"/>
            <w:right w:val="none" w:sz="0" w:space="0" w:color="auto"/>
          </w:divBdr>
          <w:divsChild>
            <w:div w:id="641470413">
              <w:marLeft w:val="0"/>
              <w:marRight w:val="0"/>
              <w:marTop w:val="0"/>
              <w:marBottom w:val="0"/>
              <w:divBdr>
                <w:top w:val="none" w:sz="0" w:space="0" w:color="auto"/>
                <w:left w:val="none" w:sz="0" w:space="0" w:color="auto"/>
                <w:bottom w:val="none" w:sz="0" w:space="0" w:color="auto"/>
                <w:right w:val="none" w:sz="0" w:space="0" w:color="auto"/>
              </w:divBdr>
            </w:div>
          </w:divsChild>
        </w:div>
        <w:div w:id="925505421">
          <w:marLeft w:val="0"/>
          <w:marRight w:val="0"/>
          <w:marTop w:val="0"/>
          <w:marBottom w:val="0"/>
          <w:divBdr>
            <w:top w:val="none" w:sz="0" w:space="0" w:color="auto"/>
            <w:left w:val="none" w:sz="0" w:space="0" w:color="auto"/>
            <w:bottom w:val="none" w:sz="0" w:space="0" w:color="auto"/>
            <w:right w:val="none" w:sz="0" w:space="0" w:color="auto"/>
          </w:divBdr>
          <w:divsChild>
            <w:div w:id="1110273804">
              <w:marLeft w:val="0"/>
              <w:marRight w:val="0"/>
              <w:marTop w:val="0"/>
              <w:marBottom w:val="0"/>
              <w:divBdr>
                <w:top w:val="none" w:sz="0" w:space="0" w:color="auto"/>
                <w:left w:val="none" w:sz="0" w:space="0" w:color="auto"/>
                <w:bottom w:val="none" w:sz="0" w:space="0" w:color="auto"/>
                <w:right w:val="none" w:sz="0" w:space="0" w:color="auto"/>
              </w:divBdr>
            </w:div>
          </w:divsChild>
        </w:div>
        <w:div w:id="988633143">
          <w:marLeft w:val="0"/>
          <w:marRight w:val="0"/>
          <w:marTop w:val="0"/>
          <w:marBottom w:val="0"/>
          <w:divBdr>
            <w:top w:val="none" w:sz="0" w:space="0" w:color="auto"/>
            <w:left w:val="none" w:sz="0" w:space="0" w:color="auto"/>
            <w:bottom w:val="none" w:sz="0" w:space="0" w:color="auto"/>
            <w:right w:val="none" w:sz="0" w:space="0" w:color="auto"/>
          </w:divBdr>
          <w:divsChild>
            <w:div w:id="1368870532">
              <w:marLeft w:val="0"/>
              <w:marRight w:val="0"/>
              <w:marTop w:val="0"/>
              <w:marBottom w:val="0"/>
              <w:divBdr>
                <w:top w:val="none" w:sz="0" w:space="0" w:color="auto"/>
                <w:left w:val="none" w:sz="0" w:space="0" w:color="auto"/>
                <w:bottom w:val="none" w:sz="0" w:space="0" w:color="auto"/>
                <w:right w:val="none" w:sz="0" w:space="0" w:color="auto"/>
              </w:divBdr>
            </w:div>
          </w:divsChild>
        </w:div>
        <w:div w:id="1090466054">
          <w:marLeft w:val="0"/>
          <w:marRight w:val="0"/>
          <w:marTop w:val="0"/>
          <w:marBottom w:val="0"/>
          <w:divBdr>
            <w:top w:val="none" w:sz="0" w:space="0" w:color="auto"/>
            <w:left w:val="none" w:sz="0" w:space="0" w:color="auto"/>
            <w:bottom w:val="none" w:sz="0" w:space="0" w:color="auto"/>
            <w:right w:val="none" w:sz="0" w:space="0" w:color="auto"/>
          </w:divBdr>
          <w:divsChild>
            <w:div w:id="1799060677">
              <w:marLeft w:val="0"/>
              <w:marRight w:val="0"/>
              <w:marTop w:val="0"/>
              <w:marBottom w:val="0"/>
              <w:divBdr>
                <w:top w:val="none" w:sz="0" w:space="0" w:color="auto"/>
                <w:left w:val="none" w:sz="0" w:space="0" w:color="auto"/>
                <w:bottom w:val="none" w:sz="0" w:space="0" w:color="auto"/>
                <w:right w:val="none" w:sz="0" w:space="0" w:color="auto"/>
              </w:divBdr>
            </w:div>
          </w:divsChild>
        </w:div>
        <w:div w:id="1120106522">
          <w:marLeft w:val="0"/>
          <w:marRight w:val="0"/>
          <w:marTop w:val="0"/>
          <w:marBottom w:val="0"/>
          <w:divBdr>
            <w:top w:val="none" w:sz="0" w:space="0" w:color="auto"/>
            <w:left w:val="none" w:sz="0" w:space="0" w:color="auto"/>
            <w:bottom w:val="none" w:sz="0" w:space="0" w:color="auto"/>
            <w:right w:val="none" w:sz="0" w:space="0" w:color="auto"/>
          </w:divBdr>
          <w:divsChild>
            <w:div w:id="1465998578">
              <w:marLeft w:val="0"/>
              <w:marRight w:val="0"/>
              <w:marTop w:val="0"/>
              <w:marBottom w:val="0"/>
              <w:divBdr>
                <w:top w:val="none" w:sz="0" w:space="0" w:color="auto"/>
                <w:left w:val="none" w:sz="0" w:space="0" w:color="auto"/>
                <w:bottom w:val="none" w:sz="0" w:space="0" w:color="auto"/>
                <w:right w:val="none" w:sz="0" w:space="0" w:color="auto"/>
              </w:divBdr>
            </w:div>
          </w:divsChild>
        </w:div>
        <w:div w:id="1135829056">
          <w:marLeft w:val="0"/>
          <w:marRight w:val="0"/>
          <w:marTop w:val="0"/>
          <w:marBottom w:val="0"/>
          <w:divBdr>
            <w:top w:val="none" w:sz="0" w:space="0" w:color="auto"/>
            <w:left w:val="none" w:sz="0" w:space="0" w:color="auto"/>
            <w:bottom w:val="none" w:sz="0" w:space="0" w:color="auto"/>
            <w:right w:val="none" w:sz="0" w:space="0" w:color="auto"/>
          </w:divBdr>
          <w:divsChild>
            <w:div w:id="558056606">
              <w:marLeft w:val="0"/>
              <w:marRight w:val="0"/>
              <w:marTop w:val="0"/>
              <w:marBottom w:val="0"/>
              <w:divBdr>
                <w:top w:val="none" w:sz="0" w:space="0" w:color="auto"/>
                <w:left w:val="none" w:sz="0" w:space="0" w:color="auto"/>
                <w:bottom w:val="none" w:sz="0" w:space="0" w:color="auto"/>
                <w:right w:val="none" w:sz="0" w:space="0" w:color="auto"/>
              </w:divBdr>
            </w:div>
            <w:div w:id="1017317294">
              <w:marLeft w:val="0"/>
              <w:marRight w:val="0"/>
              <w:marTop w:val="0"/>
              <w:marBottom w:val="0"/>
              <w:divBdr>
                <w:top w:val="none" w:sz="0" w:space="0" w:color="auto"/>
                <w:left w:val="none" w:sz="0" w:space="0" w:color="auto"/>
                <w:bottom w:val="none" w:sz="0" w:space="0" w:color="auto"/>
                <w:right w:val="none" w:sz="0" w:space="0" w:color="auto"/>
              </w:divBdr>
            </w:div>
            <w:div w:id="2064206308">
              <w:marLeft w:val="0"/>
              <w:marRight w:val="0"/>
              <w:marTop w:val="0"/>
              <w:marBottom w:val="0"/>
              <w:divBdr>
                <w:top w:val="none" w:sz="0" w:space="0" w:color="auto"/>
                <w:left w:val="none" w:sz="0" w:space="0" w:color="auto"/>
                <w:bottom w:val="none" w:sz="0" w:space="0" w:color="auto"/>
                <w:right w:val="none" w:sz="0" w:space="0" w:color="auto"/>
              </w:divBdr>
            </w:div>
          </w:divsChild>
        </w:div>
        <w:div w:id="1381243657">
          <w:marLeft w:val="0"/>
          <w:marRight w:val="0"/>
          <w:marTop w:val="0"/>
          <w:marBottom w:val="0"/>
          <w:divBdr>
            <w:top w:val="none" w:sz="0" w:space="0" w:color="auto"/>
            <w:left w:val="none" w:sz="0" w:space="0" w:color="auto"/>
            <w:bottom w:val="none" w:sz="0" w:space="0" w:color="auto"/>
            <w:right w:val="none" w:sz="0" w:space="0" w:color="auto"/>
          </w:divBdr>
          <w:divsChild>
            <w:div w:id="705981443">
              <w:marLeft w:val="0"/>
              <w:marRight w:val="0"/>
              <w:marTop w:val="0"/>
              <w:marBottom w:val="0"/>
              <w:divBdr>
                <w:top w:val="none" w:sz="0" w:space="0" w:color="auto"/>
                <w:left w:val="none" w:sz="0" w:space="0" w:color="auto"/>
                <w:bottom w:val="none" w:sz="0" w:space="0" w:color="auto"/>
                <w:right w:val="none" w:sz="0" w:space="0" w:color="auto"/>
              </w:divBdr>
            </w:div>
          </w:divsChild>
        </w:div>
        <w:div w:id="1399013372">
          <w:marLeft w:val="0"/>
          <w:marRight w:val="0"/>
          <w:marTop w:val="0"/>
          <w:marBottom w:val="0"/>
          <w:divBdr>
            <w:top w:val="none" w:sz="0" w:space="0" w:color="auto"/>
            <w:left w:val="none" w:sz="0" w:space="0" w:color="auto"/>
            <w:bottom w:val="none" w:sz="0" w:space="0" w:color="auto"/>
            <w:right w:val="none" w:sz="0" w:space="0" w:color="auto"/>
          </w:divBdr>
          <w:divsChild>
            <w:div w:id="606543499">
              <w:marLeft w:val="0"/>
              <w:marRight w:val="0"/>
              <w:marTop w:val="0"/>
              <w:marBottom w:val="0"/>
              <w:divBdr>
                <w:top w:val="none" w:sz="0" w:space="0" w:color="auto"/>
                <w:left w:val="none" w:sz="0" w:space="0" w:color="auto"/>
                <w:bottom w:val="none" w:sz="0" w:space="0" w:color="auto"/>
                <w:right w:val="none" w:sz="0" w:space="0" w:color="auto"/>
              </w:divBdr>
            </w:div>
          </w:divsChild>
        </w:div>
        <w:div w:id="1416243684">
          <w:marLeft w:val="0"/>
          <w:marRight w:val="0"/>
          <w:marTop w:val="0"/>
          <w:marBottom w:val="0"/>
          <w:divBdr>
            <w:top w:val="none" w:sz="0" w:space="0" w:color="auto"/>
            <w:left w:val="none" w:sz="0" w:space="0" w:color="auto"/>
            <w:bottom w:val="none" w:sz="0" w:space="0" w:color="auto"/>
            <w:right w:val="none" w:sz="0" w:space="0" w:color="auto"/>
          </w:divBdr>
          <w:divsChild>
            <w:div w:id="1199004350">
              <w:marLeft w:val="0"/>
              <w:marRight w:val="0"/>
              <w:marTop w:val="0"/>
              <w:marBottom w:val="0"/>
              <w:divBdr>
                <w:top w:val="none" w:sz="0" w:space="0" w:color="auto"/>
                <w:left w:val="none" w:sz="0" w:space="0" w:color="auto"/>
                <w:bottom w:val="none" w:sz="0" w:space="0" w:color="auto"/>
                <w:right w:val="none" w:sz="0" w:space="0" w:color="auto"/>
              </w:divBdr>
            </w:div>
          </w:divsChild>
        </w:div>
        <w:div w:id="1914729321">
          <w:marLeft w:val="0"/>
          <w:marRight w:val="0"/>
          <w:marTop w:val="0"/>
          <w:marBottom w:val="0"/>
          <w:divBdr>
            <w:top w:val="none" w:sz="0" w:space="0" w:color="auto"/>
            <w:left w:val="none" w:sz="0" w:space="0" w:color="auto"/>
            <w:bottom w:val="none" w:sz="0" w:space="0" w:color="auto"/>
            <w:right w:val="none" w:sz="0" w:space="0" w:color="auto"/>
          </w:divBdr>
          <w:divsChild>
            <w:div w:id="545141082">
              <w:marLeft w:val="0"/>
              <w:marRight w:val="0"/>
              <w:marTop w:val="0"/>
              <w:marBottom w:val="0"/>
              <w:divBdr>
                <w:top w:val="none" w:sz="0" w:space="0" w:color="auto"/>
                <w:left w:val="none" w:sz="0" w:space="0" w:color="auto"/>
                <w:bottom w:val="none" w:sz="0" w:space="0" w:color="auto"/>
                <w:right w:val="none" w:sz="0" w:space="0" w:color="auto"/>
              </w:divBdr>
            </w:div>
          </w:divsChild>
        </w:div>
        <w:div w:id="1922325623">
          <w:marLeft w:val="0"/>
          <w:marRight w:val="0"/>
          <w:marTop w:val="0"/>
          <w:marBottom w:val="0"/>
          <w:divBdr>
            <w:top w:val="none" w:sz="0" w:space="0" w:color="auto"/>
            <w:left w:val="none" w:sz="0" w:space="0" w:color="auto"/>
            <w:bottom w:val="none" w:sz="0" w:space="0" w:color="auto"/>
            <w:right w:val="none" w:sz="0" w:space="0" w:color="auto"/>
          </w:divBdr>
          <w:divsChild>
            <w:div w:id="423721763">
              <w:marLeft w:val="0"/>
              <w:marRight w:val="0"/>
              <w:marTop w:val="0"/>
              <w:marBottom w:val="0"/>
              <w:divBdr>
                <w:top w:val="none" w:sz="0" w:space="0" w:color="auto"/>
                <w:left w:val="none" w:sz="0" w:space="0" w:color="auto"/>
                <w:bottom w:val="none" w:sz="0" w:space="0" w:color="auto"/>
                <w:right w:val="none" w:sz="0" w:space="0" w:color="auto"/>
              </w:divBdr>
            </w:div>
            <w:div w:id="459156983">
              <w:marLeft w:val="0"/>
              <w:marRight w:val="0"/>
              <w:marTop w:val="0"/>
              <w:marBottom w:val="0"/>
              <w:divBdr>
                <w:top w:val="none" w:sz="0" w:space="0" w:color="auto"/>
                <w:left w:val="none" w:sz="0" w:space="0" w:color="auto"/>
                <w:bottom w:val="none" w:sz="0" w:space="0" w:color="auto"/>
                <w:right w:val="none" w:sz="0" w:space="0" w:color="auto"/>
              </w:divBdr>
            </w:div>
            <w:div w:id="969433152">
              <w:marLeft w:val="0"/>
              <w:marRight w:val="0"/>
              <w:marTop w:val="0"/>
              <w:marBottom w:val="0"/>
              <w:divBdr>
                <w:top w:val="none" w:sz="0" w:space="0" w:color="auto"/>
                <w:left w:val="none" w:sz="0" w:space="0" w:color="auto"/>
                <w:bottom w:val="none" w:sz="0" w:space="0" w:color="auto"/>
                <w:right w:val="none" w:sz="0" w:space="0" w:color="auto"/>
              </w:divBdr>
            </w:div>
          </w:divsChild>
        </w:div>
        <w:div w:id="1952123216">
          <w:marLeft w:val="0"/>
          <w:marRight w:val="0"/>
          <w:marTop w:val="0"/>
          <w:marBottom w:val="0"/>
          <w:divBdr>
            <w:top w:val="none" w:sz="0" w:space="0" w:color="auto"/>
            <w:left w:val="none" w:sz="0" w:space="0" w:color="auto"/>
            <w:bottom w:val="none" w:sz="0" w:space="0" w:color="auto"/>
            <w:right w:val="none" w:sz="0" w:space="0" w:color="auto"/>
          </w:divBdr>
          <w:divsChild>
            <w:div w:id="426268905">
              <w:marLeft w:val="0"/>
              <w:marRight w:val="0"/>
              <w:marTop w:val="0"/>
              <w:marBottom w:val="0"/>
              <w:divBdr>
                <w:top w:val="none" w:sz="0" w:space="0" w:color="auto"/>
                <w:left w:val="none" w:sz="0" w:space="0" w:color="auto"/>
                <w:bottom w:val="none" w:sz="0" w:space="0" w:color="auto"/>
                <w:right w:val="none" w:sz="0" w:space="0" w:color="auto"/>
              </w:divBdr>
            </w:div>
          </w:divsChild>
        </w:div>
        <w:div w:id="1991472564">
          <w:marLeft w:val="0"/>
          <w:marRight w:val="0"/>
          <w:marTop w:val="0"/>
          <w:marBottom w:val="0"/>
          <w:divBdr>
            <w:top w:val="none" w:sz="0" w:space="0" w:color="auto"/>
            <w:left w:val="none" w:sz="0" w:space="0" w:color="auto"/>
            <w:bottom w:val="none" w:sz="0" w:space="0" w:color="auto"/>
            <w:right w:val="none" w:sz="0" w:space="0" w:color="auto"/>
          </w:divBdr>
          <w:divsChild>
            <w:div w:id="253320759">
              <w:marLeft w:val="0"/>
              <w:marRight w:val="0"/>
              <w:marTop w:val="0"/>
              <w:marBottom w:val="0"/>
              <w:divBdr>
                <w:top w:val="none" w:sz="0" w:space="0" w:color="auto"/>
                <w:left w:val="none" w:sz="0" w:space="0" w:color="auto"/>
                <w:bottom w:val="none" w:sz="0" w:space="0" w:color="auto"/>
                <w:right w:val="none" w:sz="0" w:space="0" w:color="auto"/>
              </w:divBdr>
            </w:div>
            <w:div w:id="653990443">
              <w:marLeft w:val="0"/>
              <w:marRight w:val="0"/>
              <w:marTop w:val="0"/>
              <w:marBottom w:val="0"/>
              <w:divBdr>
                <w:top w:val="none" w:sz="0" w:space="0" w:color="auto"/>
                <w:left w:val="none" w:sz="0" w:space="0" w:color="auto"/>
                <w:bottom w:val="none" w:sz="0" w:space="0" w:color="auto"/>
                <w:right w:val="none" w:sz="0" w:space="0" w:color="auto"/>
              </w:divBdr>
            </w:div>
            <w:div w:id="19237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English.curriculum@det.nsw.edu.au" TargetMode="External"/><Relationship Id="rId26" Type="http://schemas.openxmlformats.org/officeDocument/2006/relationships/hyperlink" Target="https://curriculum.nsw.edu.au/learning-areas/english/english-extension-11-12-2024/overview" TargetMode="External"/><Relationship Id="rId39" Type="http://schemas.openxmlformats.org/officeDocument/2006/relationships/hyperlink" Target="https://education.nsw.gov.au/policy-library/policies/pd-2016-0468" TargetMode="External"/><Relationship Id="rId21" Type="http://schemas.openxmlformats.org/officeDocument/2006/relationships/hyperlink" Target="https://education.nsw.gov.au/teaching-and-learning/curriculum/planning-programming-and-assessing-k-12/about-universal-design-for-learning" TargetMode="External"/><Relationship Id="rId34" Type="http://schemas.openxmlformats.org/officeDocument/2006/relationships/hyperlink" Target="https://www.nsw.gov.au/education-and-training/nesa/teacher-accreditation/proficient-teacher/standard-descriptors" TargetMode="External"/><Relationship Id="rId42" Type="http://schemas.openxmlformats.org/officeDocument/2006/relationships/hyperlink" Target="https://education.nsw.gov.au/inside-the-department/directory-a-z/strategic-school-improvement/school-excellence-framework" TargetMode="External"/><Relationship Id="rId47" Type="http://schemas.openxmlformats.org/officeDocument/2006/relationships/hyperlink" Target="https://education.nsw.gov.au/teaching-and-learning/curriculum/english/professional-learning-english-k-12" TargetMode="External"/><Relationship Id="rId50" Type="http://schemas.openxmlformats.org/officeDocument/2006/relationships/image" Target="media/image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education.nsw.gov.au/teaching-and-learning/curriculum/english/professional-learning-english-k-12" TargetMode="External"/><Relationship Id="rId11" Type="http://schemas.openxmlformats.org/officeDocument/2006/relationships/hyperlink" Target="https://education.nsw.gov.au/teaching-and-learning/curriculum/english/planning-programming-and-assessing-english-11-12/how-to-use-english-11-12-assessments" TargetMode="External"/><Relationship Id="rId24"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curriculum.nsw.edu.au" TargetMode="External"/><Relationship Id="rId37" Type="http://schemas.openxmlformats.org/officeDocument/2006/relationships/hyperlink" Target="https://gutenberg.net.au/ebooks01/0100021h.html" TargetMode="External"/><Relationship Id="rId40" Type="http://schemas.openxmlformats.org/officeDocument/2006/relationships/hyperlink" Target="https://dev.education.nsw.gov.au/about-us/strategies-and-reports/school-excellence-and-accountability/sef-evidence-guide/resources/about-sef" TargetMode="External"/><Relationship Id="rId45" Type="http://schemas.openxmlformats.org/officeDocument/2006/relationships/hyperlink" Target="https://education.nsw.gov.au/teaching-and-learning/curriculum/planning-programming-and-assessing-k-12/about-universal-design-for-learning"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education.nsw.gov.au/teaching-and-learning/curriculum/english/planning-programming-and-assessing-english-11-12" TargetMode="External"/><Relationship Id="rId19" Type="http://schemas.openxmlformats.org/officeDocument/2006/relationships/hyperlink" Target="https://education.nsw.gov.au/teaching-and-learning/curriculum/explicit-teaching/explicit-teaching-strategies" TargetMode="External"/><Relationship Id="rId31" Type="http://schemas.openxmlformats.org/officeDocument/2006/relationships/hyperlink" Target="https://educationstandards.nsw.edu.au/" TargetMode="External"/><Relationship Id="rId44" Type="http://schemas.openxmlformats.org/officeDocument/2006/relationships/hyperlink" Target="https://education.nsw.gov.au/about-us/strategies-and-reports/plan-for-nsw-public-education"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how-to-use-english-11-12-assessments" TargetMode="External"/><Relationship Id="rId14" Type="http://schemas.openxmlformats.org/officeDocument/2006/relationships/footer" Target="footer2.xml"/><Relationship Id="rId22" Type="http://schemas.openxmlformats.org/officeDocument/2006/relationships/hyperlink" Target="https://education.nsw.gov.au/policy-library/policies/pd-2016-0468" TargetMode="External"/><Relationship Id="rId27" Type="http://schemas.openxmlformats.org/officeDocument/2006/relationships/hyperlink" Target="https://education.nsw.gov.au/teaching-and-learning/curriculum/english/planning-programming-and-assessing-english-11-12" TargetMode="External"/><Relationship Id="rId30" Type="http://schemas.openxmlformats.org/officeDocument/2006/relationships/hyperlink" Target="https://educationstandards.nsw.edu.au/wps/portal/nesa/mini-footer/copyright" TargetMode="External"/><Relationship Id="rId35" Type="http://schemas.openxmlformats.org/officeDocument/2006/relationships/hyperlink" Target="https://gutenberg.net.au/ebooks03/0300011h.html" TargetMode="External"/><Relationship Id="rId43" Type="http://schemas.openxmlformats.org/officeDocument/2006/relationships/hyperlink" Target="https://education.nsw.gov.au/teaching-and-learning/curriculum/planning-programming-and-assessing-k-12/planning-programming-and-assessing-7-12/inclusion-and-differentiation-advice-7-10" TargetMode="External"/><Relationship Id="rId48" Type="http://schemas.openxmlformats.org/officeDocument/2006/relationships/footer" Target="footer5.xml"/><Relationship Id="rId8" Type="http://schemas.openxmlformats.org/officeDocument/2006/relationships/hyperlink" Target="https://curriculum.nsw.edu.au/learning-areas/english/english-extension-11-12-2024/overview"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education.nsw.gov.au/teaching-and-learning/curriculum/planning-programming-and-assessing-k-12/planning-programming-and-assessing-7-12" TargetMode="External"/><Relationship Id="rId33" Type="http://schemas.openxmlformats.org/officeDocument/2006/relationships/hyperlink" Target="https://curriculum.nsw.edu.au/assessment-and-reporting/summative-assessment" TargetMode="External"/><Relationship Id="rId38" Type="http://schemas.openxmlformats.org/officeDocument/2006/relationships/hyperlink" Target="https://smartcopying.edu.au/guidelines/copyright-basics/how-long-does-copyright-last/" TargetMode="External"/><Relationship Id="rId46" Type="http://schemas.openxmlformats.org/officeDocument/2006/relationships/hyperlink" Target="https://education.nsw.gov.au/teaching-and-learning/curriculum/english/planning-programming-and-assessing-english-11-12" TargetMode="External"/><Relationship Id="rId20" Type="http://schemas.openxmlformats.org/officeDocument/2006/relationships/hyperlink" Target="https://education.nsw.gov.au/about-us/strategies-and-reports/plan-for-nsw-public-education" TargetMode="External"/><Relationship Id="rId41" Type="http://schemas.openxmlformats.org/officeDocument/2006/relationships/hyperlink" Target="https://education.nsw.gov.au/teaching-and-learning/curriculum/planning-programming-and-assessing-k-12/planning-programming-and-assessing-7-12/assessment-task-advice-7-1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education.nsw.gov.au/inside-the-department/directory-a-z/strategic-school-improvement/school-excellence-framework" TargetMode="External"/><Relationship Id="rId28" Type="http://schemas.openxmlformats.org/officeDocument/2006/relationships/hyperlink" Target="https://schoolsnsw.sharepoint.com/sites/NSWDoEEnglishCurriculumSupport/SitePages/PL-11-12-English-curriculum-professional-learning.aspx" TargetMode="External"/><Relationship Id="rId36" Type="http://schemas.openxmlformats.org/officeDocument/2006/relationships/hyperlink" Target="https://smartcopying.edu.au/guidelines/copyright-basics/how-long-does-copyright-last/" TargetMode="External"/><Relationship Id="rId49"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C34F0-8BB6-455A-A2B4-DA17B6D1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24</Pages>
  <Words>7348</Words>
  <Characters>39312</Characters>
  <Application>Microsoft Office Word</Application>
  <DocSecurity>0</DocSecurity>
  <Lines>873</Lines>
  <Paragraphs>293</Paragraphs>
  <ScaleCrop>false</ScaleCrop>
  <HeadingPairs>
    <vt:vector size="2" baseType="variant">
      <vt:variant>
        <vt:lpstr>Title</vt:lpstr>
      </vt:variant>
      <vt:variant>
        <vt:i4>1</vt:i4>
      </vt:variant>
    </vt:vector>
  </HeadingPairs>
  <TitlesOfParts>
    <vt:vector size="1" baseType="lpstr">
      <vt:lpstr>English Extension (Year 11) – student assessment samples - 11.1 - texts, culture and value</vt:lpstr>
    </vt:vector>
  </TitlesOfParts>
  <Company/>
  <LinksUpToDate>false</LinksUpToDate>
  <CharactersWithSpaces>46367</CharactersWithSpaces>
  <SharedDoc>false</SharedDoc>
  <HLinks>
    <vt:vector size="300" baseType="variant">
      <vt:variant>
        <vt:i4>5308424</vt:i4>
      </vt:variant>
      <vt:variant>
        <vt:i4>180</vt:i4>
      </vt:variant>
      <vt:variant>
        <vt:i4>0</vt:i4>
      </vt:variant>
      <vt:variant>
        <vt:i4>5</vt:i4>
      </vt:variant>
      <vt:variant>
        <vt:lpwstr>https://creativecommons.org/licenses/by/4.0/</vt:lpwstr>
      </vt:variant>
      <vt:variant>
        <vt:lpwstr/>
      </vt:variant>
      <vt:variant>
        <vt:i4>2031698</vt:i4>
      </vt:variant>
      <vt:variant>
        <vt:i4>177</vt:i4>
      </vt:variant>
      <vt:variant>
        <vt:i4>0</vt:i4>
      </vt:variant>
      <vt:variant>
        <vt:i4>5</vt:i4>
      </vt:variant>
      <vt:variant>
        <vt:lpwstr>https://education.nsw.gov.au/policy-library/policies/pd-2016-0468</vt:lpwstr>
      </vt:variant>
      <vt:variant>
        <vt:lpwstr/>
      </vt:variant>
      <vt:variant>
        <vt:i4>1572895</vt:i4>
      </vt:variant>
      <vt:variant>
        <vt:i4>174</vt:i4>
      </vt:variant>
      <vt:variant>
        <vt:i4>0</vt:i4>
      </vt:variant>
      <vt:variant>
        <vt:i4>5</vt:i4>
      </vt:variant>
      <vt:variant>
        <vt:lpwstr>https://schoolsnsw.sharepoint.com/sites/NSWDoEEnglishCurriculumSupport/SitePages/PL-11-12-English-curriculum-professional-learning.aspx?csf=1&amp;web=1&amp;e=RWcZXJ&amp;CID=607553a1-3c20-4014-80ad-e8d328002a28</vt:lpwstr>
      </vt:variant>
      <vt:variant>
        <vt:lpwstr/>
      </vt:variant>
      <vt:variant>
        <vt:i4>7929914</vt:i4>
      </vt:variant>
      <vt:variant>
        <vt:i4>171</vt:i4>
      </vt:variant>
      <vt:variant>
        <vt:i4>0</vt:i4>
      </vt:variant>
      <vt:variant>
        <vt:i4>5</vt:i4>
      </vt:variant>
      <vt:variant>
        <vt:lpwstr>https://education.nsw.gov.au/teaching-and-learning/curriculum/english/professional-learning-english-k-12/english-7-12-professional-learning-catalogue/unit-evaluation-tool-s4-5</vt:lpwstr>
      </vt:variant>
      <vt:variant>
        <vt:lpwstr/>
      </vt:variant>
      <vt:variant>
        <vt:i4>6815860</vt:i4>
      </vt:variant>
      <vt:variant>
        <vt:i4>168</vt:i4>
      </vt:variant>
      <vt:variant>
        <vt:i4>0</vt:i4>
      </vt:variant>
      <vt:variant>
        <vt:i4>5</vt:i4>
      </vt:variant>
      <vt:variant>
        <vt:lpwstr>https://education.nsw.gov.au/teaching-and-learning/curriculum/english/planning-programming-and-assessing-english-11-12/english-eald</vt:lpwstr>
      </vt:variant>
      <vt:variant>
        <vt:lpwstr/>
      </vt:variant>
      <vt:variant>
        <vt:i4>196699</vt:i4>
      </vt:variant>
      <vt:variant>
        <vt:i4>165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162</vt:i4>
      </vt:variant>
      <vt:variant>
        <vt:i4>0</vt:i4>
      </vt:variant>
      <vt:variant>
        <vt:i4>5</vt:i4>
      </vt:variant>
      <vt:variant>
        <vt:lpwstr>https://education.nsw.gov.au/about-us/strategies-and-reports/plan-for-nsw-public-education</vt:lpwstr>
      </vt:variant>
      <vt:variant>
        <vt:lpwstr/>
      </vt:variant>
      <vt:variant>
        <vt:i4>7798819</vt:i4>
      </vt:variant>
      <vt:variant>
        <vt:i4>159</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1245204</vt:i4>
      </vt:variant>
      <vt:variant>
        <vt:i4>156</vt:i4>
      </vt:variant>
      <vt:variant>
        <vt:i4>0</vt:i4>
      </vt:variant>
      <vt:variant>
        <vt:i4>5</vt:i4>
      </vt:variant>
      <vt:variant>
        <vt:lpwstr>https://education.nsw.gov.au/inside-the-department/directory-a-z/strategic-school-improvement/school-excellence-framework</vt:lpwstr>
      </vt:variant>
      <vt:variant>
        <vt:lpwstr/>
      </vt:variant>
      <vt:variant>
        <vt:i4>1376267</vt:i4>
      </vt:variant>
      <vt:variant>
        <vt:i4>153</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786458</vt:i4>
      </vt:variant>
      <vt:variant>
        <vt:i4>150</vt:i4>
      </vt:variant>
      <vt:variant>
        <vt:i4>0</vt:i4>
      </vt:variant>
      <vt:variant>
        <vt:i4>5</vt:i4>
      </vt:variant>
      <vt:variant>
        <vt:lpwstr>https://dev.education.nsw.gov.au/about-us/strategies-and-reports/school-excellence-and-accountability/sef-evidence-guide/resources/about-sef</vt:lpwstr>
      </vt:variant>
      <vt:variant>
        <vt:lpwstr/>
      </vt:variant>
      <vt:variant>
        <vt:i4>851969</vt:i4>
      </vt:variant>
      <vt:variant>
        <vt:i4>147</vt:i4>
      </vt:variant>
      <vt:variant>
        <vt:i4>0</vt:i4>
      </vt:variant>
      <vt:variant>
        <vt:i4>5</vt:i4>
      </vt:variant>
      <vt:variant>
        <vt:lpwstr>https://www.nsw.gov.au/education-and-training/nesa/teacher-accreditation/proficient-teacher/standard-descriptors</vt:lpwstr>
      </vt:variant>
      <vt:variant>
        <vt:lpwstr/>
      </vt:variant>
      <vt:variant>
        <vt:i4>65621</vt:i4>
      </vt:variant>
      <vt:variant>
        <vt:i4>144</vt:i4>
      </vt:variant>
      <vt:variant>
        <vt:i4>0</vt:i4>
      </vt:variant>
      <vt:variant>
        <vt:i4>5</vt:i4>
      </vt:variant>
      <vt:variant>
        <vt:lpwstr>https://curriculum.nsw.edu.au/assessment-and-reporting/summative-assessment</vt:lpwstr>
      </vt:variant>
      <vt:variant>
        <vt:lpwstr>summative-assessment-principles</vt:lpwstr>
      </vt:variant>
      <vt:variant>
        <vt:i4>131147</vt:i4>
      </vt:variant>
      <vt:variant>
        <vt:i4>141</vt:i4>
      </vt:variant>
      <vt:variant>
        <vt:i4>0</vt:i4>
      </vt:variant>
      <vt:variant>
        <vt:i4>5</vt:i4>
      </vt:variant>
      <vt:variant>
        <vt:lpwstr>https://gutenberg.net.au/ebooks03/0300011h.html</vt:lpwstr>
      </vt:variant>
      <vt:variant>
        <vt:lpwstr>part47</vt:lpwstr>
      </vt:variant>
      <vt:variant>
        <vt:i4>4915207</vt:i4>
      </vt:variant>
      <vt:variant>
        <vt:i4>138</vt:i4>
      </vt:variant>
      <vt:variant>
        <vt:i4>0</vt:i4>
      </vt:variant>
      <vt:variant>
        <vt:i4>5</vt:i4>
      </vt:variant>
      <vt:variant>
        <vt:lpwstr>https://smartcopying.edu.au/guidelines/copyright-basics/how-long-does-copyright-last/</vt:lpwstr>
      </vt:variant>
      <vt:variant>
        <vt:lpwstr/>
      </vt:variant>
      <vt:variant>
        <vt:i4>1704017</vt:i4>
      </vt:variant>
      <vt:variant>
        <vt:i4>135</vt:i4>
      </vt:variant>
      <vt:variant>
        <vt:i4>0</vt:i4>
      </vt:variant>
      <vt:variant>
        <vt:i4>5</vt:i4>
      </vt:variant>
      <vt:variant>
        <vt:lpwstr>https://gutenberg.net.au/ebooks01/0100021.txt</vt:lpwstr>
      </vt:variant>
      <vt:variant>
        <vt:lpwstr/>
      </vt:variant>
      <vt:variant>
        <vt:i4>5963844</vt:i4>
      </vt:variant>
      <vt:variant>
        <vt:i4>132</vt:i4>
      </vt:variant>
      <vt:variant>
        <vt:i4>0</vt:i4>
      </vt:variant>
      <vt:variant>
        <vt:i4>5</vt:i4>
      </vt:variant>
      <vt:variant>
        <vt:lpwstr>https://curriculum.nsw.edu.au/learning-areas/english/english-extension-11-12-2024/overview/course</vt:lpwstr>
      </vt:variant>
      <vt:variant>
        <vt:lpwstr/>
      </vt:variant>
      <vt:variant>
        <vt:i4>3735665</vt:i4>
      </vt:variant>
      <vt:variant>
        <vt:i4>129</vt:i4>
      </vt:variant>
      <vt:variant>
        <vt:i4>0</vt:i4>
      </vt:variant>
      <vt:variant>
        <vt:i4>5</vt:i4>
      </vt:variant>
      <vt:variant>
        <vt:lpwstr>https://curriculum.nsw.edu.au/home</vt:lpwstr>
      </vt:variant>
      <vt:variant>
        <vt:lpwstr/>
      </vt:variant>
      <vt:variant>
        <vt:i4>3997797</vt:i4>
      </vt:variant>
      <vt:variant>
        <vt:i4>126</vt:i4>
      </vt:variant>
      <vt:variant>
        <vt:i4>0</vt:i4>
      </vt:variant>
      <vt:variant>
        <vt:i4>5</vt:i4>
      </vt:variant>
      <vt:variant>
        <vt:lpwstr>https://educationstandards.nsw.edu.au/</vt:lpwstr>
      </vt:variant>
      <vt:variant>
        <vt:lpwstr/>
      </vt:variant>
      <vt:variant>
        <vt:i4>7536744</vt:i4>
      </vt:variant>
      <vt:variant>
        <vt:i4>123</vt:i4>
      </vt:variant>
      <vt:variant>
        <vt:i4>0</vt:i4>
      </vt:variant>
      <vt:variant>
        <vt:i4>5</vt:i4>
      </vt:variant>
      <vt:variant>
        <vt:lpwstr>https://educationstandards.nsw.edu.au/wps/portal/nesa/mini-footer/copyright</vt:lpwstr>
      </vt:variant>
      <vt:variant>
        <vt:lpwstr/>
      </vt:variant>
      <vt:variant>
        <vt:i4>6422630</vt:i4>
      </vt:variant>
      <vt:variant>
        <vt:i4>120</vt:i4>
      </vt:variant>
      <vt:variant>
        <vt:i4>0</vt:i4>
      </vt:variant>
      <vt:variant>
        <vt:i4>5</vt:i4>
      </vt:variant>
      <vt:variant>
        <vt:lpwstr>https://education.nsw.gov.au/teaching-and-learning/curriculum/english/planning-programming-and-assessing-english-11-12/</vt:lpwstr>
      </vt:variant>
      <vt:variant>
        <vt:lpwstr/>
      </vt:variant>
      <vt:variant>
        <vt:i4>5963844</vt:i4>
      </vt:variant>
      <vt:variant>
        <vt:i4>117</vt:i4>
      </vt:variant>
      <vt:variant>
        <vt:i4>0</vt:i4>
      </vt:variant>
      <vt:variant>
        <vt:i4>5</vt:i4>
      </vt:variant>
      <vt:variant>
        <vt:lpwstr>https://curriculum.nsw.edu.au/learning-areas/english/english-extension-11-12-2024/overview/course</vt:lpwstr>
      </vt:variant>
      <vt:variant>
        <vt:lpwstr/>
      </vt:variant>
      <vt:variant>
        <vt:i4>4522007</vt:i4>
      </vt:variant>
      <vt:variant>
        <vt:i4>114</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111</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108</vt:i4>
      </vt:variant>
      <vt:variant>
        <vt:i4>0</vt:i4>
      </vt:variant>
      <vt:variant>
        <vt:i4>5</vt:i4>
      </vt:variant>
      <vt:variant>
        <vt:lpwstr>https://education.nsw.gov.au/policy-library/policies/pd-2016-0468</vt:lpwstr>
      </vt:variant>
      <vt:variant>
        <vt:lpwstr/>
      </vt:variant>
      <vt:variant>
        <vt:i4>196699</vt:i4>
      </vt:variant>
      <vt:variant>
        <vt:i4>105</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102</vt:i4>
      </vt:variant>
      <vt:variant>
        <vt:i4>0</vt:i4>
      </vt:variant>
      <vt:variant>
        <vt:i4>5</vt:i4>
      </vt:variant>
      <vt:variant>
        <vt:lpwstr>https://education.nsw.gov.au/about-us/strategies-and-reports/plan-for-nsw-public-education</vt:lpwstr>
      </vt:variant>
      <vt:variant>
        <vt:lpwstr/>
      </vt:variant>
      <vt:variant>
        <vt:i4>1114189</vt:i4>
      </vt:variant>
      <vt:variant>
        <vt:i4>99</vt:i4>
      </vt:variant>
      <vt:variant>
        <vt:i4>0</vt:i4>
      </vt:variant>
      <vt:variant>
        <vt:i4>5</vt:i4>
      </vt:variant>
      <vt:variant>
        <vt:lpwstr>https://education.nsw.gov.au/teaching-and-learning/curriculum/explicit-teaching/explicit-teaching-strategies</vt:lpwstr>
      </vt:variant>
      <vt:variant>
        <vt:lpwstr/>
      </vt:variant>
      <vt:variant>
        <vt:i4>7340040</vt:i4>
      </vt:variant>
      <vt:variant>
        <vt:i4>96</vt:i4>
      </vt:variant>
      <vt:variant>
        <vt:i4>0</vt:i4>
      </vt:variant>
      <vt:variant>
        <vt:i4>5</vt:i4>
      </vt:variant>
      <vt:variant>
        <vt:lpwstr>mailto:english.curriculum@det.nsw.edu.au</vt:lpwstr>
      </vt:variant>
      <vt:variant>
        <vt:lpwstr/>
      </vt:variant>
      <vt:variant>
        <vt:i4>7340040</vt:i4>
      </vt:variant>
      <vt:variant>
        <vt:i4>93</vt:i4>
      </vt:variant>
      <vt:variant>
        <vt:i4>0</vt:i4>
      </vt:variant>
      <vt:variant>
        <vt:i4>5</vt:i4>
      </vt:variant>
      <vt:variant>
        <vt:lpwstr>mailto:English.curriculum@det.nsw.edu.au</vt:lpwstr>
      </vt:variant>
      <vt:variant>
        <vt:lpwstr/>
      </vt:variant>
      <vt:variant>
        <vt:i4>6422630</vt:i4>
      </vt:variant>
      <vt:variant>
        <vt:i4>87</vt:i4>
      </vt:variant>
      <vt:variant>
        <vt:i4>0</vt:i4>
      </vt:variant>
      <vt:variant>
        <vt:i4>5</vt:i4>
      </vt:variant>
      <vt:variant>
        <vt:lpwstr>https://education.nsw.gov.au/teaching-and-learning/curriculum/english/planning-programming-and-assessing-english-11-12</vt:lpwstr>
      </vt:variant>
      <vt:variant>
        <vt:lpwstr/>
      </vt:variant>
      <vt:variant>
        <vt:i4>6422630</vt:i4>
      </vt:variant>
      <vt:variant>
        <vt:i4>84</vt:i4>
      </vt:variant>
      <vt:variant>
        <vt:i4>0</vt:i4>
      </vt:variant>
      <vt:variant>
        <vt:i4>5</vt:i4>
      </vt:variant>
      <vt:variant>
        <vt:lpwstr>https://education.nsw.gov.au/teaching-and-learning/curriculum/english/planning-programming-and-assessing-english-11-12</vt:lpwstr>
      </vt:variant>
      <vt:variant>
        <vt:lpwstr/>
      </vt:variant>
      <vt:variant>
        <vt:i4>1638420</vt:i4>
      </vt:variant>
      <vt:variant>
        <vt:i4>81</vt:i4>
      </vt:variant>
      <vt:variant>
        <vt:i4>0</vt:i4>
      </vt:variant>
      <vt:variant>
        <vt:i4>5</vt:i4>
      </vt:variant>
      <vt:variant>
        <vt:lpwstr>https://education.nsw.gov.au/teaching-and-learning/curriculum/english/planning-programming-and-assessing-english-11-12/english-extension</vt:lpwstr>
      </vt:variant>
      <vt:variant>
        <vt:lpwstr/>
      </vt:variant>
      <vt:variant>
        <vt:i4>8323131</vt:i4>
      </vt:variant>
      <vt:variant>
        <vt:i4>78</vt:i4>
      </vt:variant>
      <vt:variant>
        <vt:i4>0</vt:i4>
      </vt:variant>
      <vt:variant>
        <vt:i4>5</vt:i4>
      </vt:variant>
      <vt:variant>
        <vt:lpwstr>https://education.nsw.gov.au/teaching-and-learning/curriculum/english/planning-programming-and-assessing-english-11-12/how-to-use-english-11-12-assessments</vt:lpwstr>
      </vt:variant>
      <vt:variant>
        <vt:lpwstr/>
      </vt:variant>
      <vt:variant>
        <vt:i4>5963844</vt:i4>
      </vt:variant>
      <vt:variant>
        <vt:i4>75</vt:i4>
      </vt:variant>
      <vt:variant>
        <vt:i4>0</vt:i4>
      </vt:variant>
      <vt:variant>
        <vt:i4>5</vt:i4>
      </vt:variant>
      <vt:variant>
        <vt:lpwstr>https://curriculum.nsw.edu.au/learning-areas/english/english-extension-11-12-2024/overview/course</vt:lpwstr>
      </vt:variant>
      <vt:variant>
        <vt:lpwstr/>
      </vt:variant>
      <vt:variant>
        <vt:i4>1900593</vt:i4>
      </vt:variant>
      <vt:variant>
        <vt:i4>68</vt:i4>
      </vt:variant>
      <vt:variant>
        <vt:i4>0</vt:i4>
      </vt:variant>
      <vt:variant>
        <vt:i4>5</vt:i4>
      </vt:variant>
      <vt:variant>
        <vt:lpwstr/>
      </vt:variant>
      <vt:variant>
        <vt:lpwstr>_Toc201872509</vt:lpwstr>
      </vt:variant>
      <vt:variant>
        <vt:i4>1900593</vt:i4>
      </vt:variant>
      <vt:variant>
        <vt:i4>62</vt:i4>
      </vt:variant>
      <vt:variant>
        <vt:i4>0</vt:i4>
      </vt:variant>
      <vt:variant>
        <vt:i4>5</vt:i4>
      </vt:variant>
      <vt:variant>
        <vt:lpwstr/>
      </vt:variant>
      <vt:variant>
        <vt:lpwstr>_Toc201872508</vt:lpwstr>
      </vt:variant>
      <vt:variant>
        <vt:i4>1900593</vt:i4>
      </vt:variant>
      <vt:variant>
        <vt:i4>56</vt:i4>
      </vt:variant>
      <vt:variant>
        <vt:i4>0</vt:i4>
      </vt:variant>
      <vt:variant>
        <vt:i4>5</vt:i4>
      </vt:variant>
      <vt:variant>
        <vt:lpwstr/>
      </vt:variant>
      <vt:variant>
        <vt:lpwstr>_Toc201872507</vt:lpwstr>
      </vt:variant>
      <vt:variant>
        <vt:i4>1900593</vt:i4>
      </vt:variant>
      <vt:variant>
        <vt:i4>50</vt:i4>
      </vt:variant>
      <vt:variant>
        <vt:i4>0</vt:i4>
      </vt:variant>
      <vt:variant>
        <vt:i4>5</vt:i4>
      </vt:variant>
      <vt:variant>
        <vt:lpwstr/>
      </vt:variant>
      <vt:variant>
        <vt:lpwstr>_Toc201872506</vt:lpwstr>
      </vt:variant>
      <vt:variant>
        <vt:i4>1900593</vt:i4>
      </vt:variant>
      <vt:variant>
        <vt:i4>44</vt:i4>
      </vt:variant>
      <vt:variant>
        <vt:i4>0</vt:i4>
      </vt:variant>
      <vt:variant>
        <vt:i4>5</vt:i4>
      </vt:variant>
      <vt:variant>
        <vt:lpwstr/>
      </vt:variant>
      <vt:variant>
        <vt:lpwstr>_Toc201872505</vt:lpwstr>
      </vt:variant>
      <vt:variant>
        <vt:i4>1900593</vt:i4>
      </vt:variant>
      <vt:variant>
        <vt:i4>38</vt:i4>
      </vt:variant>
      <vt:variant>
        <vt:i4>0</vt:i4>
      </vt:variant>
      <vt:variant>
        <vt:i4>5</vt:i4>
      </vt:variant>
      <vt:variant>
        <vt:lpwstr/>
      </vt:variant>
      <vt:variant>
        <vt:lpwstr>_Toc201872504</vt:lpwstr>
      </vt:variant>
      <vt:variant>
        <vt:i4>1900593</vt:i4>
      </vt:variant>
      <vt:variant>
        <vt:i4>32</vt:i4>
      </vt:variant>
      <vt:variant>
        <vt:i4>0</vt:i4>
      </vt:variant>
      <vt:variant>
        <vt:i4>5</vt:i4>
      </vt:variant>
      <vt:variant>
        <vt:lpwstr/>
      </vt:variant>
      <vt:variant>
        <vt:lpwstr>_Toc201872503</vt:lpwstr>
      </vt:variant>
      <vt:variant>
        <vt:i4>1900593</vt:i4>
      </vt:variant>
      <vt:variant>
        <vt:i4>26</vt:i4>
      </vt:variant>
      <vt:variant>
        <vt:i4>0</vt:i4>
      </vt:variant>
      <vt:variant>
        <vt:i4>5</vt:i4>
      </vt:variant>
      <vt:variant>
        <vt:lpwstr/>
      </vt:variant>
      <vt:variant>
        <vt:lpwstr>_Toc201872502</vt:lpwstr>
      </vt:variant>
      <vt:variant>
        <vt:i4>1900593</vt:i4>
      </vt:variant>
      <vt:variant>
        <vt:i4>20</vt:i4>
      </vt:variant>
      <vt:variant>
        <vt:i4>0</vt:i4>
      </vt:variant>
      <vt:variant>
        <vt:i4>5</vt:i4>
      </vt:variant>
      <vt:variant>
        <vt:lpwstr/>
      </vt:variant>
      <vt:variant>
        <vt:lpwstr>_Toc201872501</vt:lpwstr>
      </vt:variant>
      <vt:variant>
        <vt:i4>1900593</vt:i4>
      </vt:variant>
      <vt:variant>
        <vt:i4>14</vt:i4>
      </vt:variant>
      <vt:variant>
        <vt:i4>0</vt:i4>
      </vt:variant>
      <vt:variant>
        <vt:i4>5</vt:i4>
      </vt:variant>
      <vt:variant>
        <vt:lpwstr/>
      </vt:variant>
      <vt:variant>
        <vt:lpwstr>_Toc201872500</vt:lpwstr>
      </vt:variant>
      <vt:variant>
        <vt:i4>1310768</vt:i4>
      </vt:variant>
      <vt:variant>
        <vt:i4>8</vt:i4>
      </vt:variant>
      <vt:variant>
        <vt:i4>0</vt:i4>
      </vt:variant>
      <vt:variant>
        <vt:i4>5</vt:i4>
      </vt:variant>
      <vt:variant>
        <vt:lpwstr/>
      </vt:variant>
      <vt:variant>
        <vt:lpwstr>_Toc201872499</vt:lpwstr>
      </vt:variant>
      <vt:variant>
        <vt:i4>1310768</vt:i4>
      </vt:variant>
      <vt:variant>
        <vt:i4>2</vt:i4>
      </vt:variant>
      <vt:variant>
        <vt:i4>0</vt:i4>
      </vt:variant>
      <vt:variant>
        <vt:i4>5</vt:i4>
      </vt:variant>
      <vt:variant>
        <vt:lpwstr/>
      </vt:variant>
      <vt:variant>
        <vt:lpwstr>_Toc201872498</vt:lpwstr>
      </vt:variant>
      <vt:variant>
        <vt:i4>917565</vt:i4>
      </vt:variant>
      <vt:variant>
        <vt:i4>6</vt:i4>
      </vt:variant>
      <vt:variant>
        <vt:i4>0</vt:i4>
      </vt:variant>
      <vt:variant>
        <vt:i4>5</vt:i4>
      </vt:variant>
      <vt:variant>
        <vt:lpwstr>mailto:Callan.Moroney1@det.nsw.edu.au</vt:lpwstr>
      </vt:variant>
      <vt:variant>
        <vt:lpwstr/>
      </vt:variant>
      <vt:variant>
        <vt:i4>2162770</vt:i4>
      </vt:variant>
      <vt:variant>
        <vt:i4>3</vt:i4>
      </vt:variant>
      <vt:variant>
        <vt:i4>0</vt:i4>
      </vt:variant>
      <vt:variant>
        <vt:i4>5</vt:i4>
      </vt:variant>
      <vt:variant>
        <vt:lpwstr>mailto:Kylie.Davis28@det.nsw.edu.au</vt:lpwstr>
      </vt:variant>
      <vt:variant>
        <vt:lpwstr/>
      </vt:variant>
      <vt:variant>
        <vt:i4>2424922</vt:i4>
      </vt:variant>
      <vt:variant>
        <vt:i4>0</vt:i4>
      </vt:variant>
      <vt:variant>
        <vt:i4>0</vt:i4>
      </vt:variant>
      <vt:variant>
        <vt:i4>5</vt:i4>
      </vt:variant>
      <vt:variant>
        <vt:lpwstr>mailto:James.Clarke39@det.nsw.edu.au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assessment samples – 11.1 – Texts, culture and value – English Extension</dc:title>
  <dc:subject/>
  <dc:creator>NSW Department of Education</dc:creator>
  <cp:keywords/>
  <dc:description/>
  <cp:lastModifiedBy>Kath Puxty</cp:lastModifiedBy>
  <cp:revision>717</cp:revision>
  <dcterms:created xsi:type="dcterms:W3CDTF">2024-06-24T18:45:00Z</dcterms:created>
  <dcterms:modified xsi:type="dcterms:W3CDTF">2025-08-14T03:49:00Z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2023-11-28T04:07:28Z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6c7b22cd-f7cf-4ff3-a4e1-6adcc62cfe7d</vt:lpwstr>
  </property>
  <property fmtid="{D5CDD505-2E9C-101B-9397-08002B2CF9AE}" pid="8" name="MSIP_Label_b603dfd7-d93a-4381-a340-2995d8282205_ContentBits">
    <vt:lpwstr>0</vt:lpwstr>
  </property>
  <property fmtid="{D5CDD505-2E9C-101B-9397-08002B2CF9AE}" pid="9" name="ContentTypeId">
    <vt:lpwstr>0x01010018E20D1C8E37B4489036A323D6088B4F</vt:lpwstr>
  </property>
  <property fmtid="{D5CDD505-2E9C-101B-9397-08002B2CF9AE}" pid="10" name="MediaServiceImageTags">
    <vt:lpwstr/>
  </property>
  <property fmtid="{D5CDD505-2E9C-101B-9397-08002B2CF9AE}" pid="11" name="GrammarlyDocumentId">
    <vt:lpwstr>3ce95f40-6998-4b35-aee3-3ec64739186c</vt:lpwstr>
  </property>
</Properties>
</file>