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11C103E4" w:rsidR="00BB4FBA" w:rsidRDefault="00097203" w:rsidP="009F049B">
      <w:pPr>
        <w:pStyle w:val="Title"/>
      </w:pPr>
      <w:r>
        <w:t xml:space="preserve">English </w:t>
      </w:r>
      <w:r w:rsidR="00DC167A">
        <w:t>Extension</w:t>
      </w:r>
      <w:r w:rsidR="0063736E">
        <w:t xml:space="preserve"> 11–12</w:t>
      </w:r>
      <w:r>
        <w:t xml:space="preserve"> </w:t>
      </w:r>
      <w:r w:rsidR="00E62392">
        <w:t xml:space="preserve">– </w:t>
      </w:r>
      <w:r w:rsidR="004F64EE">
        <w:t xml:space="preserve">sample </w:t>
      </w:r>
      <w:r w:rsidR="00913102">
        <w:t>syllabus</w:t>
      </w:r>
      <w:r w:rsidR="00380E11">
        <w:t xml:space="preserve"> requirements planner</w:t>
      </w:r>
    </w:p>
    <w:p w14:paraId="742087AC" w14:textId="5E8F8F31" w:rsidR="00666CBF" w:rsidRPr="00097203" w:rsidRDefault="00097203" w:rsidP="00097203">
      <w:r w:rsidRPr="458DE921">
        <w:t xml:space="preserve">This sample </w:t>
      </w:r>
      <w:r w:rsidR="00913102" w:rsidRPr="458DE921">
        <w:t>syllabus</w:t>
      </w:r>
      <w:r w:rsidRPr="458DE921">
        <w:t xml:space="preserve"> requirements planner</w:t>
      </w:r>
      <w:r w:rsidR="00C80D73" w:rsidRPr="458DE921">
        <w:t xml:space="preserve"> is aligned to the</w:t>
      </w:r>
      <w:hyperlink r:id="rId8">
        <w:r w:rsidR="00C80D73" w:rsidRPr="00B25DC7">
          <w:t xml:space="preserve"> </w:t>
        </w:r>
        <w:r w:rsidR="00FC5C1A" w:rsidRPr="458DE921">
          <w:rPr>
            <w:rStyle w:val="Hyperlink"/>
          </w:rPr>
          <w:t>English Extension 11–12 Syllabus</w:t>
        </w:r>
      </w:hyperlink>
      <w:r w:rsidR="00FC5C1A" w:rsidRPr="458DE921">
        <w:t xml:space="preserve"> </w:t>
      </w:r>
      <w:r w:rsidR="009869E1" w:rsidRPr="458DE921">
        <w:t>(NESA 2024)</w:t>
      </w:r>
      <w:r w:rsidR="002860FC" w:rsidRPr="458DE921">
        <w:t xml:space="preserve">. This planner identifies key requirements for planning and implementing the English </w:t>
      </w:r>
      <w:r w:rsidR="00FC5C1A" w:rsidRPr="458DE921">
        <w:t>Extension</w:t>
      </w:r>
      <w:r w:rsidR="00F613C3">
        <w:t xml:space="preserve"> 11–12</w:t>
      </w:r>
      <w:r w:rsidR="002860FC" w:rsidRPr="458DE921">
        <w:t xml:space="preserve"> syllabus and assessment requirements.</w:t>
      </w:r>
    </w:p>
    <w:p w14:paraId="1F01D968" w14:textId="77777777" w:rsidR="00EC22E4" w:rsidRPr="0055553A" w:rsidRDefault="00EC22E4" w:rsidP="0055553A">
      <w:r>
        <w:br w:type="page"/>
      </w:r>
    </w:p>
    <w:sdt>
      <w:sdtPr>
        <w:rPr>
          <w:rFonts w:eastAsiaTheme="minorEastAsia"/>
          <w:b/>
          <w:bCs w:val="0"/>
          <w:noProof/>
          <w:color w:val="auto"/>
          <w:sz w:val="22"/>
          <w:szCs w:val="22"/>
        </w:rPr>
        <w:id w:val="654326609"/>
        <w:docPartObj>
          <w:docPartGallery w:val="Table of Contents"/>
          <w:docPartUnique/>
        </w:docPartObj>
      </w:sdtPr>
      <w:sdtEndPr/>
      <w:sdtContent>
        <w:p w14:paraId="24FE3171" w14:textId="1DA03F6A" w:rsidR="00EC22E4" w:rsidRDefault="00EC22E4" w:rsidP="009D1B9A">
          <w:pPr>
            <w:pStyle w:val="TOCHeading"/>
            <w:tabs>
              <w:tab w:val="left" w:pos="3351"/>
            </w:tabs>
          </w:pPr>
          <w:r>
            <w:t>Contents</w:t>
          </w:r>
        </w:p>
        <w:p w14:paraId="35F2B8F0" w14:textId="434BF425" w:rsidR="00E573B7" w:rsidRDefault="00EC22E4">
          <w:pPr>
            <w:pStyle w:val="TOC1"/>
            <w:rPr>
              <w:rFonts w:asciiTheme="minorHAnsi" w:eastAsia="Batang" w:hAnsiTheme="minorHAnsi" w:cstheme="minorBidi"/>
              <w:b w:val="0"/>
              <w:kern w:val="2"/>
              <w:sz w:val="24"/>
              <w:lang w:eastAsia="ko-KR"/>
              <w14:ligatures w14:val="standardContextual"/>
            </w:rPr>
          </w:pPr>
          <w:r>
            <w:fldChar w:fldCharType="begin"/>
          </w:r>
          <w:r w:rsidR="4215DC63">
            <w:instrText>TOC \o "1-3" \z \u \h</w:instrText>
          </w:r>
          <w:r>
            <w:fldChar w:fldCharType="separate"/>
          </w:r>
          <w:hyperlink w:anchor="_Toc195525673" w:history="1">
            <w:r w:rsidR="00E573B7" w:rsidRPr="0093692E">
              <w:rPr>
                <w:rStyle w:val="Hyperlink"/>
              </w:rPr>
              <w:t>Rationale</w:t>
            </w:r>
            <w:r w:rsidR="00E573B7">
              <w:rPr>
                <w:webHidden/>
              </w:rPr>
              <w:tab/>
            </w:r>
            <w:r w:rsidR="00E573B7">
              <w:rPr>
                <w:webHidden/>
              </w:rPr>
              <w:fldChar w:fldCharType="begin"/>
            </w:r>
            <w:r w:rsidR="00E573B7">
              <w:rPr>
                <w:webHidden/>
              </w:rPr>
              <w:instrText xml:space="preserve"> PAGEREF _Toc195525673 \h </w:instrText>
            </w:r>
            <w:r w:rsidR="00E573B7">
              <w:rPr>
                <w:webHidden/>
              </w:rPr>
            </w:r>
            <w:r w:rsidR="00E573B7">
              <w:rPr>
                <w:webHidden/>
              </w:rPr>
              <w:fldChar w:fldCharType="separate"/>
            </w:r>
            <w:r w:rsidR="00E573B7">
              <w:rPr>
                <w:webHidden/>
              </w:rPr>
              <w:t>2</w:t>
            </w:r>
            <w:r w:rsidR="00E573B7">
              <w:rPr>
                <w:webHidden/>
              </w:rPr>
              <w:fldChar w:fldCharType="end"/>
            </w:r>
          </w:hyperlink>
        </w:p>
        <w:p w14:paraId="3BADA668" w14:textId="193EF89C" w:rsidR="00E573B7" w:rsidRDefault="00E573B7">
          <w:pPr>
            <w:pStyle w:val="TOC2"/>
            <w:rPr>
              <w:rFonts w:asciiTheme="minorHAnsi" w:eastAsia="Batang" w:hAnsiTheme="minorHAnsi" w:cstheme="minorBidi"/>
              <w:kern w:val="2"/>
              <w:sz w:val="24"/>
              <w:lang w:eastAsia="ko-KR"/>
              <w14:ligatures w14:val="standardContextual"/>
            </w:rPr>
          </w:pPr>
          <w:hyperlink w:anchor="_Toc195525674" w:history="1">
            <w:r w:rsidRPr="0093692E">
              <w:rPr>
                <w:rStyle w:val="Hyperlink"/>
              </w:rPr>
              <w:t>Purpose, audience and suggested timeframes</w:t>
            </w:r>
            <w:r>
              <w:rPr>
                <w:webHidden/>
              </w:rPr>
              <w:tab/>
            </w:r>
            <w:r>
              <w:rPr>
                <w:webHidden/>
              </w:rPr>
              <w:fldChar w:fldCharType="begin"/>
            </w:r>
            <w:r>
              <w:rPr>
                <w:webHidden/>
              </w:rPr>
              <w:instrText xml:space="preserve"> PAGEREF _Toc195525674 \h </w:instrText>
            </w:r>
            <w:r>
              <w:rPr>
                <w:webHidden/>
              </w:rPr>
            </w:r>
            <w:r>
              <w:rPr>
                <w:webHidden/>
              </w:rPr>
              <w:fldChar w:fldCharType="separate"/>
            </w:r>
            <w:r>
              <w:rPr>
                <w:webHidden/>
              </w:rPr>
              <w:t>2</w:t>
            </w:r>
            <w:r>
              <w:rPr>
                <w:webHidden/>
              </w:rPr>
              <w:fldChar w:fldCharType="end"/>
            </w:r>
          </w:hyperlink>
        </w:p>
        <w:p w14:paraId="0FD5A7BF" w14:textId="6569D2AD" w:rsidR="00E573B7" w:rsidRDefault="00E573B7">
          <w:pPr>
            <w:pStyle w:val="TOC2"/>
            <w:rPr>
              <w:rFonts w:asciiTheme="minorHAnsi" w:eastAsia="Batang" w:hAnsiTheme="minorHAnsi" w:cstheme="minorBidi"/>
              <w:kern w:val="2"/>
              <w:sz w:val="24"/>
              <w:lang w:eastAsia="ko-KR"/>
              <w14:ligatures w14:val="standardContextual"/>
            </w:rPr>
          </w:pPr>
          <w:hyperlink w:anchor="_Toc195525675" w:history="1">
            <w:r w:rsidRPr="0093692E">
              <w:rPr>
                <w:rStyle w:val="Hyperlink"/>
              </w:rPr>
              <w:t>Opportunities for collaboration</w:t>
            </w:r>
            <w:r>
              <w:rPr>
                <w:webHidden/>
              </w:rPr>
              <w:tab/>
            </w:r>
            <w:r>
              <w:rPr>
                <w:webHidden/>
              </w:rPr>
              <w:fldChar w:fldCharType="begin"/>
            </w:r>
            <w:r>
              <w:rPr>
                <w:webHidden/>
              </w:rPr>
              <w:instrText xml:space="preserve"> PAGEREF _Toc195525675 \h </w:instrText>
            </w:r>
            <w:r>
              <w:rPr>
                <w:webHidden/>
              </w:rPr>
            </w:r>
            <w:r>
              <w:rPr>
                <w:webHidden/>
              </w:rPr>
              <w:fldChar w:fldCharType="separate"/>
            </w:r>
            <w:r>
              <w:rPr>
                <w:webHidden/>
              </w:rPr>
              <w:t>3</w:t>
            </w:r>
            <w:r>
              <w:rPr>
                <w:webHidden/>
              </w:rPr>
              <w:fldChar w:fldCharType="end"/>
            </w:r>
          </w:hyperlink>
        </w:p>
        <w:p w14:paraId="1290F433" w14:textId="35D807DF" w:rsidR="00E573B7" w:rsidRDefault="00E573B7">
          <w:pPr>
            <w:pStyle w:val="TOC1"/>
            <w:rPr>
              <w:rFonts w:asciiTheme="minorHAnsi" w:eastAsia="Batang" w:hAnsiTheme="minorHAnsi" w:cstheme="minorBidi"/>
              <w:b w:val="0"/>
              <w:kern w:val="2"/>
              <w:sz w:val="24"/>
              <w:lang w:eastAsia="ko-KR"/>
              <w14:ligatures w14:val="standardContextual"/>
            </w:rPr>
          </w:pPr>
          <w:hyperlink w:anchor="_Toc195525676" w:history="1">
            <w:r w:rsidRPr="0093692E">
              <w:rPr>
                <w:rStyle w:val="Hyperlink"/>
              </w:rPr>
              <w:t>Year 11 English Extension planning sample</w:t>
            </w:r>
            <w:r>
              <w:rPr>
                <w:webHidden/>
              </w:rPr>
              <w:tab/>
            </w:r>
            <w:r>
              <w:rPr>
                <w:webHidden/>
              </w:rPr>
              <w:fldChar w:fldCharType="begin"/>
            </w:r>
            <w:r>
              <w:rPr>
                <w:webHidden/>
              </w:rPr>
              <w:instrText xml:space="preserve"> PAGEREF _Toc195525676 \h </w:instrText>
            </w:r>
            <w:r>
              <w:rPr>
                <w:webHidden/>
              </w:rPr>
            </w:r>
            <w:r>
              <w:rPr>
                <w:webHidden/>
              </w:rPr>
              <w:fldChar w:fldCharType="separate"/>
            </w:r>
            <w:r>
              <w:rPr>
                <w:webHidden/>
              </w:rPr>
              <w:t>5</w:t>
            </w:r>
            <w:r>
              <w:rPr>
                <w:webHidden/>
              </w:rPr>
              <w:fldChar w:fldCharType="end"/>
            </w:r>
          </w:hyperlink>
        </w:p>
        <w:p w14:paraId="5DF509A3" w14:textId="34686FF6" w:rsidR="00E573B7" w:rsidRDefault="00E573B7">
          <w:pPr>
            <w:pStyle w:val="TOC2"/>
            <w:rPr>
              <w:rFonts w:asciiTheme="minorHAnsi" w:eastAsia="Batang" w:hAnsiTheme="minorHAnsi" w:cstheme="minorBidi"/>
              <w:kern w:val="2"/>
              <w:sz w:val="24"/>
              <w:lang w:eastAsia="ko-KR"/>
              <w14:ligatures w14:val="standardContextual"/>
            </w:rPr>
          </w:pPr>
          <w:hyperlink w:anchor="_Toc195525677" w:history="1">
            <w:r w:rsidRPr="0093692E">
              <w:rPr>
                <w:rStyle w:val="Hyperlink"/>
              </w:rPr>
              <w:t>Year 11 course structure and requirements</w:t>
            </w:r>
            <w:r>
              <w:rPr>
                <w:webHidden/>
              </w:rPr>
              <w:tab/>
            </w:r>
            <w:r>
              <w:rPr>
                <w:webHidden/>
              </w:rPr>
              <w:fldChar w:fldCharType="begin"/>
            </w:r>
            <w:r>
              <w:rPr>
                <w:webHidden/>
              </w:rPr>
              <w:instrText xml:space="preserve"> PAGEREF _Toc195525677 \h </w:instrText>
            </w:r>
            <w:r>
              <w:rPr>
                <w:webHidden/>
              </w:rPr>
            </w:r>
            <w:r>
              <w:rPr>
                <w:webHidden/>
              </w:rPr>
              <w:fldChar w:fldCharType="separate"/>
            </w:r>
            <w:r>
              <w:rPr>
                <w:webHidden/>
              </w:rPr>
              <w:t>12</w:t>
            </w:r>
            <w:r>
              <w:rPr>
                <w:webHidden/>
              </w:rPr>
              <w:fldChar w:fldCharType="end"/>
            </w:r>
          </w:hyperlink>
        </w:p>
        <w:p w14:paraId="1C7FAC80" w14:textId="64816F21" w:rsidR="00E573B7" w:rsidRDefault="00E573B7">
          <w:pPr>
            <w:pStyle w:val="TOC1"/>
            <w:rPr>
              <w:rFonts w:asciiTheme="minorHAnsi" w:eastAsia="Batang" w:hAnsiTheme="minorHAnsi" w:cstheme="minorBidi"/>
              <w:b w:val="0"/>
              <w:kern w:val="2"/>
              <w:sz w:val="24"/>
              <w:lang w:eastAsia="ko-KR"/>
              <w14:ligatures w14:val="standardContextual"/>
            </w:rPr>
          </w:pPr>
          <w:hyperlink w:anchor="_Toc195525678" w:history="1">
            <w:r w:rsidRPr="0093692E">
              <w:rPr>
                <w:rStyle w:val="Hyperlink"/>
              </w:rPr>
              <w:t>Year 12 English Extension 1 planning sample</w:t>
            </w:r>
            <w:r>
              <w:rPr>
                <w:webHidden/>
              </w:rPr>
              <w:tab/>
            </w:r>
            <w:r>
              <w:rPr>
                <w:webHidden/>
              </w:rPr>
              <w:fldChar w:fldCharType="begin"/>
            </w:r>
            <w:r>
              <w:rPr>
                <w:webHidden/>
              </w:rPr>
              <w:instrText xml:space="preserve"> PAGEREF _Toc195525678 \h </w:instrText>
            </w:r>
            <w:r>
              <w:rPr>
                <w:webHidden/>
              </w:rPr>
            </w:r>
            <w:r>
              <w:rPr>
                <w:webHidden/>
              </w:rPr>
              <w:fldChar w:fldCharType="separate"/>
            </w:r>
            <w:r>
              <w:rPr>
                <w:webHidden/>
              </w:rPr>
              <w:t>14</w:t>
            </w:r>
            <w:r>
              <w:rPr>
                <w:webHidden/>
              </w:rPr>
              <w:fldChar w:fldCharType="end"/>
            </w:r>
          </w:hyperlink>
        </w:p>
        <w:p w14:paraId="69096EC2" w14:textId="7D06B047" w:rsidR="00E573B7" w:rsidRDefault="00E573B7">
          <w:pPr>
            <w:pStyle w:val="TOC2"/>
            <w:rPr>
              <w:rFonts w:asciiTheme="minorHAnsi" w:eastAsia="Batang" w:hAnsiTheme="minorHAnsi" w:cstheme="minorBidi"/>
              <w:kern w:val="2"/>
              <w:sz w:val="24"/>
              <w:lang w:eastAsia="ko-KR"/>
              <w14:ligatures w14:val="standardContextual"/>
            </w:rPr>
          </w:pPr>
          <w:hyperlink w:anchor="_Toc195525679" w:history="1">
            <w:r w:rsidRPr="0093692E">
              <w:rPr>
                <w:rStyle w:val="Hyperlink"/>
              </w:rPr>
              <w:t>Year 12 course structure and requirements</w:t>
            </w:r>
            <w:r>
              <w:rPr>
                <w:webHidden/>
              </w:rPr>
              <w:tab/>
            </w:r>
            <w:r>
              <w:rPr>
                <w:webHidden/>
              </w:rPr>
              <w:fldChar w:fldCharType="begin"/>
            </w:r>
            <w:r>
              <w:rPr>
                <w:webHidden/>
              </w:rPr>
              <w:instrText xml:space="preserve"> PAGEREF _Toc195525679 \h </w:instrText>
            </w:r>
            <w:r>
              <w:rPr>
                <w:webHidden/>
              </w:rPr>
            </w:r>
            <w:r>
              <w:rPr>
                <w:webHidden/>
              </w:rPr>
              <w:fldChar w:fldCharType="separate"/>
            </w:r>
            <w:r>
              <w:rPr>
                <w:webHidden/>
              </w:rPr>
              <w:t>22</w:t>
            </w:r>
            <w:r>
              <w:rPr>
                <w:webHidden/>
              </w:rPr>
              <w:fldChar w:fldCharType="end"/>
            </w:r>
          </w:hyperlink>
        </w:p>
        <w:p w14:paraId="29EAF486" w14:textId="0704DCBA" w:rsidR="00E573B7" w:rsidRDefault="00E573B7">
          <w:pPr>
            <w:pStyle w:val="TOC1"/>
            <w:rPr>
              <w:rFonts w:asciiTheme="minorHAnsi" w:eastAsia="Batang" w:hAnsiTheme="minorHAnsi" w:cstheme="minorBidi"/>
              <w:b w:val="0"/>
              <w:kern w:val="2"/>
              <w:sz w:val="24"/>
              <w:lang w:eastAsia="ko-KR"/>
              <w14:ligatures w14:val="standardContextual"/>
            </w:rPr>
          </w:pPr>
          <w:hyperlink w:anchor="_Toc195525680" w:history="1">
            <w:r w:rsidRPr="0093692E">
              <w:rPr>
                <w:rStyle w:val="Hyperlink"/>
              </w:rPr>
              <w:t>Across Stage 6 English Extension requirements</w:t>
            </w:r>
            <w:r>
              <w:rPr>
                <w:webHidden/>
              </w:rPr>
              <w:tab/>
            </w:r>
            <w:r>
              <w:rPr>
                <w:webHidden/>
              </w:rPr>
              <w:fldChar w:fldCharType="begin"/>
            </w:r>
            <w:r>
              <w:rPr>
                <w:webHidden/>
              </w:rPr>
              <w:instrText xml:space="preserve"> PAGEREF _Toc195525680 \h </w:instrText>
            </w:r>
            <w:r>
              <w:rPr>
                <w:webHidden/>
              </w:rPr>
            </w:r>
            <w:r>
              <w:rPr>
                <w:webHidden/>
              </w:rPr>
              <w:fldChar w:fldCharType="separate"/>
            </w:r>
            <w:r>
              <w:rPr>
                <w:webHidden/>
              </w:rPr>
              <w:t>25</w:t>
            </w:r>
            <w:r>
              <w:rPr>
                <w:webHidden/>
              </w:rPr>
              <w:fldChar w:fldCharType="end"/>
            </w:r>
          </w:hyperlink>
        </w:p>
        <w:p w14:paraId="35B38FAC" w14:textId="2887DC76" w:rsidR="00E573B7" w:rsidRDefault="00E573B7">
          <w:pPr>
            <w:pStyle w:val="TOC1"/>
            <w:rPr>
              <w:rFonts w:asciiTheme="minorHAnsi" w:eastAsia="Batang" w:hAnsiTheme="minorHAnsi" w:cstheme="minorBidi"/>
              <w:b w:val="0"/>
              <w:kern w:val="2"/>
              <w:sz w:val="24"/>
              <w:lang w:eastAsia="ko-KR"/>
              <w14:ligatures w14:val="standardContextual"/>
            </w:rPr>
          </w:pPr>
          <w:hyperlink w:anchor="_Toc195525681" w:history="1">
            <w:r w:rsidRPr="0093692E">
              <w:rPr>
                <w:rStyle w:val="Hyperlink"/>
              </w:rPr>
              <w:t>Important resources for teaching English Extension</w:t>
            </w:r>
            <w:r>
              <w:rPr>
                <w:webHidden/>
              </w:rPr>
              <w:tab/>
            </w:r>
            <w:r>
              <w:rPr>
                <w:webHidden/>
              </w:rPr>
              <w:fldChar w:fldCharType="begin"/>
            </w:r>
            <w:r>
              <w:rPr>
                <w:webHidden/>
              </w:rPr>
              <w:instrText xml:space="preserve"> PAGEREF _Toc195525681 \h </w:instrText>
            </w:r>
            <w:r>
              <w:rPr>
                <w:webHidden/>
              </w:rPr>
            </w:r>
            <w:r>
              <w:rPr>
                <w:webHidden/>
              </w:rPr>
              <w:fldChar w:fldCharType="separate"/>
            </w:r>
            <w:r>
              <w:rPr>
                <w:webHidden/>
              </w:rPr>
              <w:t>29</w:t>
            </w:r>
            <w:r>
              <w:rPr>
                <w:webHidden/>
              </w:rPr>
              <w:fldChar w:fldCharType="end"/>
            </w:r>
          </w:hyperlink>
        </w:p>
        <w:p w14:paraId="449B8EE7" w14:textId="47CEA2C8" w:rsidR="00E573B7" w:rsidRDefault="00E573B7">
          <w:pPr>
            <w:pStyle w:val="TOC1"/>
            <w:rPr>
              <w:rFonts w:asciiTheme="minorHAnsi" w:eastAsia="Batang" w:hAnsiTheme="minorHAnsi" w:cstheme="minorBidi"/>
              <w:b w:val="0"/>
              <w:kern w:val="2"/>
              <w:sz w:val="24"/>
              <w:lang w:eastAsia="ko-KR"/>
              <w14:ligatures w14:val="standardContextual"/>
            </w:rPr>
          </w:pPr>
          <w:hyperlink w:anchor="_Toc195525682" w:history="1">
            <w:r w:rsidRPr="0093692E">
              <w:rPr>
                <w:rStyle w:val="Hyperlink"/>
              </w:rPr>
              <w:t>The English curriculum 7–12 team</w:t>
            </w:r>
            <w:r>
              <w:rPr>
                <w:webHidden/>
              </w:rPr>
              <w:tab/>
            </w:r>
            <w:r>
              <w:rPr>
                <w:webHidden/>
              </w:rPr>
              <w:fldChar w:fldCharType="begin"/>
            </w:r>
            <w:r>
              <w:rPr>
                <w:webHidden/>
              </w:rPr>
              <w:instrText xml:space="preserve"> PAGEREF _Toc195525682 \h </w:instrText>
            </w:r>
            <w:r>
              <w:rPr>
                <w:webHidden/>
              </w:rPr>
            </w:r>
            <w:r>
              <w:rPr>
                <w:webHidden/>
              </w:rPr>
              <w:fldChar w:fldCharType="separate"/>
            </w:r>
            <w:r>
              <w:rPr>
                <w:webHidden/>
              </w:rPr>
              <w:t>34</w:t>
            </w:r>
            <w:r>
              <w:rPr>
                <w:webHidden/>
              </w:rPr>
              <w:fldChar w:fldCharType="end"/>
            </w:r>
          </w:hyperlink>
        </w:p>
        <w:p w14:paraId="1EC61075" w14:textId="40FB580A" w:rsidR="00E573B7" w:rsidRDefault="00E573B7">
          <w:pPr>
            <w:pStyle w:val="TOC2"/>
            <w:rPr>
              <w:rFonts w:asciiTheme="minorHAnsi" w:eastAsia="Batang" w:hAnsiTheme="minorHAnsi" w:cstheme="minorBidi"/>
              <w:kern w:val="2"/>
              <w:sz w:val="24"/>
              <w:lang w:eastAsia="ko-KR"/>
              <w14:ligatures w14:val="standardContextual"/>
            </w:rPr>
          </w:pPr>
          <w:hyperlink w:anchor="_Toc195525683" w:history="1">
            <w:r w:rsidRPr="0093692E">
              <w:rPr>
                <w:rStyle w:val="Hyperlink"/>
              </w:rPr>
              <w:t>Support and alignment</w:t>
            </w:r>
            <w:r>
              <w:rPr>
                <w:webHidden/>
              </w:rPr>
              <w:tab/>
            </w:r>
            <w:r>
              <w:rPr>
                <w:webHidden/>
              </w:rPr>
              <w:fldChar w:fldCharType="begin"/>
            </w:r>
            <w:r>
              <w:rPr>
                <w:webHidden/>
              </w:rPr>
              <w:instrText xml:space="preserve"> PAGEREF _Toc195525683 \h </w:instrText>
            </w:r>
            <w:r>
              <w:rPr>
                <w:webHidden/>
              </w:rPr>
            </w:r>
            <w:r>
              <w:rPr>
                <w:webHidden/>
              </w:rPr>
              <w:fldChar w:fldCharType="separate"/>
            </w:r>
            <w:r>
              <w:rPr>
                <w:webHidden/>
              </w:rPr>
              <w:t>34</w:t>
            </w:r>
            <w:r>
              <w:rPr>
                <w:webHidden/>
              </w:rPr>
              <w:fldChar w:fldCharType="end"/>
            </w:r>
          </w:hyperlink>
        </w:p>
        <w:p w14:paraId="2F72187E" w14:textId="29247F1A" w:rsidR="00E573B7" w:rsidRDefault="00E573B7">
          <w:pPr>
            <w:pStyle w:val="TOC1"/>
            <w:rPr>
              <w:rFonts w:asciiTheme="minorHAnsi" w:eastAsia="Batang" w:hAnsiTheme="minorHAnsi" w:cstheme="minorBidi"/>
              <w:b w:val="0"/>
              <w:kern w:val="2"/>
              <w:sz w:val="24"/>
              <w:lang w:eastAsia="ko-KR"/>
              <w14:ligatures w14:val="standardContextual"/>
            </w:rPr>
          </w:pPr>
          <w:hyperlink w:anchor="_Toc195525684" w:history="1">
            <w:r w:rsidRPr="0093692E">
              <w:rPr>
                <w:rStyle w:val="Hyperlink"/>
              </w:rPr>
              <w:t>References</w:t>
            </w:r>
            <w:r>
              <w:rPr>
                <w:webHidden/>
              </w:rPr>
              <w:tab/>
            </w:r>
            <w:r>
              <w:rPr>
                <w:webHidden/>
              </w:rPr>
              <w:fldChar w:fldCharType="begin"/>
            </w:r>
            <w:r>
              <w:rPr>
                <w:webHidden/>
              </w:rPr>
              <w:instrText xml:space="preserve"> PAGEREF _Toc195525684 \h </w:instrText>
            </w:r>
            <w:r>
              <w:rPr>
                <w:webHidden/>
              </w:rPr>
            </w:r>
            <w:r>
              <w:rPr>
                <w:webHidden/>
              </w:rPr>
              <w:fldChar w:fldCharType="separate"/>
            </w:r>
            <w:r>
              <w:rPr>
                <w:webHidden/>
              </w:rPr>
              <w:t>36</w:t>
            </w:r>
            <w:r>
              <w:rPr>
                <w:webHidden/>
              </w:rPr>
              <w:fldChar w:fldCharType="end"/>
            </w:r>
          </w:hyperlink>
        </w:p>
        <w:p w14:paraId="2646A41B" w14:textId="47227842" w:rsidR="00EC22E4" w:rsidRPr="0055553A" w:rsidRDefault="00EC22E4" w:rsidP="3A0EB2FA">
          <w:pPr>
            <w:pStyle w:val="TOC1"/>
            <w:rPr>
              <w:rStyle w:val="Hyperlink"/>
            </w:rPr>
          </w:pPr>
          <w:r>
            <w:fldChar w:fldCharType="end"/>
          </w:r>
        </w:p>
      </w:sdtContent>
    </w:sdt>
    <w:p w14:paraId="7F125D2C" w14:textId="2C21D38C" w:rsidR="00EC22E4" w:rsidRDefault="003F0EB0" w:rsidP="00F846A2">
      <w:pPr>
        <w:pStyle w:val="Heading1"/>
      </w:pPr>
      <w:bookmarkStart w:id="0" w:name="_Toc195525673"/>
      <w:r>
        <w:lastRenderedPageBreak/>
        <w:t>Rationale</w:t>
      </w:r>
      <w:bookmarkEnd w:id="0"/>
    </w:p>
    <w:p w14:paraId="213793FC" w14:textId="01306CDC" w:rsidR="005677C8" w:rsidRDefault="00CC697C" w:rsidP="00CC697C">
      <w:r w:rsidRPr="458DE921">
        <w:t xml:space="preserve">The </w:t>
      </w:r>
      <w:r w:rsidR="006D628A" w:rsidRPr="006D628A">
        <w:t xml:space="preserve">syllabus requirements planner will be particularly useful during the engage and enact </w:t>
      </w:r>
      <w:hyperlink r:id="rId9" w:history="1">
        <w:r w:rsidR="006D628A" w:rsidRPr="00447BA1">
          <w:rPr>
            <w:rStyle w:val="Hyperlink"/>
          </w:rPr>
          <w:t xml:space="preserve">Phases of </w:t>
        </w:r>
        <w:r w:rsidR="001C07BF">
          <w:rPr>
            <w:rStyle w:val="Hyperlink"/>
          </w:rPr>
          <w:t xml:space="preserve">the </w:t>
        </w:r>
        <w:r w:rsidR="006D628A" w:rsidRPr="00447BA1">
          <w:rPr>
            <w:rStyle w:val="Hyperlink"/>
          </w:rPr>
          <w:t>curriculum implementation</w:t>
        </w:r>
      </w:hyperlink>
      <w:r w:rsidR="001C07BF">
        <w:t xml:space="preserve"> cycle</w:t>
      </w:r>
      <w:r w:rsidR="006D628A" w:rsidRPr="006D628A">
        <w:t xml:space="preserve">. It is not a standalone resource and should be used in consultation with the syllabus and the policies and procedures identified within the planner. This planner has been designed to assist teachers in NSW Department of Education </w:t>
      </w:r>
      <w:r w:rsidR="0091451F">
        <w:t xml:space="preserve">(DoE) </w:t>
      </w:r>
      <w:r w:rsidR="006D628A" w:rsidRPr="006D628A">
        <w:t xml:space="preserve">schools as they plan the implementation of the </w:t>
      </w:r>
      <w:hyperlink r:id="rId10" w:history="1">
        <w:r w:rsidR="006D628A" w:rsidRPr="007D7BE3">
          <w:rPr>
            <w:rStyle w:val="Hyperlink"/>
          </w:rPr>
          <w:t>English Extension 11–12 Syllabus</w:t>
        </w:r>
      </w:hyperlink>
      <w:r w:rsidR="006D628A" w:rsidRPr="006D628A">
        <w:t xml:space="preserve"> (NESA 2024) to deliver teaching and learning practices that are contextualised to their classroom.</w:t>
      </w:r>
    </w:p>
    <w:p w14:paraId="33B9B704" w14:textId="708484FF" w:rsidR="0024314B" w:rsidRPr="0024314B" w:rsidRDefault="0024314B" w:rsidP="00F85C37">
      <w:r w:rsidRPr="006D628A">
        <w:t xml:space="preserve">All NSW public schools need to plan curriculum and develop teaching programs consistent with the </w:t>
      </w:r>
      <w:hyperlink r:id="rId11" w:history="1">
        <w:r w:rsidRPr="008635E5">
          <w:rPr>
            <w:rStyle w:val="Hyperlink"/>
            <w:i/>
            <w:iCs/>
          </w:rPr>
          <w:t>Education Act 1990</w:t>
        </w:r>
      </w:hyperlink>
      <w:r w:rsidRPr="006D628A">
        <w:t xml:space="preserve">, the </w:t>
      </w:r>
      <w:hyperlink r:id="rId12" w:history="1">
        <w:r w:rsidRPr="00F97FC7">
          <w:rPr>
            <w:rStyle w:val="Hyperlink"/>
          </w:rPr>
          <w:t>NSW Education Standards Authority (NESA)</w:t>
        </w:r>
      </w:hyperlink>
      <w:r w:rsidRPr="006D628A">
        <w:t xml:space="preserve"> syllabuses, the </w:t>
      </w:r>
      <w:hyperlink r:id="rId13" w:history="1">
        <w:r w:rsidR="00F97FC7">
          <w:rPr>
            <w:rStyle w:val="Hyperlink"/>
          </w:rPr>
          <w:t>Curriculum planning and programming, assessing and reporting to parents K–12</w:t>
        </w:r>
      </w:hyperlink>
      <w:r w:rsidR="00F97FC7">
        <w:t xml:space="preserve"> policy</w:t>
      </w:r>
      <w:r w:rsidRPr="006D628A">
        <w:t xml:space="preserve"> standards and </w:t>
      </w:r>
      <w:r w:rsidR="00845874">
        <w:t xml:space="preserve">NESA’s </w:t>
      </w:r>
      <w:hyperlink r:id="rId14" w:history="1">
        <w:r w:rsidR="00D318FD">
          <w:rPr>
            <w:rStyle w:val="Hyperlink"/>
          </w:rPr>
          <w:t>Registration process</w:t>
        </w:r>
        <w:r w:rsidR="00F85C37" w:rsidRPr="00F85C37">
          <w:t xml:space="preserve"> for the NSW government schooling system manual</w:t>
        </w:r>
        <w:r w:rsidR="00D318FD" w:rsidRPr="00F85C37">
          <w:t>.</w:t>
        </w:r>
      </w:hyperlink>
      <w:r w:rsidRPr="006D628A">
        <w:t xml:space="preserve"> These are referenced throughout the planner and should be consulted to ensure all curriculum materials reflect requirements.</w:t>
      </w:r>
    </w:p>
    <w:p w14:paraId="0F7A6FE9" w14:textId="4052B384" w:rsidR="00EC22E4" w:rsidRDefault="002860FC" w:rsidP="00FA30A6">
      <w:pPr>
        <w:pStyle w:val="Heading2"/>
      </w:pPr>
      <w:bookmarkStart w:id="1" w:name="_Toc195525674"/>
      <w:r w:rsidRPr="458DE921">
        <w:t>Purpose</w:t>
      </w:r>
      <w:r w:rsidR="00772C6F">
        <w:t>, audience</w:t>
      </w:r>
      <w:r w:rsidRPr="458DE921">
        <w:t xml:space="preserve"> and suggested timeframes</w:t>
      </w:r>
      <w:bookmarkEnd w:id="1"/>
    </w:p>
    <w:p w14:paraId="7E94842D" w14:textId="77777777" w:rsidR="00F85C37" w:rsidRDefault="00F85C37" w:rsidP="00F85C37">
      <w:r>
        <w:t>Many schools will have their own planning templates. The layout of this document is intended to support faculty communication, professional learning and collaborative planning which should be completed for each stage and course.</w:t>
      </w:r>
    </w:p>
    <w:p w14:paraId="0F2F0F8D" w14:textId="77777777" w:rsidR="00F85C37" w:rsidRPr="00246221" w:rsidRDefault="00F85C37" w:rsidP="00F85C37">
      <w:pPr>
        <w:pStyle w:val="FeatureBox2"/>
      </w:pPr>
      <w:r w:rsidRPr="00246221">
        <w:rPr>
          <w:b/>
          <w:bCs/>
        </w:rPr>
        <w:t>Teacher note</w:t>
      </w:r>
      <w:r w:rsidRPr="00E35929">
        <w:t>:</w:t>
      </w:r>
      <w:r w:rsidRPr="00246221">
        <w:t xml:space="preserve"> each school is responsible for selecting texts appropriate for the learning needs of their students and their community context. This is reflective of the guidelines within the NSW Department of Education’s </w:t>
      </w:r>
      <w:hyperlink r:id="rId15" w:history="1">
        <w:r w:rsidRPr="00EF6441">
          <w:rPr>
            <w:rStyle w:val="Hyperlink"/>
          </w:rPr>
          <w:t>Curriculum planning and programming, assessing and reporting to parents K-12</w:t>
        </w:r>
      </w:hyperlink>
      <w:r w:rsidRPr="00246221">
        <w:t xml:space="preserve"> policy and the </w:t>
      </w:r>
      <w:hyperlink r:id="rId16" w:history="1">
        <w:r w:rsidRPr="00EF6441">
          <w:rPr>
            <w:rStyle w:val="Hyperlink"/>
          </w:rPr>
          <w:t>Controversial issues in schools</w:t>
        </w:r>
      </w:hyperlink>
      <w:r w:rsidRPr="00246221">
        <w:t xml:space="preserve"> policy.</w:t>
      </w:r>
    </w:p>
    <w:p w14:paraId="00783087" w14:textId="37FDBE74" w:rsidR="00B30BB8" w:rsidRPr="00B30BB8" w:rsidRDefault="00645D36" w:rsidP="00B30BB8">
      <w:pPr>
        <w:pStyle w:val="FeatureBox2"/>
      </w:pPr>
      <w:r w:rsidRPr="005A0085">
        <w:lastRenderedPageBreak/>
        <w:t xml:space="preserve">The texts suggested in this syllabus requirements planner provide one way to address the text requirements for the </w:t>
      </w:r>
      <w:hyperlink r:id="rId17" w:history="1">
        <w:r w:rsidR="00EA1A92" w:rsidRPr="0033573D">
          <w:rPr>
            <w:rStyle w:val="Hyperlink"/>
          </w:rPr>
          <w:t>English Extension 11–12 S</w:t>
        </w:r>
        <w:r w:rsidR="009A70CC" w:rsidRPr="0033573D">
          <w:rPr>
            <w:rStyle w:val="Hyperlink"/>
          </w:rPr>
          <w:t>yllabus</w:t>
        </w:r>
      </w:hyperlink>
      <w:r w:rsidR="009A70CC" w:rsidRPr="009A70CC">
        <w:t xml:space="preserve"> </w:t>
      </w:r>
      <w:r w:rsidRPr="005A0085">
        <w:t xml:space="preserve">and the </w:t>
      </w:r>
      <w:hyperlink r:id="rId18" w:anchor=":~:text=HSC%20English%20prescriptions%202027%E2%80%932028" w:history="1">
        <w:r w:rsidRPr="003F24DC">
          <w:rPr>
            <w:rStyle w:val="Hyperlink"/>
          </w:rPr>
          <w:t>HSC English prescriptions 2027–2028</w:t>
        </w:r>
      </w:hyperlink>
      <w:r w:rsidRPr="005A0085">
        <w:t>. The suggested texts are provided to spark curiosity for teachers. For students, they m</w:t>
      </w:r>
      <w:r w:rsidR="00E56C23">
        <w:t>ight</w:t>
      </w:r>
      <w:r w:rsidRPr="005A0085">
        <w:t xml:space="preserve"> act as quality models to support their understanding and responding.</w:t>
      </w:r>
    </w:p>
    <w:p w14:paraId="7AF87346" w14:textId="77777777" w:rsidR="00645D36" w:rsidRDefault="00645D36" w:rsidP="00645D36">
      <w:r w:rsidRPr="1FE6EFA5">
        <w:t>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English and guides long-term design of teaching and learning programs. This shows that curriculum design and implementation is a dynamic and contextually specific process. This planner represents one way to map requirements, and it contains:</w:t>
      </w:r>
    </w:p>
    <w:p w14:paraId="286B4023" w14:textId="77777777" w:rsidR="00645D36" w:rsidRPr="00CC7BDA" w:rsidRDefault="00645D36" w:rsidP="00645D36">
      <w:pPr>
        <w:pStyle w:val="ListBullet"/>
        <w:numPr>
          <w:ilvl w:val="0"/>
          <w:numId w:val="3"/>
        </w:numPr>
      </w:pPr>
      <w:r w:rsidRPr="00CC7BDA">
        <w:t>instructions for how it could be used by English teachers and faculties</w:t>
      </w:r>
    </w:p>
    <w:p w14:paraId="3588545C" w14:textId="77777777" w:rsidR="00645D36" w:rsidRPr="00CC7BDA" w:rsidRDefault="00645D36" w:rsidP="00645D36">
      <w:pPr>
        <w:pStyle w:val="ListBullet"/>
        <w:numPr>
          <w:ilvl w:val="0"/>
          <w:numId w:val="3"/>
        </w:numPr>
      </w:pPr>
      <w:r w:rsidRPr="00CC7BDA">
        <w:t>direct links to policies and useful resources.</w:t>
      </w:r>
    </w:p>
    <w:p w14:paraId="6AEB6CA7" w14:textId="6CA1512B" w:rsidR="00FA30A6" w:rsidRDefault="00AD518B" w:rsidP="00142441">
      <w:pPr>
        <w:pStyle w:val="Heading2"/>
      </w:pPr>
      <w:bookmarkStart w:id="2" w:name="_Toc195525675"/>
      <w:r>
        <w:t>Opportunities for collaboration</w:t>
      </w:r>
      <w:bookmarkEnd w:id="2"/>
    </w:p>
    <w:p w14:paraId="57D38DE7" w14:textId="77777777" w:rsidR="00645D36" w:rsidRPr="007E7E29" w:rsidRDefault="00645D36" w:rsidP="00645D36">
      <w:r w:rsidRPr="007E7E29">
        <w:t xml:space="preserve">The following is an outline of some of the ways this sample </w:t>
      </w:r>
      <w:r>
        <w:t>syllabus requirements planner</w:t>
      </w:r>
      <w:r w:rsidRPr="007E7E29">
        <w:t xml:space="preserve"> could be used with colleagues as part of the professional learning cycle</w:t>
      </w:r>
      <w:r>
        <w:t>.</w:t>
      </w:r>
    </w:p>
    <w:p w14:paraId="69F7BF84" w14:textId="77777777" w:rsidR="00645D36" w:rsidRDefault="00645D36" w:rsidP="00645D36">
      <w:pPr>
        <w:pStyle w:val="ListBullet"/>
        <w:numPr>
          <w:ilvl w:val="0"/>
          <w:numId w:val="3"/>
        </w:numPr>
      </w:pPr>
      <w:r>
        <w:t>Complete the planning as a faculty or course coordination team.</w:t>
      </w:r>
    </w:p>
    <w:p w14:paraId="607B1AAB" w14:textId="77777777" w:rsidR="00645D36" w:rsidRDefault="00645D36" w:rsidP="00645D36">
      <w:pPr>
        <w:pStyle w:val="ListBullet"/>
        <w:numPr>
          <w:ilvl w:val="0"/>
          <w:numId w:val="3"/>
        </w:numPr>
      </w:pPr>
      <w:r>
        <w:t>Upload the document to a shared drive as a ‘live’ document and evaluate the plans at key points throughout the year.</w:t>
      </w:r>
    </w:p>
    <w:p w14:paraId="6DBB0BA7" w14:textId="77777777" w:rsidR="00645D36" w:rsidRDefault="00645D36" w:rsidP="00645D36">
      <w:pPr>
        <w:pStyle w:val="ListBullet"/>
        <w:numPr>
          <w:ilvl w:val="0"/>
          <w:numId w:val="3"/>
        </w:numPr>
      </w:pPr>
      <w:r>
        <w:t>Cross-reference the plans against the content within teaching and learning programs/units, scope and sequences, assessment schedules, assessment notifications and student resources.</w:t>
      </w:r>
    </w:p>
    <w:p w14:paraId="3BBAF756" w14:textId="77777777" w:rsidR="00645D36" w:rsidRDefault="00645D36" w:rsidP="00645D36">
      <w:pPr>
        <w:pStyle w:val="ListBullet"/>
        <w:numPr>
          <w:ilvl w:val="0"/>
          <w:numId w:val="3"/>
        </w:numPr>
      </w:pPr>
      <w:r>
        <w:t>Keep a copy of this document in a folder or drive alongside other organisational and compliance-related materials.</w:t>
      </w:r>
    </w:p>
    <w:p w14:paraId="2B4C1BF3" w14:textId="3144343D" w:rsidR="00DC700A" w:rsidRDefault="00DC700A" w:rsidP="00DC700A">
      <w:r w:rsidRPr="458DE921">
        <w:lastRenderedPageBreak/>
        <w:t xml:space="preserve">The information for each </w:t>
      </w:r>
      <w:r w:rsidR="00F77FF3" w:rsidRPr="458DE921">
        <w:t>syllabus</w:t>
      </w:r>
      <w:r w:rsidRPr="458DE921">
        <w:t xml:space="preserve"> requirements </w:t>
      </w:r>
      <w:r w:rsidR="004E34A8" w:rsidRPr="458DE921">
        <w:t>planner</w:t>
      </w:r>
      <w:r w:rsidRPr="458DE921">
        <w:t xml:space="preserve"> is from the relevant NESA information. It is important all collaborators re-read and cross reference the relevant syllabus and assessment and reporting information on the</w:t>
      </w:r>
      <w:r w:rsidR="00BF4884" w:rsidRPr="458DE921">
        <w:t xml:space="preserve"> NESA</w:t>
      </w:r>
      <w:r w:rsidRPr="458DE921">
        <w:t xml:space="preserve"> </w:t>
      </w:r>
      <w:hyperlink r:id="rId19">
        <w:r w:rsidR="00BF4884" w:rsidRPr="458DE921">
          <w:rPr>
            <w:rStyle w:val="Hyperlink"/>
          </w:rPr>
          <w:t xml:space="preserve">English </w:t>
        </w:r>
        <w:r w:rsidR="0087106C" w:rsidRPr="458DE921">
          <w:rPr>
            <w:rStyle w:val="Hyperlink"/>
          </w:rPr>
          <w:t xml:space="preserve">syllabuses </w:t>
        </w:r>
        <w:r w:rsidRPr="458DE921">
          <w:rPr>
            <w:rStyle w:val="Hyperlink"/>
          </w:rPr>
          <w:t>website</w:t>
        </w:r>
      </w:hyperlink>
      <w:r w:rsidRPr="458DE921">
        <w:t>. This ensures your practice is an accurate reflection of all requirements. Links contained within this resource were correct as of</w:t>
      </w:r>
      <w:r w:rsidR="00801E9F" w:rsidRPr="458DE921">
        <w:t xml:space="preserve"> </w:t>
      </w:r>
      <w:r w:rsidR="00442F8E" w:rsidRPr="458DE921">
        <w:t>7</w:t>
      </w:r>
      <w:r w:rsidR="00767F33" w:rsidRPr="458DE921">
        <w:t xml:space="preserve"> </w:t>
      </w:r>
      <w:r w:rsidR="00442F8E" w:rsidRPr="458DE921">
        <w:t>February</w:t>
      </w:r>
      <w:r w:rsidR="00767F33" w:rsidRPr="458DE921">
        <w:t xml:space="preserve"> 2025.</w:t>
      </w:r>
    </w:p>
    <w:p w14:paraId="647FC807" w14:textId="77777777" w:rsidR="00645D36" w:rsidRPr="00DC700A" w:rsidRDefault="00645D36" w:rsidP="00645D36">
      <w:pPr>
        <w:pStyle w:val="FeatureBox2"/>
      </w:pPr>
      <w:r w:rsidRPr="1FE6EFA5">
        <w:rPr>
          <w:rStyle w:val="Strong"/>
        </w:rPr>
        <w:t>Teacher note</w:t>
      </w:r>
      <w:r w:rsidRPr="00645D36">
        <w:rPr>
          <w:rStyle w:val="Strong"/>
          <w:b w:val="0"/>
          <w:bCs w:val="0"/>
        </w:rPr>
        <w:t xml:space="preserve">: this syllabus requirements planner is organised to reflect the student learner journey. The </w:t>
      </w:r>
      <w:hyperlink r:id="rId20">
        <w:r w:rsidRPr="00645D36">
          <w:rPr>
            <w:rStyle w:val="Hyperlink"/>
          </w:rPr>
          <w:t>Backward design model</w:t>
        </w:r>
      </w:hyperlink>
      <w:r w:rsidRPr="00645D36">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77777777" w:rsidR="00963BC9" w:rsidRDefault="00963BC9">
      <w:pPr>
        <w:suppressAutoHyphens w:val="0"/>
        <w:spacing w:before="0" w:after="160" w:line="259" w:lineRule="auto"/>
      </w:pPr>
      <w:r>
        <w:br w:type="page"/>
      </w:r>
    </w:p>
    <w:p w14:paraId="60024FD5" w14:textId="4C314CEB" w:rsidR="00DB5A2C" w:rsidRDefault="00DB5A2C" w:rsidP="00DB5A2C">
      <w:pPr>
        <w:pStyle w:val="Heading1"/>
      </w:pPr>
      <w:bookmarkStart w:id="3" w:name="_Toc195525676"/>
      <w:r>
        <w:lastRenderedPageBreak/>
        <w:t xml:space="preserve">Year 11 English Extension planning </w:t>
      </w:r>
      <w:r w:rsidR="002C5B8E">
        <w:t>sampl</w:t>
      </w:r>
      <w:r>
        <w:t>e</w:t>
      </w:r>
      <w:bookmarkEnd w:id="3"/>
    </w:p>
    <w:p w14:paraId="2823FDB9" w14:textId="70AD7596" w:rsidR="00DB5A2C" w:rsidRDefault="00190573" w:rsidP="00383B87">
      <w:r w:rsidRPr="458DE921">
        <w:t xml:space="preserve">This planning </w:t>
      </w:r>
      <w:r w:rsidR="002C5B8E">
        <w:t>sample</w:t>
      </w:r>
      <w:r w:rsidRPr="458DE921">
        <w:t xml:space="preserve"> contains an outline of how to use this as a support in the planning and evaluation process for Stage 6 English</w:t>
      </w:r>
      <w:r w:rsidR="00052470">
        <w:t xml:space="preserve"> Extension</w:t>
      </w:r>
      <w:r w:rsidRPr="458DE921">
        <w:t xml:space="preserve">. The guidelines contained are </w:t>
      </w:r>
      <w:proofErr w:type="gramStart"/>
      <w:r w:rsidRPr="458DE921">
        <w:t>one</w:t>
      </w:r>
      <w:r w:rsidR="003D4DAD">
        <w:t xml:space="preserve"> </w:t>
      </w:r>
      <w:r w:rsidRPr="458DE921">
        <w:t>way</w:t>
      </w:r>
      <w:proofErr w:type="gramEnd"/>
      <w:r w:rsidRPr="458DE921">
        <w:t xml:space="preserve"> collaborative planning can occur. Using tools that support a collaborative approach to planning and implementation of teaching and learning is supported by extensive research</w:t>
      </w:r>
      <w:r w:rsidR="00052470">
        <w:t>,</w:t>
      </w:r>
      <w:r w:rsidRPr="458DE921">
        <w:t xml:space="preserve"> including CESE’s research </w:t>
      </w:r>
      <w:hyperlink r:id="rId21">
        <w:r w:rsidRPr="458DE921">
          <w:rPr>
            <w:rStyle w:val="Hyperlink"/>
          </w:rPr>
          <w:t>What works best 2020 update</w:t>
        </w:r>
      </w:hyperlink>
      <w:r w:rsidR="008034B6">
        <w:t>,</w:t>
      </w:r>
      <w:r w:rsidR="005346C2">
        <w:t xml:space="preserve"> which </w:t>
      </w:r>
      <w:r w:rsidRPr="458DE921">
        <w:t>is well worth exploring.</w:t>
      </w:r>
    </w:p>
    <w:p w14:paraId="75440750" w14:textId="34F7162B" w:rsidR="00383B87" w:rsidRDefault="00383B87" w:rsidP="00383B87">
      <w:pPr>
        <w:pStyle w:val="Caption"/>
      </w:pPr>
      <w:r>
        <w:t xml:space="preserve">Table </w:t>
      </w:r>
      <w:r>
        <w:fldChar w:fldCharType="begin"/>
      </w:r>
      <w:r>
        <w:instrText xml:space="preserve"> SEQ Table \* ARABIC </w:instrText>
      </w:r>
      <w:r>
        <w:fldChar w:fldCharType="separate"/>
      </w:r>
      <w:r w:rsidR="00DC3F57">
        <w:rPr>
          <w:noProof/>
        </w:rPr>
        <w:t>1</w:t>
      </w:r>
      <w:r>
        <w:fldChar w:fldCharType="end"/>
      </w:r>
      <w:r>
        <w:t xml:space="preserve"> – </w:t>
      </w:r>
      <w:r w:rsidRPr="003F0910">
        <w:t>Year 11 assessment</w:t>
      </w:r>
      <w:r>
        <w:t>,</w:t>
      </w:r>
      <w:r w:rsidRPr="003F0910">
        <w:t xml:space="preserve">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1 course requirements."/>
      </w:tblPr>
      <w:tblGrid>
        <w:gridCol w:w="2547"/>
        <w:gridCol w:w="5528"/>
        <w:gridCol w:w="6379"/>
      </w:tblGrid>
      <w:tr w:rsidR="00DB5A2C" w:rsidRPr="008C6F4E" w14:paraId="18724F10" w14:textId="77777777" w:rsidTr="458DE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C96712" w14:textId="77777777" w:rsidR="00DB5A2C" w:rsidRPr="008C6F4E" w:rsidRDefault="00DB5A2C">
            <w:r w:rsidRPr="458DE921">
              <w:t>Syllabus component</w:t>
            </w:r>
          </w:p>
        </w:tc>
        <w:tc>
          <w:tcPr>
            <w:tcW w:w="5528" w:type="dxa"/>
          </w:tcPr>
          <w:p w14:paraId="5483CE3E" w14:textId="3232727B" w:rsidR="00DB5A2C" w:rsidRPr="008C6F4E" w:rsidRDefault="00383B87">
            <w:pPr>
              <w:cnfStyle w:val="100000000000" w:firstRow="1" w:lastRow="0" w:firstColumn="0" w:lastColumn="0" w:oddVBand="0" w:evenVBand="0" w:oddHBand="0" w:evenHBand="0" w:firstRowFirstColumn="0" w:firstRowLastColumn="0" w:lastRowFirstColumn="0" w:lastRowLastColumn="0"/>
            </w:pPr>
            <w:r>
              <w:t xml:space="preserve">Focus area – </w:t>
            </w:r>
            <w:r w:rsidR="00DB5A2C" w:rsidRPr="458DE921">
              <w:t>Texts, culture and value</w:t>
            </w:r>
          </w:p>
        </w:tc>
        <w:tc>
          <w:tcPr>
            <w:tcW w:w="6379" w:type="dxa"/>
          </w:tcPr>
          <w:p w14:paraId="5F8BFCE9" w14:textId="3C4F9F5C" w:rsidR="00DB5A2C" w:rsidRPr="008C6F4E" w:rsidRDefault="00383B87">
            <w:pPr>
              <w:cnfStyle w:val="100000000000" w:firstRow="1" w:lastRow="0" w:firstColumn="0" w:lastColumn="0" w:oddVBand="0" w:evenVBand="0" w:oddHBand="0" w:evenHBand="0" w:firstRowFirstColumn="0" w:firstRowLastColumn="0" w:lastRowFirstColumn="0" w:lastRowLastColumn="0"/>
            </w:pPr>
            <w:r>
              <w:t xml:space="preserve">Focus area – </w:t>
            </w:r>
            <w:r w:rsidR="00DB5A2C">
              <w:t>Related research project</w:t>
            </w:r>
          </w:p>
        </w:tc>
      </w:tr>
      <w:tr w:rsidR="00DB5A2C" w:rsidRPr="008C6F4E" w14:paraId="1F89645D"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8FDA77" w14:textId="77777777" w:rsidR="00DB5A2C" w:rsidRDefault="00DB5A2C">
            <w:pPr>
              <w:rPr>
                <w:b w:val="0"/>
              </w:rPr>
            </w:pPr>
            <w:r>
              <w:t>Unit timing</w:t>
            </w:r>
          </w:p>
          <w:p w14:paraId="744FD92C" w14:textId="4E532EEE" w:rsidR="00C464C5" w:rsidRPr="00D015DD" w:rsidRDefault="00D015DD">
            <w:pPr>
              <w:rPr>
                <w:b w:val="0"/>
                <w:bCs/>
              </w:rPr>
            </w:pPr>
            <w:r w:rsidRPr="00D015DD">
              <w:rPr>
                <w:b w:val="0"/>
                <w:bCs/>
              </w:rPr>
              <w:t xml:space="preserve">[Identify hours and order of program delivery. Check the </w:t>
            </w:r>
            <w:hyperlink r:id="rId22" w:anchor=":~:text=English%20Extension%20Year%2011%20course%20structure%20and%20requirements" w:history="1">
              <w:r w:rsidRPr="00123670">
                <w:rPr>
                  <w:rStyle w:val="Hyperlink"/>
                  <w:b w:val="0"/>
                </w:rPr>
                <w:t>English E</w:t>
              </w:r>
              <w:r w:rsidRPr="00D81980">
                <w:rPr>
                  <w:rStyle w:val="Hyperlink"/>
                  <w:b w:val="0"/>
                  <w:bCs/>
                </w:rPr>
                <w:t>xtension 11–12 Syllabus course structure and requirements</w:t>
              </w:r>
            </w:hyperlink>
            <w:r w:rsidRPr="00D015DD">
              <w:rPr>
                <w:b w:val="0"/>
                <w:bCs/>
              </w:rPr>
              <w:t xml:space="preserve"> for mandated delivery.]</w:t>
            </w:r>
          </w:p>
        </w:tc>
        <w:tc>
          <w:tcPr>
            <w:tcW w:w="5528" w:type="dxa"/>
          </w:tcPr>
          <w:p w14:paraId="2D82A7BE" w14:textId="77777777" w:rsidR="00DB5A2C" w:rsidRDefault="00DB5A2C">
            <w:pPr>
              <w:cnfStyle w:val="000000100000" w:firstRow="0" w:lastRow="0" w:firstColumn="0" w:lastColumn="0" w:oddVBand="0" w:evenVBand="0" w:oddHBand="1" w:evenHBand="0" w:firstRowFirstColumn="0" w:firstRowLastColumn="0" w:lastRowFirstColumn="0" w:lastRowLastColumn="0"/>
            </w:pPr>
            <w:r w:rsidRPr="000E3FF3">
              <w:t>40 hours</w:t>
            </w:r>
          </w:p>
          <w:p w14:paraId="364B6E50" w14:textId="10E39308" w:rsidR="0092008D" w:rsidRPr="00231DFA" w:rsidRDefault="0092008D">
            <w:pPr>
              <w:cnfStyle w:val="000000100000" w:firstRow="0" w:lastRow="0" w:firstColumn="0" w:lastColumn="0" w:oddVBand="0" w:evenVBand="0" w:oddHBand="1" w:evenHBand="0" w:firstRowFirstColumn="0" w:firstRowLastColumn="0" w:lastRowFirstColumn="0" w:lastRowLastColumn="0"/>
              <w:rPr>
                <w:highlight w:val="yellow"/>
              </w:rPr>
            </w:pPr>
            <w:hyperlink r:id="rId23" w:history="1">
              <w:r w:rsidRPr="0092008D">
                <w:rPr>
                  <w:rStyle w:val="Hyperlink"/>
                </w:rPr>
                <w:t>Texts, culture and value</w:t>
              </w:r>
            </w:hyperlink>
            <w:r w:rsidR="00383B87">
              <w:t>.</w:t>
            </w:r>
          </w:p>
        </w:tc>
        <w:tc>
          <w:tcPr>
            <w:tcW w:w="6379" w:type="dxa"/>
          </w:tcPr>
          <w:p w14:paraId="06D3BA53" w14:textId="77777777" w:rsidR="00DB5A2C" w:rsidRDefault="00DB5A2C">
            <w:pPr>
              <w:cnfStyle w:val="000000100000" w:firstRow="0" w:lastRow="0" w:firstColumn="0" w:lastColumn="0" w:oddVBand="0" w:evenVBand="0" w:oddHBand="1" w:evenHBand="0" w:firstRowFirstColumn="0" w:firstRowLastColumn="0" w:lastRowFirstColumn="0" w:lastRowLastColumn="0"/>
            </w:pPr>
            <w:r w:rsidRPr="005B4055">
              <w:t>20 hours</w:t>
            </w:r>
          </w:p>
          <w:p w14:paraId="49851000" w14:textId="026D908F" w:rsidR="0092008D" w:rsidRPr="005B4055" w:rsidRDefault="0092008D">
            <w:pPr>
              <w:cnfStyle w:val="000000100000" w:firstRow="0" w:lastRow="0" w:firstColumn="0" w:lastColumn="0" w:oddVBand="0" w:evenVBand="0" w:oddHBand="1" w:evenHBand="0" w:firstRowFirstColumn="0" w:firstRowLastColumn="0" w:lastRowFirstColumn="0" w:lastRowLastColumn="0"/>
            </w:pPr>
            <w:hyperlink r:id="rId24" w:anchor="cg-6a6e6fbc-27c0-474f-910e-327b6a8b83ba" w:history="1">
              <w:r w:rsidRPr="0092008D">
                <w:rPr>
                  <w:rStyle w:val="Hyperlink"/>
                </w:rPr>
                <w:t>Related research project</w:t>
              </w:r>
            </w:hyperlink>
            <w:r w:rsidR="00383B87">
              <w:t>.</w:t>
            </w:r>
          </w:p>
          <w:p w14:paraId="039FABAB" w14:textId="77777777" w:rsidR="00DB5A2C" w:rsidRPr="005B4055" w:rsidRDefault="00DB5A2C">
            <w:pPr>
              <w:cnfStyle w:val="000000100000" w:firstRow="0" w:lastRow="0" w:firstColumn="0" w:lastColumn="0" w:oddVBand="0" w:evenVBand="0" w:oddHBand="1" w:evenHBand="0" w:firstRowFirstColumn="0" w:firstRowLastColumn="0" w:lastRowFirstColumn="0" w:lastRowLastColumn="0"/>
            </w:pPr>
            <w:hyperlink r:id="rId25" w:anchor=":~:text=This%20project%20may%20be%20undertaken%20concurrently" w:history="1">
              <w:r w:rsidRPr="005B4055">
                <w:rPr>
                  <w:rStyle w:val="Hyperlink"/>
                </w:rPr>
                <w:t>This project may be undertaken concurrently</w:t>
              </w:r>
            </w:hyperlink>
            <w:r w:rsidRPr="005B4055">
              <w:t>.</w:t>
            </w:r>
          </w:p>
        </w:tc>
      </w:tr>
      <w:tr w:rsidR="00DB5A2C" w:rsidRPr="008C6F4E" w14:paraId="30CD2169"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1ADA92D" w14:textId="1C8036E5" w:rsidR="00DB5A2C" w:rsidRDefault="00DB5A2C">
            <w:pPr>
              <w:rPr>
                <w:b w:val="0"/>
              </w:rPr>
            </w:pPr>
            <w:r>
              <w:t>Text(s) and text</w:t>
            </w:r>
            <w:r w:rsidR="00DC3F57">
              <w:t>ual</w:t>
            </w:r>
            <w:r>
              <w:t xml:space="preserve"> form</w:t>
            </w:r>
          </w:p>
          <w:p w14:paraId="74DC01D3" w14:textId="2ACD7378" w:rsidR="00CC22B0" w:rsidRPr="00E357EF" w:rsidRDefault="00E357EF">
            <w:pPr>
              <w:rPr>
                <w:b w:val="0"/>
                <w:bCs/>
              </w:rPr>
            </w:pPr>
            <w:r w:rsidRPr="00E357EF">
              <w:rPr>
                <w:b w:val="0"/>
                <w:bCs/>
              </w:rPr>
              <w:lastRenderedPageBreak/>
              <w:t>[</w:t>
            </w:r>
            <w:hyperlink r:id="rId26" w:anchor=":~:text=Teachers%20prescribe%20ONE%20text%20from%20the%20past%20and%20its%20manifestations%20in%20one%20or%20more%20recent%20contexts" w:history="1">
              <w:r w:rsidR="0035287C">
                <w:rPr>
                  <w:rStyle w:val="Hyperlink"/>
                  <w:b w:val="0"/>
                </w:rPr>
                <w:t>Teachers prescribe ONE text from the past and its manifestations in one or more recent contexts</w:t>
              </w:r>
            </w:hyperlink>
            <w:r w:rsidRPr="0030201F">
              <w:rPr>
                <w:b w:val="0"/>
              </w:rPr>
              <w:t>. Identify</w:t>
            </w:r>
            <w:r w:rsidRPr="00E357EF">
              <w:rPr>
                <w:b w:val="0"/>
                <w:bCs/>
              </w:rPr>
              <w:t xml:space="preserve"> the full name, publisher’s details and the textual form of the text(s) being taught within this focus area. Identify which is the core text and which are supporting texts. Ensure that none of the texts you have selected are on the NESA</w:t>
            </w:r>
            <w:r w:rsidRPr="00BE0C03">
              <w:rPr>
                <w:b w:val="0"/>
                <w:bCs/>
              </w:rPr>
              <w:t xml:space="preserve"> </w:t>
            </w:r>
            <w:hyperlink r:id="rId27" w:anchor=":~:text=HSC%20English%20prescriptions%202027%E2%80%932028%C2%A0" w:history="1">
              <w:r w:rsidRPr="00BE0C03">
                <w:rPr>
                  <w:rStyle w:val="Hyperlink"/>
                  <w:b w:val="0"/>
                  <w:bCs/>
                </w:rPr>
                <w:t>HSC English prescriptions 2027–2028</w:t>
              </w:r>
            </w:hyperlink>
            <w:r w:rsidRPr="00BE0C03">
              <w:rPr>
                <w:b w:val="0"/>
                <w:bCs/>
              </w:rPr>
              <w:t xml:space="preserve">. </w:t>
            </w:r>
            <w:r w:rsidRPr="00E357EF">
              <w:rPr>
                <w:b w:val="0"/>
                <w:bCs/>
              </w:rPr>
              <w:t xml:space="preserve">Confirm that no supporting texts are found on the </w:t>
            </w:r>
            <w:hyperlink r:id="rId28" w:history="1">
              <w:r w:rsidRPr="002B7697">
                <w:rPr>
                  <w:rStyle w:val="Hyperlink"/>
                  <w:b w:val="0"/>
                </w:rPr>
                <w:t>Drama Stage 6 Prescriptions</w:t>
              </w:r>
            </w:hyperlink>
            <w:r w:rsidRPr="00E357EF">
              <w:rPr>
                <w:b w:val="0"/>
                <w:bCs/>
              </w:rPr>
              <w:t xml:space="preserve"> to make sure that you </w:t>
            </w:r>
            <w:r w:rsidRPr="00E357EF">
              <w:rPr>
                <w:b w:val="0"/>
                <w:bCs/>
              </w:rPr>
              <w:lastRenderedPageBreak/>
              <w:t xml:space="preserve">do </w:t>
            </w:r>
            <w:hyperlink r:id="rId29" w:anchor="acerule=n3_1_starting_hsc_courses" w:history="1">
              <w:r w:rsidRPr="008A1657">
                <w:rPr>
                  <w:rStyle w:val="Hyperlink"/>
                  <w:b w:val="0"/>
                </w:rPr>
                <w:t>‘not teach any HSC course prescriptions until the commencement of the HSC course(s)’ (ACE rule 3.1.2.5)</w:t>
              </w:r>
              <w:r w:rsidRPr="00F16121">
                <w:rPr>
                  <w:b w:val="0"/>
                  <w:bCs/>
                </w:rPr>
                <w:t>.</w:t>
              </w:r>
            </w:hyperlink>
            <w:r w:rsidRPr="00E357EF">
              <w:rPr>
                <w:b w:val="0"/>
                <w:bCs/>
              </w:rPr>
              <w:t xml:space="preserve">The alignment to the across Stage 6 text requirements is outlined in Table </w:t>
            </w:r>
            <w:r w:rsidR="002607F9">
              <w:rPr>
                <w:b w:val="0"/>
                <w:bCs/>
              </w:rPr>
              <w:t>6</w:t>
            </w:r>
            <w:r w:rsidRPr="00E357EF">
              <w:rPr>
                <w:b w:val="0"/>
                <w:bCs/>
              </w:rPr>
              <w:t>.]</w:t>
            </w:r>
          </w:p>
        </w:tc>
        <w:tc>
          <w:tcPr>
            <w:tcW w:w="5528" w:type="dxa"/>
          </w:tcPr>
          <w:p w14:paraId="373EE4C7" w14:textId="11A0D501" w:rsidR="00DB5A2C" w:rsidRPr="00C045F6" w:rsidRDefault="00DB5A2C">
            <w:pPr>
              <w:cnfStyle w:val="000000010000" w:firstRow="0" w:lastRow="0" w:firstColumn="0" w:lastColumn="0" w:oddVBand="0" w:evenVBand="0" w:oddHBand="0" w:evenHBand="1" w:firstRowFirstColumn="0" w:firstRowLastColumn="0" w:lastRowFirstColumn="0" w:lastRowLastColumn="0"/>
            </w:pPr>
            <w:r>
              <w:lastRenderedPageBreak/>
              <w:t xml:space="preserve">Teacher prescribed </w:t>
            </w:r>
            <w:r w:rsidR="35D58084">
              <w:t xml:space="preserve">key </w:t>
            </w:r>
            <w:r>
              <w:t>text from the past:</w:t>
            </w:r>
          </w:p>
          <w:p w14:paraId="02DB7A24" w14:textId="754525FA" w:rsidR="00DB5A2C" w:rsidRDefault="00DB5A2C">
            <w:pPr>
              <w:pStyle w:val="ListBullet"/>
              <w:cnfStyle w:val="000000010000" w:firstRow="0" w:lastRow="0" w:firstColumn="0" w:lastColumn="0" w:oddVBand="0" w:evenVBand="0" w:oddHBand="0" w:evenHBand="1" w:firstRowFirstColumn="0" w:firstRowLastColumn="0" w:lastRowFirstColumn="0" w:lastRowLastColumn="0"/>
            </w:pPr>
            <w:r>
              <w:t>Orwell G</w:t>
            </w:r>
            <w:r w:rsidR="00C878FD">
              <w:t xml:space="preserve"> (1949)</w:t>
            </w:r>
            <w:r>
              <w:t xml:space="preserve"> </w:t>
            </w:r>
            <w:r>
              <w:rPr>
                <w:i/>
                <w:iCs/>
              </w:rPr>
              <w:t xml:space="preserve">Nineteen </w:t>
            </w:r>
            <w:r w:rsidR="000F2AEC">
              <w:rPr>
                <w:i/>
                <w:iCs/>
              </w:rPr>
              <w:t>Eighty-Four</w:t>
            </w:r>
            <w:r>
              <w:t xml:space="preserve">, this text is in the public domain and can be accessed </w:t>
            </w:r>
            <w:r>
              <w:lastRenderedPageBreak/>
              <w:t xml:space="preserve">through </w:t>
            </w:r>
            <w:hyperlink r:id="rId30" w:history="1">
              <w:r w:rsidRPr="0035287C">
                <w:rPr>
                  <w:rStyle w:val="Hyperlink"/>
                </w:rPr>
                <w:t>Project Gutenberg</w:t>
              </w:r>
            </w:hyperlink>
            <w:r>
              <w:rPr>
                <w:i/>
                <w:iCs/>
              </w:rPr>
              <w:t xml:space="preserve"> </w:t>
            </w:r>
            <w:r>
              <w:t>(pf)</w:t>
            </w:r>
          </w:p>
          <w:p w14:paraId="38E9745F" w14:textId="77777777" w:rsidR="00DB5A2C" w:rsidRPr="00FB1407" w:rsidRDefault="00DB5A2C">
            <w:pPr>
              <w:cnfStyle w:val="000000010000" w:firstRow="0" w:lastRow="0" w:firstColumn="0" w:lastColumn="0" w:oddVBand="0" w:evenVBand="0" w:oddHBand="0" w:evenHBand="1" w:firstRowFirstColumn="0" w:firstRowLastColumn="0" w:lastRowFirstColumn="0" w:lastRowLastColumn="0"/>
            </w:pPr>
            <w:r>
              <w:t>Manifestations in one or more recent contexts:</w:t>
            </w:r>
          </w:p>
          <w:p w14:paraId="6F222A51" w14:textId="55FD3F91" w:rsidR="00DB5A2C" w:rsidRDefault="00DB5A2C">
            <w:pPr>
              <w:pStyle w:val="ListBullet"/>
              <w:cnfStyle w:val="000000010000" w:firstRow="0" w:lastRow="0" w:firstColumn="0" w:lastColumn="0" w:oddVBand="0" w:evenVBand="0" w:oddHBand="0" w:evenHBand="1" w:firstRowFirstColumn="0" w:firstRowLastColumn="0" w:lastRowFirstColumn="0" w:lastRowLastColumn="0"/>
            </w:pPr>
            <w:r w:rsidRPr="458DE921">
              <w:t>Blair</w:t>
            </w:r>
            <w:r w:rsidR="00C878FD">
              <w:t xml:space="preserve"> </w:t>
            </w:r>
            <w:r w:rsidRPr="458DE921">
              <w:t>W and Purcell L</w:t>
            </w:r>
            <w:r w:rsidR="00C878FD">
              <w:t xml:space="preserve"> </w:t>
            </w:r>
            <w:r w:rsidR="002620B1">
              <w:t xml:space="preserve">(directors) </w:t>
            </w:r>
            <w:r w:rsidR="00C878FD">
              <w:t>(2016)</w:t>
            </w:r>
            <w:r w:rsidRPr="458DE921">
              <w:t xml:space="preserve"> </w:t>
            </w:r>
            <w:proofErr w:type="spellStart"/>
            <w:r w:rsidRPr="458DE921">
              <w:rPr>
                <w:i/>
                <w:iCs/>
              </w:rPr>
              <w:t>Cleverman</w:t>
            </w:r>
            <w:proofErr w:type="spellEnd"/>
            <w:r w:rsidR="00126366">
              <w:rPr>
                <w:i/>
                <w:iCs/>
              </w:rPr>
              <w:t xml:space="preserve"> </w:t>
            </w:r>
            <w:r w:rsidR="00126366">
              <w:t>[television program]</w:t>
            </w:r>
            <w:r w:rsidRPr="458DE921">
              <w:rPr>
                <w:i/>
                <w:iCs/>
              </w:rPr>
              <w:t xml:space="preserve">, </w:t>
            </w:r>
            <w:r w:rsidRPr="458DE921">
              <w:t xml:space="preserve">Australian Broadcasting </w:t>
            </w:r>
            <w:r w:rsidR="00CF04D5" w:rsidRPr="458DE921">
              <w:t>C</w:t>
            </w:r>
            <w:r w:rsidR="00CF04D5">
              <w:t>orporation</w:t>
            </w:r>
            <w:r w:rsidR="00BB0AA3">
              <w:t xml:space="preserve">, </w:t>
            </w:r>
            <w:r w:rsidR="00F30863">
              <w:t xml:space="preserve">Australia </w:t>
            </w:r>
            <w:r w:rsidR="00F30863" w:rsidRPr="458DE921">
              <w:t>(</w:t>
            </w:r>
            <w:r w:rsidRPr="458DE921">
              <w:t>m)</w:t>
            </w:r>
          </w:p>
          <w:p w14:paraId="0CBE530D" w14:textId="1CDD4B94" w:rsidR="00DB5A2C" w:rsidRPr="00081D16" w:rsidRDefault="00DB5A2C">
            <w:pPr>
              <w:pStyle w:val="ListBullet"/>
              <w:cnfStyle w:val="000000010000" w:firstRow="0" w:lastRow="0" w:firstColumn="0" w:lastColumn="0" w:oddVBand="0" w:evenVBand="0" w:oddHBand="0" w:evenHBand="1" w:firstRowFirstColumn="0" w:firstRowLastColumn="0" w:lastRowFirstColumn="0" w:lastRowLastColumn="0"/>
            </w:pPr>
            <w:r>
              <w:t>Warner K</w:t>
            </w:r>
            <w:r w:rsidR="00C9777B">
              <w:t xml:space="preserve"> (2019) </w:t>
            </w:r>
            <w:r w:rsidRPr="3A0EB2FA">
              <w:rPr>
                <w:i/>
              </w:rPr>
              <w:t>Control</w:t>
            </w:r>
            <w:r>
              <w:t xml:space="preserve">, </w:t>
            </w:r>
            <w:r w:rsidR="008270FF">
              <w:t>Currency Press,</w:t>
            </w:r>
            <w:r w:rsidR="00BB0AA3">
              <w:t xml:space="preserve"> Strawberry Hills, Australia</w:t>
            </w:r>
            <w:r w:rsidR="00126366">
              <w:t>,</w:t>
            </w:r>
            <w:r w:rsidR="008270FF">
              <w:t xml:space="preserve"> </w:t>
            </w:r>
            <w:r>
              <w:t xml:space="preserve">ISBN: </w:t>
            </w:r>
            <w:r w:rsidRPr="00D424B9">
              <w:t>9781760622961</w:t>
            </w:r>
            <w:r>
              <w:t xml:space="preserve"> (d)</w:t>
            </w:r>
          </w:p>
          <w:p w14:paraId="7C84C34E" w14:textId="77777777" w:rsidR="00DB5A2C" w:rsidRDefault="00DB5A2C">
            <w:pPr>
              <w:cnfStyle w:val="000000010000" w:firstRow="0" w:lastRow="0" w:firstColumn="0" w:lastColumn="0" w:oddVBand="0" w:evenVBand="0" w:oddHBand="0" w:evenHBand="1" w:firstRowFirstColumn="0" w:firstRowLastColumn="0" w:lastRowFirstColumn="0" w:lastRowLastColumn="0"/>
            </w:pPr>
            <w:r>
              <w:t>Extracts from:</w:t>
            </w:r>
          </w:p>
          <w:p w14:paraId="0C458046" w14:textId="43502645" w:rsidR="00DB5A2C" w:rsidRDefault="00DB5A2C">
            <w:pPr>
              <w:pStyle w:val="ListBullet"/>
              <w:cnfStyle w:val="000000010000" w:firstRow="0" w:lastRow="0" w:firstColumn="0" w:lastColumn="0" w:oddVBand="0" w:evenVBand="0" w:oddHBand="0" w:evenHBand="1" w:firstRowFirstColumn="0" w:firstRowLastColumn="0" w:lastRowFirstColumn="0" w:lastRowLastColumn="0"/>
            </w:pPr>
            <w:r w:rsidRPr="0056242B">
              <w:t>Funder</w:t>
            </w:r>
            <w:r w:rsidR="00BB0AA3">
              <w:t xml:space="preserve"> A (2023)</w:t>
            </w:r>
            <w:r w:rsidRPr="0056242B">
              <w:t xml:space="preserve"> </w:t>
            </w:r>
            <w:r>
              <w:rPr>
                <w:i/>
                <w:iCs/>
              </w:rPr>
              <w:t>Wifedom: Mrs. Orwell’s Invisible Life</w:t>
            </w:r>
            <w:r>
              <w:t xml:space="preserve">, </w:t>
            </w:r>
            <w:r w:rsidR="003D2732">
              <w:t xml:space="preserve">Hamish Hamilton, </w:t>
            </w:r>
            <w:r w:rsidR="00BB0AA3">
              <w:t>Australia</w:t>
            </w:r>
            <w:r w:rsidR="00126366">
              <w:t>,</w:t>
            </w:r>
            <w:r w:rsidR="00BB0AA3">
              <w:t xml:space="preserve"> </w:t>
            </w:r>
            <w:r>
              <w:t xml:space="preserve">ISBN: </w:t>
            </w:r>
            <w:r w:rsidRPr="00E67F07">
              <w:t>9780143787112</w:t>
            </w:r>
            <w:r>
              <w:t xml:space="preserve"> (pf)</w:t>
            </w:r>
          </w:p>
          <w:p w14:paraId="6156B77F" w14:textId="5D9AEE83" w:rsidR="0054546F" w:rsidRPr="0054546F" w:rsidRDefault="00DB5A2C" w:rsidP="0054546F">
            <w:pPr>
              <w:pStyle w:val="ListBullet"/>
              <w:cnfStyle w:val="000000010000" w:firstRow="0" w:lastRow="0" w:firstColumn="0" w:lastColumn="0" w:oddVBand="0" w:evenVBand="0" w:oddHBand="0" w:evenHBand="1" w:firstRowFirstColumn="0" w:firstRowLastColumn="0" w:lastRowFirstColumn="0" w:lastRowLastColumn="0"/>
            </w:pPr>
            <w:r w:rsidRPr="458DE921">
              <w:t>Glover</w:t>
            </w:r>
            <w:r w:rsidR="00BB0AA3">
              <w:t xml:space="preserve"> D (</w:t>
            </w:r>
            <w:r w:rsidR="00A37CFF">
              <w:t>2017)</w:t>
            </w:r>
            <w:r w:rsidRPr="458DE921">
              <w:t xml:space="preserve"> </w:t>
            </w:r>
            <w:r w:rsidRPr="458DE921">
              <w:rPr>
                <w:i/>
                <w:iCs/>
              </w:rPr>
              <w:t xml:space="preserve">The Last Man in Europe: A </w:t>
            </w:r>
            <w:r w:rsidR="001C6B97">
              <w:rPr>
                <w:i/>
                <w:iCs/>
              </w:rPr>
              <w:t>N</w:t>
            </w:r>
            <w:r w:rsidRPr="458DE921">
              <w:rPr>
                <w:i/>
                <w:iCs/>
              </w:rPr>
              <w:t>ovel</w:t>
            </w:r>
            <w:r w:rsidRPr="458DE921">
              <w:t xml:space="preserve">, </w:t>
            </w:r>
            <w:r w:rsidR="008B5E0A">
              <w:t>Black Inc</w:t>
            </w:r>
            <w:r w:rsidR="00A37CFF">
              <w:t>, Carlton, Australia</w:t>
            </w:r>
            <w:r w:rsidR="00126366">
              <w:t>,</w:t>
            </w:r>
            <w:r w:rsidR="008B5E0A">
              <w:t xml:space="preserve"> </w:t>
            </w:r>
            <w:r w:rsidRPr="458DE921">
              <w:t>ISBN: 9781760640729 (</w:t>
            </w:r>
            <w:proofErr w:type="spellStart"/>
            <w:r w:rsidRPr="458DE921">
              <w:t>nf</w:t>
            </w:r>
            <w:proofErr w:type="spellEnd"/>
            <w:r w:rsidRPr="458DE921">
              <w:t>)</w:t>
            </w:r>
          </w:p>
        </w:tc>
        <w:tc>
          <w:tcPr>
            <w:tcW w:w="6379" w:type="dxa"/>
          </w:tcPr>
          <w:p w14:paraId="56CA7A92" w14:textId="71D08962" w:rsidR="00DB5A2C" w:rsidRPr="00AB2F7D" w:rsidRDefault="00DB5A2C">
            <w:pPr>
              <w:cnfStyle w:val="000000010000" w:firstRow="0" w:lastRow="0" w:firstColumn="0" w:lastColumn="0" w:oddVBand="0" w:evenVBand="0" w:oddHBand="0" w:evenHBand="1" w:firstRowFirstColumn="0" w:firstRowLastColumn="0" w:lastRowFirstColumn="0" w:lastRowLastColumn="0"/>
              <w:rPr>
                <w:highlight w:val="yellow"/>
              </w:rPr>
            </w:pPr>
            <w:r w:rsidRPr="00D34EB9">
              <w:lastRenderedPageBreak/>
              <w:t>Students select a key text from the past and examine and evaluate manifestations of their selected text in other contexts and media</w:t>
            </w:r>
            <w:r>
              <w:t>.</w:t>
            </w:r>
          </w:p>
        </w:tc>
      </w:tr>
      <w:tr w:rsidR="00DB5A2C" w:rsidRPr="008C6F4E" w14:paraId="0007B9AD"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5CC89D" w14:textId="77777777" w:rsidR="00DB5A2C" w:rsidRDefault="00DB5A2C">
            <w:pPr>
              <w:rPr>
                <w:b w:val="0"/>
              </w:rPr>
            </w:pPr>
            <w:r>
              <w:lastRenderedPageBreak/>
              <w:t>Assessment due date</w:t>
            </w:r>
          </w:p>
          <w:p w14:paraId="488781FA" w14:textId="51CB6FBF" w:rsidR="008A1657" w:rsidRPr="00FB57C8" w:rsidRDefault="00FB57C8">
            <w:pPr>
              <w:rPr>
                <w:b w:val="0"/>
                <w:bCs/>
              </w:rPr>
            </w:pPr>
            <w:r w:rsidRPr="00FB57C8">
              <w:rPr>
                <w:b w:val="0"/>
                <w:bCs/>
              </w:rPr>
              <w:t>[State the day, date, term and year.]</w:t>
            </w:r>
          </w:p>
        </w:tc>
        <w:tc>
          <w:tcPr>
            <w:tcW w:w="5528" w:type="dxa"/>
          </w:tcPr>
          <w:p w14:paraId="11921C94" w14:textId="58FE4509" w:rsidR="00DB5A2C" w:rsidRDefault="00DB5A2C">
            <w:pPr>
              <w:cnfStyle w:val="000000100000" w:firstRow="0" w:lastRow="0" w:firstColumn="0" w:lastColumn="0" w:oddVBand="0" w:evenVBand="0" w:oddHBand="1" w:evenHBand="0" w:firstRowFirstColumn="0" w:firstRowLastColumn="0" w:lastRowFirstColumn="0" w:lastRowLastColumn="0"/>
            </w:pPr>
            <w:r>
              <w:t>Assessment task 1 – Term 1, Week 10</w:t>
            </w:r>
          </w:p>
          <w:p w14:paraId="2D5F1B8E" w14:textId="2DAB447C" w:rsidR="00DB5A2C" w:rsidRPr="008C6F4E" w:rsidRDefault="00DB5A2C">
            <w:pPr>
              <w:cnfStyle w:val="000000100000" w:firstRow="0" w:lastRow="0" w:firstColumn="0" w:lastColumn="0" w:oddVBand="0" w:evenVBand="0" w:oddHBand="1" w:evenHBand="0" w:firstRowFirstColumn="0" w:firstRowLastColumn="0" w:lastRowFirstColumn="0" w:lastRowLastColumn="0"/>
            </w:pPr>
            <w:r>
              <w:t xml:space="preserve">Assessment task 2 – Term 2, Week 10 </w:t>
            </w:r>
          </w:p>
        </w:tc>
        <w:tc>
          <w:tcPr>
            <w:tcW w:w="6379" w:type="dxa"/>
          </w:tcPr>
          <w:p w14:paraId="34B0DC7F" w14:textId="1E6F1733" w:rsidR="00DB5A2C" w:rsidRPr="008C6F4E" w:rsidRDefault="00DB5A2C">
            <w:pPr>
              <w:cnfStyle w:val="000000100000" w:firstRow="0" w:lastRow="0" w:firstColumn="0" w:lastColumn="0" w:oddVBand="0" w:evenVBand="0" w:oddHBand="1" w:evenHBand="0" w:firstRowFirstColumn="0" w:firstRowLastColumn="0" w:lastRowFirstColumn="0" w:lastRowLastColumn="0"/>
            </w:pPr>
            <w:r w:rsidRPr="00E2529F">
              <w:t>Term 3</w:t>
            </w:r>
            <w:r>
              <w:t>, Week 10</w:t>
            </w:r>
          </w:p>
        </w:tc>
      </w:tr>
      <w:tr w:rsidR="00DB5A2C" w:rsidRPr="008C6F4E" w14:paraId="5B9691D9"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5D8690A" w14:textId="77777777" w:rsidR="00DB5A2C" w:rsidRDefault="00DB5A2C">
            <w:pPr>
              <w:rPr>
                <w:b w:val="0"/>
              </w:rPr>
            </w:pPr>
            <w:r>
              <w:t>Assessment outline</w:t>
            </w:r>
          </w:p>
          <w:p w14:paraId="436AC48A" w14:textId="5DD5B928" w:rsidR="00D82F70" w:rsidRPr="00D82F70" w:rsidRDefault="00D82F70">
            <w:pPr>
              <w:rPr>
                <w:b w:val="0"/>
                <w:bCs/>
              </w:rPr>
            </w:pPr>
            <w:r w:rsidRPr="00D82F70">
              <w:rPr>
                <w:b w:val="0"/>
                <w:bCs/>
              </w:rPr>
              <w:t xml:space="preserve">[Provide a brief outline of the core components of the formal assessment task, including the modes </w:t>
            </w:r>
            <w:r w:rsidRPr="00D82F70">
              <w:rPr>
                <w:b w:val="0"/>
                <w:bCs/>
              </w:rPr>
              <w:lastRenderedPageBreak/>
              <w:t>assessed.]</w:t>
            </w:r>
          </w:p>
        </w:tc>
        <w:tc>
          <w:tcPr>
            <w:tcW w:w="5528" w:type="dxa"/>
          </w:tcPr>
          <w:p w14:paraId="7202BFCB" w14:textId="73006403" w:rsidR="00DB5A2C" w:rsidRDefault="00DB5A2C">
            <w:pPr>
              <w:cnfStyle w:val="000000010000" w:firstRow="0" w:lastRow="0" w:firstColumn="0" w:lastColumn="0" w:oddVBand="0" w:evenVBand="0" w:oddHBand="0" w:evenHBand="1" w:firstRowFirstColumn="0" w:firstRowLastColumn="0" w:lastRowFirstColumn="0" w:lastRowLastColumn="0"/>
            </w:pPr>
            <w:r w:rsidRPr="458DE921">
              <w:rPr>
                <w:b/>
                <w:bCs/>
              </w:rPr>
              <w:lastRenderedPageBreak/>
              <w:t>Assessment task 1</w:t>
            </w:r>
            <w:r w:rsidRPr="458DE921">
              <w:t xml:space="preserve"> – </w:t>
            </w:r>
            <w:r w:rsidR="00A8595D">
              <w:rPr>
                <w:rStyle w:val="BoldItalic"/>
              </w:rPr>
              <w:t>v</w:t>
            </w:r>
            <w:r w:rsidRPr="0035287C">
              <w:rPr>
                <w:rStyle w:val="BoldItalic"/>
              </w:rPr>
              <w:t xml:space="preserve">iva </w:t>
            </w:r>
            <w:r w:rsidR="0024314B" w:rsidRPr="0035287C">
              <w:rPr>
                <w:rStyle w:val="BoldItalic"/>
              </w:rPr>
              <w:t>v</w:t>
            </w:r>
            <w:r w:rsidRPr="0035287C">
              <w:rPr>
                <w:rStyle w:val="BoldItalic"/>
              </w:rPr>
              <w:t>oce</w:t>
            </w:r>
            <w:r w:rsidRPr="458DE921">
              <w:t xml:space="preserve"> – </w:t>
            </w:r>
            <w:r w:rsidR="0035287C" w:rsidRPr="0035287C">
              <w:t xml:space="preserve">students respond to a series to of questions about the ways texts evolve and are carried forward for new audiences and purposes. Students will draw on their knowledge of Texts, culture and value, their key text from the past, additional readings, interpretations, and the student’s </w:t>
            </w:r>
            <w:r w:rsidR="0035287C" w:rsidRPr="0035287C">
              <w:lastRenderedPageBreak/>
              <w:t>own independent investigation. This viva voce will be an 8- to 10-minute interview.</w:t>
            </w:r>
          </w:p>
          <w:p w14:paraId="6E84B82B" w14:textId="13587178" w:rsidR="00DB5A2C" w:rsidRPr="00BA4FA4" w:rsidRDefault="00DB5A2C" w:rsidP="458DE921">
            <w:pPr>
              <w:cnfStyle w:val="000000010000" w:firstRow="0" w:lastRow="0" w:firstColumn="0" w:lastColumn="0" w:oddVBand="0" w:evenVBand="0" w:oddHBand="0" w:evenHBand="1" w:firstRowFirstColumn="0" w:firstRowLastColumn="0" w:lastRowFirstColumn="0" w:lastRowLastColumn="0"/>
            </w:pPr>
            <w:r w:rsidRPr="458DE921">
              <w:rPr>
                <w:rStyle w:val="Strong"/>
              </w:rPr>
              <w:t xml:space="preserve">Assessment task 2 </w:t>
            </w:r>
            <w:r w:rsidRPr="0035287C">
              <w:rPr>
                <w:rStyle w:val="Strong"/>
                <w:b w:val="0"/>
                <w:bCs w:val="0"/>
              </w:rPr>
              <w:t>–</w:t>
            </w:r>
            <w:r w:rsidRPr="458DE921">
              <w:rPr>
                <w:rStyle w:val="Strong"/>
              </w:rPr>
              <w:t xml:space="preserve"> </w:t>
            </w:r>
            <w:r w:rsidR="00126366">
              <w:t>c</w:t>
            </w:r>
            <w:r w:rsidR="00126366" w:rsidRPr="458DE921">
              <w:t xml:space="preserve">ritical </w:t>
            </w:r>
            <w:r w:rsidRPr="458DE921">
              <w:t xml:space="preserve">response – </w:t>
            </w:r>
            <w:r w:rsidR="0035287C" w:rsidRPr="0035287C">
              <w:t xml:space="preserve">students compose a personal response analysing and evaluating a text from the past and its manifestations in a range of texts from more recent social, cultural and historical contexts. Students will examine concepts that connect the texts, including the ways authors are influenced by context and values and how </w:t>
            </w:r>
            <w:proofErr w:type="gramStart"/>
            <w:r w:rsidR="0035287C" w:rsidRPr="0035287C">
              <w:t>these shape</w:t>
            </w:r>
            <w:proofErr w:type="gramEnd"/>
            <w:r w:rsidR="0035287C" w:rsidRPr="0035287C">
              <w:t xml:space="preserve"> meaning. The response should be between 900 to 1100 words.</w:t>
            </w:r>
          </w:p>
        </w:tc>
        <w:tc>
          <w:tcPr>
            <w:tcW w:w="6379" w:type="dxa"/>
          </w:tcPr>
          <w:p w14:paraId="749A3956" w14:textId="5067E8D0" w:rsidR="00DB5A2C" w:rsidRPr="008C6F4E" w:rsidRDefault="00A8595D">
            <w:pPr>
              <w:cnfStyle w:val="000000010000" w:firstRow="0" w:lastRow="0" w:firstColumn="0" w:lastColumn="0" w:oddVBand="0" w:evenVBand="0" w:oddHBand="0" w:evenHBand="1" w:firstRowFirstColumn="0" w:firstRowLastColumn="0" w:lastRowFirstColumn="0" w:lastRowLastColumn="0"/>
            </w:pPr>
            <w:r>
              <w:rPr>
                <w:b/>
                <w:bCs/>
              </w:rPr>
              <w:lastRenderedPageBreak/>
              <w:t>Assessment task 3 – r</w:t>
            </w:r>
            <w:r w:rsidR="00DB5A2C" w:rsidRPr="00E2529F">
              <w:rPr>
                <w:b/>
                <w:bCs/>
              </w:rPr>
              <w:t>elated research project</w:t>
            </w:r>
            <w:r w:rsidR="00DB5A2C" w:rsidRPr="00E2529F">
              <w:t xml:space="preserve"> – </w:t>
            </w:r>
            <w:r w:rsidR="0035287C" w:rsidRPr="0035287C">
              <w:t xml:space="preserve">students synthesise their research in and understanding of Texts, culture and value to craft a creative response that re-imagines or re-creates other texts. Students reflect on and evaluate the impact of independent investigation on their planning, drafting and experimentation with traditional or emerging literary forms, </w:t>
            </w:r>
            <w:r w:rsidR="0035287C" w:rsidRPr="0035287C">
              <w:lastRenderedPageBreak/>
              <w:t>assessing the influence of stylistic choices on meaning. The creative response should be between 800 and 1000 words. Students will also complete an 800 to 1000-word evaluative reflection.</w:t>
            </w:r>
          </w:p>
        </w:tc>
      </w:tr>
      <w:tr w:rsidR="00DB5A2C" w:rsidRPr="008C6F4E" w14:paraId="7EC4E3B4"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41B65E" w14:textId="77777777" w:rsidR="00DB5A2C" w:rsidRDefault="00DB5A2C">
            <w:pPr>
              <w:rPr>
                <w:b w:val="0"/>
              </w:rPr>
            </w:pPr>
            <w:r>
              <w:lastRenderedPageBreak/>
              <w:t>Formal assessment outcomes</w:t>
            </w:r>
          </w:p>
          <w:p w14:paraId="3A662A8B" w14:textId="08494EE6" w:rsidR="00A877CE" w:rsidRPr="00A877CE" w:rsidRDefault="00A877CE">
            <w:pPr>
              <w:rPr>
                <w:b w:val="0"/>
                <w:bCs/>
              </w:rPr>
            </w:pPr>
            <w:r w:rsidRPr="00A877CE">
              <w:rPr>
                <w:b w:val="0"/>
                <w:bCs/>
              </w:rPr>
              <w:t xml:space="preserve">[Use the syllabus </w:t>
            </w:r>
            <w:r w:rsidR="00126366">
              <w:rPr>
                <w:b w:val="0"/>
                <w:bCs/>
              </w:rPr>
              <w:t xml:space="preserve">outcome </w:t>
            </w:r>
            <w:r w:rsidRPr="00A877CE">
              <w:rPr>
                <w:b w:val="0"/>
                <w:bCs/>
              </w:rPr>
              <w:t>code</w:t>
            </w:r>
            <w:r w:rsidR="00126366">
              <w:rPr>
                <w:b w:val="0"/>
                <w:bCs/>
              </w:rPr>
              <w:t>(s)</w:t>
            </w:r>
            <w:r w:rsidRPr="00A877CE">
              <w:rPr>
                <w:b w:val="0"/>
                <w:bCs/>
              </w:rPr>
              <w:t>. Aim for 3 to 4.</w:t>
            </w:r>
            <w:r>
              <w:rPr>
                <w:b w:val="0"/>
                <w:bCs/>
              </w:rPr>
              <w:t xml:space="preserve"> </w:t>
            </w:r>
            <w:r w:rsidRPr="00A877CE">
              <w:rPr>
                <w:b w:val="0"/>
                <w:bCs/>
              </w:rPr>
              <w:t xml:space="preserve">This provides colleagues with an opportunity to cross reference knowledge, skills and </w:t>
            </w:r>
            <w:r w:rsidRPr="00A877CE">
              <w:rPr>
                <w:b w:val="0"/>
                <w:bCs/>
              </w:rPr>
              <w:lastRenderedPageBreak/>
              <w:t>understanding in relation to purpose and product.]</w:t>
            </w:r>
          </w:p>
        </w:tc>
        <w:tc>
          <w:tcPr>
            <w:tcW w:w="5528" w:type="dxa"/>
          </w:tcPr>
          <w:p w14:paraId="7C7AE1DF" w14:textId="77777777" w:rsidR="00DB5A2C" w:rsidRPr="005C15DA" w:rsidRDefault="00DB5A2C">
            <w:pPr>
              <w:cnfStyle w:val="000000100000" w:firstRow="0" w:lastRow="0" w:firstColumn="0" w:lastColumn="0" w:oddVBand="0" w:evenVBand="0" w:oddHBand="1" w:evenHBand="0" w:firstRowFirstColumn="0" w:firstRowLastColumn="0" w:lastRowFirstColumn="0" w:lastRowLastColumn="0"/>
            </w:pPr>
            <w:r>
              <w:lastRenderedPageBreak/>
              <w:t>A student:</w:t>
            </w:r>
          </w:p>
          <w:p w14:paraId="11381DE1" w14:textId="63271AD0" w:rsidR="00DB5A2C" w:rsidRDefault="00DB5A2C">
            <w:pPr>
              <w:pStyle w:val="ListBullet"/>
              <w:cnfStyle w:val="000000100000" w:firstRow="0" w:lastRow="0" w:firstColumn="0" w:lastColumn="0" w:oddVBand="0" w:evenVBand="0" w:oddHBand="1" w:evenHBand="0" w:firstRowFirstColumn="0" w:firstRowLastColumn="0" w:lastRowFirstColumn="0" w:lastRowLastColumn="0"/>
            </w:pPr>
            <w:r w:rsidRPr="458DE921">
              <w:rPr>
                <w:b/>
                <w:bCs/>
              </w:rPr>
              <w:t>EE1-11-01</w:t>
            </w:r>
            <w:r w:rsidRPr="458DE921">
              <w:t xml:space="preserve"> analyses the relationship between author, purpose, form, language, audience and context</w:t>
            </w:r>
          </w:p>
          <w:p w14:paraId="30DEE993" w14:textId="3CB58E3B" w:rsidR="00DB5A2C" w:rsidRDefault="00DB5A2C">
            <w:pPr>
              <w:pStyle w:val="ListBullet"/>
              <w:cnfStyle w:val="000000100000" w:firstRow="0" w:lastRow="0" w:firstColumn="0" w:lastColumn="0" w:oddVBand="0" w:evenVBand="0" w:oddHBand="1" w:evenHBand="0" w:firstRowFirstColumn="0" w:firstRowLastColumn="0" w:lastRowFirstColumn="0" w:lastRowLastColumn="0"/>
            </w:pPr>
            <w:r w:rsidRPr="000A1415">
              <w:rPr>
                <w:b/>
                <w:bCs/>
              </w:rPr>
              <w:t>EE1-11-02</w:t>
            </w:r>
            <w:r>
              <w:t xml:space="preserve"> analyses the ways meaning is made through an author’s choice of textual form and language features</w:t>
            </w:r>
          </w:p>
          <w:p w14:paraId="72B38604" w14:textId="6173E24D" w:rsidR="00DB5A2C" w:rsidRDefault="00DB5A2C">
            <w:pPr>
              <w:pStyle w:val="ListBullet"/>
              <w:cnfStyle w:val="000000100000" w:firstRow="0" w:lastRow="0" w:firstColumn="0" w:lastColumn="0" w:oddVBand="0" w:evenVBand="0" w:oddHBand="1" w:evenHBand="0" w:firstRowFirstColumn="0" w:firstRowLastColumn="0" w:lastRowFirstColumn="0" w:lastRowLastColumn="0"/>
            </w:pPr>
            <w:r w:rsidRPr="000A1415">
              <w:rPr>
                <w:b/>
                <w:bCs/>
              </w:rPr>
              <w:t>EE1-11-03</w:t>
            </w:r>
            <w:r>
              <w:t xml:space="preserve"> analyses how texts are valued in a </w:t>
            </w:r>
            <w:r>
              <w:lastRenderedPageBreak/>
              <w:t>range of contexts and cultures for different purposes and audiences</w:t>
            </w:r>
          </w:p>
          <w:p w14:paraId="6C292A95" w14:textId="0D462F91" w:rsidR="00DB5A2C" w:rsidRPr="008C6F4E" w:rsidRDefault="00DB5A2C">
            <w:pPr>
              <w:pStyle w:val="ListBullet"/>
              <w:cnfStyle w:val="000000100000" w:firstRow="0" w:lastRow="0" w:firstColumn="0" w:lastColumn="0" w:oddVBand="0" w:evenVBand="0" w:oddHBand="1" w:evenHBand="0" w:firstRowFirstColumn="0" w:firstRowLastColumn="0" w:lastRowFirstColumn="0" w:lastRowLastColumn="0"/>
            </w:pPr>
            <w:r w:rsidRPr="000A1415">
              <w:rPr>
                <w:b/>
                <w:bCs/>
              </w:rPr>
              <w:t>EE1-11-04</w:t>
            </w:r>
            <w:r>
              <w:t xml:space="preserve"> uses independent inquiry skills to analyse key texts and compose texts</w:t>
            </w:r>
          </w:p>
        </w:tc>
        <w:tc>
          <w:tcPr>
            <w:tcW w:w="6379" w:type="dxa"/>
          </w:tcPr>
          <w:p w14:paraId="02537BF6" w14:textId="77777777" w:rsidR="00DB5A2C" w:rsidRPr="00FD6003" w:rsidRDefault="00DB5A2C">
            <w:pPr>
              <w:cnfStyle w:val="000000100000" w:firstRow="0" w:lastRow="0" w:firstColumn="0" w:lastColumn="0" w:oddVBand="0" w:evenVBand="0" w:oddHBand="1" w:evenHBand="0" w:firstRowFirstColumn="0" w:firstRowLastColumn="0" w:lastRowFirstColumn="0" w:lastRowLastColumn="0"/>
            </w:pPr>
            <w:r>
              <w:lastRenderedPageBreak/>
              <w:t>A student:</w:t>
            </w:r>
          </w:p>
          <w:p w14:paraId="57C73A26" w14:textId="27BD3D7A" w:rsidR="00DB5A2C" w:rsidRDefault="00DB5A2C">
            <w:pPr>
              <w:pStyle w:val="ListBullet"/>
              <w:cnfStyle w:val="000000100000" w:firstRow="0" w:lastRow="0" w:firstColumn="0" w:lastColumn="0" w:oddVBand="0" w:evenVBand="0" w:oddHBand="1" w:evenHBand="0" w:firstRowFirstColumn="0" w:firstRowLastColumn="0" w:lastRowFirstColumn="0" w:lastRowLastColumn="0"/>
            </w:pPr>
            <w:r w:rsidRPr="00C36021">
              <w:rPr>
                <w:b/>
                <w:bCs/>
              </w:rPr>
              <w:t>EE1-11-04</w:t>
            </w:r>
            <w:r>
              <w:t xml:space="preserve"> </w:t>
            </w:r>
            <w:r w:rsidRPr="009D5AE7">
              <w:t>uses independent inquiry skills to analyse key texts and compose texts</w:t>
            </w:r>
          </w:p>
          <w:p w14:paraId="110E9CFA" w14:textId="7248FDA3" w:rsidR="00DB5A2C" w:rsidRDefault="00DB5A2C">
            <w:pPr>
              <w:pStyle w:val="ListBullet"/>
              <w:cnfStyle w:val="000000100000" w:firstRow="0" w:lastRow="0" w:firstColumn="0" w:lastColumn="0" w:oddVBand="0" w:evenVBand="0" w:oddHBand="1" w:evenHBand="0" w:firstRowFirstColumn="0" w:firstRowLastColumn="0" w:lastRowFirstColumn="0" w:lastRowLastColumn="0"/>
            </w:pPr>
            <w:r w:rsidRPr="00C36021">
              <w:rPr>
                <w:b/>
                <w:bCs/>
              </w:rPr>
              <w:t>EE1-11-05</w:t>
            </w:r>
            <w:r>
              <w:t xml:space="preserve"> </w:t>
            </w:r>
            <w:r w:rsidRPr="00C36021">
              <w:t>crafts extended texts that experiment with textual form and language features for a range of purposes and audiences</w:t>
            </w:r>
          </w:p>
          <w:p w14:paraId="78A8CCC7" w14:textId="14B20CBE" w:rsidR="00DB5A2C" w:rsidRPr="008C6F4E" w:rsidRDefault="00DB5A2C">
            <w:pPr>
              <w:pStyle w:val="ListBullet"/>
              <w:cnfStyle w:val="000000100000" w:firstRow="0" w:lastRow="0" w:firstColumn="0" w:lastColumn="0" w:oddVBand="0" w:evenVBand="0" w:oddHBand="1" w:evenHBand="0" w:firstRowFirstColumn="0" w:firstRowLastColumn="0" w:lastRowFirstColumn="0" w:lastRowLastColumn="0"/>
            </w:pPr>
            <w:r w:rsidRPr="00C36021">
              <w:rPr>
                <w:b/>
                <w:bCs/>
              </w:rPr>
              <w:t>EE1-11-06</w:t>
            </w:r>
            <w:r>
              <w:t xml:space="preserve"> </w:t>
            </w:r>
            <w:r w:rsidRPr="00C36021">
              <w:t>analyses choices in textual form and language, and their influence on the crafting of texts</w:t>
            </w:r>
          </w:p>
        </w:tc>
      </w:tr>
      <w:tr w:rsidR="00DB5A2C" w:rsidRPr="008C6F4E" w14:paraId="0989B258"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2F4CFB" w14:textId="77777777" w:rsidR="00DB5A2C" w:rsidRDefault="00DB5A2C">
            <w:pPr>
              <w:rPr>
                <w:b w:val="0"/>
              </w:rPr>
            </w:pPr>
            <w:r w:rsidRPr="458DE921">
              <w:t>Important information for the teaching and learning unit</w:t>
            </w:r>
          </w:p>
          <w:p w14:paraId="62606281" w14:textId="178F0128" w:rsidR="009277F0" w:rsidRPr="009277F0" w:rsidRDefault="001E7AC1">
            <w:pPr>
              <w:rPr>
                <w:b w:val="0"/>
                <w:bCs/>
              </w:rPr>
            </w:pPr>
            <w:r w:rsidRPr="001E7AC1">
              <w:rPr>
                <w:b w:val="0"/>
                <w:bCs/>
              </w:rPr>
              <w:t>[Record important notes for the unit writer(s). You might explain essential activities, resources or evaluation notes</w:t>
            </w:r>
            <w:r w:rsidR="00544B6D">
              <w:rPr>
                <w:b w:val="0"/>
                <w:bCs/>
              </w:rPr>
              <w:t>,</w:t>
            </w:r>
            <w:r w:rsidRPr="001E7AC1">
              <w:rPr>
                <w:b w:val="0"/>
                <w:bCs/>
              </w:rPr>
              <w:t xml:space="preserve"> </w:t>
            </w:r>
            <w:r w:rsidR="00544B6D">
              <w:rPr>
                <w:b w:val="0"/>
                <w:bCs/>
              </w:rPr>
              <w:t>and so on</w:t>
            </w:r>
            <w:r w:rsidRPr="001E7AC1">
              <w:rPr>
                <w:b w:val="0"/>
                <w:bCs/>
              </w:rPr>
              <w:t xml:space="preserve">. You </w:t>
            </w:r>
            <w:r w:rsidR="00C81A4E" w:rsidRPr="001E7AC1">
              <w:rPr>
                <w:b w:val="0"/>
                <w:bCs/>
              </w:rPr>
              <w:t>m</w:t>
            </w:r>
            <w:r w:rsidR="00C81A4E">
              <w:rPr>
                <w:b w:val="0"/>
                <w:bCs/>
              </w:rPr>
              <w:t>ight</w:t>
            </w:r>
            <w:r w:rsidR="00C81A4E" w:rsidRPr="001E7AC1">
              <w:rPr>
                <w:b w:val="0"/>
                <w:bCs/>
              </w:rPr>
              <w:t xml:space="preserve"> </w:t>
            </w:r>
            <w:r w:rsidRPr="001E7AC1">
              <w:rPr>
                <w:b w:val="0"/>
                <w:bCs/>
              </w:rPr>
              <w:t>refer to evaluation documents they could use to assist their writing process.]</w:t>
            </w:r>
          </w:p>
        </w:tc>
        <w:tc>
          <w:tcPr>
            <w:tcW w:w="5528" w:type="dxa"/>
          </w:tcPr>
          <w:p w14:paraId="26AFE148" w14:textId="77777777" w:rsidR="00DB5A2C" w:rsidRPr="008C6F4E" w:rsidRDefault="00DB5A2C">
            <w:pPr>
              <w:cnfStyle w:val="000000010000" w:firstRow="0" w:lastRow="0" w:firstColumn="0" w:lastColumn="0" w:oddVBand="0" w:evenVBand="0" w:oddHBand="0" w:evenHBand="1" w:firstRowFirstColumn="0" w:firstRowLastColumn="0" w:lastRowFirstColumn="0" w:lastRowLastColumn="0"/>
            </w:pPr>
          </w:p>
        </w:tc>
        <w:tc>
          <w:tcPr>
            <w:tcW w:w="6379" w:type="dxa"/>
          </w:tcPr>
          <w:p w14:paraId="446248A5" w14:textId="497BCABE" w:rsidR="00DB5A2C" w:rsidRPr="00F74663" w:rsidRDefault="00DB5A2C">
            <w:pPr>
              <w:cnfStyle w:val="000000010000" w:firstRow="0" w:lastRow="0" w:firstColumn="0" w:lastColumn="0" w:oddVBand="0" w:evenVBand="0" w:oddHBand="0" w:evenHBand="1" w:firstRowFirstColumn="0" w:firstRowLastColumn="0" w:lastRowFirstColumn="0" w:lastRowLastColumn="0"/>
            </w:pPr>
            <w:hyperlink r:id="rId31" w:anchor=":~:text=(This%20project%20may%20be%20undertaken%20concurrently)" w:history="1">
              <w:r w:rsidRPr="00B37D18">
                <w:rPr>
                  <w:rStyle w:val="Hyperlink"/>
                  <w:color w:val="auto"/>
                </w:rPr>
                <w:t>The Related research project may be undertaken concurrently</w:t>
              </w:r>
            </w:hyperlink>
            <w:r w:rsidRPr="00DC1512">
              <w:t xml:space="preserve">, </w:t>
            </w:r>
            <w:r>
              <w:rPr>
                <w:rStyle w:val="Hyperlink"/>
                <w:color w:val="auto"/>
                <w:u w:val="none"/>
              </w:rPr>
              <w:t xml:space="preserve">which is the approach taken </w:t>
            </w:r>
            <w:r w:rsidR="00590240">
              <w:rPr>
                <w:rStyle w:val="Hyperlink"/>
                <w:color w:val="auto"/>
                <w:u w:val="none"/>
              </w:rPr>
              <w:t>in</w:t>
            </w:r>
            <w:r>
              <w:rPr>
                <w:rStyle w:val="Hyperlink"/>
                <w:color w:val="auto"/>
                <w:u w:val="none"/>
              </w:rPr>
              <w:t xml:space="preserve"> this </w:t>
            </w:r>
            <w:r w:rsidR="001F580C">
              <w:rPr>
                <w:rStyle w:val="Hyperlink"/>
                <w:color w:val="auto"/>
                <w:u w:val="none"/>
              </w:rPr>
              <w:t xml:space="preserve">sample </w:t>
            </w:r>
            <w:r w:rsidR="00DC1512">
              <w:rPr>
                <w:rStyle w:val="Hyperlink"/>
                <w:color w:val="auto"/>
                <w:u w:val="none"/>
              </w:rPr>
              <w:t xml:space="preserve">syllabus </w:t>
            </w:r>
            <w:r w:rsidR="00E11760">
              <w:rPr>
                <w:rStyle w:val="Hyperlink"/>
                <w:color w:val="auto"/>
                <w:u w:val="none"/>
              </w:rPr>
              <w:t>requirements planner</w:t>
            </w:r>
            <w:r>
              <w:rPr>
                <w:rStyle w:val="Hyperlink"/>
                <w:color w:val="auto"/>
                <w:u w:val="none"/>
              </w:rPr>
              <w:t>.</w:t>
            </w:r>
          </w:p>
        </w:tc>
      </w:tr>
      <w:tr w:rsidR="00DB5A2C" w:rsidRPr="008C6F4E" w14:paraId="2E2A2B7D"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D3D26D" w14:textId="7523B8B2" w:rsidR="00DB5A2C" w:rsidRDefault="00DB5A2C">
            <w:pPr>
              <w:rPr>
                <w:b w:val="0"/>
              </w:rPr>
            </w:pPr>
            <w:r>
              <w:t>Staff responsible for</w:t>
            </w:r>
            <w:r w:rsidR="00BB7EFF">
              <w:t xml:space="preserve"> </w:t>
            </w:r>
            <w:r w:rsidR="00BB7EFF">
              <w:lastRenderedPageBreak/>
              <w:t>the</w:t>
            </w:r>
            <w:r>
              <w:t xml:space="preserve"> teaching and learning unit, resource creation, assessment notification and the associated timeline</w:t>
            </w:r>
          </w:p>
          <w:p w14:paraId="028B89A1" w14:textId="6C52FDC3" w:rsidR="001E7AC1" w:rsidRPr="001E7AC1" w:rsidRDefault="00FC4398">
            <w:pPr>
              <w:rPr>
                <w:b w:val="0"/>
                <w:bCs/>
              </w:rPr>
            </w:pPr>
            <w:r w:rsidRPr="00FC4398">
              <w:rPr>
                <w:b w:val="0"/>
                <w:bCs/>
              </w:rPr>
              <w:t>[Identify the names of the staff responsible for writing or updating the unit and associated material. Also include due dates.]</w:t>
            </w:r>
          </w:p>
        </w:tc>
        <w:tc>
          <w:tcPr>
            <w:tcW w:w="5528" w:type="dxa"/>
          </w:tcPr>
          <w:p w14:paraId="3E2B86AF" w14:textId="77777777" w:rsidR="00DB5A2C" w:rsidRPr="008C6F4E" w:rsidRDefault="00DB5A2C">
            <w:pPr>
              <w:cnfStyle w:val="000000100000" w:firstRow="0" w:lastRow="0" w:firstColumn="0" w:lastColumn="0" w:oddVBand="0" w:evenVBand="0" w:oddHBand="1" w:evenHBand="0" w:firstRowFirstColumn="0" w:firstRowLastColumn="0" w:lastRowFirstColumn="0" w:lastRowLastColumn="0"/>
            </w:pPr>
          </w:p>
        </w:tc>
        <w:tc>
          <w:tcPr>
            <w:tcW w:w="6379" w:type="dxa"/>
          </w:tcPr>
          <w:p w14:paraId="26DAACF6" w14:textId="77777777" w:rsidR="00DB5A2C" w:rsidRPr="008C6F4E" w:rsidRDefault="00DB5A2C">
            <w:pPr>
              <w:cnfStyle w:val="000000100000" w:firstRow="0" w:lastRow="0" w:firstColumn="0" w:lastColumn="0" w:oddVBand="0" w:evenVBand="0" w:oddHBand="1" w:evenHBand="0" w:firstRowFirstColumn="0" w:firstRowLastColumn="0" w:lastRowFirstColumn="0" w:lastRowLastColumn="0"/>
            </w:pPr>
          </w:p>
        </w:tc>
      </w:tr>
      <w:tr w:rsidR="00DB5A2C" w:rsidRPr="008C6F4E" w14:paraId="5F5CCB04"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60FD60C" w14:textId="2C9FEC50" w:rsidR="00DB5A2C" w:rsidRDefault="003F7961">
            <w:pPr>
              <w:rPr>
                <w:b w:val="0"/>
              </w:rPr>
            </w:pPr>
            <w:r w:rsidRPr="003F7961">
              <w:t>In addition to Reading</w:t>
            </w:r>
            <w:r w:rsidR="00BB7EFF">
              <w:t>,</w:t>
            </w:r>
            <w:r w:rsidRPr="003F7961">
              <w:t xml:space="preserve"> Writing</w:t>
            </w:r>
            <w:r w:rsidR="00BB7EFF">
              <w:t xml:space="preserve"> and Representing,</w:t>
            </w:r>
            <w:r w:rsidRPr="003F7961">
              <w:t xml:space="preserve"> the modes addressed throughout the teaching and learning unit include</w:t>
            </w:r>
          </w:p>
          <w:p w14:paraId="22D33740" w14:textId="0DC18D9D" w:rsidR="00945238" w:rsidRPr="00945238" w:rsidRDefault="00945238">
            <w:pPr>
              <w:rPr>
                <w:b w:val="0"/>
                <w:bCs/>
              </w:rPr>
            </w:pPr>
            <w:r w:rsidRPr="00945238">
              <w:rPr>
                <w:b w:val="0"/>
                <w:bCs/>
              </w:rPr>
              <w:t xml:space="preserve">[Outline the core </w:t>
            </w:r>
            <w:r w:rsidRPr="00945238">
              <w:rPr>
                <w:b w:val="0"/>
                <w:bCs/>
              </w:rPr>
              <w:lastRenderedPageBreak/>
              <w:t>modes, as per the focus areas, selected outcomes and the assessment. This helps ensure students are supported to develop a range of knowledge and skills.]</w:t>
            </w:r>
          </w:p>
        </w:tc>
        <w:tc>
          <w:tcPr>
            <w:tcW w:w="5528" w:type="dxa"/>
          </w:tcPr>
          <w:p w14:paraId="1BFB47C0" w14:textId="6D4CE8CD" w:rsidR="00DB5A2C" w:rsidRPr="0035287C" w:rsidRDefault="00DB5A2C">
            <w:pPr>
              <w:pStyle w:val="ListBullet"/>
              <w:cnfStyle w:val="000000010000" w:firstRow="0" w:lastRow="0" w:firstColumn="0" w:lastColumn="0" w:oddVBand="0" w:evenVBand="0" w:oddHBand="0" w:evenHBand="1" w:firstRowFirstColumn="0" w:firstRowLastColumn="0" w:lastRowFirstColumn="0" w:lastRowLastColumn="0"/>
              <w:rPr>
                <w:i/>
                <w:iCs/>
              </w:rPr>
            </w:pPr>
            <w:r>
              <w:lastRenderedPageBreak/>
              <w:t>Speaking</w:t>
            </w:r>
            <w:r w:rsidR="00132A6D">
              <w:t xml:space="preserve"> –</w:t>
            </w:r>
            <w:r>
              <w:t xml:space="preserve"> structured classroom discussion and debate, </w:t>
            </w:r>
            <w:r w:rsidR="00B9214B">
              <w:t>conferences</w:t>
            </w:r>
            <w:r>
              <w:t xml:space="preserve">, Assessment task 1 – </w:t>
            </w:r>
            <w:r w:rsidR="00132A6D">
              <w:rPr>
                <w:i/>
                <w:iCs/>
              </w:rPr>
              <w:t>v</w:t>
            </w:r>
            <w:r w:rsidRPr="0035287C">
              <w:rPr>
                <w:i/>
                <w:iCs/>
              </w:rPr>
              <w:t xml:space="preserve">iva </w:t>
            </w:r>
            <w:r w:rsidR="00544B6D" w:rsidRPr="0035287C">
              <w:rPr>
                <w:i/>
                <w:iCs/>
              </w:rPr>
              <w:t>voce</w:t>
            </w:r>
          </w:p>
          <w:p w14:paraId="11FC5EC1" w14:textId="237BAF08" w:rsidR="00DB5A2C" w:rsidRDefault="00DB5A2C">
            <w:pPr>
              <w:pStyle w:val="ListBullet"/>
              <w:cnfStyle w:val="000000010000" w:firstRow="0" w:lastRow="0" w:firstColumn="0" w:lastColumn="0" w:oddVBand="0" w:evenVBand="0" w:oddHBand="0" w:evenHBand="1" w:firstRowFirstColumn="0" w:firstRowLastColumn="0" w:lastRowFirstColumn="0" w:lastRowLastColumn="0"/>
            </w:pPr>
            <w:r>
              <w:t>Listening</w:t>
            </w:r>
            <w:r w:rsidR="00132A6D">
              <w:t xml:space="preserve"> –</w:t>
            </w:r>
            <w:r>
              <w:t xml:space="preserve"> responses to questions in structured class discussion and debate, engagement with Socratic circles, Assessment task 1 – </w:t>
            </w:r>
            <w:r w:rsidR="0035287C">
              <w:rPr>
                <w:i/>
                <w:iCs/>
              </w:rPr>
              <w:t>v</w:t>
            </w:r>
            <w:r w:rsidRPr="0035287C">
              <w:rPr>
                <w:i/>
                <w:iCs/>
              </w:rPr>
              <w:t xml:space="preserve">iva </w:t>
            </w:r>
            <w:r w:rsidR="00544B6D" w:rsidRPr="0035287C">
              <w:rPr>
                <w:i/>
                <w:iCs/>
              </w:rPr>
              <w:t>voce</w:t>
            </w:r>
          </w:p>
          <w:p w14:paraId="19CBC8F7" w14:textId="5EB5E5C2" w:rsidR="00DB5A2C" w:rsidRDefault="00DB5A2C" w:rsidP="458DE921">
            <w:pPr>
              <w:pStyle w:val="ListBullet"/>
              <w:cnfStyle w:val="000000010000" w:firstRow="0" w:lastRow="0" w:firstColumn="0" w:lastColumn="0" w:oddVBand="0" w:evenVBand="0" w:oddHBand="0" w:evenHBand="1" w:firstRowFirstColumn="0" w:firstRowLastColumn="0" w:lastRowFirstColumn="0" w:lastRowLastColumn="0"/>
              <w:rPr>
                <w:i/>
                <w:iCs/>
              </w:rPr>
            </w:pPr>
            <w:r w:rsidRPr="458DE921">
              <w:t>Viewing</w:t>
            </w:r>
            <w:r w:rsidR="00132A6D">
              <w:t xml:space="preserve"> –</w:t>
            </w:r>
            <w:r w:rsidRPr="458DE921">
              <w:t xml:space="preserve"> study of </w:t>
            </w:r>
            <w:proofErr w:type="spellStart"/>
            <w:r w:rsidRPr="458DE921">
              <w:rPr>
                <w:i/>
                <w:iCs/>
              </w:rPr>
              <w:t>Cleverman</w:t>
            </w:r>
            <w:proofErr w:type="spellEnd"/>
          </w:p>
          <w:p w14:paraId="39E95DB5" w14:textId="50BE923B" w:rsidR="00DB5A2C" w:rsidRPr="008C6F4E" w:rsidRDefault="00DB5A2C">
            <w:pPr>
              <w:pStyle w:val="ListBullet"/>
              <w:cnfStyle w:val="000000010000" w:firstRow="0" w:lastRow="0" w:firstColumn="0" w:lastColumn="0" w:oddVBand="0" w:evenVBand="0" w:oddHBand="0" w:evenHBand="1" w:firstRowFirstColumn="0" w:firstRowLastColumn="0" w:lastRowFirstColumn="0" w:lastRowLastColumn="0"/>
            </w:pPr>
            <w:r w:rsidRPr="458DE921">
              <w:lastRenderedPageBreak/>
              <w:t>Representing</w:t>
            </w:r>
            <w:r w:rsidR="00132A6D">
              <w:t xml:space="preserve"> –</w:t>
            </w:r>
            <w:r w:rsidRPr="458DE921">
              <w:t xml:space="preserve"> brainstorms and concept maps, annotations of texts studied</w:t>
            </w:r>
          </w:p>
        </w:tc>
        <w:tc>
          <w:tcPr>
            <w:tcW w:w="6379" w:type="dxa"/>
          </w:tcPr>
          <w:p w14:paraId="48BCC883" w14:textId="5F8E24FC" w:rsidR="00DB5A2C" w:rsidRDefault="00DB5A2C">
            <w:pPr>
              <w:pStyle w:val="ListBullet"/>
              <w:cnfStyle w:val="000000010000" w:firstRow="0" w:lastRow="0" w:firstColumn="0" w:lastColumn="0" w:oddVBand="0" w:evenVBand="0" w:oddHBand="0" w:evenHBand="1" w:firstRowFirstColumn="0" w:firstRowLastColumn="0" w:lastRowFirstColumn="0" w:lastRowLastColumn="0"/>
            </w:pPr>
            <w:r>
              <w:lastRenderedPageBreak/>
              <w:t>Speaking</w:t>
            </w:r>
            <w:r w:rsidR="00132A6D">
              <w:t xml:space="preserve"> –</w:t>
            </w:r>
            <w:r>
              <w:t xml:space="preserve"> </w:t>
            </w:r>
            <w:r w:rsidR="00733060">
              <w:t>t</w:t>
            </w:r>
            <w:r>
              <w:t>eacher conference to discuss independent investigation and research</w:t>
            </w:r>
          </w:p>
          <w:p w14:paraId="0D6528AD" w14:textId="55E7BBBA" w:rsidR="00DB5A2C" w:rsidRDefault="00DB5A2C">
            <w:pPr>
              <w:pStyle w:val="ListBullet"/>
              <w:cnfStyle w:val="000000010000" w:firstRow="0" w:lastRow="0" w:firstColumn="0" w:lastColumn="0" w:oddVBand="0" w:evenVBand="0" w:oddHBand="0" w:evenHBand="1" w:firstRowFirstColumn="0" w:firstRowLastColumn="0" w:lastRowFirstColumn="0" w:lastRowLastColumn="0"/>
            </w:pPr>
            <w:r>
              <w:t>Listening</w:t>
            </w:r>
            <w:r w:rsidR="00132A6D">
              <w:t xml:space="preserve"> –</w:t>
            </w:r>
            <w:r>
              <w:t xml:space="preserve"> </w:t>
            </w:r>
            <w:r w:rsidR="00733060">
              <w:t>r</w:t>
            </w:r>
            <w:r>
              <w:t>esponses to questions in teacher conference</w:t>
            </w:r>
          </w:p>
          <w:p w14:paraId="7CD63B94" w14:textId="7C406AA2" w:rsidR="00DB5A2C" w:rsidRDefault="00DB5A2C">
            <w:pPr>
              <w:pStyle w:val="ListBullet"/>
              <w:cnfStyle w:val="000000010000" w:firstRow="0" w:lastRow="0" w:firstColumn="0" w:lastColumn="0" w:oddVBand="0" w:evenVBand="0" w:oddHBand="0" w:evenHBand="1" w:firstRowFirstColumn="0" w:firstRowLastColumn="0" w:lastRowFirstColumn="0" w:lastRowLastColumn="0"/>
            </w:pPr>
            <w:r>
              <w:t>Viewing</w:t>
            </w:r>
            <w:r w:rsidR="00132A6D">
              <w:t xml:space="preserve"> –</w:t>
            </w:r>
            <w:r>
              <w:t xml:space="preserve"> engagement with short instructional videos about significant thinkers, navigating various websites as part of independent investigation</w:t>
            </w:r>
          </w:p>
          <w:p w14:paraId="41B88896" w14:textId="79981DD4" w:rsidR="00DB5A2C" w:rsidRPr="008C6F4E" w:rsidRDefault="00132A6D">
            <w:pPr>
              <w:pStyle w:val="ListBullet"/>
              <w:cnfStyle w:val="000000010000" w:firstRow="0" w:lastRow="0" w:firstColumn="0" w:lastColumn="0" w:oddVBand="0" w:evenVBand="0" w:oddHBand="0" w:evenHBand="1" w:firstRowFirstColumn="0" w:firstRowLastColumn="0" w:lastRowFirstColumn="0" w:lastRowLastColumn="0"/>
            </w:pPr>
            <w:r>
              <w:t>R</w:t>
            </w:r>
            <w:r w:rsidR="00DB5A2C" w:rsidRPr="458DE921">
              <w:t>epresenting</w:t>
            </w:r>
            <w:r w:rsidR="002C5D89">
              <w:t xml:space="preserve"> –</w:t>
            </w:r>
            <w:r w:rsidR="00DB5A2C" w:rsidRPr="458DE921">
              <w:t xml:space="preserve"> brainstorming and concept mapping, </w:t>
            </w:r>
            <w:r w:rsidR="00DB5A2C" w:rsidRPr="458DE921">
              <w:lastRenderedPageBreak/>
              <w:t xml:space="preserve">planning independent investigation, documenting research methodology, Assessment task 3 – </w:t>
            </w:r>
            <w:r w:rsidR="00544B6D">
              <w:t>r</w:t>
            </w:r>
            <w:r w:rsidR="00544B6D" w:rsidRPr="458DE921">
              <w:t xml:space="preserve">elated </w:t>
            </w:r>
            <w:r w:rsidR="00DB5A2C" w:rsidRPr="458DE921">
              <w:t>research project</w:t>
            </w:r>
          </w:p>
        </w:tc>
      </w:tr>
      <w:tr w:rsidR="00DB5A2C" w:rsidRPr="008C6F4E" w14:paraId="0B15276B"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473399" w14:textId="3FCD764E" w:rsidR="00DB5A2C" w:rsidRDefault="00DB5A2C">
            <w:pPr>
              <w:rPr>
                <w:b w:val="0"/>
              </w:rPr>
            </w:pPr>
            <w:r>
              <w:lastRenderedPageBreak/>
              <w:t xml:space="preserve">Evaluation results and </w:t>
            </w:r>
            <w:proofErr w:type="gramStart"/>
            <w:r>
              <w:t xml:space="preserve">plans for </w:t>
            </w:r>
            <w:r w:rsidR="000D031C">
              <w:t xml:space="preserve">the </w:t>
            </w:r>
            <w:r w:rsidR="00F313C3">
              <w:t>future</w:t>
            </w:r>
            <w:proofErr w:type="gramEnd"/>
            <w:r w:rsidR="00F313C3">
              <w:t xml:space="preserve"> delivery of this content</w:t>
            </w:r>
          </w:p>
          <w:p w14:paraId="05E54135" w14:textId="638A854B" w:rsidR="00AE2C2C" w:rsidRPr="00AE2C2C" w:rsidRDefault="00AE2C2C">
            <w:pPr>
              <w:rPr>
                <w:b w:val="0"/>
                <w:bCs/>
              </w:rPr>
            </w:pPr>
            <w:r w:rsidRPr="00AE2C2C">
              <w:rPr>
                <w:b w:val="0"/>
                <w:bCs/>
              </w:rPr>
              <w:t>[Evaluate the unit in consultation with students and staff, record the evaluations and implement them prior to the next teaching and learning cycle.]</w:t>
            </w:r>
          </w:p>
        </w:tc>
        <w:tc>
          <w:tcPr>
            <w:tcW w:w="5528" w:type="dxa"/>
          </w:tcPr>
          <w:p w14:paraId="47033F2F" w14:textId="77777777" w:rsidR="00DB5A2C" w:rsidRPr="008C6F4E" w:rsidRDefault="00DB5A2C">
            <w:pPr>
              <w:cnfStyle w:val="000000100000" w:firstRow="0" w:lastRow="0" w:firstColumn="0" w:lastColumn="0" w:oddVBand="0" w:evenVBand="0" w:oddHBand="1" w:evenHBand="0" w:firstRowFirstColumn="0" w:firstRowLastColumn="0" w:lastRowFirstColumn="0" w:lastRowLastColumn="0"/>
            </w:pPr>
          </w:p>
        </w:tc>
        <w:tc>
          <w:tcPr>
            <w:tcW w:w="6379" w:type="dxa"/>
          </w:tcPr>
          <w:p w14:paraId="629BB900" w14:textId="77777777" w:rsidR="00DB5A2C" w:rsidRPr="008C6F4E" w:rsidRDefault="00DB5A2C">
            <w:pPr>
              <w:cnfStyle w:val="000000100000" w:firstRow="0" w:lastRow="0" w:firstColumn="0" w:lastColumn="0" w:oddVBand="0" w:evenVBand="0" w:oddHBand="1" w:evenHBand="0" w:firstRowFirstColumn="0" w:firstRowLastColumn="0" w:lastRowFirstColumn="0" w:lastRowLastColumn="0"/>
            </w:pPr>
          </w:p>
        </w:tc>
      </w:tr>
    </w:tbl>
    <w:p w14:paraId="24F29AD2" w14:textId="77777777" w:rsidR="00DB5A2C" w:rsidRDefault="00DB5A2C" w:rsidP="00DB5A2C">
      <w:pPr>
        <w:pStyle w:val="Heading2"/>
      </w:pPr>
      <w:bookmarkStart w:id="4" w:name="_Toc195525677"/>
      <w:r>
        <w:lastRenderedPageBreak/>
        <w:t>Year 11 course structure and requirements</w:t>
      </w:r>
      <w:bookmarkEnd w:id="4"/>
    </w:p>
    <w:p w14:paraId="0A2A404F" w14:textId="77777777" w:rsidR="00DB5A2C" w:rsidRDefault="00DB5A2C" w:rsidP="00DB5A2C">
      <w:r w:rsidRPr="458DE921">
        <w:t>For the English Extension Year 11 course, students are required to:</w:t>
      </w:r>
    </w:p>
    <w:p w14:paraId="11F1DE42" w14:textId="77777777" w:rsidR="00DB5A2C" w:rsidRDefault="00DB5A2C" w:rsidP="00DB5A2C">
      <w:pPr>
        <w:pStyle w:val="ListBullet"/>
      </w:pPr>
      <w:r>
        <w:t>complete 60 indicative hours</w:t>
      </w:r>
    </w:p>
    <w:p w14:paraId="06E84F5D" w14:textId="77777777" w:rsidR="00DB5A2C" w:rsidRDefault="00DB5A2C" w:rsidP="00DB5A2C">
      <w:pPr>
        <w:pStyle w:val="ListBullet"/>
      </w:pPr>
      <w:r w:rsidRPr="458DE921">
        <w:t>undertake the study of Texts, culture and value</w:t>
      </w:r>
    </w:p>
    <w:p w14:paraId="19395DE8" w14:textId="3E8F7CC5" w:rsidR="00DB5A2C" w:rsidRDefault="00DB5A2C" w:rsidP="00DB5A2C">
      <w:pPr>
        <w:pStyle w:val="ListBullet"/>
      </w:pPr>
      <w:r>
        <w:t>undertake the Relate</w:t>
      </w:r>
      <w:r w:rsidR="0035607D">
        <w:t>d</w:t>
      </w:r>
      <w:r>
        <w:t xml:space="preserve"> research project.</w:t>
      </w:r>
    </w:p>
    <w:p w14:paraId="48D44CD2" w14:textId="77777777" w:rsidR="00DB5A2C" w:rsidRDefault="00DB5A2C" w:rsidP="00DB5A2C">
      <w:pPr>
        <w:rPr>
          <w:b/>
          <w:bCs/>
        </w:rPr>
      </w:pPr>
      <w:r>
        <w:rPr>
          <w:b/>
          <w:bCs/>
        </w:rPr>
        <w:t>Text requirements</w:t>
      </w:r>
    </w:p>
    <w:p w14:paraId="1393EF54" w14:textId="407849C9" w:rsidR="00DB5A2C" w:rsidRDefault="00DB5A2C" w:rsidP="00DB5A2C">
      <w:r>
        <w:t>Teachers prescribe ONE text from the past and its manifestations in one or more recent contexts.</w:t>
      </w:r>
    </w:p>
    <w:p w14:paraId="2D513798" w14:textId="61B37F35" w:rsidR="00DB5A2C" w:rsidRDefault="00DB5A2C" w:rsidP="00DB5A2C">
      <w:r>
        <w:t>Students select ONE text and its manifestations in one or more recent contexts. They research a range of texts as part of their Related research project.</w:t>
      </w:r>
    </w:p>
    <w:p w14:paraId="68D9E108" w14:textId="77777777" w:rsidR="00C62C09" w:rsidRDefault="00C62C09" w:rsidP="00C62C09">
      <w:r>
        <w:t xml:space="preserve">Consult NESA’s English Extension </w:t>
      </w:r>
      <w:hyperlink r:id="rId32" w:anchor="course-structure-and-requirements-english_extension_11_12_2024:~:text=English%20Extension%20Year%2011%20course%20structure%20and%20requirements">
        <w:r>
          <w:rPr>
            <w:rStyle w:val="Hyperlink"/>
          </w:rPr>
          <w:t>C</w:t>
        </w:r>
        <w:r w:rsidRPr="658090DE">
          <w:rPr>
            <w:rStyle w:val="Hyperlink"/>
          </w:rPr>
          <w:t>ourse structure and requirements</w:t>
        </w:r>
      </w:hyperlink>
      <w:r>
        <w:t xml:space="preserve"> and </w:t>
      </w:r>
      <w:hyperlink r:id="rId33" w:anchor="year-11-english-extension-school-based-assessment-english_extension_11_12_2024">
        <w:r w:rsidRPr="658090DE">
          <w:rPr>
            <w:rStyle w:val="Hyperlink"/>
          </w:rPr>
          <w:t>Year 11 English Extension school-based assessment</w:t>
        </w:r>
      </w:hyperlink>
      <w:r>
        <w:t xml:space="preserve"> to ensure you are meeting all requirements. Use the departments’ </w:t>
      </w:r>
      <w:hyperlink r:id="rId34">
        <w:r w:rsidRPr="658090DE">
          <w:rPr>
            <w:rStyle w:val="Hyperlink"/>
          </w:rPr>
          <w:t>Stage 6 – monitoring implementation and support</w:t>
        </w:r>
      </w:hyperlink>
      <w:r>
        <w:t xml:space="preserve">. It is also essential all text choices align with the </w:t>
      </w:r>
      <w:hyperlink r:id="rId35">
        <w:r w:rsidRPr="658090DE">
          <w:rPr>
            <w:rStyle w:val="Hyperlink"/>
          </w:rPr>
          <w:t>Controversial issues in schools</w:t>
        </w:r>
        <w:r w:rsidRPr="003E0745">
          <w:t xml:space="preserve"> policy</w:t>
        </w:r>
      </w:hyperlink>
      <w:r>
        <w:t xml:space="preserve"> and </w:t>
      </w:r>
      <w:hyperlink r:id="rId36" w:anchor="section3:~:text=Comply%20with%20audiovisual%20material%20requirements">
        <w:r>
          <w:rPr>
            <w:rStyle w:val="Hyperlink"/>
          </w:rPr>
          <w:t>C</w:t>
        </w:r>
        <w:r w:rsidRPr="658090DE">
          <w:rPr>
            <w:rStyle w:val="Hyperlink"/>
          </w:rPr>
          <w:t>omply with audiovisual material requirements</w:t>
        </w:r>
      </w:hyperlink>
      <w:r>
        <w:t xml:space="preserve">. Follow the department’s guidelines for communicating with parents and carers about texts. The templates in </w:t>
      </w:r>
      <w:hyperlink r:id="rId37">
        <w:r w:rsidRPr="658090DE">
          <w:rPr>
            <w:rStyle w:val="Hyperlink"/>
          </w:rPr>
          <w:t>Text selection notification</w:t>
        </w:r>
      </w:hyperlink>
      <w:r>
        <w:t xml:space="preserve"> have been created as a guide and should be adapted as necessary to suit each school’s specific context. The guidelines for </w:t>
      </w:r>
      <w:hyperlink r:id="rId38" w:anchor=":~:text=and%20licencing%20information.-,Selecting%20texts,-When%20considering%20texts">
        <w:r w:rsidRPr="658090DE">
          <w:rPr>
            <w:rStyle w:val="Hyperlink"/>
          </w:rPr>
          <w:t>Selecting texts</w:t>
        </w:r>
      </w:hyperlink>
      <w:r>
        <w:t xml:space="preserve"> for English 7–10 are also relevant for Stage 6.</w:t>
      </w:r>
    </w:p>
    <w:p w14:paraId="099AED1D" w14:textId="77777777" w:rsidR="00C62C09" w:rsidRDefault="00C62C09" w:rsidP="00C62C09">
      <w:r w:rsidRPr="5477FEE3">
        <w:t xml:space="preserve">The components and weightings for Year 11 are mandatory and are outlined in the </w:t>
      </w:r>
      <w:hyperlink r:id="rId39" w:anchor="year-11-english-extension-school-based-assessment-english_extension_11_12_2024">
        <w:r w:rsidRPr="5477FEE3">
          <w:rPr>
            <w:rStyle w:val="Hyperlink"/>
          </w:rPr>
          <w:t>Year 11 English Extension school-based assessment</w:t>
        </w:r>
      </w:hyperlink>
      <w:r w:rsidRPr="5477FEE3">
        <w:t xml:space="preserve"> section of the syllabus. This will assist your planning for this requirement.</w:t>
      </w:r>
    </w:p>
    <w:p w14:paraId="723BD659" w14:textId="57246FEB" w:rsidR="00B53CFF" w:rsidRDefault="00B53CFF" w:rsidP="00B53CFF">
      <w:pPr>
        <w:pStyle w:val="Caption"/>
      </w:pPr>
      <w:r>
        <w:lastRenderedPageBreak/>
        <w:t xml:space="preserve">Table </w:t>
      </w:r>
      <w:r>
        <w:fldChar w:fldCharType="begin"/>
      </w:r>
      <w:r>
        <w:instrText xml:space="preserve"> SEQ Table \* ARABIC </w:instrText>
      </w:r>
      <w:r>
        <w:fldChar w:fldCharType="separate"/>
      </w:r>
      <w:r w:rsidR="00DC3F57">
        <w:rPr>
          <w:noProof/>
        </w:rPr>
        <w:t>2</w:t>
      </w:r>
      <w:r>
        <w:fldChar w:fldCharType="end"/>
      </w:r>
      <w:r>
        <w:t xml:space="preserve"> – </w:t>
      </w:r>
      <w:r w:rsidRPr="008962B9">
        <w:t>Year 11 English Extension course requirements</w:t>
      </w:r>
    </w:p>
    <w:tbl>
      <w:tblPr>
        <w:tblStyle w:val="Tableheader"/>
        <w:tblpPr w:leftFromText="180" w:rightFromText="180" w:vertAnchor="text" w:tblpY="1"/>
        <w:tblOverlap w:val="never"/>
        <w:tblW w:w="0" w:type="auto"/>
        <w:tblLook w:val="04A0" w:firstRow="1" w:lastRow="0" w:firstColumn="1" w:lastColumn="0" w:noHBand="0" w:noVBand="1"/>
        <w:tblDescription w:val="This table provides space for teachers to plan for text selections and assessment for Year 11."/>
      </w:tblPr>
      <w:tblGrid>
        <w:gridCol w:w="2427"/>
        <w:gridCol w:w="3805"/>
        <w:gridCol w:w="3828"/>
        <w:gridCol w:w="4252"/>
      </w:tblGrid>
      <w:tr w:rsidR="00DB5A2C" w14:paraId="04435A8C" w14:textId="77777777" w:rsidTr="00B33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6201D40F" w14:textId="2B1108FF" w:rsidR="00DB5A2C" w:rsidRDefault="000F2031" w:rsidP="000F2031">
            <w:r>
              <w:t>Focus area</w:t>
            </w:r>
            <w:r w:rsidR="00DB5A2C">
              <w:t xml:space="preserve"> and indicative hours</w:t>
            </w:r>
          </w:p>
        </w:tc>
        <w:tc>
          <w:tcPr>
            <w:tcW w:w="3805" w:type="dxa"/>
          </w:tcPr>
          <w:p w14:paraId="7B311C16" w14:textId="238FB619" w:rsidR="00DB5A2C" w:rsidRDefault="00DB5A2C" w:rsidP="000F2031">
            <w:pPr>
              <w:cnfStyle w:val="100000000000" w:firstRow="1" w:lastRow="0" w:firstColumn="0" w:lastColumn="0" w:oddVBand="0" w:evenVBand="0" w:oddHBand="0" w:evenHBand="0" w:firstRowFirstColumn="0" w:firstRowLastColumn="0" w:lastRowFirstColumn="0" w:lastRowLastColumn="0"/>
            </w:pPr>
            <w:r>
              <w:t>Text requirements</w:t>
            </w:r>
            <w:r w:rsidR="000F2031">
              <w:t xml:space="preserve"> addressed in the focus area</w:t>
            </w:r>
          </w:p>
        </w:tc>
        <w:tc>
          <w:tcPr>
            <w:tcW w:w="3828" w:type="dxa"/>
          </w:tcPr>
          <w:p w14:paraId="260F73A0" w14:textId="77777777" w:rsidR="00DB5A2C" w:rsidRDefault="00DB5A2C" w:rsidP="000F2031">
            <w:pPr>
              <w:cnfStyle w:val="100000000000" w:firstRow="1" w:lastRow="0" w:firstColumn="0" w:lastColumn="0" w:oddVBand="0" w:evenVBand="0" w:oddHBand="0" w:evenHBand="0" w:firstRowFirstColumn="0" w:firstRowLastColumn="0" w:lastRowFirstColumn="0" w:lastRowLastColumn="0"/>
            </w:pPr>
            <w:r>
              <w:t>[School name] text selections</w:t>
            </w:r>
          </w:p>
        </w:tc>
        <w:tc>
          <w:tcPr>
            <w:tcW w:w="4252" w:type="dxa"/>
          </w:tcPr>
          <w:p w14:paraId="39D38FE0" w14:textId="0404F550" w:rsidR="00DB5A2C" w:rsidRDefault="00DB5A2C" w:rsidP="000F2031">
            <w:pPr>
              <w:cnfStyle w:val="100000000000" w:firstRow="1" w:lastRow="0" w:firstColumn="0" w:lastColumn="0" w:oddVBand="0" w:evenVBand="0" w:oddHBand="0" w:evenHBand="0" w:firstRowFirstColumn="0" w:firstRowLastColumn="0" w:lastRowFirstColumn="0" w:lastRowLastColumn="0"/>
            </w:pPr>
            <w:r w:rsidRPr="458DE921">
              <w:t>Assessed outcomes, component and weighting</w:t>
            </w:r>
          </w:p>
        </w:tc>
      </w:tr>
      <w:tr w:rsidR="00DB5A2C" w14:paraId="1C24598C" w14:textId="77777777" w:rsidTr="00B33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tcPr>
          <w:p w14:paraId="26F55BFE" w14:textId="77777777" w:rsidR="00DB5A2C" w:rsidRDefault="00DB5A2C" w:rsidP="000F2031">
            <w:pPr>
              <w:rPr>
                <w:rStyle w:val="Hyperlink"/>
                <w:b w:val="0"/>
              </w:rPr>
            </w:pPr>
            <w:hyperlink r:id="rId40" w:history="1">
              <w:r w:rsidRPr="00D85B5F">
                <w:rPr>
                  <w:rStyle w:val="Hyperlink"/>
                </w:rPr>
                <w:t>Texts, culture and value</w:t>
              </w:r>
            </w:hyperlink>
          </w:p>
          <w:p w14:paraId="2DD6DC6B" w14:textId="246D5CD6" w:rsidR="00DB5A2C" w:rsidRPr="0099008D" w:rsidRDefault="00DB5A2C" w:rsidP="000F2031">
            <w:pPr>
              <w:rPr>
                <w:bCs/>
              </w:rPr>
            </w:pPr>
            <w:r w:rsidRPr="0099008D">
              <w:rPr>
                <w:bCs/>
              </w:rPr>
              <w:t>40</w:t>
            </w:r>
            <w:r w:rsidR="0094222B">
              <w:rPr>
                <w:bCs/>
              </w:rPr>
              <w:t xml:space="preserve"> hours</w:t>
            </w:r>
          </w:p>
        </w:tc>
        <w:tc>
          <w:tcPr>
            <w:tcW w:w="3805" w:type="dxa"/>
          </w:tcPr>
          <w:p w14:paraId="4B71C4AC" w14:textId="1CF9C94F" w:rsidR="00CB5152" w:rsidRDefault="00DB5A2C" w:rsidP="000F2031">
            <w:pPr>
              <w:cnfStyle w:val="000000100000" w:firstRow="0" w:lastRow="0" w:firstColumn="0" w:lastColumn="0" w:oddVBand="0" w:evenVBand="0" w:oddHBand="1" w:evenHBand="0" w:firstRowFirstColumn="0" w:firstRowLastColumn="0" w:lastRowFirstColumn="0" w:lastRowLastColumn="0"/>
            </w:pPr>
            <w:r>
              <w:t>Teachers prescribe ONE text from the past and its manifestations in one or more recent contexts.</w:t>
            </w:r>
          </w:p>
          <w:p w14:paraId="26D2B0BE" w14:textId="4EF239EC" w:rsidR="00DD49B8" w:rsidRPr="00911436" w:rsidRDefault="00911436" w:rsidP="000F2031">
            <w:pPr>
              <w:cnfStyle w:val="000000100000" w:firstRow="0" w:lastRow="0" w:firstColumn="0" w:lastColumn="0" w:oddVBand="0" w:evenVBand="0" w:oddHBand="1" w:evenHBand="0" w:firstRowFirstColumn="0" w:firstRowLastColumn="0" w:lastRowFirstColumn="0" w:lastRowLastColumn="0"/>
            </w:pPr>
            <w:hyperlink r:id="rId41" w:anchor=":~:text=Across%20Stage%206%2C%20the%20selection%20of%20texts%20should%20give%20students%20experience%20of%3A" w:history="1">
              <w:r w:rsidRPr="007A3711">
                <w:rPr>
                  <w:rStyle w:val="Hyperlink"/>
                </w:rPr>
                <w:t>Across Stage 6 text requirements</w:t>
              </w:r>
            </w:hyperlink>
            <w:r w:rsidRPr="00911436">
              <w:t xml:space="preserve"> are identified below in Table 6.</w:t>
            </w:r>
          </w:p>
        </w:tc>
        <w:tc>
          <w:tcPr>
            <w:tcW w:w="3828" w:type="dxa"/>
          </w:tcPr>
          <w:p w14:paraId="7BD32184" w14:textId="2A82C67D" w:rsidR="00DB5A2C" w:rsidRDefault="00DB5A2C" w:rsidP="000F2031">
            <w:pPr>
              <w:pStyle w:val="ListBullet"/>
              <w:cnfStyle w:val="000000100000" w:firstRow="0" w:lastRow="0" w:firstColumn="0" w:lastColumn="0" w:oddVBand="0" w:evenVBand="0" w:oddHBand="1" w:evenHBand="0" w:firstRowFirstColumn="0" w:firstRowLastColumn="0" w:lastRowFirstColumn="0" w:lastRowLastColumn="0"/>
            </w:pPr>
            <w:r>
              <w:t xml:space="preserve">Orwell G </w:t>
            </w:r>
            <w:r>
              <w:rPr>
                <w:i/>
                <w:iCs/>
              </w:rPr>
              <w:t>Nineteen</w:t>
            </w:r>
            <w:r w:rsidR="00596194">
              <w:rPr>
                <w:i/>
                <w:iCs/>
              </w:rPr>
              <w:t xml:space="preserve"> E</w:t>
            </w:r>
            <w:r>
              <w:rPr>
                <w:i/>
                <w:iCs/>
              </w:rPr>
              <w:t>ight</w:t>
            </w:r>
            <w:r w:rsidR="008A5CBA">
              <w:rPr>
                <w:i/>
                <w:iCs/>
              </w:rPr>
              <w:t>y</w:t>
            </w:r>
            <w:r>
              <w:rPr>
                <w:i/>
                <w:iCs/>
              </w:rPr>
              <w:t>-</w:t>
            </w:r>
            <w:r w:rsidR="00596194">
              <w:rPr>
                <w:i/>
                <w:iCs/>
              </w:rPr>
              <w:t>F</w:t>
            </w:r>
            <w:r>
              <w:rPr>
                <w:i/>
                <w:iCs/>
              </w:rPr>
              <w:t>our</w:t>
            </w:r>
            <w:r>
              <w:t xml:space="preserve"> (pf)</w:t>
            </w:r>
          </w:p>
          <w:p w14:paraId="6DB9C381" w14:textId="252E6A6A" w:rsidR="00DB5A2C" w:rsidRDefault="00DB5A2C" w:rsidP="000F2031">
            <w:pPr>
              <w:pStyle w:val="ListBullet"/>
              <w:cnfStyle w:val="000000100000" w:firstRow="0" w:lastRow="0" w:firstColumn="0" w:lastColumn="0" w:oddVBand="0" w:evenVBand="0" w:oddHBand="1" w:evenHBand="0" w:firstRowFirstColumn="0" w:firstRowLastColumn="0" w:lastRowFirstColumn="0" w:lastRowLastColumn="0"/>
            </w:pPr>
            <w:r w:rsidRPr="458DE921">
              <w:t>Blair</w:t>
            </w:r>
            <w:r w:rsidR="00F55F7D">
              <w:t xml:space="preserve"> W </w:t>
            </w:r>
            <w:r w:rsidRPr="458DE921">
              <w:t xml:space="preserve">and Purcell L </w:t>
            </w:r>
            <w:proofErr w:type="spellStart"/>
            <w:r w:rsidRPr="458DE921">
              <w:rPr>
                <w:i/>
                <w:iCs/>
              </w:rPr>
              <w:t>Cleverman</w:t>
            </w:r>
            <w:proofErr w:type="spellEnd"/>
            <w:r w:rsidRPr="458DE921">
              <w:t xml:space="preserve"> (m)</w:t>
            </w:r>
          </w:p>
          <w:p w14:paraId="0A8E2420" w14:textId="00B51B49" w:rsidR="00DB5A2C" w:rsidRDefault="00DB5A2C" w:rsidP="000F2031">
            <w:pPr>
              <w:pStyle w:val="ListBullet"/>
              <w:cnfStyle w:val="000000100000" w:firstRow="0" w:lastRow="0" w:firstColumn="0" w:lastColumn="0" w:oddVBand="0" w:evenVBand="0" w:oddHBand="1" w:evenHBand="0" w:firstRowFirstColumn="0" w:firstRowLastColumn="0" w:lastRowFirstColumn="0" w:lastRowLastColumn="0"/>
            </w:pPr>
            <w:r>
              <w:t xml:space="preserve">Warner K </w:t>
            </w:r>
            <w:r w:rsidRPr="3A0EB2FA">
              <w:rPr>
                <w:i/>
              </w:rPr>
              <w:t>Control</w:t>
            </w:r>
            <w:r>
              <w:t xml:space="preserve"> (d)</w:t>
            </w:r>
          </w:p>
          <w:p w14:paraId="0A0CA7A2" w14:textId="77777777" w:rsidR="00DB5A2C" w:rsidRDefault="00DB5A2C" w:rsidP="000F2031">
            <w:pPr>
              <w:cnfStyle w:val="000000100000" w:firstRow="0" w:lastRow="0" w:firstColumn="0" w:lastColumn="0" w:oddVBand="0" w:evenVBand="0" w:oddHBand="1" w:evenHBand="0" w:firstRowFirstColumn="0" w:firstRowLastColumn="0" w:lastRowFirstColumn="0" w:lastRowLastColumn="0"/>
            </w:pPr>
            <w:r>
              <w:t>Extracts from:</w:t>
            </w:r>
          </w:p>
          <w:p w14:paraId="2287BAAF" w14:textId="40B4348C" w:rsidR="00DB5A2C" w:rsidRDefault="00DB5A2C" w:rsidP="000F2031">
            <w:pPr>
              <w:pStyle w:val="ListBullet"/>
              <w:cnfStyle w:val="000000100000" w:firstRow="0" w:lastRow="0" w:firstColumn="0" w:lastColumn="0" w:oddVBand="0" w:evenVBand="0" w:oddHBand="1" w:evenHBand="0" w:firstRowFirstColumn="0" w:firstRowLastColumn="0" w:lastRowFirstColumn="0" w:lastRowLastColumn="0"/>
            </w:pPr>
            <w:r w:rsidRPr="00D466A6">
              <w:t xml:space="preserve">Funder A </w:t>
            </w:r>
            <w:r w:rsidRPr="00D466A6">
              <w:rPr>
                <w:i/>
                <w:iCs/>
              </w:rPr>
              <w:t>Wifedom: Mrs. Orwell’s Invisible Life</w:t>
            </w:r>
            <w:r>
              <w:t xml:space="preserve"> (pf)</w:t>
            </w:r>
          </w:p>
          <w:p w14:paraId="4C119454" w14:textId="1FADBDFF" w:rsidR="00DB5A2C" w:rsidRPr="00805B63" w:rsidRDefault="00DB5A2C" w:rsidP="000F2031">
            <w:pPr>
              <w:pStyle w:val="ListBullet"/>
              <w:cnfStyle w:val="000000100000" w:firstRow="0" w:lastRow="0" w:firstColumn="0" w:lastColumn="0" w:oddVBand="0" w:evenVBand="0" w:oddHBand="1" w:evenHBand="0" w:firstRowFirstColumn="0" w:firstRowLastColumn="0" w:lastRowFirstColumn="0" w:lastRowLastColumn="0"/>
            </w:pPr>
            <w:r w:rsidRPr="458DE921">
              <w:t xml:space="preserve">Glover D </w:t>
            </w:r>
            <w:r w:rsidRPr="458DE921">
              <w:rPr>
                <w:i/>
                <w:iCs/>
              </w:rPr>
              <w:t xml:space="preserve">The Last Man in Europe: A </w:t>
            </w:r>
            <w:r w:rsidR="001C6B97">
              <w:rPr>
                <w:i/>
                <w:iCs/>
              </w:rPr>
              <w:t>N</w:t>
            </w:r>
            <w:r w:rsidRPr="458DE921">
              <w:rPr>
                <w:i/>
                <w:iCs/>
              </w:rPr>
              <w:t>ovel</w:t>
            </w:r>
            <w:r w:rsidRPr="458DE921">
              <w:t xml:space="preserve"> (</w:t>
            </w:r>
            <w:proofErr w:type="spellStart"/>
            <w:r w:rsidRPr="458DE921">
              <w:t>nf</w:t>
            </w:r>
            <w:proofErr w:type="spellEnd"/>
            <w:r w:rsidRPr="458DE921">
              <w:t>)</w:t>
            </w:r>
          </w:p>
        </w:tc>
        <w:tc>
          <w:tcPr>
            <w:tcW w:w="4252" w:type="dxa"/>
          </w:tcPr>
          <w:p w14:paraId="597442AA" w14:textId="329A8D12" w:rsidR="00DB5A2C" w:rsidRDefault="00DB5A2C" w:rsidP="000F2031">
            <w:pPr>
              <w:cnfStyle w:val="000000100000" w:firstRow="0" w:lastRow="0" w:firstColumn="0" w:lastColumn="0" w:oddVBand="0" w:evenVBand="0" w:oddHBand="1" w:evenHBand="0" w:firstRowFirstColumn="0" w:firstRowLastColumn="0" w:lastRowFirstColumn="0" w:lastRowLastColumn="0"/>
            </w:pPr>
            <w:r w:rsidRPr="00167908">
              <w:rPr>
                <w:rStyle w:val="Strong"/>
              </w:rPr>
              <w:t>EE1-11-01, EE1-11-02, EE</w:t>
            </w:r>
            <w:r w:rsidR="00764FB1">
              <w:rPr>
                <w:rStyle w:val="Strong"/>
              </w:rPr>
              <w:t>1</w:t>
            </w:r>
            <w:r w:rsidRPr="00167908">
              <w:rPr>
                <w:rStyle w:val="Strong"/>
              </w:rPr>
              <w:t>-11-03</w:t>
            </w:r>
          </w:p>
          <w:p w14:paraId="5C2E6007" w14:textId="6E22B424" w:rsidR="00DB5A2C" w:rsidRDefault="000D6DE0" w:rsidP="000F2031">
            <w:pPr>
              <w:cnfStyle w:val="000000100000" w:firstRow="0" w:lastRow="0" w:firstColumn="0" w:lastColumn="0" w:oddVBand="0" w:evenVBand="0" w:oddHBand="1" w:evenHBand="0" w:firstRowFirstColumn="0" w:firstRowLastColumn="0" w:lastRowFirstColumn="0" w:lastRowLastColumn="0"/>
            </w:pPr>
            <w:r w:rsidRPr="00D16B06">
              <w:rPr>
                <w:rStyle w:val="Strong"/>
              </w:rPr>
              <w:t>Assessment task 1 –</w:t>
            </w:r>
            <w:r>
              <w:t xml:space="preserve"> </w:t>
            </w:r>
            <w:r>
              <w:rPr>
                <w:rStyle w:val="BoldItalic"/>
              </w:rPr>
              <w:t>v</w:t>
            </w:r>
            <w:r w:rsidR="00DB5A2C" w:rsidRPr="0035287C">
              <w:rPr>
                <w:rStyle w:val="BoldItalic"/>
              </w:rPr>
              <w:t xml:space="preserve">iva </w:t>
            </w:r>
            <w:r w:rsidR="0024314B" w:rsidRPr="0035287C">
              <w:rPr>
                <w:rStyle w:val="BoldItalic"/>
              </w:rPr>
              <w:t>v</w:t>
            </w:r>
            <w:r w:rsidR="00DB5A2C" w:rsidRPr="0035287C">
              <w:rPr>
                <w:rStyle w:val="BoldItalic"/>
              </w:rPr>
              <w:t>oce</w:t>
            </w:r>
            <w:r w:rsidR="00DB5A2C">
              <w:t xml:space="preserve"> </w:t>
            </w:r>
            <w:r w:rsidR="00E81178">
              <w:t>(</w:t>
            </w:r>
            <w:r w:rsidR="00DB5A2C">
              <w:t>30%</w:t>
            </w:r>
            <w:r w:rsidR="00E81178">
              <w:t>)</w:t>
            </w:r>
          </w:p>
          <w:p w14:paraId="7A26D870" w14:textId="4465C9A8" w:rsidR="00DB5A2C" w:rsidRDefault="00DB5A2C" w:rsidP="000F2031">
            <w:pPr>
              <w:cnfStyle w:val="000000100000" w:firstRow="0" w:lastRow="0" w:firstColumn="0" w:lastColumn="0" w:oddVBand="0" w:evenVBand="0" w:oddHBand="1" w:evenHBand="0" w:firstRowFirstColumn="0" w:firstRowLastColumn="0" w:lastRowFirstColumn="0" w:lastRowLastColumn="0"/>
            </w:pPr>
            <w:r w:rsidRPr="00167908">
              <w:rPr>
                <w:rStyle w:val="Strong"/>
              </w:rPr>
              <w:t>EE1-11-01, EE1-11-02, EE1-11-03, EE1-11-04</w:t>
            </w:r>
          </w:p>
          <w:p w14:paraId="3F4A301B" w14:textId="0FF6002F" w:rsidR="00DB5A2C" w:rsidRDefault="000D6DE0" w:rsidP="000F2031">
            <w:pPr>
              <w:cnfStyle w:val="000000100000" w:firstRow="0" w:lastRow="0" w:firstColumn="0" w:lastColumn="0" w:oddVBand="0" w:evenVBand="0" w:oddHBand="1" w:evenHBand="0" w:firstRowFirstColumn="0" w:firstRowLastColumn="0" w:lastRowFirstColumn="0" w:lastRowLastColumn="0"/>
            </w:pPr>
            <w:r w:rsidRPr="00994E93">
              <w:rPr>
                <w:rStyle w:val="Strong"/>
              </w:rPr>
              <w:t xml:space="preserve">Assessment task 2 – </w:t>
            </w:r>
            <w:r>
              <w:t>c</w:t>
            </w:r>
            <w:r w:rsidR="00DB5A2C" w:rsidRPr="00E81178">
              <w:rPr>
                <w:b/>
                <w:bCs/>
              </w:rPr>
              <w:t>ritical response</w:t>
            </w:r>
            <w:r w:rsidR="00DB5A2C">
              <w:t xml:space="preserve"> </w:t>
            </w:r>
            <w:r w:rsidR="00E81178">
              <w:t>(</w:t>
            </w:r>
            <w:r w:rsidR="00DB5A2C">
              <w:t>30%</w:t>
            </w:r>
            <w:r w:rsidR="00E81178">
              <w:t>)</w:t>
            </w:r>
          </w:p>
        </w:tc>
      </w:tr>
      <w:tr w:rsidR="00DB5A2C" w14:paraId="5FD5123D" w14:textId="77777777" w:rsidTr="00B33B5A">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427" w:type="dxa"/>
          </w:tcPr>
          <w:p w14:paraId="398C0C41" w14:textId="418668DE" w:rsidR="00DB5A2C" w:rsidRDefault="00DB5A2C" w:rsidP="000F2031">
            <w:pPr>
              <w:rPr>
                <w:b w:val="0"/>
              </w:rPr>
            </w:pPr>
            <w:hyperlink r:id="rId42" w:anchor="cg-6a6e6fbc-27c0-474f-910e-327b6a8b83ba" w:history="1">
              <w:r w:rsidRPr="00D85B5F">
                <w:rPr>
                  <w:rStyle w:val="Hyperlink"/>
                </w:rPr>
                <w:t>Related research project</w:t>
              </w:r>
            </w:hyperlink>
          </w:p>
          <w:p w14:paraId="4CBEDC86" w14:textId="4FB28679" w:rsidR="00DB5A2C" w:rsidRPr="00D85B5F" w:rsidRDefault="00DB5A2C" w:rsidP="000F2031">
            <w:r>
              <w:t>20</w:t>
            </w:r>
            <w:r w:rsidR="0094222B">
              <w:t xml:space="preserve"> hours</w:t>
            </w:r>
          </w:p>
        </w:tc>
        <w:tc>
          <w:tcPr>
            <w:tcW w:w="3805" w:type="dxa"/>
          </w:tcPr>
          <w:p w14:paraId="511EE263" w14:textId="3248AE8B" w:rsidR="00DB5A2C" w:rsidRPr="00D85B5F" w:rsidRDefault="00DB5A2C" w:rsidP="000F2031">
            <w:pPr>
              <w:cnfStyle w:val="000000010000" w:firstRow="0" w:lastRow="0" w:firstColumn="0" w:lastColumn="0" w:oddVBand="0" w:evenVBand="0" w:oddHBand="0" w:evenHBand="1" w:firstRowFirstColumn="0" w:firstRowLastColumn="0" w:lastRowFirstColumn="0" w:lastRowLastColumn="0"/>
              <w:rPr>
                <w:highlight w:val="yellow"/>
              </w:rPr>
            </w:pPr>
            <w:r>
              <w:t>Students select ONE text and its manifestations in one or more recent contexts. They research a range of texts as part of their Related research project.</w:t>
            </w:r>
          </w:p>
        </w:tc>
        <w:tc>
          <w:tcPr>
            <w:tcW w:w="3828" w:type="dxa"/>
          </w:tcPr>
          <w:p w14:paraId="28DFC469" w14:textId="6B71CFDB" w:rsidR="00DB5A2C" w:rsidRDefault="00DB5A2C" w:rsidP="000F2031">
            <w:pPr>
              <w:cnfStyle w:val="000000010000" w:firstRow="0" w:lastRow="0" w:firstColumn="0" w:lastColumn="0" w:oddVBand="0" w:evenVBand="0" w:oddHBand="0" w:evenHBand="1" w:firstRowFirstColumn="0" w:firstRowLastColumn="0" w:lastRowFirstColumn="0" w:lastRowLastColumn="0"/>
            </w:pPr>
            <w:r>
              <w:t>Student select</w:t>
            </w:r>
            <w:r w:rsidR="000D6DE0">
              <w:t>ion</w:t>
            </w:r>
            <w:r>
              <w:t>.</w:t>
            </w:r>
          </w:p>
        </w:tc>
        <w:tc>
          <w:tcPr>
            <w:tcW w:w="4252" w:type="dxa"/>
          </w:tcPr>
          <w:p w14:paraId="2B7EBED2" w14:textId="77777777" w:rsidR="00DB5A2C" w:rsidRPr="00167908" w:rsidRDefault="00DB5A2C" w:rsidP="00167908">
            <w:pPr>
              <w:cnfStyle w:val="000000010000" w:firstRow="0" w:lastRow="0" w:firstColumn="0" w:lastColumn="0" w:oddVBand="0" w:evenVBand="0" w:oddHBand="0" w:evenHBand="1" w:firstRowFirstColumn="0" w:firstRowLastColumn="0" w:lastRowFirstColumn="0" w:lastRowLastColumn="0"/>
              <w:rPr>
                <w:rStyle w:val="Strong"/>
              </w:rPr>
            </w:pPr>
            <w:r w:rsidRPr="00167908">
              <w:rPr>
                <w:rStyle w:val="Strong"/>
              </w:rPr>
              <w:t>EE1-11-04, EE1-11-05, EE1-11-06</w:t>
            </w:r>
          </w:p>
          <w:p w14:paraId="386B4D7D" w14:textId="083FFB06" w:rsidR="00DB5A2C" w:rsidRDefault="00764FB1" w:rsidP="000F2031">
            <w:pPr>
              <w:cnfStyle w:val="000000010000" w:firstRow="0" w:lastRow="0" w:firstColumn="0" w:lastColumn="0" w:oddVBand="0" w:evenVBand="0" w:oddHBand="0" w:evenHBand="1" w:firstRowFirstColumn="0" w:firstRowLastColumn="0" w:lastRowFirstColumn="0" w:lastRowLastColumn="0"/>
            </w:pPr>
            <w:r>
              <w:rPr>
                <w:b/>
                <w:bCs/>
              </w:rPr>
              <w:t>Assessment task 3 – r</w:t>
            </w:r>
            <w:r w:rsidR="00DB5A2C" w:rsidRPr="00E81178">
              <w:rPr>
                <w:b/>
                <w:bCs/>
              </w:rPr>
              <w:t>elated research project</w:t>
            </w:r>
            <w:r w:rsidR="00DB5A2C">
              <w:t xml:space="preserve"> </w:t>
            </w:r>
            <w:r w:rsidR="00E81178">
              <w:t>(</w:t>
            </w:r>
            <w:r w:rsidR="00DB5A2C">
              <w:t>40%</w:t>
            </w:r>
            <w:r w:rsidR="00E81178">
              <w:t>)</w:t>
            </w:r>
          </w:p>
          <w:p w14:paraId="1CBD5F50" w14:textId="55645AF0" w:rsidR="00DB5A2C" w:rsidRPr="00A30748" w:rsidRDefault="00DB5A2C" w:rsidP="000F2031">
            <w:pPr>
              <w:pStyle w:val="ListBullet"/>
              <w:cnfStyle w:val="000000010000" w:firstRow="0" w:lastRow="0" w:firstColumn="0" w:lastColumn="0" w:oddVBand="0" w:evenVBand="0" w:oddHBand="0" w:evenHBand="1" w:firstRowFirstColumn="0" w:firstRowLastColumn="0" w:lastRowFirstColumn="0" w:lastRowLastColumn="0"/>
              <w:rPr>
                <w:lang w:val="en-US"/>
              </w:rPr>
            </w:pPr>
            <w:r>
              <w:t>Part A</w:t>
            </w:r>
            <w:r w:rsidR="000D6DE0">
              <w:t xml:space="preserve"> –</w:t>
            </w:r>
            <w:r>
              <w:t xml:space="preserve"> </w:t>
            </w:r>
            <w:r w:rsidR="0094222B">
              <w:t xml:space="preserve">creative </w:t>
            </w:r>
            <w:r>
              <w:t xml:space="preserve">response </w:t>
            </w:r>
            <w:r w:rsidR="00E81178">
              <w:t>(</w:t>
            </w:r>
            <w:r>
              <w:t>2</w:t>
            </w:r>
            <w:r w:rsidR="00B9214B">
              <w:t>0</w:t>
            </w:r>
            <w:r>
              <w:t>%</w:t>
            </w:r>
            <w:r w:rsidR="00E81178">
              <w:t>)</w:t>
            </w:r>
          </w:p>
          <w:p w14:paraId="27FE3F74" w14:textId="065F4EF0" w:rsidR="00DB5A2C" w:rsidRDefault="00DB5A2C" w:rsidP="000F2031">
            <w:pPr>
              <w:pStyle w:val="ListBullet"/>
              <w:cnfStyle w:val="000000010000" w:firstRow="0" w:lastRow="0" w:firstColumn="0" w:lastColumn="0" w:oddVBand="0" w:evenVBand="0" w:oddHBand="0" w:evenHBand="1" w:firstRowFirstColumn="0" w:firstRowLastColumn="0" w:lastRowFirstColumn="0" w:lastRowLastColumn="0"/>
            </w:pPr>
            <w:r>
              <w:t>Part B</w:t>
            </w:r>
            <w:r w:rsidR="000D6DE0">
              <w:t xml:space="preserve"> –</w:t>
            </w:r>
            <w:r>
              <w:t xml:space="preserve"> </w:t>
            </w:r>
            <w:r w:rsidR="00764FB1">
              <w:t xml:space="preserve">evaluative </w:t>
            </w:r>
            <w:r w:rsidR="0094222B">
              <w:t xml:space="preserve">reflection </w:t>
            </w:r>
            <w:r w:rsidR="00E81178">
              <w:t>(</w:t>
            </w:r>
            <w:r w:rsidR="00B9214B">
              <w:t>20</w:t>
            </w:r>
            <w:r>
              <w:t>%</w:t>
            </w:r>
            <w:r w:rsidR="00E81178">
              <w:t>)</w:t>
            </w:r>
          </w:p>
        </w:tc>
      </w:tr>
    </w:tbl>
    <w:p w14:paraId="620EE486" w14:textId="2C605281" w:rsidR="00963BC9" w:rsidRDefault="00963BC9" w:rsidP="00963BC9">
      <w:pPr>
        <w:pStyle w:val="Heading1"/>
      </w:pPr>
      <w:bookmarkStart w:id="5" w:name="_Toc195525678"/>
      <w:r>
        <w:lastRenderedPageBreak/>
        <w:t xml:space="preserve">Year 12 English </w:t>
      </w:r>
      <w:r w:rsidR="00E90F0E">
        <w:t>Extension 1</w:t>
      </w:r>
      <w:r>
        <w:t xml:space="preserve"> planning </w:t>
      </w:r>
      <w:r w:rsidR="00E81178">
        <w:t>sampl</w:t>
      </w:r>
      <w:r>
        <w:t>e</w:t>
      </w:r>
      <w:bookmarkEnd w:id="5"/>
    </w:p>
    <w:p w14:paraId="61654A73" w14:textId="031253BF" w:rsidR="00323D31" w:rsidRDefault="00190573" w:rsidP="00B53CFF">
      <w:r w:rsidRPr="00190573">
        <w:t>Guidance for using this table is provided above within the Year 1</w:t>
      </w:r>
      <w:r w:rsidR="00CE40EE">
        <w:t>1</w:t>
      </w:r>
      <w:r w:rsidRPr="00190573">
        <w:t xml:space="preserve"> English Extension 1 planning </w:t>
      </w:r>
      <w:r w:rsidR="00E81178">
        <w:t>sample</w:t>
      </w:r>
      <w:r w:rsidRPr="00190573">
        <w:t>.</w:t>
      </w:r>
    </w:p>
    <w:p w14:paraId="5990F315" w14:textId="6EC86A63" w:rsidR="00B53CFF" w:rsidRDefault="00B53CFF" w:rsidP="00B53CFF">
      <w:pPr>
        <w:pStyle w:val="Caption"/>
      </w:pPr>
      <w:r>
        <w:t xml:space="preserve">Table </w:t>
      </w:r>
      <w:r>
        <w:fldChar w:fldCharType="begin"/>
      </w:r>
      <w:r>
        <w:instrText xml:space="preserve"> SEQ Table \* ARABIC </w:instrText>
      </w:r>
      <w:r>
        <w:fldChar w:fldCharType="separate"/>
      </w:r>
      <w:r w:rsidR="00DC3F57">
        <w:rPr>
          <w:noProof/>
        </w:rPr>
        <w:t>3</w:t>
      </w:r>
      <w:r>
        <w:fldChar w:fldCharType="end"/>
      </w:r>
      <w:r>
        <w:t xml:space="preserve"> – </w:t>
      </w:r>
      <w:r w:rsidRPr="00844AD3">
        <w:t>Year 12 assessment, teaching and learning plans</w:t>
      </w:r>
    </w:p>
    <w:tbl>
      <w:tblPr>
        <w:tblStyle w:val="Tableheader"/>
        <w:tblW w:w="0" w:type="auto"/>
        <w:tblLayout w:type="fixed"/>
        <w:tblLook w:val="04A0" w:firstRow="1" w:lastRow="0" w:firstColumn="1" w:lastColumn="0" w:noHBand="0" w:noVBand="1"/>
        <w:tblDescription w:val="This table provides space for teachers to plan for text selections and assessment for Year 12."/>
      </w:tblPr>
      <w:tblGrid>
        <w:gridCol w:w="4531"/>
        <w:gridCol w:w="10029"/>
      </w:tblGrid>
      <w:tr w:rsidR="008F71D9" w14:paraId="46EDCD43" w14:textId="77777777" w:rsidTr="458DE921">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29D86418" w14:textId="6E8C967C" w:rsidR="008F71D9" w:rsidRDefault="008F71D9" w:rsidP="00963BC9">
            <w:r w:rsidRPr="458DE921">
              <w:t>Syllabus planning component</w:t>
            </w:r>
          </w:p>
        </w:tc>
        <w:tc>
          <w:tcPr>
            <w:tcW w:w="10029" w:type="dxa"/>
          </w:tcPr>
          <w:p w14:paraId="4514B843" w14:textId="3D8ED8B9" w:rsidR="008F71D9" w:rsidRDefault="00B9494A" w:rsidP="00963BC9">
            <w:pPr>
              <w:cnfStyle w:val="100000000000" w:firstRow="1" w:lastRow="0" w:firstColumn="0" w:lastColumn="0" w:oddVBand="0" w:evenVBand="0" w:oddHBand="0" w:evenHBand="0" w:firstRowFirstColumn="0" w:firstRowLastColumn="0" w:lastRowFirstColumn="0" w:lastRowLastColumn="0"/>
            </w:pPr>
            <w:r>
              <w:t xml:space="preserve">Focus area – </w:t>
            </w:r>
            <w:r w:rsidR="008F71D9">
              <w:t>Literary worlds</w:t>
            </w:r>
            <w:r w:rsidR="00CB5A4E">
              <w:t>, including ONE elective</w:t>
            </w:r>
          </w:p>
        </w:tc>
      </w:tr>
      <w:tr w:rsidR="008F71D9" w14:paraId="4C50EBF5" w14:textId="77777777" w:rsidTr="458DE92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493E6FF1" w14:textId="6E885484" w:rsidR="008F71D9" w:rsidRDefault="008F71D9" w:rsidP="00963BC9">
            <w:pPr>
              <w:rPr>
                <w:b w:val="0"/>
              </w:rPr>
            </w:pPr>
            <w:r>
              <w:t>Unit timing</w:t>
            </w:r>
          </w:p>
          <w:p w14:paraId="2BE864E6" w14:textId="30DAF75D" w:rsidR="004F72EE" w:rsidRPr="004F72EE" w:rsidRDefault="004F72EE" w:rsidP="00963BC9">
            <w:pPr>
              <w:rPr>
                <w:b w:val="0"/>
                <w:bCs/>
              </w:rPr>
            </w:pPr>
            <w:r w:rsidRPr="004F72EE">
              <w:rPr>
                <w:b w:val="0"/>
                <w:bCs/>
              </w:rPr>
              <w:t xml:space="preserve">[Identify hours and order of program delivery. Check the </w:t>
            </w:r>
            <w:hyperlink r:id="rId43" w:anchor=":~:text=English%20Extension%201%20Year%2012%20course%20structure%20and%20requirements" w:history="1">
              <w:r w:rsidRPr="00B67AD9">
                <w:rPr>
                  <w:rStyle w:val="Hyperlink"/>
                  <w:b w:val="0"/>
                  <w:bCs/>
                </w:rPr>
                <w:t>English Extension 11–12 Syllabus course structure and requirements</w:t>
              </w:r>
            </w:hyperlink>
            <w:r w:rsidRPr="004F72EE">
              <w:rPr>
                <w:b w:val="0"/>
                <w:bCs/>
              </w:rPr>
              <w:t xml:space="preserve"> for mandated delivery.]</w:t>
            </w:r>
          </w:p>
        </w:tc>
        <w:tc>
          <w:tcPr>
            <w:tcW w:w="10029" w:type="dxa"/>
          </w:tcPr>
          <w:p w14:paraId="7E2A0A67" w14:textId="77777777" w:rsidR="008F71D9" w:rsidRDefault="00680FF6" w:rsidP="00963BC9">
            <w:pPr>
              <w:cnfStyle w:val="000000100000" w:firstRow="0" w:lastRow="0" w:firstColumn="0" w:lastColumn="0" w:oddVBand="0" w:evenVBand="0" w:oddHBand="1" w:evenHBand="0" w:firstRowFirstColumn="0" w:firstRowLastColumn="0" w:lastRowFirstColumn="0" w:lastRowLastColumn="0"/>
            </w:pPr>
            <w:r>
              <w:t>60 hours</w:t>
            </w:r>
            <w:r w:rsidR="004A5060">
              <w:t xml:space="preserve"> </w:t>
            </w:r>
            <w:r w:rsidR="001E42C1">
              <w:t>(including ONE elective)</w:t>
            </w:r>
          </w:p>
          <w:p w14:paraId="2DFC8A43" w14:textId="495F8704" w:rsidR="0092008D" w:rsidRDefault="0092008D" w:rsidP="00963BC9">
            <w:pPr>
              <w:cnfStyle w:val="000000100000" w:firstRow="0" w:lastRow="0" w:firstColumn="0" w:lastColumn="0" w:oddVBand="0" w:evenVBand="0" w:oddHBand="1" w:evenHBand="0" w:firstRowFirstColumn="0" w:firstRowLastColumn="0" w:lastRowFirstColumn="0" w:lastRowLastColumn="0"/>
            </w:pPr>
            <w:hyperlink r:id="rId44" w:history="1">
              <w:r w:rsidRPr="0092008D">
                <w:rPr>
                  <w:rStyle w:val="Hyperlink"/>
                </w:rPr>
                <w:t>Literary worlds</w:t>
              </w:r>
            </w:hyperlink>
          </w:p>
        </w:tc>
      </w:tr>
      <w:tr w:rsidR="00B8155A" w14:paraId="5EEB88F4" w14:textId="77777777" w:rsidTr="458DE92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13AB9719" w14:textId="5C3B4406" w:rsidR="00B8155A" w:rsidRPr="004702B2" w:rsidRDefault="00B8155A" w:rsidP="00963BC9">
            <w:pPr>
              <w:rPr>
                <w:rStyle w:val="Strong"/>
                <w:b/>
                <w:bCs w:val="0"/>
              </w:rPr>
            </w:pPr>
            <w:r w:rsidRPr="004702B2">
              <w:rPr>
                <w:rStyle w:val="Strong"/>
                <w:b/>
                <w:bCs w:val="0"/>
              </w:rPr>
              <w:t>Text</w:t>
            </w:r>
            <w:r w:rsidR="002A03F9">
              <w:rPr>
                <w:rStyle w:val="Strong"/>
                <w:b/>
                <w:bCs w:val="0"/>
              </w:rPr>
              <w:t>s and textual form</w:t>
            </w:r>
          </w:p>
          <w:p w14:paraId="1CBEB0C7" w14:textId="317A8A0C" w:rsidR="00B8155A" w:rsidRPr="001604C7" w:rsidRDefault="00B8155A" w:rsidP="458DE921">
            <w:pPr>
              <w:rPr>
                <w:b w:val="0"/>
              </w:rPr>
            </w:pPr>
            <w:r w:rsidRPr="458DE921">
              <w:rPr>
                <w:b w:val="0"/>
              </w:rPr>
              <w:t xml:space="preserve">[Ensure your core text </w:t>
            </w:r>
            <w:r w:rsidR="00020C81">
              <w:rPr>
                <w:b w:val="0"/>
              </w:rPr>
              <w:t>is drawn from</w:t>
            </w:r>
            <w:r w:rsidRPr="458DE921">
              <w:rPr>
                <w:b w:val="0"/>
              </w:rPr>
              <w:t xml:space="preserve"> the NESA </w:t>
            </w:r>
            <w:hyperlink r:id="rId45" w:anchor=":~:text=The%20HSC%20English%20prescriptions%202027%E2%80%932028%C2%A0provides%20essential%20information%20for%20HSC%20study%20for%20all%20English%2011%E2%80%9312%20courses.">
              <w:r w:rsidRPr="458DE921">
                <w:rPr>
                  <w:rStyle w:val="Hyperlink"/>
                  <w:b w:val="0"/>
                </w:rPr>
                <w:t>HSC English prescriptions 2027</w:t>
              </w:r>
              <w:r w:rsidR="00A91F97">
                <w:rPr>
                  <w:rStyle w:val="Hyperlink"/>
                  <w:b w:val="0"/>
                </w:rPr>
                <w:t>–</w:t>
              </w:r>
              <w:r w:rsidRPr="458DE921">
                <w:rPr>
                  <w:rStyle w:val="Hyperlink"/>
                  <w:b w:val="0"/>
                </w:rPr>
                <w:t>2028</w:t>
              </w:r>
            </w:hyperlink>
            <w:r w:rsidRPr="00735B14">
              <w:rPr>
                <w:b w:val="0"/>
                <w:bCs/>
              </w:rPr>
              <w:t xml:space="preserve"> </w:t>
            </w:r>
            <w:r w:rsidRPr="458DE921">
              <w:rPr>
                <w:b w:val="0"/>
              </w:rPr>
              <w:t xml:space="preserve">and the text requirements. Confirm that no supporting texts are found on the </w:t>
            </w:r>
            <w:hyperlink r:id="rId46" w:anchor=":~:text=Syllabus%20(2009)%20Word-,HSC%20course%20prescriptions,-The%20HSC%20course">
              <w:r w:rsidRPr="458DE921">
                <w:rPr>
                  <w:rStyle w:val="Hyperlink"/>
                  <w:b w:val="0"/>
                </w:rPr>
                <w:t>Drama Stage 6 Prescriptions</w:t>
              </w:r>
            </w:hyperlink>
            <w:r w:rsidRPr="458DE921">
              <w:rPr>
                <w:b w:val="0"/>
              </w:rPr>
              <w:t xml:space="preserve"> to make sure that you do </w:t>
            </w:r>
            <w:hyperlink r:id="rId47" w:anchor="acerule=n3_1_starting_hsc_courses">
              <w:r w:rsidRPr="458DE921">
                <w:rPr>
                  <w:rStyle w:val="Hyperlink"/>
                  <w:b w:val="0"/>
                </w:rPr>
                <w:t xml:space="preserve">‘not teach any HSC course </w:t>
              </w:r>
              <w:r w:rsidRPr="458DE921">
                <w:rPr>
                  <w:rStyle w:val="Hyperlink"/>
                  <w:b w:val="0"/>
                </w:rPr>
                <w:lastRenderedPageBreak/>
                <w:t>prescriptions until the commencement of the HSC course(s)’ (ACE rule 3.1.2.5)</w:t>
              </w:r>
              <w:r w:rsidRPr="00735B14">
                <w:rPr>
                  <w:b w:val="0"/>
                  <w:bCs/>
                </w:rPr>
                <w:t>.</w:t>
              </w:r>
            </w:hyperlink>
          </w:p>
          <w:p w14:paraId="2AB5022E" w14:textId="1BF03328" w:rsidR="002D2582" w:rsidRDefault="00B8155A" w:rsidP="001604C7">
            <w:r w:rsidRPr="458DE921">
              <w:rPr>
                <w:b w:val="0"/>
              </w:rPr>
              <w:t xml:space="preserve">Ensure your text selection aligns with the </w:t>
            </w:r>
            <w:hyperlink r:id="rId48">
              <w:r w:rsidRPr="458DE921">
                <w:rPr>
                  <w:rStyle w:val="Hyperlink"/>
                  <w:b w:val="0"/>
                </w:rPr>
                <w:t>Controversial issues in schools</w:t>
              </w:r>
            </w:hyperlink>
            <w:r w:rsidRPr="458DE921">
              <w:rPr>
                <w:b w:val="0"/>
              </w:rPr>
              <w:t xml:space="preserve"> policy and </w:t>
            </w:r>
            <w:r w:rsidR="004971AA" w:rsidRPr="458DE921">
              <w:rPr>
                <w:b w:val="0"/>
              </w:rPr>
              <w:t>compl</w:t>
            </w:r>
            <w:r w:rsidR="00785CF0" w:rsidRPr="458DE921">
              <w:rPr>
                <w:b w:val="0"/>
              </w:rPr>
              <w:t>ies</w:t>
            </w:r>
            <w:r w:rsidR="004971AA" w:rsidRPr="458DE921">
              <w:rPr>
                <w:b w:val="0"/>
              </w:rPr>
              <w:t xml:space="preserve"> with </w:t>
            </w:r>
            <w:r w:rsidR="00D91908" w:rsidRPr="458DE921">
              <w:rPr>
                <w:b w:val="0"/>
              </w:rPr>
              <w:t>audiovisual material requirements.</w:t>
            </w:r>
          </w:p>
          <w:p w14:paraId="5778E8A6" w14:textId="7BDD6315" w:rsidR="00B8155A" w:rsidRPr="001604C7" w:rsidRDefault="000F2AEC" w:rsidP="001604C7">
            <w:pPr>
              <w:rPr>
                <w:b w:val="0"/>
                <w:bCs/>
              </w:rPr>
            </w:pPr>
            <w:r w:rsidRPr="000F2AEC">
              <w:rPr>
                <w:b w:val="0"/>
                <w:bCs/>
              </w:rPr>
              <w:t xml:space="preserve">State what aspect(s) of the text requirements the text(s) meet. This does not need to be lengthy. Use the language from the </w:t>
            </w:r>
            <w:hyperlink r:id="rId49" w:anchor=":~:text=ONE%20elective%20option.-,Text%20requirements,-Students%20are%20required" w:history="1">
              <w:r w:rsidRPr="00066C40">
                <w:rPr>
                  <w:rStyle w:val="Hyperlink"/>
                  <w:b w:val="0"/>
                  <w:bCs/>
                </w:rPr>
                <w:t>text requirements</w:t>
              </w:r>
            </w:hyperlink>
            <w:r w:rsidRPr="000F2AEC">
              <w:rPr>
                <w:b w:val="0"/>
                <w:bCs/>
              </w:rPr>
              <w:t xml:space="preserve"> information</w:t>
            </w:r>
            <w:r w:rsidR="001134F2">
              <w:rPr>
                <w:b w:val="0"/>
                <w:bCs/>
              </w:rPr>
              <w:t>.</w:t>
            </w:r>
            <w:r w:rsidR="002607F9">
              <w:rPr>
                <w:b w:val="0"/>
                <w:bCs/>
              </w:rPr>
              <w:t>]</w:t>
            </w:r>
          </w:p>
        </w:tc>
        <w:tc>
          <w:tcPr>
            <w:tcW w:w="10029" w:type="dxa"/>
          </w:tcPr>
          <w:p w14:paraId="4EC546D2" w14:textId="63289786" w:rsidR="004708F5" w:rsidRPr="00D31C7E" w:rsidRDefault="006374CE" w:rsidP="00D31C7E">
            <w:pPr>
              <w:cnfStyle w:val="000000010000" w:firstRow="0" w:lastRow="0" w:firstColumn="0" w:lastColumn="0" w:oddVBand="0" w:evenVBand="0" w:oddHBand="0" w:evenHBand="1" w:firstRowFirstColumn="0" w:firstRowLastColumn="0" w:lastRowFirstColumn="0" w:lastRowLastColumn="0"/>
            </w:pPr>
            <w:hyperlink r:id="rId50" w:anchor=":~:text=a%20range%20of%20short%20texts%20and%20extracts%20from%20larger%20works%20that%20construct%20literary%20worlds">
              <w:r w:rsidRPr="458DE921">
                <w:rPr>
                  <w:rStyle w:val="Hyperlink"/>
                </w:rPr>
                <w:t>A</w:t>
              </w:r>
              <w:r w:rsidR="004708F5" w:rsidRPr="458DE921">
                <w:rPr>
                  <w:rStyle w:val="Hyperlink"/>
                </w:rPr>
                <w:t xml:space="preserve"> range of short texts and extracts from larger works that construct literary worlds</w:t>
              </w:r>
            </w:hyperlink>
            <w:r w:rsidR="0076585C" w:rsidRPr="458DE921">
              <w:t xml:space="preserve">. </w:t>
            </w:r>
            <w:r w:rsidR="00D31C7E" w:rsidRPr="458DE921">
              <w:t xml:space="preserve">Some examples of possible </w:t>
            </w:r>
            <w:r w:rsidR="00BD56BF" w:rsidRPr="458DE921">
              <w:t>short texts and extracts include:</w:t>
            </w:r>
          </w:p>
          <w:p w14:paraId="13FC660C" w14:textId="5C3CF4E7" w:rsidR="003B5B5A" w:rsidRPr="00645D36" w:rsidRDefault="00D815E8" w:rsidP="00500416">
            <w:pPr>
              <w:pStyle w:val="ListBullet"/>
              <w:cnfStyle w:val="000000010000" w:firstRow="0" w:lastRow="0" w:firstColumn="0" w:lastColumn="0" w:oddVBand="0" w:evenVBand="0" w:oddHBand="0" w:evenHBand="1" w:firstRowFirstColumn="0" w:firstRowLastColumn="0" w:lastRowFirstColumn="0" w:lastRowLastColumn="0"/>
            </w:pPr>
            <w:r w:rsidRPr="00645D36">
              <w:t>Stiller</w:t>
            </w:r>
            <w:r w:rsidR="00BF4F06" w:rsidRPr="00645D36">
              <w:t xml:space="preserve"> B</w:t>
            </w:r>
            <w:r w:rsidR="00945AAF" w:rsidRPr="00645D36">
              <w:t xml:space="preserve"> </w:t>
            </w:r>
            <w:r w:rsidR="00C3390E" w:rsidRPr="00646E58">
              <w:rPr>
                <w:rStyle w:val="Emphasis"/>
              </w:rPr>
              <w:t>The Secret Life of Walter Mitty</w:t>
            </w:r>
            <w:r w:rsidR="006C3266" w:rsidRPr="00646E58">
              <w:rPr>
                <w:rStyle w:val="Emphasis"/>
              </w:rPr>
              <w:t>: Extended Trailer</w:t>
            </w:r>
            <w:r w:rsidR="008A2888" w:rsidRPr="00646E58">
              <w:rPr>
                <w:rStyle w:val="Emphasis"/>
                <w:i w:val="0"/>
                <w:iCs w:val="0"/>
              </w:rPr>
              <w:t xml:space="preserve"> (6:19) [video]</w:t>
            </w:r>
            <w:r w:rsidR="002A11D7" w:rsidRPr="00645D36">
              <w:t xml:space="preserve"> (m)</w:t>
            </w:r>
          </w:p>
          <w:p w14:paraId="2FCE1E65" w14:textId="35F10120" w:rsidR="002A44A1" w:rsidRDefault="004F59F2" w:rsidP="00500416">
            <w:pPr>
              <w:pStyle w:val="ListBullet"/>
              <w:cnfStyle w:val="000000010000" w:firstRow="0" w:lastRow="0" w:firstColumn="0" w:lastColumn="0" w:oddVBand="0" w:evenVBand="0" w:oddHBand="0" w:evenHBand="1" w:firstRowFirstColumn="0" w:firstRowLastColumn="0" w:lastRowFirstColumn="0" w:lastRowLastColumn="0"/>
            </w:pPr>
            <w:r>
              <w:t>Wordsworth</w:t>
            </w:r>
            <w:r w:rsidR="00BF4F06">
              <w:t xml:space="preserve"> W</w:t>
            </w:r>
            <w:r w:rsidR="00975094">
              <w:t xml:space="preserve"> (1803)</w:t>
            </w:r>
            <w:r w:rsidR="00D815E8">
              <w:t xml:space="preserve"> ‘Composed Upon Westminster Bridge’</w:t>
            </w:r>
            <w:r w:rsidR="00975094">
              <w:t xml:space="preserve">, </w:t>
            </w:r>
            <w:r w:rsidR="00975094">
              <w:rPr>
                <w:i/>
                <w:iCs/>
              </w:rPr>
              <w:t>Poems in Two Volumes</w:t>
            </w:r>
            <w:r w:rsidR="008A2888">
              <w:rPr>
                <w:i/>
                <w:iCs/>
              </w:rPr>
              <w:t>, Volume 1</w:t>
            </w:r>
            <w:r w:rsidR="00975094">
              <w:t xml:space="preserve">, this text is in the public domain and can be accessed through </w:t>
            </w:r>
            <w:hyperlink r:id="rId51" w:history="1">
              <w:r w:rsidR="00F14264">
                <w:rPr>
                  <w:rStyle w:val="Hyperlink"/>
                </w:rPr>
                <w:t>Project Gutenberg</w:t>
              </w:r>
            </w:hyperlink>
            <w:r w:rsidR="002A11D7">
              <w:t xml:space="preserve"> (p)</w:t>
            </w:r>
          </w:p>
          <w:p w14:paraId="04ECC3B8" w14:textId="14019970" w:rsidR="00DF1E47" w:rsidRDefault="00DF1E47" w:rsidP="00500416">
            <w:pPr>
              <w:pStyle w:val="ListBullet"/>
              <w:cnfStyle w:val="000000010000" w:firstRow="0" w:lastRow="0" w:firstColumn="0" w:lastColumn="0" w:oddVBand="0" w:evenVBand="0" w:oddHBand="0" w:evenHBand="1" w:firstRowFirstColumn="0" w:firstRowLastColumn="0" w:lastRowFirstColumn="0" w:lastRowLastColumn="0"/>
            </w:pPr>
            <w:r>
              <w:t xml:space="preserve">Byron </w:t>
            </w:r>
            <w:r w:rsidR="00217436">
              <w:t>G</w:t>
            </w:r>
            <w:r w:rsidR="00F14264">
              <w:t xml:space="preserve"> (1816)</w:t>
            </w:r>
            <w:r>
              <w:t xml:space="preserve"> ‘Darkness’</w:t>
            </w:r>
            <w:r w:rsidR="008A2888">
              <w:t xml:space="preserve"> in</w:t>
            </w:r>
            <w:r w:rsidR="003E40A4">
              <w:t xml:space="preserve"> </w:t>
            </w:r>
            <w:r w:rsidR="00F14264">
              <w:rPr>
                <w:i/>
                <w:iCs/>
              </w:rPr>
              <w:t>The Works of Lord Byron Volume IV</w:t>
            </w:r>
            <w:r w:rsidR="00F14264">
              <w:t xml:space="preserve">, </w:t>
            </w:r>
            <w:r w:rsidR="00F14264" w:rsidRPr="00723BD2">
              <w:t xml:space="preserve">this text is in the public domain and can be accessed through </w:t>
            </w:r>
            <w:hyperlink r:id="rId52" w:history="1">
              <w:r w:rsidR="00F14264" w:rsidRPr="00723BD2">
                <w:rPr>
                  <w:rStyle w:val="Hyperlink"/>
                </w:rPr>
                <w:t>Project Gutenberg</w:t>
              </w:r>
            </w:hyperlink>
            <w:r>
              <w:t xml:space="preserve"> (p)</w:t>
            </w:r>
          </w:p>
          <w:p w14:paraId="5A5C4C38" w14:textId="1785154C" w:rsidR="00D815E8" w:rsidRDefault="004352CC" w:rsidP="00500416">
            <w:pPr>
              <w:pStyle w:val="ListBullet"/>
              <w:cnfStyle w:val="000000010000" w:firstRow="0" w:lastRow="0" w:firstColumn="0" w:lastColumn="0" w:oddVBand="0" w:evenVBand="0" w:oddHBand="0" w:evenHBand="1" w:firstRowFirstColumn="0" w:firstRowLastColumn="0" w:lastRowFirstColumn="0" w:lastRowLastColumn="0"/>
            </w:pPr>
            <w:r>
              <w:lastRenderedPageBreak/>
              <w:t>Malouf</w:t>
            </w:r>
            <w:r w:rsidR="00DF1E47">
              <w:t xml:space="preserve"> D</w:t>
            </w:r>
            <w:r w:rsidR="00455420">
              <w:t xml:space="preserve"> (2014)</w:t>
            </w:r>
            <w:r w:rsidR="002A03F9">
              <w:t xml:space="preserve"> ‘Earth Hour’</w:t>
            </w:r>
            <w:r w:rsidR="008A2888">
              <w:t xml:space="preserve"> in</w:t>
            </w:r>
            <w:r w:rsidR="00455420">
              <w:t xml:space="preserve"> </w:t>
            </w:r>
            <w:r w:rsidR="00455420">
              <w:rPr>
                <w:i/>
                <w:iCs/>
              </w:rPr>
              <w:t>Earth Hour</w:t>
            </w:r>
            <w:r w:rsidR="00455420">
              <w:t>, University of Queensland Press, St Lucia</w:t>
            </w:r>
            <w:r w:rsidR="008A2888">
              <w:t>,</w:t>
            </w:r>
            <w:r w:rsidR="00455420">
              <w:t xml:space="preserve"> Queensland</w:t>
            </w:r>
            <w:r w:rsidR="00B168D0">
              <w:t>, ISBN:</w:t>
            </w:r>
            <w:r w:rsidR="00176620">
              <w:t xml:space="preserve"> </w:t>
            </w:r>
            <w:r w:rsidR="00433F8C">
              <w:t>9780702250132</w:t>
            </w:r>
            <w:r w:rsidR="00B168D0">
              <w:t xml:space="preserve"> </w:t>
            </w:r>
            <w:r w:rsidR="002A11D7">
              <w:t>(p)</w:t>
            </w:r>
          </w:p>
          <w:p w14:paraId="6F746056" w14:textId="0730BC9E" w:rsidR="0051552E" w:rsidRPr="003B5B5A" w:rsidRDefault="0051552E" w:rsidP="00500416">
            <w:pPr>
              <w:pStyle w:val="ListBullet"/>
              <w:cnfStyle w:val="000000010000" w:firstRow="0" w:lastRow="0" w:firstColumn="0" w:lastColumn="0" w:oddVBand="0" w:evenVBand="0" w:oddHBand="0" w:evenHBand="1" w:firstRowFirstColumn="0" w:firstRowLastColumn="0" w:lastRowFirstColumn="0" w:lastRowLastColumn="0"/>
            </w:pPr>
            <w:r>
              <w:t>Tempest</w:t>
            </w:r>
            <w:r w:rsidR="00DF1E47">
              <w:t xml:space="preserve"> </w:t>
            </w:r>
            <w:r w:rsidR="00455420">
              <w:t>K (2016)</w:t>
            </w:r>
            <w:r>
              <w:t xml:space="preserve"> ‘Picture A Vacuum’</w:t>
            </w:r>
            <w:r w:rsidR="008A2888">
              <w:t xml:space="preserve"> [Song]</w:t>
            </w:r>
            <w:r w:rsidR="00455420">
              <w:t xml:space="preserve">, </w:t>
            </w:r>
            <w:r w:rsidR="00455420">
              <w:rPr>
                <w:i/>
                <w:iCs/>
              </w:rPr>
              <w:t>Let Them Eat Chaos</w:t>
            </w:r>
            <w:r>
              <w:t xml:space="preserve"> (p)</w:t>
            </w:r>
          </w:p>
          <w:p w14:paraId="765BCFB4" w14:textId="1866E786" w:rsidR="00C27E9E" w:rsidRPr="003B5B5A" w:rsidRDefault="00C27E9E" w:rsidP="00C73E2C">
            <w:pPr>
              <w:pStyle w:val="ListBullet"/>
              <w:cnfStyle w:val="000000010000" w:firstRow="0" w:lastRow="0" w:firstColumn="0" w:lastColumn="0" w:oddVBand="0" w:evenVBand="0" w:oddHBand="0" w:evenHBand="1" w:firstRowFirstColumn="0" w:firstRowLastColumn="0" w:lastRowFirstColumn="0" w:lastRowLastColumn="0"/>
            </w:pPr>
            <w:r>
              <w:t>Scott</w:t>
            </w:r>
            <w:r w:rsidR="00DF1E47">
              <w:t xml:space="preserve"> R</w:t>
            </w:r>
            <w:r w:rsidR="00455420">
              <w:t xml:space="preserve"> </w:t>
            </w:r>
            <w:r w:rsidR="005A6625">
              <w:t xml:space="preserve">(director) </w:t>
            </w:r>
            <w:r w:rsidR="00455420">
              <w:t>(1982)</w:t>
            </w:r>
            <w:r>
              <w:t xml:space="preserve"> </w:t>
            </w:r>
            <w:r w:rsidR="000D78FA">
              <w:rPr>
                <w:i/>
                <w:iCs/>
              </w:rPr>
              <w:t>Blade Runner</w:t>
            </w:r>
            <w:r w:rsidR="005A6625" w:rsidRPr="00234CA6">
              <w:t xml:space="preserve"> [motion picture]</w:t>
            </w:r>
            <w:r w:rsidR="00455420">
              <w:t xml:space="preserve">, The Ladd Company and Shaw Brothers, United States </w:t>
            </w:r>
            <w:r w:rsidR="000D78FA">
              <w:t>(f)</w:t>
            </w:r>
            <w:r w:rsidR="000A0247">
              <w:t xml:space="preserve"> [excerpt</w:t>
            </w:r>
            <w:r w:rsidR="0034516A">
              <w:t>]</w:t>
            </w:r>
          </w:p>
          <w:p w14:paraId="07D1B036" w14:textId="7F11D4C1" w:rsidR="005A6625" w:rsidRDefault="00615FE6" w:rsidP="00F34599">
            <w:pPr>
              <w:cnfStyle w:val="000000010000" w:firstRow="0" w:lastRow="0" w:firstColumn="0" w:lastColumn="0" w:oddVBand="0" w:evenVBand="0" w:oddHBand="0" w:evenHBand="1" w:firstRowFirstColumn="0" w:firstRowLastColumn="0" w:lastRowFirstColumn="0" w:lastRowLastColumn="0"/>
            </w:pPr>
            <w:r w:rsidRPr="00615FE6">
              <w:t>Each elective in this focus area involves the study of THREE texts from the prescribed list, with at least TWO of these texts required to be extended print texts, which may include poetry.</w:t>
            </w:r>
          </w:p>
          <w:p w14:paraId="378EB72C" w14:textId="4D206FC0" w:rsidR="009E4288" w:rsidRDefault="00064339" w:rsidP="00F34599">
            <w:pPr>
              <w:cnfStyle w:val="000000010000" w:firstRow="0" w:lastRow="0" w:firstColumn="0" w:lastColumn="0" w:oddVBand="0" w:evenVBand="0" w:oddHBand="0" w:evenHBand="1" w:firstRowFirstColumn="0" w:firstRowLastColumn="0" w:lastRowFirstColumn="0" w:lastRowLastColumn="0"/>
            </w:pPr>
            <w:r w:rsidRPr="00B2039A">
              <w:rPr>
                <w:rStyle w:val="Strong"/>
              </w:rPr>
              <w:t xml:space="preserve">Elective </w:t>
            </w:r>
            <w:r w:rsidR="00E81178" w:rsidRPr="00B2039A">
              <w:rPr>
                <w:rStyle w:val="Strong"/>
              </w:rPr>
              <w:t>4</w:t>
            </w:r>
            <w:r w:rsidR="005A6625">
              <w:rPr>
                <w:rStyle w:val="Strong"/>
              </w:rPr>
              <w:t xml:space="preserve"> </w:t>
            </w:r>
            <w:r w:rsidR="005A6625">
              <w:t>–</w:t>
            </w:r>
            <w:r w:rsidRPr="00B2039A">
              <w:rPr>
                <w:rStyle w:val="Strong"/>
              </w:rPr>
              <w:t xml:space="preserve"> Natural worlds</w:t>
            </w:r>
          </w:p>
          <w:p w14:paraId="3FD4B367" w14:textId="34AB2001" w:rsidR="008F4559" w:rsidRDefault="006B5B10" w:rsidP="00500416">
            <w:pPr>
              <w:pStyle w:val="ListBullet"/>
              <w:cnfStyle w:val="000000010000" w:firstRow="0" w:lastRow="0" w:firstColumn="0" w:lastColumn="0" w:oddVBand="0" w:evenVBand="0" w:oddHBand="0" w:evenHBand="1" w:firstRowFirstColumn="0" w:firstRowLastColumn="0" w:lastRowFirstColumn="0" w:lastRowLastColumn="0"/>
            </w:pPr>
            <w:r>
              <w:t>Mac</w:t>
            </w:r>
            <w:r w:rsidR="004627FB">
              <w:t>L</w:t>
            </w:r>
            <w:r>
              <w:t>eod</w:t>
            </w:r>
            <w:r w:rsidR="00943433">
              <w:t xml:space="preserve"> A</w:t>
            </w:r>
            <w:r w:rsidR="00455420">
              <w:t xml:space="preserve"> (2002)</w:t>
            </w:r>
            <w:r>
              <w:t xml:space="preserve"> </w:t>
            </w:r>
            <w:r>
              <w:rPr>
                <w:i/>
                <w:iCs/>
              </w:rPr>
              <w:t>Island</w:t>
            </w:r>
            <w:r>
              <w:t xml:space="preserve">, </w:t>
            </w:r>
            <w:r w:rsidR="0004775F" w:rsidRPr="0004775F">
              <w:t xml:space="preserve">Vintage, </w:t>
            </w:r>
            <w:r w:rsidR="00455420">
              <w:t xml:space="preserve">Toronto, Canada, </w:t>
            </w:r>
            <w:r w:rsidR="0004775F" w:rsidRPr="0004775F">
              <w:t>ISBN: 9780099422327</w:t>
            </w:r>
            <w:r w:rsidR="0004775F">
              <w:t xml:space="preserve"> (p</w:t>
            </w:r>
            <w:r w:rsidR="00F92C3A">
              <w:t>f</w:t>
            </w:r>
            <w:r w:rsidR="0004775F">
              <w:t>)</w:t>
            </w:r>
          </w:p>
          <w:p w14:paraId="6E322F05" w14:textId="26BA3140" w:rsidR="0004775F" w:rsidRDefault="0004775F" w:rsidP="00500416">
            <w:pPr>
              <w:pStyle w:val="ListBullet"/>
              <w:cnfStyle w:val="000000010000" w:firstRow="0" w:lastRow="0" w:firstColumn="0" w:lastColumn="0" w:oddVBand="0" w:evenVBand="0" w:oddHBand="0" w:evenHBand="1" w:firstRowFirstColumn="0" w:firstRowLastColumn="0" w:lastRowFirstColumn="0" w:lastRowLastColumn="0"/>
            </w:pPr>
            <w:r>
              <w:t>Smith</w:t>
            </w:r>
            <w:r w:rsidR="00BF4F06">
              <w:t xml:space="preserve"> A</w:t>
            </w:r>
            <w:r w:rsidR="00455420">
              <w:t xml:space="preserve"> (2004)</w:t>
            </w:r>
            <w:r>
              <w:t xml:space="preserve"> </w:t>
            </w:r>
            <w:r>
              <w:rPr>
                <w:i/>
                <w:iCs/>
              </w:rPr>
              <w:t>Autumn</w:t>
            </w:r>
            <w:r>
              <w:t xml:space="preserve">, </w:t>
            </w:r>
            <w:r w:rsidR="00BA1B03" w:rsidRPr="00BA1B03">
              <w:t>Beacon Press,</w:t>
            </w:r>
            <w:r w:rsidR="00455420">
              <w:t xml:space="preserve"> England</w:t>
            </w:r>
            <w:r w:rsidR="00EE4D1A">
              <w:t>,</w:t>
            </w:r>
            <w:r w:rsidR="00BA1B03" w:rsidRPr="00BA1B03">
              <w:t xml:space="preserve"> ISBN: 9780807068779</w:t>
            </w:r>
            <w:r w:rsidR="00BA1B03">
              <w:t xml:space="preserve"> (p</w:t>
            </w:r>
            <w:r w:rsidR="00F92C3A">
              <w:t>f</w:t>
            </w:r>
            <w:r w:rsidR="00BA1B03">
              <w:t>)</w:t>
            </w:r>
          </w:p>
          <w:p w14:paraId="3C1FF81F" w14:textId="0A3B746F" w:rsidR="00BA1B03" w:rsidRPr="006374CE" w:rsidRDefault="00BA1B03" w:rsidP="00500416">
            <w:pPr>
              <w:pStyle w:val="ListBullet"/>
              <w:cnfStyle w:val="000000010000" w:firstRow="0" w:lastRow="0" w:firstColumn="0" w:lastColumn="0" w:oddVBand="0" w:evenVBand="0" w:oddHBand="0" w:evenHBand="1" w:firstRowFirstColumn="0" w:firstRowLastColumn="0" w:lastRowFirstColumn="0" w:lastRowLastColumn="0"/>
            </w:pPr>
            <w:proofErr w:type="spellStart"/>
            <w:r w:rsidRPr="458DE921">
              <w:t>Yunkaporta</w:t>
            </w:r>
            <w:proofErr w:type="spellEnd"/>
            <w:r w:rsidR="00BF4F06" w:rsidRPr="458DE921">
              <w:t xml:space="preserve"> T</w:t>
            </w:r>
            <w:r w:rsidR="00455420">
              <w:t xml:space="preserve"> (</w:t>
            </w:r>
            <w:r w:rsidR="00E135AB">
              <w:t>2023)</w:t>
            </w:r>
            <w:r w:rsidRPr="458DE921">
              <w:t xml:space="preserve"> </w:t>
            </w:r>
            <w:r w:rsidRPr="458DE921">
              <w:rPr>
                <w:i/>
                <w:iCs/>
              </w:rPr>
              <w:t>Sand Talk</w:t>
            </w:r>
            <w:r w:rsidRPr="458DE921">
              <w:t xml:space="preserve">, </w:t>
            </w:r>
            <w:r w:rsidR="00064339" w:rsidRPr="458DE921">
              <w:t xml:space="preserve">Text Publishing, </w:t>
            </w:r>
            <w:r w:rsidR="00E135AB">
              <w:t>Melbourne, Victoria</w:t>
            </w:r>
            <w:r w:rsidR="00EE4D1A">
              <w:t>,</w:t>
            </w:r>
            <w:r w:rsidR="00064339" w:rsidRPr="458DE921">
              <w:t xml:space="preserve"> ISBN: 9781922790514 (</w:t>
            </w:r>
            <w:proofErr w:type="spellStart"/>
            <w:r w:rsidR="00064339" w:rsidRPr="458DE921">
              <w:t>n</w:t>
            </w:r>
            <w:r w:rsidR="00F92C3A" w:rsidRPr="458DE921">
              <w:t>f</w:t>
            </w:r>
            <w:proofErr w:type="spellEnd"/>
            <w:r w:rsidR="00064339" w:rsidRPr="458DE921">
              <w:t>)</w:t>
            </w:r>
          </w:p>
          <w:p w14:paraId="5D3F429E" w14:textId="24F37CE6" w:rsidR="00B8155A" w:rsidRPr="000A39B7" w:rsidRDefault="002A088D" w:rsidP="00646E5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hyperlink r:id="rId53" w:anchor=":~:text=Students%20are%20also%20required%20to%20study%20ONE%20related%20text%20for%20the%20elective." w:history="1">
              <w:r w:rsidRPr="002D2582">
                <w:rPr>
                  <w:rStyle w:val="Hyperlink"/>
                </w:rPr>
                <w:t>Students are also required to study ONE related text for the elective.</w:t>
              </w:r>
            </w:hyperlink>
          </w:p>
        </w:tc>
      </w:tr>
      <w:tr w:rsidR="009F31E9" w14:paraId="2188489B" w14:textId="77777777" w:rsidTr="458DE92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158312B4" w14:textId="77777777" w:rsidR="009F31E9" w:rsidRDefault="009F31E9" w:rsidP="00963BC9">
            <w:pPr>
              <w:rPr>
                <w:b w:val="0"/>
              </w:rPr>
            </w:pPr>
            <w:r>
              <w:lastRenderedPageBreak/>
              <w:t>Assessment due date</w:t>
            </w:r>
          </w:p>
          <w:p w14:paraId="66F22D7D" w14:textId="60713EE2" w:rsidR="009F31E9" w:rsidRPr="001604C7" w:rsidRDefault="009F31E9" w:rsidP="458DE921">
            <w:pPr>
              <w:rPr>
                <w:b w:val="0"/>
              </w:rPr>
            </w:pPr>
            <w:r w:rsidRPr="458DE921">
              <w:rPr>
                <w:b w:val="0"/>
              </w:rPr>
              <w:t>[State the day, date, term and year.]</w:t>
            </w:r>
          </w:p>
        </w:tc>
        <w:tc>
          <w:tcPr>
            <w:tcW w:w="10029" w:type="dxa"/>
          </w:tcPr>
          <w:p w14:paraId="4BE060E3" w14:textId="42695D11" w:rsidR="009F31E9" w:rsidRDefault="00A61866" w:rsidP="00963BC9">
            <w:pPr>
              <w:cnfStyle w:val="000000100000" w:firstRow="0" w:lastRow="0" w:firstColumn="0" w:lastColumn="0" w:oddVBand="0" w:evenVBand="0" w:oddHBand="1" w:evenHBand="0" w:firstRowFirstColumn="0" w:firstRowLastColumn="0" w:lastRowFirstColumn="0" w:lastRowLastColumn="0"/>
            </w:pPr>
            <w:r>
              <w:t>Assessment task 1 – Literary worlds – multimodal presentation</w:t>
            </w:r>
            <w:r w:rsidR="001E72AD">
              <w:t xml:space="preserve"> – </w:t>
            </w:r>
            <w:r w:rsidR="00161ADE">
              <w:t>[TBC]</w:t>
            </w:r>
          </w:p>
          <w:p w14:paraId="31B253DF" w14:textId="5F24395A" w:rsidR="001E72AD" w:rsidRDefault="001E72AD" w:rsidP="00963BC9">
            <w:pPr>
              <w:cnfStyle w:val="000000100000" w:firstRow="0" w:lastRow="0" w:firstColumn="0" w:lastColumn="0" w:oddVBand="0" w:evenVBand="0" w:oddHBand="1" w:evenHBand="0" w:firstRowFirstColumn="0" w:firstRowLastColumn="0" w:lastRowFirstColumn="0" w:lastRowLastColumn="0"/>
            </w:pPr>
            <w:r>
              <w:t xml:space="preserve">Assessment task 2 – Literary worlds, including the elective – critical response – </w:t>
            </w:r>
            <w:r w:rsidR="00161ADE">
              <w:t>[TBC]</w:t>
            </w:r>
          </w:p>
          <w:p w14:paraId="019A8FB8" w14:textId="44F86C64" w:rsidR="001E72AD" w:rsidRDefault="001E72AD" w:rsidP="00963BC9">
            <w:pPr>
              <w:cnfStyle w:val="000000100000" w:firstRow="0" w:lastRow="0" w:firstColumn="0" w:lastColumn="0" w:oddVBand="0" w:evenVBand="0" w:oddHBand="1" w:evenHBand="0" w:firstRowFirstColumn="0" w:firstRowLastColumn="0" w:lastRowFirstColumn="0" w:lastRowLastColumn="0"/>
            </w:pPr>
            <w:r>
              <w:lastRenderedPageBreak/>
              <w:t xml:space="preserve">Assessment task 3 – Literary worlds, including the elective – trial </w:t>
            </w:r>
            <w:r w:rsidR="00B52513">
              <w:t xml:space="preserve">HSC </w:t>
            </w:r>
            <w:r>
              <w:t xml:space="preserve">examination – </w:t>
            </w:r>
            <w:r w:rsidR="00B11F4A">
              <w:t>[TBC]</w:t>
            </w:r>
          </w:p>
        </w:tc>
      </w:tr>
      <w:tr w:rsidR="009F31E9" w14:paraId="056AB8DA" w14:textId="77777777" w:rsidTr="458DE92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3618CB05" w14:textId="77777777" w:rsidR="009F31E9" w:rsidRDefault="009F31E9" w:rsidP="00963BC9">
            <w:pPr>
              <w:rPr>
                <w:b w:val="0"/>
              </w:rPr>
            </w:pPr>
            <w:r>
              <w:lastRenderedPageBreak/>
              <w:t>Assessment outline</w:t>
            </w:r>
          </w:p>
          <w:p w14:paraId="04563615" w14:textId="29B1B1C1" w:rsidR="009F31E9" w:rsidRPr="001604C7" w:rsidRDefault="009F31E9" w:rsidP="00963BC9">
            <w:pPr>
              <w:rPr>
                <w:b w:val="0"/>
                <w:bCs/>
              </w:rPr>
            </w:pPr>
            <w:r w:rsidRPr="001604C7">
              <w:rPr>
                <w:b w:val="0"/>
                <w:bCs/>
              </w:rPr>
              <w:t>[Provide a brief outline of the core components of the formal assessment task, including the modes assessed.]</w:t>
            </w:r>
          </w:p>
        </w:tc>
        <w:tc>
          <w:tcPr>
            <w:tcW w:w="10029" w:type="dxa"/>
          </w:tcPr>
          <w:p w14:paraId="05389446" w14:textId="3A261925" w:rsidR="009F31E9" w:rsidRDefault="008A121F" w:rsidP="00963BC9">
            <w:pPr>
              <w:cnfStyle w:val="000000010000" w:firstRow="0" w:lastRow="0" w:firstColumn="0" w:lastColumn="0" w:oddVBand="0" w:evenVBand="0" w:oddHBand="0" w:evenHBand="1" w:firstRowFirstColumn="0" w:firstRowLastColumn="0" w:lastRowFirstColumn="0" w:lastRowLastColumn="0"/>
            </w:pPr>
            <w:r w:rsidRPr="458DE921">
              <w:rPr>
                <w:b/>
                <w:bCs/>
              </w:rPr>
              <w:t>Assessment task 1 – multimodal presentation</w:t>
            </w:r>
            <w:r w:rsidR="00506CD4" w:rsidRPr="000313D4">
              <w:t xml:space="preserve"> </w:t>
            </w:r>
            <w:r w:rsidR="00141CC6" w:rsidRPr="000313D4">
              <w:t>–</w:t>
            </w:r>
            <w:r w:rsidR="00506CD4" w:rsidRPr="458DE921">
              <w:t xml:space="preserve"> </w:t>
            </w:r>
            <w:r w:rsidR="000313D4" w:rsidRPr="7D9FEA25">
              <w:t>students craft a creative response, constructing their own literary world that expresses complex ideas and emotions, motivations, attitudes, experiences and values. Students record a reading of their creative response, including a personal reflection on and evaluation of their writing process, stylistic and language choices, purpose and connection to the Literary worlds focus area. This multimodal presentation will be 8</w:t>
            </w:r>
            <w:r w:rsidR="000313D4">
              <w:t>-</w:t>
            </w:r>
            <w:r w:rsidR="000313D4" w:rsidRPr="7D9FEA25">
              <w:t xml:space="preserve"> to 10-minutes.</w:t>
            </w:r>
          </w:p>
          <w:p w14:paraId="22D01500" w14:textId="6089B079" w:rsidR="006E3A38" w:rsidRDefault="006E3A38" w:rsidP="00963BC9">
            <w:pPr>
              <w:cnfStyle w:val="000000010000" w:firstRow="0" w:lastRow="0" w:firstColumn="0" w:lastColumn="0" w:oddVBand="0" w:evenVBand="0" w:oddHBand="0" w:evenHBand="1" w:firstRowFirstColumn="0" w:firstRowLastColumn="0" w:lastRowFirstColumn="0" w:lastRowLastColumn="0"/>
            </w:pPr>
            <w:r w:rsidRPr="458DE921">
              <w:rPr>
                <w:b/>
                <w:bCs/>
              </w:rPr>
              <w:t xml:space="preserve">Assessment task 2 </w:t>
            </w:r>
            <w:r w:rsidR="00F65CB0" w:rsidRPr="458DE921">
              <w:rPr>
                <w:b/>
                <w:bCs/>
              </w:rPr>
              <w:t>–</w:t>
            </w:r>
            <w:r w:rsidRPr="458DE921">
              <w:rPr>
                <w:b/>
                <w:bCs/>
              </w:rPr>
              <w:t xml:space="preserve"> </w:t>
            </w:r>
            <w:r w:rsidR="00F65CB0" w:rsidRPr="458DE921">
              <w:rPr>
                <w:b/>
                <w:bCs/>
              </w:rPr>
              <w:t>critical response</w:t>
            </w:r>
            <w:r w:rsidR="00F65CB0" w:rsidRPr="458DE921">
              <w:t xml:space="preserve"> </w:t>
            </w:r>
            <w:r w:rsidR="00180A9C" w:rsidRPr="458DE921">
              <w:t>–</w:t>
            </w:r>
            <w:r w:rsidR="00F65CB0" w:rsidRPr="458DE921">
              <w:t xml:space="preserve"> </w:t>
            </w:r>
            <w:r w:rsidR="000313D4" w:rsidRPr="7D9FEA25">
              <w:t>students evaluate the ways authors construct literary worlds to shape meaning and influence responses. Students develop a clear, personal argument about the relationship between the author, reader and texts. This response should be between 1000 and 1200 words.</w:t>
            </w:r>
          </w:p>
          <w:p w14:paraId="260E15E5" w14:textId="34FD29A3" w:rsidR="00180A9C" w:rsidRDefault="00F042DC" w:rsidP="00963BC9">
            <w:pPr>
              <w:cnfStyle w:val="000000010000" w:firstRow="0" w:lastRow="0" w:firstColumn="0" w:lastColumn="0" w:oddVBand="0" w:evenVBand="0" w:oddHBand="0" w:evenHBand="1" w:firstRowFirstColumn="0" w:firstRowLastColumn="0" w:lastRowFirstColumn="0" w:lastRowLastColumn="0"/>
            </w:pPr>
            <w:r w:rsidRPr="002A5337">
              <w:rPr>
                <w:b/>
                <w:bCs/>
              </w:rPr>
              <w:t xml:space="preserve">Assessment task 3 – </w:t>
            </w:r>
            <w:r w:rsidR="00B2039A">
              <w:rPr>
                <w:b/>
                <w:bCs/>
              </w:rPr>
              <w:t xml:space="preserve">HSC </w:t>
            </w:r>
            <w:r w:rsidRPr="002A5337">
              <w:rPr>
                <w:b/>
                <w:bCs/>
              </w:rPr>
              <w:t>trial examination</w:t>
            </w:r>
            <w:r>
              <w:t xml:space="preserve"> </w:t>
            </w:r>
            <w:r w:rsidR="002A5337">
              <w:t>–</w:t>
            </w:r>
            <w:r>
              <w:t xml:space="preserve"> </w:t>
            </w:r>
            <w:r w:rsidR="000313D4">
              <w:t xml:space="preserve">students complete a formal written examination that aligns to the </w:t>
            </w:r>
            <w:hyperlink r:id="rId54" w:anchor="english-extension-1-hsc-examination-specifications-english_extension_11_12_2024" w:history="1">
              <w:r w:rsidR="000313D4" w:rsidRPr="00800C47">
                <w:rPr>
                  <w:rStyle w:val="Hyperlink"/>
                </w:rPr>
                <w:t>English Extension 1 HSC examination specifications</w:t>
              </w:r>
            </w:hyperlink>
            <w:r w:rsidR="000313D4">
              <w:t>, including Question 1 – Literary worlds and Question 2 – Electives.</w:t>
            </w:r>
          </w:p>
        </w:tc>
      </w:tr>
      <w:tr w:rsidR="009F31E9" w14:paraId="446F4D7C" w14:textId="77777777" w:rsidTr="458DE92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531" w:type="dxa"/>
          </w:tcPr>
          <w:p w14:paraId="53A8823B" w14:textId="77777777" w:rsidR="009F31E9" w:rsidRDefault="009F31E9" w:rsidP="00963BC9">
            <w:pPr>
              <w:rPr>
                <w:b w:val="0"/>
              </w:rPr>
            </w:pPr>
            <w:r>
              <w:t>Formal assessment outcomes</w:t>
            </w:r>
          </w:p>
          <w:p w14:paraId="6A4241AF" w14:textId="17A93AD7" w:rsidR="009F31E9" w:rsidRPr="00CE25B7" w:rsidRDefault="00A868BD" w:rsidP="00963BC9">
            <w:pPr>
              <w:rPr>
                <w:b w:val="0"/>
              </w:rPr>
            </w:pPr>
            <w:r w:rsidRPr="00A868BD">
              <w:rPr>
                <w:b w:val="0"/>
              </w:rPr>
              <w:t>[Use the syllabus</w:t>
            </w:r>
            <w:r w:rsidR="00562904">
              <w:rPr>
                <w:b w:val="0"/>
              </w:rPr>
              <w:t xml:space="preserve"> outcome</w:t>
            </w:r>
            <w:r w:rsidRPr="00A868BD">
              <w:rPr>
                <w:b w:val="0"/>
              </w:rPr>
              <w:t xml:space="preserve"> code</w:t>
            </w:r>
            <w:r w:rsidR="00562904">
              <w:rPr>
                <w:b w:val="0"/>
              </w:rPr>
              <w:t>(s)</w:t>
            </w:r>
            <w:r w:rsidRPr="00A868BD">
              <w:rPr>
                <w:b w:val="0"/>
              </w:rPr>
              <w:t xml:space="preserve">. Aim for </w:t>
            </w:r>
            <w:r w:rsidRPr="00A868BD">
              <w:rPr>
                <w:b w:val="0"/>
              </w:rPr>
              <w:lastRenderedPageBreak/>
              <w:t>3 to 4. This provides colleagues with an opportunity to cross reference knowledge, skills and understanding in relation to purpose and product.]</w:t>
            </w:r>
          </w:p>
        </w:tc>
        <w:tc>
          <w:tcPr>
            <w:tcW w:w="10029" w:type="dxa"/>
          </w:tcPr>
          <w:p w14:paraId="59A8A7D7" w14:textId="3BFC57AF" w:rsidR="002A1FE5" w:rsidRDefault="002A1FE5" w:rsidP="00963BC9">
            <w:pPr>
              <w:cnfStyle w:val="000000100000" w:firstRow="0" w:lastRow="0" w:firstColumn="0" w:lastColumn="0" w:oddVBand="0" w:evenVBand="0" w:oddHBand="1" w:evenHBand="0" w:firstRowFirstColumn="0" w:firstRowLastColumn="0" w:lastRowFirstColumn="0" w:lastRowLastColumn="0"/>
            </w:pPr>
            <w:r>
              <w:lastRenderedPageBreak/>
              <w:t>In a</w:t>
            </w:r>
            <w:r w:rsidR="005F10FC">
              <w:t>ssessment task 1</w:t>
            </w:r>
            <w:r>
              <w:t>,</w:t>
            </w:r>
            <w:r w:rsidR="005F10FC">
              <w:t xml:space="preserve"> </w:t>
            </w:r>
            <w:r>
              <w:t>a student:</w:t>
            </w:r>
          </w:p>
          <w:p w14:paraId="72754ED4" w14:textId="027BB0EA" w:rsidR="002A1FE5" w:rsidRPr="002A1FE5" w:rsidRDefault="005F10FC" w:rsidP="002A1FE5">
            <w:pPr>
              <w:pStyle w:val="ListBullet"/>
              <w:cnfStyle w:val="000000100000" w:firstRow="0" w:lastRow="0" w:firstColumn="0" w:lastColumn="0" w:oddVBand="0" w:evenVBand="0" w:oddHBand="1" w:evenHBand="0" w:firstRowFirstColumn="0" w:firstRowLastColumn="0" w:lastRowFirstColumn="0" w:lastRowLastColumn="0"/>
              <w:rPr>
                <w:b/>
                <w:bCs/>
              </w:rPr>
            </w:pPr>
            <w:r w:rsidRPr="002A1FE5">
              <w:rPr>
                <w:b/>
                <w:bCs/>
              </w:rPr>
              <w:t>EE1-12-04</w:t>
            </w:r>
            <w:r w:rsidR="00FB4C4C" w:rsidRPr="000313D4">
              <w:t xml:space="preserve"> </w:t>
            </w:r>
            <w:r w:rsidR="00FB4C4C" w:rsidRPr="00FB4C4C">
              <w:t>uses independent inquiry skills to analyse key texts and compose complex texts</w:t>
            </w:r>
          </w:p>
          <w:p w14:paraId="34652497" w14:textId="38FAF20F" w:rsidR="002A1FE5" w:rsidRPr="002A1FE5" w:rsidRDefault="005F10FC" w:rsidP="002A1FE5">
            <w:pPr>
              <w:pStyle w:val="ListBullet"/>
              <w:cnfStyle w:val="000000100000" w:firstRow="0" w:lastRow="0" w:firstColumn="0" w:lastColumn="0" w:oddVBand="0" w:evenVBand="0" w:oddHBand="1" w:evenHBand="0" w:firstRowFirstColumn="0" w:firstRowLastColumn="0" w:lastRowFirstColumn="0" w:lastRowLastColumn="0"/>
              <w:rPr>
                <w:b/>
                <w:bCs/>
              </w:rPr>
            </w:pPr>
            <w:r w:rsidRPr="002A1FE5">
              <w:rPr>
                <w:b/>
                <w:bCs/>
              </w:rPr>
              <w:lastRenderedPageBreak/>
              <w:t>EE1-12-05</w:t>
            </w:r>
            <w:r w:rsidR="00C3438D" w:rsidRPr="000313D4">
              <w:t xml:space="preserve"> </w:t>
            </w:r>
            <w:r w:rsidR="00C3438D" w:rsidRPr="00C3438D">
              <w:t>crafts extended texts that experiment with textual form and language features for a range of purposes and audiences</w:t>
            </w:r>
          </w:p>
          <w:p w14:paraId="5463E96D" w14:textId="4EC3CE68" w:rsidR="009F31E9" w:rsidRPr="002A1FE5" w:rsidRDefault="005F10FC" w:rsidP="002A1FE5">
            <w:pPr>
              <w:pStyle w:val="ListBullet"/>
              <w:cnfStyle w:val="000000100000" w:firstRow="0" w:lastRow="0" w:firstColumn="0" w:lastColumn="0" w:oddVBand="0" w:evenVBand="0" w:oddHBand="1" w:evenHBand="0" w:firstRowFirstColumn="0" w:firstRowLastColumn="0" w:lastRowFirstColumn="0" w:lastRowLastColumn="0"/>
              <w:rPr>
                <w:b/>
                <w:bCs/>
              </w:rPr>
            </w:pPr>
            <w:r w:rsidRPr="002A1FE5">
              <w:rPr>
                <w:b/>
                <w:bCs/>
              </w:rPr>
              <w:t>EE1-12-06</w:t>
            </w:r>
            <w:r w:rsidR="003C1520" w:rsidRPr="000313D4">
              <w:t xml:space="preserve"> </w:t>
            </w:r>
            <w:r w:rsidR="003C1520" w:rsidRPr="003C1520">
              <w:t>analyses choices in textual form and language, and their influence on the crafting of texts</w:t>
            </w:r>
          </w:p>
          <w:p w14:paraId="26F70981" w14:textId="02628649" w:rsidR="002A1FE5" w:rsidRDefault="002A1FE5" w:rsidP="00963BC9">
            <w:pPr>
              <w:cnfStyle w:val="000000100000" w:firstRow="0" w:lastRow="0" w:firstColumn="0" w:lastColumn="0" w:oddVBand="0" w:evenVBand="0" w:oddHBand="1" w:evenHBand="0" w:firstRowFirstColumn="0" w:firstRowLastColumn="0" w:lastRowFirstColumn="0" w:lastRowLastColumn="0"/>
            </w:pPr>
            <w:r>
              <w:t>In a</w:t>
            </w:r>
            <w:r w:rsidR="003630AC">
              <w:t>ssessment task 2</w:t>
            </w:r>
            <w:r>
              <w:t>, a student:</w:t>
            </w:r>
          </w:p>
          <w:p w14:paraId="3600F968" w14:textId="029EDF26" w:rsidR="002A1FE5" w:rsidRPr="002A1FE5" w:rsidRDefault="00B61829" w:rsidP="458DE921">
            <w:pPr>
              <w:pStyle w:val="ListBullet"/>
              <w:cnfStyle w:val="000000100000" w:firstRow="0" w:lastRow="0" w:firstColumn="0" w:lastColumn="0" w:oddVBand="0" w:evenVBand="0" w:oddHBand="1" w:evenHBand="0" w:firstRowFirstColumn="0" w:firstRowLastColumn="0" w:lastRowFirstColumn="0" w:lastRowLastColumn="0"/>
              <w:rPr>
                <w:b/>
                <w:bCs/>
              </w:rPr>
            </w:pPr>
            <w:r w:rsidRPr="458DE921">
              <w:rPr>
                <w:b/>
                <w:bCs/>
              </w:rPr>
              <w:t>EE1-12-01</w:t>
            </w:r>
            <w:r w:rsidR="00D92903" w:rsidRPr="000313D4">
              <w:t xml:space="preserve"> </w:t>
            </w:r>
            <w:r w:rsidR="00D92903" w:rsidRPr="458DE921">
              <w:t>evaluates the relationship between author, purpose, form, language, audience and context</w:t>
            </w:r>
          </w:p>
          <w:p w14:paraId="60C036D5" w14:textId="1B66D265" w:rsidR="002A1FE5" w:rsidRPr="002A1FE5" w:rsidRDefault="00B61829" w:rsidP="002A1FE5">
            <w:pPr>
              <w:pStyle w:val="ListBullet"/>
              <w:cnfStyle w:val="000000100000" w:firstRow="0" w:lastRow="0" w:firstColumn="0" w:lastColumn="0" w:oddVBand="0" w:evenVBand="0" w:oddHBand="1" w:evenHBand="0" w:firstRowFirstColumn="0" w:firstRowLastColumn="0" w:lastRowFirstColumn="0" w:lastRowLastColumn="0"/>
              <w:rPr>
                <w:b/>
                <w:bCs/>
              </w:rPr>
            </w:pPr>
            <w:r w:rsidRPr="002A1FE5">
              <w:rPr>
                <w:b/>
                <w:bCs/>
              </w:rPr>
              <w:t>EE1-12-02</w:t>
            </w:r>
            <w:r w:rsidR="006F1BD5" w:rsidRPr="000313D4">
              <w:t xml:space="preserve"> </w:t>
            </w:r>
            <w:r w:rsidR="006F1BD5" w:rsidRPr="006F1BD5">
              <w:t>evaluates the ways meaning is made through an author’s choice of textual form and language features</w:t>
            </w:r>
          </w:p>
          <w:p w14:paraId="6A63E725" w14:textId="70518A98" w:rsidR="003630AC" w:rsidRPr="002A1FE5" w:rsidRDefault="00B61829" w:rsidP="002A1FE5">
            <w:pPr>
              <w:pStyle w:val="ListBullet"/>
              <w:cnfStyle w:val="000000100000" w:firstRow="0" w:lastRow="0" w:firstColumn="0" w:lastColumn="0" w:oddVBand="0" w:evenVBand="0" w:oddHBand="1" w:evenHBand="0" w:firstRowFirstColumn="0" w:firstRowLastColumn="0" w:lastRowFirstColumn="0" w:lastRowLastColumn="0"/>
              <w:rPr>
                <w:b/>
                <w:bCs/>
              </w:rPr>
            </w:pPr>
            <w:r w:rsidRPr="002A1FE5">
              <w:rPr>
                <w:b/>
                <w:bCs/>
              </w:rPr>
              <w:t>EE1-12-03</w:t>
            </w:r>
            <w:r w:rsidR="00CC5E88" w:rsidRPr="000313D4">
              <w:t xml:space="preserve"> </w:t>
            </w:r>
            <w:r w:rsidR="00CC5E88" w:rsidRPr="00CC5E88">
              <w:t>analyses how texts are valued in a range of contexts and cultures for different purposes and audiences</w:t>
            </w:r>
          </w:p>
          <w:p w14:paraId="0E109CD5" w14:textId="77777777" w:rsidR="002A1FE5" w:rsidRDefault="002A1FE5" w:rsidP="00963BC9">
            <w:pPr>
              <w:cnfStyle w:val="000000100000" w:firstRow="0" w:lastRow="0" w:firstColumn="0" w:lastColumn="0" w:oddVBand="0" w:evenVBand="0" w:oddHBand="1" w:evenHBand="0" w:firstRowFirstColumn="0" w:firstRowLastColumn="0" w:lastRowFirstColumn="0" w:lastRowLastColumn="0"/>
            </w:pPr>
            <w:r>
              <w:t>In a</w:t>
            </w:r>
            <w:r w:rsidR="00B61829">
              <w:t>ssessment task 3</w:t>
            </w:r>
            <w:r>
              <w:t>, a student:</w:t>
            </w:r>
          </w:p>
          <w:p w14:paraId="10F7FBDB" w14:textId="03032EE6" w:rsidR="002A1FE5" w:rsidRPr="002A1FE5" w:rsidRDefault="006B086F" w:rsidP="458DE921">
            <w:pPr>
              <w:pStyle w:val="ListBullet"/>
              <w:cnfStyle w:val="000000100000" w:firstRow="0" w:lastRow="0" w:firstColumn="0" w:lastColumn="0" w:oddVBand="0" w:evenVBand="0" w:oddHBand="1" w:evenHBand="0" w:firstRowFirstColumn="0" w:firstRowLastColumn="0" w:lastRowFirstColumn="0" w:lastRowLastColumn="0"/>
              <w:rPr>
                <w:b/>
                <w:bCs/>
              </w:rPr>
            </w:pPr>
            <w:r w:rsidRPr="458DE921">
              <w:rPr>
                <w:b/>
                <w:bCs/>
              </w:rPr>
              <w:t>EE1-12-01</w:t>
            </w:r>
            <w:r w:rsidR="00D92903" w:rsidRPr="000313D4">
              <w:t xml:space="preserve"> </w:t>
            </w:r>
            <w:r w:rsidR="00D92903" w:rsidRPr="458DE921">
              <w:t>evaluates the relationship between author, purpose, form, language, audience and context</w:t>
            </w:r>
          </w:p>
          <w:p w14:paraId="7D643EE8" w14:textId="72D45E03" w:rsidR="002A1FE5" w:rsidRPr="002A1FE5" w:rsidRDefault="006B086F" w:rsidP="002A1FE5">
            <w:pPr>
              <w:pStyle w:val="ListBullet"/>
              <w:cnfStyle w:val="000000100000" w:firstRow="0" w:lastRow="0" w:firstColumn="0" w:lastColumn="0" w:oddVBand="0" w:evenVBand="0" w:oddHBand="1" w:evenHBand="0" w:firstRowFirstColumn="0" w:firstRowLastColumn="0" w:lastRowFirstColumn="0" w:lastRowLastColumn="0"/>
              <w:rPr>
                <w:b/>
                <w:bCs/>
              </w:rPr>
            </w:pPr>
            <w:r w:rsidRPr="002A1FE5">
              <w:rPr>
                <w:b/>
                <w:bCs/>
              </w:rPr>
              <w:t>EE1-12-02</w:t>
            </w:r>
            <w:r w:rsidR="006F1BD5" w:rsidRPr="000313D4">
              <w:t xml:space="preserve"> </w:t>
            </w:r>
            <w:r w:rsidR="006F1BD5" w:rsidRPr="006F1BD5">
              <w:t>evaluates the ways meaning is made through an author’s choice of textual form and language features</w:t>
            </w:r>
          </w:p>
          <w:p w14:paraId="57C8174D" w14:textId="4B4518ED" w:rsidR="002A1FE5" w:rsidRPr="002A1FE5" w:rsidRDefault="006B086F" w:rsidP="002A1FE5">
            <w:pPr>
              <w:pStyle w:val="ListBullet"/>
              <w:cnfStyle w:val="000000100000" w:firstRow="0" w:lastRow="0" w:firstColumn="0" w:lastColumn="0" w:oddVBand="0" w:evenVBand="0" w:oddHBand="1" w:evenHBand="0" w:firstRowFirstColumn="0" w:firstRowLastColumn="0" w:lastRowFirstColumn="0" w:lastRowLastColumn="0"/>
              <w:rPr>
                <w:b/>
                <w:bCs/>
              </w:rPr>
            </w:pPr>
            <w:r w:rsidRPr="002A1FE5">
              <w:rPr>
                <w:b/>
                <w:bCs/>
              </w:rPr>
              <w:t>EE1-12-03</w:t>
            </w:r>
            <w:r w:rsidR="00CC5E88" w:rsidRPr="000313D4">
              <w:t xml:space="preserve"> </w:t>
            </w:r>
            <w:r w:rsidR="00CC5E88" w:rsidRPr="00CC5E88">
              <w:t xml:space="preserve">analyses how texts are valued in a range of contexts and cultures for different </w:t>
            </w:r>
            <w:r w:rsidR="00CC5E88" w:rsidRPr="00CC5E88">
              <w:lastRenderedPageBreak/>
              <w:t>purposes and audiences</w:t>
            </w:r>
          </w:p>
          <w:p w14:paraId="4F3681E2" w14:textId="63D376FC" w:rsidR="002A1FE5" w:rsidRPr="002A1FE5" w:rsidRDefault="006B086F" w:rsidP="002A1FE5">
            <w:pPr>
              <w:pStyle w:val="ListBullet"/>
              <w:cnfStyle w:val="000000100000" w:firstRow="0" w:lastRow="0" w:firstColumn="0" w:lastColumn="0" w:oddVBand="0" w:evenVBand="0" w:oddHBand="1" w:evenHBand="0" w:firstRowFirstColumn="0" w:firstRowLastColumn="0" w:lastRowFirstColumn="0" w:lastRowLastColumn="0"/>
              <w:rPr>
                <w:b/>
                <w:bCs/>
              </w:rPr>
            </w:pPr>
            <w:r w:rsidRPr="002A1FE5">
              <w:rPr>
                <w:b/>
                <w:bCs/>
              </w:rPr>
              <w:t>EE1-12-04</w:t>
            </w:r>
            <w:r w:rsidR="00FB4C4C" w:rsidRPr="00FB4C4C">
              <w:t xml:space="preserve"> uses independent inquiry skills to analyse key texts and compose complex texts</w:t>
            </w:r>
          </w:p>
          <w:p w14:paraId="6E2E8280" w14:textId="580A9671" w:rsidR="002A1FE5" w:rsidRPr="002A1FE5" w:rsidRDefault="006B086F" w:rsidP="002A1FE5">
            <w:pPr>
              <w:pStyle w:val="ListBullet"/>
              <w:cnfStyle w:val="000000100000" w:firstRow="0" w:lastRow="0" w:firstColumn="0" w:lastColumn="0" w:oddVBand="0" w:evenVBand="0" w:oddHBand="1" w:evenHBand="0" w:firstRowFirstColumn="0" w:firstRowLastColumn="0" w:lastRowFirstColumn="0" w:lastRowLastColumn="0"/>
              <w:rPr>
                <w:b/>
                <w:bCs/>
              </w:rPr>
            </w:pPr>
            <w:r w:rsidRPr="002A1FE5">
              <w:rPr>
                <w:b/>
                <w:bCs/>
              </w:rPr>
              <w:t>EE1-12-05</w:t>
            </w:r>
            <w:r w:rsidR="00C3438D" w:rsidRPr="000313D4">
              <w:t xml:space="preserve"> </w:t>
            </w:r>
            <w:r w:rsidR="00C3438D" w:rsidRPr="00C3438D">
              <w:t>crafts extended texts that experiment with textual form and language features for a range of purposes and audiences</w:t>
            </w:r>
          </w:p>
          <w:p w14:paraId="1E3DD05D" w14:textId="6153D91C" w:rsidR="00B61829" w:rsidRPr="002A1FE5" w:rsidRDefault="006B086F" w:rsidP="002A1FE5">
            <w:pPr>
              <w:pStyle w:val="ListBullet"/>
              <w:cnfStyle w:val="000000100000" w:firstRow="0" w:lastRow="0" w:firstColumn="0" w:lastColumn="0" w:oddVBand="0" w:evenVBand="0" w:oddHBand="1" w:evenHBand="0" w:firstRowFirstColumn="0" w:firstRowLastColumn="0" w:lastRowFirstColumn="0" w:lastRowLastColumn="0"/>
              <w:rPr>
                <w:b/>
                <w:bCs/>
              </w:rPr>
            </w:pPr>
            <w:r w:rsidRPr="002A1FE5">
              <w:rPr>
                <w:b/>
                <w:bCs/>
              </w:rPr>
              <w:t>EE1-12-06</w:t>
            </w:r>
            <w:r w:rsidR="003C1520" w:rsidRPr="000313D4">
              <w:t xml:space="preserve"> </w:t>
            </w:r>
            <w:r w:rsidR="003C1520" w:rsidRPr="003C1520">
              <w:t>analyses choices in textual form and language, and their influence on the crafting of texts</w:t>
            </w:r>
          </w:p>
        </w:tc>
      </w:tr>
      <w:tr w:rsidR="009F31E9" w14:paraId="7218C9CF" w14:textId="77777777" w:rsidTr="458DE92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31CC46D5" w14:textId="77777777" w:rsidR="009F31E9" w:rsidRDefault="009F31E9" w:rsidP="458DE921">
            <w:pPr>
              <w:rPr>
                <w:b w:val="0"/>
              </w:rPr>
            </w:pPr>
            <w:r w:rsidRPr="458DE921">
              <w:lastRenderedPageBreak/>
              <w:t>Important information for the teaching and learning unit</w:t>
            </w:r>
          </w:p>
          <w:p w14:paraId="7CFC75BF" w14:textId="2761DA41" w:rsidR="009F31E9" w:rsidRPr="001604C7" w:rsidRDefault="009F31E9" w:rsidP="458DE921">
            <w:pPr>
              <w:rPr>
                <w:b w:val="0"/>
              </w:rPr>
            </w:pPr>
            <w:r w:rsidRPr="458DE921">
              <w:rPr>
                <w:b w:val="0"/>
              </w:rPr>
              <w:t>[Record important notes for the unit writer(s). You might explain essential activities, resources or evaluation notes</w:t>
            </w:r>
            <w:r w:rsidR="00562904">
              <w:rPr>
                <w:b w:val="0"/>
              </w:rPr>
              <w:t>,</w:t>
            </w:r>
            <w:r w:rsidRPr="458DE921">
              <w:rPr>
                <w:b w:val="0"/>
              </w:rPr>
              <w:t xml:space="preserve"> </w:t>
            </w:r>
            <w:r w:rsidR="00562904">
              <w:rPr>
                <w:b w:val="0"/>
              </w:rPr>
              <w:t>and so on</w:t>
            </w:r>
            <w:r w:rsidRPr="458DE921">
              <w:rPr>
                <w:b w:val="0"/>
              </w:rPr>
              <w:t xml:space="preserve">. You </w:t>
            </w:r>
            <w:r w:rsidR="00562904" w:rsidRPr="458DE921">
              <w:rPr>
                <w:b w:val="0"/>
              </w:rPr>
              <w:t>m</w:t>
            </w:r>
            <w:r w:rsidR="00562904">
              <w:rPr>
                <w:b w:val="0"/>
              </w:rPr>
              <w:t>ight</w:t>
            </w:r>
            <w:r w:rsidR="00562904" w:rsidRPr="458DE921">
              <w:rPr>
                <w:b w:val="0"/>
              </w:rPr>
              <w:t xml:space="preserve"> </w:t>
            </w:r>
            <w:r w:rsidRPr="458DE921">
              <w:rPr>
                <w:b w:val="0"/>
              </w:rPr>
              <w:t>refer to evaluation documents they could use to assist their writing process.]</w:t>
            </w:r>
          </w:p>
        </w:tc>
        <w:tc>
          <w:tcPr>
            <w:tcW w:w="10029" w:type="dxa"/>
          </w:tcPr>
          <w:p w14:paraId="26966120" w14:textId="4B624D31" w:rsidR="009F31E9" w:rsidRDefault="009F31E9" w:rsidP="00963BC9">
            <w:pPr>
              <w:cnfStyle w:val="000000010000" w:firstRow="0" w:lastRow="0" w:firstColumn="0" w:lastColumn="0" w:oddVBand="0" w:evenVBand="0" w:oddHBand="0" w:evenHBand="1" w:firstRowFirstColumn="0" w:firstRowLastColumn="0" w:lastRowFirstColumn="0" w:lastRowLastColumn="0"/>
            </w:pPr>
          </w:p>
        </w:tc>
      </w:tr>
      <w:tr w:rsidR="009F31E9" w14:paraId="58A13998" w14:textId="77777777" w:rsidTr="458DE92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047B885F" w14:textId="51C1998C" w:rsidR="009F31E9" w:rsidRDefault="009F31E9" w:rsidP="00963BC9">
            <w:pPr>
              <w:rPr>
                <w:b w:val="0"/>
              </w:rPr>
            </w:pPr>
            <w:r>
              <w:t>Staff responsible for</w:t>
            </w:r>
            <w:r w:rsidR="0096282C">
              <w:t xml:space="preserve"> the</w:t>
            </w:r>
            <w:r>
              <w:t xml:space="preserve"> teaching and learning unit, resource creation, assessment notification and the </w:t>
            </w:r>
            <w:r>
              <w:lastRenderedPageBreak/>
              <w:t>associated timeline</w:t>
            </w:r>
          </w:p>
          <w:p w14:paraId="6E817D28" w14:textId="6E66FF63" w:rsidR="009F31E9" w:rsidRPr="001604C7" w:rsidRDefault="009F31E9" w:rsidP="00963BC9">
            <w:pPr>
              <w:rPr>
                <w:b w:val="0"/>
                <w:bCs/>
              </w:rPr>
            </w:pPr>
            <w:r w:rsidRPr="001604C7">
              <w:rPr>
                <w:b w:val="0"/>
                <w:bCs/>
              </w:rPr>
              <w:t>[Identify the names of the staff responsible for writing or updating the unit and associated material. Also include due dates.]</w:t>
            </w:r>
          </w:p>
        </w:tc>
        <w:tc>
          <w:tcPr>
            <w:tcW w:w="10029" w:type="dxa"/>
          </w:tcPr>
          <w:p w14:paraId="58CA0150" w14:textId="5775D678" w:rsidR="009F31E9" w:rsidRDefault="009F31E9" w:rsidP="00963BC9">
            <w:pPr>
              <w:cnfStyle w:val="000000100000" w:firstRow="0" w:lastRow="0" w:firstColumn="0" w:lastColumn="0" w:oddVBand="0" w:evenVBand="0" w:oddHBand="1" w:evenHBand="0" w:firstRowFirstColumn="0" w:firstRowLastColumn="0" w:lastRowFirstColumn="0" w:lastRowLastColumn="0"/>
            </w:pPr>
          </w:p>
        </w:tc>
      </w:tr>
      <w:tr w:rsidR="009F31E9" w14:paraId="194405E6" w14:textId="77777777" w:rsidTr="458DE921">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37753039" w14:textId="6F3311AD" w:rsidR="0040355C" w:rsidRDefault="0040355C" w:rsidP="0040355C">
            <w:r>
              <w:t>In addition to Reading</w:t>
            </w:r>
            <w:r w:rsidR="0096282C">
              <w:t>,</w:t>
            </w:r>
            <w:r>
              <w:t xml:space="preserve"> Writing</w:t>
            </w:r>
            <w:r w:rsidR="0096282C">
              <w:t xml:space="preserve"> and Representing</w:t>
            </w:r>
            <w:r>
              <w:t>, the modes addressed throughout the teaching and learning unit include</w:t>
            </w:r>
          </w:p>
          <w:p w14:paraId="034A6D45" w14:textId="49DF6400" w:rsidR="009F31E9" w:rsidRPr="0040355C" w:rsidRDefault="0040355C" w:rsidP="458DE921">
            <w:pPr>
              <w:rPr>
                <w:b w:val="0"/>
              </w:rPr>
            </w:pPr>
            <w:r w:rsidRPr="458DE921">
              <w:rPr>
                <w:b w:val="0"/>
              </w:rPr>
              <w:t>[Outline the core modes, as per the focus areas, selected outcomes and the assessment. This helps ensure students are supported to develop a range of knowledge and skills.]</w:t>
            </w:r>
          </w:p>
        </w:tc>
        <w:tc>
          <w:tcPr>
            <w:tcW w:w="10029" w:type="dxa"/>
          </w:tcPr>
          <w:p w14:paraId="12464880" w14:textId="3E125E7A" w:rsidR="009F31E9" w:rsidRDefault="00A82055" w:rsidP="00A82055">
            <w:pPr>
              <w:pStyle w:val="ListBullet"/>
              <w:cnfStyle w:val="000000010000" w:firstRow="0" w:lastRow="0" w:firstColumn="0" w:lastColumn="0" w:oddVBand="0" w:evenVBand="0" w:oddHBand="0" w:evenHBand="1" w:firstRowFirstColumn="0" w:firstRowLastColumn="0" w:lastRowFirstColumn="0" w:lastRowLastColumn="0"/>
            </w:pPr>
            <w:r>
              <w:t>Speaking</w:t>
            </w:r>
            <w:r w:rsidR="003C0F26">
              <w:t xml:space="preserve"> [TBD]</w:t>
            </w:r>
          </w:p>
          <w:p w14:paraId="07E3FC1A" w14:textId="61BF4516" w:rsidR="003C0F26" w:rsidRDefault="003C0F26" w:rsidP="00A82055">
            <w:pPr>
              <w:pStyle w:val="ListBullet"/>
              <w:cnfStyle w:val="000000010000" w:firstRow="0" w:lastRow="0" w:firstColumn="0" w:lastColumn="0" w:oddVBand="0" w:evenVBand="0" w:oddHBand="0" w:evenHBand="1" w:firstRowFirstColumn="0" w:firstRowLastColumn="0" w:lastRowFirstColumn="0" w:lastRowLastColumn="0"/>
            </w:pPr>
            <w:r>
              <w:t>Listening [TBD]</w:t>
            </w:r>
          </w:p>
          <w:p w14:paraId="4D86BAC7" w14:textId="01CA43DF" w:rsidR="003C0F26" w:rsidRDefault="00872465" w:rsidP="00A82055">
            <w:pPr>
              <w:pStyle w:val="ListBullet"/>
              <w:cnfStyle w:val="000000010000" w:firstRow="0" w:lastRow="0" w:firstColumn="0" w:lastColumn="0" w:oddVBand="0" w:evenVBand="0" w:oddHBand="0" w:evenHBand="1" w:firstRowFirstColumn="0" w:firstRowLastColumn="0" w:lastRowFirstColumn="0" w:lastRowLastColumn="0"/>
            </w:pPr>
            <w:r>
              <w:t>Viewing [TBD]</w:t>
            </w:r>
          </w:p>
          <w:p w14:paraId="4E39C4E9" w14:textId="153A1449" w:rsidR="00872465" w:rsidRDefault="00872465" w:rsidP="00646E5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9F31E9" w14:paraId="77BD9828" w14:textId="77777777" w:rsidTr="458DE921">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531" w:type="dxa"/>
          </w:tcPr>
          <w:p w14:paraId="3C54FBB4" w14:textId="0AC18C1A" w:rsidR="009F31E9" w:rsidRDefault="009F31E9" w:rsidP="00963BC9">
            <w:pPr>
              <w:rPr>
                <w:b w:val="0"/>
              </w:rPr>
            </w:pPr>
            <w:r>
              <w:t xml:space="preserve">Evaluation results and plans for </w:t>
            </w:r>
            <w:r w:rsidR="00F313C3">
              <w:t>future delivery of this content</w:t>
            </w:r>
          </w:p>
          <w:p w14:paraId="13340485" w14:textId="4952805B" w:rsidR="009F31E9" w:rsidRPr="001604C7" w:rsidRDefault="009F31E9" w:rsidP="00963BC9">
            <w:pPr>
              <w:rPr>
                <w:b w:val="0"/>
                <w:bCs/>
              </w:rPr>
            </w:pPr>
            <w:r w:rsidRPr="001604C7">
              <w:rPr>
                <w:b w:val="0"/>
                <w:bCs/>
              </w:rPr>
              <w:t xml:space="preserve">[Evaluate the unit in consultation with </w:t>
            </w:r>
            <w:r w:rsidRPr="001604C7">
              <w:rPr>
                <w:b w:val="0"/>
                <w:bCs/>
              </w:rPr>
              <w:lastRenderedPageBreak/>
              <w:t xml:space="preserve">students and staff, record the evaluations and implement them prior to the next teaching </w:t>
            </w:r>
            <w:r w:rsidR="00C77BDE">
              <w:rPr>
                <w:b w:val="0"/>
                <w:bCs/>
              </w:rPr>
              <w:t xml:space="preserve">and learning </w:t>
            </w:r>
            <w:r w:rsidRPr="001604C7">
              <w:rPr>
                <w:b w:val="0"/>
                <w:bCs/>
              </w:rPr>
              <w:t>cycle.]</w:t>
            </w:r>
          </w:p>
        </w:tc>
        <w:tc>
          <w:tcPr>
            <w:tcW w:w="10029" w:type="dxa"/>
          </w:tcPr>
          <w:p w14:paraId="4FEAA4B5" w14:textId="74316C98" w:rsidR="009F31E9" w:rsidRDefault="009F31E9" w:rsidP="00963BC9">
            <w:pPr>
              <w:cnfStyle w:val="000000100000" w:firstRow="0" w:lastRow="0" w:firstColumn="0" w:lastColumn="0" w:oddVBand="0" w:evenVBand="0" w:oddHBand="1" w:evenHBand="0" w:firstRowFirstColumn="0" w:firstRowLastColumn="0" w:lastRowFirstColumn="0" w:lastRowLastColumn="0"/>
            </w:pPr>
          </w:p>
        </w:tc>
      </w:tr>
    </w:tbl>
    <w:p w14:paraId="560DAAA6" w14:textId="504C29A5" w:rsidR="00CA633D" w:rsidRPr="00CA633D" w:rsidRDefault="00CA633D" w:rsidP="00F72913">
      <w:pPr>
        <w:rPr>
          <w:b/>
          <w:bCs/>
        </w:rPr>
      </w:pPr>
      <w:r w:rsidRPr="00CA633D">
        <w:rPr>
          <w:b/>
          <w:bCs/>
        </w:rPr>
        <w:t xml:space="preserve">Elective </w:t>
      </w:r>
      <w:hyperlink r:id="rId55" w:anchor="course-structure-and-requirements-english_extension_11_12_2024:~:text=ONE%20elective%20option.-,Text%20requirements,-Students%20are%20required" w:history="1">
        <w:r w:rsidR="00562904">
          <w:rPr>
            <w:rStyle w:val="Hyperlink"/>
            <w:b/>
            <w:bCs/>
          </w:rPr>
          <w:t>T</w:t>
        </w:r>
        <w:r w:rsidR="00562904" w:rsidRPr="00291D66">
          <w:rPr>
            <w:rStyle w:val="Hyperlink"/>
            <w:b/>
            <w:bCs/>
          </w:rPr>
          <w:t>ext requirements</w:t>
        </w:r>
      </w:hyperlink>
    </w:p>
    <w:p w14:paraId="272DD60E" w14:textId="77777777" w:rsidR="00021010" w:rsidRPr="00C8145B" w:rsidRDefault="00021010" w:rsidP="00021010">
      <w:r w:rsidRPr="5477FEE3">
        <w:t>‘Students are required to study THREE prescribed texts in ONE elective. At least TWO of these texts are required to be extended print texts, which may include poetry.</w:t>
      </w:r>
    </w:p>
    <w:p w14:paraId="2479A0E4" w14:textId="77777777" w:rsidR="00021010" w:rsidRPr="00C8145B" w:rsidRDefault="00021010" w:rsidP="00021010">
      <w:r w:rsidRPr="5477FEE3">
        <w:t>Students are also required to study ONE related text for the elective.’</w:t>
      </w:r>
    </w:p>
    <w:p w14:paraId="4055FC26" w14:textId="0B71C35B" w:rsidR="00147454" w:rsidRDefault="00F72913" w:rsidP="00B53CFF">
      <w:r w:rsidRPr="009B3FD4">
        <w:t xml:space="preserve">Please copy and paste the information directly from the </w:t>
      </w:r>
      <w:hyperlink r:id="rId56" w:anchor=":~:text=HSC%20English%20prescriptions%202027%E2%80%932028%C2%A0" w:history="1">
        <w:r w:rsidRPr="009B3FD4">
          <w:rPr>
            <w:rStyle w:val="Hyperlink"/>
          </w:rPr>
          <w:t>HSC English prescriptions 2027–2028</w:t>
        </w:r>
      </w:hyperlink>
      <w:r w:rsidRPr="009B3FD4">
        <w:t xml:space="preserve"> and cross reference the ISBN against your copies of the prescribed texts. There are various editions of texts in circulation. This is particularly relevant as ‘specific editions of the texts set for study are listed in this document. If the specified edition is out of print or widely unavailable, schools may use any suitable edition of the text selected. </w:t>
      </w:r>
      <w:bookmarkStart w:id="6" w:name="_Hlk194672576"/>
      <w:r w:rsidRPr="009B3FD4">
        <w:t xml:space="preserve">Where a text is quoted in an examination question, it will be from the listed edition </w:t>
      </w:r>
      <w:r w:rsidR="000178E6">
        <w:t>(</w:t>
      </w:r>
      <w:r w:rsidR="0044613B" w:rsidRPr="003D4FFA">
        <w:t>NESA 2024:5</w:t>
      </w:r>
      <w:r w:rsidR="000178E6">
        <w:t>).</w:t>
      </w:r>
      <w:bookmarkEnd w:id="6"/>
    </w:p>
    <w:p w14:paraId="461186A4" w14:textId="4EF9E609" w:rsidR="00B53CFF" w:rsidRDefault="00B53CFF" w:rsidP="00B53CFF">
      <w:pPr>
        <w:pStyle w:val="Caption"/>
      </w:pPr>
      <w:r>
        <w:t xml:space="preserve">Table </w:t>
      </w:r>
      <w:r>
        <w:fldChar w:fldCharType="begin"/>
      </w:r>
      <w:r>
        <w:instrText xml:space="preserve"> SEQ Table \* ARABIC </w:instrText>
      </w:r>
      <w:r>
        <w:fldChar w:fldCharType="separate"/>
      </w:r>
      <w:r w:rsidR="00DC3F57">
        <w:rPr>
          <w:noProof/>
        </w:rPr>
        <w:t>4</w:t>
      </w:r>
      <w:r>
        <w:fldChar w:fldCharType="end"/>
      </w:r>
      <w:r>
        <w:t xml:space="preserve"> – </w:t>
      </w:r>
      <w:r w:rsidRPr="008D04E2">
        <w:t>elective option – Natural worlds</w:t>
      </w:r>
    </w:p>
    <w:tbl>
      <w:tblPr>
        <w:tblStyle w:val="Tableheader"/>
        <w:tblW w:w="0" w:type="auto"/>
        <w:tblLook w:val="04A0" w:firstRow="1" w:lastRow="0" w:firstColumn="1" w:lastColumn="0" w:noHBand="0" w:noVBand="1"/>
        <w:tblDescription w:val="This table provides space for teachers to plan for text selections and assessment for Year 12."/>
      </w:tblPr>
      <w:tblGrid>
        <w:gridCol w:w="3375"/>
        <w:gridCol w:w="2796"/>
        <w:gridCol w:w="2797"/>
        <w:gridCol w:w="2797"/>
        <w:gridCol w:w="2797"/>
      </w:tblGrid>
      <w:tr w:rsidR="00147454" w14:paraId="2EA84C96" w14:textId="77777777" w:rsidTr="458DE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tcPr>
          <w:p w14:paraId="646D6623" w14:textId="50AADCF9" w:rsidR="00147454" w:rsidRDefault="00147454" w:rsidP="00147454">
            <w:pPr>
              <w:suppressAutoHyphens w:val="0"/>
              <w:spacing w:after="160"/>
            </w:pPr>
            <w:r w:rsidRPr="458DE921">
              <w:t>Syllabus planning component</w:t>
            </w:r>
          </w:p>
        </w:tc>
        <w:tc>
          <w:tcPr>
            <w:tcW w:w="2796" w:type="dxa"/>
          </w:tcPr>
          <w:p w14:paraId="53F42EDF" w14:textId="56055EAF" w:rsidR="00147454" w:rsidRDefault="00485402" w:rsidP="00147454">
            <w:pPr>
              <w:suppressAutoHyphens w:val="0"/>
              <w:spacing w:after="160"/>
              <w:cnfStyle w:val="100000000000" w:firstRow="1" w:lastRow="0" w:firstColumn="0" w:lastColumn="0" w:oddVBand="0" w:evenVBand="0" w:oddHBand="0" w:evenHBand="0" w:firstRowFirstColumn="0" w:firstRowLastColumn="0" w:lastRowFirstColumn="0" w:lastRowLastColumn="0"/>
            </w:pPr>
            <w:r>
              <w:t>Elective</w:t>
            </w:r>
            <w:r w:rsidR="009F0344">
              <w:t xml:space="preserve"> 4 – Natural worlds</w:t>
            </w:r>
            <w:r w:rsidR="00147454">
              <w:t xml:space="preserve"> and </w:t>
            </w:r>
            <w:r w:rsidR="009F0344" w:rsidRPr="00BF2F27">
              <w:rPr>
                <w:i/>
                <w:iCs/>
              </w:rPr>
              <w:t>Island</w:t>
            </w:r>
          </w:p>
        </w:tc>
        <w:tc>
          <w:tcPr>
            <w:tcW w:w="2797" w:type="dxa"/>
          </w:tcPr>
          <w:p w14:paraId="59B6F8E7" w14:textId="5F981A45" w:rsidR="00147454" w:rsidRDefault="00485402" w:rsidP="00147454">
            <w:pPr>
              <w:suppressAutoHyphens w:val="0"/>
              <w:spacing w:after="160"/>
              <w:cnfStyle w:val="100000000000" w:firstRow="1" w:lastRow="0" w:firstColumn="0" w:lastColumn="0" w:oddVBand="0" w:evenVBand="0" w:oddHBand="0" w:evenHBand="0" w:firstRowFirstColumn="0" w:firstRowLastColumn="0" w:lastRowFirstColumn="0" w:lastRowLastColumn="0"/>
            </w:pPr>
            <w:r>
              <w:t>Elective</w:t>
            </w:r>
            <w:r w:rsidR="009F0344">
              <w:t xml:space="preserve"> 4 – Natural worlds</w:t>
            </w:r>
            <w:r>
              <w:t xml:space="preserve"> and </w:t>
            </w:r>
            <w:r w:rsidR="009F0344" w:rsidRPr="00BF2F27">
              <w:rPr>
                <w:i/>
                <w:iCs/>
              </w:rPr>
              <w:t>Autumn</w:t>
            </w:r>
          </w:p>
        </w:tc>
        <w:tc>
          <w:tcPr>
            <w:tcW w:w="2797" w:type="dxa"/>
          </w:tcPr>
          <w:p w14:paraId="5B77923A" w14:textId="00B43170" w:rsidR="00147454" w:rsidRDefault="00485402" w:rsidP="00147454">
            <w:pPr>
              <w:suppressAutoHyphens w:val="0"/>
              <w:spacing w:after="160"/>
              <w:cnfStyle w:val="100000000000" w:firstRow="1" w:lastRow="0" w:firstColumn="0" w:lastColumn="0" w:oddVBand="0" w:evenVBand="0" w:oddHBand="0" w:evenHBand="0" w:firstRowFirstColumn="0" w:firstRowLastColumn="0" w:lastRowFirstColumn="0" w:lastRowLastColumn="0"/>
            </w:pPr>
            <w:r>
              <w:t>Elective</w:t>
            </w:r>
            <w:r w:rsidR="009F0344">
              <w:t xml:space="preserve"> 4 – Natural worlds</w:t>
            </w:r>
            <w:r>
              <w:t xml:space="preserve"> and </w:t>
            </w:r>
            <w:r w:rsidR="009F0344" w:rsidRPr="00BF2F27">
              <w:rPr>
                <w:i/>
                <w:iCs/>
              </w:rPr>
              <w:t>Sand Talk</w:t>
            </w:r>
          </w:p>
        </w:tc>
        <w:tc>
          <w:tcPr>
            <w:tcW w:w="2797" w:type="dxa"/>
          </w:tcPr>
          <w:p w14:paraId="1531B2E2" w14:textId="0448593D" w:rsidR="00147454" w:rsidRDefault="00485402" w:rsidP="00147454">
            <w:pPr>
              <w:suppressAutoHyphens w:val="0"/>
              <w:spacing w:after="160"/>
              <w:cnfStyle w:val="100000000000" w:firstRow="1" w:lastRow="0" w:firstColumn="0" w:lastColumn="0" w:oddVBand="0" w:evenVBand="0" w:oddHBand="0" w:evenHBand="0" w:firstRowFirstColumn="0" w:firstRowLastColumn="0" w:lastRowFirstColumn="0" w:lastRowLastColumn="0"/>
            </w:pPr>
            <w:r>
              <w:t>Elective</w:t>
            </w:r>
            <w:r w:rsidR="009F0344">
              <w:t xml:space="preserve"> 4 – Natural worlds</w:t>
            </w:r>
            <w:r>
              <w:t xml:space="preserve"> and [</w:t>
            </w:r>
            <w:r w:rsidR="00DE6B22">
              <w:t>r</w:t>
            </w:r>
            <w:r>
              <w:t>elated text]</w:t>
            </w:r>
          </w:p>
        </w:tc>
      </w:tr>
      <w:tr w:rsidR="00F85F33" w14:paraId="71F37CC2"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5" w:type="dxa"/>
          </w:tcPr>
          <w:p w14:paraId="4664DFC3" w14:textId="65A0E37B" w:rsidR="00F85F33" w:rsidRPr="00506B82" w:rsidRDefault="00F85F33" w:rsidP="00F85F33">
            <w:pPr>
              <w:rPr>
                <w:rStyle w:val="Strong"/>
                <w:b/>
                <w:bCs w:val="0"/>
              </w:rPr>
            </w:pPr>
            <w:r w:rsidRPr="00506B82">
              <w:rPr>
                <w:rStyle w:val="Strong"/>
                <w:b/>
                <w:bCs w:val="0"/>
              </w:rPr>
              <w:t xml:space="preserve">Text(s) </w:t>
            </w:r>
            <w:r w:rsidR="00CB1DC7">
              <w:rPr>
                <w:rStyle w:val="Strong"/>
                <w:b/>
                <w:bCs w:val="0"/>
              </w:rPr>
              <w:t>a</w:t>
            </w:r>
            <w:r w:rsidR="00CB1DC7">
              <w:rPr>
                <w:rStyle w:val="Strong"/>
                <w:b/>
              </w:rPr>
              <w:t>nd textual form</w:t>
            </w:r>
          </w:p>
          <w:p w14:paraId="26E91AED" w14:textId="6D8A8B57" w:rsidR="00F85F33" w:rsidRPr="001604C7" w:rsidRDefault="00F85F33" w:rsidP="458DE921">
            <w:pPr>
              <w:rPr>
                <w:b w:val="0"/>
              </w:rPr>
            </w:pPr>
            <w:r w:rsidRPr="458DE921">
              <w:rPr>
                <w:b w:val="0"/>
              </w:rPr>
              <w:lastRenderedPageBreak/>
              <w:t xml:space="preserve">[Ensure your core text </w:t>
            </w:r>
            <w:r w:rsidR="00003ABE" w:rsidRPr="00003ABE">
              <w:rPr>
                <w:b w:val="0"/>
              </w:rPr>
              <w:t xml:space="preserve">is drawn from </w:t>
            </w:r>
            <w:r w:rsidRPr="458DE921">
              <w:rPr>
                <w:b w:val="0"/>
              </w:rPr>
              <w:t xml:space="preserve">the NESA </w:t>
            </w:r>
            <w:hyperlink r:id="rId57" w:anchor=":~:text=The%20HSC%20English%20prescriptions%202027%E2%80%932028%C2%A0provides%20essential%20information%20for%20HSC%20study%20for%20all%20English%2011%E2%80%9312%20courses.">
              <w:r w:rsidRPr="458DE921">
                <w:rPr>
                  <w:rStyle w:val="Hyperlink"/>
                  <w:b w:val="0"/>
                </w:rPr>
                <w:t>HSC English prescriptions 2027</w:t>
              </w:r>
              <w:r w:rsidR="00E1256D">
                <w:rPr>
                  <w:rStyle w:val="Hyperlink"/>
                  <w:b w:val="0"/>
                </w:rPr>
                <w:t>–</w:t>
              </w:r>
              <w:r w:rsidRPr="458DE921">
                <w:rPr>
                  <w:rStyle w:val="Hyperlink"/>
                  <w:b w:val="0"/>
                </w:rPr>
                <w:t>2028</w:t>
              </w:r>
            </w:hyperlink>
            <w:r w:rsidRPr="00003ABE">
              <w:rPr>
                <w:b w:val="0"/>
                <w:bCs/>
              </w:rPr>
              <w:t xml:space="preserve"> </w:t>
            </w:r>
            <w:r w:rsidRPr="458DE921">
              <w:rPr>
                <w:b w:val="0"/>
              </w:rPr>
              <w:t xml:space="preserve">and the text requirements. Confirm that no supporting texts are found on the </w:t>
            </w:r>
            <w:hyperlink r:id="rId58" w:anchor=":~:text=Syllabus%20(2009)%20Word-,HSC%20course%20prescriptions,-The%20HSC%20course">
              <w:r w:rsidRPr="458DE921">
                <w:rPr>
                  <w:rStyle w:val="Hyperlink"/>
                  <w:b w:val="0"/>
                </w:rPr>
                <w:t>Drama Stage 6 Prescriptions</w:t>
              </w:r>
            </w:hyperlink>
            <w:r w:rsidRPr="458DE921">
              <w:rPr>
                <w:b w:val="0"/>
              </w:rPr>
              <w:t xml:space="preserve"> to make sure that you do </w:t>
            </w:r>
            <w:hyperlink r:id="rId59" w:anchor="acerule=n3_1_starting_hsc_courses">
              <w:r w:rsidRPr="458DE921">
                <w:rPr>
                  <w:rStyle w:val="Hyperlink"/>
                  <w:b w:val="0"/>
                </w:rPr>
                <w:t>‘not teach any HSC course prescriptions until the commencement of the HSC course(s)’ (ACE rule 3.1.2.5)</w:t>
              </w:r>
              <w:r w:rsidRPr="00003ABE">
                <w:rPr>
                  <w:b w:val="0"/>
                  <w:bCs/>
                </w:rPr>
                <w:t>.</w:t>
              </w:r>
            </w:hyperlink>
          </w:p>
          <w:p w14:paraId="098EF116" w14:textId="609EB556" w:rsidR="00F85F33" w:rsidRPr="00136563" w:rsidRDefault="00F85F33" w:rsidP="00F85F33">
            <w:pPr>
              <w:suppressAutoHyphens w:val="0"/>
              <w:spacing w:before="0" w:after="160"/>
              <w:rPr>
                <w:sz w:val="24"/>
                <w:szCs w:val="26"/>
              </w:rPr>
            </w:pPr>
            <w:r w:rsidRPr="458DE921">
              <w:rPr>
                <w:b w:val="0"/>
              </w:rPr>
              <w:t xml:space="preserve">Ensure your text selection aligns with the </w:t>
            </w:r>
            <w:hyperlink r:id="rId60">
              <w:r w:rsidRPr="458DE921">
                <w:rPr>
                  <w:rStyle w:val="Hyperlink"/>
                  <w:b w:val="0"/>
                </w:rPr>
                <w:t>Controversial issues in schools</w:t>
              </w:r>
            </w:hyperlink>
            <w:r w:rsidRPr="458DE921">
              <w:rPr>
                <w:b w:val="0"/>
              </w:rPr>
              <w:t xml:space="preserve"> policy and </w:t>
            </w:r>
            <w:r w:rsidR="005758BF" w:rsidRPr="458DE921">
              <w:rPr>
                <w:b w:val="0"/>
              </w:rPr>
              <w:t>complies with audiovisual material requirements.</w:t>
            </w:r>
            <w:r w:rsidR="00A9556C">
              <w:rPr>
                <w:b w:val="0"/>
                <w:sz w:val="24"/>
                <w:szCs w:val="26"/>
              </w:rPr>
              <w:t>]</w:t>
            </w:r>
          </w:p>
        </w:tc>
        <w:tc>
          <w:tcPr>
            <w:tcW w:w="2796" w:type="dxa"/>
          </w:tcPr>
          <w:p w14:paraId="1DA8EA01" w14:textId="64615653" w:rsidR="000A39B7" w:rsidRPr="000A39B7" w:rsidRDefault="000A39B7" w:rsidP="000F4295">
            <w:pPr>
              <w:cnfStyle w:val="000000100000" w:firstRow="0" w:lastRow="0" w:firstColumn="0" w:lastColumn="0" w:oddVBand="0" w:evenVBand="0" w:oddHBand="1" w:evenHBand="0" w:firstRowFirstColumn="0" w:firstRowLastColumn="0" w:lastRowFirstColumn="0" w:lastRowLastColumn="0"/>
            </w:pPr>
            <w:r w:rsidRPr="000A39B7">
              <w:lastRenderedPageBreak/>
              <w:t>M</w:t>
            </w:r>
            <w:r w:rsidR="0072383B">
              <w:t>a</w:t>
            </w:r>
            <w:r w:rsidRPr="000A39B7">
              <w:t>cLeod A</w:t>
            </w:r>
            <w:r w:rsidR="00BF2F27">
              <w:t xml:space="preserve"> </w:t>
            </w:r>
            <w:r w:rsidR="00E1256D">
              <w:t>(2002)</w:t>
            </w:r>
            <w:r w:rsidRPr="000A39B7">
              <w:t xml:space="preserve"> </w:t>
            </w:r>
            <w:r w:rsidRPr="000A39B7">
              <w:rPr>
                <w:i/>
                <w:iCs/>
              </w:rPr>
              <w:t>Island</w:t>
            </w:r>
            <w:r w:rsidR="00DA7DF2">
              <w:rPr>
                <w:i/>
                <w:iCs/>
              </w:rPr>
              <w:t xml:space="preserve">, </w:t>
            </w:r>
            <w:r w:rsidR="00DA7DF2" w:rsidRPr="00DA7DF2">
              <w:t xml:space="preserve">Vintage, ISBN: </w:t>
            </w:r>
            <w:r w:rsidR="00DA7DF2" w:rsidRPr="00DA7DF2">
              <w:lastRenderedPageBreak/>
              <w:t>9780099422327</w:t>
            </w:r>
            <w:r w:rsidR="00DA7DF2">
              <w:rPr>
                <w:i/>
                <w:iCs/>
              </w:rPr>
              <w:t xml:space="preserve"> </w:t>
            </w:r>
            <w:r w:rsidRPr="000A39B7">
              <w:t>(p</w:t>
            </w:r>
            <w:r w:rsidR="006825CD">
              <w:t>f</w:t>
            </w:r>
            <w:r w:rsidRPr="000A39B7">
              <w:t>)</w:t>
            </w:r>
          </w:p>
          <w:p w14:paraId="4BC37D42" w14:textId="7425F9E2" w:rsidR="000A39B7" w:rsidRPr="000A39B7" w:rsidRDefault="000A39B7" w:rsidP="000F4295">
            <w:pPr>
              <w:cnfStyle w:val="000000100000" w:firstRow="0" w:lastRow="0" w:firstColumn="0" w:lastColumn="0" w:oddVBand="0" w:evenVBand="0" w:oddHBand="1" w:evenHBand="0" w:firstRowFirstColumn="0" w:firstRowLastColumn="0" w:lastRowFirstColumn="0" w:lastRowLastColumn="0"/>
            </w:pPr>
            <w:r w:rsidRPr="458DE921">
              <w:t>‘The Boat’, ‘In the Fall’, ‘The Lost Salt Gift of Blood’, ‘The Road to Rankin’s Point’, ‘Winter Dog’, ‘The Tuning of Perfection’, ‘Clearances’</w:t>
            </w:r>
          </w:p>
        </w:tc>
        <w:tc>
          <w:tcPr>
            <w:tcW w:w="2797" w:type="dxa"/>
          </w:tcPr>
          <w:p w14:paraId="25A92385" w14:textId="405F30C7" w:rsidR="00715B88" w:rsidRPr="00A61BE2" w:rsidRDefault="00A61BE2" w:rsidP="000F4295">
            <w:pPr>
              <w:cnfStyle w:val="000000100000" w:firstRow="0" w:lastRow="0" w:firstColumn="0" w:lastColumn="0" w:oddVBand="0" w:evenVBand="0" w:oddHBand="1" w:evenHBand="0" w:firstRowFirstColumn="0" w:firstRowLastColumn="0" w:lastRowFirstColumn="0" w:lastRowLastColumn="0"/>
            </w:pPr>
            <w:r w:rsidRPr="00A61BE2">
              <w:lastRenderedPageBreak/>
              <w:t>Smith</w:t>
            </w:r>
            <w:r w:rsidR="00E135AB">
              <w:t xml:space="preserve"> </w:t>
            </w:r>
            <w:r w:rsidRPr="00A61BE2">
              <w:t>A</w:t>
            </w:r>
            <w:r w:rsidR="00A327F2">
              <w:t xml:space="preserve"> </w:t>
            </w:r>
            <w:r w:rsidR="001A0D08">
              <w:t>(2004)</w:t>
            </w:r>
            <w:r w:rsidRPr="00A61BE2">
              <w:t xml:space="preserve"> </w:t>
            </w:r>
            <w:r w:rsidRPr="00A61BE2">
              <w:rPr>
                <w:i/>
                <w:iCs/>
              </w:rPr>
              <w:t>Autumn</w:t>
            </w:r>
            <w:r w:rsidR="00B71225">
              <w:rPr>
                <w:i/>
                <w:iCs/>
              </w:rPr>
              <w:t xml:space="preserve">, </w:t>
            </w:r>
            <w:r w:rsidR="00B71225" w:rsidRPr="00B71225">
              <w:t xml:space="preserve">Beacon Press, ISBN: </w:t>
            </w:r>
            <w:r w:rsidR="00B71225" w:rsidRPr="00B71225">
              <w:lastRenderedPageBreak/>
              <w:t>9780807068779</w:t>
            </w:r>
            <w:r w:rsidR="00B71225">
              <w:t xml:space="preserve"> </w:t>
            </w:r>
            <w:r w:rsidRPr="00A61BE2">
              <w:t>(p</w:t>
            </w:r>
            <w:r w:rsidR="006825CD">
              <w:t>f</w:t>
            </w:r>
            <w:r w:rsidRPr="00A61BE2">
              <w:t>)</w:t>
            </w:r>
          </w:p>
        </w:tc>
        <w:tc>
          <w:tcPr>
            <w:tcW w:w="2797" w:type="dxa"/>
          </w:tcPr>
          <w:p w14:paraId="64C47749" w14:textId="18475919" w:rsidR="004C64DD" w:rsidRPr="00A76CA6" w:rsidRDefault="00A76CA6" w:rsidP="000F4295">
            <w:pPr>
              <w:cnfStyle w:val="000000100000" w:firstRow="0" w:lastRow="0" w:firstColumn="0" w:lastColumn="0" w:oddVBand="0" w:evenVBand="0" w:oddHBand="1" w:evenHBand="0" w:firstRowFirstColumn="0" w:firstRowLastColumn="0" w:lastRowFirstColumn="0" w:lastRowLastColumn="0"/>
            </w:pPr>
            <w:proofErr w:type="spellStart"/>
            <w:r w:rsidRPr="458DE921">
              <w:lastRenderedPageBreak/>
              <w:t>Yunkaporta</w:t>
            </w:r>
            <w:proofErr w:type="spellEnd"/>
            <w:r w:rsidRPr="458DE921">
              <w:t xml:space="preserve"> T</w:t>
            </w:r>
            <w:r w:rsidR="001A0D08">
              <w:t xml:space="preserve"> (2023)</w:t>
            </w:r>
            <w:r w:rsidRPr="458DE921">
              <w:t xml:space="preserve"> </w:t>
            </w:r>
            <w:r w:rsidRPr="458DE921">
              <w:rPr>
                <w:i/>
                <w:iCs/>
              </w:rPr>
              <w:t>Sand Talk</w:t>
            </w:r>
            <w:r w:rsidR="0043114F" w:rsidRPr="458DE921">
              <w:rPr>
                <w:i/>
                <w:iCs/>
              </w:rPr>
              <w:t>,</w:t>
            </w:r>
            <w:r w:rsidR="0043114F" w:rsidRPr="458DE921">
              <w:t xml:space="preserve"> Text </w:t>
            </w:r>
            <w:r w:rsidR="0043114F" w:rsidRPr="458DE921">
              <w:lastRenderedPageBreak/>
              <w:t xml:space="preserve">Publishing, ISBN: 9781922790514 </w:t>
            </w:r>
            <w:r w:rsidRPr="458DE921">
              <w:t>(</w:t>
            </w:r>
            <w:proofErr w:type="spellStart"/>
            <w:r w:rsidRPr="458DE921">
              <w:t>n</w:t>
            </w:r>
            <w:r w:rsidR="006825CD" w:rsidRPr="458DE921">
              <w:t>f</w:t>
            </w:r>
            <w:proofErr w:type="spellEnd"/>
            <w:r w:rsidRPr="458DE921">
              <w:t>)</w:t>
            </w:r>
          </w:p>
        </w:tc>
        <w:tc>
          <w:tcPr>
            <w:tcW w:w="2797" w:type="dxa"/>
          </w:tcPr>
          <w:p w14:paraId="602120C8" w14:textId="04D5A9B8" w:rsidR="00A76CA6" w:rsidRPr="00FF4214" w:rsidRDefault="00FF4214" w:rsidP="00B40D6E">
            <w:pPr>
              <w:cnfStyle w:val="000000100000" w:firstRow="0" w:lastRow="0" w:firstColumn="0" w:lastColumn="0" w:oddVBand="0" w:evenVBand="0" w:oddHBand="1" w:evenHBand="0" w:firstRowFirstColumn="0" w:firstRowLastColumn="0" w:lastRowFirstColumn="0" w:lastRowLastColumn="0"/>
            </w:pPr>
            <w:r w:rsidRPr="458DE921">
              <w:lastRenderedPageBreak/>
              <w:t xml:space="preserve">According to the </w:t>
            </w:r>
            <w:hyperlink r:id="rId61" w:anchor=":~:text=The%20HSC%20English%20prescriptions%202027%E2%80%932028%C2%A0provides%20essential%20information%20for%20HSC%20study%20for%20all%20English%2011%E2%80%9312%20courses.">
              <w:r w:rsidR="00B40D6E" w:rsidRPr="458DE921">
                <w:rPr>
                  <w:rStyle w:val="Hyperlink"/>
                </w:rPr>
                <w:t xml:space="preserve">HSC English prescriptions </w:t>
              </w:r>
              <w:r w:rsidR="00B40D6E" w:rsidRPr="458DE921">
                <w:rPr>
                  <w:rStyle w:val="Hyperlink"/>
                </w:rPr>
                <w:lastRenderedPageBreak/>
                <w:t>2027–2028</w:t>
              </w:r>
            </w:hyperlink>
            <w:r w:rsidR="00614FE8" w:rsidRPr="458DE921">
              <w:t>,</w:t>
            </w:r>
            <w:r w:rsidR="009F0344">
              <w:t xml:space="preserve"> </w:t>
            </w:r>
            <w:r w:rsidR="000F4295" w:rsidRPr="458DE921">
              <w:t>‘Students are also required to study ONE related text of their own choosing. Texts can be drawn from a range of contexts and media to explore how texts construct natural worlds to explore the relationship between beauty and fragility</w:t>
            </w:r>
            <w:r w:rsidR="00A327F2">
              <w:t>’</w:t>
            </w:r>
            <w:r w:rsidR="000F4295" w:rsidRPr="458DE921">
              <w:t>.</w:t>
            </w:r>
          </w:p>
        </w:tc>
      </w:tr>
    </w:tbl>
    <w:p w14:paraId="78025975" w14:textId="77777777" w:rsidR="008E7448" w:rsidRDefault="008E7448">
      <w:pPr>
        <w:suppressAutoHyphens w:val="0"/>
        <w:spacing w:before="0" w:after="160" w:line="259" w:lineRule="auto"/>
      </w:pPr>
      <w:r>
        <w:lastRenderedPageBreak/>
        <w:br w:type="page"/>
      </w:r>
    </w:p>
    <w:p w14:paraId="4909A7E1" w14:textId="1951F944" w:rsidR="003C12CC" w:rsidRDefault="009B4C5D" w:rsidP="00DE0FCD">
      <w:pPr>
        <w:pStyle w:val="Heading2"/>
      </w:pPr>
      <w:bookmarkStart w:id="7" w:name="_Toc195525679"/>
      <w:r>
        <w:lastRenderedPageBreak/>
        <w:t>Year 12 c</w:t>
      </w:r>
      <w:r w:rsidR="003B4AA6">
        <w:t>ourse structure and requirements</w:t>
      </w:r>
      <w:bookmarkEnd w:id="7"/>
    </w:p>
    <w:p w14:paraId="11583580" w14:textId="771140D2" w:rsidR="00AC1805" w:rsidRDefault="00AC1805" w:rsidP="458DE921">
      <w:pPr>
        <w:rPr>
          <w:rStyle w:val="Strong"/>
          <w:b w:val="0"/>
          <w:bCs w:val="0"/>
        </w:rPr>
      </w:pPr>
      <w:r w:rsidRPr="458DE921">
        <w:rPr>
          <w:rStyle w:val="Strong"/>
          <w:b w:val="0"/>
          <w:bCs w:val="0"/>
        </w:rPr>
        <w:t>For the English Extension 1 Year 12 course, students are required to:</w:t>
      </w:r>
    </w:p>
    <w:p w14:paraId="06775141" w14:textId="74D67820" w:rsidR="00AC1805" w:rsidRDefault="00AC1805" w:rsidP="00AC1805">
      <w:pPr>
        <w:pStyle w:val="ListBullet"/>
        <w:rPr>
          <w:rStyle w:val="Strong"/>
          <w:b w:val="0"/>
          <w:bCs w:val="0"/>
        </w:rPr>
      </w:pPr>
      <w:r>
        <w:rPr>
          <w:rStyle w:val="Strong"/>
          <w:b w:val="0"/>
          <w:bCs w:val="0"/>
        </w:rPr>
        <w:t>complete the English Extension Year 11 course as a prerequisite</w:t>
      </w:r>
    </w:p>
    <w:p w14:paraId="54AC39D9" w14:textId="58474F90" w:rsidR="00AC1805" w:rsidRDefault="00AC1805" w:rsidP="00AC1805">
      <w:pPr>
        <w:pStyle w:val="ListBullet"/>
        <w:rPr>
          <w:rStyle w:val="Strong"/>
          <w:b w:val="0"/>
          <w:bCs w:val="0"/>
        </w:rPr>
      </w:pPr>
      <w:r>
        <w:rPr>
          <w:rStyle w:val="Strong"/>
          <w:b w:val="0"/>
          <w:bCs w:val="0"/>
        </w:rPr>
        <w:t>complete 60 indicative hours</w:t>
      </w:r>
    </w:p>
    <w:p w14:paraId="5C6C2401" w14:textId="26827819" w:rsidR="00AC1805" w:rsidRPr="00AC1805" w:rsidRDefault="00AC1805" w:rsidP="458DE921">
      <w:pPr>
        <w:pStyle w:val="ListBullet"/>
        <w:rPr>
          <w:rStyle w:val="Strong"/>
          <w:b w:val="0"/>
          <w:bCs w:val="0"/>
        </w:rPr>
      </w:pPr>
      <w:r w:rsidRPr="458DE921">
        <w:rPr>
          <w:rStyle w:val="Strong"/>
          <w:b w:val="0"/>
          <w:bCs w:val="0"/>
        </w:rPr>
        <w:t xml:space="preserve">undertake the study </w:t>
      </w:r>
      <w:r w:rsidR="00E61DDC" w:rsidRPr="458DE921">
        <w:rPr>
          <w:rStyle w:val="Strong"/>
          <w:b w:val="0"/>
          <w:bCs w:val="0"/>
        </w:rPr>
        <w:t xml:space="preserve">of ONE elective option. </w:t>
      </w:r>
    </w:p>
    <w:p w14:paraId="30C15AAA" w14:textId="6A23A987" w:rsidR="000C0B6D" w:rsidRDefault="000C0B6D" w:rsidP="000C0B6D">
      <w:pPr>
        <w:rPr>
          <w:rStyle w:val="Strong"/>
        </w:rPr>
      </w:pPr>
      <w:r w:rsidRPr="000C0B6D">
        <w:rPr>
          <w:rStyle w:val="Strong"/>
        </w:rPr>
        <w:t xml:space="preserve">Text requirements </w:t>
      </w:r>
    </w:p>
    <w:p w14:paraId="4CE2AEAF" w14:textId="4D04B894" w:rsidR="00E61DDC" w:rsidRDefault="00E61DDC" w:rsidP="458DE921">
      <w:pPr>
        <w:rPr>
          <w:rStyle w:val="Strong"/>
          <w:b w:val="0"/>
          <w:bCs w:val="0"/>
        </w:rPr>
      </w:pPr>
      <w:r w:rsidRPr="458DE921">
        <w:rPr>
          <w:rStyle w:val="Strong"/>
          <w:b w:val="0"/>
          <w:bCs w:val="0"/>
        </w:rPr>
        <w:t>Students are required to study THREE prescribed texts</w:t>
      </w:r>
      <w:r w:rsidR="00214A92" w:rsidRPr="458DE921">
        <w:rPr>
          <w:rStyle w:val="Strong"/>
          <w:b w:val="0"/>
          <w:bCs w:val="0"/>
        </w:rPr>
        <w:t xml:space="preserve"> in ONE elective. At least TWO of these texts are required to be extended print texts, which may include poetry.</w:t>
      </w:r>
    </w:p>
    <w:p w14:paraId="4BB587F5" w14:textId="42FF19FA" w:rsidR="00214A92" w:rsidRDefault="00214A92" w:rsidP="458DE921">
      <w:pPr>
        <w:rPr>
          <w:rStyle w:val="Strong"/>
          <w:b w:val="0"/>
          <w:bCs w:val="0"/>
        </w:rPr>
      </w:pPr>
      <w:r w:rsidRPr="458DE921">
        <w:rPr>
          <w:rStyle w:val="Strong"/>
          <w:b w:val="0"/>
          <w:bCs w:val="0"/>
        </w:rPr>
        <w:t>Students are also required to study ONE related text for the elective.</w:t>
      </w:r>
    </w:p>
    <w:p w14:paraId="1CC11C50" w14:textId="77777777" w:rsidR="00A327F2" w:rsidRPr="00872E8F" w:rsidRDefault="00A327F2" w:rsidP="00A327F2">
      <w:r>
        <w:t xml:space="preserve">Consult NESA’s English Extension </w:t>
      </w:r>
      <w:hyperlink r:id="rId62" w:anchor="course-structure-and-requirements-english_extension_11_12_2024:~:text=English%20Extension%201%20Year%2012%20course%20structure%20and%20requirements">
        <w:r>
          <w:rPr>
            <w:rStyle w:val="Hyperlink"/>
          </w:rPr>
          <w:t>C</w:t>
        </w:r>
        <w:r w:rsidRPr="658090DE">
          <w:rPr>
            <w:rStyle w:val="Hyperlink"/>
          </w:rPr>
          <w:t>ourse structure and requirements</w:t>
        </w:r>
      </w:hyperlink>
      <w:r>
        <w:t xml:space="preserve">, </w:t>
      </w:r>
      <w:hyperlink r:id="rId63" w:anchor="year-12-english-extension-1-school-based-assessment-english_extension_11_12_2024">
        <w:r w:rsidRPr="658090DE">
          <w:rPr>
            <w:rStyle w:val="Hyperlink"/>
          </w:rPr>
          <w:t>Year 12 English Extension 1 school-based assessment</w:t>
        </w:r>
      </w:hyperlink>
      <w:r>
        <w:t xml:space="preserve"> and </w:t>
      </w:r>
      <w:hyperlink r:id="rId64" w:anchor=":~:text=HSC%20English%20prescriptions%202027%E2%80%932028%C2%A0">
        <w:r w:rsidRPr="658090DE">
          <w:rPr>
            <w:rStyle w:val="Hyperlink"/>
          </w:rPr>
          <w:t>HSC English prescriptions</w:t>
        </w:r>
        <w:r>
          <w:rPr>
            <w:rStyle w:val="Hyperlink"/>
          </w:rPr>
          <w:t xml:space="preserve"> </w:t>
        </w:r>
        <w:r w:rsidRPr="658090DE">
          <w:rPr>
            <w:rStyle w:val="Hyperlink"/>
          </w:rPr>
          <w:t>2027–2028</w:t>
        </w:r>
      </w:hyperlink>
      <w:r>
        <w:t xml:space="preserve"> documents to ensure you are familiar with all requirements. </w:t>
      </w:r>
      <w:r w:rsidRPr="00D06C11">
        <w:t xml:space="preserve">It is also essential all text choices align with the </w:t>
      </w:r>
      <w:hyperlink r:id="rId65" w:history="1">
        <w:r>
          <w:rPr>
            <w:rStyle w:val="Hyperlink"/>
          </w:rPr>
          <w:t>Controversial issues in schools</w:t>
        </w:r>
        <w:r w:rsidRPr="009472C9">
          <w:t xml:space="preserve"> </w:t>
        </w:r>
      </w:hyperlink>
      <w:r>
        <w:t>policy</w:t>
      </w:r>
      <w:r w:rsidRPr="00D06C11">
        <w:t xml:space="preserve"> and </w:t>
      </w:r>
      <w:hyperlink r:id="rId66" w:anchor="section3:~:text=Comply%20with%20audiovisual%20material%20requirements" w:history="1">
        <w:r>
          <w:rPr>
            <w:rStyle w:val="Hyperlink"/>
          </w:rPr>
          <w:t>C</w:t>
        </w:r>
        <w:r w:rsidRPr="005711F0">
          <w:rPr>
            <w:rStyle w:val="Hyperlink"/>
          </w:rPr>
          <w:t>omply with audiovisual material requirements</w:t>
        </w:r>
      </w:hyperlink>
      <w:r w:rsidRPr="00D06C11">
        <w:t>.</w:t>
      </w:r>
      <w:r>
        <w:t xml:space="preserve"> </w:t>
      </w:r>
      <w:r w:rsidRPr="5F28E403">
        <w:t xml:space="preserve">Follow the department’s guidelines for communicating with parents and carers about texts. The templates in </w:t>
      </w:r>
      <w:hyperlink r:id="rId67">
        <w:r w:rsidRPr="5F28E403">
          <w:rPr>
            <w:rStyle w:val="Hyperlink"/>
          </w:rPr>
          <w:t>Text selection notification</w:t>
        </w:r>
      </w:hyperlink>
      <w:r w:rsidRPr="5F28E403">
        <w:t xml:space="preserve"> </w:t>
      </w:r>
      <w:r w:rsidRPr="00E00A68">
        <w:t>have been created as a guide and should be adapted as necessary to suit each school</w:t>
      </w:r>
      <w:r>
        <w:t>’</w:t>
      </w:r>
      <w:r w:rsidRPr="00E00A68">
        <w:t>s specific context</w:t>
      </w:r>
      <w:r>
        <w:t>. T</w:t>
      </w:r>
      <w:r w:rsidRPr="5F28E403">
        <w:t xml:space="preserve">he guidelines for </w:t>
      </w:r>
      <w:hyperlink r:id="rId68" w:anchor=":~:text=and%20licencing%20information.-,Selecting%20texts,-When%20considering%20texts" w:history="1">
        <w:r w:rsidRPr="00C259A7">
          <w:rPr>
            <w:rStyle w:val="Hyperlink"/>
          </w:rPr>
          <w:t>Selecting texts</w:t>
        </w:r>
        <w:r w:rsidRPr="00D46A61">
          <w:t xml:space="preserve"> for English 7–10</w:t>
        </w:r>
      </w:hyperlink>
      <w:r w:rsidRPr="5F28E403">
        <w:t xml:space="preserve"> are also relevant for Stage 6.</w:t>
      </w:r>
    </w:p>
    <w:p w14:paraId="1403D770" w14:textId="77777777" w:rsidR="00A327F2" w:rsidRDefault="00A327F2" w:rsidP="00A327F2">
      <w:r w:rsidRPr="5477FEE3">
        <w:t xml:space="preserve">The components and weightings for Year 12 are mandatory and are outlined in the </w:t>
      </w:r>
      <w:hyperlink r:id="rId69" w:anchor="year-12-english-extension-1-school-based-assessment-english_extension_11_12_2024">
        <w:r w:rsidRPr="5477FEE3">
          <w:rPr>
            <w:rStyle w:val="Hyperlink"/>
          </w:rPr>
          <w:t>Year 12 English Extension 1 school-based assessment</w:t>
        </w:r>
      </w:hyperlink>
      <w:r w:rsidRPr="5477FEE3">
        <w:t xml:space="preserve"> section of the syllabus. This will assist your planning for this requirement.</w:t>
      </w:r>
    </w:p>
    <w:p w14:paraId="1D006087" w14:textId="211FF08A" w:rsidR="00B53CFF" w:rsidRDefault="00B53CFF" w:rsidP="00B53CFF">
      <w:pPr>
        <w:pStyle w:val="Caption"/>
      </w:pPr>
      <w:r>
        <w:lastRenderedPageBreak/>
        <w:t xml:space="preserve">Table </w:t>
      </w:r>
      <w:r>
        <w:fldChar w:fldCharType="begin"/>
      </w:r>
      <w:r>
        <w:instrText xml:space="preserve"> SEQ Table \* ARABIC </w:instrText>
      </w:r>
      <w:r>
        <w:fldChar w:fldCharType="separate"/>
      </w:r>
      <w:r w:rsidR="00DC3F57">
        <w:rPr>
          <w:noProof/>
        </w:rPr>
        <w:t>5</w:t>
      </w:r>
      <w:r>
        <w:fldChar w:fldCharType="end"/>
      </w:r>
      <w:r>
        <w:t xml:space="preserve"> – </w:t>
      </w:r>
      <w:r w:rsidRPr="00DE7A26">
        <w:t>Year 12 English Extension 1 course requirements</w:t>
      </w:r>
    </w:p>
    <w:tbl>
      <w:tblPr>
        <w:tblStyle w:val="Tableheader"/>
        <w:tblW w:w="0" w:type="auto"/>
        <w:tblLook w:val="04A0" w:firstRow="1" w:lastRow="0" w:firstColumn="1" w:lastColumn="0" w:noHBand="0" w:noVBand="1"/>
        <w:tblDescription w:val="This table provides space for teachers to plan for text selections and assessment for Year 12."/>
      </w:tblPr>
      <w:tblGrid>
        <w:gridCol w:w="2405"/>
        <w:gridCol w:w="4678"/>
        <w:gridCol w:w="3837"/>
        <w:gridCol w:w="3640"/>
      </w:tblGrid>
      <w:tr w:rsidR="00DC5AC1" w14:paraId="53F1A7F5" w14:textId="77777777" w:rsidTr="001E3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02D80B" w14:textId="485BB19E" w:rsidR="00DC5AC1" w:rsidRDefault="00DC5AC1" w:rsidP="00DC5AC1">
            <w:r>
              <w:t>Focus area and indicative hours</w:t>
            </w:r>
          </w:p>
        </w:tc>
        <w:tc>
          <w:tcPr>
            <w:tcW w:w="4678" w:type="dxa"/>
          </w:tcPr>
          <w:p w14:paraId="3326DC30" w14:textId="2C50ED4B" w:rsidR="00DC5AC1" w:rsidRDefault="00DC5AC1" w:rsidP="00DC5AC1">
            <w:pPr>
              <w:cnfStyle w:val="100000000000" w:firstRow="1" w:lastRow="0" w:firstColumn="0" w:lastColumn="0" w:oddVBand="0" w:evenVBand="0" w:oddHBand="0" w:evenHBand="0" w:firstRowFirstColumn="0" w:firstRowLastColumn="0" w:lastRowFirstColumn="0" w:lastRowLastColumn="0"/>
            </w:pPr>
            <w:r>
              <w:t>Text requirements</w:t>
            </w:r>
            <w:r w:rsidR="00A9556C">
              <w:t xml:space="preserve"> addressed in the focus area</w:t>
            </w:r>
          </w:p>
        </w:tc>
        <w:tc>
          <w:tcPr>
            <w:tcW w:w="3837" w:type="dxa"/>
          </w:tcPr>
          <w:p w14:paraId="74D9EE22" w14:textId="1361BF6F" w:rsidR="00DC5AC1" w:rsidRDefault="00DC5AC1" w:rsidP="00DC5AC1">
            <w:pPr>
              <w:cnfStyle w:val="100000000000" w:firstRow="1" w:lastRow="0" w:firstColumn="0" w:lastColumn="0" w:oddVBand="0" w:evenVBand="0" w:oddHBand="0" w:evenHBand="0" w:firstRowFirstColumn="0" w:firstRowLastColumn="0" w:lastRowFirstColumn="0" w:lastRowLastColumn="0"/>
            </w:pPr>
            <w:r>
              <w:t>Prescribed text(s)</w:t>
            </w:r>
          </w:p>
        </w:tc>
        <w:tc>
          <w:tcPr>
            <w:tcW w:w="3640" w:type="dxa"/>
          </w:tcPr>
          <w:p w14:paraId="6791803E" w14:textId="722873BE" w:rsidR="00DC5AC1" w:rsidRDefault="00DC5AC1" w:rsidP="00DC5AC1">
            <w:pPr>
              <w:cnfStyle w:val="100000000000" w:firstRow="1" w:lastRow="0" w:firstColumn="0" w:lastColumn="0" w:oddVBand="0" w:evenVBand="0" w:oddHBand="0" w:evenHBand="0" w:firstRowFirstColumn="0" w:firstRowLastColumn="0" w:lastRowFirstColumn="0" w:lastRowLastColumn="0"/>
            </w:pPr>
            <w:r w:rsidRPr="458DE921">
              <w:t>Assessed outcomes, component</w:t>
            </w:r>
            <w:r w:rsidR="0024314B">
              <w:t>s</w:t>
            </w:r>
            <w:r w:rsidRPr="458DE921">
              <w:t xml:space="preserve"> and weighting</w:t>
            </w:r>
          </w:p>
        </w:tc>
      </w:tr>
      <w:tr w:rsidR="00DC5AC1" w14:paraId="5E6E6080" w14:textId="77777777" w:rsidTr="001E37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3D9C1F" w14:textId="77777777" w:rsidR="00DC5AC1" w:rsidRDefault="00DC5AC1" w:rsidP="458DE921">
            <w:pPr>
              <w:rPr>
                <w:b w:val="0"/>
              </w:rPr>
            </w:pPr>
            <w:hyperlink r:id="rId70">
              <w:r w:rsidRPr="001E37AF">
                <w:rPr>
                  <w:rStyle w:val="Hyperlink"/>
                </w:rPr>
                <w:t>Literary worlds</w:t>
              </w:r>
            </w:hyperlink>
            <w:r w:rsidRPr="458DE921">
              <w:t xml:space="preserve"> (including ONE elective option)</w:t>
            </w:r>
          </w:p>
          <w:p w14:paraId="78C54F3F" w14:textId="4B96B109" w:rsidR="00D74905" w:rsidRPr="001E37AF" w:rsidRDefault="00D74905" w:rsidP="00DC5AC1">
            <w:r w:rsidRPr="001E37AF">
              <w:t>60</w:t>
            </w:r>
            <w:r w:rsidR="001E37AF">
              <w:t xml:space="preserve"> hours</w:t>
            </w:r>
          </w:p>
        </w:tc>
        <w:tc>
          <w:tcPr>
            <w:tcW w:w="4678" w:type="dxa"/>
          </w:tcPr>
          <w:p w14:paraId="04D1085C" w14:textId="77777777" w:rsidR="00681C8C" w:rsidRDefault="00681C8C" w:rsidP="00681C8C">
            <w:pPr>
              <w:cnfStyle w:val="000000100000" w:firstRow="0" w:lastRow="0" w:firstColumn="0" w:lastColumn="0" w:oddVBand="0" w:evenVBand="0" w:oddHBand="1" w:evenHBand="0" w:firstRowFirstColumn="0" w:firstRowLastColumn="0" w:lastRowFirstColumn="0" w:lastRowLastColumn="0"/>
            </w:pPr>
            <w:r w:rsidRPr="458DE921">
              <w:t>Students are required to study THREE prescribed texts in ONE elective. At least TWO of these texts are required to be extended print texts, which may include poetry.</w:t>
            </w:r>
          </w:p>
          <w:p w14:paraId="0E73135A" w14:textId="623A675E" w:rsidR="00681C8C" w:rsidRPr="00681C8C" w:rsidRDefault="00681C8C" w:rsidP="00681C8C">
            <w:pPr>
              <w:cnfStyle w:val="000000100000" w:firstRow="0" w:lastRow="0" w:firstColumn="0" w:lastColumn="0" w:oddVBand="0" w:evenVBand="0" w:oddHBand="1" w:evenHBand="0" w:firstRowFirstColumn="0" w:firstRowLastColumn="0" w:lastRowFirstColumn="0" w:lastRowLastColumn="0"/>
            </w:pPr>
            <w:r w:rsidRPr="458DE921">
              <w:t>Students are also required to study ONE related text for the elective.</w:t>
            </w:r>
          </w:p>
          <w:p w14:paraId="447E1DA5" w14:textId="6867BD03" w:rsidR="00573ADF" w:rsidRPr="00CE25B7" w:rsidRDefault="00F506E6" w:rsidP="00CE25B7">
            <w:pPr>
              <w:cnfStyle w:val="000000100000" w:firstRow="0" w:lastRow="0" w:firstColumn="0" w:lastColumn="0" w:oddVBand="0" w:evenVBand="0" w:oddHBand="1" w:evenHBand="0" w:firstRowFirstColumn="0" w:firstRowLastColumn="0" w:lastRowFirstColumn="0" w:lastRowLastColumn="0"/>
            </w:pPr>
            <w:hyperlink r:id="rId71" w:anchor=":~:text=Across%20Stage%206%2C%20the%20selection%20of%20texts%20should%20give%20students%20experience%20of%3A">
              <w:r w:rsidRPr="458DE921">
                <w:rPr>
                  <w:rStyle w:val="Hyperlink"/>
                </w:rPr>
                <w:t>Across Stage 6 text requirements</w:t>
              </w:r>
            </w:hyperlink>
            <w:r w:rsidRPr="458DE921">
              <w:t xml:space="preserve"> </w:t>
            </w:r>
            <w:r w:rsidR="00AC5354" w:rsidRPr="458DE921">
              <w:t>are identified below</w:t>
            </w:r>
            <w:r w:rsidRPr="458DE921">
              <w:t xml:space="preserve"> in Table </w:t>
            </w:r>
            <w:r w:rsidR="00881F36" w:rsidRPr="458DE921">
              <w:t>6</w:t>
            </w:r>
            <w:r w:rsidR="00AC5354" w:rsidRPr="458DE921">
              <w:t>.</w:t>
            </w:r>
          </w:p>
        </w:tc>
        <w:tc>
          <w:tcPr>
            <w:tcW w:w="3837" w:type="dxa"/>
          </w:tcPr>
          <w:p w14:paraId="5F4AB0C4" w14:textId="4A886799" w:rsidR="00DC5AC1" w:rsidRDefault="00843EF8" w:rsidP="00843EF8">
            <w:pPr>
              <w:pStyle w:val="ListNumber"/>
              <w:cnfStyle w:val="000000100000" w:firstRow="0" w:lastRow="0" w:firstColumn="0" w:lastColumn="0" w:oddVBand="0" w:evenVBand="0" w:oddHBand="1" w:evenHBand="0" w:firstRowFirstColumn="0" w:firstRowLastColumn="0" w:lastRowFirstColumn="0" w:lastRowLastColumn="0"/>
            </w:pPr>
            <w:r w:rsidRPr="00843EF8">
              <w:t>MacLeod A</w:t>
            </w:r>
            <w:r w:rsidR="00EC7CA9">
              <w:t xml:space="preserve"> </w:t>
            </w:r>
            <w:r w:rsidR="001E37AF">
              <w:t xml:space="preserve">(2002) </w:t>
            </w:r>
            <w:r w:rsidRPr="002B4A77">
              <w:rPr>
                <w:i/>
                <w:iCs/>
              </w:rPr>
              <w:t>Island</w:t>
            </w:r>
            <w:r w:rsidRPr="00843EF8">
              <w:t>, Vintage, ISBN: 9780099422327 (p</w:t>
            </w:r>
            <w:r w:rsidR="006825CD">
              <w:t>f</w:t>
            </w:r>
            <w:r w:rsidRPr="00843EF8">
              <w:t>)</w:t>
            </w:r>
          </w:p>
          <w:p w14:paraId="1F52F5F0" w14:textId="1DCA509C" w:rsidR="000A6F8B" w:rsidRPr="000A6F8B" w:rsidRDefault="000A6F8B" w:rsidP="000A6F8B">
            <w:pPr>
              <w:pStyle w:val="ListNumber"/>
              <w:cnfStyle w:val="000000100000" w:firstRow="0" w:lastRow="0" w:firstColumn="0" w:lastColumn="0" w:oddVBand="0" w:evenVBand="0" w:oddHBand="1" w:evenHBand="0" w:firstRowFirstColumn="0" w:firstRowLastColumn="0" w:lastRowFirstColumn="0" w:lastRowLastColumn="0"/>
            </w:pPr>
            <w:r w:rsidRPr="000A6F8B">
              <w:t xml:space="preserve">Smith </w:t>
            </w:r>
            <w:proofErr w:type="gramStart"/>
            <w:r w:rsidRPr="000A6F8B">
              <w:t>A</w:t>
            </w:r>
            <w:r w:rsidR="001E37AF">
              <w:t xml:space="preserve"> </w:t>
            </w:r>
            <w:r w:rsidR="00EC7CA9">
              <w:t xml:space="preserve"> </w:t>
            </w:r>
            <w:r w:rsidR="001E37AF">
              <w:t>(</w:t>
            </w:r>
            <w:proofErr w:type="gramEnd"/>
            <w:r w:rsidR="001E37AF">
              <w:t>2004)</w:t>
            </w:r>
            <w:r w:rsidRPr="000A6F8B">
              <w:t xml:space="preserve"> </w:t>
            </w:r>
            <w:r w:rsidRPr="002B4A77">
              <w:rPr>
                <w:i/>
                <w:iCs/>
              </w:rPr>
              <w:t>Autumn</w:t>
            </w:r>
            <w:r w:rsidRPr="000A6F8B">
              <w:t>, Beacon Press, ISBN: 9780807068779 (p</w:t>
            </w:r>
            <w:r w:rsidR="00843D45">
              <w:t>f</w:t>
            </w:r>
            <w:r w:rsidRPr="000A6F8B">
              <w:t>)</w:t>
            </w:r>
          </w:p>
          <w:p w14:paraId="3544233A" w14:textId="63E1B34A" w:rsidR="000A6F8B" w:rsidRDefault="000A6F8B" w:rsidP="00843EF8">
            <w:pPr>
              <w:pStyle w:val="ListNumber"/>
              <w:cnfStyle w:val="000000100000" w:firstRow="0" w:lastRow="0" w:firstColumn="0" w:lastColumn="0" w:oddVBand="0" w:evenVBand="0" w:oddHBand="1" w:evenHBand="0" w:firstRowFirstColumn="0" w:firstRowLastColumn="0" w:lastRowFirstColumn="0" w:lastRowLastColumn="0"/>
            </w:pPr>
            <w:proofErr w:type="spellStart"/>
            <w:r w:rsidRPr="458DE921">
              <w:t>Yunkaporta</w:t>
            </w:r>
            <w:proofErr w:type="spellEnd"/>
            <w:r w:rsidRPr="458DE921">
              <w:t xml:space="preserve"> T</w:t>
            </w:r>
            <w:r w:rsidR="001E37AF">
              <w:t xml:space="preserve"> (2023)</w:t>
            </w:r>
            <w:r w:rsidRPr="458DE921">
              <w:t xml:space="preserve"> </w:t>
            </w:r>
            <w:r w:rsidRPr="458DE921">
              <w:rPr>
                <w:i/>
                <w:iCs/>
              </w:rPr>
              <w:t>Sand Talk</w:t>
            </w:r>
            <w:r w:rsidRPr="458DE921">
              <w:t>, Text Publishing, ISBN: 9781922790514 (</w:t>
            </w:r>
            <w:proofErr w:type="spellStart"/>
            <w:r w:rsidRPr="458DE921">
              <w:t>n</w:t>
            </w:r>
            <w:r w:rsidR="00843D45" w:rsidRPr="458DE921">
              <w:t>f</w:t>
            </w:r>
            <w:proofErr w:type="spellEnd"/>
            <w:r w:rsidRPr="458DE921">
              <w:t>)</w:t>
            </w:r>
          </w:p>
        </w:tc>
        <w:tc>
          <w:tcPr>
            <w:tcW w:w="3640" w:type="dxa"/>
          </w:tcPr>
          <w:p w14:paraId="2B49FC53" w14:textId="1E8BDB34" w:rsidR="00DC5AC1" w:rsidRPr="001E37AF" w:rsidRDefault="003F67A7" w:rsidP="00DC5AC1">
            <w:pPr>
              <w:cnfStyle w:val="000000100000" w:firstRow="0" w:lastRow="0" w:firstColumn="0" w:lastColumn="0" w:oddVBand="0" w:evenVBand="0" w:oddHBand="1" w:evenHBand="0" w:firstRowFirstColumn="0" w:firstRowLastColumn="0" w:lastRowFirstColumn="0" w:lastRowLastColumn="0"/>
              <w:rPr>
                <w:rStyle w:val="Strong"/>
              </w:rPr>
            </w:pPr>
            <w:r w:rsidRPr="001E37AF">
              <w:rPr>
                <w:rStyle w:val="Strong"/>
              </w:rPr>
              <w:t>EE</w:t>
            </w:r>
            <w:r w:rsidR="001F3B78" w:rsidRPr="001E37AF">
              <w:rPr>
                <w:rStyle w:val="Strong"/>
              </w:rPr>
              <w:t>1-12-04, EE1-12-05, EE</w:t>
            </w:r>
            <w:r w:rsidR="00EC7CA9">
              <w:rPr>
                <w:rStyle w:val="Strong"/>
              </w:rPr>
              <w:t>1</w:t>
            </w:r>
            <w:r w:rsidR="001F3B78" w:rsidRPr="001E37AF">
              <w:rPr>
                <w:rStyle w:val="Strong"/>
              </w:rPr>
              <w:t>-</w:t>
            </w:r>
            <w:r w:rsidR="00D33A63" w:rsidRPr="001E37AF">
              <w:rPr>
                <w:rStyle w:val="Strong"/>
              </w:rPr>
              <w:t>12-06</w:t>
            </w:r>
          </w:p>
          <w:p w14:paraId="1E3E6864" w14:textId="7665220B" w:rsidR="00D33A63" w:rsidRDefault="00EC7CA9" w:rsidP="00DC5AC1">
            <w:pPr>
              <w:cnfStyle w:val="000000100000" w:firstRow="0" w:lastRow="0" w:firstColumn="0" w:lastColumn="0" w:oddVBand="0" w:evenVBand="0" w:oddHBand="1" w:evenHBand="0" w:firstRowFirstColumn="0" w:firstRowLastColumn="0" w:lastRowFirstColumn="0" w:lastRowLastColumn="0"/>
            </w:pPr>
            <w:r w:rsidRPr="001E37AF">
              <w:rPr>
                <w:rStyle w:val="Strong"/>
              </w:rPr>
              <w:t xml:space="preserve">Assessment task 1 – </w:t>
            </w:r>
            <w:r w:rsidR="00E03BFB" w:rsidRPr="00E03BFB">
              <w:rPr>
                <w:b/>
                <w:bCs/>
              </w:rPr>
              <w:t>m</w:t>
            </w:r>
            <w:r w:rsidR="002C756B" w:rsidRPr="00E86922">
              <w:rPr>
                <w:b/>
                <w:bCs/>
              </w:rPr>
              <w:t>ultimodal presentation</w:t>
            </w:r>
            <w:r w:rsidR="002C756B">
              <w:t xml:space="preserve"> </w:t>
            </w:r>
            <w:r w:rsidR="00C06BD2">
              <w:t>– 35%</w:t>
            </w:r>
          </w:p>
          <w:p w14:paraId="7F7576B7" w14:textId="37771F9D" w:rsidR="002C756B" w:rsidRPr="00BF2F27" w:rsidRDefault="00AC5439" w:rsidP="00DC5AC1">
            <w:pPr>
              <w:cnfStyle w:val="000000100000" w:firstRow="0" w:lastRow="0" w:firstColumn="0" w:lastColumn="0" w:oddVBand="0" w:evenVBand="0" w:oddHBand="1" w:evenHBand="0" w:firstRowFirstColumn="0" w:firstRowLastColumn="0" w:lastRowFirstColumn="0" w:lastRowLastColumn="0"/>
              <w:rPr>
                <w:rStyle w:val="Strong"/>
              </w:rPr>
            </w:pPr>
            <w:r w:rsidRPr="00BF2F27">
              <w:rPr>
                <w:rStyle w:val="Strong"/>
              </w:rPr>
              <w:t>EE1-12-01, EE1-12-02, EE1-12-03</w:t>
            </w:r>
          </w:p>
          <w:p w14:paraId="074B3B4C" w14:textId="70048FCA" w:rsidR="00AC5439" w:rsidRDefault="00EC7CA9" w:rsidP="00DC5AC1">
            <w:pPr>
              <w:cnfStyle w:val="000000100000" w:firstRow="0" w:lastRow="0" w:firstColumn="0" w:lastColumn="0" w:oddVBand="0" w:evenVBand="0" w:oddHBand="1" w:evenHBand="0" w:firstRowFirstColumn="0" w:firstRowLastColumn="0" w:lastRowFirstColumn="0" w:lastRowLastColumn="0"/>
            </w:pPr>
            <w:r w:rsidRPr="00801579">
              <w:rPr>
                <w:rStyle w:val="Strong"/>
              </w:rPr>
              <w:t xml:space="preserve">Assessment task 2 – </w:t>
            </w:r>
            <w:r w:rsidR="00E03BFB">
              <w:rPr>
                <w:rStyle w:val="Strong"/>
              </w:rPr>
              <w:t>c</w:t>
            </w:r>
            <w:r w:rsidR="00AC5439" w:rsidRPr="00E86922">
              <w:rPr>
                <w:b/>
                <w:bCs/>
              </w:rPr>
              <w:t>ritical response</w:t>
            </w:r>
            <w:r w:rsidR="00C06BD2">
              <w:t xml:space="preserve"> – 35%</w:t>
            </w:r>
          </w:p>
          <w:p w14:paraId="2D1B1FC1" w14:textId="440D3873" w:rsidR="00AC5439" w:rsidRPr="00BF2F27" w:rsidRDefault="0094743C" w:rsidP="00DC5AC1">
            <w:pPr>
              <w:cnfStyle w:val="000000100000" w:firstRow="0" w:lastRow="0" w:firstColumn="0" w:lastColumn="0" w:oddVBand="0" w:evenVBand="0" w:oddHBand="1" w:evenHBand="0" w:firstRowFirstColumn="0" w:firstRowLastColumn="0" w:lastRowFirstColumn="0" w:lastRowLastColumn="0"/>
              <w:rPr>
                <w:rStyle w:val="Strong"/>
              </w:rPr>
            </w:pPr>
            <w:r w:rsidRPr="00BF2F27">
              <w:rPr>
                <w:rStyle w:val="Strong"/>
              </w:rPr>
              <w:t xml:space="preserve">EE1-12-01, </w:t>
            </w:r>
            <w:r w:rsidR="00B27AF6" w:rsidRPr="00BF2F27">
              <w:rPr>
                <w:rStyle w:val="Strong"/>
              </w:rPr>
              <w:t xml:space="preserve">EE1-12-02, EE1-12-03, EE1-12-03, EE1-12-04, EE1-12-05, </w:t>
            </w:r>
            <w:r w:rsidR="00503CD6" w:rsidRPr="00BF2F27">
              <w:rPr>
                <w:rStyle w:val="Strong"/>
              </w:rPr>
              <w:t>EE1-</w:t>
            </w:r>
            <w:r w:rsidR="00931F72" w:rsidRPr="00BF2F27">
              <w:rPr>
                <w:rStyle w:val="Strong"/>
              </w:rPr>
              <w:t>12-06</w:t>
            </w:r>
          </w:p>
          <w:p w14:paraId="1F5BFE78" w14:textId="4A3B7555" w:rsidR="00C06BD2" w:rsidRDefault="00EC7CA9" w:rsidP="00DC5AC1">
            <w:pPr>
              <w:cnfStyle w:val="000000100000" w:firstRow="0" w:lastRow="0" w:firstColumn="0" w:lastColumn="0" w:oddVBand="0" w:evenVBand="0" w:oddHBand="1" w:evenHBand="0" w:firstRowFirstColumn="0" w:firstRowLastColumn="0" w:lastRowFirstColumn="0" w:lastRowLastColumn="0"/>
            </w:pPr>
            <w:r w:rsidRPr="00FE5DE1">
              <w:rPr>
                <w:rStyle w:val="Strong"/>
              </w:rPr>
              <w:t xml:space="preserve">Assessment task 3 – </w:t>
            </w:r>
            <w:r w:rsidR="00E03BFB">
              <w:rPr>
                <w:rStyle w:val="Strong"/>
              </w:rPr>
              <w:t>t</w:t>
            </w:r>
            <w:r w:rsidR="00C06BD2" w:rsidRPr="00E86922">
              <w:rPr>
                <w:b/>
                <w:bCs/>
              </w:rPr>
              <w:t xml:space="preserve">rial </w:t>
            </w:r>
            <w:r w:rsidR="003A54BD">
              <w:rPr>
                <w:b/>
                <w:bCs/>
              </w:rPr>
              <w:t xml:space="preserve">HSC </w:t>
            </w:r>
            <w:r w:rsidR="00C06BD2" w:rsidRPr="00E86922">
              <w:rPr>
                <w:b/>
                <w:bCs/>
              </w:rPr>
              <w:t>examination</w:t>
            </w:r>
            <w:r w:rsidR="00C06BD2">
              <w:t xml:space="preserve"> – 30%</w:t>
            </w:r>
          </w:p>
          <w:p w14:paraId="56F054A3" w14:textId="045B1E6B" w:rsidR="00931F72" w:rsidRDefault="00C06BD2" w:rsidP="00DC5AC1">
            <w:pPr>
              <w:cnfStyle w:val="000000100000" w:firstRow="0" w:lastRow="0" w:firstColumn="0" w:lastColumn="0" w:oddVBand="0" w:evenVBand="0" w:oddHBand="1" w:evenHBand="0" w:firstRowFirstColumn="0" w:firstRowLastColumn="0" w:lastRowFirstColumn="0" w:lastRowLastColumn="0"/>
            </w:pPr>
            <w:r>
              <w:t>T</w:t>
            </w:r>
            <w:r w:rsidR="00D503CC">
              <w:t xml:space="preserve">his task has 2 </w:t>
            </w:r>
            <w:r w:rsidR="003A1227">
              <w:t>questions</w:t>
            </w:r>
            <w:r w:rsidR="00E03BFB">
              <w:t>:</w:t>
            </w:r>
          </w:p>
          <w:p w14:paraId="4DA2DC0E" w14:textId="22C6A85F" w:rsidR="00D503CC" w:rsidRDefault="00D503CC" w:rsidP="00D503CC">
            <w:pPr>
              <w:pStyle w:val="ListBullet"/>
              <w:cnfStyle w:val="000000100000" w:firstRow="0" w:lastRow="0" w:firstColumn="0" w:lastColumn="0" w:oddVBand="0" w:evenVBand="0" w:oddHBand="1" w:evenHBand="0" w:firstRowFirstColumn="0" w:firstRowLastColumn="0" w:lastRowFirstColumn="0" w:lastRowLastColumn="0"/>
            </w:pPr>
            <w:r>
              <w:t>Question 1 – Literary worlds (</w:t>
            </w:r>
            <w:r w:rsidR="003A1227">
              <w:t>15</w:t>
            </w:r>
            <w:r>
              <w:t>%)</w:t>
            </w:r>
          </w:p>
          <w:p w14:paraId="12082B36" w14:textId="66112ABF" w:rsidR="00D503CC" w:rsidRDefault="00D503CC" w:rsidP="00D503CC">
            <w:pPr>
              <w:pStyle w:val="ListBullet"/>
              <w:cnfStyle w:val="000000100000" w:firstRow="0" w:lastRow="0" w:firstColumn="0" w:lastColumn="0" w:oddVBand="0" w:evenVBand="0" w:oddHBand="1" w:evenHBand="0" w:firstRowFirstColumn="0" w:firstRowLastColumn="0" w:lastRowFirstColumn="0" w:lastRowLastColumn="0"/>
            </w:pPr>
            <w:r>
              <w:t xml:space="preserve">Question 2 </w:t>
            </w:r>
            <w:r w:rsidR="00C64967">
              <w:t>–</w:t>
            </w:r>
            <w:r>
              <w:t xml:space="preserve"> </w:t>
            </w:r>
            <w:r w:rsidR="00C64967">
              <w:t>Elective</w:t>
            </w:r>
            <w:r w:rsidR="00E86922">
              <w:t xml:space="preserve">s </w:t>
            </w:r>
            <w:r w:rsidR="00E86922">
              <w:lastRenderedPageBreak/>
              <w:t>(Elective 4</w:t>
            </w:r>
            <w:r w:rsidR="000646A3">
              <w:t xml:space="preserve"> –</w:t>
            </w:r>
            <w:r w:rsidR="00E86922">
              <w:t xml:space="preserve"> Natural worlds) </w:t>
            </w:r>
            <w:r>
              <w:t>(</w:t>
            </w:r>
            <w:r w:rsidR="003A1227">
              <w:t>15</w:t>
            </w:r>
            <w:r>
              <w:t>%)</w:t>
            </w:r>
          </w:p>
        </w:tc>
      </w:tr>
    </w:tbl>
    <w:p w14:paraId="7E90F174" w14:textId="3B2BE363" w:rsidR="003C12CC" w:rsidRDefault="003C12CC" w:rsidP="00872E8F">
      <w:r>
        <w:lastRenderedPageBreak/>
        <w:br w:type="page"/>
      </w:r>
    </w:p>
    <w:p w14:paraId="137060B5" w14:textId="50FF1B0E" w:rsidR="00F510FD" w:rsidRDefault="00F510FD" w:rsidP="00F510FD">
      <w:pPr>
        <w:pStyle w:val="Heading1"/>
      </w:pPr>
      <w:bookmarkStart w:id="8" w:name="_Toc195525680"/>
      <w:r>
        <w:lastRenderedPageBreak/>
        <w:t xml:space="preserve">Across Stage 6 English </w:t>
      </w:r>
      <w:r w:rsidR="00975FA0">
        <w:t xml:space="preserve">Extension </w:t>
      </w:r>
      <w:r>
        <w:t>requirements</w:t>
      </w:r>
      <w:bookmarkEnd w:id="8"/>
    </w:p>
    <w:p w14:paraId="77831E80" w14:textId="4BE81492" w:rsidR="00C96B6E" w:rsidRDefault="00C85446" w:rsidP="00B53CFF">
      <w:r w:rsidRPr="00C85446">
        <w:t xml:space="preserve">Consult the </w:t>
      </w:r>
      <w:hyperlink r:id="rId72" w:history="1">
        <w:r w:rsidRPr="00B30E9C">
          <w:rPr>
            <w:rStyle w:val="Hyperlink"/>
          </w:rPr>
          <w:t xml:space="preserve">English </w:t>
        </w:r>
        <w:r w:rsidR="00975FA0" w:rsidRPr="00B30E9C">
          <w:rPr>
            <w:rStyle w:val="Hyperlink"/>
          </w:rPr>
          <w:t>Extension</w:t>
        </w:r>
        <w:r w:rsidRPr="00B30E9C">
          <w:rPr>
            <w:rStyle w:val="Hyperlink"/>
          </w:rPr>
          <w:t xml:space="preserve"> </w:t>
        </w:r>
        <w:r w:rsidR="0096560B" w:rsidRPr="00B30E9C">
          <w:rPr>
            <w:rStyle w:val="Hyperlink"/>
          </w:rPr>
          <w:t>11–12</w:t>
        </w:r>
        <w:r w:rsidRPr="00B30E9C">
          <w:rPr>
            <w:rStyle w:val="Hyperlink"/>
          </w:rPr>
          <w:t xml:space="preserve"> Syllabus</w:t>
        </w:r>
      </w:hyperlink>
      <w:r>
        <w:t xml:space="preserve"> (NESA 2024)</w:t>
      </w:r>
      <w:r w:rsidRPr="00C85446">
        <w:t xml:space="preserve"> for the outline of the </w:t>
      </w:r>
      <w:hyperlink r:id="rId73" w:anchor="course-structure-and-requirements-english_extension_11_12_2024:~:text=Across%20Stage%206%2C%20the%20selection%20of%20texts%20should%20give%20students%20experience%20of%3A" w:history="1">
        <w:r w:rsidR="000646A3">
          <w:rPr>
            <w:rStyle w:val="Hyperlink"/>
          </w:rPr>
          <w:t>C</w:t>
        </w:r>
        <w:r w:rsidRPr="00292D50">
          <w:rPr>
            <w:rStyle w:val="Hyperlink"/>
          </w:rPr>
          <w:t>ourse structure and requirements</w:t>
        </w:r>
      </w:hyperlink>
      <w:r w:rsidRPr="00C85446">
        <w:t xml:space="preserve">. Across Stage 6 the selection of texts </w:t>
      </w:r>
      <w:r w:rsidR="00292D50" w:rsidRPr="00C712E7">
        <w:t>should</w:t>
      </w:r>
      <w:r w:rsidRPr="00C85446">
        <w:t xml:space="preserve"> give students experience of the </w:t>
      </w:r>
      <w:r w:rsidR="000646A3">
        <w:t>requirements detailed in the table below.</w:t>
      </w:r>
    </w:p>
    <w:p w14:paraId="756BB2B4" w14:textId="17EAA1F0" w:rsidR="00B53CFF" w:rsidRDefault="00B53CFF" w:rsidP="00B53CFF">
      <w:pPr>
        <w:pStyle w:val="Caption"/>
      </w:pPr>
      <w:r>
        <w:t xml:space="preserve">Table </w:t>
      </w:r>
      <w:r>
        <w:fldChar w:fldCharType="begin"/>
      </w:r>
      <w:r>
        <w:instrText xml:space="preserve"> SEQ Table \* ARABIC </w:instrText>
      </w:r>
      <w:r>
        <w:fldChar w:fldCharType="separate"/>
      </w:r>
      <w:r w:rsidR="00DC3F57">
        <w:rPr>
          <w:noProof/>
        </w:rPr>
        <w:t>6</w:t>
      </w:r>
      <w:r>
        <w:fldChar w:fldCharType="end"/>
      </w:r>
      <w:r>
        <w:t xml:space="preserve"> – </w:t>
      </w:r>
      <w:r w:rsidRPr="003F548A">
        <w:t>across Stage 6 English Extension 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458DE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006566E6" w:rsidP="00F510FD">
            <w:r>
              <w:t>Across Stage 6 requirements</w:t>
            </w:r>
          </w:p>
        </w:tc>
        <w:tc>
          <w:tcPr>
            <w:tcW w:w="5510" w:type="dxa"/>
          </w:tcPr>
          <w:p w14:paraId="77FD2B90" w14:textId="62C20FF3"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49EACB6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5562AAFD" w:rsidR="006566E6" w:rsidRDefault="001E37AF" w:rsidP="00F510FD">
            <w:r>
              <w:t xml:space="preserve">Texts </w:t>
            </w:r>
            <w:r w:rsidR="00A132EE">
              <w:t>that are widely regarded as quality literature</w:t>
            </w:r>
          </w:p>
        </w:tc>
        <w:tc>
          <w:tcPr>
            <w:tcW w:w="5510" w:type="dxa"/>
          </w:tcPr>
          <w:p w14:paraId="232DC91F" w14:textId="118721FD" w:rsidR="0087747F" w:rsidRDefault="006D161A" w:rsidP="00950752">
            <w:pPr>
              <w:pStyle w:val="ListBullet"/>
              <w:cnfStyle w:val="000000100000" w:firstRow="0" w:lastRow="0" w:firstColumn="0" w:lastColumn="0" w:oddVBand="0" w:evenVBand="0" w:oddHBand="1" w:evenHBand="0" w:firstRowFirstColumn="0" w:firstRowLastColumn="0" w:lastRowFirstColumn="0" w:lastRowLastColumn="0"/>
            </w:pPr>
            <w:r w:rsidRPr="458DE921">
              <w:t>Orwell</w:t>
            </w:r>
            <w:r w:rsidR="00B078CA" w:rsidRPr="458DE921">
              <w:t xml:space="preserve"> G</w:t>
            </w:r>
            <w:r w:rsidRPr="458DE921">
              <w:t xml:space="preserve"> </w:t>
            </w:r>
            <w:r w:rsidR="00702D55" w:rsidRPr="458DE921">
              <w:rPr>
                <w:i/>
                <w:iCs/>
              </w:rPr>
              <w:t xml:space="preserve">Nineteen </w:t>
            </w:r>
            <w:r w:rsidR="00BF2F27">
              <w:rPr>
                <w:i/>
                <w:iCs/>
              </w:rPr>
              <w:t>E</w:t>
            </w:r>
            <w:r w:rsidR="00702D55" w:rsidRPr="458DE921">
              <w:rPr>
                <w:i/>
                <w:iCs/>
              </w:rPr>
              <w:t>ighty-</w:t>
            </w:r>
            <w:r w:rsidR="00BF2F27">
              <w:rPr>
                <w:i/>
                <w:iCs/>
              </w:rPr>
              <w:t>F</w:t>
            </w:r>
            <w:r w:rsidR="00702D55" w:rsidRPr="458DE921">
              <w:rPr>
                <w:i/>
                <w:iCs/>
              </w:rPr>
              <w:t>our</w:t>
            </w:r>
            <w:r w:rsidRPr="458DE921">
              <w:rPr>
                <w:i/>
                <w:iCs/>
              </w:rPr>
              <w:t xml:space="preserve"> – </w:t>
            </w:r>
            <w:r w:rsidR="0028254F" w:rsidRPr="458DE921">
              <w:t>Texts, culture and value</w:t>
            </w:r>
          </w:p>
          <w:p w14:paraId="2AF958D7" w14:textId="4A34E34D" w:rsidR="00950752" w:rsidRDefault="000C35DF" w:rsidP="00950752">
            <w:pPr>
              <w:pStyle w:val="ListBullet"/>
              <w:cnfStyle w:val="000000100000" w:firstRow="0" w:lastRow="0" w:firstColumn="0" w:lastColumn="0" w:oddVBand="0" w:evenVBand="0" w:oddHBand="1" w:evenHBand="0" w:firstRowFirstColumn="0" w:firstRowLastColumn="0" w:lastRowFirstColumn="0" w:lastRowLastColumn="0"/>
            </w:pPr>
            <w:r w:rsidRPr="458DE921">
              <w:t xml:space="preserve">Funder </w:t>
            </w:r>
            <w:r w:rsidR="009D1466">
              <w:t>A</w:t>
            </w:r>
            <w:r w:rsidRPr="458DE921">
              <w:rPr>
                <w:i/>
                <w:iCs/>
              </w:rPr>
              <w:t xml:space="preserve"> Wifedom: Mrs. Orwell’s Invisible Life</w:t>
            </w:r>
            <w:r w:rsidRPr="458DE921">
              <w:t xml:space="preserve"> – Texts, culture and value</w:t>
            </w:r>
          </w:p>
        </w:tc>
        <w:tc>
          <w:tcPr>
            <w:tcW w:w="5511" w:type="dxa"/>
          </w:tcPr>
          <w:p w14:paraId="156D0A35" w14:textId="1F1F536F" w:rsidR="00CC1272" w:rsidRPr="00CC1272" w:rsidRDefault="00CC1272" w:rsidP="00CC1272">
            <w:pPr>
              <w:pStyle w:val="ListBullet"/>
              <w:cnfStyle w:val="000000100000" w:firstRow="0" w:lastRow="0" w:firstColumn="0" w:lastColumn="0" w:oddVBand="0" w:evenVBand="0" w:oddHBand="1" w:evenHBand="0" w:firstRowFirstColumn="0" w:firstRowLastColumn="0" w:lastRowFirstColumn="0" w:lastRowLastColumn="0"/>
            </w:pPr>
            <w:r w:rsidRPr="00CC1272">
              <w:t>Mac</w:t>
            </w:r>
            <w:r w:rsidR="00CB67CE">
              <w:t>L</w:t>
            </w:r>
            <w:r w:rsidRPr="00CC1272">
              <w:t>eod</w:t>
            </w:r>
            <w:r w:rsidR="00B078CA">
              <w:t xml:space="preserve"> </w:t>
            </w:r>
            <w:proofErr w:type="gramStart"/>
            <w:r w:rsidR="00B078CA">
              <w:t>A</w:t>
            </w:r>
            <w:proofErr w:type="gramEnd"/>
            <w:r w:rsidRPr="00CC1272">
              <w:t xml:space="preserve"> </w:t>
            </w:r>
            <w:r w:rsidRPr="008F6DF5">
              <w:rPr>
                <w:i/>
                <w:iCs/>
              </w:rPr>
              <w:t>Island</w:t>
            </w:r>
            <w:r w:rsidRPr="00CC1272">
              <w:t xml:space="preserve"> – Elective 4</w:t>
            </w:r>
            <w:r w:rsidR="001115A6">
              <w:t xml:space="preserve"> –</w:t>
            </w:r>
            <w:r w:rsidRPr="00CC1272">
              <w:t xml:space="preserve"> Natural worlds</w:t>
            </w:r>
          </w:p>
          <w:p w14:paraId="71688362" w14:textId="0FD089FE" w:rsidR="00975F16" w:rsidRDefault="00805B63" w:rsidP="00CC1272">
            <w:pPr>
              <w:pStyle w:val="ListBullet"/>
              <w:cnfStyle w:val="000000100000" w:firstRow="0" w:lastRow="0" w:firstColumn="0" w:lastColumn="0" w:oddVBand="0" w:evenVBand="0" w:oddHBand="1" w:evenHBand="0" w:firstRowFirstColumn="0" w:firstRowLastColumn="0" w:lastRowFirstColumn="0" w:lastRowLastColumn="0"/>
            </w:pPr>
            <w:r>
              <w:t>Smith</w:t>
            </w:r>
            <w:r w:rsidR="0087747F">
              <w:t xml:space="preserve"> </w:t>
            </w:r>
            <w:proofErr w:type="gramStart"/>
            <w:r w:rsidR="0087747F">
              <w:t>A</w:t>
            </w:r>
            <w:proofErr w:type="gramEnd"/>
            <w:r>
              <w:t xml:space="preserve"> </w:t>
            </w:r>
            <w:r>
              <w:rPr>
                <w:i/>
                <w:iCs/>
              </w:rPr>
              <w:t>Autumn</w:t>
            </w:r>
            <w:r w:rsidR="00392AB2">
              <w:t xml:space="preserve"> – Elective 4</w:t>
            </w:r>
            <w:r w:rsidR="001115A6">
              <w:t xml:space="preserve"> –</w:t>
            </w:r>
            <w:r w:rsidR="00392AB2">
              <w:t xml:space="preserve"> Natural worlds</w:t>
            </w:r>
          </w:p>
          <w:p w14:paraId="3AD1F989" w14:textId="4E4A7F62" w:rsidR="0087747F" w:rsidRDefault="0087747F" w:rsidP="00CC1272">
            <w:pPr>
              <w:pStyle w:val="ListBullet"/>
              <w:cnfStyle w:val="000000100000" w:firstRow="0" w:lastRow="0" w:firstColumn="0" w:lastColumn="0" w:oddVBand="0" w:evenVBand="0" w:oddHBand="1" w:evenHBand="0" w:firstRowFirstColumn="0" w:firstRowLastColumn="0" w:lastRowFirstColumn="0" w:lastRowLastColumn="0"/>
            </w:pPr>
            <w:proofErr w:type="spellStart"/>
            <w:r w:rsidRPr="458DE921">
              <w:t>Yunkaporta</w:t>
            </w:r>
            <w:proofErr w:type="spellEnd"/>
            <w:r w:rsidRPr="458DE921">
              <w:t xml:space="preserve"> T </w:t>
            </w:r>
            <w:r w:rsidR="001115A6" w:rsidRPr="002A634B">
              <w:rPr>
                <w:i/>
                <w:iCs/>
              </w:rPr>
              <w:t>Sand Talk</w:t>
            </w:r>
            <w:r w:rsidR="001115A6">
              <w:t xml:space="preserve"> </w:t>
            </w:r>
            <w:r w:rsidRPr="458DE921">
              <w:t>– Elective 4</w:t>
            </w:r>
            <w:r w:rsidR="001115A6">
              <w:t xml:space="preserve"> –</w:t>
            </w:r>
            <w:r w:rsidRPr="458DE921">
              <w:t xml:space="preserve"> Natural worlds</w:t>
            </w:r>
          </w:p>
        </w:tc>
      </w:tr>
      <w:tr w:rsidR="006566E6" w14:paraId="561DA588"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695D9F97" w:rsidR="006566E6" w:rsidRDefault="001E37AF" w:rsidP="00F510FD">
            <w:r>
              <w:t xml:space="preserve">A </w:t>
            </w:r>
            <w:r w:rsidR="00A132EE">
              <w:t>range of Austra</w:t>
            </w:r>
            <w:r w:rsidR="00E03992">
              <w:t>lian texts</w:t>
            </w:r>
          </w:p>
        </w:tc>
        <w:tc>
          <w:tcPr>
            <w:tcW w:w="5510" w:type="dxa"/>
          </w:tcPr>
          <w:p w14:paraId="75B37803" w14:textId="73F0C8FB" w:rsidR="000C35DF" w:rsidRDefault="00D930FB" w:rsidP="000C35DF">
            <w:pPr>
              <w:pStyle w:val="ListBullet"/>
              <w:cnfStyle w:val="000000010000" w:firstRow="0" w:lastRow="0" w:firstColumn="0" w:lastColumn="0" w:oddVBand="0" w:evenVBand="0" w:oddHBand="0" w:evenHBand="1" w:firstRowFirstColumn="0" w:firstRowLastColumn="0" w:lastRowFirstColumn="0" w:lastRowLastColumn="0"/>
            </w:pPr>
            <w:r w:rsidRPr="458DE921">
              <w:t>Blair</w:t>
            </w:r>
            <w:r w:rsidR="00B078CA" w:rsidRPr="458DE921">
              <w:t xml:space="preserve"> W</w:t>
            </w:r>
            <w:r w:rsidRPr="458DE921">
              <w:t xml:space="preserve"> and Purcell</w:t>
            </w:r>
            <w:r w:rsidR="00B078CA" w:rsidRPr="458DE921">
              <w:t xml:space="preserve"> L</w:t>
            </w:r>
            <w:r w:rsidR="006D161A" w:rsidRPr="458DE921">
              <w:t xml:space="preserve"> </w:t>
            </w:r>
            <w:proofErr w:type="spellStart"/>
            <w:r w:rsidR="006D161A" w:rsidRPr="458DE921">
              <w:rPr>
                <w:i/>
                <w:iCs/>
              </w:rPr>
              <w:t>Cleverman</w:t>
            </w:r>
            <w:proofErr w:type="spellEnd"/>
            <w:r w:rsidR="006D161A" w:rsidRPr="458DE921">
              <w:t xml:space="preserve"> – Texts, culture and value</w:t>
            </w:r>
          </w:p>
          <w:p w14:paraId="11907FA0" w14:textId="303EDAB5" w:rsidR="00E86922" w:rsidRDefault="00E86922" w:rsidP="000C35DF">
            <w:pPr>
              <w:pStyle w:val="ListBullet"/>
              <w:cnfStyle w:val="000000010000" w:firstRow="0" w:lastRow="0" w:firstColumn="0" w:lastColumn="0" w:oddVBand="0" w:evenVBand="0" w:oddHBand="0" w:evenHBand="1" w:firstRowFirstColumn="0" w:firstRowLastColumn="0" w:lastRowFirstColumn="0" w:lastRowLastColumn="0"/>
            </w:pPr>
            <w:r w:rsidRPr="458DE921">
              <w:t>Glover D</w:t>
            </w:r>
            <w:r w:rsidRPr="458DE921">
              <w:rPr>
                <w:i/>
                <w:iCs/>
              </w:rPr>
              <w:t xml:space="preserve"> The Last Man in Europe: A Novel </w:t>
            </w:r>
            <w:r w:rsidRPr="458DE921">
              <w:t xml:space="preserve">– Texts, culture and value </w:t>
            </w:r>
          </w:p>
          <w:p w14:paraId="7ACC3FEC" w14:textId="60FF9DF5" w:rsidR="00E86922" w:rsidRDefault="00E86922" w:rsidP="000C35DF">
            <w:pPr>
              <w:pStyle w:val="ListBullet"/>
              <w:cnfStyle w:val="000000010000" w:firstRow="0" w:lastRow="0" w:firstColumn="0" w:lastColumn="0" w:oddVBand="0" w:evenVBand="0" w:oddHBand="0" w:evenHBand="1" w:firstRowFirstColumn="0" w:firstRowLastColumn="0" w:lastRowFirstColumn="0" w:lastRowLastColumn="0"/>
            </w:pPr>
            <w:r w:rsidRPr="458DE921">
              <w:t>Funder</w:t>
            </w:r>
            <w:r w:rsidR="009D1466">
              <w:t xml:space="preserve"> </w:t>
            </w:r>
            <w:r>
              <w:t>A</w:t>
            </w:r>
            <w:r w:rsidRPr="458DE921">
              <w:rPr>
                <w:i/>
                <w:iCs/>
              </w:rPr>
              <w:t xml:space="preserve"> Wifedom: Mrs. Orwell’s Invisible Life</w:t>
            </w:r>
            <w:r w:rsidRPr="458DE921">
              <w:t xml:space="preserve"> – Texts, culture and value</w:t>
            </w:r>
          </w:p>
          <w:p w14:paraId="4C39E0EC" w14:textId="1F7127FB" w:rsidR="00E86922" w:rsidRPr="00D930FB" w:rsidRDefault="00E86922" w:rsidP="000C35DF">
            <w:pPr>
              <w:pStyle w:val="ListBullet"/>
              <w:cnfStyle w:val="000000010000" w:firstRow="0" w:lastRow="0" w:firstColumn="0" w:lastColumn="0" w:oddVBand="0" w:evenVBand="0" w:oddHBand="0" w:evenHBand="1" w:firstRowFirstColumn="0" w:firstRowLastColumn="0" w:lastRowFirstColumn="0" w:lastRowLastColumn="0"/>
            </w:pPr>
            <w:r>
              <w:t>Warner K</w:t>
            </w:r>
            <w:r w:rsidRPr="3A0EB2FA">
              <w:rPr>
                <w:i/>
              </w:rPr>
              <w:t xml:space="preserve"> Control</w:t>
            </w:r>
            <w:r w:rsidRPr="458DE921">
              <w:t xml:space="preserve"> – Texts, culture and value</w:t>
            </w:r>
          </w:p>
        </w:tc>
        <w:tc>
          <w:tcPr>
            <w:tcW w:w="5511" w:type="dxa"/>
          </w:tcPr>
          <w:p w14:paraId="5DB55A65" w14:textId="0E3E06A7" w:rsidR="006566E6" w:rsidRPr="00285562" w:rsidRDefault="0030371F" w:rsidP="458DE921">
            <w:pPr>
              <w:pStyle w:val="ListBullet"/>
              <w:cnfStyle w:val="000000010000" w:firstRow="0" w:lastRow="0" w:firstColumn="0" w:lastColumn="0" w:oddVBand="0" w:evenVBand="0" w:oddHBand="0" w:evenHBand="1" w:firstRowFirstColumn="0" w:firstRowLastColumn="0" w:lastRowFirstColumn="0" w:lastRowLastColumn="0"/>
              <w:rPr>
                <w:i/>
                <w:iCs/>
              </w:rPr>
            </w:pPr>
            <w:proofErr w:type="spellStart"/>
            <w:r w:rsidRPr="458DE921">
              <w:t>Yunkaporta</w:t>
            </w:r>
            <w:proofErr w:type="spellEnd"/>
            <w:r w:rsidR="00B078CA" w:rsidRPr="458DE921">
              <w:t xml:space="preserve"> T</w:t>
            </w:r>
            <w:r w:rsidRPr="458DE921">
              <w:t xml:space="preserve"> </w:t>
            </w:r>
            <w:r w:rsidR="00D930FB" w:rsidRPr="458DE921">
              <w:rPr>
                <w:i/>
                <w:iCs/>
              </w:rPr>
              <w:t>Sand Talk</w:t>
            </w:r>
            <w:r w:rsidRPr="458DE921">
              <w:rPr>
                <w:i/>
                <w:iCs/>
              </w:rPr>
              <w:t xml:space="preserve"> – </w:t>
            </w:r>
            <w:r w:rsidR="00D930FB" w:rsidRPr="458DE921">
              <w:t>Elective 4</w:t>
            </w:r>
            <w:r w:rsidR="001115A6">
              <w:t xml:space="preserve"> –</w:t>
            </w:r>
            <w:r w:rsidR="00D930FB" w:rsidRPr="458DE921">
              <w:t xml:space="preserve"> Natural worlds</w:t>
            </w:r>
          </w:p>
          <w:p w14:paraId="63768D75" w14:textId="568C66EB" w:rsidR="00285562" w:rsidRPr="00285562" w:rsidRDefault="00285562" w:rsidP="00285562">
            <w:pPr>
              <w:pStyle w:val="ListBullet"/>
              <w:cnfStyle w:val="000000010000" w:firstRow="0" w:lastRow="0" w:firstColumn="0" w:lastColumn="0" w:oddVBand="0" w:evenVBand="0" w:oddHBand="0" w:evenHBand="1" w:firstRowFirstColumn="0" w:firstRowLastColumn="0" w:lastRowFirstColumn="0" w:lastRowLastColumn="0"/>
            </w:pPr>
            <w:r>
              <w:t>Malouf D ‘Earth Hour’ – Literary worlds</w:t>
            </w:r>
          </w:p>
        </w:tc>
      </w:tr>
      <w:tr w:rsidR="006566E6" w14:paraId="3472F3BA"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02CD37" w14:textId="1230BF9E" w:rsidR="006566E6" w:rsidRDefault="001E37AF" w:rsidP="00F510FD">
            <w:pPr>
              <w:rPr>
                <w:b w:val="0"/>
              </w:rPr>
            </w:pPr>
            <w:r>
              <w:t xml:space="preserve">A </w:t>
            </w:r>
            <w:r w:rsidR="00E03992">
              <w:t xml:space="preserve">range of texts authored by </w:t>
            </w:r>
            <w:r w:rsidR="00E03992">
              <w:lastRenderedPageBreak/>
              <w:t>Aboriginal and/or Torres Strait Islander Peoples</w:t>
            </w:r>
          </w:p>
          <w:p w14:paraId="4A643F0D" w14:textId="4B93F1C7" w:rsidR="00844011" w:rsidRDefault="00844011" w:rsidP="00F510FD">
            <w:r w:rsidRPr="458DE921">
              <w:t>See the NESA syllabus for considerations</w:t>
            </w:r>
            <w:r w:rsidR="00834D05" w:rsidRPr="458DE921">
              <w:t xml:space="preserve"> for the selection and teaching </w:t>
            </w:r>
            <w:r w:rsidR="003C67CE" w:rsidRPr="458DE921">
              <w:t xml:space="preserve">of </w:t>
            </w:r>
            <w:hyperlink r:id="rId74" w:anchor="texts-authored-by-aboriginal-andor-torres-strait-islander-peoples-english_extension_11_12_2024">
              <w:r w:rsidR="003C67CE" w:rsidRPr="458DE921">
                <w:rPr>
                  <w:rStyle w:val="Hyperlink"/>
                </w:rPr>
                <w:t>Texts authored by Aboriginal and/or Torres Strait Islander Peoples</w:t>
              </w:r>
            </w:hyperlink>
            <w:r w:rsidR="003C67CE" w:rsidRPr="458DE921">
              <w:t>.</w:t>
            </w:r>
          </w:p>
        </w:tc>
        <w:tc>
          <w:tcPr>
            <w:tcW w:w="5510" w:type="dxa"/>
          </w:tcPr>
          <w:p w14:paraId="02D3BE1A" w14:textId="55B97BE0" w:rsidR="00BD1FB9" w:rsidRPr="00BD1FB9" w:rsidRDefault="004F013C" w:rsidP="00393766">
            <w:pPr>
              <w:pStyle w:val="ListBullet"/>
              <w:cnfStyle w:val="000000100000" w:firstRow="0" w:lastRow="0" w:firstColumn="0" w:lastColumn="0" w:oddVBand="0" w:evenVBand="0" w:oddHBand="1" w:evenHBand="0" w:firstRowFirstColumn="0" w:firstRowLastColumn="0" w:lastRowFirstColumn="0" w:lastRowLastColumn="0"/>
            </w:pPr>
            <w:r w:rsidRPr="458DE921">
              <w:lastRenderedPageBreak/>
              <w:t>Blair</w:t>
            </w:r>
            <w:r w:rsidR="00B078CA" w:rsidRPr="458DE921">
              <w:t xml:space="preserve"> W</w:t>
            </w:r>
            <w:r w:rsidR="009D1466">
              <w:t xml:space="preserve"> </w:t>
            </w:r>
            <w:r w:rsidRPr="458DE921">
              <w:t>and Purcell</w:t>
            </w:r>
            <w:r w:rsidR="00B078CA" w:rsidRPr="458DE921">
              <w:t xml:space="preserve"> L</w:t>
            </w:r>
            <w:r w:rsidRPr="458DE921">
              <w:t xml:space="preserve"> </w:t>
            </w:r>
            <w:proofErr w:type="spellStart"/>
            <w:r w:rsidRPr="458DE921">
              <w:rPr>
                <w:i/>
                <w:iCs/>
              </w:rPr>
              <w:t>Cleverman</w:t>
            </w:r>
            <w:proofErr w:type="spellEnd"/>
            <w:r w:rsidRPr="458DE921">
              <w:t xml:space="preserve"> – Texts, </w:t>
            </w:r>
            <w:r w:rsidRPr="458DE921">
              <w:lastRenderedPageBreak/>
              <w:t>culture and value</w:t>
            </w:r>
          </w:p>
        </w:tc>
        <w:tc>
          <w:tcPr>
            <w:tcW w:w="5511" w:type="dxa"/>
          </w:tcPr>
          <w:p w14:paraId="10309FE6" w14:textId="7C91E12C" w:rsidR="006566E6" w:rsidRDefault="00192A7D" w:rsidP="00192A7D">
            <w:pPr>
              <w:pStyle w:val="ListBullet"/>
              <w:cnfStyle w:val="000000100000" w:firstRow="0" w:lastRow="0" w:firstColumn="0" w:lastColumn="0" w:oddVBand="0" w:evenVBand="0" w:oddHBand="1" w:evenHBand="0" w:firstRowFirstColumn="0" w:firstRowLastColumn="0" w:lastRowFirstColumn="0" w:lastRowLastColumn="0"/>
            </w:pPr>
            <w:proofErr w:type="spellStart"/>
            <w:r w:rsidRPr="458DE921">
              <w:lastRenderedPageBreak/>
              <w:t>Yunkaporta</w:t>
            </w:r>
            <w:proofErr w:type="spellEnd"/>
            <w:r w:rsidR="00B078CA" w:rsidRPr="458DE921">
              <w:t xml:space="preserve"> T</w:t>
            </w:r>
            <w:r w:rsidRPr="458DE921">
              <w:t xml:space="preserve"> </w:t>
            </w:r>
            <w:r w:rsidRPr="458DE921">
              <w:rPr>
                <w:i/>
                <w:iCs/>
              </w:rPr>
              <w:t>Sand Talk</w:t>
            </w:r>
            <w:r w:rsidRPr="458DE921">
              <w:t xml:space="preserve"> – Elective 4</w:t>
            </w:r>
            <w:r w:rsidR="001115A6">
              <w:t xml:space="preserve"> –</w:t>
            </w:r>
            <w:r w:rsidRPr="458DE921">
              <w:t xml:space="preserve"> Natural </w:t>
            </w:r>
            <w:r w:rsidRPr="458DE921">
              <w:lastRenderedPageBreak/>
              <w:t>worlds</w:t>
            </w:r>
          </w:p>
        </w:tc>
      </w:tr>
      <w:tr w:rsidR="006566E6" w14:paraId="2131F986"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693F4D66" w:rsidR="006566E6" w:rsidRDefault="001E37AF" w:rsidP="00F510FD">
            <w:r>
              <w:lastRenderedPageBreak/>
              <w:t>Prose fiction</w:t>
            </w:r>
          </w:p>
        </w:tc>
        <w:tc>
          <w:tcPr>
            <w:tcW w:w="5510" w:type="dxa"/>
          </w:tcPr>
          <w:p w14:paraId="506C76FF" w14:textId="39CDAB2B" w:rsidR="006566E6" w:rsidRDefault="006A4F5F" w:rsidP="006A4F5F">
            <w:pPr>
              <w:pStyle w:val="ListBullet"/>
              <w:cnfStyle w:val="000000010000" w:firstRow="0" w:lastRow="0" w:firstColumn="0" w:lastColumn="0" w:oddVBand="0" w:evenVBand="0" w:oddHBand="0" w:evenHBand="1" w:firstRowFirstColumn="0" w:firstRowLastColumn="0" w:lastRowFirstColumn="0" w:lastRowLastColumn="0"/>
            </w:pPr>
            <w:r w:rsidRPr="458DE921">
              <w:t>Orwell</w:t>
            </w:r>
            <w:r w:rsidR="00B078CA" w:rsidRPr="458DE921">
              <w:t xml:space="preserve"> G</w:t>
            </w:r>
            <w:r w:rsidRPr="458DE921">
              <w:t xml:space="preserve"> </w:t>
            </w:r>
            <w:r w:rsidRPr="458DE921">
              <w:rPr>
                <w:i/>
                <w:iCs/>
              </w:rPr>
              <w:t>Nineteen Eighty-Four</w:t>
            </w:r>
            <w:r w:rsidRPr="458DE921">
              <w:t xml:space="preserve"> – Texts, culture and value</w:t>
            </w:r>
          </w:p>
          <w:p w14:paraId="5E1F4124" w14:textId="377AB628" w:rsidR="005E552E" w:rsidRDefault="005E552E" w:rsidP="006A4F5F">
            <w:pPr>
              <w:pStyle w:val="ListBullet"/>
              <w:cnfStyle w:val="000000010000" w:firstRow="0" w:lastRow="0" w:firstColumn="0" w:lastColumn="0" w:oddVBand="0" w:evenVBand="0" w:oddHBand="0" w:evenHBand="1" w:firstRowFirstColumn="0" w:firstRowLastColumn="0" w:lastRowFirstColumn="0" w:lastRowLastColumn="0"/>
            </w:pPr>
            <w:r w:rsidRPr="458DE921">
              <w:t>Funder</w:t>
            </w:r>
            <w:r w:rsidR="00B078CA" w:rsidRPr="458DE921">
              <w:t xml:space="preserve"> </w:t>
            </w:r>
            <w:r w:rsidR="00E86922">
              <w:t>A</w:t>
            </w:r>
            <w:r w:rsidRPr="458DE921">
              <w:t xml:space="preserve"> </w:t>
            </w:r>
            <w:r w:rsidRPr="458DE921">
              <w:rPr>
                <w:i/>
                <w:iCs/>
              </w:rPr>
              <w:t>Wifedom</w:t>
            </w:r>
            <w:r w:rsidR="00D81816" w:rsidRPr="458DE921">
              <w:rPr>
                <w:i/>
                <w:iCs/>
              </w:rPr>
              <w:t>:</w:t>
            </w:r>
            <w:r w:rsidR="000C35DF" w:rsidRPr="458DE921">
              <w:rPr>
                <w:i/>
                <w:iCs/>
              </w:rPr>
              <w:t xml:space="preserve"> Mrs. Orwell’s Invisible Life</w:t>
            </w:r>
            <w:r w:rsidR="008B7010" w:rsidRPr="458DE921">
              <w:t xml:space="preserve"> – Texts, culture and value</w:t>
            </w:r>
          </w:p>
        </w:tc>
        <w:tc>
          <w:tcPr>
            <w:tcW w:w="5511" w:type="dxa"/>
          </w:tcPr>
          <w:p w14:paraId="303DAFA5" w14:textId="054735F3" w:rsidR="006566E6" w:rsidRDefault="00192A7D" w:rsidP="00975F16">
            <w:pPr>
              <w:pStyle w:val="ListBullet"/>
              <w:cnfStyle w:val="000000010000" w:firstRow="0" w:lastRow="0" w:firstColumn="0" w:lastColumn="0" w:oddVBand="0" w:evenVBand="0" w:oddHBand="0" w:evenHBand="1" w:firstRowFirstColumn="0" w:firstRowLastColumn="0" w:lastRowFirstColumn="0" w:lastRowLastColumn="0"/>
            </w:pPr>
            <w:r>
              <w:t>Mac</w:t>
            </w:r>
            <w:r w:rsidR="00DC2AEB">
              <w:t>L</w:t>
            </w:r>
            <w:r>
              <w:t>eod</w:t>
            </w:r>
            <w:r w:rsidR="00B078CA">
              <w:t xml:space="preserve"> </w:t>
            </w:r>
            <w:proofErr w:type="gramStart"/>
            <w:r w:rsidR="00B078CA">
              <w:t>A</w:t>
            </w:r>
            <w:proofErr w:type="gramEnd"/>
            <w:r w:rsidR="009216DD">
              <w:t xml:space="preserve"> </w:t>
            </w:r>
            <w:r w:rsidR="009216DD">
              <w:rPr>
                <w:i/>
                <w:iCs/>
              </w:rPr>
              <w:t>Island</w:t>
            </w:r>
            <w:r>
              <w:t xml:space="preserve"> </w:t>
            </w:r>
            <w:r w:rsidR="004956AC">
              <w:t xml:space="preserve">– </w:t>
            </w:r>
            <w:r w:rsidR="004C663F">
              <w:t>Elective 4</w:t>
            </w:r>
            <w:r w:rsidR="001115A6">
              <w:t xml:space="preserve"> –</w:t>
            </w:r>
            <w:r w:rsidR="004C663F">
              <w:t xml:space="preserve"> Natural worlds</w:t>
            </w:r>
          </w:p>
          <w:p w14:paraId="7012ED99" w14:textId="1CD1E47B" w:rsidR="004C663F" w:rsidRPr="004C663F" w:rsidRDefault="00192A7D" w:rsidP="00975F16">
            <w:pPr>
              <w:pStyle w:val="ListBullet"/>
              <w:cnfStyle w:val="000000010000" w:firstRow="0" w:lastRow="0" w:firstColumn="0" w:lastColumn="0" w:oddVBand="0" w:evenVBand="0" w:oddHBand="0" w:evenHBand="1" w:firstRowFirstColumn="0" w:firstRowLastColumn="0" w:lastRowFirstColumn="0" w:lastRowLastColumn="0"/>
            </w:pPr>
            <w:r>
              <w:t>Smith</w:t>
            </w:r>
            <w:r w:rsidR="00B078CA">
              <w:t xml:space="preserve"> </w:t>
            </w:r>
            <w:proofErr w:type="gramStart"/>
            <w:r w:rsidR="00B078CA">
              <w:t>A</w:t>
            </w:r>
            <w:proofErr w:type="gramEnd"/>
            <w:r w:rsidR="009D1466">
              <w:t xml:space="preserve"> </w:t>
            </w:r>
            <w:r w:rsidR="004C663F">
              <w:rPr>
                <w:i/>
                <w:iCs/>
              </w:rPr>
              <w:t>Autumn</w:t>
            </w:r>
            <w:r>
              <w:t xml:space="preserve"> – </w:t>
            </w:r>
            <w:r w:rsidR="001C5843">
              <w:t>Elective 4</w:t>
            </w:r>
            <w:r w:rsidR="001115A6">
              <w:t xml:space="preserve"> –</w:t>
            </w:r>
            <w:r w:rsidR="001C5843">
              <w:t xml:space="preserve"> Natural worlds</w:t>
            </w:r>
          </w:p>
        </w:tc>
      </w:tr>
      <w:tr w:rsidR="006566E6" w14:paraId="61EA6FE3"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03F21D25" w:rsidR="006566E6" w:rsidRDefault="001E37AF" w:rsidP="00F510FD">
            <w:r>
              <w:t>Drama</w:t>
            </w:r>
          </w:p>
        </w:tc>
        <w:tc>
          <w:tcPr>
            <w:tcW w:w="5510" w:type="dxa"/>
          </w:tcPr>
          <w:p w14:paraId="136BCECA" w14:textId="5C2A6588" w:rsidR="006566E6" w:rsidRDefault="006C783F" w:rsidP="00392AB2">
            <w:pPr>
              <w:pStyle w:val="ListBullet"/>
              <w:cnfStyle w:val="000000100000" w:firstRow="0" w:lastRow="0" w:firstColumn="0" w:lastColumn="0" w:oddVBand="0" w:evenVBand="0" w:oddHBand="1" w:evenHBand="0" w:firstRowFirstColumn="0" w:firstRowLastColumn="0" w:lastRowFirstColumn="0" w:lastRowLastColumn="0"/>
            </w:pPr>
            <w:r>
              <w:t>Warner</w:t>
            </w:r>
            <w:r w:rsidR="00B078CA">
              <w:t xml:space="preserve"> K</w:t>
            </w:r>
            <w:r w:rsidRPr="3A0EB2FA">
              <w:rPr>
                <w:i/>
              </w:rPr>
              <w:t xml:space="preserve"> </w:t>
            </w:r>
            <w:r w:rsidR="00A86A68" w:rsidRPr="3A0EB2FA">
              <w:rPr>
                <w:i/>
              </w:rPr>
              <w:t>Control</w:t>
            </w:r>
            <w:r w:rsidR="00A86A68" w:rsidRPr="458DE921">
              <w:t xml:space="preserve"> </w:t>
            </w:r>
            <w:r w:rsidR="00FB5D44" w:rsidRPr="458DE921">
              <w:t>–</w:t>
            </w:r>
            <w:r w:rsidR="00A86A68" w:rsidRPr="458DE921">
              <w:t xml:space="preserve"> </w:t>
            </w:r>
            <w:r w:rsidR="00FB5D44" w:rsidRPr="458DE921">
              <w:t>Texts, culture and value</w:t>
            </w:r>
          </w:p>
        </w:tc>
        <w:tc>
          <w:tcPr>
            <w:tcW w:w="5511" w:type="dxa"/>
          </w:tcPr>
          <w:p w14:paraId="29E8C56B" w14:textId="3DC7D131"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6566E6" w14:paraId="7505D834"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1E05A156" w:rsidR="006566E6" w:rsidRDefault="001E37AF" w:rsidP="00F510FD">
            <w:r>
              <w:t>Poetry</w:t>
            </w:r>
          </w:p>
        </w:tc>
        <w:tc>
          <w:tcPr>
            <w:tcW w:w="5510" w:type="dxa"/>
          </w:tcPr>
          <w:p w14:paraId="3919AC59" w14:textId="2882BFCD"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592BDDD6" w14:textId="1922F64D" w:rsidR="007D0AB7" w:rsidRDefault="007D0AB7" w:rsidP="00393766">
            <w:pPr>
              <w:pStyle w:val="ListBullet"/>
              <w:cnfStyle w:val="000000010000" w:firstRow="0" w:lastRow="0" w:firstColumn="0" w:lastColumn="0" w:oddVBand="0" w:evenVBand="0" w:oddHBand="0" w:evenHBand="1" w:firstRowFirstColumn="0" w:firstRowLastColumn="0" w:lastRowFirstColumn="0" w:lastRowLastColumn="0"/>
            </w:pPr>
            <w:r>
              <w:t>Wordsworth</w:t>
            </w:r>
            <w:r w:rsidR="00B078CA">
              <w:t xml:space="preserve"> W</w:t>
            </w:r>
            <w:r>
              <w:t xml:space="preserve"> ‘Composed Upon Westminster Bridge’ – Literary </w:t>
            </w:r>
            <w:r w:rsidR="00A21099">
              <w:t>w</w:t>
            </w:r>
            <w:r>
              <w:t>orlds</w:t>
            </w:r>
          </w:p>
          <w:p w14:paraId="0CF2F8C2" w14:textId="72C80D2A" w:rsidR="00B078CA" w:rsidRDefault="00D11D73" w:rsidP="00393766">
            <w:pPr>
              <w:pStyle w:val="ListBullet"/>
              <w:cnfStyle w:val="000000010000" w:firstRow="0" w:lastRow="0" w:firstColumn="0" w:lastColumn="0" w:oddVBand="0" w:evenVBand="0" w:oddHBand="0" w:evenHBand="1" w:firstRowFirstColumn="0" w:firstRowLastColumn="0" w:lastRowFirstColumn="0" w:lastRowLastColumn="0"/>
            </w:pPr>
            <w:r>
              <w:t>Byron</w:t>
            </w:r>
            <w:r w:rsidR="00E96952">
              <w:t xml:space="preserve"> G</w:t>
            </w:r>
            <w:r w:rsidR="004F6C6B">
              <w:t xml:space="preserve"> ‘Darkness’</w:t>
            </w:r>
            <w:r w:rsidR="00E96952">
              <w:t xml:space="preserve"> – Li</w:t>
            </w:r>
            <w:r w:rsidR="00495439">
              <w:t>terary worlds</w:t>
            </w:r>
          </w:p>
          <w:p w14:paraId="02EA47B1" w14:textId="09F6AF11" w:rsidR="007D0AB7" w:rsidRDefault="007D0AB7" w:rsidP="00393766">
            <w:pPr>
              <w:pStyle w:val="ListBullet"/>
              <w:cnfStyle w:val="000000010000" w:firstRow="0" w:lastRow="0" w:firstColumn="0" w:lastColumn="0" w:oddVBand="0" w:evenVBand="0" w:oddHBand="0" w:evenHBand="1" w:firstRowFirstColumn="0" w:firstRowLastColumn="0" w:lastRowFirstColumn="0" w:lastRowLastColumn="0"/>
            </w:pPr>
            <w:r>
              <w:t>Malouf</w:t>
            </w:r>
            <w:r w:rsidR="00B078CA">
              <w:t xml:space="preserve"> D</w:t>
            </w:r>
            <w:r>
              <w:t xml:space="preserve"> ‘Earth Hour’ – Literary </w:t>
            </w:r>
            <w:r w:rsidR="00A21099">
              <w:t>w</w:t>
            </w:r>
            <w:r>
              <w:t>orlds</w:t>
            </w:r>
          </w:p>
          <w:p w14:paraId="28F5B3F7" w14:textId="6E3725F1" w:rsidR="006566E6" w:rsidRDefault="007D0AB7" w:rsidP="00393766">
            <w:pPr>
              <w:pStyle w:val="ListBullet"/>
              <w:cnfStyle w:val="000000010000" w:firstRow="0" w:lastRow="0" w:firstColumn="0" w:lastColumn="0" w:oddVBand="0" w:evenVBand="0" w:oddHBand="0" w:evenHBand="1" w:firstRowFirstColumn="0" w:firstRowLastColumn="0" w:lastRowFirstColumn="0" w:lastRowLastColumn="0"/>
            </w:pPr>
            <w:r>
              <w:t>Tempest</w:t>
            </w:r>
            <w:r w:rsidR="00B078CA">
              <w:t xml:space="preserve"> K</w:t>
            </w:r>
            <w:r w:rsidR="004F6C6B">
              <w:t xml:space="preserve"> ‘</w:t>
            </w:r>
            <w:r>
              <w:t xml:space="preserve">Picture A Vacuum’ – Literary </w:t>
            </w:r>
            <w:r w:rsidR="00A21099">
              <w:t>w</w:t>
            </w:r>
            <w:r>
              <w:t>orlds</w:t>
            </w:r>
          </w:p>
        </w:tc>
      </w:tr>
      <w:tr w:rsidR="006566E6" w14:paraId="3CF921C5"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5EA0D229" w:rsidR="006566E6" w:rsidRDefault="001E37AF" w:rsidP="00F510FD">
            <w:r>
              <w:lastRenderedPageBreak/>
              <w:t>Nonfiction</w:t>
            </w:r>
          </w:p>
        </w:tc>
        <w:tc>
          <w:tcPr>
            <w:tcW w:w="5510" w:type="dxa"/>
          </w:tcPr>
          <w:p w14:paraId="60C08D9F" w14:textId="1EDD2322" w:rsidR="006566E6" w:rsidRDefault="005E552E" w:rsidP="00FB5D44">
            <w:pPr>
              <w:pStyle w:val="ListBullet"/>
              <w:cnfStyle w:val="000000100000" w:firstRow="0" w:lastRow="0" w:firstColumn="0" w:lastColumn="0" w:oddVBand="0" w:evenVBand="0" w:oddHBand="1" w:evenHBand="0" w:firstRowFirstColumn="0" w:firstRowLastColumn="0" w:lastRowFirstColumn="0" w:lastRowLastColumn="0"/>
            </w:pPr>
            <w:r w:rsidRPr="458DE921">
              <w:t>Glover</w:t>
            </w:r>
            <w:r w:rsidR="00A21099" w:rsidRPr="458DE921">
              <w:t xml:space="preserve"> D</w:t>
            </w:r>
            <w:r w:rsidRPr="458DE921">
              <w:rPr>
                <w:i/>
                <w:iCs/>
              </w:rPr>
              <w:t xml:space="preserve"> The Last Man in Europe</w:t>
            </w:r>
            <w:r w:rsidR="000C35DF" w:rsidRPr="458DE921">
              <w:rPr>
                <w:i/>
                <w:iCs/>
              </w:rPr>
              <w:t xml:space="preserve">: A Novel </w:t>
            </w:r>
            <w:r w:rsidR="000C35DF" w:rsidRPr="458DE921">
              <w:t>–</w:t>
            </w:r>
            <w:r w:rsidRPr="458DE921">
              <w:t xml:space="preserve"> Texts, culture and value</w:t>
            </w:r>
          </w:p>
        </w:tc>
        <w:tc>
          <w:tcPr>
            <w:tcW w:w="5511" w:type="dxa"/>
          </w:tcPr>
          <w:p w14:paraId="5605F0F1" w14:textId="3B370D2A" w:rsidR="006566E6" w:rsidRDefault="00192A7D" w:rsidP="00192A7D">
            <w:pPr>
              <w:pStyle w:val="ListBullet"/>
              <w:cnfStyle w:val="000000100000" w:firstRow="0" w:lastRow="0" w:firstColumn="0" w:lastColumn="0" w:oddVBand="0" w:evenVBand="0" w:oddHBand="1" w:evenHBand="0" w:firstRowFirstColumn="0" w:firstRowLastColumn="0" w:lastRowFirstColumn="0" w:lastRowLastColumn="0"/>
            </w:pPr>
            <w:proofErr w:type="spellStart"/>
            <w:r w:rsidRPr="458DE921">
              <w:t>Yunkaporta</w:t>
            </w:r>
            <w:proofErr w:type="spellEnd"/>
            <w:r w:rsidR="00A21099" w:rsidRPr="458DE921">
              <w:t xml:space="preserve"> T</w:t>
            </w:r>
            <w:r w:rsidRPr="458DE921">
              <w:t xml:space="preserve"> </w:t>
            </w:r>
            <w:r w:rsidRPr="458DE921">
              <w:rPr>
                <w:i/>
                <w:iCs/>
              </w:rPr>
              <w:t>Sand Talk</w:t>
            </w:r>
            <w:r w:rsidRPr="458DE921">
              <w:t xml:space="preserve"> – Elective 4</w:t>
            </w:r>
            <w:r w:rsidR="001115A6">
              <w:t xml:space="preserve"> –</w:t>
            </w:r>
            <w:r w:rsidRPr="458DE921">
              <w:t xml:space="preserve"> Natural worlds</w:t>
            </w:r>
          </w:p>
        </w:tc>
      </w:tr>
      <w:tr w:rsidR="009F7E03" w14:paraId="477DC963"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329B9790" w:rsidR="009F7E03" w:rsidRDefault="001E37AF" w:rsidP="00F510FD">
            <w:r>
              <w:t>Film</w:t>
            </w:r>
          </w:p>
        </w:tc>
        <w:tc>
          <w:tcPr>
            <w:tcW w:w="5510" w:type="dxa"/>
          </w:tcPr>
          <w:p w14:paraId="52CC015C" w14:textId="2FAEE3DC" w:rsidR="009F7E03" w:rsidRDefault="009F7E03"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775D0B0C" w14:textId="32DF40A7" w:rsidR="009F7E03" w:rsidRDefault="007D0AB7" w:rsidP="00393766">
            <w:pPr>
              <w:pStyle w:val="ListBullet"/>
              <w:cnfStyle w:val="000000010000" w:firstRow="0" w:lastRow="0" w:firstColumn="0" w:lastColumn="0" w:oddVBand="0" w:evenVBand="0" w:oddHBand="0" w:evenHBand="1" w:firstRowFirstColumn="0" w:firstRowLastColumn="0" w:lastRowFirstColumn="0" w:lastRowLastColumn="0"/>
            </w:pPr>
            <w:r>
              <w:t>Scott</w:t>
            </w:r>
            <w:r w:rsidR="004F6C6B">
              <w:t xml:space="preserve"> </w:t>
            </w:r>
            <w:r w:rsidR="00A21099">
              <w:t>R</w:t>
            </w:r>
            <w:r>
              <w:t xml:space="preserve"> </w:t>
            </w:r>
            <w:r w:rsidR="00893FB0">
              <w:rPr>
                <w:i/>
                <w:iCs/>
              </w:rPr>
              <w:t>Blade Runner</w:t>
            </w:r>
            <w:r w:rsidR="00893FB0">
              <w:t xml:space="preserve"> </w:t>
            </w:r>
            <w:r w:rsidR="003E4A49">
              <w:t>[</w:t>
            </w:r>
            <w:r w:rsidR="00893FB0">
              <w:t>excerpt</w:t>
            </w:r>
            <w:r w:rsidR="003E4A49">
              <w:t>)</w:t>
            </w:r>
            <w:r w:rsidR="00893FB0">
              <w:t xml:space="preserve"> – Literary </w:t>
            </w:r>
            <w:r w:rsidR="00A21099">
              <w:t>w</w:t>
            </w:r>
            <w:r w:rsidR="00893FB0">
              <w:t>orlds</w:t>
            </w:r>
          </w:p>
        </w:tc>
      </w:tr>
      <w:tr w:rsidR="009F7E03" w14:paraId="04C57B2E"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359C6FC0" w:rsidR="009F7E03" w:rsidRDefault="001E37AF" w:rsidP="00F510FD">
            <w:r>
              <w:t>Media</w:t>
            </w:r>
          </w:p>
        </w:tc>
        <w:tc>
          <w:tcPr>
            <w:tcW w:w="5510" w:type="dxa"/>
          </w:tcPr>
          <w:p w14:paraId="636EBBAA" w14:textId="2DD40C1F" w:rsidR="009F7E03" w:rsidRDefault="006A4F5F" w:rsidP="009D14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458DE921">
              <w:t>Blair</w:t>
            </w:r>
            <w:r w:rsidR="00A21099" w:rsidRPr="458DE921">
              <w:t xml:space="preserve"> W</w:t>
            </w:r>
            <w:r w:rsidRPr="458DE921">
              <w:t xml:space="preserve"> and Purcell</w:t>
            </w:r>
            <w:r w:rsidR="00A21099" w:rsidRPr="458DE921">
              <w:t xml:space="preserve"> L</w:t>
            </w:r>
            <w:r w:rsidRPr="458DE921">
              <w:t xml:space="preserve"> </w:t>
            </w:r>
            <w:proofErr w:type="spellStart"/>
            <w:r w:rsidRPr="458DE921">
              <w:rPr>
                <w:i/>
                <w:iCs/>
              </w:rPr>
              <w:t>Cleverman</w:t>
            </w:r>
            <w:proofErr w:type="spellEnd"/>
            <w:r w:rsidRPr="458DE921">
              <w:t xml:space="preserve"> – Texts, culture and value</w:t>
            </w:r>
          </w:p>
        </w:tc>
        <w:tc>
          <w:tcPr>
            <w:tcW w:w="5511" w:type="dxa"/>
          </w:tcPr>
          <w:p w14:paraId="2A226690" w14:textId="76B99117" w:rsidR="009F7E03" w:rsidRDefault="00CB67CE" w:rsidP="00393766">
            <w:pPr>
              <w:pStyle w:val="ListBullet"/>
              <w:cnfStyle w:val="000000100000" w:firstRow="0" w:lastRow="0" w:firstColumn="0" w:lastColumn="0" w:oddVBand="0" w:evenVBand="0" w:oddHBand="1" w:evenHBand="0" w:firstRowFirstColumn="0" w:firstRowLastColumn="0" w:lastRowFirstColumn="0" w:lastRowLastColumn="0"/>
            </w:pPr>
            <w:r w:rsidRPr="00CB67CE">
              <w:t>Stiller</w:t>
            </w:r>
            <w:r w:rsidR="00A21099">
              <w:t xml:space="preserve"> B</w:t>
            </w:r>
            <w:r w:rsidRPr="00CB67CE">
              <w:t xml:space="preserve"> </w:t>
            </w:r>
            <w:r w:rsidRPr="00821402">
              <w:rPr>
                <w:i/>
                <w:iCs/>
              </w:rPr>
              <w:t>The Secret Life of Walter Mitty</w:t>
            </w:r>
            <w:r w:rsidRPr="00CB67CE">
              <w:t xml:space="preserve">: </w:t>
            </w:r>
            <w:r w:rsidRPr="002A634B">
              <w:rPr>
                <w:i/>
                <w:iCs/>
              </w:rPr>
              <w:t>Extended Trailer</w:t>
            </w:r>
            <w:r>
              <w:t xml:space="preserve"> – Literary </w:t>
            </w:r>
            <w:r w:rsidR="00A21099">
              <w:t>w</w:t>
            </w:r>
            <w:r>
              <w:t>orlds</w:t>
            </w:r>
          </w:p>
        </w:tc>
      </w:tr>
      <w:tr w:rsidR="00E42CEA" w14:paraId="11A166E9"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AE2D213" w14:textId="1CAE1782" w:rsidR="00E42CEA" w:rsidRPr="005A7214" w:rsidRDefault="001E37AF" w:rsidP="00F510FD">
            <w:r w:rsidRPr="005A7214">
              <w:t>Multimedia</w:t>
            </w:r>
          </w:p>
        </w:tc>
        <w:tc>
          <w:tcPr>
            <w:tcW w:w="5510" w:type="dxa"/>
          </w:tcPr>
          <w:p w14:paraId="7AA20DF9" w14:textId="4F270442" w:rsidR="00E42CEA" w:rsidRPr="005A7214" w:rsidRDefault="007E1166" w:rsidP="00CD5724">
            <w:pPr>
              <w:cnfStyle w:val="000000010000" w:firstRow="0" w:lastRow="0" w:firstColumn="0" w:lastColumn="0" w:oddVBand="0" w:evenVBand="0" w:oddHBand="0" w:evenHBand="1" w:firstRowFirstColumn="0" w:firstRowLastColumn="0" w:lastRowFirstColumn="0" w:lastRowLastColumn="0"/>
            </w:pPr>
            <w:r>
              <w:t>[TBD]</w:t>
            </w:r>
          </w:p>
        </w:tc>
        <w:tc>
          <w:tcPr>
            <w:tcW w:w="5511" w:type="dxa"/>
          </w:tcPr>
          <w:p w14:paraId="35FEF8F4" w14:textId="75862152" w:rsidR="00E42CEA" w:rsidRPr="005A7214" w:rsidRDefault="007E1166" w:rsidP="00CD5724">
            <w:pPr>
              <w:cnfStyle w:val="000000010000" w:firstRow="0" w:lastRow="0" w:firstColumn="0" w:lastColumn="0" w:oddVBand="0" w:evenVBand="0" w:oddHBand="0" w:evenHBand="1" w:firstRowFirstColumn="0" w:firstRowLastColumn="0" w:lastRowFirstColumn="0" w:lastRowLastColumn="0"/>
            </w:pPr>
            <w:r>
              <w:t>[TBD]</w:t>
            </w:r>
          </w:p>
        </w:tc>
      </w:tr>
      <w:tr w:rsidR="00176A0E" w14:paraId="06536341"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43E59EEF" w:rsidR="00176A0E" w:rsidRDefault="001E37AF" w:rsidP="00F510FD">
            <w:r>
              <w:t xml:space="preserve">Digital </w:t>
            </w:r>
            <w:r w:rsidR="00CF6D08">
              <w:t>texts</w:t>
            </w:r>
          </w:p>
        </w:tc>
        <w:tc>
          <w:tcPr>
            <w:tcW w:w="5510" w:type="dxa"/>
          </w:tcPr>
          <w:p w14:paraId="70F1341C" w14:textId="5BE6380A" w:rsidR="00176A0E" w:rsidRDefault="007E1166" w:rsidP="00975F16">
            <w:pPr>
              <w:cnfStyle w:val="000000100000" w:firstRow="0" w:lastRow="0" w:firstColumn="0" w:lastColumn="0" w:oddVBand="0" w:evenVBand="0" w:oddHBand="1" w:evenHBand="0" w:firstRowFirstColumn="0" w:firstRowLastColumn="0" w:lastRowFirstColumn="0" w:lastRowLastColumn="0"/>
            </w:pPr>
            <w:r>
              <w:t>[TBD]</w:t>
            </w:r>
          </w:p>
        </w:tc>
        <w:tc>
          <w:tcPr>
            <w:tcW w:w="5511" w:type="dxa"/>
          </w:tcPr>
          <w:p w14:paraId="7068FA33" w14:textId="1209F468" w:rsidR="00176A0E" w:rsidRDefault="007E1166" w:rsidP="00975F16">
            <w:pPr>
              <w:cnfStyle w:val="000000100000" w:firstRow="0" w:lastRow="0" w:firstColumn="0" w:lastColumn="0" w:oddVBand="0" w:evenVBand="0" w:oddHBand="1" w:evenHBand="0" w:firstRowFirstColumn="0" w:firstRowLastColumn="0" w:lastRowFirstColumn="0" w:lastRowLastColumn="0"/>
            </w:pPr>
            <w:r>
              <w:t>[TBD]</w:t>
            </w:r>
          </w:p>
        </w:tc>
      </w:tr>
      <w:tr w:rsidR="00D10D8D" w14:paraId="3DA40449"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482009" w14:textId="77777777" w:rsidR="00A85DC3" w:rsidRDefault="001E37AF" w:rsidP="00235ACC">
            <w:pPr>
              <w:rPr>
                <w:b w:val="0"/>
              </w:rPr>
            </w:pPr>
            <w:r w:rsidRPr="458DE921">
              <w:t xml:space="preserve">Integrated </w:t>
            </w:r>
            <w:r w:rsidR="00235ACC" w:rsidRPr="458DE921">
              <w:t xml:space="preserve">modes of reading, writing, listening, speaking, viewing and representing, where appropriate </w:t>
            </w:r>
          </w:p>
          <w:p w14:paraId="1B5A2C59" w14:textId="1B05AF97" w:rsidR="00235ACC" w:rsidRPr="002A634B" w:rsidRDefault="00A85DC3" w:rsidP="00235ACC">
            <w:pPr>
              <w:rPr>
                <w:b w:val="0"/>
                <w:bCs/>
              </w:rPr>
            </w:pPr>
            <w:r w:rsidRPr="0035287C">
              <w:rPr>
                <w:bCs/>
              </w:rPr>
              <w:t>[</w:t>
            </w:r>
            <w:r w:rsidRPr="00D96511">
              <w:rPr>
                <w:bCs/>
              </w:rPr>
              <w:t>T</w:t>
            </w:r>
            <w:r w:rsidR="00235ACC" w:rsidRPr="0035287C">
              <w:rPr>
                <w:bCs/>
              </w:rPr>
              <w:t xml:space="preserve">his is an indication of the </w:t>
            </w:r>
            <w:proofErr w:type="gramStart"/>
            <w:r w:rsidR="00235ACC" w:rsidRPr="0035287C">
              <w:rPr>
                <w:bCs/>
              </w:rPr>
              <w:t>texts</w:t>
            </w:r>
            <w:proofErr w:type="gramEnd"/>
            <w:r w:rsidR="00235ACC" w:rsidRPr="0035287C">
              <w:rPr>
                <w:bCs/>
              </w:rPr>
              <w:t xml:space="preserve"> alignment to the </w:t>
            </w:r>
            <w:r>
              <w:rPr>
                <w:b w:val="0"/>
                <w:bCs/>
              </w:rPr>
              <w:t xml:space="preserve">focus </w:t>
            </w:r>
            <w:r w:rsidR="00235ACC" w:rsidRPr="0035287C">
              <w:rPr>
                <w:bCs/>
              </w:rPr>
              <w:t xml:space="preserve">area, this will be refined based on the approach taken in the teaching and learning </w:t>
            </w:r>
            <w:r w:rsidR="00235ACC" w:rsidRPr="0035287C">
              <w:rPr>
                <w:bCs/>
              </w:rPr>
              <w:lastRenderedPageBreak/>
              <w:t>program.</w:t>
            </w:r>
            <w:r w:rsidRPr="0035287C">
              <w:rPr>
                <w:bCs/>
              </w:rPr>
              <w:t>]</w:t>
            </w:r>
          </w:p>
          <w:p w14:paraId="084F4021" w14:textId="7BC11878" w:rsidR="00D10D8D" w:rsidRDefault="00A85DC3" w:rsidP="00235ACC">
            <w:r w:rsidRPr="0035287C">
              <w:rPr>
                <w:bCs/>
              </w:rPr>
              <w:t>[</w:t>
            </w:r>
            <w:r w:rsidR="00235ACC" w:rsidRPr="0035287C">
              <w:rPr>
                <w:bCs/>
              </w:rPr>
              <w:t>Reading, writing and representing apply to all texts in English.</w:t>
            </w:r>
            <w:r w:rsidRPr="0035287C">
              <w:rPr>
                <w:bCs/>
              </w:rPr>
              <w:t>]</w:t>
            </w:r>
          </w:p>
        </w:tc>
        <w:tc>
          <w:tcPr>
            <w:tcW w:w="5510" w:type="dxa"/>
          </w:tcPr>
          <w:p w14:paraId="7DAF7EBB" w14:textId="77777777" w:rsidR="00A85DC3" w:rsidRDefault="00C2162A" w:rsidP="458DE921">
            <w:pPr>
              <w:cnfStyle w:val="000000010000" w:firstRow="0" w:lastRow="0" w:firstColumn="0" w:lastColumn="0" w:oddVBand="0" w:evenVBand="0" w:oddHBand="0" w:evenHBand="1" w:firstRowFirstColumn="0" w:firstRowLastColumn="0" w:lastRowFirstColumn="0" w:lastRowLastColumn="0"/>
            </w:pPr>
            <w:sdt>
              <w:sdtPr>
                <w:id w:val="-558328739"/>
                <w14:checkbox>
                  <w14:checked w14:val="1"/>
                  <w14:checkedState w14:val="2612" w14:font="MS Gothic"/>
                  <w14:uncheckedState w14:val="2610" w14:font="MS Gothic"/>
                </w14:checkbox>
              </w:sdtPr>
              <w:sdtEndPr/>
              <w:sdtContent>
                <w:r w:rsidR="000C59E6" w:rsidRPr="458DE921">
                  <w:rPr>
                    <w:rFonts w:ascii="MS Gothic" w:eastAsia="MS Gothic" w:hAnsi="MS Gothic"/>
                  </w:rPr>
                  <w:t>☒</w:t>
                </w:r>
              </w:sdtContent>
            </w:sdt>
            <w:r w:rsidR="00D10D8D" w:rsidRPr="458DE921">
              <w:t xml:space="preserve"> </w:t>
            </w:r>
            <w:r w:rsidR="000E2FC5">
              <w:rPr>
                <w:rStyle w:val="Strong"/>
              </w:rPr>
              <w:t>L</w:t>
            </w:r>
            <w:r w:rsidR="00D10D8D" w:rsidRPr="000E2FC5">
              <w:rPr>
                <w:rStyle w:val="Strong"/>
              </w:rPr>
              <w:t>istening</w:t>
            </w:r>
            <w:r w:rsidR="00D10D8D" w:rsidRPr="458DE921">
              <w:t xml:space="preserve"> – </w:t>
            </w:r>
          </w:p>
          <w:p w14:paraId="0F54CD46" w14:textId="6D5AE372" w:rsidR="00A85DC3" w:rsidRDefault="00855D02" w:rsidP="00A85DC3">
            <w:pPr>
              <w:pStyle w:val="ListBullet"/>
              <w:cnfStyle w:val="000000010000" w:firstRow="0" w:lastRow="0" w:firstColumn="0" w:lastColumn="0" w:oddVBand="0" w:evenVBand="0" w:oddHBand="0" w:evenHBand="1" w:firstRowFirstColumn="0" w:firstRowLastColumn="0" w:lastRowFirstColumn="0" w:lastRowLastColumn="0"/>
              <w:rPr>
                <w:i/>
                <w:iCs/>
              </w:rPr>
            </w:pPr>
            <w:r w:rsidRPr="458DE921">
              <w:t xml:space="preserve">Blair </w:t>
            </w:r>
            <w:r w:rsidR="008E6730">
              <w:t xml:space="preserve">W </w:t>
            </w:r>
            <w:r w:rsidRPr="458DE921">
              <w:t>and Purcell</w:t>
            </w:r>
            <w:r w:rsidR="008E6730">
              <w:t xml:space="preserve"> L</w:t>
            </w:r>
            <w:r w:rsidRPr="458DE921">
              <w:t xml:space="preserve"> </w:t>
            </w:r>
            <w:proofErr w:type="spellStart"/>
            <w:r w:rsidRPr="458DE921">
              <w:rPr>
                <w:i/>
                <w:iCs/>
              </w:rPr>
              <w:t>Cleverman</w:t>
            </w:r>
            <w:proofErr w:type="spellEnd"/>
          </w:p>
          <w:p w14:paraId="5E710E2E" w14:textId="52D48FB0" w:rsidR="00D10D8D" w:rsidRPr="00A12213" w:rsidRDefault="00A12213" w:rsidP="00A85DC3">
            <w:pPr>
              <w:pStyle w:val="ListBullet"/>
              <w:cnfStyle w:val="000000010000" w:firstRow="0" w:lastRow="0" w:firstColumn="0" w:lastColumn="0" w:oddVBand="0" w:evenVBand="0" w:oddHBand="0" w:evenHBand="1" w:firstRowFirstColumn="0" w:firstRowLastColumn="0" w:lastRowFirstColumn="0" w:lastRowLastColumn="0"/>
              <w:rPr>
                <w:i/>
                <w:iCs/>
              </w:rPr>
            </w:pPr>
            <w:r>
              <w:t>Warner</w:t>
            </w:r>
            <w:r w:rsidR="008E6730">
              <w:t xml:space="preserve"> K</w:t>
            </w:r>
            <w:r>
              <w:t xml:space="preserve"> </w:t>
            </w:r>
            <w:r w:rsidRPr="3A0EB2FA">
              <w:rPr>
                <w:i/>
              </w:rPr>
              <w:t>Control</w:t>
            </w:r>
          </w:p>
          <w:p w14:paraId="24E25411" w14:textId="77777777" w:rsidR="00A85DC3" w:rsidRDefault="00C2162A" w:rsidP="458DE921">
            <w:pPr>
              <w:cnfStyle w:val="000000010000" w:firstRow="0" w:lastRow="0" w:firstColumn="0" w:lastColumn="0" w:oddVBand="0" w:evenVBand="0" w:oddHBand="0" w:evenHBand="1" w:firstRowFirstColumn="0" w:firstRowLastColumn="0" w:lastRowFirstColumn="0" w:lastRowLastColumn="0"/>
            </w:pPr>
            <w:sdt>
              <w:sdtPr>
                <w:id w:val="-1514377244"/>
                <w14:checkbox>
                  <w14:checked w14:val="1"/>
                  <w14:checkedState w14:val="2612" w14:font="MS Gothic"/>
                  <w14:uncheckedState w14:val="2610" w14:font="MS Gothic"/>
                </w14:checkbox>
              </w:sdtPr>
              <w:sdtEndPr/>
              <w:sdtContent>
                <w:r w:rsidR="006036FF" w:rsidRPr="458DE921">
                  <w:rPr>
                    <w:rFonts w:ascii="MS Gothic" w:eastAsia="MS Gothic" w:hAnsi="MS Gothic"/>
                  </w:rPr>
                  <w:t>☒</w:t>
                </w:r>
              </w:sdtContent>
            </w:sdt>
            <w:r w:rsidR="00D10D8D" w:rsidRPr="458DE921">
              <w:t xml:space="preserve"> </w:t>
            </w:r>
            <w:r w:rsidR="000E2FC5">
              <w:rPr>
                <w:rStyle w:val="Strong"/>
              </w:rPr>
              <w:t>S</w:t>
            </w:r>
            <w:r w:rsidR="00D10D8D" w:rsidRPr="000E2FC5">
              <w:rPr>
                <w:rStyle w:val="Strong"/>
              </w:rPr>
              <w:t>peaking</w:t>
            </w:r>
            <w:r w:rsidR="00D10D8D" w:rsidRPr="458DE921">
              <w:t xml:space="preserve"> – </w:t>
            </w:r>
          </w:p>
          <w:p w14:paraId="306FE6D5" w14:textId="06F12BE6" w:rsidR="00A85DC3" w:rsidRDefault="00015C10" w:rsidP="00A85DC3">
            <w:pPr>
              <w:pStyle w:val="ListBullet"/>
              <w:cnfStyle w:val="000000010000" w:firstRow="0" w:lastRow="0" w:firstColumn="0" w:lastColumn="0" w:oddVBand="0" w:evenVBand="0" w:oddHBand="0" w:evenHBand="1" w:firstRowFirstColumn="0" w:firstRowLastColumn="0" w:lastRowFirstColumn="0" w:lastRowLastColumn="0"/>
            </w:pPr>
            <w:r w:rsidRPr="458DE921">
              <w:t xml:space="preserve">Blair </w:t>
            </w:r>
            <w:r w:rsidR="008E6730">
              <w:t xml:space="preserve">W </w:t>
            </w:r>
            <w:r w:rsidRPr="458DE921">
              <w:t>and Purcell</w:t>
            </w:r>
            <w:r w:rsidR="008E6730">
              <w:t xml:space="preserve"> L</w:t>
            </w:r>
            <w:r w:rsidRPr="458DE921">
              <w:t xml:space="preserve"> </w:t>
            </w:r>
            <w:proofErr w:type="spellStart"/>
            <w:r w:rsidRPr="458DE921">
              <w:rPr>
                <w:i/>
                <w:iCs/>
              </w:rPr>
              <w:t>Cleverman</w:t>
            </w:r>
            <w:proofErr w:type="spellEnd"/>
          </w:p>
          <w:p w14:paraId="03709A37" w14:textId="6D2DC24F" w:rsidR="00D10D8D" w:rsidRPr="004441DF" w:rsidRDefault="004441DF" w:rsidP="00A85DC3">
            <w:pPr>
              <w:pStyle w:val="ListBullet"/>
              <w:cnfStyle w:val="000000010000" w:firstRow="0" w:lastRow="0" w:firstColumn="0" w:lastColumn="0" w:oddVBand="0" w:evenVBand="0" w:oddHBand="0" w:evenHBand="1" w:firstRowFirstColumn="0" w:firstRowLastColumn="0" w:lastRowFirstColumn="0" w:lastRowLastColumn="0"/>
              <w:rPr>
                <w:i/>
                <w:iCs/>
              </w:rPr>
            </w:pPr>
            <w:r>
              <w:t>Warner</w:t>
            </w:r>
            <w:r w:rsidR="008E6730">
              <w:t xml:space="preserve"> K</w:t>
            </w:r>
            <w:r>
              <w:t xml:space="preserve"> </w:t>
            </w:r>
            <w:r w:rsidRPr="3A0EB2FA">
              <w:rPr>
                <w:i/>
              </w:rPr>
              <w:t>Control</w:t>
            </w:r>
          </w:p>
          <w:p w14:paraId="504E20E7" w14:textId="77777777" w:rsidR="00A85DC3" w:rsidRDefault="00C2162A" w:rsidP="00D10D8D">
            <w:pPr>
              <w:cnfStyle w:val="000000010000" w:firstRow="0" w:lastRow="0" w:firstColumn="0" w:lastColumn="0" w:oddVBand="0" w:evenVBand="0" w:oddHBand="0" w:evenHBand="1" w:firstRowFirstColumn="0" w:firstRowLastColumn="0" w:lastRowFirstColumn="0" w:lastRowLastColumn="0"/>
            </w:pPr>
            <w:sdt>
              <w:sdtPr>
                <w:id w:val="-894514764"/>
                <w14:checkbox>
                  <w14:checked w14:val="1"/>
                  <w14:checkedState w14:val="2612" w14:font="MS Gothic"/>
                  <w14:uncheckedState w14:val="2610" w14:font="MS Gothic"/>
                </w14:checkbox>
              </w:sdtPr>
              <w:sdtEndPr/>
              <w:sdtContent>
                <w:r w:rsidR="006036FF" w:rsidRPr="458DE921">
                  <w:rPr>
                    <w:rFonts w:ascii="MS Gothic" w:eastAsia="MS Gothic" w:hAnsi="MS Gothic"/>
                  </w:rPr>
                  <w:t>☒</w:t>
                </w:r>
              </w:sdtContent>
            </w:sdt>
            <w:r w:rsidR="00D10D8D" w:rsidRPr="458DE921">
              <w:t xml:space="preserve"> </w:t>
            </w:r>
            <w:r w:rsidR="000E2FC5">
              <w:rPr>
                <w:rStyle w:val="Strong"/>
              </w:rPr>
              <w:t>V</w:t>
            </w:r>
            <w:r w:rsidR="00D10D8D" w:rsidRPr="000E2FC5">
              <w:rPr>
                <w:rStyle w:val="Strong"/>
              </w:rPr>
              <w:t>iewing</w:t>
            </w:r>
            <w:r w:rsidR="00D10D8D" w:rsidRPr="458DE921">
              <w:t xml:space="preserve"> – </w:t>
            </w:r>
          </w:p>
          <w:p w14:paraId="635BF74C" w14:textId="778F3A1C" w:rsidR="00D10D8D" w:rsidRPr="002E087C" w:rsidRDefault="00015C10" w:rsidP="00A85DC3">
            <w:pPr>
              <w:pStyle w:val="ListBullet"/>
              <w:cnfStyle w:val="000000010000" w:firstRow="0" w:lastRow="0" w:firstColumn="0" w:lastColumn="0" w:oddVBand="0" w:evenVBand="0" w:oddHBand="0" w:evenHBand="1" w:firstRowFirstColumn="0" w:firstRowLastColumn="0" w:lastRowFirstColumn="0" w:lastRowLastColumn="0"/>
              <w:rPr>
                <w:i/>
                <w:iCs/>
              </w:rPr>
            </w:pPr>
            <w:r w:rsidRPr="458DE921">
              <w:lastRenderedPageBreak/>
              <w:t xml:space="preserve">Blair </w:t>
            </w:r>
            <w:r w:rsidR="008E6730">
              <w:t xml:space="preserve">W </w:t>
            </w:r>
            <w:r w:rsidRPr="458DE921">
              <w:t>and Purcell</w:t>
            </w:r>
            <w:r w:rsidR="008E6730">
              <w:t xml:space="preserve"> L</w:t>
            </w:r>
            <w:r w:rsidRPr="458DE921">
              <w:t xml:space="preserve"> </w:t>
            </w:r>
            <w:proofErr w:type="spellStart"/>
            <w:r w:rsidRPr="458DE921">
              <w:rPr>
                <w:i/>
                <w:iCs/>
              </w:rPr>
              <w:t>Cleverman</w:t>
            </w:r>
            <w:proofErr w:type="spellEnd"/>
          </w:p>
        </w:tc>
        <w:tc>
          <w:tcPr>
            <w:tcW w:w="5511" w:type="dxa"/>
          </w:tcPr>
          <w:p w14:paraId="71CAAA19" w14:textId="77777777" w:rsidR="00A85DC3" w:rsidRDefault="00C2162A" w:rsidP="00D10D8D">
            <w:pPr>
              <w:cnfStyle w:val="000000010000" w:firstRow="0" w:lastRow="0" w:firstColumn="0" w:lastColumn="0" w:oddVBand="0" w:evenVBand="0" w:oddHBand="0" w:evenHBand="1" w:firstRowFirstColumn="0" w:firstRowLastColumn="0" w:lastRowFirstColumn="0" w:lastRowLastColumn="0"/>
            </w:pPr>
            <w:sdt>
              <w:sdtPr>
                <w:id w:val="300655724"/>
                <w14:checkbox>
                  <w14:checked w14:val="1"/>
                  <w14:checkedState w14:val="2612" w14:font="MS Gothic"/>
                  <w14:uncheckedState w14:val="2610" w14:font="MS Gothic"/>
                </w14:checkbox>
              </w:sdtPr>
              <w:sdtEndPr/>
              <w:sdtContent>
                <w:r w:rsidR="006036FF" w:rsidRPr="458DE921">
                  <w:rPr>
                    <w:rFonts w:ascii="MS Gothic" w:eastAsia="MS Gothic" w:hAnsi="MS Gothic"/>
                  </w:rPr>
                  <w:t>☒</w:t>
                </w:r>
              </w:sdtContent>
            </w:sdt>
            <w:r w:rsidR="00D10D8D" w:rsidRPr="458DE921">
              <w:t xml:space="preserve"> </w:t>
            </w:r>
            <w:r w:rsidR="000E2FC5">
              <w:rPr>
                <w:rStyle w:val="Strong"/>
              </w:rPr>
              <w:t>L</w:t>
            </w:r>
            <w:r w:rsidR="00D10D8D" w:rsidRPr="000E2FC5">
              <w:rPr>
                <w:rStyle w:val="Strong"/>
              </w:rPr>
              <w:t>istening</w:t>
            </w:r>
            <w:r w:rsidR="00D10D8D" w:rsidRPr="00A85DC3">
              <w:rPr>
                <w:rStyle w:val="Strong"/>
                <w:b w:val="0"/>
                <w:bCs w:val="0"/>
              </w:rPr>
              <w:t xml:space="preserve"> </w:t>
            </w:r>
            <w:r w:rsidR="00D10D8D" w:rsidRPr="458DE921">
              <w:t xml:space="preserve">– </w:t>
            </w:r>
          </w:p>
          <w:p w14:paraId="06334112" w14:textId="1CC9DE70" w:rsidR="00A85DC3" w:rsidRDefault="0029543A" w:rsidP="00A85DC3">
            <w:pPr>
              <w:pStyle w:val="ListBullet"/>
              <w:cnfStyle w:val="000000010000" w:firstRow="0" w:lastRow="0" w:firstColumn="0" w:lastColumn="0" w:oddVBand="0" w:evenVBand="0" w:oddHBand="0" w:evenHBand="1" w:firstRowFirstColumn="0" w:firstRowLastColumn="0" w:lastRowFirstColumn="0" w:lastRowLastColumn="0"/>
            </w:pPr>
            <w:r w:rsidRPr="458DE921">
              <w:t>Tempest</w:t>
            </w:r>
            <w:r w:rsidR="003E4A49">
              <w:t xml:space="preserve"> K</w:t>
            </w:r>
            <w:r w:rsidRPr="458DE921">
              <w:t xml:space="preserve"> ‘Picture A Vacuum’</w:t>
            </w:r>
          </w:p>
          <w:p w14:paraId="1752FB25" w14:textId="40BD734E" w:rsidR="00A85DC3" w:rsidRPr="003E4A49" w:rsidRDefault="00821402" w:rsidP="00A85DC3">
            <w:pPr>
              <w:pStyle w:val="ListBullet"/>
              <w:cnfStyle w:val="000000010000" w:firstRow="0" w:lastRow="0" w:firstColumn="0" w:lastColumn="0" w:oddVBand="0" w:evenVBand="0" w:oddHBand="0" w:evenHBand="1" w:firstRowFirstColumn="0" w:firstRowLastColumn="0" w:lastRowFirstColumn="0" w:lastRowLastColumn="0"/>
              <w:rPr>
                <w:i/>
                <w:iCs/>
              </w:rPr>
            </w:pPr>
            <w:r w:rsidRPr="458DE921">
              <w:t>Stiller</w:t>
            </w:r>
            <w:r w:rsidR="003E4A49">
              <w:t xml:space="preserve"> B</w:t>
            </w:r>
            <w:r w:rsidRPr="458DE921">
              <w:t xml:space="preserve"> </w:t>
            </w:r>
            <w:r w:rsidRPr="458DE921">
              <w:rPr>
                <w:i/>
                <w:iCs/>
              </w:rPr>
              <w:t>The Secret Life of Walter Mitty</w:t>
            </w:r>
            <w:r w:rsidR="003E4A49">
              <w:rPr>
                <w:i/>
                <w:iCs/>
              </w:rPr>
              <w:t>:</w:t>
            </w:r>
            <w:r w:rsidRPr="002A634B">
              <w:rPr>
                <w:i/>
                <w:iCs/>
              </w:rPr>
              <w:t xml:space="preserve"> Extended trailer</w:t>
            </w:r>
          </w:p>
          <w:p w14:paraId="699F5A89" w14:textId="15AA4DD6" w:rsidR="00D10D8D" w:rsidRPr="00CA526F" w:rsidRDefault="00CA526F" w:rsidP="00A85DC3">
            <w:pPr>
              <w:pStyle w:val="ListBullet"/>
              <w:cnfStyle w:val="000000010000" w:firstRow="0" w:lastRow="0" w:firstColumn="0" w:lastColumn="0" w:oddVBand="0" w:evenVBand="0" w:oddHBand="0" w:evenHBand="1" w:firstRowFirstColumn="0" w:firstRowLastColumn="0" w:lastRowFirstColumn="0" w:lastRowLastColumn="0"/>
            </w:pPr>
            <w:r w:rsidRPr="458DE921">
              <w:t xml:space="preserve">Scott </w:t>
            </w:r>
            <w:r w:rsidR="003E4A49">
              <w:t xml:space="preserve">R </w:t>
            </w:r>
            <w:r w:rsidRPr="458DE921">
              <w:rPr>
                <w:i/>
                <w:iCs/>
              </w:rPr>
              <w:t>Blade Runner</w:t>
            </w:r>
          </w:p>
          <w:p w14:paraId="2F9556A6" w14:textId="77777777" w:rsidR="00A85DC3" w:rsidRDefault="00C2162A" w:rsidP="00D10D8D">
            <w:pPr>
              <w:cnfStyle w:val="000000010000" w:firstRow="0" w:lastRow="0" w:firstColumn="0" w:lastColumn="0" w:oddVBand="0" w:evenVBand="0" w:oddHBand="0" w:evenHBand="1" w:firstRowFirstColumn="0" w:firstRowLastColumn="0" w:lastRowFirstColumn="0" w:lastRowLastColumn="0"/>
            </w:pPr>
            <w:sdt>
              <w:sdtPr>
                <w:id w:val="638382392"/>
                <w14:checkbox>
                  <w14:checked w14:val="1"/>
                  <w14:checkedState w14:val="2612" w14:font="MS Gothic"/>
                  <w14:uncheckedState w14:val="2610" w14:font="MS Gothic"/>
                </w14:checkbox>
              </w:sdtPr>
              <w:sdtEndPr/>
              <w:sdtContent>
                <w:r w:rsidR="00DB4360">
                  <w:rPr>
                    <w:rFonts w:ascii="MS Gothic" w:eastAsia="MS Gothic" w:hAnsi="MS Gothic" w:hint="eastAsia"/>
                  </w:rPr>
                  <w:t>☒</w:t>
                </w:r>
              </w:sdtContent>
            </w:sdt>
            <w:r w:rsidR="00D10D8D" w:rsidRPr="458DE921">
              <w:t xml:space="preserve"> </w:t>
            </w:r>
            <w:r w:rsidR="000E2FC5">
              <w:rPr>
                <w:rStyle w:val="Strong"/>
              </w:rPr>
              <w:t>S</w:t>
            </w:r>
            <w:r w:rsidR="00D10D8D" w:rsidRPr="000E2FC5">
              <w:rPr>
                <w:rStyle w:val="Strong"/>
              </w:rPr>
              <w:t>peaking</w:t>
            </w:r>
            <w:r w:rsidR="00D10D8D" w:rsidRPr="458DE921">
              <w:t xml:space="preserve"> – </w:t>
            </w:r>
          </w:p>
          <w:p w14:paraId="232025E9" w14:textId="0B252DD5" w:rsidR="00A85DC3" w:rsidRDefault="004441DF" w:rsidP="00A85DC3">
            <w:pPr>
              <w:pStyle w:val="ListBullet"/>
              <w:cnfStyle w:val="000000010000" w:firstRow="0" w:lastRow="0" w:firstColumn="0" w:lastColumn="0" w:oddVBand="0" w:evenVBand="0" w:oddHBand="0" w:evenHBand="1" w:firstRowFirstColumn="0" w:firstRowLastColumn="0" w:lastRowFirstColumn="0" w:lastRowLastColumn="0"/>
            </w:pPr>
            <w:r w:rsidRPr="458DE921">
              <w:t>Wordsworth</w:t>
            </w:r>
            <w:r w:rsidR="003E4A49">
              <w:t xml:space="preserve"> W</w:t>
            </w:r>
            <w:r w:rsidRPr="458DE921">
              <w:t xml:space="preserve"> ‘Composed Upon Westminster </w:t>
            </w:r>
            <w:r w:rsidRPr="458DE921">
              <w:lastRenderedPageBreak/>
              <w:t>Bridge’</w:t>
            </w:r>
          </w:p>
          <w:p w14:paraId="689B5AC5" w14:textId="2C5BF190" w:rsidR="00A85DC3" w:rsidRDefault="004441DF" w:rsidP="00A85DC3">
            <w:pPr>
              <w:pStyle w:val="ListBullet"/>
              <w:cnfStyle w:val="000000010000" w:firstRow="0" w:lastRow="0" w:firstColumn="0" w:lastColumn="0" w:oddVBand="0" w:evenVBand="0" w:oddHBand="0" w:evenHBand="1" w:firstRowFirstColumn="0" w:firstRowLastColumn="0" w:lastRowFirstColumn="0" w:lastRowLastColumn="0"/>
            </w:pPr>
            <w:r w:rsidRPr="458DE921">
              <w:t>Byron</w:t>
            </w:r>
            <w:r w:rsidR="003E4A49">
              <w:t xml:space="preserve"> G</w:t>
            </w:r>
            <w:r w:rsidR="0029543A" w:rsidRPr="458DE921">
              <w:t xml:space="preserve"> ‘Darkness’</w:t>
            </w:r>
          </w:p>
          <w:p w14:paraId="2161381A" w14:textId="5E4EE918" w:rsidR="00D10D8D" w:rsidRDefault="0029543A" w:rsidP="00A85DC3">
            <w:pPr>
              <w:pStyle w:val="ListBullet"/>
              <w:cnfStyle w:val="000000010000" w:firstRow="0" w:lastRow="0" w:firstColumn="0" w:lastColumn="0" w:oddVBand="0" w:evenVBand="0" w:oddHBand="0" w:evenHBand="1" w:firstRowFirstColumn="0" w:firstRowLastColumn="0" w:lastRowFirstColumn="0" w:lastRowLastColumn="0"/>
            </w:pPr>
            <w:r w:rsidRPr="458DE921">
              <w:t>Malouf</w:t>
            </w:r>
            <w:r w:rsidR="003E4A49">
              <w:t xml:space="preserve"> D</w:t>
            </w:r>
            <w:r w:rsidRPr="458DE921">
              <w:t xml:space="preserve"> ‘Earth Hour’</w:t>
            </w:r>
          </w:p>
          <w:p w14:paraId="5B547E0D" w14:textId="77777777" w:rsidR="00A85DC3" w:rsidRDefault="00C2162A" w:rsidP="00D10D8D">
            <w:pPr>
              <w:cnfStyle w:val="000000010000" w:firstRow="0" w:lastRow="0" w:firstColumn="0" w:lastColumn="0" w:oddVBand="0" w:evenVBand="0" w:oddHBand="0" w:evenHBand="1" w:firstRowFirstColumn="0" w:firstRowLastColumn="0" w:lastRowFirstColumn="0" w:lastRowLastColumn="0"/>
            </w:pPr>
            <w:sdt>
              <w:sdtPr>
                <w:id w:val="1311445584"/>
                <w14:checkbox>
                  <w14:checked w14:val="1"/>
                  <w14:checkedState w14:val="2612" w14:font="MS Gothic"/>
                  <w14:uncheckedState w14:val="2610" w14:font="MS Gothic"/>
                </w14:checkbox>
              </w:sdtPr>
              <w:sdtEndPr/>
              <w:sdtContent>
                <w:r w:rsidR="006036FF">
                  <w:rPr>
                    <w:rFonts w:ascii="MS Gothic" w:eastAsia="MS Gothic" w:hAnsi="MS Gothic" w:hint="eastAsia"/>
                  </w:rPr>
                  <w:t>☒</w:t>
                </w:r>
              </w:sdtContent>
            </w:sdt>
            <w:r w:rsidR="00D10D8D">
              <w:t xml:space="preserve"> </w:t>
            </w:r>
            <w:r w:rsidR="000E2FC5">
              <w:rPr>
                <w:rStyle w:val="Strong"/>
              </w:rPr>
              <w:t>V</w:t>
            </w:r>
            <w:r w:rsidR="00D10D8D" w:rsidRPr="000E2FC5">
              <w:rPr>
                <w:rStyle w:val="Strong"/>
              </w:rPr>
              <w:t>iewing</w:t>
            </w:r>
            <w:r w:rsidR="00D10D8D">
              <w:t xml:space="preserve"> –</w:t>
            </w:r>
            <w:r w:rsidR="00CA526F">
              <w:t xml:space="preserve"> </w:t>
            </w:r>
          </w:p>
          <w:p w14:paraId="3E3766C5" w14:textId="3E5359D5" w:rsidR="00A85DC3" w:rsidRDefault="00CA526F" w:rsidP="00A85DC3">
            <w:pPr>
              <w:pStyle w:val="ListBullet"/>
              <w:cnfStyle w:val="000000010000" w:firstRow="0" w:lastRow="0" w:firstColumn="0" w:lastColumn="0" w:oddVBand="0" w:evenVBand="0" w:oddHBand="0" w:evenHBand="1" w:firstRowFirstColumn="0" w:firstRowLastColumn="0" w:lastRowFirstColumn="0" w:lastRowLastColumn="0"/>
            </w:pPr>
            <w:r w:rsidRPr="00CA526F">
              <w:t>Stiller</w:t>
            </w:r>
            <w:r w:rsidR="003E4A49">
              <w:t xml:space="preserve"> B</w:t>
            </w:r>
            <w:r w:rsidRPr="00CA526F">
              <w:t xml:space="preserve"> </w:t>
            </w:r>
            <w:r w:rsidRPr="002A634B">
              <w:rPr>
                <w:i/>
                <w:iCs/>
              </w:rPr>
              <w:t>The Secret Life of Walter Mitty</w:t>
            </w:r>
            <w:r w:rsidR="003E4A49">
              <w:rPr>
                <w:i/>
                <w:iCs/>
              </w:rPr>
              <w:t>:</w:t>
            </w:r>
            <w:r w:rsidRPr="002A634B">
              <w:rPr>
                <w:i/>
                <w:iCs/>
              </w:rPr>
              <w:t xml:space="preserve"> Extended trailer</w:t>
            </w:r>
          </w:p>
          <w:p w14:paraId="5A2AF91F" w14:textId="1EAA0624" w:rsidR="00D10D8D" w:rsidRDefault="00CA526F" w:rsidP="00A85DC3">
            <w:pPr>
              <w:pStyle w:val="ListBullet"/>
              <w:cnfStyle w:val="000000010000" w:firstRow="0" w:lastRow="0" w:firstColumn="0" w:lastColumn="0" w:oddVBand="0" w:evenVBand="0" w:oddHBand="0" w:evenHBand="1" w:firstRowFirstColumn="0" w:firstRowLastColumn="0" w:lastRowFirstColumn="0" w:lastRowLastColumn="0"/>
            </w:pPr>
            <w:r w:rsidRPr="00CA526F">
              <w:t>Scott</w:t>
            </w:r>
            <w:r w:rsidR="003E4A49">
              <w:t xml:space="preserve"> R</w:t>
            </w:r>
            <w:r>
              <w:t xml:space="preserve"> </w:t>
            </w:r>
            <w:r w:rsidRPr="002A634B">
              <w:rPr>
                <w:i/>
                <w:iCs/>
              </w:rPr>
              <w:t>Blade Runner</w:t>
            </w:r>
          </w:p>
        </w:tc>
      </w:tr>
    </w:tbl>
    <w:p w14:paraId="0C4A8BAC" w14:textId="77777777" w:rsidR="00E62392" w:rsidRDefault="00E62392">
      <w:pPr>
        <w:suppressAutoHyphens w:val="0"/>
        <w:spacing w:before="0" w:after="160" w:line="259" w:lineRule="auto"/>
        <w:rPr>
          <w:rFonts w:eastAsiaTheme="majorEastAsia"/>
          <w:bCs/>
          <w:color w:val="002664"/>
          <w:sz w:val="40"/>
          <w:szCs w:val="52"/>
        </w:rPr>
      </w:pPr>
      <w:r>
        <w:lastRenderedPageBreak/>
        <w:br w:type="page"/>
      </w:r>
    </w:p>
    <w:p w14:paraId="1AF374CB" w14:textId="75BA6F3E" w:rsidR="00601177" w:rsidRDefault="00601177" w:rsidP="00601177">
      <w:pPr>
        <w:pStyle w:val="Heading1"/>
      </w:pPr>
      <w:bookmarkStart w:id="9" w:name="_Toc195525681"/>
      <w:r>
        <w:lastRenderedPageBreak/>
        <w:t>Important resources for teaching English</w:t>
      </w:r>
      <w:r w:rsidR="4B720CDC">
        <w:t xml:space="preserve"> </w:t>
      </w:r>
      <w:r w:rsidR="004E7784">
        <w:t>Extension</w:t>
      </w:r>
      <w:bookmarkEnd w:id="9"/>
    </w:p>
    <w:p w14:paraId="73E59CB6" w14:textId="5AF3CF72" w:rsidR="001037A3" w:rsidRDefault="00601177" w:rsidP="00DC3F57">
      <w:r w:rsidRPr="458DE921">
        <w:t>The table below contain</w:t>
      </w:r>
      <w:r w:rsidR="001C12FA" w:rsidRPr="458DE921">
        <w:t xml:space="preserve">s a range of important </w:t>
      </w:r>
      <w:r w:rsidR="00E536EC" w:rsidRPr="458DE921">
        <w:t xml:space="preserve">websites and documents that should be used to inform the planning of English </w:t>
      </w:r>
      <w:r w:rsidR="004E7784" w:rsidRPr="458DE921">
        <w:t>Extension</w:t>
      </w:r>
      <w:r w:rsidR="00E536EC" w:rsidRPr="458DE921">
        <w:t xml:space="preserve"> syllabus delivery.</w:t>
      </w:r>
    </w:p>
    <w:p w14:paraId="3BDBD307" w14:textId="1B1F5ECF" w:rsidR="00DC3F57" w:rsidRDefault="00DC3F57" w:rsidP="00DC3F57">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7A10DE">
        <w:t>important resources for teaching English Extension</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3011"/>
        <w:gridCol w:w="11551"/>
      </w:tblGrid>
      <w:tr w:rsidR="00E54E30" w:rsidRPr="00A9486A" w14:paraId="2AD366D1" w14:textId="77777777" w:rsidTr="458DE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1E11A67F" w14:textId="033EB468" w:rsidR="00E54E30" w:rsidRPr="00A9486A" w:rsidRDefault="00E54E30" w:rsidP="00A9486A">
            <w:r w:rsidRPr="00A9486A">
              <w:t>Title and link</w:t>
            </w:r>
          </w:p>
        </w:tc>
        <w:tc>
          <w:tcPr>
            <w:tcW w:w="11551" w:type="dxa"/>
          </w:tcPr>
          <w:p w14:paraId="262D16E0" w14:textId="10F242DF"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DC3F57">
              <w:t xml:space="preserve">Extension </w:t>
            </w:r>
            <w:r w:rsidRPr="00A9486A">
              <w:t>teaching</w:t>
            </w:r>
          </w:p>
        </w:tc>
      </w:tr>
      <w:tr w:rsidR="00E54E30" w:rsidRPr="00A9486A" w14:paraId="63329910"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09C73F7C" w14:textId="5E27AF58" w:rsidR="00E54E30" w:rsidRPr="00A9486A" w:rsidRDefault="00EB002F" w:rsidP="00A9486A">
            <w:r w:rsidRPr="00A9486A">
              <w:t>NESA</w:t>
            </w:r>
            <w:r w:rsidRPr="00260ABE">
              <w:rPr>
                <w:b w:val="0"/>
              </w:rPr>
              <w:t xml:space="preserve"> – </w:t>
            </w:r>
            <w:hyperlink r:id="rId75" w:history="1">
              <w:r w:rsidR="00E54E30" w:rsidRPr="00463057">
                <w:rPr>
                  <w:rStyle w:val="Hyperlink"/>
                  <w:b w:val="0"/>
                  <w:bCs/>
                </w:rPr>
                <w:t>English syllabuses</w:t>
              </w:r>
            </w:hyperlink>
          </w:p>
        </w:tc>
        <w:tc>
          <w:tcPr>
            <w:tcW w:w="11551" w:type="dxa"/>
          </w:tcPr>
          <w:p w14:paraId="3BDB32A4" w14:textId="396879F7" w:rsidR="00E54E30" w:rsidRPr="00A9486A" w:rsidRDefault="00196E20" w:rsidP="00A9486A">
            <w:pPr>
              <w:cnfStyle w:val="000000100000" w:firstRow="0" w:lastRow="0" w:firstColumn="0" w:lastColumn="0" w:oddVBand="0" w:evenVBand="0" w:oddHBand="1" w:evenHBand="0" w:firstRowFirstColumn="0" w:firstRowLastColumn="0" w:lastRowFirstColumn="0" w:lastRowLastColumn="0"/>
            </w:pPr>
            <w:r w:rsidRPr="5477FEE3">
              <w:t>The first source that should be accessed for all teaching and learning information related to Stage 6 English. The NSW</w:t>
            </w:r>
            <w:r>
              <w:t xml:space="preserve"> Education</w:t>
            </w:r>
            <w:r w:rsidRPr="5477FEE3">
              <w:t xml:space="preserve"> Standards Authority (NESA) is responsible for the syllabus materials used to teach in NSW and the HSC examination.</w:t>
            </w:r>
          </w:p>
        </w:tc>
      </w:tr>
      <w:tr w:rsidR="00E54E30" w:rsidRPr="00A9486A" w14:paraId="6635AD26"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2726F2B3" w14:textId="6A0D5CEF" w:rsidR="00E54E30" w:rsidRPr="00A9486A" w:rsidRDefault="00E54E30" w:rsidP="00A9486A">
            <w:r w:rsidRPr="00A9486A">
              <w:t>NESA</w:t>
            </w:r>
            <w:r w:rsidR="00EB002F" w:rsidRPr="00260ABE">
              <w:rPr>
                <w:b w:val="0"/>
              </w:rPr>
              <w:t xml:space="preserve"> – </w:t>
            </w:r>
            <w:hyperlink r:id="rId76" w:history="1">
              <w:r w:rsidR="00DD30C0" w:rsidRPr="0073791F">
                <w:rPr>
                  <w:rStyle w:val="Hyperlink"/>
                  <w:b w:val="0"/>
                </w:rPr>
                <w:t xml:space="preserve">English Extension 11–12 </w:t>
              </w:r>
              <w:r w:rsidR="00DD30C0">
                <w:rPr>
                  <w:rStyle w:val="Hyperlink"/>
                  <w:b w:val="0"/>
                </w:rPr>
                <w:t>S</w:t>
              </w:r>
              <w:r w:rsidR="00DD30C0" w:rsidRPr="0073791F">
                <w:rPr>
                  <w:rStyle w:val="Hyperlink"/>
                  <w:b w:val="0"/>
                </w:rPr>
                <w:t>yllabus</w:t>
              </w:r>
            </w:hyperlink>
          </w:p>
        </w:tc>
        <w:tc>
          <w:tcPr>
            <w:tcW w:w="11551" w:type="dxa"/>
          </w:tcPr>
          <w:p w14:paraId="07F494BB" w14:textId="77777777" w:rsidR="00196E20" w:rsidRPr="00A9486A" w:rsidRDefault="00196E20" w:rsidP="00196E20">
            <w:pPr>
              <w:cnfStyle w:val="000000010000" w:firstRow="0" w:lastRow="0" w:firstColumn="0" w:lastColumn="0" w:oddVBand="0" w:evenVBand="0" w:oddHBand="0" w:evenHBand="1" w:firstRowFirstColumn="0" w:firstRowLastColumn="0" w:lastRowFirstColumn="0" w:lastRowLastColumn="0"/>
            </w:pPr>
            <w:r w:rsidRPr="00A9486A">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4CFA874D" w:rsidR="00E54E30" w:rsidRPr="00A9486A" w:rsidRDefault="00196E20" w:rsidP="00196E20">
            <w:pPr>
              <w:cnfStyle w:val="000000010000" w:firstRow="0" w:lastRow="0" w:firstColumn="0" w:lastColumn="0" w:oddVBand="0" w:evenVBand="0" w:oddHBand="0" w:evenHBand="1" w:firstRowFirstColumn="0" w:firstRowLastColumn="0" w:lastRowFirstColumn="0" w:lastRowLastColumn="0"/>
            </w:pPr>
            <w:r w:rsidRPr="00A9486A">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4C1405" w:rsidRPr="00A9486A" w14:paraId="51670260"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64EDDC2B" w14:textId="1E5EA052" w:rsidR="004C1405" w:rsidRDefault="004C1405" w:rsidP="004C1405">
            <w:r w:rsidRPr="00A9486A">
              <w:t>NESA</w:t>
            </w:r>
            <w:r w:rsidRPr="00260ABE">
              <w:rPr>
                <w:b w:val="0"/>
              </w:rPr>
              <w:t xml:space="preserve"> – </w:t>
            </w:r>
            <w:hyperlink r:id="rId77" w:anchor=":~:text=HSC%20English%20prescriptions%202027%E2%80%932028" w:history="1">
              <w:r w:rsidRPr="001E5B5A">
                <w:rPr>
                  <w:rStyle w:val="Hyperlink"/>
                  <w:b w:val="0"/>
                </w:rPr>
                <w:t>HSC English prescriptions 2027–2028</w:t>
              </w:r>
            </w:hyperlink>
          </w:p>
        </w:tc>
        <w:tc>
          <w:tcPr>
            <w:tcW w:w="11551" w:type="dxa"/>
          </w:tcPr>
          <w:p w14:paraId="14245895" w14:textId="1E39FB82" w:rsidR="004C1405" w:rsidRPr="00A9486A" w:rsidRDefault="00196E20" w:rsidP="004C1405">
            <w:pPr>
              <w:cnfStyle w:val="000000100000" w:firstRow="0" w:lastRow="0" w:firstColumn="0" w:lastColumn="0" w:oddVBand="0" w:evenVBand="0" w:oddHBand="1" w:evenHBand="0" w:firstRowFirstColumn="0" w:firstRowLastColumn="0" w:lastRowFirstColumn="0" w:lastRowLastColumn="0"/>
            </w:pPr>
            <w:r w:rsidRPr="00A9486A">
              <w:t xml:space="preserve">The </w:t>
            </w:r>
            <w:r>
              <w:t xml:space="preserve">HSC </w:t>
            </w:r>
            <w:r w:rsidRPr="00A9486A">
              <w:t xml:space="preserve">English </w:t>
            </w:r>
            <w:r>
              <w:t>p</w:t>
            </w:r>
            <w:r w:rsidRPr="00A9486A">
              <w:t>rescriptions</w:t>
            </w:r>
            <w:r>
              <w:t xml:space="preserve"> 2027–2028</w:t>
            </w:r>
            <w:r w:rsidRPr="00A9486A">
              <w:t xml:space="preserve"> </w:t>
            </w:r>
            <w:r>
              <w:t xml:space="preserve">can be downloaded from the </w:t>
            </w:r>
            <w:hyperlink r:id="rId78" w:anchor="course-structure-and-requirements-english_extension_11_12_2024" w:history="1">
              <w:r>
                <w:rPr>
                  <w:rStyle w:val="Hyperlink"/>
                </w:rPr>
                <w:t>C</w:t>
              </w:r>
              <w:r w:rsidRPr="001E5B5A">
                <w:rPr>
                  <w:rStyle w:val="Hyperlink"/>
                </w:rPr>
                <w:t>ourse structure and requirements</w:t>
              </w:r>
            </w:hyperlink>
            <w:r>
              <w:t xml:space="preserve"> section of the syllabus, or found in the files in the </w:t>
            </w:r>
            <w:hyperlink r:id="rId79" w:history="1">
              <w:r>
                <w:rPr>
                  <w:rStyle w:val="Hyperlink"/>
                </w:rPr>
                <w:t>Teaching and learning support</w:t>
              </w:r>
            </w:hyperlink>
            <w:r>
              <w:t xml:space="preserve"> tab. This </w:t>
            </w:r>
            <w:r w:rsidRPr="00A9486A">
              <w:t xml:space="preserve">provides essential information </w:t>
            </w:r>
            <w:r w:rsidRPr="00A9486A">
              <w:lastRenderedPageBreak/>
              <w:t>about texts prescribed for HSC study for all English courses. There is a link to the English prescriptions provided on each Stage 6 English syllabus page.</w:t>
            </w:r>
          </w:p>
        </w:tc>
      </w:tr>
      <w:tr w:rsidR="00E54E30" w:rsidRPr="00A9486A" w14:paraId="0705D374"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319C70A4" w14:textId="2A63F6F9" w:rsidR="00E54E30" w:rsidRPr="00A9486A" w:rsidRDefault="009C6165" w:rsidP="00A9486A">
            <w:r w:rsidRPr="00A9486A">
              <w:lastRenderedPageBreak/>
              <w:t>NESA</w:t>
            </w:r>
            <w:r w:rsidRPr="00260ABE">
              <w:rPr>
                <w:b w:val="0"/>
              </w:rPr>
              <w:t xml:space="preserve"> – </w:t>
            </w:r>
            <w:hyperlink r:id="rId80" w:history="1">
              <w:r w:rsidR="003D2450" w:rsidRPr="003D2450">
                <w:rPr>
                  <w:rStyle w:val="Hyperlink"/>
                  <w:b w:val="0"/>
                </w:rPr>
                <w:t>Assessment</w:t>
              </w:r>
            </w:hyperlink>
            <w:r w:rsidR="003D2450" w:rsidRPr="00260ABE">
              <w:rPr>
                <w:b w:val="0"/>
                <w:bCs/>
              </w:rPr>
              <w:t xml:space="preserve"> in English Extension</w:t>
            </w:r>
          </w:p>
        </w:tc>
        <w:tc>
          <w:tcPr>
            <w:tcW w:w="11551" w:type="dxa"/>
          </w:tcPr>
          <w:p w14:paraId="20166D3D" w14:textId="2F071DDE" w:rsidR="002655F7" w:rsidRDefault="00E54F6D" w:rsidP="00A9486A">
            <w:pPr>
              <w:cnfStyle w:val="000000010000" w:firstRow="0" w:lastRow="0" w:firstColumn="0" w:lastColumn="0" w:oddVBand="0" w:evenVBand="0" w:oddHBand="0" w:evenHBand="1" w:firstRowFirstColumn="0" w:firstRowLastColumn="0" w:lastRowFirstColumn="0" w:lastRowLastColumn="0"/>
            </w:pPr>
            <w:r w:rsidRPr="00A9486A">
              <w:t xml:space="preserve">This part of the syllabus provides </w:t>
            </w:r>
            <w:r w:rsidR="006F463D">
              <w:t xml:space="preserve">information about the </w:t>
            </w:r>
            <w:r w:rsidR="00B06A7D">
              <w:t>c</w:t>
            </w:r>
            <w:r w:rsidR="006F463D">
              <w:t xml:space="preserve">ourse standards, </w:t>
            </w:r>
            <w:r w:rsidRPr="00A9486A">
              <w:t>requirements for school-based assessment programs for Year 11 and Year 12</w:t>
            </w:r>
            <w:r w:rsidR="00B06A7D">
              <w:t xml:space="preserve"> and HSC examinations</w:t>
            </w:r>
            <w:r w:rsidR="0035437A" w:rsidRPr="00A9486A">
              <w:t>.</w:t>
            </w:r>
          </w:p>
          <w:p w14:paraId="1C5BC84C" w14:textId="081FD485" w:rsidR="00CA1417" w:rsidRDefault="00196E20" w:rsidP="00A9486A">
            <w:pPr>
              <w:cnfStyle w:val="000000010000" w:firstRow="0" w:lastRow="0" w:firstColumn="0" w:lastColumn="0" w:oddVBand="0" w:evenVBand="0" w:oddHBand="0" w:evenHBand="1" w:firstRowFirstColumn="0" w:firstRowLastColumn="0" w:lastRowFirstColumn="0" w:lastRowLastColumn="0"/>
            </w:pPr>
            <w:r w:rsidRPr="5477FEE3">
              <w:t>Performance band descriptions give information about the typical performance of students in the relevant ‘bands’ in English Extension 1 for the HSC</w:t>
            </w:r>
            <w:r w:rsidR="00D96511">
              <w:t>.</w:t>
            </w:r>
            <w:r w:rsidRPr="5477FEE3">
              <w:t xml:space="preserve"> </w:t>
            </w:r>
            <w:r w:rsidR="00CA1417" w:rsidRPr="00CA1417">
              <w:t>Schools are required to submit to NESA a grade for each student based on their achievement at the end of the Year 11 course.</w:t>
            </w:r>
          </w:p>
          <w:p w14:paraId="599A1433" w14:textId="560F19C0" w:rsidR="00E54E30" w:rsidRPr="00A9486A" w:rsidRDefault="00CA1417" w:rsidP="00A9486A">
            <w:pPr>
              <w:cnfStyle w:val="000000010000" w:firstRow="0" w:lastRow="0" w:firstColumn="0" w:lastColumn="0" w:oddVBand="0" w:evenVBand="0" w:oddHBand="0" w:evenHBand="1" w:firstRowFirstColumn="0" w:firstRowLastColumn="0" w:lastRowFirstColumn="0" w:lastRowLastColumn="0"/>
            </w:pPr>
            <w:r w:rsidRPr="00CA1417">
              <w:t>NESA requires schools to submit a school-based assessment mark for each Year 12 student who completes this course.</w:t>
            </w:r>
          </w:p>
        </w:tc>
      </w:tr>
      <w:tr w:rsidR="00F55DBD" w:rsidRPr="00A9486A" w14:paraId="2BE49E07"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627A36B1" w14:textId="02676C0D" w:rsidR="00F55DBD" w:rsidRPr="00A9486A" w:rsidRDefault="00F55DBD" w:rsidP="001435F7">
            <w:r w:rsidRPr="00B468B6">
              <w:t>NESA</w:t>
            </w:r>
            <w:r w:rsidRPr="00260ABE">
              <w:rPr>
                <w:b w:val="0"/>
              </w:rPr>
              <w:t xml:space="preserve"> –</w:t>
            </w:r>
            <w:r w:rsidRPr="00B468B6">
              <w:rPr>
                <w:b w:val="0"/>
                <w:bCs/>
              </w:rPr>
              <w:t xml:space="preserve"> </w:t>
            </w:r>
            <w:hyperlink r:id="rId81">
              <w:r>
                <w:rPr>
                  <w:rStyle w:val="Hyperlink"/>
                  <w:b w:val="0"/>
                  <w:bCs/>
                </w:rPr>
                <w:t>Assessment and Reporting</w:t>
              </w:r>
            </w:hyperlink>
          </w:p>
        </w:tc>
        <w:tc>
          <w:tcPr>
            <w:tcW w:w="11551" w:type="dxa"/>
          </w:tcPr>
          <w:p w14:paraId="0591227C" w14:textId="3F072C69" w:rsidR="00F55DBD" w:rsidRPr="00A9486A" w:rsidRDefault="00196E20" w:rsidP="001435F7">
            <w:pPr>
              <w:cnfStyle w:val="000000100000" w:firstRow="0" w:lastRow="0" w:firstColumn="0" w:lastColumn="0" w:oddVBand="0" w:evenVBand="0" w:oddHBand="1" w:evenHBand="0" w:firstRowFirstColumn="0" w:firstRowLastColumn="0" w:lastRowFirstColumn="0" w:lastRowLastColumn="0"/>
            </w:pPr>
            <w:r w:rsidRPr="00A9486A">
              <w:t>This webpage provides links to resources covering school-based assessment requirements, the principles of effective assessment, assessment in practice and the awarding of grades in Stage 6</w:t>
            </w:r>
            <w:r>
              <w:t>.</w:t>
            </w:r>
          </w:p>
        </w:tc>
      </w:tr>
      <w:tr w:rsidR="00E54E30" w:rsidRPr="00A9486A" w14:paraId="05A228F9"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4B5A2395" w14:textId="205957F6" w:rsidR="00E54E30" w:rsidRPr="00A9486A" w:rsidRDefault="00D512C7" w:rsidP="00A9486A">
            <w:r>
              <w:t>NESA</w:t>
            </w:r>
            <w:r w:rsidR="000A2120" w:rsidRPr="00260ABE">
              <w:rPr>
                <w:b w:val="0"/>
              </w:rPr>
              <w:t xml:space="preserve"> – </w:t>
            </w:r>
            <w:hyperlink r:id="rId82" w:history="1">
              <w:r w:rsidR="00FF48A8" w:rsidRPr="008B4680">
                <w:rPr>
                  <w:rStyle w:val="Hyperlink"/>
                  <w:b w:val="0"/>
                </w:rPr>
                <w:t>Course prescriptions for Drama Stage 6 2025–2027</w:t>
              </w:r>
            </w:hyperlink>
          </w:p>
        </w:tc>
        <w:tc>
          <w:tcPr>
            <w:tcW w:w="11551" w:type="dxa"/>
          </w:tcPr>
          <w:p w14:paraId="5C13FB72" w14:textId="40D3CA59" w:rsidR="00E54E30" w:rsidRPr="00A9486A" w:rsidRDefault="00196E20" w:rsidP="00A9486A">
            <w:pPr>
              <w:cnfStyle w:val="000000010000" w:firstRow="0" w:lastRow="0" w:firstColumn="0" w:lastColumn="0" w:oddVBand="0" w:evenVBand="0" w:oddHBand="0" w:evenHBand="1" w:firstRowFirstColumn="0" w:firstRowLastColumn="0" w:lastRowFirstColumn="0" w:lastRowLastColumn="0"/>
            </w:pPr>
            <w:r w:rsidRPr="00C334BB">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927F9C" w:rsidRPr="00A9486A" w14:paraId="2C56C7C5"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43B80904" w14:textId="629BB180" w:rsidR="00927F9C" w:rsidRDefault="0097197C" w:rsidP="00A9486A">
            <w:r>
              <w:lastRenderedPageBreak/>
              <w:t>NESA</w:t>
            </w:r>
            <w:r w:rsidRPr="00260ABE">
              <w:rPr>
                <w:b w:val="0"/>
              </w:rPr>
              <w:t xml:space="preserve"> – </w:t>
            </w:r>
            <w:hyperlink r:id="rId83" w:history="1">
              <w:r w:rsidR="003D2450" w:rsidRPr="0097197C">
                <w:rPr>
                  <w:rStyle w:val="Hyperlink"/>
                  <w:b w:val="0"/>
                </w:rPr>
                <w:t xml:space="preserve">ACE </w:t>
              </w:r>
              <w:r w:rsidR="003D2450">
                <w:rPr>
                  <w:rStyle w:val="Hyperlink"/>
                  <w:b w:val="0"/>
                </w:rPr>
                <w:t>R</w:t>
              </w:r>
              <w:r w:rsidR="003D2450" w:rsidRPr="0097197C">
                <w:rPr>
                  <w:rStyle w:val="Hyperlink"/>
                  <w:b w:val="0"/>
                </w:rPr>
                <w:t>ules</w:t>
              </w:r>
            </w:hyperlink>
          </w:p>
        </w:tc>
        <w:tc>
          <w:tcPr>
            <w:tcW w:w="11551" w:type="dxa"/>
          </w:tcPr>
          <w:p w14:paraId="08B9F1C0" w14:textId="77777777" w:rsidR="00196E20" w:rsidRDefault="00196E20" w:rsidP="00196E20">
            <w:pPr>
              <w:cnfStyle w:val="000000100000" w:firstRow="0" w:lastRow="0" w:firstColumn="0" w:lastColumn="0" w:oddVBand="0" w:evenVBand="0" w:oddHBand="1" w:evenHBand="0"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063EA544" w14:textId="49491BBA" w:rsidR="004E723F" w:rsidRPr="00C334BB" w:rsidRDefault="00196E20" w:rsidP="00196E20">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 xml:space="preserve">: </w:t>
            </w:r>
            <w:hyperlink r:id="rId84" w:anchor="acerule=n3_1_starting_hsc_courses" w:history="1">
              <w:r w:rsidR="00052272">
                <w:rPr>
                  <w:rStyle w:val="Hyperlink"/>
                </w:rPr>
                <w:t>ACE rule 3.1.2.5</w:t>
              </w:r>
            </w:hyperlink>
            <w:r>
              <w:t xml:space="preserve"> mandates that ‘i</w:t>
            </w:r>
            <w:r w:rsidRPr="003A6FFA">
              <w:t>n Stage 6, schools must not teach any HSC course prescriptions until the commencement of the HSC course(s)</w:t>
            </w:r>
            <w:r>
              <w:t>’</w:t>
            </w:r>
            <w:r w:rsidRPr="003A6FFA">
              <w:t>.</w:t>
            </w:r>
          </w:p>
        </w:tc>
      </w:tr>
      <w:tr w:rsidR="00D668E2" w:rsidRPr="00A9486A" w14:paraId="66468D4F"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6CE290C2" w14:textId="1CA8203B" w:rsidR="00D668E2" w:rsidRDefault="00D668E2" w:rsidP="00A9486A">
            <w:r>
              <w:t>NESA</w:t>
            </w:r>
            <w:r w:rsidRPr="00260ABE">
              <w:rPr>
                <w:b w:val="0"/>
              </w:rPr>
              <w:t xml:space="preserve"> – </w:t>
            </w:r>
            <w:hyperlink r:id="rId85" w:history="1">
              <w:r w:rsidRPr="00BF0528">
                <w:rPr>
                  <w:rStyle w:val="Hyperlink"/>
                  <w:b w:val="0"/>
                </w:rPr>
                <w:t>Compressed HSC curriculum delivery</w:t>
              </w:r>
            </w:hyperlink>
          </w:p>
        </w:tc>
        <w:tc>
          <w:tcPr>
            <w:tcW w:w="11551" w:type="dxa"/>
          </w:tcPr>
          <w:p w14:paraId="4AD847C7" w14:textId="76F4D3C5" w:rsidR="00D668E2" w:rsidRPr="005E72CB" w:rsidRDefault="00196E20" w:rsidP="00A9486A">
            <w:pPr>
              <w:cnfStyle w:val="000000010000" w:firstRow="0" w:lastRow="0" w:firstColumn="0" w:lastColumn="0" w:oddVBand="0" w:evenVBand="0" w:oddHBand="0" w:evenHBand="1" w:firstRowFirstColumn="0" w:firstRowLastColumn="0" w:lastRowFirstColumn="0" w:lastRowLastColumn="0"/>
            </w:pPr>
            <w:r>
              <w:t xml:space="preserve">NESA provides advice and guidelines for schools enacting a compressed curriculum delivery model. This includes information about course commencement dates for Year 11 and Year 12. </w:t>
            </w:r>
            <w:hyperlink r:id="rId86" w:anchor="acerule=n13_1_delivering_compressed_curriculum">
              <w:r w:rsidRPr="4FA21EE0">
                <w:rPr>
                  <w:rStyle w:val="Hyperlink"/>
                </w:rPr>
                <w:t>A</w:t>
              </w:r>
              <w:r w:rsidR="00052272">
                <w:rPr>
                  <w:rStyle w:val="Hyperlink"/>
                </w:rPr>
                <w:t>CE</w:t>
              </w:r>
              <w:r w:rsidRPr="4FA21EE0">
                <w:rPr>
                  <w:rStyle w:val="Hyperlink"/>
                </w:rPr>
                <w:t xml:space="preserve"> rule 13.2.1</w:t>
              </w:r>
            </w:hyperlink>
            <w:r w:rsidRPr="4FA21EE0">
              <w:t xml:space="preserve"> provides additional guidance regarding the delivery of a compressed curriculum.</w:t>
            </w:r>
          </w:p>
        </w:tc>
      </w:tr>
      <w:tr w:rsidR="00D86745" w:rsidRPr="00A9486A" w14:paraId="2A7FDFF3"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0A375824" w14:textId="35F252A2" w:rsidR="00D86745" w:rsidRPr="004B660E" w:rsidRDefault="00D86745" w:rsidP="00D86745">
            <w:r w:rsidRPr="004B660E">
              <w:t>NESA</w:t>
            </w:r>
            <w:r w:rsidRPr="00260ABE">
              <w:rPr>
                <w:b w:val="0"/>
              </w:rPr>
              <w:t xml:space="preserve"> </w:t>
            </w:r>
            <w:r w:rsidR="006B0095" w:rsidRPr="00260ABE">
              <w:rPr>
                <w:b w:val="0"/>
              </w:rPr>
              <w:t>–</w:t>
            </w:r>
            <w:r w:rsidRPr="00260ABE">
              <w:rPr>
                <w:b w:val="0"/>
              </w:rPr>
              <w:t xml:space="preserve"> </w:t>
            </w:r>
            <w:hyperlink r:id="rId87" w:history="1">
              <w:r w:rsidR="006B0095" w:rsidRPr="004B660E">
                <w:rPr>
                  <w:rStyle w:val="Hyperlink"/>
                  <w:b w:val="0"/>
                </w:rPr>
                <w:t>Online HSC exams</w:t>
              </w:r>
            </w:hyperlink>
          </w:p>
        </w:tc>
        <w:tc>
          <w:tcPr>
            <w:tcW w:w="11551" w:type="dxa"/>
          </w:tcPr>
          <w:p w14:paraId="083D15F4" w14:textId="17465E1C" w:rsidR="00D86745" w:rsidRPr="004B660E" w:rsidRDefault="00196E20" w:rsidP="00A9486A">
            <w:pPr>
              <w:cnfStyle w:val="000000100000" w:firstRow="0" w:lastRow="0" w:firstColumn="0" w:lastColumn="0" w:oddVBand="0" w:evenVBand="0" w:oddHBand="1" w:evenHBand="0" w:firstRowFirstColumn="0" w:firstRowLastColumn="0" w:lastRowFirstColumn="0" w:lastRowLastColumn="0"/>
            </w:pPr>
            <w:r w:rsidRPr="004B660E">
              <w:t xml:space="preserve">NESA provides information for schools about the </w:t>
            </w:r>
            <w:hyperlink r:id="rId88" w:anchor="features-of-online-hsc-exams" w:history="1">
              <w:r w:rsidRPr="004B660E">
                <w:rPr>
                  <w:rStyle w:val="Hyperlink"/>
                </w:rPr>
                <w:t>Features of online HSC exams</w:t>
              </w:r>
            </w:hyperlink>
            <w:r w:rsidRPr="004B660E">
              <w:t xml:space="preserve">, the </w:t>
            </w:r>
            <w:hyperlink r:id="rId89" w:anchor="equipment-needed-for-online-hsc-exams:~:text=Download%20transcript-,Equipment%20needed%20for%20online%20HSC%20exams,-Students%20must%20have" w:history="1">
              <w:r w:rsidR="00C712E7">
                <w:rPr>
                  <w:rStyle w:val="Hyperlink"/>
                </w:rPr>
                <w:t>Equipment needed for online HSC exams</w:t>
              </w:r>
            </w:hyperlink>
            <w:r w:rsidR="00234CA6">
              <w:t xml:space="preserve">, </w:t>
            </w:r>
            <w:r w:rsidRPr="004B660E">
              <w:t xml:space="preserve">where to enrol students in </w:t>
            </w:r>
            <w:hyperlink r:id="rId90" w:anchor="sample-online-exams" w:history="1">
              <w:r w:rsidRPr="004B660E">
                <w:rPr>
                  <w:rStyle w:val="Hyperlink"/>
                </w:rPr>
                <w:t>Sample online exams</w:t>
              </w:r>
            </w:hyperlink>
            <w:r w:rsidRPr="004B660E">
              <w:t xml:space="preserve"> and any </w:t>
            </w:r>
            <w:hyperlink r:id="rId91" w:anchor="subject-specific-tools-for-online-hsc-exams" w:history="1">
              <w:r w:rsidRPr="004B660E">
                <w:rPr>
                  <w:rStyle w:val="Hyperlink"/>
                </w:rPr>
                <w:t>Subject-specific tools for online HSC exams</w:t>
              </w:r>
            </w:hyperlink>
            <w:r w:rsidRPr="004B660E">
              <w:t xml:space="preserve">. This will support schools to prepare students for the </w:t>
            </w:r>
            <w:hyperlink r:id="rId92" w:anchor="english-extension-1-hsc-examination-specifications-english_extension_11_12_2024" w:history="1">
              <w:r w:rsidRPr="004B660E">
                <w:rPr>
                  <w:rStyle w:val="Hyperlink"/>
                </w:rPr>
                <w:t>English Extension 1 HSC examination specifications</w:t>
              </w:r>
            </w:hyperlink>
            <w:r w:rsidRPr="004B660E">
              <w:t>, which state ‘this examination will be undertaken by students using a computer.’</w:t>
            </w:r>
          </w:p>
        </w:tc>
      </w:tr>
      <w:tr w:rsidR="00FF1D09" w:rsidRPr="00A9486A" w14:paraId="256F7F84"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1F21EC4E" w14:textId="3D63E041" w:rsidR="00FF1D09" w:rsidRDefault="00FF1D09" w:rsidP="00FF1D09">
            <w:r>
              <w:t>NSW DoE</w:t>
            </w:r>
            <w:r w:rsidRPr="00260ABE">
              <w:rPr>
                <w:b w:val="0"/>
              </w:rPr>
              <w:t xml:space="preserve"> – </w:t>
            </w:r>
            <w:hyperlink r:id="rId93" w:history="1">
              <w:r w:rsidRPr="009C4BA0">
                <w:rPr>
                  <w:rStyle w:val="Hyperlink"/>
                  <w:b w:val="0"/>
                </w:rPr>
                <w:t>Stage 6 – monitoring implementation and support</w:t>
              </w:r>
            </w:hyperlink>
          </w:p>
        </w:tc>
        <w:tc>
          <w:tcPr>
            <w:tcW w:w="11551" w:type="dxa"/>
          </w:tcPr>
          <w:p w14:paraId="737332C4" w14:textId="27FF55E9" w:rsidR="00FF1D09" w:rsidRPr="005E72CB" w:rsidRDefault="00196E20" w:rsidP="00FF1D09">
            <w:pPr>
              <w:cnfStyle w:val="000000010000" w:firstRow="0" w:lastRow="0" w:firstColumn="0" w:lastColumn="0" w:oddVBand="0" w:evenVBand="0" w:oddHBand="0" w:evenHBand="1" w:firstRowFirstColumn="0" w:firstRowLastColumn="0" w:lastRowFirstColumn="0" w:lastRowLastColumn="0"/>
            </w:pPr>
            <w:r w:rsidRPr="00F92219">
              <w:t>This information provides guidance for schools when developing monitoring procedures to ensure Year 11 and Year 12 courses and student patterns of study comply with NESA and department requirements for the HSC.</w:t>
            </w:r>
            <w:r w:rsidRPr="1FE6EFA5">
              <w:t xml:space="preserve"> </w:t>
            </w:r>
            <w:hyperlink r:id="rId94">
              <w:r w:rsidRPr="1FE6EFA5">
                <w:rPr>
                  <w:rStyle w:val="Hyperlink"/>
                </w:rPr>
                <w:t>Record of school achievement (RoSA)</w:t>
              </w:r>
            </w:hyperlink>
            <w:r w:rsidRPr="1FE6EFA5">
              <w:t xml:space="preserve"> information provides guidance for schools when developing monitoring procedures for the Record of School Achievement (RoSA).</w:t>
            </w:r>
          </w:p>
        </w:tc>
      </w:tr>
      <w:tr w:rsidR="00787EF3" w:rsidRPr="00A9486A" w14:paraId="4BABE54A"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6D1C2DC4" w14:textId="25872628" w:rsidR="00787EF3" w:rsidRPr="00F4240C" w:rsidRDefault="00404177" w:rsidP="00A9486A">
            <w:pPr>
              <w:rPr>
                <w:bCs/>
              </w:rPr>
            </w:pPr>
            <w:r>
              <w:t>NSW DoE</w:t>
            </w:r>
            <w:r w:rsidRPr="00260ABE">
              <w:rPr>
                <w:b w:val="0"/>
              </w:rPr>
              <w:t xml:space="preserve"> –</w:t>
            </w:r>
            <w:r w:rsidR="00F4240C" w:rsidRPr="00260ABE">
              <w:rPr>
                <w:b w:val="0"/>
              </w:rPr>
              <w:t xml:space="preserve"> </w:t>
            </w:r>
            <w:hyperlink r:id="rId95" w:history="1">
              <w:r w:rsidR="00F4240C" w:rsidRPr="00D3022F">
                <w:rPr>
                  <w:rStyle w:val="Hyperlink"/>
                  <w:b w:val="0"/>
                  <w:bCs/>
                </w:rPr>
                <w:t xml:space="preserve">English Extension 11–12 Syllabus </w:t>
              </w:r>
              <w:r w:rsidR="00F4240C" w:rsidRPr="00D3022F">
                <w:rPr>
                  <w:rStyle w:val="Hyperlink"/>
                  <w:b w:val="0"/>
                  <w:bCs/>
                </w:rPr>
                <w:lastRenderedPageBreak/>
                <w:t>(2024) – information for school leaders</w:t>
              </w:r>
            </w:hyperlink>
          </w:p>
        </w:tc>
        <w:tc>
          <w:tcPr>
            <w:tcW w:w="11551" w:type="dxa"/>
          </w:tcPr>
          <w:p w14:paraId="6D14A286" w14:textId="1B00D9EF" w:rsidR="00787EF3" w:rsidRPr="00F92219" w:rsidRDefault="00196E20" w:rsidP="00A9486A">
            <w:pPr>
              <w:cnfStyle w:val="000000100000" w:firstRow="0" w:lastRow="0" w:firstColumn="0" w:lastColumn="0" w:oddVBand="0" w:evenVBand="0" w:oddHBand="1" w:evenHBand="0" w:firstRowFirstColumn="0" w:firstRowLastColumn="0" w:lastRowFirstColumn="0" w:lastRowLastColumn="0"/>
            </w:pPr>
            <w:r w:rsidRPr="004B5AC9">
              <w:lastRenderedPageBreak/>
              <w:t xml:space="preserve">Learn about the English Extension 11–12 Syllabus (2024) </w:t>
            </w:r>
            <w:r w:rsidRPr="0096307C">
              <w:t>– what has changed and where to get further support.</w:t>
            </w:r>
          </w:p>
        </w:tc>
      </w:tr>
      <w:tr w:rsidR="00060B4C" w:rsidRPr="00A9486A" w14:paraId="0435B2B2"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1A8EE6A6" w14:textId="137D2ECE" w:rsidR="00060B4C" w:rsidRDefault="00060B4C" w:rsidP="00196E20">
            <w:r>
              <w:t>NSW DoE</w:t>
            </w:r>
            <w:r w:rsidRPr="007F6073">
              <w:rPr>
                <w:b w:val="0"/>
                <w:bCs/>
              </w:rPr>
              <w:t xml:space="preserve"> – </w:t>
            </w:r>
            <w:hyperlink r:id="rId96" w:history="1">
              <w:r w:rsidRPr="00A03606">
                <w:rPr>
                  <w:rStyle w:val="Hyperlink"/>
                  <w:b w:val="0"/>
                </w:rPr>
                <w:t>Multicultural education</w:t>
              </w:r>
            </w:hyperlink>
            <w:r w:rsidRPr="004C24AA">
              <w:rPr>
                <w:b w:val="0"/>
              </w:rPr>
              <w:t xml:space="preserve"> </w:t>
            </w:r>
            <w:r w:rsidRPr="00022D27">
              <w:rPr>
                <w:b w:val="0"/>
                <w:bCs/>
              </w:rPr>
              <w:t>policy</w:t>
            </w:r>
          </w:p>
        </w:tc>
        <w:tc>
          <w:tcPr>
            <w:tcW w:w="11551" w:type="dxa"/>
          </w:tcPr>
          <w:p w14:paraId="77334046" w14:textId="7F3E5377" w:rsidR="00060B4C" w:rsidRPr="5477FEE3" w:rsidRDefault="00060B4C" w:rsidP="00196E20">
            <w:pPr>
              <w:cnfStyle w:val="000000010000" w:firstRow="0" w:lastRow="0" w:firstColumn="0" w:lastColumn="0" w:oddVBand="0" w:evenVBand="0" w:oddHBand="0" w:evenHBand="1" w:firstRowFirstColumn="0" w:firstRowLastColumn="0" w:lastRowFirstColumn="0" w:lastRowLastColumn="0"/>
            </w:pPr>
            <w:r>
              <w:t>This policy provides d</w:t>
            </w:r>
            <w:r w:rsidRPr="008632B7">
              <w:t>irection and guidance on meeting the educational needs of all students in NSW public schools, including students from culturally, linguistically and religiously diverse backgrounds, and preparing them for effective participation in Australian life.</w:t>
            </w:r>
            <w:r>
              <w:t xml:space="preserve"> </w:t>
            </w:r>
            <w:r w:rsidRPr="4FA21EE0">
              <w:t xml:space="preserve">It also contains the </w:t>
            </w:r>
            <w:hyperlink r:id="rId97" w:anchor=":~:text=Policy%20documents-,Multicultural%20education%20procedures,-Implementation%20date">
              <w:r w:rsidRPr="4FA21EE0">
                <w:rPr>
                  <w:rStyle w:val="Hyperlink"/>
                </w:rPr>
                <w:t>Multicultural education</w:t>
              </w:r>
              <w:r w:rsidRPr="009472C9">
                <w:t xml:space="preserve"> procedures</w:t>
              </w:r>
            </w:hyperlink>
            <w:r w:rsidRPr="4FA21EE0">
              <w:t xml:space="preserve"> document.</w:t>
            </w:r>
          </w:p>
        </w:tc>
      </w:tr>
      <w:tr w:rsidR="006901B0" w:rsidRPr="00A9486A" w14:paraId="4B780CFF"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7CC33BD7" w14:textId="3E2FCD59" w:rsidR="006901B0" w:rsidRDefault="006901B0" w:rsidP="006901B0">
            <w:r>
              <w:t>NSW DoE</w:t>
            </w:r>
            <w:r w:rsidRPr="007F6073">
              <w:rPr>
                <w:b w:val="0"/>
                <w:bCs/>
              </w:rPr>
              <w:t xml:space="preserve"> – </w:t>
            </w:r>
            <w:hyperlink r:id="rId98" w:history="1">
              <w:r w:rsidRPr="00F0474D">
                <w:rPr>
                  <w:rStyle w:val="Hyperlink"/>
                  <w:b w:val="0"/>
                </w:rPr>
                <w:t>Curriculum planning and programming, assessing and reporting to parents K–12</w:t>
              </w:r>
              <w:r w:rsidRPr="009472C9">
                <w:rPr>
                  <w:b w:val="0"/>
                </w:rPr>
                <w:t xml:space="preserve"> policy</w:t>
              </w:r>
            </w:hyperlink>
          </w:p>
        </w:tc>
        <w:tc>
          <w:tcPr>
            <w:tcW w:w="11551" w:type="dxa"/>
          </w:tcPr>
          <w:p w14:paraId="68DB988B" w14:textId="4AE5A114" w:rsidR="006901B0" w:rsidRDefault="006901B0" w:rsidP="006901B0">
            <w:pPr>
              <w:cnfStyle w:val="000000100000" w:firstRow="0" w:lastRow="0" w:firstColumn="0" w:lastColumn="0" w:oddVBand="0" w:evenVBand="0" w:oddHBand="1" w:evenHBand="0" w:firstRowFirstColumn="0" w:firstRowLastColumn="0" w:lastRowFirstColumn="0" w:lastRowLastColumn="0"/>
            </w:pPr>
            <w:r w:rsidRPr="00F746B1">
              <w:t xml:space="preserve">This policy and its </w:t>
            </w:r>
            <w:proofErr w:type="gramStart"/>
            <w:r w:rsidRPr="00F746B1">
              <w:t>Curriculum</w:t>
            </w:r>
            <w:proofErr w:type="gramEnd"/>
            <w:r w:rsidRPr="00F746B1">
              <w:t xml:space="preserve"> policy standards document provide DoE requirements regarding how schools plan curriculum and teaching programs including assessment and reporting to parents.</w:t>
            </w:r>
          </w:p>
        </w:tc>
      </w:tr>
      <w:tr w:rsidR="00196E20" w:rsidRPr="00A9486A" w14:paraId="399E57B8" w14:textId="77777777" w:rsidTr="458DE9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3E9773FB" w14:textId="5E4E980C" w:rsidR="00196E20" w:rsidRDefault="00196E20" w:rsidP="00196E20">
            <w:r>
              <w:t>NSW DoE</w:t>
            </w:r>
            <w:r w:rsidRPr="00260ABE">
              <w:rPr>
                <w:b w:val="0"/>
              </w:rPr>
              <w:t xml:space="preserve"> – </w:t>
            </w:r>
            <w:hyperlink r:id="rId99" w:history="1">
              <w:r w:rsidRPr="00185E0A">
                <w:rPr>
                  <w:rStyle w:val="Hyperlink"/>
                  <w:b w:val="0"/>
                </w:rPr>
                <w:t xml:space="preserve">Controversial issues in </w:t>
              </w:r>
              <w:proofErr w:type="gramStart"/>
              <w:r w:rsidRPr="00185E0A">
                <w:rPr>
                  <w:rStyle w:val="Hyperlink"/>
                  <w:b w:val="0"/>
                </w:rPr>
                <w:t>schools</w:t>
              </w:r>
              <w:proofErr w:type="gramEnd"/>
              <w:r w:rsidRPr="00260ABE">
                <w:rPr>
                  <w:b w:val="0"/>
                  <w:bCs/>
                </w:rPr>
                <w:t xml:space="preserve"> policy</w:t>
              </w:r>
            </w:hyperlink>
          </w:p>
        </w:tc>
        <w:tc>
          <w:tcPr>
            <w:tcW w:w="11551" w:type="dxa"/>
          </w:tcPr>
          <w:p w14:paraId="79C9D718" w14:textId="77777777" w:rsidR="00196E20" w:rsidRDefault="00196E20" w:rsidP="00196E20">
            <w:pPr>
              <w:cnfStyle w:val="000000010000" w:firstRow="0" w:lastRow="0" w:firstColumn="0" w:lastColumn="0" w:oddVBand="0" w:evenVBand="0" w:oddHBand="0" w:evenHBand="1" w:firstRowFirstColumn="0" w:firstRowLastColumn="0" w:lastRowFirstColumn="0" w:lastRowLastColumn="0"/>
            </w:pPr>
            <w:r w:rsidRPr="5477FEE3">
              <w:t xml:space="preserve">The </w:t>
            </w:r>
            <w:r>
              <w:t>C</w:t>
            </w:r>
            <w:r w:rsidRPr="5477FEE3">
              <w:t xml:space="preserve">ontroversial issues in </w:t>
            </w:r>
            <w:proofErr w:type="gramStart"/>
            <w:r w:rsidRPr="5477FEE3">
              <w:t>schools</w:t>
            </w:r>
            <w:proofErr w:type="gramEnd"/>
            <w:r w:rsidRPr="5477FEE3">
              <w:t xml:space="preserve"> policy provides direction for the management of controversial issues in schools. It contains important </w:t>
            </w:r>
            <w:r>
              <w:t>information</w:t>
            </w:r>
            <w:r w:rsidRPr="1FE6EFA5">
              <w:t xml:space="preserve"> for English teachers and faculty leaders, including</w:t>
            </w:r>
            <w:r>
              <w:t xml:space="preserve"> what needs to be done to</w:t>
            </w:r>
            <w:r w:rsidRPr="1FE6EFA5">
              <w:t>:</w:t>
            </w:r>
          </w:p>
          <w:p w14:paraId="4F4DB006" w14:textId="77777777" w:rsidR="00196E20" w:rsidRDefault="00196E20" w:rsidP="00196E20">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understand controversial issues in school contexts</w:t>
            </w:r>
          </w:p>
          <w:p w14:paraId="7266BD34" w14:textId="77777777" w:rsidR="00196E20" w:rsidRDefault="00196E20" w:rsidP="00196E20">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manage controversial issues</w:t>
            </w:r>
          </w:p>
          <w:p w14:paraId="6A756ABA" w14:textId="77777777" w:rsidR="00196E20" w:rsidRDefault="00196E20" w:rsidP="00196E20">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c</w:t>
            </w:r>
            <w:r w:rsidRPr="1FE6EFA5">
              <w:t>omply with audiovisual material requirements</w:t>
            </w:r>
          </w:p>
          <w:p w14:paraId="358C3EB5" w14:textId="77777777" w:rsidR="00196E20" w:rsidRPr="00CC0AAB" w:rsidRDefault="00196E20" w:rsidP="00196E20">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adhere to r</w:t>
            </w:r>
            <w:r w:rsidRPr="00CC0AAB">
              <w:t>ecord-keeping requirements</w:t>
            </w:r>
          </w:p>
          <w:p w14:paraId="604E7720" w14:textId="77777777" w:rsidR="00196E20" w:rsidRDefault="00196E20" w:rsidP="00196E20">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 xml:space="preserve">understand </w:t>
            </w:r>
            <w:r w:rsidRPr="005F0C7B">
              <w:t>when to gain parents’ or carers’ consent</w:t>
            </w:r>
            <w:r>
              <w:t>.</w:t>
            </w:r>
          </w:p>
          <w:p w14:paraId="53492F09" w14:textId="3D3CEA81" w:rsidR="00196E20" w:rsidRPr="00787EF3" w:rsidRDefault="00196E20" w:rsidP="00196E20">
            <w:pPr>
              <w:cnfStyle w:val="000000010000" w:firstRow="0" w:lastRow="0" w:firstColumn="0" w:lastColumn="0" w:oddVBand="0" w:evenVBand="0" w:oddHBand="0" w:evenHBand="1" w:firstRowFirstColumn="0" w:firstRowLastColumn="0" w:lastRowFirstColumn="0" w:lastRowLastColumn="0"/>
            </w:pPr>
            <w:r w:rsidRPr="00787EF3">
              <w:t xml:space="preserve">The </w:t>
            </w:r>
            <w:r w:rsidRPr="1FE6EFA5">
              <w:t>audiovisual material requirements</w:t>
            </w:r>
            <w:r w:rsidRPr="00787EF3">
              <w:t xml:space="preserve"> must be </w:t>
            </w:r>
            <w:r w:rsidRPr="1FE6EFA5">
              <w:t>complied with</w:t>
            </w:r>
            <w:r w:rsidRPr="00787EF3">
              <w:t xml:space="preserve"> when using any audiovisual material in teaching. </w:t>
            </w:r>
            <w:r w:rsidRPr="00787EF3">
              <w:lastRenderedPageBreak/>
              <w:t xml:space="preserve">There are specific requirements regarding principal approval and parental permissions </w:t>
            </w:r>
            <w:r>
              <w:t xml:space="preserve">and </w:t>
            </w:r>
            <w:r w:rsidRPr="00D10805">
              <w:t>when to gain parents’ or carers’ consent</w:t>
            </w:r>
            <w:r w:rsidRPr="002F5D1D">
              <w:t xml:space="preserve"> </w:t>
            </w:r>
            <w:r w:rsidRPr="00787EF3">
              <w:t>for using PG, M and MA rated material in teaching and learning</w:t>
            </w:r>
            <w:r>
              <w:t>.</w:t>
            </w:r>
            <w:r w:rsidRPr="00787EF3">
              <w:t xml:space="preserve"> </w:t>
            </w:r>
            <w:r>
              <w:t>T</w:t>
            </w:r>
            <w:r w:rsidRPr="00787EF3">
              <w:t xml:space="preserve">his applies to </w:t>
            </w:r>
            <w:r w:rsidRPr="00787EF3">
              <w:rPr>
                <w:rStyle w:val="Strong"/>
              </w:rPr>
              <w:t>all year groups</w:t>
            </w:r>
            <w:r w:rsidRPr="00787EF3">
              <w:t xml:space="preserve">, </w:t>
            </w:r>
            <w:r>
              <w:t>including</w:t>
            </w:r>
            <w:r w:rsidRPr="00787EF3">
              <w:t xml:space="preserve"> Year 11 and 12. This is essential reading for all teachers and faculty leaders.</w:t>
            </w:r>
          </w:p>
        </w:tc>
      </w:tr>
      <w:tr w:rsidR="009A36D9" w:rsidRPr="00A9486A" w14:paraId="36BD87FC" w14:textId="77777777" w:rsidTr="458DE9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14:paraId="1758148B" w14:textId="2F1F9810" w:rsidR="009A36D9" w:rsidRDefault="009A36D9" w:rsidP="00A9486A">
            <w:r>
              <w:lastRenderedPageBreak/>
              <w:t>NSW DoE</w:t>
            </w:r>
            <w:r w:rsidR="00816D8F" w:rsidRPr="00260ABE">
              <w:rPr>
                <w:b w:val="0"/>
              </w:rPr>
              <w:t xml:space="preserve"> </w:t>
            </w:r>
            <w:r w:rsidR="008B5F04" w:rsidRPr="00260ABE">
              <w:rPr>
                <w:b w:val="0"/>
              </w:rPr>
              <w:t>–</w:t>
            </w:r>
            <w:r w:rsidR="00816D8F" w:rsidRPr="00260ABE">
              <w:rPr>
                <w:b w:val="0"/>
              </w:rPr>
              <w:t xml:space="preserve"> </w:t>
            </w:r>
            <w:hyperlink r:id="rId100" w:history="1">
              <w:r w:rsidR="001C7411" w:rsidRPr="00A13B09">
                <w:rPr>
                  <w:rStyle w:val="Hyperlink"/>
                  <w:b w:val="0"/>
                </w:rPr>
                <w:t>Policy Library</w:t>
              </w:r>
            </w:hyperlink>
          </w:p>
        </w:tc>
        <w:tc>
          <w:tcPr>
            <w:tcW w:w="11551" w:type="dxa"/>
          </w:tcPr>
          <w:p w14:paraId="2918C801" w14:textId="7B84C16E" w:rsidR="009A36D9" w:rsidRDefault="00196E20" w:rsidP="00FD65D8">
            <w:pPr>
              <w:cnfStyle w:val="000000100000" w:firstRow="0" w:lastRow="0" w:firstColumn="0" w:lastColumn="0" w:oddVBand="0" w:evenVBand="0" w:oddHBand="1" w:evenHBand="0"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 </w:t>
            </w:r>
            <w:hyperlink r:id="rId101">
              <w:r w:rsidRPr="1FE6EFA5">
                <w:rPr>
                  <w:rStyle w:val="Hyperlink"/>
                </w:rPr>
                <w:t>Curriculum planning and programming, assessing and reporting to parents K–12</w:t>
              </w:r>
              <w:r w:rsidRPr="00E21BE4">
                <w:t xml:space="preserve"> policy</w:t>
              </w:r>
            </w:hyperlink>
            <w:r w:rsidRPr="00E21BE4">
              <w:t xml:space="preserve">, </w:t>
            </w:r>
            <w:hyperlink r:id="rId102">
              <w:r w:rsidRPr="05C63A7A">
                <w:rPr>
                  <w:rStyle w:val="Hyperlink"/>
                </w:rPr>
                <w:t xml:space="preserve">Multicultural </w:t>
              </w:r>
              <w:r>
                <w:rPr>
                  <w:rStyle w:val="Hyperlink"/>
                </w:rPr>
                <w:t>e</w:t>
              </w:r>
              <w:r w:rsidRPr="05C63A7A">
                <w:rPr>
                  <w:rStyle w:val="Hyperlink"/>
                </w:rPr>
                <w:t>ducation</w:t>
              </w:r>
              <w:r w:rsidRPr="009472C9">
                <w:t xml:space="preserve"> policy</w:t>
              </w:r>
            </w:hyperlink>
            <w:r>
              <w:t xml:space="preserve">, the </w:t>
            </w:r>
            <w:hyperlink r:id="rId103">
              <w:r w:rsidRPr="05C63A7A">
                <w:rPr>
                  <w:rStyle w:val="Hyperlink"/>
                </w:rPr>
                <w:t xml:space="preserve">High </w:t>
              </w:r>
              <w:r>
                <w:rPr>
                  <w:rStyle w:val="Hyperlink"/>
                </w:rPr>
                <w:t>p</w:t>
              </w:r>
              <w:r w:rsidRPr="05C63A7A">
                <w:rPr>
                  <w:rStyle w:val="Hyperlink"/>
                </w:rPr>
                <w:t xml:space="preserve">otential and </w:t>
              </w:r>
              <w:r>
                <w:rPr>
                  <w:rStyle w:val="Hyperlink"/>
                </w:rPr>
                <w:t>g</w:t>
              </w:r>
              <w:r w:rsidRPr="05C63A7A">
                <w:rPr>
                  <w:rStyle w:val="Hyperlink"/>
                </w:rPr>
                <w:t xml:space="preserve">ifted </w:t>
              </w:r>
              <w:r>
                <w:rPr>
                  <w:rStyle w:val="Hyperlink"/>
                </w:rPr>
                <w:t>e</w:t>
              </w:r>
              <w:r w:rsidRPr="05C63A7A">
                <w:rPr>
                  <w:rStyle w:val="Hyperlink"/>
                </w:rPr>
                <w:t>ducation</w:t>
              </w:r>
              <w:r w:rsidRPr="009472C9">
                <w:t xml:space="preserve"> policy,</w:t>
              </w:r>
            </w:hyperlink>
            <w:r>
              <w:t xml:space="preserve"> the </w:t>
            </w:r>
            <w:hyperlink r:id="rId104">
              <w:r w:rsidRPr="05C63A7A">
                <w:rPr>
                  <w:rStyle w:val="Hyperlink"/>
                </w:rPr>
                <w:t xml:space="preserve">Inclusive </w:t>
              </w:r>
              <w:r>
                <w:rPr>
                  <w:rStyle w:val="Hyperlink"/>
                </w:rPr>
                <w:t>e</w:t>
              </w:r>
              <w:r w:rsidRPr="05C63A7A">
                <w:rPr>
                  <w:rStyle w:val="Hyperlink"/>
                </w:rPr>
                <w:t>ducation for students with disability</w:t>
              </w:r>
              <w:r w:rsidRPr="009472C9">
                <w:t xml:space="preserve"> policy</w:t>
              </w:r>
            </w:hyperlink>
            <w:r>
              <w:t xml:space="preserve"> and the </w:t>
            </w:r>
            <w:hyperlink r:id="rId105">
              <w:r w:rsidRPr="05C63A7A">
                <w:rPr>
                  <w:rStyle w:val="Hyperlink"/>
                </w:rPr>
                <w:t xml:space="preserve">Aboriginal </w:t>
              </w:r>
              <w:r>
                <w:rPr>
                  <w:rStyle w:val="Hyperlink"/>
                </w:rPr>
                <w:t>e</w:t>
              </w:r>
              <w:r w:rsidRPr="05C63A7A">
                <w:rPr>
                  <w:rStyle w:val="Hyperlink"/>
                </w:rPr>
                <w:t>ducation</w:t>
              </w:r>
              <w:r w:rsidRPr="009472C9">
                <w:t xml:space="preserve"> policy</w:t>
              </w:r>
            </w:hyperlink>
            <w:r>
              <w:t>.</w:t>
            </w:r>
          </w:p>
        </w:tc>
      </w:tr>
    </w:tbl>
    <w:p w14:paraId="15BA1737" w14:textId="1F195680" w:rsidR="00D31DA0" w:rsidRDefault="00D31DA0">
      <w:pPr>
        <w:suppressAutoHyphens w:val="0"/>
        <w:spacing w:before="0" w:after="160" w:line="259" w:lineRule="auto"/>
        <w:rPr>
          <w:rFonts w:eastAsiaTheme="majorEastAsia"/>
          <w:bCs/>
          <w:color w:val="002664"/>
          <w:sz w:val="40"/>
          <w:szCs w:val="52"/>
        </w:rPr>
      </w:pPr>
      <w:r>
        <w:br w:type="page"/>
      </w:r>
    </w:p>
    <w:p w14:paraId="0ACD8816" w14:textId="77777777" w:rsidR="00196E20" w:rsidRDefault="00196E20" w:rsidP="00196E20">
      <w:pPr>
        <w:pStyle w:val="Heading1"/>
      </w:pPr>
      <w:bookmarkStart w:id="10" w:name="_Toc195525682"/>
      <w:r>
        <w:lastRenderedPageBreak/>
        <w:t>The English curriculum 7–12 team</w:t>
      </w:r>
      <w:bookmarkEnd w:id="10"/>
    </w:p>
    <w:p w14:paraId="09EA736A" w14:textId="77777777" w:rsidR="00196E20" w:rsidRDefault="00196E20" w:rsidP="00196E20">
      <w:bookmarkStart w:id="11"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106">
        <w:r w:rsidRPr="4FA21EE0">
          <w:rPr>
            <w:rStyle w:val="Hyperlink"/>
          </w:rPr>
          <w:t>English.curriculum@det.nsw.edu.au</w:t>
        </w:r>
      </w:hyperlink>
      <w:r>
        <w:t>.</w:t>
      </w:r>
    </w:p>
    <w:p w14:paraId="45EEFAA6" w14:textId="34347A03" w:rsidR="00840DA4" w:rsidRDefault="00840DA4" w:rsidP="00840DA4">
      <w:pPr>
        <w:pStyle w:val="Heading2"/>
      </w:pPr>
      <w:bookmarkStart w:id="12" w:name="_Toc195525683"/>
      <w:bookmarkEnd w:id="11"/>
      <w:r>
        <w:t>Support and alignment</w:t>
      </w:r>
      <w:bookmarkEnd w:id="12"/>
    </w:p>
    <w:p w14:paraId="080A2743" w14:textId="77777777" w:rsidR="00196E20" w:rsidRPr="002C2317" w:rsidRDefault="00196E20" w:rsidP="00196E20">
      <w:pPr>
        <w:rPr>
          <w:rFonts w:eastAsia="Arial"/>
        </w:rPr>
      </w:pPr>
      <w:bookmarkStart w:id="13" w:name="_Hlk193877024"/>
      <w:r w:rsidRPr="003D5507">
        <w:rPr>
          <w:rStyle w:val="Strong"/>
        </w:rPr>
        <w:t>Alignment to system priorities and/or needs</w:t>
      </w:r>
      <w:r>
        <w:t>:</w:t>
      </w:r>
      <w:r w:rsidRPr="00D06D3A">
        <w:t xml:space="preserve"> </w:t>
      </w:r>
      <w:bookmarkStart w:id="14"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07"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108"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109"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110"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4"/>
    <w:p w14:paraId="0890DD5B" w14:textId="77777777" w:rsidR="00196E20" w:rsidRPr="000D2127" w:rsidRDefault="00196E20" w:rsidP="00196E20">
      <w:r w:rsidRPr="00080C71">
        <w:rPr>
          <w:rStyle w:val="Strong"/>
        </w:rPr>
        <w:t>Alignment to the School Excellence Framework</w:t>
      </w:r>
      <w:r w:rsidRPr="00080C71">
        <w:t xml:space="preserve">: this resource aligns with the </w:t>
      </w:r>
      <w:hyperlink r:id="rId111"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3"/>
    <w:p w14:paraId="38889F63" w14:textId="77777777" w:rsidR="00196E20" w:rsidRDefault="00196E20" w:rsidP="00196E20">
      <w:r w:rsidRPr="004438C9">
        <w:rPr>
          <w:rStyle w:val="Strong"/>
        </w:rPr>
        <w:t>Alignment to Australian Professional Standards for Teachers</w:t>
      </w:r>
      <w:r w:rsidRPr="004438C9">
        <w:t xml:space="preserve">: this resource supports teachers to address </w:t>
      </w:r>
      <w:hyperlink r:id="rId112">
        <w:r w:rsidRPr="004438C9">
          <w:rPr>
            <w:rStyle w:val="Hyperlink"/>
          </w:rPr>
          <w:t>Proficient Teacher Standard Descriptors</w:t>
        </w:r>
      </w:hyperlink>
      <w:r w:rsidRPr="004438C9">
        <w:t xml:space="preserve"> </w:t>
      </w:r>
      <w:r w:rsidRPr="002075E5">
        <w:t>2.2.2, 2.3.2, 3.2.2</w:t>
      </w:r>
      <w:r>
        <w:t>,</w:t>
      </w:r>
      <w:r w:rsidRPr="002075E5">
        <w:t xml:space="preserve"> 7.2.2</w:t>
      </w:r>
      <w:r w:rsidRPr="004438C9">
        <w:t xml:space="preserve"> as it provides an example of how to use syllabus requirements in the planning, design, implementation and review of coherent and well-sequenced programming and assessment plans.</w:t>
      </w:r>
    </w:p>
    <w:p w14:paraId="6C575CB3" w14:textId="77777777" w:rsidR="00196E20" w:rsidRPr="00A6650D" w:rsidRDefault="00196E20" w:rsidP="00196E20">
      <w:bookmarkStart w:id="15" w:name="_Hlk193877046"/>
      <w:r w:rsidRPr="00E14BDC">
        <w:rPr>
          <w:b/>
          <w:bCs/>
        </w:rPr>
        <w:t>Assessment</w:t>
      </w:r>
      <w:r w:rsidRPr="00E14BDC">
        <w:t xml:space="preserve">: further advice to support formative assessment is available on the </w:t>
      </w:r>
      <w:hyperlink r:id="rId113" w:history="1">
        <w:r w:rsidRPr="00E14BDC">
          <w:rPr>
            <w:rStyle w:val="Hyperlink"/>
          </w:rPr>
          <w:t>Planning, programming and assessing 7–12</w:t>
        </w:r>
      </w:hyperlink>
      <w:r w:rsidRPr="00E14BDC">
        <w:t xml:space="preserve"> webpage.</w:t>
      </w:r>
    </w:p>
    <w:p w14:paraId="6E8C20A8" w14:textId="15F69036" w:rsidR="00196E20" w:rsidRDefault="00196E20" w:rsidP="00196E20">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DC2AEB">
        <w:t>,</w:t>
      </w:r>
      <w:r w:rsidRPr="0033486F">
        <w:t xml:space="preserve"> teachers and head teachers from across NSW.</w:t>
      </w:r>
    </w:p>
    <w:bookmarkEnd w:id="15"/>
    <w:p w14:paraId="079B7522" w14:textId="77777777" w:rsidR="00196E20" w:rsidRDefault="00196E20" w:rsidP="00196E20">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14">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71E93EBD" w14:textId="77777777" w:rsidR="00196E20" w:rsidRPr="00F049D0" w:rsidRDefault="00196E20" w:rsidP="00196E20">
      <w:pPr>
        <w:rPr>
          <w:lang w:val="fr-FR"/>
        </w:rPr>
      </w:pPr>
      <w:r w:rsidRPr="007D033B">
        <w:rPr>
          <w:rStyle w:val="Strong"/>
          <w:lang w:val="fr-FR"/>
        </w:rPr>
        <w:t>NSW Syllabus</w:t>
      </w:r>
      <w:r w:rsidRPr="007D033B">
        <w:rPr>
          <w:lang w:val="fr-FR"/>
        </w:rPr>
        <w:t xml:space="preserve">: </w:t>
      </w:r>
      <w:hyperlink r:id="rId115" w:history="1">
        <w:r w:rsidRPr="00F049D0">
          <w:rPr>
            <w:rStyle w:val="Hyperlink"/>
            <w:lang w:val="fr-FR"/>
          </w:rPr>
          <w:t>English Extension 11–12 Syllabus</w:t>
        </w:r>
      </w:hyperlink>
      <w:r w:rsidRPr="00F049D0">
        <w:rPr>
          <w:lang w:val="fr-FR"/>
        </w:rPr>
        <w:t xml:space="preserve"> (</w:t>
      </w:r>
      <w:r>
        <w:rPr>
          <w:lang w:val="fr-FR"/>
        </w:rPr>
        <w:t>NESA 2024)</w:t>
      </w:r>
    </w:p>
    <w:p w14:paraId="1C18CB01" w14:textId="77777777" w:rsidR="00196E20" w:rsidRDefault="00196E20" w:rsidP="00196E20">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7E30A007" w14:textId="77777777" w:rsidR="00196E20" w:rsidRDefault="00196E20" w:rsidP="00196E20">
      <w:r w:rsidRPr="00607B27">
        <w:rPr>
          <w:rStyle w:val="Strong"/>
        </w:rPr>
        <w:t>Publisher</w:t>
      </w:r>
      <w:r>
        <w:t xml:space="preserve">: </w:t>
      </w:r>
      <w:r w:rsidRPr="00A9253F">
        <w:t>State of NSW, Department of Education</w:t>
      </w:r>
    </w:p>
    <w:p w14:paraId="50701D80" w14:textId="5FE7C814" w:rsidR="001B7C04" w:rsidRPr="001B7C04" w:rsidRDefault="001B7C04" w:rsidP="002C225D">
      <w:r>
        <w:rPr>
          <w:b/>
          <w:bCs/>
        </w:rPr>
        <w:t>Resource</w:t>
      </w:r>
      <w:r w:rsidRPr="00196E20">
        <w:t>:</w:t>
      </w:r>
      <w:r>
        <w:t xml:space="preserve"> </w:t>
      </w:r>
      <w:r w:rsidR="00194FFD">
        <w:t xml:space="preserve">English </w:t>
      </w:r>
      <w:r w:rsidR="00531284">
        <w:t>Extension</w:t>
      </w:r>
      <w:r w:rsidR="00194FFD">
        <w:t xml:space="preserve"> 11–12 </w:t>
      </w:r>
      <w:r w:rsidR="00196E20">
        <w:t xml:space="preserve">sample </w:t>
      </w:r>
      <w:r w:rsidR="00194FFD">
        <w:t>s</w:t>
      </w:r>
      <w:r>
        <w:t>yllabus requirements planner</w:t>
      </w:r>
    </w:p>
    <w:p w14:paraId="40C630D3" w14:textId="77777777" w:rsidR="00196E20" w:rsidRDefault="00196E20" w:rsidP="00196E20">
      <w:r>
        <w:rPr>
          <w:b/>
          <w:bCs/>
        </w:rPr>
        <w:t>Related resources</w:t>
      </w:r>
      <w:r>
        <w:t xml:space="preserve">: </w:t>
      </w:r>
      <w:r w:rsidRPr="001A2E36">
        <w:t xml:space="preserve">further resources to support programming and assessment can be found </w:t>
      </w:r>
      <w:r>
        <w:t xml:space="preserve">at </w:t>
      </w:r>
      <w:hyperlink r:id="rId116" w:history="1">
        <w:r w:rsidRPr="00BF6D15">
          <w:rPr>
            <w:rStyle w:val="Hyperlink"/>
          </w:rPr>
          <w:t>Planning, programming and assessing English 11–12.</w:t>
        </w:r>
      </w:hyperlink>
    </w:p>
    <w:p w14:paraId="0E4BF1B6" w14:textId="77777777" w:rsidR="00196E20" w:rsidRDefault="00196E20" w:rsidP="00196E20">
      <w:r w:rsidRPr="00AA64A5">
        <w:rPr>
          <w:rStyle w:val="Strong"/>
        </w:rPr>
        <w:t>Professional learning</w:t>
      </w:r>
      <w:r>
        <w:t xml:space="preserve">: </w:t>
      </w:r>
      <w:r w:rsidRPr="00FD1D35">
        <w:t xml:space="preserve">relevant Professional Learning is available on the </w:t>
      </w:r>
      <w:hyperlink r:id="rId117" w:history="1">
        <w:r w:rsidRPr="00EB4847">
          <w:rPr>
            <w:rStyle w:val="Hyperlink"/>
          </w:rPr>
          <w:t>English statewide staffroom</w:t>
        </w:r>
      </w:hyperlink>
      <w:r w:rsidRPr="00FD1D35">
        <w:t xml:space="preserve"> and through the </w:t>
      </w:r>
      <w:hyperlink r:id="rId118" w:history="1">
        <w:r w:rsidRPr="00C62836">
          <w:rPr>
            <w:rStyle w:val="Hyperlink"/>
          </w:rPr>
          <w:t>English curriculum professional learning calendar</w:t>
        </w:r>
      </w:hyperlink>
      <w:r w:rsidRPr="00FD1D35">
        <w:t>.</w:t>
      </w:r>
    </w:p>
    <w:p w14:paraId="12848B8B" w14:textId="77777777" w:rsidR="00196E20" w:rsidRDefault="00196E20" w:rsidP="00196E20">
      <w:r w:rsidRPr="00C62836">
        <w:rPr>
          <w:rStyle w:val="Strong"/>
        </w:rPr>
        <w:t>Creation date</w:t>
      </w:r>
      <w:r>
        <w:t>: 22 January 2025</w:t>
      </w:r>
    </w:p>
    <w:p w14:paraId="01E9FE5C" w14:textId="77777777" w:rsidR="00196E20" w:rsidRPr="00A9253F" w:rsidRDefault="00196E20" w:rsidP="00196E20">
      <w:r w:rsidRPr="658090DE">
        <w:rPr>
          <w:rStyle w:val="Strong"/>
        </w:rPr>
        <w:t>Review date</w:t>
      </w:r>
      <w:r>
        <w:t>: 22 January 2027</w:t>
      </w:r>
    </w:p>
    <w:p w14:paraId="4A5A52D6" w14:textId="77777777" w:rsidR="00A625F3" w:rsidRDefault="00A625F3">
      <w:pPr>
        <w:suppressAutoHyphens w:val="0"/>
        <w:spacing w:before="0" w:after="160" w:line="259" w:lineRule="auto"/>
        <w:rPr>
          <w:rFonts w:eastAsiaTheme="majorEastAsia"/>
          <w:bCs/>
          <w:color w:val="002664"/>
          <w:sz w:val="40"/>
          <w:szCs w:val="52"/>
        </w:rPr>
      </w:pPr>
      <w:r>
        <w:br w:type="page"/>
      </w:r>
    </w:p>
    <w:p w14:paraId="55F0EABE" w14:textId="77777777" w:rsidR="00196E20" w:rsidRDefault="00196E20" w:rsidP="00196E20">
      <w:pPr>
        <w:pStyle w:val="Heading1"/>
      </w:pPr>
      <w:bookmarkStart w:id="16" w:name="_Toc194660097"/>
      <w:bookmarkStart w:id="17" w:name="_Toc195525684"/>
      <w:r>
        <w:lastRenderedPageBreak/>
        <w:t>References</w:t>
      </w:r>
      <w:bookmarkEnd w:id="16"/>
      <w:bookmarkEnd w:id="17"/>
    </w:p>
    <w:p w14:paraId="166A5BFC" w14:textId="77777777" w:rsidR="00196E20" w:rsidRPr="00AE7FE3" w:rsidRDefault="00196E20" w:rsidP="00196E20">
      <w:pPr>
        <w:pStyle w:val="FeatureBox2"/>
      </w:pPr>
      <w:r w:rsidRPr="5477FE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95787AD" w14:textId="77777777" w:rsidR="00196E20" w:rsidRPr="00AE7FE3" w:rsidRDefault="00196E20" w:rsidP="00196E20">
      <w:pPr>
        <w:pStyle w:val="FeatureBox2"/>
      </w:pPr>
      <w:r w:rsidRPr="00AE7FE3">
        <w:t>Please refer to the NESA Copyright Disclaimer for more information</w:t>
      </w:r>
      <w:r>
        <w:t xml:space="preserve"> </w:t>
      </w:r>
      <w:hyperlink r:id="rId119" w:tgtFrame="_blank" w:tooltip="https://educationstandards.nsw.edu.au/wps/portal/nesa/mini-footer/copyright" w:history="1">
        <w:r w:rsidRPr="00AE7FE3">
          <w:rPr>
            <w:rStyle w:val="Hyperlink"/>
          </w:rPr>
          <w:t>https://educationstandards.nsw.edu.au/wps/portal/nesa/mini-footer/copyright</w:t>
        </w:r>
      </w:hyperlink>
      <w:r w:rsidRPr="00A1020E">
        <w:t>.</w:t>
      </w:r>
    </w:p>
    <w:p w14:paraId="7DFCA301" w14:textId="77777777" w:rsidR="00196E20" w:rsidRDefault="00196E20" w:rsidP="00196E20">
      <w:pPr>
        <w:pStyle w:val="FeatureBox2"/>
      </w:pPr>
      <w:r w:rsidRPr="00AE7FE3">
        <w:t>NESA holds the only official and up-to-date versions of the NSW Curriculum and syllabus documents. Please visit the NSW Education Standards Authority (NESA) website</w:t>
      </w:r>
      <w:r>
        <w:t xml:space="preserve"> </w:t>
      </w:r>
      <w:hyperlink r:id="rId120" w:history="1">
        <w:r>
          <w:rPr>
            <w:rStyle w:val="Hyperlink"/>
          </w:rPr>
          <w:t>https://educationstandards.nsw.edu.au</w:t>
        </w:r>
      </w:hyperlink>
      <w:r w:rsidRPr="00A1020E">
        <w:t xml:space="preserve"> </w:t>
      </w:r>
      <w:r w:rsidRPr="00AE7FE3">
        <w:t xml:space="preserve">and the NSW Curriculum website </w:t>
      </w:r>
      <w:hyperlink r:id="rId121" w:history="1">
        <w:r>
          <w:rPr>
            <w:rStyle w:val="Hyperlink"/>
          </w:rPr>
          <w:t>https://curriculum.nsw.edu.au</w:t>
        </w:r>
      </w:hyperlink>
      <w:r w:rsidRPr="00AE7FE3">
        <w:t>.</w:t>
      </w:r>
    </w:p>
    <w:p w14:paraId="60064F2D" w14:textId="77777777" w:rsidR="00196E20" w:rsidRDefault="00196E20" w:rsidP="00196E20">
      <w:hyperlink r:id="rId122" w:history="1">
        <w:r w:rsidRPr="00005997">
          <w:rPr>
            <w:rStyle w:val="Hyperlink"/>
          </w:rPr>
          <w:t>English Extension 11–12 Syllabus</w:t>
        </w:r>
      </w:hyperlink>
      <w:r>
        <w:t xml:space="preserve"> © NSW </w:t>
      </w:r>
      <w:r w:rsidRPr="001476BC">
        <w:t>Education</w:t>
      </w:r>
      <w:r>
        <w:t xml:space="preserve"> Standards Authority (NESA) for and on behalf of the Crown in right of the State of New South Wales, 2024.</w:t>
      </w:r>
    </w:p>
    <w:p w14:paraId="0CF0035E" w14:textId="6854C5D5" w:rsidR="005D610B" w:rsidRPr="00B86C17" w:rsidRDefault="005D610B" w:rsidP="005D610B">
      <w:r>
        <w:t>20</w:t>
      </w:r>
      <w:r w:rsidRPr="00B86C17">
        <w:t>th</w:t>
      </w:r>
      <w:r>
        <w:t xml:space="preserve"> Century Studios India (2 December 2013) ‘</w:t>
      </w:r>
      <w:hyperlink r:id="rId123" w:history="1">
        <w:r w:rsidRPr="00B86C17">
          <w:rPr>
            <w:rStyle w:val="Hyperlink"/>
          </w:rPr>
          <w:t>The Secret Life of Walter Mitty: Extended Trailer – 6 Minutes [HD]</w:t>
        </w:r>
      </w:hyperlink>
      <w:r>
        <w:t xml:space="preserve">’ [video], </w:t>
      </w:r>
      <w:r>
        <w:rPr>
          <w:i/>
          <w:iCs/>
        </w:rPr>
        <w:t>20</w:t>
      </w:r>
      <w:r w:rsidRPr="00B86C17">
        <w:rPr>
          <w:i/>
          <w:iCs/>
        </w:rPr>
        <w:t>th</w:t>
      </w:r>
      <w:r>
        <w:rPr>
          <w:i/>
          <w:iCs/>
        </w:rPr>
        <w:t xml:space="preserve"> Century Studios India</w:t>
      </w:r>
      <w:r>
        <w:t xml:space="preserve">, YouTube, accessed </w:t>
      </w:r>
      <w:r w:rsidR="002A634B">
        <w:t>9 April 2025</w:t>
      </w:r>
      <w:r>
        <w:t>.</w:t>
      </w:r>
    </w:p>
    <w:p w14:paraId="29A3A264" w14:textId="6108B4AB" w:rsidR="005D610B" w:rsidRDefault="005D610B" w:rsidP="005D610B">
      <w:r>
        <w:t xml:space="preserve">Blair W and Purcell L (directors) (2016) </w:t>
      </w:r>
      <w:proofErr w:type="spellStart"/>
      <w:r>
        <w:rPr>
          <w:i/>
          <w:iCs/>
        </w:rPr>
        <w:t>Cleverman</w:t>
      </w:r>
      <w:proofErr w:type="spellEnd"/>
      <w:r>
        <w:rPr>
          <w:i/>
          <w:iCs/>
        </w:rPr>
        <w:t xml:space="preserve"> </w:t>
      </w:r>
      <w:r w:rsidRPr="00234CA6">
        <w:t>[television program]</w:t>
      </w:r>
      <w:r>
        <w:t>, Australian Broadcasting Corporation, Australia.</w:t>
      </w:r>
    </w:p>
    <w:p w14:paraId="07F85412" w14:textId="14874933" w:rsidR="005D610B" w:rsidRDefault="005D610B" w:rsidP="005D610B">
      <w:r>
        <w:t>Byron G (1816) ‘</w:t>
      </w:r>
      <w:hyperlink r:id="rId124" w:anchor=":~:text=%5B42%5D-,DARKNESS,-.%20%5Bk%5D" w:history="1">
        <w:r w:rsidRPr="00716C9E">
          <w:rPr>
            <w:rStyle w:val="Hyperlink"/>
          </w:rPr>
          <w:t>Darkness</w:t>
        </w:r>
      </w:hyperlink>
      <w:r>
        <w:t xml:space="preserve">’ in </w:t>
      </w:r>
      <w:r>
        <w:rPr>
          <w:i/>
          <w:iCs/>
        </w:rPr>
        <w:t>The Works of Lord Byron Volume IV</w:t>
      </w:r>
      <w:r>
        <w:t xml:space="preserve">, The Project Gutenberg website, accessed </w:t>
      </w:r>
      <w:r w:rsidR="007A4B4E">
        <w:t xml:space="preserve">9 April 2025. </w:t>
      </w:r>
      <w:r>
        <w:t xml:space="preserve">This work is in the </w:t>
      </w:r>
      <w:r w:rsidRPr="00EF38FA">
        <w:t>public domain</w:t>
      </w:r>
      <w:r w:rsidR="007A4B4E">
        <w:t>.</w:t>
      </w:r>
    </w:p>
    <w:p w14:paraId="4CF80345" w14:textId="78D46730" w:rsidR="00CA2BC4" w:rsidRDefault="00107F99" w:rsidP="004605DB">
      <w:pPr>
        <w:rPr>
          <w:i/>
          <w:iCs/>
        </w:rPr>
      </w:pPr>
      <w:r>
        <w:t xml:space="preserve">Centre for Education Statistics and Evaluation (CESE) (2024) </w:t>
      </w:r>
      <w:hyperlink r:id="rId125" w:history="1">
        <w:r w:rsidRPr="00CE2079">
          <w:rPr>
            <w:rStyle w:val="Hyperlink"/>
            <w:i/>
            <w:iCs/>
          </w:rPr>
          <w:t>What Works Best 2020 update</w:t>
        </w:r>
      </w:hyperlink>
      <w:r>
        <w:t>, NSW</w:t>
      </w:r>
      <w:r w:rsidRPr="00133F13">
        <w:t xml:space="preserve"> Department of Education website, </w:t>
      </w:r>
      <w:r w:rsidR="00133F13" w:rsidRPr="00133F13">
        <w:t xml:space="preserve">accessed </w:t>
      </w:r>
      <w:r w:rsidR="00861173">
        <w:t>28</w:t>
      </w:r>
      <w:r w:rsidR="00133F13" w:rsidRPr="00133F13">
        <w:t xml:space="preserve"> </w:t>
      </w:r>
      <w:r w:rsidR="00861173">
        <w:t>February</w:t>
      </w:r>
      <w:r w:rsidR="00133F13" w:rsidRPr="00133F13">
        <w:t xml:space="preserve"> 202</w:t>
      </w:r>
      <w:r w:rsidR="00861173">
        <w:t>5</w:t>
      </w:r>
      <w:r w:rsidR="00133F13" w:rsidRPr="00133F13">
        <w:t>.</w:t>
      </w:r>
    </w:p>
    <w:p w14:paraId="4C57ACE9" w14:textId="77777777" w:rsidR="005D610B" w:rsidRDefault="005D610B" w:rsidP="005D610B">
      <w:r>
        <w:t xml:space="preserve">Funder A (2023) </w:t>
      </w:r>
      <w:r>
        <w:rPr>
          <w:i/>
          <w:iCs/>
        </w:rPr>
        <w:t>Wifedom: Mrs. Orwell’s Invisible Life</w:t>
      </w:r>
      <w:r>
        <w:t>, Hamish Hamilton, Australia.</w:t>
      </w:r>
    </w:p>
    <w:p w14:paraId="5A913DDC" w14:textId="053A3368" w:rsidR="005D610B" w:rsidRDefault="005D610B" w:rsidP="005D610B">
      <w:r>
        <w:lastRenderedPageBreak/>
        <w:t xml:space="preserve">Glover D (2017) </w:t>
      </w:r>
      <w:r>
        <w:rPr>
          <w:i/>
          <w:iCs/>
        </w:rPr>
        <w:t xml:space="preserve">The Last Man in Europe: A </w:t>
      </w:r>
      <w:r w:rsidR="00107F99">
        <w:rPr>
          <w:i/>
          <w:iCs/>
        </w:rPr>
        <w:t>N</w:t>
      </w:r>
      <w:r>
        <w:rPr>
          <w:i/>
          <w:iCs/>
        </w:rPr>
        <w:t>ovel</w:t>
      </w:r>
      <w:r>
        <w:t>, Black Inc, Carlton, Australia.</w:t>
      </w:r>
    </w:p>
    <w:p w14:paraId="0AF7397B" w14:textId="207ED8AD" w:rsidR="00BC69FB" w:rsidRDefault="00BC69FB" w:rsidP="004605DB">
      <w:r>
        <w:t>Mac</w:t>
      </w:r>
      <w:r w:rsidR="00DC2AEB">
        <w:t>L</w:t>
      </w:r>
      <w:r>
        <w:t>eod A (</w:t>
      </w:r>
      <w:r w:rsidR="007C3747">
        <w:t xml:space="preserve">2002) </w:t>
      </w:r>
      <w:r w:rsidR="00C84EAE" w:rsidRPr="00234CA6">
        <w:rPr>
          <w:rStyle w:val="Emphasis"/>
        </w:rPr>
        <w:t>Island</w:t>
      </w:r>
      <w:r w:rsidR="00C84EAE">
        <w:t xml:space="preserve">, </w:t>
      </w:r>
      <w:r w:rsidR="007C3747">
        <w:t>Vintage</w:t>
      </w:r>
      <w:r w:rsidR="00521DA0">
        <w:t>, Toronto</w:t>
      </w:r>
      <w:r w:rsidR="00455420">
        <w:t>,</w:t>
      </w:r>
      <w:r w:rsidR="00521DA0">
        <w:t xml:space="preserve"> Canada.</w:t>
      </w:r>
    </w:p>
    <w:p w14:paraId="22E49DEE" w14:textId="16857A34" w:rsidR="00723BD2" w:rsidRPr="00344B74" w:rsidRDefault="00723BD2" w:rsidP="004605DB">
      <w:r>
        <w:t>Malouf D (</w:t>
      </w:r>
      <w:r w:rsidR="005423F5">
        <w:t>2014) ‘Earth Hour’</w:t>
      </w:r>
      <w:r w:rsidR="00107F99">
        <w:t xml:space="preserve"> in</w:t>
      </w:r>
      <w:r w:rsidR="005423F5">
        <w:t xml:space="preserve"> </w:t>
      </w:r>
      <w:r w:rsidR="00344B74">
        <w:rPr>
          <w:i/>
          <w:iCs/>
        </w:rPr>
        <w:t>Earth Hour</w:t>
      </w:r>
      <w:r w:rsidR="00344B74">
        <w:t>, University of Queensland Press, St Lucia</w:t>
      </w:r>
      <w:r w:rsidR="00107F99">
        <w:t>,</w:t>
      </w:r>
      <w:r w:rsidR="00344B74">
        <w:t xml:space="preserve"> Queensland.</w:t>
      </w:r>
    </w:p>
    <w:p w14:paraId="79E82288" w14:textId="77777777" w:rsidR="00BD7931" w:rsidRPr="009D403D" w:rsidRDefault="00BD7931" w:rsidP="00BD7931">
      <w:r>
        <w:t xml:space="preserve">NESA (NSW Education Standards Authority) (2024) </w:t>
      </w:r>
      <w:hyperlink r:id="rId126" w:history="1">
        <w:r w:rsidRPr="009D403D">
          <w:rPr>
            <w:rStyle w:val="Hyperlink"/>
            <w:i/>
            <w:iCs/>
          </w:rPr>
          <w:t>A</w:t>
        </w:r>
        <w:r>
          <w:rPr>
            <w:rStyle w:val="Hyperlink"/>
            <w:i/>
            <w:iCs/>
          </w:rPr>
          <w:t>CE</w:t>
        </w:r>
        <w:r w:rsidRPr="009D403D">
          <w:rPr>
            <w:rStyle w:val="Hyperlink"/>
            <w:i/>
            <w:iCs/>
          </w:rPr>
          <w:t xml:space="preserve"> Rules</w:t>
        </w:r>
      </w:hyperlink>
      <w:r>
        <w:t>, NESA website, accessed 28</w:t>
      </w:r>
      <w:r>
        <w:rPr>
          <w:lang w:eastAsia="zh-CN"/>
        </w:rPr>
        <w:t xml:space="preserve"> January 2025</w:t>
      </w:r>
      <w:r>
        <w:t>.</w:t>
      </w:r>
    </w:p>
    <w:p w14:paraId="5981B5D6" w14:textId="77777777" w:rsidR="00BD7931" w:rsidRDefault="00BD7931" w:rsidP="00BD7931">
      <w:r>
        <w:t xml:space="preserve">——(2024) </w:t>
      </w:r>
      <w:hyperlink r:id="rId127" w:history="1">
        <w:r w:rsidRPr="0064274A">
          <w:rPr>
            <w:rStyle w:val="Hyperlink"/>
            <w:i/>
            <w:iCs/>
          </w:rPr>
          <w:t>Assessment and Reporting</w:t>
        </w:r>
      </w:hyperlink>
      <w:r>
        <w:t>, NESA website, accessed 28 January 2025.</w:t>
      </w:r>
    </w:p>
    <w:p w14:paraId="6029CB73" w14:textId="77777777" w:rsidR="00BD7931" w:rsidRPr="009D403D" w:rsidRDefault="00BD7931" w:rsidP="00BD7931">
      <w:r>
        <w:t xml:space="preserve">——(2024) </w:t>
      </w:r>
      <w:hyperlink r:id="rId128" w:history="1">
        <w:r w:rsidRPr="00957503">
          <w:rPr>
            <w:rStyle w:val="Hyperlink"/>
            <w:i/>
            <w:iCs/>
          </w:rPr>
          <w:t>Compressed HSC curriculum delivery</w:t>
        </w:r>
      </w:hyperlink>
      <w:r>
        <w:rPr>
          <w:i/>
          <w:iCs/>
        </w:rPr>
        <w:t>,</w:t>
      </w:r>
      <w:r>
        <w:t xml:space="preserve"> NESA website, </w:t>
      </w:r>
      <w:r>
        <w:rPr>
          <w:rFonts w:eastAsia="Arial"/>
        </w:rPr>
        <w:t>accessed</w:t>
      </w:r>
      <w:r>
        <w:rPr>
          <w:lang w:eastAsia="zh-CN"/>
        </w:rPr>
        <w:t xml:space="preserve"> </w:t>
      </w:r>
      <w:r>
        <w:t>28</w:t>
      </w:r>
      <w:r>
        <w:rPr>
          <w:lang w:eastAsia="zh-CN"/>
        </w:rPr>
        <w:t xml:space="preserve"> January 2025</w:t>
      </w:r>
      <w:r>
        <w:t>.</w:t>
      </w:r>
    </w:p>
    <w:p w14:paraId="090A1EE0" w14:textId="77777777" w:rsidR="00BD7931" w:rsidRPr="002413A9" w:rsidRDefault="00BD7931" w:rsidP="00BD7931">
      <w:r>
        <w:t xml:space="preserve">——(2024) </w:t>
      </w:r>
      <w:hyperlink r:id="rId129" w:anchor=":~:text=Syllabus%20(2009)%20Word-,HSC%20course%20prescriptions,-The%20HSC%20course" w:history="1">
        <w:r w:rsidRPr="002413A9">
          <w:rPr>
            <w:rStyle w:val="Hyperlink"/>
            <w:i/>
            <w:iCs/>
          </w:rPr>
          <w:t>Drama Stage 6 Syllabus (2009) – HSC course prescriptions</w:t>
        </w:r>
      </w:hyperlink>
      <w:r>
        <w:t xml:space="preserve">, NESA website, </w:t>
      </w:r>
      <w:r>
        <w:rPr>
          <w:rFonts w:eastAsia="Arial"/>
        </w:rPr>
        <w:t>accessed</w:t>
      </w:r>
      <w:r>
        <w:rPr>
          <w:lang w:eastAsia="zh-CN"/>
        </w:rPr>
        <w:t xml:space="preserve"> </w:t>
      </w:r>
      <w:r>
        <w:t>28</w:t>
      </w:r>
      <w:r>
        <w:rPr>
          <w:lang w:eastAsia="zh-CN"/>
        </w:rPr>
        <w:t xml:space="preserve"> January 2025</w:t>
      </w:r>
      <w:r>
        <w:t>.</w:t>
      </w:r>
    </w:p>
    <w:p w14:paraId="18763628" w14:textId="12124A85" w:rsidR="00C84EAE" w:rsidRPr="009D403D" w:rsidRDefault="00C84EAE" w:rsidP="00C84EAE">
      <w:r>
        <w:t>——</w:t>
      </w:r>
      <w:r w:rsidRPr="00832040">
        <w:t xml:space="preserve">(2024) </w:t>
      </w:r>
      <w:hyperlink r:id="rId130" w:anchor=":~:text=The%20HSC%20English%20prescriptions%202027%E2%80%932028%C2%A0provides%20essential%20information%20for%20HSC%20study%20for%20all%20English%2011%E2%80%9312%20courses." w:history="1">
        <w:r w:rsidRPr="002F6018">
          <w:rPr>
            <w:rStyle w:val="Hyperlink"/>
            <w:i/>
            <w:iCs/>
          </w:rPr>
          <w:t>HSC English prescriptions 2027–2028</w:t>
        </w:r>
      </w:hyperlink>
      <w:r w:rsidRPr="002F6018">
        <w:rPr>
          <w:i/>
          <w:iCs/>
        </w:rPr>
        <w:t>,</w:t>
      </w:r>
      <w:r w:rsidRPr="00832040">
        <w:t xml:space="preserve"> </w:t>
      </w:r>
      <w:r w:rsidR="00AE5AE0">
        <w:t>NESA</w:t>
      </w:r>
      <w:r w:rsidRPr="00832040">
        <w:t xml:space="preserve"> website, accessed 29 January 2025.</w:t>
      </w:r>
    </w:p>
    <w:p w14:paraId="68F7A840" w14:textId="77777777" w:rsidR="00AE5AE0" w:rsidRDefault="00AE5AE0" w:rsidP="00AE5AE0">
      <w:r>
        <w:t xml:space="preserve">——(2024) </w:t>
      </w:r>
      <w:hyperlink r:id="rId131" w:history="1">
        <w:r w:rsidRPr="00511C26">
          <w:rPr>
            <w:rStyle w:val="Hyperlink"/>
            <w:i/>
            <w:iCs/>
          </w:rPr>
          <w:t>NSW Curriculum</w:t>
        </w:r>
      </w:hyperlink>
      <w:r>
        <w:t>, NESA website, accessed 28 January 2025.</w:t>
      </w:r>
    </w:p>
    <w:p w14:paraId="7FFE7D95" w14:textId="77777777" w:rsidR="00AE5AE0" w:rsidRDefault="00AE5AE0" w:rsidP="00AE5AE0">
      <w:r>
        <w:t xml:space="preserve">——(2024) </w:t>
      </w:r>
      <w:hyperlink r:id="rId132" w:history="1">
        <w:r w:rsidRPr="00E841BD">
          <w:rPr>
            <w:rStyle w:val="Hyperlink"/>
            <w:i/>
            <w:iCs/>
          </w:rPr>
          <w:t>Online HSC Exams</w:t>
        </w:r>
      </w:hyperlink>
      <w:r>
        <w:t>, NESA website accessed 28 January 2025.</w:t>
      </w:r>
    </w:p>
    <w:p w14:paraId="6124B144" w14:textId="77777777" w:rsidR="00AE5AE0" w:rsidRPr="00EC23B6" w:rsidRDefault="00AE5AE0" w:rsidP="00AE5AE0">
      <w:r>
        <w:t>——</w:t>
      </w:r>
      <w:r w:rsidRPr="00EC23B6">
        <w:t xml:space="preserve">(2024) </w:t>
      </w:r>
      <w:hyperlink r:id="rId133" w:history="1">
        <w:r w:rsidRPr="00EC23B6">
          <w:rPr>
            <w:rStyle w:val="Hyperlink"/>
            <w:i/>
            <w:iCs/>
          </w:rPr>
          <w:t>Registration process</w:t>
        </w:r>
      </w:hyperlink>
      <w:r w:rsidRPr="00EC23B6">
        <w:t xml:space="preserve">, NESA website, </w:t>
      </w:r>
      <w:r>
        <w:rPr>
          <w:rFonts w:eastAsia="Arial"/>
        </w:rPr>
        <w:t>accessed</w:t>
      </w:r>
      <w:r>
        <w:rPr>
          <w:lang w:eastAsia="zh-CN"/>
        </w:rPr>
        <w:t xml:space="preserve"> 5 February 2025</w:t>
      </w:r>
      <w:r w:rsidRPr="00EC23B6">
        <w:t>.</w:t>
      </w:r>
    </w:p>
    <w:p w14:paraId="2782EE58" w14:textId="6E9C0A26" w:rsidR="005D610B" w:rsidRDefault="005D610B" w:rsidP="005D610B">
      <w:r>
        <w:t xml:space="preserve">Orwell G (1949) </w:t>
      </w:r>
      <w:hyperlink r:id="rId134" w:history="1">
        <w:r w:rsidRPr="00716C9E">
          <w:rPr>
            <w:rStyle w:val="Hyperlink"/>
            <w:i/>
            <w:iCs/>
          </w:rPr>
          <w:t xml:space="preserve">Nineteen </w:t>
        </w:r>
        <w:r w:rsidR="00CD018E">
          <w:rPr>
            <w:rStyle w:val="Hyperlink"/>
            <w:i/>
            <w:iCs/>
          </w:rPr>
          <w:t>E</w:t>
        </w:r>
        <w:r w:rsidRPr="00716C9E">
          <w:rPr>
            <w:rStyle w:val="Hyperlink"/>
            <w:i/>
            <w:iCs/>
          </w:rPr>
          <w:t>ighty-</w:t>
        </w:r>
        <w:r w:rsidR="00CD018E">
          <w:rPr>
            <w:rStyle w:val="Hyperlink"/>
            <w:i/>
            <w:iCs/>
          </w:rPr>
          <w:t>F</w:t>
        </w:r>
        <w:r w:rsidRPr="00716C9E">
          <w:rPr>
            <w:rStyle w:val="Hyperlink"/>
            <w:i/>
            <w:iCs/>
          </w:rPr>
          <w:t>our</w:t>
        </w:r>
      </w:hyperlink>
      <w:r>
        <w:t xml:space="preserve">, The Project Gutenberg website, accessed </w:t>
      </w:r>
      <w:r w:rsidR="00234CA6">
        <w:t>8 April 2025</w:t>
      </w:r>
      <w:r>
        <w:t xml:space="preserve">. This work is in the </w:t>
      </w:r>
      <w:r w:rsidRPr="00EF38FA">
        <w:t>public domain</w:t>
      </w:r>
      <w:r w:rsidR="007A4B4E">
        <w:t>.</w:t>
      </w:r>
    </w:p>
    <w:p w14:paraId="202F2E68" w14:textId="77777777" w:rsidR="00107F99" w:rsidRDefault="00107F99" w:rsidP="00107F99">
      <w:r>
        <w:t xml:space="preserve">Scott R (director) (1982) </w:t>
      </w:r>
      <w:r>
        <w:rPr>
          <w:i/>
          <w:iCs/>
        </w:rPr>
        <w:t>Blade Runner</w:t>
      </w:r>
      <w:r w:rsidRPr="004923C2">
        <w:t xml:space="preserve"> [motion picture]</w:t>
      </w:r>
      <w:r>
        <w:t>, The Ladd Company and Shaw Brothers, United States.</w:t>
      </w:r>
    </w:p>
    <w:p w14:paraId="4528E099" w14:textId="204AE2DD" w:rsidR="00521DA0" w:rsidRPr="003370CA" w:rsidRDefault="00521DA0" w:rsidP="003F7D94">
      <w:r>
        <w:t xml:space="preserve">Smith </w:t>
      </w:r>
      <w:r w:rsidR="003370CA">
        <w:t xml:space="preserve">A (2004) </w:t>
      </w:r>
      <w:r w:rsidR="003370CA">
        <w:rPr>
          <w:i/>
          <w:iCs/>
        </w:rPr>
        <w:t>Autumn</w:t>
      </w:r>
      <w:r w:rsidR="003370CA">
        <w:t xml:space="preserve">, Beacon Press, </w:t>
      </w:r>
      <w:r w:rsidR="004F17B2">
        <w:t>England.</w:t>
      </w:r>
    </w:p>
    <w:p w14:paraId="523E1F5D" w14:textId="48CE9AFB" w:rsidR="003F7D94" w:rsidRPr="00B61FE8" w:rsidRDefault="003F7D94" w:rsidP="003F7D94">
      <w:r>
        <w:t xml:space="preserve">State of New South Wales (1990) </w:t>
      </w:r>
      <w:hyperlink r:id="rId135" w:history="1">
        <w:r w:rsidRPr="005D6633">
          <w:rPr>
            <w:rStyle w:val="Hyperlink"/>
            <w:i/>
            <w:iCs/>
          </w:rPr>
          <w:t>Education Act</w:t>
        </w:r>
      </w:hyperlink>
      <w:r>
        <w:t xml:space="preserve">, New South Wales Legislation, accessed </w:t>
      </w:r>
      <w:r w:rsidR="00CC1A78" w:rsidRPr="00CC1A78">
        <w:t>28 January 2025</w:t>
      </w:r>
      <w:r>
        <w:t>.</w:t>
      </w:r>
    </w:p>
    <w:p w14:paraId="30E9D612" w14:textId="4A4340FE" w:rsidR="00EF0947" w:rsidRDefault="00EF0947" w:rsidP="00EF0947">
      <w:bookmarkStart w:id="18" w:name="_Hlk194503593"/>
      <w:r>
        <w:lastRenderedPageBreak/>
        <w:t xml:space="preserve">State of New South Wales (Department of Education) </w:t>
      </w:r>
      <w:r w:rsidR="00107F99">
        <w:t>(2024)</w:t>
      </w:r>
      <w:r w:rsidR="00BD7931" w:rsidRPr="00BD7931">
        <w:t xml:space="preserve"> </w:t>
      </w:r>
      <w:hyperlink r:id="rId136" w:history="1">
        <w:r w:rsidR="00BD7931">
          <w:rPr>
            <w:rStyle w:val="Hyperlink"/>
            <w:i/>
            <w:iCs/>
          </w:rPr>
          <w:t>2025 RoSA monitoring advice</w:t>
        </w:r>
      </w:hyperlink>
      <w:r w:rsidR="00107F99">
        <w:t xml:space="preserve">, NSW Department of Education website, </w:t>
      </w:r>
      <w:r w:rsidR="00107F99" w:rsidRPr="00C4660E">
        <w:t xml:space="preserve">accessed </w:t>
      </w:r>
      <w:r w:rsidR="00107F99">
        <w:t>6 February 2025</w:t>
      </w:r>
      <w:r w:rsidR="00107F99" w:rsidRPr="00C4660E">
        <w:t>.</w:t>
      </w:r>
    </w:p>
    <w:p w14:paraId="15C6316E" w14:textId="3F8D5564" w:rsidR="00EF0947" w:rsidRDefault="00EF0947" w:rsidP="00EF0947">
      <w:r>
        <w:t>——(2024)</w:t>
      </w:r>
      <w:r w:rsidR="00BD7931" w:rsidRPr="00BD7931">
        <w:t xml:space="preserve"> </w:t>
      </w:r>
      <w:hyperlink r:id="rId137" w:history="1">
        <w:r w:rsidR="00BD7931" w:rsidRPr="004D23CE">
          <w:rPr>
            <w:rStyle w:val="Hyperlink"/>
            <w:i/>
            <w:iCs/>
          </w:rPr>
          <w:t>Curriculum planning and programming, assessing and reporting to parents K–12</w:t>
        </w:r>
      </w:hyperlink>
      <w:r w:rsidR="00BD7931">
        <w:t xml:space="preserve">, NSW Department of Education website, </w:t>
      </w:r>
      <w:r>
        <w:t xml:space="preserve">accessed </w:t>
      </w:r>
      <w:r w:rsidRPr="0011073F">
        <w:t>28 January 2025</w:t>
      </w:r>
      <w:r>
        <w:t>.</w:t>
      </w:r>
    </w:p>
    <w:p w14:paraId="5341EF7D" w14:textId="615325F4" w:rsidR="00BD7931" w:rsidRDefault="00EF0947" w:rsidP="00BD7931">
      <w:r>
        <w:t xml:space="preserve">——(2024) </w:t>
      </w:r>
      <w:hyperlink r:id="rId138" w:history="1">
        <w:r w:rsidR="00BD7931" w:rsidRPr="00686711">
          <w:rPr>
            <w:rStyle w:val="Hyperlink"/>
            <w:i/>
            <w:iCs/>
          </w:rPr>
          <w:t>Effective assessment advice</w:t>
        </w:r>
      </w:hyperlink>
      <w:r w:rsidR="00BD7931">
        <w:t xml:space="preserve">, NSW Department of Education website, </w:t>
      </w:r>
      <w:r w:rsidR="00BD7931">
        <w:rPr>
          <w:rFonts w:eastAsia="Arial"/>
        </w:rPr>
        <w:t>accessed</w:t>
      </w:r>
      <w:r w:rsidR="00BD7931">
        <w:rPr>
          <w:lang w:eastAsia="zh-CN"/>
        </w:rPr>
        <w:t xml:space="preserve"> 28 January 2025</w:t>
      </w:r>
      <w:r w:rsidR="00BD7931">
        <w:t>.</w:t>
      </w:r>
    </w:p>
    <w:p w14:paraId="238D78F6" w14:textId="77777777" w:rsidR="00BD7931" w:rsidRDefault="00BD7931" w:rsidP="00BD7931">
      <w:r>
        <w:t xml:space="preserve">——(2024) </w:t>
      </w:r>
      <w:hyperlink r:id="rId139" w:history="1">
        <w:r w:rsidRPr="00BD3735">
          <w:rPr>
            <w:rStyle w:val="Hyperlink"/>
            <w:i/>
            <w:iCs/>
          </w:rPr>
          <w:t>Phases of curriculum implementation</w:t>
        </w:r>
      </w:hyperlink>
      <w:r>
        <w:t xml:space="preserve">, NSW Department of Education website, accessed </w:t>
      </w:r>
      <w:r w:rsidRPr="009466FC">
        <w:t>28 January 2025</w:t>
      </w:r>
      <w:r>
        <w:t>.</w:t>
      </w:r>
    </w:p>
    <w:p w14:paraId="05663416" w14:textId="77777777" w:rsidR="00BD7931" w:rsidRDefault="00BD7931" w:rsidP="00BD7931">
      <w:r>
        <w:t xml:space="preserve">——(2024) </w:t>
      </w:r>
      <w:hyperlink r:id="rId140" w:history="1">
        <w:r w:rsidRPr="009070A1">
          <w:rPr>
            <w:rStyle w:val="Hyperlink"/>
            <w:i/>
            <w:iCs/>
          </w:rPr>
          <w:t xml:space="preserve">Policy </w:t>
        </w:r>
        <w:r>
          <w:rPr>
            <w:rStyle w:val="Hyperlink"/>
            <w:i/>
            <w:iCs/>
          </w:rPr>
          <w:t>L</w:t>
        </w:r>
        <w:r w:rsidRPr="009070A1">
          <w:rPr>
            <w:rStyle w:val="Hyperlink"/>
            <w:i/>
            <w:iCs/>
          </w:rPr>
          <w:t>ibrary</w:t>
        </w:r>
      </w:hyperlink>
      <w:r>
        <w:t xml:space="preserve">, NSW Department of Education website, accessed </w:t>
      </w:r>
      <w:r w:rsidRPr="2B722014">
        <w:rPr>
          <w:lang w:eastAsia="zh-CN"/>
        </w:rPr>
        <w:t>5 February 2025</w:t>
      </w:r>
      <w:r>
        <w:t>.</w:t>
      </w:r>
    </w:p>
    <w:p w14:paraId="248BE904" w14:textId="63BBEB3F" w:rsidR="00EF0947" w:rsidRDefault="00EF0947" w:rsidP="00BD7931">
      <w:r>
        <w:t xml:space="preserve">——(2024) </w:t>
      </w:r>
      <w:hyperlink r:id="rId141" w:anchor="HSC1" w:history="1">
        <w:hyperlink r:id="rId142" w:history="1">
          <w:r w:rsidR="00BD7931" w:rsidRPr="007F51B6">
            <w:rPr>
              <w:rStyle w:val="Hyperlink"/>
              <w:i/>
              <w:iCs/>
            </w:rPr>
            <w:t>Stage 6 – monitoring implementation and support</w:t>
          </w:r>
        </w:hyperlink>
        <w:r w:rsidR="00BD7931" w:rsidRPr="00BD7931">
          <w:t xml:space="preserve">, </w:t>
        </w:r>
      </w:hyperlink>
      <w:r w:rsidR="00BD7931">
        <w:t xml:space="preserve">NSW Department of Education website, </w:t>
      </w:r>
      <w:r>
        <w:t>accessed 28 January 2025.</w:t>
      </w:r>
    </w:p>
    <w:bookmarkEnd w:id="18"/>
    <w:p w14:paraId="79E323A0" w14:textId="1F5FE3EF" w:rsidR="00344B74" w:rsidRPr="00E23BD1" w:rsidRDefault="00344B74" w:rsidP="00B14B2E">
      <w:r>
        <w:t>Tempest K (</w:t>
      </w:r>
      <w:r w:rsidR="00E23BD1">
        <w:t>2016) ‘Picture A Vacuum’</w:t>
      </w:r>
      <w:r w:rsidR="00107F99">
        <w:t xml:space="preserve"> [Song]</w:t>
      </w:r>
      <w:r w:rsidR="00E23BD1">
        <w:t xml:space="preserve">, </w:t>
      </w:r>
      <w:r w:rsidR="00E23BD1">
        <w:rPr>
          <w:i/>
          <w:iCs/>
        </w:rPr>
        <w:t>Let Them Eat Chaos</w:t>
      </w:r>
      <w:r w:rsidR="00107F99">
        <w:t>, Lex Records</w:t>
      </w:r>
      <w:r w:rsidR="009B301D">
        <w:t>.</w:t>
      </w:r>
    </w:p>
    <w:p w14:paraId="5269527D" w14:textId="680DF0FE" w:rsidR="008329BD" w:rsidRDefault="008329BD" w:rsidP="00B14B2E">
      <w:r>
        <w:t xml:space="preserve">Warner K (2019) </w:t>
      </w:r>
      <w:r>
        <w:rPr>
          <w:i/>
          <w:iCs/>
        </w:rPr>
        <w:t>Control</w:t>
      </w:r>
      <w:r>
        <w:t xml:space="preserve">, </w:t>
      </w:r>
      <w:r w:rsidR="008270FF">
        <w:t>Currency Press</w:t>
      </w:r>
      <w:r w:rsidR="0060728F">
        <w:t>, Strawberry Hills, Australia.</w:t>
      </w:r>
    </w:p>
    <w:p w14:paraId="1C3A9CD4" w14:textId="16B990F1" w:rsidR="00107F99" w:rsidRDefault="00107F99" w:rsidP="00107F99">
      <w:r>
        <w:t>Wordsworth W (1803) ‘</w:t>
      </w:r>
      <w:hyperlink r:id="rId143" w:anchor=":~:text=14.-,COMPOSED%20UPON%20WESTMINSTER%20BRIDGE%2C,-Sept.%203%2C%201803." w:history="1">
        <w:r w:rsidRPr="00EF38FA">
          <w:rPr>
            <w:rStyle w:val="Hyperlink"/>
          </w:rPr>
          <w:t>Composed upon Westminster Bridge</w:t>
        </w:r>
      </w:hyperlink>
      <w:r>
        <w:t xml:space="preserve">’, </w:t>
      </w:r>
      <w:r>
        <w:rPr>
          <w:i/>
          <w:iCs/>
        </w:rPr>
        <w:t>Poems in Two Volumes, Volume 1</w:t>
      </w:r>
      <w:r>
        <w:t xml:space="preserve">, The Project Gutenberg website, accessed </w:t>
      </w:r>
      <w:r w:rsidR="007A4B4E">
        <w:t xml:space="preserve">9 April 2025. </w:t>
      </w:r>
      <w:r>
        <w:t xml:space="preserve">This work is in the </w:t>
      </w:r>
      <w:r w:rsidRPr="00EF38FA">
        <w:t>public domain</w:t>
      </w:r>
      <w:r w:rsidR="007A4B4E">
        <w:t>.</w:t>
      </w:r>
    </w:p>
    <w:p w14:paraId="0A4C4013" w14:textId="6A4839F8" w:rsidR="004F17B2" w:rsidRPr="00153825" w:rsidRDefault="004F17B2" w:rsidP="00B14B2E">
      <w:proofErr w:type="spellStart"/>
      <w:r>
        <w:t>Yunkaporta</w:t>
      </w:r>
      <w:proofErr w:type="spellEnd"/>
      <w:r>
        <w:t xml:space="preserve"> T (</w:t>
      </w:r>
      <w:r w:rsidR="00153825">
        <w:t xml:space="preserve">2023) </w:t>
      </w:r>
      <w:r w:rsidR="00153825">
        <w:rPr>
          <w:i/>
          <w:iCs/>
        </w:rPr>
        <w:t>Sand Talk</w:t>
      </w:r>
      <w:r w:rsidR="00153825">
        <w:t>, Text Publishing, Melbourne</w:t>
      </w:r>
      <w:r w:rsidR="00E135AB">
        <w:t>,</w:t>
      </w:r>
      <w:r w:rsidR="00153825">
        <w:t xml:space="preserve"> Victoria.</w:t>
      </w:r>
    </w:p>
    <w:p w14:paraId="534037DD" w14:textId="77777777" w:rsidR="004F4CAF" w:rsidRDefault="004F4CAF" w:rsidP="008D1745"/>
    <w:p w14:paraId="60E9AC05" w14:textId="77777777" w:rsidR="008D1745" w:rsidRPr="008D1745" w:rsidRDefault="008D1745" w:rsidP="008D1745">
      <w:pPr>
        <w:sectPr w:rsidR="008D1745" w:rsidRPr="008D1745" w:rsidSect="00F846A2">
          <w:headerReference w:type="default" r:id="rId144"/>
          <w:footerReference w:type="default" r:id="rId145"/>
          <w:headerReference w:type="first" r:id="rId146"/>
          <w:footerReference w:type="first" r:id="rId147"/>
          <w:pgSz w:w="16838" w:h="11906" w:orient="landscape"/>
          <w:pgMar w:top="1134" w:right="1134" w:bottom="1134" w:left="1134" w:header="709" w:footer="709" w:gutter="0"/>
          <w:pgNumType w:start="0"/>
          <w:cols w:space="708"/>
          <w:titlePg/>
          <w:docGrid w:linePitch="360"/>
        </w:sectPr>
      </w:pPr>
    </w:p>
    <w:p w14:paraId="7F7919D9" w14:textId="53944399"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27F4B">
        <w:rPr>
          <w:rStyle w:val="Strong"/>
          <w:szCs w:val="22"/>
        </w:rPr>
        <w:t>5</w:t>
      </w:r>
    </w:p>
    <w:p w14:paraId="63E19876" w14:textId="77777777" w:rsidR="002D3434" w:rsidRPr="00E80FFD" w:rsidRDefault="002D3434" w:rsidP="00E80FFD">
      <w:r w:rsidRPr="458DE921">
        <w:t xml:space="preserve">The copyright material published in this resource is subject to the </w:t>
      </w:r>
      <w:r w:rsidRPr="458DE921">
        <w:rPr>
          <w:rStyle w:val="Emphasis"/>
        </w:rPr>
        <w:t>Copyright Act 1968</w:t>
      </w:r>
      <w:r w:rsidRPr="458DE921">
        <w:t xml:space="preserve"> (</w:t>
      </w:r>
      <w:proofErr w:type="spellStart"/>
      <w:r w:rsidRPr="458DE921">
        <w:t>Cth</w:t>
      </w:r>
      <w:proofErr w:type="spellEnd"/>
      <w:r w:rsidRPr="458DE921">
        <w:t>) and is owned by the NSW Department of Education or, where indicated, by a party other than 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48"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18757350" w:rsidR="002D3434" w:rsidRPr="00E80FFD" w:rsidRDefault="002D3434" w:rsidP="00E80FFD">
      <w:r w:rsidRPr="00E80FFD">
        <w:t>Attribution should be given to © State of New South Wales (Department of Education), 202</w:t>
      </w:r>
      <w:r w:rsidR="00F27F4B">
        <w:t>5</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002D3434" w:rsidP="00E80FFD">
      <w:pPr>
        <w:pStyle w:val="ListBullet"/>
        <w:spacing w:line="276" w:lineRule="auto"/>
        <w:contextualSpacing/>
      </w:pPr>
      <w:r w:rsidRPr="458DE921">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2D3434">
      <w:pPr>
        <w:pStyle w:val="FeatureBox2"/>
        <w:spacing w:line="276" w:lineRule="auto"/>
      </w:pPr>
      <w:r w:rsidRPr="458DE921">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458DE921">
        <w:t>where</w:t>
      </w:r>
      <w:proofErr w:type="gramEnd"/>
      <w:r w:rsidRPr="458DE921">
        <w:t xml:space="preserve"> permitted by the </w:t>
      </w:r>
      <w:r w:rsidRPr="458DE921">
        <w:rPr>
          <w:rStyle w:val="Emphasis"/>
        </w:rPr>
        <w:t>Copyright Act 1968</w:t>
      </w:r>
      <w:r w:rsidRPr="458DE921">
        <w:t xml:space="preserve"> (</w:t>
      </w:r>
      <w:proofErr w:type="spellStart"/>
      <w:r w:rsidRPr="458DE921">
        <w:t>Cth</w:t>
      </w:r>
      <w:proofErr w:type="spellEnd"/>
      <w:r w:rsidRPr="458DE921">
        <w:t>). The department accepts no responsibility for content on third-party websites.</w:t>
      </w:r>
    </w:p>
    <w:sectPr w:rsidR="00EC22E4" w:rsidRPr="00EC22E4" w:rsidSect="00A06F31">
      <w:headerReference w:type="even" r:id="rId150"/>
      <w:headerReference w:type="default" r:id="rId151"/>
      <w:footerReference w:type="default" r:id="rId152"/>
      <w:headerReference w:type="first" r:id="rId153"/>
      <w:footerReference w:type="first" r:id="rId15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C9D7E" w14:textId="77777777" w:rsidR="00243325" w:rsidRDefault="00243325" w:rsidP="00843DF5">
      <w:r>
        <w:separator/>
      </w:r>
    </w:p>
    <w:p w14:paraId="7062E6ED" w14:textId="77777777" w:rsidR="00243325" w:rsidRDefault="00243325" w:rsidP="00843DF5"/>
    <w:p w14:paraId="1D42117A" w14:textId="77777777" w:rsidR="00243325" w:rsidRDefault="00243325" w:rsidP="00843DF5"/>
    <w:p w14:paraId="0AA54712" w14:textId="77777777" w:rsidR="00243325" w:rsidRDefault="00243325"/>
  </w:endnote>
  <w:endnote w:type="continuationSeparator" w:id="0">
    <w:p w14:paraId="13F34CE0" w14:textId="77777777" w:rsidR="00243325" w:rsidRDefault="00243325" w:rsidP="00843DF5">
      <w:r>
        <w:continuationSeparator/>
      </w:r>
    </w:p>
    <w:p w14:paraId="77D8F980" w14:textId="77777777" w:rsidR="00243325" w:rsidRDefault="00243325" w:rsidP="00843DF5"/>
    <w:p w14:paraId="59E89DD2" w14:textId="77777777" w:rsidR="00243325" w:rsidRDefault="00243325" w:rsidP="00843DF5"/>
    <w:p w14:paraId="4BFB5C54" w14:textId="77777777" w:rsidR="00243325" w:rsidRDefault="00243325"/>
  </w:endnote>
  <w:endnote w:type="continuationNotice" w:id="1">
    <w:p w14:paraId="177C150A" w14:textId="77777777" w:rsidR="00243325" w:rsidRDefault="00243325">
      <w:pPr>
        <w:spacing w:before="0" w:after="0" w:line="240" w:lineRule="auto"/>
      </w:pPr>
    </w:p>
    <w:p w14:paraId="0E3FCE7E" w14:textId="77777777" w:rsidR="00243325" w:rsidRDefault="00243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540E8E8-AB3A-4E9A-AC27-0110C062CFA1}"/>
  </w:font>
  <w:font w:name="Calibri">
    <w:panose1 w:val="020F0502020204030204"/>
    <w:charset w:val="00"/>
    <w:family w:val="swiss"/>
    <w:pitch w:val="variable"/>
    <w:sig w:usb0="E4002EFF" w:usb1="C200247B" w:usb2="00000009" w:usb3="00000000" w:csb0="000001FF" w:csb1="00000000"/>
    <w:embedRegular r:id="rId2" w:fontKey="{E81DCF0A-8079-4026-8171-5AD224082BA6}"/>
    <w:embedBold r:id="rId3" w:fontKey="{84A09136-2ABC-48C9-AC03-CCDF79DD1948}"/>
    <w:embedItalic r:id="rId4" w:fontKey="{DAB11870-8DD8-4532-960D-8B8BBA018560}"/>
    <w:embedBoldItalic r:id="rId5" w:fontKey="{7FD0F93D-616C-4E16-8610-80DECEFF557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FA5C4D58-BAAE-46AF-95C9-0CD3B15E5C25}"/>
  </w:font>
  <w:font w:name="Calibri Light">
    <w:panose1 w:val="020F0302020204030204"/>
    <w:charset w:val="00"/>
    <w:family w:val="swiss"/>
    <w:pitch w:val="variable"/>
    <w:sig w:usb0="E4002EFF" w:usb1="C200247B" w:usb2="00000009" w:usb3="00000000" w:csb0="000001FF" w:csb1="00000000"/>
    <w:embedRegular r:id="rId7" w:fontKey="{5B2EEAB5-BF3D-403B-AFD9-ABA8D2472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509157AC" w:rsidR="008A353C" w:rsidRPr="00123A38" w:rsidRDefault="00123A38" w:rsidP="00843DF5">
    <w:pPr>
      <w:pStyle w:val="Footer"/>
    </w:pPr>
    <w:r>
      <w:t xml:space="preserve">© NSW Department of Education, </w:t>
    </w:r>
    <w:r w:rsidR="3A0EB2FA">
      <w:t>Mar-</w:t>
    </w:r>
    <w:r>
      <w:fldChar w:fldCharType="begin"/>
    </w:r>
    <w:r>
      <w:instrText xml:space="preserve"> DATE  \@ "MMM-yy"  \* MERGEFORMAT </w:instrText>
    </w:r>
    <w:r>
      <w:fldChar w:fldCharType="separate"/>
    </w:r>
    <w:r w:rsidR="00AF4867">
      <w:rPr>
        <w:noProof/>
      </w:rPr>
      <w:t>Apr-25</w:t>
    </w:r>
    <w:r>
      <w:fldChar w:fldCharType="end"/>
    </w:r>
    <w:r>
      <w:ptab w:relativeTo="margin" w:alignment="right" w:leader="none"/>
    </w:r>
    <w:r>
      <w:rPr>
        <w:b/>
        <w:noProof/>
        <w:sz w:val="28"/>
        <w:szCs w:val="28"/>
      </w:rPr>
      <w:drawing>
        <wp:inline distT="0" distB="0" distL="0" distR="0" wp14:anchorId="2F313211" wp14:editId="0D5A71F9">
          <wp:extent cx="571500" cy="190500"/>
          <wp:effectExtent l="0" t="0" r="0" b="0"/>
          <wp:docPr id="2014802651" name="Picture 201480265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510FE8D9" w:rsidR="009B3D61" w:rsidRPr="002F375A" w:rsidRDefault="002F375A" w:rsidP="00E80FFD">
    <w:pPr>
      <w:pStyle w:val="Logo"/>
      <w:ind w:right="-31"/>
      <w:jc w:val="right"/>
    </w:pPr>
    <w:r w:rsidRPr="008426B6">
      <w:rPr>
        <w:noProof/>
      </w:rPr>
      <w:drawing>
        <wp:inline distT="0" distB="0" distL="0" distR="0" wp14:anchorId="78F2B5DB" wp14:editId="12378A5F">
          <wp:extent cx="834442" cy="906218"/>
          <wp:effectExtent l="0" t="0" r="3810" b="8255"/>
          <wp:docPr id="1139878268" name="Graphic 113987826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50D63" w14:textId="77777777" w:rsidR="00243325" w:rsidRDefault="00243325" w:rsidP="00843DF5">
      <w:r>
        <w:separator/>
      </w:r>
    </w:p>
    <w:p w14:paraId="62DF5625" w14:textId="77777777" w:rsidR="00243325" w:rsidRDefault="00243325" w:rsidP="00843DF5"/>
    <w:p w14:paraId="2CF8B8B6" w14:textId="77777777" w:rsidR="00243325" w:rsidRDefault="00243325" w:rsidP="00843DF5"/>
    <w:p w14:paraId="5CD2EDD7" w14:textId="77777777" w:rsidR="00243325" w:rsidRDefault="00243325"/>
  </w:footnote>
  <w:footnote w:type="continuationSeparator" w:id="0">
    <w:p w14:paraId="1A324600" w14:textId="77777777" w:rsidR="00243325" w:rsidRDefault="00243325" w:rsidP="00843DF5">
      <w:r>
        <w:continuationSeparator/>
      </w:r>
    </w:p>
    <w:p w14:paraId="15B43004" w14:textId="77777777" w:rsidR="00243325" w:rsidRDefault="00243325" w:rsidP="00843DF5"/>
    <w:p w14:paraId="3CA2BDE7" w14:textId="77777777" w:rsidR="00243325" w:rsidRDefault="00243325" w:rsidP="00843DF5"/>
    <w:p w14:paraId="4A5C2674" w14:textId="77777777" w:rsidR="00243325" w:rsidRDefault="00243325"/>
  </w:footnote>
  <w:footnote w:type="continuationNotice" w:id="1">
    <w:p w14:paraId="33FEEEE3" w14:textId="77777777" w:rsidR="00243325" w:rsidRDefault="00243325">
      <w:pPr>
        <w:spacing w:before="0" w:after="0" w:line="240" w:lineRule="auto"/>
      </w:pPr>
    </w:p>
    <w:p w14:paraId="561F3ECC" w14:textId="77777777" w:rsidR="00243325" w:rsidRDefault="002433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0F7F33CA" w:rsidR="008A353C" w:rsidRDefault="00C72602" w:rsidP="00843DF5">
    <w:pPr>
      <w:pStyle w:val="Documentname"/>
    </w:pPr>
    <w:r>
      <w:t xml:space="preserve">English </w:t>
    </w:r>
    <w:r w:rsidR="0074179B">
      <w:t>Extension</w:t>
    </w:r>
    <w:r w:rsidR="00582BB8">
      <w:t xml:space="preserve"> </w:t>
    </w:r>
    <w:r w:rsidR="006C4057">
      <w:t>11–12</w:t>
    </w:r>
    <w:r>
      <w:t xml:space="preserve"> </w:t>
    </w:r>
    <w:r w:rsidR="004F64EE">
      <w:t xml:space="preserve">sample </w:t>
    </w:r>
    <w:r w:rsidR="009417FB">
      <w:t>syllabus</w:t>
    </w:r>
    <w:r>
      <w:t xml:space="preserve"> requirements planner</w:t>
    </w:r>
    <w:r w:rsidR="00FA0D37">
      <w:t xml:space="preserve"> |</w:t>
    </w:r>
    <w:r w:rsidR="00582BB8">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747D25BF" w:rsidR="003B3E41" w:rsidRPr="00FA6449" w:rsidRDefault="00C2162A" w:rsidP="00577787">
    <w:pPr>
      <w:pStyle w:val="Header"/>
      <w:spacing w:after="0"/>
    </w:pPr>
    <w:r>
      <w:pict w14:anchorId="665A6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9" type="#_x0000_t75" style="position:absolute;margin-left:-359.85pt;margin-top:-331.7pt;width:1439.8pt;height:734.9pt;z-index:-251658752;mso-wrap-edited:f;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EE4DB" w14:textId="1CDBCF6C" w:rsidR="0001188C" w:rsidRDefault="000118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D623" w14:textId="37B11350"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4BC34285"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F89E588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C120C3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50E4A3F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972E9B"/>
    <w:multiLevelType w:val="hybridMultilevel"/>
    <w:tmpl w:val="5BDEEB84"/>
    <w:lvl w:ilvl="0" w:tplc="D06E8806">
      <w:start w:val="1"/>
      <w:numFmt w:val="bullet"/>
      <w:lvlText w:val=""/>
      <w:lvlJc w:val="left"/>
      <w:pPr>
        <w:ind w:left="1280" w:hanging="360"/>
      </w:pPr>
      <w:rPr>
        <w:rFonts w:ascii="Symbol" w:hAnsi="Symbol"/>
      </w:rPr>
    </w:lvl>
    <w:lvl w:ilvl="1" w:tplc="DDB40396">
      <w:start w:val="1"/>
      <w:numFmt w:val="bullet"/>
      <w:lvlText w:val=""/>
      <w:lvlJc w:val="left"/>
      <w:pPr>
        <w:ind w:left="1280" w:hanging="360"/>
      </w:pPr>
      <w:rPr>
        <w:rFonts w:ascii="Symbol" w:hAnsi="Symbol"/>
      </w:rPr>
    </w:lvl>
    <w:lvl w:ilvl="2" w:tplc="0A10773C">
      <w:start w:val="1"/>
      <w:numFmt w:val="bullet"/>
      <w:lvlText w:val=""/>
      <w:lvlJc w:val="left"/>
      <w:pPr>
        <w:ind w:left="1280" w:hanging="360"/>
      </w:pPr>
      <w:rPr>
        <w:rFonts w:ascii="Symbol" w:hAnsi="Symbol"/>
      </w:rPr>
    </w:lvl>
    <w:lvl w:ilvl="3" w:tplc="D3061F28">
      <w:start w:val="1"/>
      <w:numFmt w:val="bullet"/>
      <w:lvlText w:val=""/>
      <w:lvlJc w:val="left"/>
      <w:pPr>
        <w:ind w:left="1280" w:hanging="360"/>
      </w:pPr>
      <w:rPr>
        <w:rFonts w:ascii="Symbol" w:hAnsi="Symbol"/>
      </w:rPr>
    </w:lvl>
    <w:lvl w:ilvl="4" w:tplc="C0F03AB0">
      <w:start w:val="1"/>
      <w:numFmt w:val="bullet"/>
      <w:lvlText w:val=""/>
      <w:lvlJc w:val="left"/>
      <w:pPr>
        <w:ind w:left="1280" w:hanging="360"/>
      </w:pPr>
      <w:rPr>
        <w:rFonts w:ascii="Symbol" w:hAnsi="Symbol"/>
      </w:rPr>
    </w:lvl>
    <w:lvl w:ilvl="5" w:tplc="B9E2AB12">
      <w:start w:val="1"/>
      <w:numFmt w:val="bullet"/>
      <w:lvlText w:val=""/>
      <w:lvlJc w:val="left"/>
      <w:pPr>
        <w:ind w:left="1280" w:hanging="360"/>
      </w:pPr>
      <w:rPr>
        <w:rFonts w:ascii="Symbol" w:hAnsi="Symbol"/>
      </w:rPr>
    </w:lvl>
    <w:lvl w:ilvl="6" w:tplc="7032AE7C">
      <w:start w:val="1"/>
      <w:numFmt w:val="bullet"/>
      <w:lvlText w:val=""/>
      <w:lvlJc w:val="left"/>
      <w:pPr>
        <w:ind w:left="1280" w:hanging="360"/>
      </w:pPr>
      <w:rPr>
        <w:rFonts w:ascii="Symbol" w:hAnsi="Symbol"/>
      </w:rPr>
    </w:lvl>
    <w:lvl w:ilvl="7" w:tplc="40465272">
      <w:start w:val="1"/>
      <w:numFmt w:val="bullet"/>
      <w:lvlText w:val=""/>
      <w:lvlJc w:val="left"/>
      <w:pPr>
        <w:ind w:left="1280" w:hanging="360"/>
      </w:pPr>
      <w:rPr>
        <w:rFonts w:ascii="Symbol" w:hAnsi="Symbol"/>
      </w:rPr>
    </w:lvl>
    <w:lvl w:ilvl="8" w:tplc="66E0F558">
      <w:start w:val="1"/>
      <w:numFmt w:val="bullet"/>
      <w:lvlText w:val=""/>
      <w:lvlJc w:val="left"/>
      <w:pPr>
        <w:ind w:left="1280" w:hanging="360"/>
      </w:pPr>
      <w:rPr>
        <w:rFonts w:ascii="Symbol" w:hAnsi="Symbol"/>
      </w:rPr>
    </w:lvl>
  </w:abstractNum>
  <w:abstractNum w:abstractNumId="8" w15:restartNumberingAfterBreak="0">
    <w:nsid w:val="4C594340"/>
    <w:multiLevelType w:val="hybridMultilevel"/>
    <w:tmpl w:val="7A408386"/>
    <w:lvl w:ilvl="0" w:tplc="17D49DD8">
      <w:start w:val="1"/>
      <w:numFmt w:val="bullet"/>
      <w:lvlText w:val=""/>
      <w:lvlJc w:val="left"/>
      <w:pPr>
        <w:ind w:left="1280" w:hanging="360"/>
      </w:pPr>
      <w:rPr>
        <w:rFonts w:ascii="Symbol" w:hAnsi="Symbol"/>
      </w:rPr>
    </w:lvl>
    <w:lvl w:ilvl="1" w:tplc="0BF06722">
      <w:start w:val="1"/>
      <w:numFmt w:val="bullet"/>
      <w:lvlText w:val=""/>
      <w:lvlJc w:val="left"/>
      <w:pPr>
        <w:ind w:left="1280" w:hanging="360"/>
      </w:pPr>
      <w:rPr>
        <w:rFonts w:ascii="Symbol" w:hAnsi="Symbol"/>
      </w:rPr>
    </w:lvl>
    <w:lvl w:ilvl="2" w:tplc="F52674C6">
      <w:start w:val="1"/>
      <w:numFmt w:val="bullet"/>
      <w:lvlText w:val=""/>
      <w:lvlJc w:val="left"/>
      <w:pPr>
        <w:ind w:left="1280" w:hanging="360"/>
      </w:pPr>
      <w:rPr>
        <w:rFonts w:ascii="Symbol" w:hAnsi="Symbol"/>
      </w:rPr>
    </w:lvl>
    <w:lvl w:ilvl="3" w:tplc="2D405EDE">
      <w:start w:val="1"/>
      <w:numFmt w:val="bullet"/>
      <w:lvlText w:val=""/>
      <w:lvlJc w:val="left"/>
      <w:pPr>
        <w:ind w:left="1280" w:hanging="360"/>
      </w:pPr>
      <w:rPr>
        <w:rFonts w:ascii="Symbol" w:hAnsi="Symbol"/>
      </w:rPr>
    </w:lvl>
    <w:lvl w:ilvl="4" w:tplc="E1921B74">
      <w:start w:val="1"/>
      <w:numFmt w:val="bullet"/>
      <w:lvlText w:val=""/>
      <w:lvlJc w:val="left"/>
      <w:pPr>
        <w:ind w:left="1280" w:hanging="360"/>
      </w:pPr>
      <w:rPr>
        <w:rFonts w:ascii="Symbol" w:hAnsi="Symbol"/>
      </w:rPr>
    </w:lvl>
    <w:lvl w:ilvl="5" w:tplc="74B490D8">
      <w:start w:val="1"/>
      <w:numFmt w:val="bullet"/>
      <w:lvlText w:val=""/>
      <w:lvlJc w:val="left"/>
      <w:pPr>
        <w:ind w:left="1280" w:hanging="360"/>
      </w:pPr>
      <w:rPr>
        <w:rFonts w:ascii="Symbol" w:hAnsi="Symbol"/>
      </w:rPr>
    </w:lvl>
    <w:lvl w:ilvl="6" w:tplc="25385B68">
      <w:start w:val="1"/>
      <w:numFmt w:val="bullet"/>
      <w:lvlText w:val=""/>
      <w:lvlJc w:val="left"/>
      <w:pPr>
        <w:ind w:left="1280" w:hanging="360"/>
      </w:pPr>
      <w:rPr>
        <w:rFonts w:ascii="Symbol" w:hAnsi="Symbol"/>
      </w:rPr>
    </w:lvl>
    <w:lvl w:ilvl="7" w:tplc="FD9E244A">
      <w:start w:val="1"/>
      <w:numFmt w:val="bullet"/>
      <w:lvlText w:val=""/>
      <w:lvlJc w:val="left"/>
      <w:pPr>
        <w:ind w:left="1280" w:hanging="360"/>
      </w:pPr>
      <w:rPr>
        <w:rFonts w:ascii="Symbol" w:hAnsi="Symbol"/>
      </w:rPr>
    </w:lvl>
    <w:lvl w:ilvl="8" w:tplc="A32C3DDC">
      <w:start w:val="1"/>
      <w:numFmt w:val="bullet"/>
      <w:lvlText w:val=""/>
      <w:lvlJc w:val="left"/>
      <w:pPr>
        <w:ind w:left="1280" w:hanging="360"/>
      </w:pPr>
      <w:rPr>
        <w:rFonts w:ascii="Symbol" w:hAnsi="Symbol"/>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D26085A"/>
    <w:multiLevelType w:val="hybridMultilevel"/>
    <w:tmpl w:val="4CACC78E"/>
    <w:lvl w:ilvl="0" w:tplc="1174E53C">
      <w:start w:val="1"/>
      <w:numFmt w:val="bullet"/>
      <w:lvlText w:val=""/>
      <w:lvlJc w:val="left"/>
      <w:pPr>
        <w:ind w:left="1280" w:hanging="360"/>
      </w:pPr>
      <w:rPr>
        <w:rFonts w:ascii="Symbol" w:hAnsi="Symbol"/>
      </w:rPr>
    </w:lvl>
    <w:lvl w:ilvl="1" w:tplc="C2B2CA3C">
      <w:start w:val="1"/>
      <w:numFmt w:val="bullet"/>
      <w:lvlText w:val=""/>
      <w:lvlJc w:val="left"/>
      <w:pPr>
        <w:ind w:left="1280" w:hanging="360"/>
      </w:pPr>
      <w:rPr>
        <w:rFonts w:ascii="Symbol" w:hAnsi="Symbol"/>
      </w:rPr>
    </w:lvl>
    <w:lvl w:ilvl="2" w:tplc="D72AE8F0">
      <w:start w:val="1"/>
      <w:numFmt w:val="bullet"/>
      <w:lvlText w:val=""/>
      <w:lvlJc w:val="left"/>
      <w:pPr>
        <w:ind w:left="1280" w:hanging="360"/>
      </w:pPr>
      <w:rPr>
        <w:rFonts w:ascii="Symbol" w:hAnsi="Symbol"/>
      </w:rPr>
    </w:lvl>
    <w:lvl w:ilvl="3" w:tplc="C5DCFFCE">
      <w:start w:val="1"/>
      <w:numFmt w:val="bullet"/>
      <w:lvlText w:val=""/>
      <w:lvlJc w:val="left"/>
      <w:pPr>
        <w:ind w:left="1280" w:hanging="360"/>
      </w:pPr>
      <w:rPr>
        <w:rFonts w:ascii="Symbol" w:hAnsi="Symbol"/>
      </w:rPr>
    </w:lvl>
    <w:lvl w:ilvl="4" w:tplc="3B966854">
      <w:start w:val="1"/>
      <w:numFmt w:val="bullet"/>
      <w:lvlText w:val=""/>
      <w:lvlJc w:val="left"/>
      <w:pPr>
        <w:ind w:left="1280" w:hanging="360"/>
      </w:pPr>
      <w:rPr>
        <w:rFonts w:ascii="Symbol" w:hAnsi="Symbol"/>
      </w:rPr>
    </w:lvl>
    <w:lvl w:ilvl="5" w:tplc="E9588CC0">
      <w:start w:val="1"/>
      <w:numFmt w:val="bullet"/>
      <w:lvlText w:val=""/>
      <w:lvlJc w:val="left"/>
      <w:pPr>
        <w:ind w:left="1280" w:hanging="360"/>
      </w:pPr>
      <w:rPr>
        <w:rFonts w:ascii="Symbol" w:hAnsi="Symbol"/>
      </w:rPr>
    </w:lvl>
    <w:lvl w:ilvl="6" w:tplc="1D000CB0">
      <w:start w:val="1"/>
      <w:numFmt w:val="bullet"/>
      <w:lvlText w:val=""/>
      <w:lvlJc w:val="left"/>
      <w:pPr>
        <w:ind w:left="1280" w:hanging="360"/>
      </w:pPr>
      <w:rPr>
        <w:rFonts w:ascii="Symbol" w:hAnsi="Symbol"/>
      </w:rPr>
    </w:lvl>
    <w:lvl w:ilvl="7" w:tplc="0B96B3B4">
      <w:start w:val="1"/>
      <w:numFmt w:val="bullet"/>
      <w:lvlText w:val=""/>
      <w:lvlJc w:val="left"/>
      <w:pPr>
        <w:ind w:left="1280" w:hanging="360"/>
      </w:pPr>
      <w:rPr>
        <w:rFonts w:ascii="Symbol" w:hAnsi="Symbol"/>
      </w:rPr>
    </w:lvl>
    <w:lvl w:ilvl="8" w:tplc="AAC490BC">
      <w:start w:val="1"/>
      <w:numFmt w:val="bullet"/>
      <w:lvlText w:val=""/>
      <w:lvlJc w:val="left"/>
      <w:pPr>
        <w:ind w:left="1280" w:hanging="360"/>
      </w:pPr>
      <w:rPr>
        <w:rFonts w:ascii="Symbol" w:hAnsi="Symbol"/>
      </w:r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4"/>
  </w:num>
  <w:num w:numId="4" w16cid:durableId="1074544194">
    <w:abstractNumId w:val="9"/>
  </w:num>
  <w:num w:numId="5" w16cid:durableId="1816142226">
    <w:abstractNumId w:val="5"/>
  </w:num>
  <w:num w:numId="6" w16cid:durableId="1026835660">
    <w:abstractNumId w:val="3"/>
  </w:num>
  <w:num w:numId="7" w16cid:durableId="1017385549">
    <w:abstractNumId w:val="4"/>
  </w:num>
  <w:num w:numId="8" w16cid:durableId="2065328815">
    <w:abstractNumId w:val="4"/>
  </w:num>
  <w:num w:numId="9" w16cid:durableId="91753734">
    <w:abstractNumId w:val="4"/>
  </w:num>
  <w:num w:numId="10" w16cid:durableId="164955687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31753592">
    <w:abstractNumId w:val="0"/>
  </w:num>
  <w:num w:numId="12" w16cid:durableId="1192303788">
    <w:abstractNumId w:val="9"/>
  </w:num>
  <w:num w:numId="13" w16cid:durableId="698433423">
    <w:abstractNumId w:val="9"/>
  </w:num>
  <w:num w:numId="14" w16cid:durableId="378089959">
    <w:abstractNumId w:val="5"/>
  </w:num>
  <w:num w:numId="15" w16cid:durableId="1257518434">
    <w:abstractNumId w:val="2"/>
  </w:num>
  <w:num w:numId="16" w16cid:durableId="123338921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457841572">
    <w:abstractNumId w:val="0"/>
  </w:num>
  <w:num w:numId="18" w16cid:durableId="172912876">
    <w:abstractNumId w:val="4"/>
  </w:num>
  <w:num w:numId="19" w16cid:durableId="1709064003">
    <w:abstractNumId w:val="9"/>
  </w:num>
  <w:num w:numId="20" w16cid:durableId="545872953">
    <w:abstractNumId w:val="9"/>
  </w:num>
  <w:num w:numId="21" w16cid:durableId="1403408981">
    <w:abstractNumId w:val="5"/>
  </w:num>
  <w:num w:numId="22" w16cid:durableId="396821593">
    <w:abstractNumId w:val="1"/>
  </w:num>
  <w:num w:numId="23" w16cid:durableId="125359016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813792388">
    <w:abstractNumId w:val="0"/>
  </w:num>
  <w:num w:numId="25" w16cid:durableId="2106270803">
    <w:abstractNumId w:val="4"/>
  </w:num>
  <w:num w:numId="26" w16cid:durableId="1044987129">
    <w:abstractNumId w:val="9"/>
  </w:num>
  <w:num w:numId="27" w16cid:durableId="1520313746">
    <w:abstractNumId w:val="9"/>
  </w:num>
  <w:num w:numId="28" w16cid:durableId="440106784">
    <w:abstractNumId w:val="5"/>
  </w:num>
  <w:num w:numId="29" w16cid:durableId="127169831">
    <w:abstractNumId w:val="2"/>
  </w:num>
  <w:num w:numId="30" w16cid:durableId="385226593">
    <w:abstractNumId w:val="2"/>
  </w:num>
  <w:num w:numId="31" w16cid:durableId="160202900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24933117">
    <w:abstractNumId w:val="0"/>
  </w:num>
  <w:num w:numId="33" w16cid:durableId="1840802813">
    <w:abstractNumId w:val="4"/>
  </w:num>
  <w:num w:numId="34" w16cid:durableId="209609204">
    <w:abstractNumId w:val="9"/>
  </w:num>
  <w:num w:numId="35" w16cid:durableId="429467561">
    <w:abstractNumId w:val="9"/>
  </w:num>
  <w:num w:numId="36" w16cid:durableId="958026882">
    <w:abstractNumId w:val="5"/>
  </w:num>
  <w:num w:numId="37" w16cid:durableId="1823155849">
    <w:abstractNumId w:val="4"/>
  </w:num>
  <w:num w:numId="38" w16cid:durableId="1537809839">
    <w:abstractNumId w:val="4"/>
  </w:num>
  <w:num w:numId="39" w16cid:durableId="174347862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680691387">
    <w:abstractNumId w:val="0"/>
  </w:num>
  <w:num w:numId="41" w16cid:durableId="1583904295">
    <w:abstractNumId w:val="9"/>
  </w:num>
  <w:num w:numId="42" w16cid:durableId="71128624">
    <w:abstractNumId w:val="9"/>
  </w:num>
  <w:num w:numId="43" w16cid:durableId="1182889203">
    <w:abstractNumId w:val="5"/>
  </w:num>
  <w:num w:numId="44" w16cid:durableId="1504391398">
    <w:abstractNumId w:val="8"/>
  </w:num>
  <w:num w:numId="45" w16cid:durableId="1994411387">
    <w:abstractNumId w:val="7"/>
  </w:num>
  <w:num w:numId="46" w16cid:durableId="457608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0038"/>
    <w:rsid w:val="00001D32"/>
    <w:rsid w:val="000020DA"/>
    <w:rsid w:val="000021E7"/>
    <w:rsid w:val="0000258D"/>
    <w:rsid w:val="00002696"/>
    <w:rsid w:val="00003ABE"/>
    <w:rsid w:val="00003EFA"/>
    <w:rsid w:val="00004183"/>
    <w:rsid w:val="00005536"/>
    <w:rsid w:val="00005997"/>
    <w:rsid w:val="000077BF"/>
    <w:rsid w:val="00007DF3"/>
    <w:rsid w:val="000108BA"/>
    <w:rsid w:val="0001188C"/>
    <w:rsid w:val="00011F66"/>
    <w:rsid w:val="0001257F"/>
    <w:rsid w:val="0001287C"/>
    <w:rsid w:val="0001300B"/>
    <w:rsid w:val="00013913"/>
    <w:rsid w:val="00013AAD"/>
    <w:rsid w:val="00013FF2"/>
    <w:rsid w:val="00015C10"/>
    <w:rsid w:val="000163CE"/>
    <w:rsid w:val="00016ADB"/>
    <w:rsid w:val="000178E6"/>
    <w:rsid w:val="00017B07"/>
    <w:rsid w:val="0002025D"/>
    <w:rsid w:val="00020C81"/>
    <w:rsid w:val="00020CB4"/>
    <w:rsid w:val="00021010"/>
    <w:rsid w:val="000214DA"/>
    <w:rsid w:val="00021705"/>
    <w:rsid w:val="00021B76"/>
    <w:rsid w:val="00024D6A"/>
    <w:rsid w:val="000252CB"/>
    <w:rsid w:val="000257A4"/>
    <w:rsid w:val="00025ED9"/>
    <w:rsid w:val="00026930"/>
    <w:rsid w:val="00027042"/>
    <w:rsid w:val="00027F74"/>
    <w:rsid w:val="00030500"/>
    <w:rsid w:val="000313D4"/>
    <w:rsid w:val="00031620"/>
    <w:rsid w:val="00034EA2"/>
    <w:rsid w:val="00040FE1"/>
    <w:rsid w:val="00041095"/>
    <w:rsid w:val="00041B88"/>
    <w:rsid w:val="0004241F"/>
    <w:rsid w:val="00045F0D"/>
    <w:rsid w:val="00046424"/>
    <w:rsid w:val="00046A36"/>
    <w:rsid w:val="0004750C"/>
    <w:rsid w:val="0004775F"/>
    <w:rsid w:val="00047862"/>
    <w:rsid w:val="0005012C"/>
    <w:rsid w:val="00051080"/>
    <w:rsid w:val="00051628"/>
    <w:rsid w:val="00052272"/>
    <w:rsid w:val="00052470"/>
    <w:rsid w:val="00054D26"/>
    <w:rsid w:val="000559A7"/>
    <w:rsid w:val="000566CD"/>
    <w:rsid w:val="00057CB2"/>
    <w:rsid w:val="000603FA"/>
    <w:rsid w:val="00060B4C"/>
    <w:rsid w:val="00061D5B"/>
    <w:rsid w:val="0006284A"/>
    <w:rsid w:val="00063372"/>
    <w:rsid w:val="00063B4F"/>
    <w:rsid w:val="00064339"/>
    <w:rsid w:val="000646A3"/>
    <w:rsid w:val="00065A8B"/>
    <w:rsid w:val="000660D6"/>
    <w:rsid w:val="00066C40"/>
    <w:rsid w:val="00066DED"/>
    <w:rsid w:val="000673B7"/>
    <w:rsid w:val="00070384"/>
    <w:rsid w:val="00070804"/>
    <w:rsid w:val="00070856"/>
    <w:rsid w:val="00070B89"/>
    <w:rsid w:val="00071289"/>
    <w:rsid w:val="00071772"/>
    <w:rsid w:val="00072E86"/>
    <w:rsid w:val="00072F3A"/>
    <w:rsid w:val="000733A1"/>
    <w:rsid w:val="0007371D"/>
    <w:rsid w:val="000749E0"/>
    <w:rsid w:val="00074F0F"/>
    <w:rsid w:val="000769CC"/>
    <w:rsid w:val="00080E71"/>
    <w:rsid w:val="00081D16"/>
    <w:rsid w:val="000847AA"/>
    <w:rsid w:val="00086202"/>
    <w:rsid w:val="0008729C"/>
    <w:rsid w:val="00087752"/>
    <w:rsid w:val="00092843"/>
    <w:rsid w:val="000934B0"/>
    <w:rsid w:val="0009397F"/>
    <w:rsid w:val="0009605B"/>
    <w:rsid w:val="00097203"/>
    <w:rsid w:val="0009720D"/>
    <w:rsid w:val="0009742F"/>
    <w:rsid w:val="000A00AC"/>
    <w:rsid w:val="000A0148"/>
    <w:rsid w:val="000A0247"/>
    <w:rsid w:val="000A0B43"/>
    <w:rsid w:val="000A1415"/>
    <w:rsid w:val="000A2120"/>
    <w:rsid w:val="000A2B18"/>
    <w:rsid w:val="000A39B7"/>
    <w:rsid w:val="000A3A8D"/>
    <w:rsid w:val="000A471C"/>
    <w:rsid w:val="000A6F8B"/>
    <w:rsid w:val="000B07C0"/>
    <w:rsid w:val="000B0B57"/>
    <w:rsid w:val="000B39DA"/>
    <w:rsid w:val="000B41FC"/>
    <w:rsid w:val="000B71A9"/>
    <w:rsid w:val="000C0B6D"/>
    <w:rsid w:val="000C1B3D"/>
    <w:rsid w:val="000C1B93"/>
    <w:rsid w:val="000C24ED"/>
    <w:rsid w:val="000C26EA"/>
    <w:rsid w:val="000C35DF"/>
    <w:rsid w:val="000C4344"/>
    <w:rsid w:val="000C5481"/>
    <w:rsid w:val="000C59E6"/>
    <w:rsid w:val="000C5D3D"/>
    <w:rsid w:val="000C6AA3"/>
    <w:rsid w:val="000C7247"/>
    <w:rsid w:val="000D031C"/>
    <w:rsid w:val="000D1730"/>
    <w:rsid w:val="000D19BA"/>
    <w:rsid w:val="000D1EB7"/>
    <w:rsid w:val="000D3BBE"/>
    <w:rsid w:val="000D4369"/>
    <w:rsid w:val="000D6DE0"/>
    <w:rsid w:val="000D7466"/>
    <w:rsid w:val="000D78FA"/>
    <w:rsid w:val="000D7E5E"/>
    <w:rsid w:val="000E02C3"/>
    <w:rsid w:val="000E08A5"/>
    <w:rsid w:val="000E2424"/>
    <w:rsid w:val="000E2FC5"/>
    <w:rsid w:val="000E31D7"/>
    <w:rsid w:val="000E3F28"/>
    <w:rsid w:val="000E3FF3"/>
    <w:rsid w:val="000E4B49"/>
    <w:rsid w:val="000E6BAE"/>
    <w:rsid w:val="000F0805"/>
    <w:rsid w:val="000F1BDD"/>
    <w:rsid w:val="000F2031"/>
    <w:rsid w:val="000F2273"/>
    <w:rsid w:val="000F2AEC"/>
    <w:rsid w:val="000F4295"/>
    <w:rsid w:val="001003B7"/>
    <w:rsid w:val="00102719"/>
    <w:rsid w:val="00102B78"/>
    <w:rsid w:val="00102D6E"/>
    <w:rsid w:val="00103708"/>
    <w:rsid w:val="001037A3"/>
    <w:rsid w:val="00103E4F"/>
    <w:rsid w:val="00103EF1"/>
    <w:rsid w:val="00106737"/>
    <w:rsid w:val="0010773C"/>
    <w:rsid w:val="001078FE"/>
    <w:rsid w:val="00107F99"/>
    <w:rsid w:val="0011073F"/>
    <w:rsid w:val="00111127"/>
    <w:rsid w:val="001115A6"/>
    <w:rsid w:val="00111EC5"/>
    <w:rsid w:val="00112528"/>
    <w:rsid w:val="00113093"/>
    <w:rsid w:val="001134F2"/>
    <w:rsid w:val="00116D4A"/>
    <w:rsid w:val="00120CC5"/>
    <w:rsid w:val="001212FB"/>
    <w:rsid w:val="00123237"/>
    <w:rsid w:val="00123670"/>
    <w:rsid w:val="001239AD"/>
    <w:rsid w:val="00123A38"/>
    <w:rsid w:val="00124E3F"/>
    <w:rsid w:val="00125DFF"/>
    <w:rsid w:val="00126366"/>
    <w:rsid w:val="0012654C"/>
    <w:rsid w:val="00126F0F"/>
    <w:rsid w:val="00130CD8"/>
    <w:rsid w:val="00130EDE"/>
    <w:rsid w:val="001310A0"/>
    <w:rsid w:val="00132A6D"/>
    <w:rsid w:val="00133F13"/>
    <w:rsid w:val="00134304"/>
    <w:rsid w:val="00134A42"/>
    <w:rsid w:val="00135EAF"/>
    <w:rsid w:val="00136563"/>
    <w:rsid w:val="00137CE7"/>
    <w:rsid w:val="00140323"/>
    <w:rsid w:val="00140673"/>
    <w:rsid w:val="00141CC6"/>
    <w:rsid w:val="00142441"/>
    <w:rsid w:val="00142DC6"/>
    <w:rsid w:val="001435F7"/>
    <w:rsid w:val="0014486D"/>
    <w:rsid w:val="00144ECB"/>
    <w:rsid w:val="0014641E"/>
    <w:rsid w:val="00146E66"/>
    <w:rsid w:val="001473A9"/>
    <w:rsid w:val="00147454"/>
    <w:rsid w:val="00150130"/>
    <w:rsid w:val="00151187"/>
    <w:rsid w:val="00153527"/>
    <w:rsid w:val="00153825"/>
    <w:rsid w:val="00153D13"/>
    <w:rsid w:val="00154563"/>
    <w:rsid w:val="00154EB1"/>
    <w:rsid w:val="001553F2"/>
    <w:rsid w:val="001555E2"/>
    <w:rsid w:val="001566B8"/>
    <w:rsid w:val="00157A92"/>
    <w:rsid w:val="00157B45"/>
    <w:rsid w:val="00160360"/>
    <w:rsid w:val="001604C7"/>
    <w:rsid w:val="00160C2C"/>
    <w:rsid w:val="00160FA9"/>
    <w:rsid w:val="00161214"/>
    <w:rsid w:val="0016137B"/>
    <w:rsid w:val="001613E4"/>
    <w:rsid w:val="0016162D"/>
    <w:rsid w:val="00161ADE"/>
    <w:rsid w:val="00163B1A"/>
    <w:rsid w:val="00164354"/>
    <w:rsid w:val="00165148"/>
    <w:rsid w:val="0016560D"/>
    <w:rsid w:val="0016616D"/>
    <w:rsid w:val="001674D4"/>
    <w:rsid w:val="00167908"/>
    <w:rsid w:val="001710CF"/>
    <w:rsid w:val="00171CCC"/>
    <w:rsid w:val="00173262"/>
    <w:rsid w:val="0017408C"/>
    <w:rsid w:val="00174FE4"/>
    <w:rsid w:val="00175CF0"/>
    <w:rsid w:val="00176620"/>
    <w:rsid w:val="00176A0E"/>
    <w:rsid w:val="00176D02"/>
    <w:rsid w:val="00177365"/>
    <w:rsid w:val="00180A9C"/>
    <w:rsid w:val="0018195C"/>
    <w:rsid w:val="00181D4B"/>
    <w:rsid w:val="00181EB5"/>
    <w:rsid w:val="00181F54"/>
    <w:rsid w:val="001820AD"/>
    <w:rsid w:val="00183E90"/>
    <w:rsid w:val="00184DFA"/>
    <w:rsid w:val="00185E0A"/>
    <w:rsid w:val="0018652B"/>
    <w:rsid w:val="0018683A"/>
    <w:rsid w:val="00190573"/>
    <w:rsid w:val="00190C6F"/>
    <w:rsid w:val="00192A7D"/>
    <w:rsid w:val="00192FDE"/>
    <w:rsid w:val="00194E48"/>
    <w:rsid w:val="00194FFD"/>
    <w:rsid w:val="00196240"/>
    <w:rsid w:val="001967AB"/>
    <w:rsid w:val="00196E20"/>
    <w:rsid w:val="00196F23"/>
    <w:rsid w:val="00197413"/>
    <w:rsid w:val="001A0D08"/>
    <w:rsid w:val="001A235A"/>
    <w:rsid w:val="001A2D64"/>
    <w:rsid w:val="001A3009"/>
    <w:rsid w:val="001A3174"/>
    <w:rsid w:val="001B031C"/>
    <w:rsid w:val="001B5D5F"/>
    <w:rsid w:val="001B6ECB"/>
    <w:rsid w:val="001B7434"/>
    <w:rsid w:val="001B7C04"/>
    <w:rsid w:val="001C07BF"/>
    <w:rsid w:val="001C0997"/>
    <w:rsid w:val="001C12FA"/>
    <w:rsid w:val="001C170A"/>
    <w:rsid w:val="001C1F9E"/>
    <w:rsid w:val="001C5843"/>
    <w:rsid w:val="001C6B97"/>
    <w:rsid w:val="001C7411"/>
    <w:rsid w:val="001C78E2"/>
    <w:rsid w:val="001C7E97"/>
    <w:rsid w:val="001D1E03"/>
    <w:rsid w:val="001D4ADC"/>
    <w:rsid w:val="001D5230"/>
    <w:rsid w:val="001D5B96"/>
    <w:rsid w:val="001E103F"/>
    <w:rsid w:val="001E3497"/>
    <w:rsid w:val="001E37AF"/>
    <w:rsid w:val="001E42C1"/>
    <w:rsid w:val="001E5B5A"/>
    <w:rsid w:val="001E67CE"/>
    <w:rsid w:val="001E72AD"/>
    <w:rsid w:val="001E761A"/>
    <w:rsid w:val="001E7A22"/>
    <w:rsid w:val="001E7AC1"/>
    <w:rsid w:val="001F0B88"/>
    <w:rsid w:val="001F1457"/>
    <w:rsid w:val="001F1510"/>
    <w:rsid w:val="001F2668"/>
    <w:rsid w:val="001F2D78"/>
    <w:rsid w:val="001F3B78"/>
    <w:rsid w:val="001F3D28"/>
    <w:rsid w:val="001F43A3"/>
    <w:rsid w:val="001F47E6"/>
    <w:rsid w:val="001F580C"/>
    <w:rsid w:val="001F5F7B"/>
    <w:rsid w:val="001F5FCC"/>
    <w:rsid w:val="0020127F"/>
    <w:rsid w:val="00203295"/>
    <w:rsid w:val="00203AAD"/>
    <w:rsid w:val="00204771"/>
    <w:rsid w:val="00204989"/>
    <w:rsid w:val="002050DA"/>
    <w:rsid w:val="002059D8"/>
    <w:rsid w:val="00205F90"/>
    <w:rsid w:val="002060EA"/>
    <w:rsid w:val="0020672E"/>
    <w:rsid w:val="0020706B"/>
    <w:rsid w:val="002070A7"/>
    <w:rsid w:val="002075BD"/>
    <w:rsid w:val="00207A57"/>
    <w:rsid w:val="0021022D"/>
    <w:rsid w:val="002105AD"/>
    <w:rsid w:val="00210814"/>
    <w:rsid w:val="002113D7"/>
    <w:rsid w:val="00211F9A"/>
    <w:rsid w:val="0021206E"/>
    <w:rsid w:val="00213650"/>
    <w:rsid w:val="00214A92"/>
    <w:rsid w:val="002156CB"/>
    <w:rsid w:val="00216244"/>
    <w:rsid w:val="00216DFF"/>
    <w:rsid w:val="002171B9"/>
    <w:rsid w:val="00217436"/>
    <w:rsid w:val="002174C8"/>
    <w:rsid w:val="002178F4"/>
    <w:rsid w:val="00217B6A"/>
    <w:rsid w:val="00220030"/>
    <w:rsid w:val="002227AD"/>
    <w:rsid w:val="00222B3D"/>
    <w:rsid w:val="00223AE7"/>
    <w:rsid w:val="00223DD2"/>
    <w:rsid w:val="00224B08"/>
    <w:rsid w:val="0022567A"/>
    <w:rsid w:val="00227098"/>
    <w:rsid w:val="0022798D"/>
    <w:rsid w:val="002300CD"/>
    <w:rsid w:val="00231DFA"/>
    <w:rsid w:val="0023284B"/>
    <w:rsid w:val="00233812"/>
    <w:rsid w:val="002341C8"/>
    <w:rsid w:val="00234471"/>
    <w:rsid w:val="00234CA6"/>
    <w:rsid w:val="00235ACC"/>
    <w:rsid w:val="00235C18"/>
    <w:rsid w:val="00236E87"/>
    <w:rsid w:val="0024021B"/>
    <w:rsid w:val="002406FE"/>
    <w:rsid w:val="002413A9"/>
    <w:rsid w:val="0024152B"/>
    <w:rsid w:val="00241EC6"/>
    <w:rsid w:val="00241F5E"/>
    <w:rsid w:val="00242116"/>
    <w:rsid w:val="002424B5"/>
    <w:rsid w:val="00242BEA"/>
    <w:rsid w:val="00242D98"/>
    <w:rsid w:val="0024314B"/>
    <w:rsid w:val="00243325"/>
    <w:rsid w:val="0024474D"/>
    <w:rsid w:val="00245106"/>
    <w:rsid w:val="002474AF"/>
    <w:rsid w:val="00247AE6"/>
    <w:rsid w:val="002518AF"/>
    <w:rsid w:val="00252FFA"/>
    <w:rsid w:val="002537A6"/>
    <w:rsid w:val="0025522A"/>
    <w:rsid w:val="002552CB"/>
    <w:rsid w:val="0025592F"/>
    <w:rsid w:val="00256E73"/>
    <w:rsid w:val="0025796C"/>
    <w:rsid w:val="00257B23"/>
    <w:rsid w:val="00257DDC"/>
    <w:rsid w:val="00257F97"/>
    <w:rsid w:val="0026059F"/>
    <w:rsid w:val="002607F9"/>
    <w:rsid w:val="00260ABE"/>
    <w:rsid w:val="00260B33"/>
    <w:rsid w:val="002610A8"/>
    <w:rsid w:val="00261926"/>
    <w:rsid w:val="00261D5B"/>
    <w:rsid w:val="002620B1"/>
    <w:rsid w:val="00262D33"/>
    <w:rsid w:val="0026327B"/>
    <w:rsid w:val="0026439F"/>
    <w:rsid w:val="00264B57"/>
    <w:rsid w:val="0026528B"/>
    <w:rsid w:val="0026548C"/>
    <w:rsid w:val="002655F7"/>
    <w:rsid w:val="00265AB6"/>
    <w:rsid w:val="00266207"/>
    <w:rsid w:val="002663DE"/>
    <w:rsid w:val="00266CD3"/>
    <w:rsid w:val="00267B98"/>
    <w:rsid w:val="002729E2"/>
    <w:rsid w:val="0027370C"/>
    <w:rsid w:val="0027571E"/>
    <w:rsid w:val="00276B90"/>
    <w:rsid w:val="0027793B"/>
    <w:rsid w:val="00277C67"/>
    <w:rsid w:val="00277D94"/>
    <w:rsid w:val="00277E99"/>
    <w:rsid w:val="00280CCB"/>
    <w:rsid w:val="0028254F"/>
    <w:rsid w:val="00285276"/>
    <w:rsid w:val="00285562"/>
    <w:rsid w:val="00285897"/>
    <w:rsid w:val="00285B96"/>
    <w:rsid w:val="002860FC"/>
    <w:rsid w:val="002911D1"/>
    <w:rsid w:val="00291D66"/>
    <w:rsid w:val="00292272"/>
    <w:rsid w:val="00292D50"/>
    <w:rsid w:val="00292DB4"/>
    <w:rsid w:val="00293E84"/>
    <w:rsid w:val="00294DA1"/>
    <w:rsid w:val="0029543A"/>
    <w:rsid w:val="00295A3F"/>
    <w:rsid w:val="00296A01"/>
    <w:rsid w:val="00297730"/>
    <w:rsid w:val="002A03AB"/>
    <w:rsid w:val="002A03B6"/>
    <w:rsid w:val="002A03F9"/>
    <w:rsid w:val="002A088D"/>
    <w:rsid w:val="002A11D7"/>
    <w:rsid w:val="002A140E"/>
    <w:rsid w:val="002A1FE5"/>
    <w:rsid w:val="002A28B4"/>
    <w:rsid w:val="002A2B8C"/>
    <w:rsid w:val="002A2BF4"/>
    <w:rsid w:val="002A2F52"/>
    <w:rsid w:val="002A30D8"/>
    <w:rsid w:val="002A35CF"/>
    <w:rsid w:val="002A386F"/>
    <w:rsid w:val="002A44A1"/>
    <w:rsid w:val="002A475D"/>
    <w:rsid w:val="002A4E6B"/>
    <w:rsid w:val="002A5337"/>
    <w:rsid w:val="002A634B"/>
    <w:rsid w:val="002A65C1"/>
    <w:rsid w:val="002A7098"/>
    <w:rsid w:val="002A7109"/>
    <w:rsid w:val="002A7F27"/>
    <w:rsid w:val="002B1674"/>
    <w:rsid w:val="002B1ADF"/>
    <w:rsid w:val="002B26AD"/>
    <w:rsid w:val="002B29EC"/>
    <w:rsid w:val="002B316A"/>
    <w:rsid w:val="002B38BA"/>
    <w:rsid w:val="002B3AC1"/>
    <w:rsid w:val="002B4A77"/>
    <w:rsid w:val="002B4CE2"/>
    <w:rsid w:val="002B50F2"/>
    <w:rsid w:val="002B5DC2"/>
    <w:rsid w:val="002B7422"/>
    <w:rsid w:val="002B7697"/>
    <w:rsid w:val="002B7BCD"/>
    <w:rsid w:val="002C1688"/>
    <w:rsid w:val="002C225D"/>
    <w:rsid w:val="002C235E"/>
    <w:rsid w:val="002C41E8"/>
    <w:rsid w:val="002C428D"/>
    <w:rsid w:val="002C5A9A"/>
    <w:rsid w:val="002C5B8E"/>
    <w:rsid w:val="002C5D89"/>
    <w:rsid w:val="002C706B"/>
    <w:rsid w:val="002C756B"/>
    <w:rsid w:val="002C76C6"/>
    <w:rsid w:val="002C7F54"/>
    <w:rsid w:val="002D186C"/>
    <w:rsid w:val="002D2565"/>
    <w:rsid w:val="002D2582"/>
    <w:rsid w:val="002D2C09"/>
    <w:rsid w:val="002D304D"/>
    <w:rsid w:val="002D3434"/>
    <w:rsid w:val="002D4CBA"/>
    <w:rsid w:val="002D6580"/>
    <w:rsid w:val="002D7FF0"/>
    <w:rsid w:val="002E087C"/>
    <w:rsid w:val="002E112F"/>
    <w:rsid w:val="002E2810"/>
    <w:rsid w:val="002E2D99"/>
    <w:rsid w:val="002E3BE7"/>
    <w:rsid w:val="002E4435"/>
    <w:rsid w:val="002E56C3"/>
    <w:rsid w:val="002E72BE"/>
    <w:rsid w:val="002E77CB"/>
    <w:rsid w:val="002E781A"/>
    <w:rsid w:val="002E7AA3"/>
    <w:rsid w:val="002F0543"/>
    <w:rsid w:val="002F13A5"/>
    <w:rsid w:val="002F335C"/>
    <w:rsid w:val="002F36E0"/>
    <w:rsid w:val="002F375A"/>
    <w:rsid w:val="002F3A63"/>
    <w:rsid w:val="002F45EA"/>
    <w:rsid w:val="002F5087"/>
    <w:rsid w:val="002F5707"/>
    <w:rsid w:val="002F6018"/>
    <w:rsid w:val="002F6558"/>
    <w:rsid w:val="002F7657"/>
    <w:rsid w:val="002F7CFE"/>
    <w:rsid w:val="002F7D3F"/>
    <w:rsid w:val="0030201F"/>
    <w:rsid w:val="00302680"/>
    <w:rsid w:val="003028DB"/>
    <w:rsid w:val="00302B92"/>
    <w:rsid w:val="00303085"/>
    <w:rsid w:val="0030371F"/>
    <w:rsid w:val="0030410E"/>
    <w:rsid w:val="00304521"/>
    <w:rsid w:val="00306C23"/>
    <w:rsid w:val="003127E7"/>
    <w:rsid w:val="00313308"/>
    <w:rsid w:val="00316139"/>
    <w:rsid w:val="003172A1"/>
    <w:rsid w:val="0032046D"/>
    <w:rsid w:val="00323089"/>
    <w:rsid w:val="0032311D"/>
    <w:rsid w:val="003235DB"/>
    <w:rsid w:val="00323D31"/>
    <w:rsid w:val="00324C5C"/>
    <w:rsid w:val="00326BFA"/>
    <w:rsid w:val="003301E2"/>
    <w:rsid w:val="003315FA"/>
    <w:rsid w:val="00331CAC"/>
    <w:rsid w:val="00334F60"/>
    <w:rsid w:val="003355E2"/>
    <w:rsid w:val="0033573D"/>
    <w:rsid w:val="00336271"/>
    <w:rsid w:val="00336600"/>
    <w:rsid w:val="00336982"/>
    <w:rsid w:val="003370CA"/>
    <w:rsid w:val="00340DD9"/>
    <w:rsid w:val="00340EAE"/>
    <w:rsid w:val="00341427"/>
    <w:rsid w:val="0034377C"/>
    <w:rsid w:val="0034416B"/>
    <w:rsid w:val="00344196"/>
    <w:rsid w:val="00344B74"/>
    <w:rsid w:val="00344D6E"/>
    <w:rsid w:val="0034516A"/>
    <w:rsid w:val="003456FF"/>
    <w:rsid w:val="0034590B"/>
    <w:rsid w:val="003459C5"/>
    <w:rsid w:val="003466E7"/>
    <w:rsid w:val="00347BB1"/>
    <w:rsid w:val="003527E2"/>
    <w:rsid w:val="0035287C"/>
    <w:rsid w:val="0035437A"/>
    <w:rsid w:val="00354480"/>
    <w:rsid w:val="003558AA"/>
    <w:rsid w:val="0035607D"/>
    <w:rsid w:val="003578E1"/>
    <w:rsid w:val="003602B3"/>
    <w:rsid w:val="00360487"/>
    <w:rsid w:val="00360E17"/>
    <w:rsid w:val="0036209C"/>
    <w:rsid w:val="003630AC"/>
    <w:rsid w:val="00363502"/>
    <w:rsid w:val="00363CD8"/>
    <w:rsid w:val="00365266"/>
    <w:rsid w:val="00365E65"/>
    <w:rsid w:val="00366658"/>
    <w:rsid w:val="00366B3E"/>
    <w:rsid w:val="0036782C"/>
    <w:rsid w:val="00367C71"/>
    <w:rsid w:val="003701B5"/>
    <w:rsid w:val="00371F68"/>
    <w:rsid w:val="00373875"/>
    <w:rsid w:val="003740FE"/>
    <w:rsid w:val="003767F0"/>
    <w:rsid w:val="003807DF"/>
    <w:rsid w:val="00380C9A"/>
    <w:rsid w:val="00380E11"/>
    <w:rsid w:val="00383B87"/>
    <w:rsid w:val="0038536D"/>
    <w:rsid w:val="0038576E"/>
    <w:rsid w:val="00385DFB"/>
    <w:rsid w:val="00386D7B"/>
    <w:rsid w:val="003875E2"/>
    <w:rsid w:val="00387781"/>
    <w:rsid w:val="00390B59"/>
    <w:rsid w:val="00392AB2"/>
    <w:rsid w:val="00392D19"/>
    <w:rsid w:val="00392DC4"/>
    <w:rsid w:val="00393766"/>
    <w:rsid w:val="00394926"/>
    <w:rsid w:val="00397412"/>
    <w:rsid w:val="003A0CFB"/>
    <w:rsid w:val="003A1227"/>
    <w:rsid w:val="003A3317"/>
    <w:rsid w:val="003A4251"/>
    <w:rsid w:val="003A5190"/>
    <w:rsid w:val="003A54BD"/>
    <w:rsid w:val="003A6C5E"/>
    <w:rsid w:val="003A6FFA"/>
    <w:rsid w:val="003B0768"/>
    <w:rsid w:val="003B0B2B"/>
    <w:rsid w:val="003B126D"/>
    <w:rsid w:val="003B240E"/>
    <w:rsid w:val="003B305E"/>
    <w:rsid w:val="003B3BBA"/>
    <w:rsid w:val="003B3E41"/>
    <w:rsid w:val="003B4AA6"/>
    <w:rsid w:val="003B5B5A"/>
    <w:rsid w:val="003B7390"/>
    <w:rsid w:val="003C0F26"/>
    <w:rsid w:val="003C12CC"/>
    <w:rsid w:val="003C1520"/>
    <w:rsid w:val="003C1C9A"/>
    <w:rsid w:val="003C2152"/>
    <w:rsid w:val="003C22D6"/>
    <w:rsid w:val="003C4B47"/>
    <w:rsid w:val="003C67CE"/>
    <w:rsid w:val="003D13EF"/>
    <w:rsid w:val="003D16E2"/>
    <w:rsid w:val="003D1F70"/>
    <w:rsid w:val="003D233D"/>
    <w:rsid w:val="003D2450"/>
    <w:rsid w:val="003D2732"/>
    <w:rsid w:val="003D2DDC"/>
    <w:rsid w:val="003D302C"/>
    <w:rsid w:val="003D4DAD"/>
    <w:rsid w:val="003D4DCD"/>
    <w:rsid w:val="003D4FFA"/>
    <w:rsid w:val="003D64F6"/>
    <w:rsid w:val="003E0526"/>
    <w:rsid w:val="003E40A4"/>
    <w:rsid w:val="003E4A49"/>
    <w:rsid w:val="003E6947"/>
    <w:rsid w:val="003E7F87"/>
    <w:rsid w:val="003F0EB0"/>
    <w:rsid w:val="003F2A90"/>
    <w:rsid w:val="003F2ABE"/>
    <w:rsid w:val="003F35BC"/>
    <w:rsid w:val="003F5A78"/>
    <w:rsid w:val="003F5EB0"/>
    <w:rsid w:val="003F67A7"/>
    <w:rsid w:val="003F6992"/>
    <w:rsid w:val="003F6E52"/>
    <w:rsid w:val="003F72DD"/>
    <w:rsid w:val="003F7961"/>
    <w:rsid w:val="003F7D94"/>
    <w:rsid w:val="00400443"/>
    <w:rsid w:val="00400ACE"/>
    <w:rsid w:val="00401084"/>
    <w:rsid w:val="004031FF"/>
    <w:rsid w:val="00403535"/>
    <w:rsid w:val="0040355C"/>
    <w:rsid w:val="00404177"/>
    <w:rsid w:val="00407CAD"/>
    <w:rsid w:val="00407EF0"/>
    <w:rsid w:val="0041054E"/>
    <w:rsid w:val="004111A0"/>
    <w:rsid w:val="004128C7"/>
    <w:rsid w:val="00412F2B"/>
    <w:rsid w:val="00414D02"/>
    <w:rsid w:val="004156ED"/>
    <w:rsid w:val="00415736"/>
    <w:rsid w:val="004178B3"/>
    <w:rsid w:val="00420645"/>
    <w:rsid w:val="0042080C"/>
    <w:rsid w:val="00421966"/>
    <w:rsid w:val="0042217C"/>
    <w:rsid w:val="004235EB"/>
    <w:rsid w:val="00424A06"/>
    <w:rsid w:val="004262CE"/>
    <w:rsid w:val="0042671B"/>
    <w:rsid w:val="00427B8C"/>
    <w:rsid w:val="00430341"/>
    <w:rsid w:val="00430CF2"/>
    <w:rsid w:val="00430F12"/>
    <w:rsid w:val="0043114F"/>
    <w:rsid w:val="00431AAB"/>
    <w:rsid w:val="004333A6"/>
    <w:rsid w:val="00433F8C"/>
    <w:rsid w:val="004350CE"/>
    <w:rsid w:val="004352CC"/>
    <w:rsid w:val="0043565C"/>
    <w:rsid w:val="00440B34"/>
    <w:rsid w:val="00441B2A"/>
    <w:rsid w:val="00442345"/>
    <w:rsid w:val="00442D31"/>
    <w:rsid w:val="00442F8E"/>
    <w:rsid w:val="00443B71"/>
    <w:rsid w:val="004441DF"/>
    <w:rsid w:val="00444F5B"/>
    <w:rsid w:val="004451A9"/>
    <w:rsid w:val="00445BD5"/>
    <w:rsid w:val="0044613B"/>
    <w:rsid w:val="00447239"/>
    <w:rsid w:val="00447BA1"/>
    <w:rsid w:val="00450481"/>
    <w:rsid w:val="00451934"/>
    <w:rsid w:val="0045375F"/>
    <w:rsid w:val="00453EC1"/>
    <w:rsid w:val="00454159"/>
    <w:rsid w:val="00455420"/>
    <w:rsid w:val="00455451"/>
    <w:rsid w:val="00456066"/>
    <w:rsid w:val="00456E2E"/>
    <w:rsid w:val="004605DB"/>
    <w:rsid w:val="00460947"/>
    <w:rsid w:val="0046185A"/>
    <w:rsid w:val="004627FB"/>
    <w:rsid w:val="00462BA9"/>
    <w:rsid w:val="00463057"/>
    <w:rsid w:val="0046427C"/>
    <w:rsid w:val="00464852"/>
    <w:rsid w:val="004648D3"/>
    <w:rsid w:val="0046515F"/>
    <w:rsid w:val="0046554F"/>
    <w:rsid w:val="004662AB"/>
    <w:rsid w:val="004701AA"/>
    <w:rsid w:val="004702B2"/>
    <w:rsid w:val="004708F5"/>
    <w:rsid w:val="004727EC"/>
    <w:rsid w:val="00472CF8"/>
    <w:rsid w:val="00473124"/>
    <w:rsid w:val="00474E4B"/>
    <w:rsid w:val="00475D39"/>
    <w:rsid w:val="00476C7F"/>
    <w:rsid w:val="00480185"/>
    <w:rsid w:val="004819BC"/>
    <w:rsid w:val="00483E57"/>
    <w:rsid w:val="00484540"/>
    <w:rsid w:val="004848DC"/>
    <w:rsid w:val="004849C4"/>
    <w:rsid w:val="00485402"/>
    <w:rsid w:val="0048642E"/>
    <w:rsid w:val="004906A5"/>
    <w:rsid w:val="00491389"/>
    <w:rsid w:val="004934A5"/>
    <w:rsid w:val="004951CD"/>
    <w:rsid w:val="00495439"/>
    <w:rsid w:val="004956AC"/>
    <w:rsid w:val="004971AA"/>
    <w:rsid w:val="004A050A"/>
    <w:rsid w:val="004A1074"/>
    <w:rsid w:val="004A29D0"/>
    <w:rsid w:val="004A494B"/>
    <w:rsid w:val="004A5060"/>
    <w:rsid w:val="004A60DD"/>
    <w:rsid w:val="004A6261"/>
    <w:rsid w:val="004A6A96"/>
    <w:rsid w:val="004A6E06"/>
    <w:rsid w:val="004A719D"/>
    <w:rsid w:val="004B13C5"/>
    <w:rsid w:val="004B221C"/>
    <w:rsid w:val="004B285D"/>
    <w:rsid w:val="004B2CA3"/>
    <w:rsid w:val="004B484F"/>
    <w:rsid w:val="004B5AC9"/>
    <w:rsid w:val="004B5DA9"/>
    <w:rsid w:val="004B6426"/>
    <w:rsid w:val="004B660E"/>
    <w:rsid w:val="004B723A"/>
    <w:rsid w:val="004B7865"/>
    <w:rsid w:val="004C08E9"/>
    <w:rsid w:val="004C11A9"/>
    <w:rsid w:val="004C1253"/>
    <w:rsid w:val="004C1405"/>
    <w:rsid w:val="004C3088"/>
    <w:rsid w:val="004C4B48"/>
    <w:rsid w:val="004C64C0"/>
    <w:rsid w:val="004C64DD"/>
    <w:rsid w:val="004C663F"/>
    <w:rsid w:val="004C68E7"/>
    <w:rsid w:val="004C6B4E"/>
    <w:rsid w:val="004C7448"/>
    <w:rsid w:val="004D0486"/>
    <w:rsid w:val="004D3F42"/>
    <w:rsid w:val="004D60B5"/>
    <w:rsid w:val="004D622E"/>
    <w:rsid w:val="004D64EF"/>
    <w:rsid w:val="004D6C74"/>
    <w:rsid w:val="004D7D51"/>
    <w:rsid w:val="004E01D8"/>
    <w:rsid w:val="004E1043"/>
    <w:rsid w:val="004E2B2B"/>
    <w:rsid w:val="004E34A8"/>
    <w:rsid w:val="004E38A2"/>
    <w:rsid w:val="004E3C59"/>
    <w:rsid w:val="004E4E23"/>
    <w:rsid w:val="004E627B"/>
    <w:rsid w:val="004E723F"/>
    <w:rsid w:val="004E7784"/>
    <w:rsid w:val="004E7D7E"/>
    <w:rsid w:val="004E7E31"/>
    <w:rsid w:val="004E7FE5"/>
    <w:rsid w:val="004F013C"/>
    <w:rsid w:val="004F17B2"/>
    <w:rsid w:val="004F2AC5"/>
    <w:rsid w:val="004F48DD"/>
    <w:rsid w:val="004F4CAF"/>
    <w:rsid w:val="004F54C2"/>
    <w:rsid w:val="004F59F2"/>
    <w:rsid w:val="004F64EE"/>
    <w:rsid w:val="004F6916"/>
    <w:rsid w:val="004F6AF2"/>
    <w:rsid w:val="004F6C6B"/>
    <w:rsid w:val="004F72EE"/>
    <w:rsid w:val="00500416"/>
    <w:rsid w:val="0050071B"/>
    <w:rsid w:val="00502DCB"/>
    <w:rsid w:val="00503CD6"/>
    <w:rsid w:val="0050494F"/>
    <w:rsid w:val="00506B82"/>
    <w:rsid w:val="00506CD4"/>
    <w:rsid w:val="00506DC9"/>
    <w:rsid w:val="00507778"/>
    <w:rsid w:val="00507BC5"/>
    <w:rsid w:val="00510B74"/>
    <w:rsid w:val="00511863"/>
    <w:rsid w:val="00511E0A"/>
    <w:rsid w:val="00511F0C"/>
    <w:rsid w:val="005121A1"/>
    <w:rsid w:val="00512661"/>
    <w:rsid w:val="005128E7"/>
    <w:rsid w:val="00514BF6"/>
    <w:rsid w:val="0051552E"/>
    <w:rsid w:val="00516267"/>
    <w:rsid w:val="00516B35"/>
    <w:rsid w:val="005171AD"/>
    <w:rsid w:val="00517850"/>
    <w:rsid w:val="00520203"/>
    <w:rsid w:val="00520248"/>
    <w:rsid w:val="005212BD"/>
    <w:rsid w:val="00521DA0"/>
    <w:rsid w:val="00522616"/>
    <w:rsid w:val="00523603"/>
    <w:rsid w:val="005236F2"/>
    <w:rsid w:val="00524DC4"/>
    <w:rsid w:val="00526795"/>
    <w:rsid w:val="00526DEE"/>
    <w:rsid w:val="00531284"/>
    <w:rsid w:val="00531C0E"/>
    <w:rsid w:val="0053303E"/>
    <w:rsid w:val="0053365C"/>
    <w:rsid w:val="00533808"/>
    <w:rsid w:val="00533870"/>
    <w:rsid w:val="00534566"/>
    <w:rsid w:val="005346C2"/>
    <w:rsid w:val="00535129"/>
    <w:rsid w:val="0053539A"/>
    <w:rsid w:val="00535A7C"/>
    <w:rsid w:val="00537F0A"/>
    <w:rsid w:val="00540D2B"/>
    <w:rsid w:val="0054151B"/>
    <w:rsid w:val="00541F15"/>
    <w:rsid w:val="00541FBB"/>
    <w:rsid w:val="005423F5"/>
    <w:rsid w:val="00544185"/>
    <w:rsid w:val="00544B6D"/>
    <w:rsid w:val="00544C45"/>
    <w:rsid w:val="0054546F"/>
    <w:rsid w:val="005461EE"/>
    <w:rsid w:val="005500B1"/>
    <w:rsid w:val="00550835"/>
    <w:rsid w:val="00550CD4"/>
    <w:rsid w:val="00552A5C"/>
    <w:rsid w:val="005540EB"/>
    <w:rsid w:val="0055553A"/>
    <w:rsid w:val="00556A6B"/>
    <w:rsid w:val="005608F0"/>
    <w:rsid w:val="00561768"/>
    <w:rsid w:val="005622C4"/>
    <w:rsid w:val="0056242B"/>
    <w:rsid w:val="00562904"/>
    <w:rsid w:val="00562CEA"/>
    <w:rsid w:val="00562F1A"/>
    <w:rsid w:val="00563ABF"/>
    <w:rsid w:val="005647BB"/>
    <w:rsid w:val="005649D2"/>
    <w:rsid w:val="005651B7"/>
    <w:rsid w:val="0056644F"/>
    <w:rsid w:val="00566BFB"/>
    <w:rsid w:val="005677C8"/>
    <w:rsid w:val="00571423"/>
    <w:rsid w:val="00571868"/>
    <w:rsid w:val="00573ADF"/>
    <w:rsid w:val="005758BF"/>
    <w:rsid w:val="005758DD"/>
    <w:rsid w:val="00575CEB"/>
    <w:rsid w:val="00576821"/>
    <w:rsid w:val="00577787"/>
    <w:rsid w:val="00580896"/>
    <w:rsid w:val="0058102D"/>
    <w:rsid w:val="00582BB8"/>
    <w:rsid w:val="00583731"/>
    <w:rsid w:val="005849B4"/>
    <w:rsid w:val="00590240"/>
    <w:rsid w:val="005933AB"/>
    <w:rsid w:val="005934B4"/>
    <w:rsid w:val="00593ED1"/>
    <w:rsid w:val="0059459A"/>
    <w:rsid w:val="00595558"/>
    <w:rsid w:val="005957FA"/>
    <w:rsid w:val="00596043"/>
    <w:rsid w:val="00596194"/>
    <w:rsid w:val="00597644"/>
    <w:rsid w:val="005A271F"/>
    <w:rsid w:val="005A2F0D"/>
    <w:rsid w:val="005A34D4"/>
    <w:rsid w:val="005A451E"/>
    <w:rsid w:val="005A5E08"/>
    <w:rsid w:val="005A6625"/>
    <w:rsid w:val="005A67CA"/>
    <w:rsid w:val="005A6855"/>
    <w:rsid w:val="005A7214"/>
    <w:rsid w:val="005A794A"/>
    <w:rsid w:val="005B0F77"/>
    <w:rsid w:val="005B184F"/>
    <w:rsid w:val="005B2710"/>
    <w:rsid w:val="005B32F0"/>
    <w:rsid w:val="005B4055"/>
    <w:rsid w:val="005B43DC"/>
    <w:rsid w:val="005B4B00"/>
    <w:rsid w:val="005B4FF2"/>
    <w:rsid w:val="005B57F5"/>
    <w:rsid w:val="005B75ED"/>
    <w:rsid w:val="005B76BC"/>
    <w:rsid w:val="005B77E0"/>
    <w:rsid w:val="005C14A7"/>
    <w:rsid w:val="005C15DA"/>
    <w:rsid w:val="005C29CC"/>
    <w:rsid w:val="005C344B"/>
    <w:rsid w:val="005C440E"/>
    <w:rsid w:val="005C4AB7"/>
    <w:rsid w:val="005C513F"/>
    <w:rsid w:val="005C6D81"/>
    <w:rsid w:val="005C78D0"/>
    <w:rsid w:val="005C7BD7"/>
    <w:rsid w:val="005D0140"/>
    <w:rsid w:val="005D07EE"/>
    <w:rsid w:val="005D1384"/>
    <w:rsid w:val="005D3D76"/>
    <w:rsid w:val="005D49FE"/>
    <w:rsid w:val="005D535F"/>
    <w:rsid w:val="005D547F"/>
    <w:rsid w:val="005D610B"/>
    <w:rsid w:val="005D6633"/>
    <w:rsid w:val="005E169F"/>
    <w:rsid w:val="005E1EEB"/>
    <w:rsid w:val="005E1F63"/>
    <w:rsid w:val="005E4672"/>
    <w:rsid w:val="005E552E"/>
    <w:rsid w:val="005E5A2F"/>
    <w:rsid w:val="005E6818"/>
    <w:rsid w:val="005E6955"/>
    <w:rsid w:val="005E72CB"/>
    <w:rsid w:val="005E7FE0"/>
    <w:rsid w:val="005F0447"/>
    <w:rsid w:val="005F0CA3"/>
    <w:rsid w:val="005F10FC"/>
    <w:rsid w:val="005F1614"/>
    <w:rsid w:val="005F189B"/>
    <w:rsid w:val="005F2440"/>
    <w:rsid w:val="005F24EA"/>
    <w:rsid w:val="005F46D1"/>
    <w:rsid w:val="005F49D6"/>
    <w:rsid w:val="005F4F2E"/>
    <w:rsid w:val="005F58AC"/>
    <w:rsid w:val="005F5993"/>
    <w:rsid w:val="005F66F4"/>
    <w:rsid w:val="00601177"/>
    <w:rsid w:val="006016D0"/>
    <w:rsid w:val="006017A3"/>
    <w:rsid w:val="00601E1F"/>
    <w:rsid w:val="00601EEA"/>
    <w:rsid w:val="0060250E"/>
    <w:rsid w:val="006036FF"/>
    <w:rsid w:val="0060424D"/>
    <w:rsid w:val="006042F0"/>
    <w:rsid w:val="0060580E"/>
    <w:rsid w:val="00605966"/>
    <w:rsid w:val="00605AC8"/>
    <w:rsid w:val="00605DEC"/>
    <w:rsid w:val="00605F30"/>
    <w:rsid w:val="006063DB"/>
    <w:rsid w:val="00606CC0"/>
    <w:rsid w:val="0060728F"/>
    <w:rsid w:val="006123A4"/>
    <w:rsid w:val="00613017"/>
    <w:rsid w:val="00614C6D"/>
    <w:rsid w:val="00614FE8"/>
    <w:rsid w:val="00615FE6"/>
    <w:rsid w:val="0061736A"/>
    <w:rsid w:val="00617A8E"/>
    <w:rsid w:val="00617CB1"/>
    <w:rsid w:val="0062142D"/>
    <w:rsid w:val="0062476C"/>
    <w:rsid w:val="00624D13"/>
    <w:rsid w:val="006250C4"/>
    <w:rsid w:val="00626BBF"/>
    <w:rsid w:val="00627A57"/>
    <w:rsid w:val="006304F2"/>
    <w:rsid w:val="00631382"/>
    <w:rsid w:val="00632798"/>
    <w:rsid w:val="00632F62"/>
    <w:rsid w:val="00635A5D"/>
    <w:rsid w:val="00635BB7"/>
    <w:rsid w:val="00635EB2"/>
    <w:rsid w:val="0063678A"/>
    <w:rsid w:val="00636CB1"/>
    <w:rsid w:val="00636FF6"/>
    <w:rsid w:val="0063736E"/>
    <w:rsid w:val="006374CE"/>
    <w:rsid w:val="0064273E"/>
    <w:rsid w:val="0064274A"/>
    <w:rsid w:val="00643A59"/>
    <w:rsid w:val="00643CC4"/>
    <w:rsid w:val="0064440D"/>
    <w:rsid w:val="00644A60"/>
    <w:rsid w:val="00645D36"/>
    <w:rsid w:val="00646089"/>
    <w:rsid w:val="00646E58"/>
    <w:rsid w:val="0065032E"/>
    <w:rsid w:val="00650F13"/>
    <w:rsid w:val="00653ACC"/>
    <w:rsid w:val="00654B6F"/>
    <w:rsid w:val="0065659F"/>
    <w:rsid w:val="006566E6"/>
    <w:rsid w:val="00657150"/>
    <w:rsid w:val="00657774"/>
    <w:rsid w:val="00657C00"/>
    <w:rsid w:val="00657D6D"/>
    <w:rsid w:val="00660BE6"/>
    <w:rsid w:val="00663A59"/>
    <w:rsid w:val="006647E3"/>
    <w:rsid w:val="006668B5"/>
    <w:rsid w:val="00666CBF"/>
    <w:rsid w:val="00671009"/>
    <w:rsid w:val="00671021"/>
    <w:rsid w:val="006720BB"/>
    <w:rsid w:val="0067222C"/>
    <w:rsid w:val="006725F2"/>
    <w:rsid w:val="006749C2"/>
    <w:rsid w:val="00677835"/>
    <w:rsid w:val="00680388"/>
    <w:rsid w:val="00680FF6"/>
    <w:rsid w:val="00681C8C"/>
    <w:rsid w:val="006822EB"/>
    <w:rsid w:val="006825CD"/>
    <w:rsid w:val="00683BFD"/>
    <w:rsid w:val="006842D2"/>
    <w:rsid w:val="00686711"/>
    <w:rsid w:val="00687292"/>
    <w:rsid w:val="006901B0"/>
    <w:rsid w:val="00690839"/>
    <w:rsid w:val="00691121"/>
    <w:rsid w:val="006923A4"/>
    <w:rsid w:val="00693904"/>
    <w:rsid w:val="0069448E"/>
    <w:rsid w:val="00694646"/>
    <w:rsid w:val="0069617A"/>
    <w:rsid w:val="00696410"/>
    <w:rsid w:val="00697122"/>
    <w:rsid w:val="00697664"/>
    <w:rsid w:val="006A027C"/>
    <w:rsid w:val="006A046F"/>
    <w:rsid w:val="006A1CD6"/>
    <w:rsid w:val="006A1F08"/>
    <w:rsid w:val="006A2964"/>
    <w:rsid w:val="006A3884"/>
    <w:rsid w:val="006A4AB8"/>
    <w:rsid w:val="006A4F5F"/>
    <w:rsid w:val="006A5D54"/>
    <w:rsid w:val="006A743A"/>
    <w:rsid w:val="006B0095"/>
    <w:rsid w:val="006B086F"/>
    <w:rsid w:val="006B1ABF"/>
    <w:rsid w:val="006B2204"/>
    <w:rsid w:val="006B2970"/>
    <w:rsid w:val="006B3488"/>
    <w:rsid w:val="006B351E"/>
    <w:rsid w:val="006B54C6"/>
    <w:rsid w:val="006B5659"/>
    <w:rsid w:val="006B5B10"/>
    <w:rsid w:val="006B7939"/>
    <w:rsid w:val="006C089F"/>
    <w:rsid w:val="006C0BE0"/>
    <w:rsid w:val="006C3266"/>
    <w:rsid w:val="006C4057"/>
    <w:rsid w:val="006C4E83"/>
    <w:rsid w:val="006C65D6"/>
    <w:rsid w:val="006C783F"/>
    <w:rsid w:val="006C7C90"/>
    <w:rsid w:val="006D00B0"/>
    <w:rsid w:val="006D05AA"/>
    <w:rsid w:val="006D0BD9"/>
    <w:rsid w:val="006D161A"/>
    <w:rsid w:val="006D1CF3"/>
    <w:rsid w:val="006D234A"/>
    <w:rsid w:val="006D5A42"/>
    <w:rsid w:val="006D5CEF"/>
    <w:rsid w:val="006D628A"/>
    <w:rsid w:val="006D6463"/>
    <w:rsid w:val="006D6C94"/>
    <w:rsid w:val="006D6ED7"/>
    <w:rsid w:val="006D716A"/>
    <w:rsid w:val="006D79FE"/>
    <w:rsid w:val="006E208C"/>
    <w:rsid w:val="006E2D7E"/>
    <w:rsid w:val="006E3A38"/>
    <w:rsid w:val="006E4F26"/>
    <w:rsid w:val="006E54D3"/>
    <w:rsid w:val="006E68FB"/>
    <w:rsid w:val="006E6C69"/>
    <w:rsid w:val="006E733F"/>
    <w:rsid w:val="006F16F0"/>
    <w:rsid w:val="006F1BD5"/>
    <w:rsid w:val="006F1CF4"/>
    <w:rsid w:val="006F3ABB"/>
    <w:rsid w:val="006F463D"/>
    <w:rsid w:val="006F7E86"/>
    <w:rsid w:val="0070029A"/>
    <w:rsid w:val="00700D1B"/>
    <w:rsid w:val="00700EF6"/>
    <w:rsid w:val="00700F09"/>
    <w:rsid w:val="00702D55"/>
    <w:rsid w:val="00702FE4"/>
    <w:rsid w:val="0070340C"/>
    <w:rsid w:val="007034D6"/>
    <w:rsid w:val="0070362B"/>
    <w:rsid w:val="0070509C"/>
    <w:rsid w:val="00706818"/>
    <w:rsid w:val="007071A1"/>
    <w:rsid w:val="00712D50"/>
    <w:rsid w:val="007131C1"/>
    <w:rsid w:val="00714A31"/>
    <w:rsid w:val="00714D27"/>
    <w:rsid w:val="0071557D"/>
    <w:rsid w:val="00715B88"/>
    <w:rsid w:val="00717237"/>
    <w:rsid w:val="00720240"/>
    <w:rsid w:val="0072383B"/>
    <w:rsid w:val="00723BD2"/>
    <w:rsid w:val="0072638E"/>
    <w:rsid w:val="00727F29"/>
    <w:rsid w:val="00730745"/>
    <w:rsid w:val="00733060"/>
    <w:rsid w:val="00734620"/>
    <w:rsid w:val="00735B14"/>
    <w:rsid w:val="00737065"/>
    <w:rsid w:val="007378B1"/>
    <w:rsid w:val="0073791F"/>
    <w:rsid w:val="007402C4"/>
    <w:rsid w:val="00740CA5"/>
    <w:rsid w:val="0074179B"/>
    <w:rsid w:val="00742844"/>
    <w:rsid w:val="007434B9"/>
    <w:rsid w:val="007444AB"/>
    <w:rsid w:val="00744A09"/>
    <w:rsid w:val="00746B2A"/>
    <w:rsid w:val="007475A6"/>
    <w:rsid w:val="00752401"/>
    <w:rsid w:val="00752ED5"/>
    <w:rsid w:val="007564F8"/>
    <w:rsid w:val="00760676"/>
    <w:rsid w:val="00761653"/>
    <w:rsid w:val="00762456"/>
    <w:rsid w:val="00762DA1"/>
    <w:rsid w:val="007642E3"/>
    <w:rsid w:val="00764FB1"/>
    <w:rsid w:val="0076585C"/>
    <w:rsid w:val="0076669D"/>
    <w:rsid w:val="00766832"/>
    <w:rsid w:val="00766D19"/>
    <w:rsid w:val="00767CA4"/>
    <w:rsid w:val="00767F33"/>
    <w:rsid w:val="0077003F"/>
    <w:rsid w:val="00770DAA"/>
    <w:rsid w:val="007718A7"/>
    <w:rsid w:val="00771998"/>
    <w:rsid w:val="00772C6F"/>
    <w:rsid w:val="00772D69"/>
    <w:rsid w:val="00773CDB"/>
    <w:rsid w:val="00777C67"/>
    <w:rsid w:val="00777F5F"/>
    <w:rsid w:val="0078024B"/>
    <w:rsid w:val="0078200E"/>
    <w:rsid w:val="00782201"/>
    <w:rsid w:val="00784014"/>
    <w:rsid w:val="00785891"/>
    <w:rsid w:val="00785A9A"/>
    <w:rsid w:val="00785CF0"/>
    <w:rsid w:val="00787EF3"/>
    <w:rsid w:val="00792672"/>
    <w:rsid w:val="007949BD"/>
    <w:rsid w:val="00794CCD"/>
    <w:rsid w:val="0079523E"/>
    <w:rsid w:val="007954B3"/>
    <w:rsid w:val="00795985"/>
    <w:rsid w:val="00796499"/>
    <w:rsid w:val="007A047F"/>
    <w:rsid w:val="007A317B"/>
    <w:rsid w:val="007A36A3"/>
    <w:rsid w:val="007A3711"/>
    <w:rsid w:val="007A41EB"/>
    <w:rsid w:val="007A4944"/>
    <w:rsid w:val="007A4B4E"/>
    <w:rsid w:val="007A4EE8"/>
    <w:rsid w:val="007A5D41"/>
    <w:rsid w:val="007A68FB"/>
    <w:rsid w:val="007B020C"/>
    <w:rsid w:val="007B03F9"/>
    <w:rsid w:val="007B24C8"/>
    <w:rsid w:val="007B33CE"/>
    <w:rsid w:val="007B523A"/>
    <w:rsid w:val="007B55F6"/>
    <w:rsid w:val="007B68C6"/>
    <w:rsid w:val="007B79C8"/>
    <w:rsid w:val="007B7CFA"/>
    <w:rsid w:val="007C0429"/>
    <w:rsid w:val="007C3747"/>
    <w:rsid w:val="007C4870"/>
    <w:rsid w:val="007C4EB7"/>
    <w:rsid w:val="007C5959"/>
    <w:rsid w:val="007C5D33"/>
    <w:rsid w:val="007C61E6"/>
    <w:rsid w:val="007C63BB"/>
    <w:rsid w:val="007C66AA"/>
    <w:rsid w:val="007D0722"/>
    <w:rsid w:val="007D08A8"/>
    <w:rsid w:val="007D0AB7"/>
    <w:rsid w:val="007D0D3B"/>
    <w:rsid w:val="007D100F"/>
    <w:rsid w:val="007D1861"/>
    <w:rsid w:val="007D2956"/>
    <w:rsid w:val="007D2F3A"/>
    <w:rsid w:val="007D3934"/>
    <w:rsid w:val="007D3E00"/>
    <w:rsid w:val="007D56C3"/>
    <w:rsid w:val="007D7BE3"/>
    <w:rsid w:val="007E0E8B"/>
    <w:rsid w:val="007E1166"/>
    <w:rsid w:val="007E20E5"/>
    <w:rsid w:val="007E2C2A"/>
    <w:rsid w:val="007E2E2A"/>
    <w:rsid w:val="007E3DF8"/>
    <w:rsid w:val="007E6A58"/>
    <w:rsid w:val="007E6DBD"/>
    <w:rsid w:val="007E7168"/>
    <w:rsid w:val="007E7E29"/>
    <w:rsid w:val="007F066A"/>
    <w:rsid w:val="007F27F8"/>
    <w:rsid w:val="007F29A1"/>
    <w:rsid w:val="007F6BE6"/>
    <w:rsid w:val="007F7460"/>
    <w:rsid w:val="00801521"/>
    <w:rsid w:val="00801902"/>
    <w:rsid w:val="00801958"/>
    <w:rsid w:val="00801971"/>
    <w:rsid w:val="00801E9F"/>
    <w:rsid w:val="0080248A"/>
    <w:rsid w:val="008034B6"/>
    <w:rsid w:val="00803929"/>
    <w:rsid w:val="00804F58"/>
    <w:rsid w:val="00805B51"/>
    <w:rsid w:val="00805B63"/>
    <w:rsid w:val="008060FC"/>
    <w:rsid w:val="008067B5"/>
    <w:rsid w:val="00806ECB"/>
    <w:rsid w:val="008073B1"/>
    <w:rsid w:val="00810054"/>
    <w:rsid w:val="00810D93"/>
    <w:rsid w:val="008129E5"/>
    <w:rsid w:val="00813AF6"/>
    <w:rsid w:val="00813F82"/>
    <w:rsid w:val="0081424C"/>
    <w:rsid w:val="00814A9A"/>
    <w:rsid w:val="00815971"/>
    <w:rsid w:val="00816D8F"/>
    <w:rsid w:val="00820228"/>
    <w:rsid w:val="00821402"/>
    <w:rsid w:val="0082398B"/>
    <w:rsid w:val="00823CDD"/>
    <w:rsid w:val="008242EB"/>
    <w:rsid w:val="00824F5A"/>
    <w:rsid w:val="008270FF"/>
    <w:rsid w:val="008311AA"/>
    <w:rsid w:val="0083190D"/>
    <w:rsid w:val="00832040"/>
    <w:rsid w:val="008329BD"/>
    <w:rsid w:val="00834D05"/>
    <w:rsid w:val="00836838"/>
    <w:rsid w:val="008408F8"/>
    <w:rsid w:val="00840957"/>
    <w:rsid w:val="00840C8A"/>
    <w:rsid w:val="00840DA4"/>
    <w:rsid w:val="00842346"/>
    <w:rsid w:val="008426B6"/>
    <w:rsid w:val="00843D45"/>
    <w:rsid w:val="00843DF5"/>
    <w:rsid w:val="00843EF8"/>
    <w:rsid w:val="00844011"/>
    <w:rsid w:val="00845771"/>
    <w:rsid w:val="00845874"/>
    <w:rsid w:val="00847277"/>
    <w:rsid w:val="0085090E"/>
    <w:rsid w:val="0085111C"/>
    <w:rsid w:val="008526C7"/>
    <w:rsid w:val="008559F3"/>
    <w:rsid w:val="00855D02"/>
    <w:rsid w:val="00856CA3"/>
    <w:rsid w:val="00861173"/>
    <w:rsid w:val="00861C61"/>
    <w:rsid w:val="0086216B"/>
    <w:rsid w:val="008635B5"/>
    <w:rsid w:val="008635E5"/>
    <w:rsid w:val="00864528"/>
    <w:rsid w:val="0086457A"/>
    <w:rsid w:val="008656BC"/>
    <w:rsid w:val="00865BC1"/>
    <w:rsid w:val="0086700A"/>
    <w:rsid w:val="0087106C"/>
    <w:rsid w:val="00871A93"/>
    <w:rsid w:val="00872465"/>
    <w:rsid w:val="0087274D"/>
    <w:rsid w:val="00872E5D"/>
    <w:rsid w:val="00872E8F"/>
    <w:rsid w:val="0087496A"/>
    <w:rsid w:val="0087747F"/>
    <w:rsid w:val="00880112"/>
    <w:rsid w:val="008810FB"/>
    <w:rsid w:val="00881ED0"/>
    <w:rsid w:val="00881F36"/>
    <w:rsid w:val="0088330C"/>
    <w:rsid w:val="00884E2B"/>
    <w:rsid w:val="00885DAB"/>
    <w:rsid w:val="00886302"/>
    <w:rsid w:val="008867D3"/>
    <w:rsid w:val="008870DB"/>
    <w:rsid w:val="00890EEE"/>
    <w:rsid w:val="008926AD"/>
    <w:rsid w:val="0089316E"/>
    <w:rsid w:val="00893FB0"/>
    <w:rsid w:val="008944B5"/>
    <w:rsid w:val="008948A7"/>
    <w:rsid w:val="00895B2C"/>
    <w:rsid w:val="008A008A"/>
    <w:rsid w:val="008A0BE7"/>
    <w:rsid w:val="008A121F"/>
    <w:rsid w:val="008A1657"/>
    <w:rsid w:val="008A1F2B"/>
    <w:rsid w:val="008A2888"/>
    <w:rsid w:val="008A353C"/>
    <w:rsid w:val="008A3DED"/>
    <w:rsid w:val="008A48F2"/>
    <w:rsid w:val="008A4CF6"/>
    <w:rsid w:val="008A55B2"/>
    <w:rsid w:val="008A57F1"/>
    <w:rsid w:val="008A5CBA"/>
    <w:rsid w:val="008A6FF7"/>
    <w:rsid w:val="008B00FF"/>
    <w:rsid w:val="008B035F"/>
    <w:rsid w:val="008B1946"/>
    <w:rsid w:val="008B293C"/>
    <w:rsid w:val="008B3D2F"/>
    <w:rsid w:val="008B4680"/>
    <w:rsid w:val="008B5E0A"/>
    <w:rsid w:val="008B5F04"/>
    <w:rsid w:val="008B7010"/>
    <w:rsid w:val="008B7C21"/>
    <w:rsid w:val="008B7D57"/>
    <w:rsid w:val="008C069E"/>
    <w:rsid w:val="008C07E4"/>
    <w:rsid w:val="008C0B89"/>
    <w:rsid w:val="008C0B91"/>
    <w:rsid w:val="008C166F"/>
    <w:rsid w:val="008C2DE3"/>
    <w:rsid w:val="008C4312"/>
    <w:rsid w:val="008C5B93"/>
    <w:rsid w:val="008C6747"/>
    <w:rsid w:val="008C6F4E"/>
    <w:rsid w:val="008D0CC9"/>
    <w:rsid w:val="008D12F9"/>
    <w:rsid w:val="008D1745"/>
    <w:rsid w:val="008D28F4"/>
    <w:rsid w:val="008D2F85"/>
    <w:rsid w:val="008D565B"/>
    <w:rsid w:val="008D5C37"/>
    <w:rsid w:val="008D67BE"/>
    <w:rsid w:val="008D7BA8"/>
    <w:rsid w:val="008E0129"/>
    <w:rsid w:val="008E0BB2"/>
    <w:rsid w:val="008E383A"/>
    <w:rsid w:val="008E3DE9"/>
    <w:rsid w:val="008E459E"/>
    <w:rsid w:val="008E4E66"/>
    <w:rsid w:val="008E51DC"/>
    <w:rsid w:val="008E5495"/>
    <w:rsid w:val="008E65EB"/>
    <w:rsid w:val="008E6730"/>
    <w:rsid w:val="008E7324"/>
    <w:rsid w:val="008E7448"/>
    <w:rsid w:val="008F087A"/>
    <w:rsid w:val="008F1C0E"/>
    <w:rsid w:val="008F4559"/>
    <w:rsid w:val="008F514C"/>
    <w:rsid w:val="008F526A"/>
    <w:rsid w:val="008F6242"/>
    <w:rsid w:val="008F6861"/>
    <w:rsid w:val="008F6DF5"/>
    <w:rsid w:val="008F71D9"/>
    <w:rsid w:val="0090049F"/>
    <w:rsid w:val="009011AE"/>
    <w:rsid w:val="00902270"/>
    <w:rsid w:val="0090417C"/>
    <w:rsid w:val="009047D7"/>
    <w:rsid w:val="00905D34"/>
    <w:rsid w:val="009065DE"/>
    <w:rsid w:val="009070A1"/>
    <w:rsid w:val="009107ED"/>
    <w:rsid w:val="00911436"/>
    <w:rsid w:val="00911FE2"/>
    <w:rsid w:val="0091231E"/>
    <w:rsid w:val="00912AC1"/>
    <w:rsid w:val="00913102"/>
    <w:rsid w:val="0091349B"/>
    <w:rsid w:val="009138BF"/>
    <w:rsid w:val="009141B3"/>
    <w:rsid w:val="0091451F"/>
    <w:rsid w:val="0091488A"/>
    <w:rsid w:val="00914F6E"/>
    <w:rsid w:val="00915B46"/>
    <w:rsid w:val="00915DA6"/>
    <w:rsid w:val="0092008D"/>
    <w:rsid w:val="00920369"/>
    <w:rsid w:val="00920670"/>
    <w:rsid w:val="00920BDF"/>
    <w:rsid w:val="00921220"/>
    <w:rsid w:val="009216DD"/>
    <w:rsid w:val="009218AA"/>
    <w:rsid w:val="00921FDC"/>
    <w:rsid w:val="00922E00"/>
    <w:rsid w:val="00925769"/>
    <w:rsid w:val="009257B8"/>
    <w:rsid w:val="009268AA"/>
    <w:rsid w:val="009277F0"/>
    <w:rsid w:val="00927F9C"/>
    <w:rsid w:val="009315B8"/>
    <w:rsid w:val="00931F72"/>
    <w:rsid w:val="009321B7"/>
    <w:rsid w:val="009322F6"/>
    <w:rsid w:val="00932BCA"/>
    <w:rsid w:val="00933544"/>
    <w:rsid w:val="0093679E"/>
    <w:rsid w:val="00936E73"/>
    <w:rsid w:val="00936F95"/>
    <w:rsid w:val="00940F08"/>
    <w:rsid w:val="009417FB"/>
    <w:rsid w:val="00941947"/>
    <w:rsid w:val="00941AFE"/>
    <w:rsid w:val="0094222B"/>
    <w:rsid w:val="009424BB"/>
    <w:rsid w:val="00942DFC"/>
    <w:rsid w:val="00942F88"/>
    <w:rsid w:val="00943433"/>
    <w:rsid w:val="0094511B"/>
    <w:rsid w:val="00945238"/>
    <w:rsid w:val="009457B4"/>
    <w:rsid w:val="00945AAF"/>
    <w:rsid w:val="00945ADA"/>
    <w:rsid w:val="00945B9D"/>
    <w:rsid w:val="00945EB3"/>
    <w:rsid w:val="009466FC"/>
    <w:rsid w:val="0094743C"/>
    <w:rsid w:val="00950752"/>
    <w:rsid w:val="0095116E"/>
    <w:rsid w:val="00954392"/>
    <w:rsid w:val="00954412"/>
    <w:rsid w:val="00954937"/>
    <w:rsid w:val="009560E5"/>
    <w:rsid w:val="009564F7"/>
    <w:rsid w:val="00957503"/>
    <w:rsid w:val="009578A8"/>
    <w:rsid w:val="00960776"/>
    <w:rsid w:val="00961A9D"/>
    <w:rsid w:val="00961DE8"/>
    <w:rsid w:val="0096282C"/>
    <w:rsid w:val="00963BC9"/>
    <w:rsid w:val="0096560B"/>
    <w:rsid w:val="00967687"/>
    <w:rsid w:val="00967BBE"/>
    <w:rsid w:val="0097042E"/>
    <w:rsid w:val="00970835"/>
    <w:rsid w:val="0097197C"/>
    <w:rsid w:val="00972B6A"/>
    <w:rsid w:val="009739C8"/>
    <w:rsid w:val="00975094"/>
    <w:rsid w:val="009751A9"/>
    <w:rsid w:val="00975487"/>
    <w:rsid w:val="00975F16"/>
    <w:rsid w:val="00975FA0"/>
    <w:rsid w:val="00976117"/>
    <w:rsid w:val="00981C68"/>
    <w:rsid w:val="00982157"/>
    <w:rsid w:val="00983CF8"/>
    <w:rsid w:val="00984C6E"/>
    <w:rsid w:val="00985996"/>
    <w:rsid w:val="00985D87"/>
    <w:rsid w:val="00985EE6"/>
    <w:rsid w:val="009867AA"/>
    <w:rsid w:val="009869E1"/>
    <w:rsid w:val="0099008D"/>
    <w:rsid w:val="0099046E"/>
    <w:rsid w:val="00990CE6"/>
    <w:rsid w:val="009928FF"/>
    <w:rsid w:val="0099399A"/>
    <w:rsid w:val="00994FE0"/>
    <w:rsid w:val="009951B3"/>
    <w:rsid w:val="009956AF"/>
    <w:rsid w:val="00995C6E"/>
    <w:rsid w:val="009A057F"/>
    <w:rsid w:val="009A118E"/>
    <w:rsid w:val="009A26B0"/>
    <w:rsid w:val="009A36D9"/>
    <w:rsid w:val="009A6E1C"/>
    <w:rsid w:val="009A70CC"/>
    <w:rsid w:val="009B083B"/>
    <w:rsid w:val="009B1280"/>
    <w:rsid w:val="009B2146"/>
    <w:rsid w:val="009B22ED"/>
    <w:rsid w:val="009B301D"/>
    <w:rsid w:val="009B3169"/>
    <w:rsid w:val="009B3D61"/>
    <w:rsid w:val="009B3FD4"/>
    <w:rsid w:val="009B4732"/>
    <w:rsid w:val="009B4C5D"/>
    <w:rsid w:val="009B5714"/>
    <w:rsid w:val="009B5753"/>
    <w:rsid w:val="009B7089"/>
    <w:rsid w:val="009C0D1B"/>
    <w:rsid w:val="009C2DB5"/>
    <w:rsid w:val="009C43A4"/>
    <w:rsid w:val="009C519E"/>
    <w:rsid w:val="009C5B0E"/>
    <w:rsid w:val="009C6165"/>
    <w:rsid w:val="009C73AB"/>
    <w:rsid w:val="009D0634"/>
    <w:rsid w:val="009D1466"/>
    <w:rsid w:val="009D1B9A"/>
    <w:rsid w:val="009D2511"/>
    <w:rsid w:val="009D37CA"/>
    <w:rsid w:val="009D3F1A"/>
    <w:rsid w:val="009D403D"/>
    <w:rsid w:val="009D43DD"/>
    <w:rsid w:val="009D48FC"/>
    <w:rsid w:val="009D4F72"/>
    <w:rsid w:val="009D4F85"/>
    <w:rsid w:val="009D5AE7"/>
    <w:rsid w:val="009E1B7C"/>
    <w:rsid w:val="009E2597"/>
    <w:rsid w:val="009E3012"/>
    <w:rsid w:val="009E3042"/>
    <w:rsid w:val="009E3986"/>
    <w:rsid w:val="009E4288"/>
    <w:rsid w:val="009E4844"/>
    <w:rsid w:val="009E519A"/>
    <w:rsid w:val="009E5947"/>
    <w:rsid w:val="009E5C4B"/>
    <w:rsid w:val="009E629C"/>
    <w:rsid w:val="009E6BF9"/>
    <w:rsid w:val="009E6FBE"/>
    <w:rsid w:val="009E767A"/>
    <w:rsid w:val="009E7F2A"/>
    <w:rsid w:val="009F00F9"/>
    <w:rsid w:val="009F0344"/>
    <w:rsid w:val="009F049B"/>
    <w:rsid w:val="009F0899"/>
    <w:rsid w:val="009F2CE1"/>
    <w:rsid w:val="009F31E9"/>
    <w:rsid w:val="009F3CFD"/>
    <w:rsid w:val="009F3EA4"/>
    <w:rsid w:val="009F4D0E"/>
    <w:rsid w:val="009F4E4B"/>
    <w:rsid w:val="009F68F1"/>
    <w:rsid w:val="009F750C"/>
    <w:rsid w:val="009F7E03"/>
    <w:rsid w:val="00A00A2B"/>
    <w:rsid w:val="00A0313B"/>
    <w:rsid w:val="00A059A5"/>
    <w:rsid w:val="00A06F31"/>
    <w:rsid w:val="00A1035D"/>
    <w:rsid w:val="00A10577"/>
    <w:rsid w:val="00A10A5B"/>
    <w:rsid w:val="00A10E24"/>
    <w:rsid w:val="00A10F1C"/>
    <w:rsid w:val="00A119B4"/>
    <w:rsid w:val="00A12213"/>
    <w:rsid w:val="00A12CBB"/>
    <w:rsid w:val="00A132EE"/>
    <w:rsid w:val="00A13B09"/>
    <w:rsid w:val="00A14742"/>
    <w:rsid w:val="00A170A2"/>
    <w:rsid w:val="00A21099"/>
    <w:rsid w:val="00A23553"/>
    <w:rsid w:val="00A25FC7"/>
    <w:rsid w:val="00A2629A"/>
    <w:rsid w:val="00A26B7F"/>
    <w:rsid w:val="00A30748"/>
    <w:rsid w:val="00A31F63"/>
    <w:rsid w:val="00A327F2"/>
    <w:rsid w:val="00A329E6"/>
    <w:rsid w:val="00A32EC5"/>
    <w:rsid w:val="00A335CF"/>
    <w:rsid w:val="00A33AE3"/>
    <w:rsid w:val="00A33F5C"/>
    <w:rsid w:val="00A34E60"/>
    <w:rsid w:val="00A37CFF"/>
    <w:rsid w:val="00A40B2E"/>
    <w:rsid w:val="00A420CC"/>
    <w:rsid w:val="00A431BF"/>
    <w:rsid w:val="00A433DA"/>
    <w:rsid w:val="00A45609"/>
    <w:rsid w:val="00A45708"/>
    <w:rsid w:val="00A47999"/>
    <w:rsid w:val="00A47E02"/>
    <w:rsid w:val="00A527C1"/>
    <w:rsid w:val="00A527F5"/>
    <w:rsid w:val="00A52CD1"/>
    <w:rsid w:val="00A534B8"/>
    <w:rsid w:val="00A54063"/>
    <w:rsid w:val="00A5409F"/>
    <w:rsid w:val="00A562F2"/>
    <w:rsid w:val="00A5651C"/>
    <w:rsid w:val="00A56811"/>
    <w:rsid w:val="00A57381"/>
    <w:rsid w:val="00A57460"/>
    <w:rsid w:val="00A57E29"/>
    <w:rsid w:val="00A60410"/>
    <w:rsid w:val="00A61866"/>
    <w:rsid w:val="00A61BE2"/>
    <w:rsid w:val="00A625F3"/>
    <w:rsid w:val="00A63054"/>
    <w:rsid w:val="00A63461"/>
    <w:rsid w:val="00A66158"/>
    <w:rsid w:val="00A6693C"/>
    <w:rsid w:val="00A66A40"/>
    <w:rsid w:val="00A66C21"/>
    <w:rsid w:val="00A704A9"/>
    <w:rsid w:val="00A72779"/>
    <w:rsid w:val="00A74A54"/>
    <w:rsid w:val="00A765EC"/>
    <w:rsid w:val="00A76CA6"/>
    <w:rsid w:val="00A76FB9"/>
    <w:rsid w:val="00A77653"/>
    <w:rsid w:val="00A80B36"/>
    <w:rsid w:val="00A81DC0"/>
    <w:rsid w:val="00A82055"/>
    <w:rsid w:val="00A82106"/>
    <w:rsid w:val="00A83D41"/>
    <w:rsid w:val="00A84913"/>
    <w:rsid w:val="00A84DCC"/>
    <w:rsid w:val="00A8595D"/>
    <w:rsid w:val="00A85DC3"/>
    <w:rsid w:val="00A868BD"/>
    <w:rsid w:val="00A86A68"/>
    <w:rsid w:val="00A8738A"/>
    <w:rsid w:val="00A873BA"/>
    <w:rsid w:val="00A873E9"/>
    <w:rsid w:val="00A877CE"/>
    <w:rsid w:val="00A87BE9"/>
    <w:rsid w:val="00A9004C"/>
    <w:rsid w:val="00A9005D"/>
    <w:rsid w:val="00A90278"/>
    <w:rsid w:val="00A9101D"/>
    <w:rsid w:val="00A91F97"/>
    <w:rsid w:val="00A9417E"/>
    <w:rsid w:val="00A9486A"/>
    <w:rsid w:val="00A94BA5"/>
    <w:rsid w:val="00A9556C"/>
    <w:rsid w:val="00A963DF"/>
    <w:rsid w:val="00A971E8"/>
    <w:rsid w:val="00A97439"/>
    <w:rsid w:val="00A97A25"/>
    <w:rsid w:val="00AA0EC8"/>
    <w:rsid w:val="00AA10A3"/>
    <w:rsid w:val="00AA39FD"/>
    <w:rsid w:val="00AA4F1B"/>
    <w:rsid w:val="00AA504C"/>
    <w:rsid w:val="00AA5851"/>
    <w:rsid w:val="00AA6058"/>
    <w:rsid w:val="00AA6327"/>
    <w:rsid w:val="00AA77DE"/>
    <w:rsid w:val="00AB097F"/>
    <w:rsid w:val="00AB0991"/>
    <w:rsid w:val="00AB099B"/>
    <w:rsid w:val="00AB2F7D"/>
    <w:rsid w:val="00AB3116"/>
    <w:rsid w:val="00AB4B69"/>
    <w:rsid w:val="00AB566F"/>
    <w:rsid w:val="00AB5F89"/>
    <w:rsid w:val="00AB67EA"/>
    <w:rsid w:val="00AB7717"/>
    <w:rsid w:val="00AC0979"/>
    <w:rsid w:val="00AC1805"/>
    <w:rsid w:val="00AC2A5B"/>
    <w:rsid w:val="00AC4DB1"/>
    <w:rsid w:val="00AC5354"/>
    <w:rsid w:val="00AC5439"/>
    <w:rsid w:val="00AC627B"/>
    <w:rsid w:val="00AC772F"/>
    <w:rsid w:val="00AC7D6F"/>
    <w:rsid w:val="00AD0930"/>
    <w:rsid w:val="00AD13F1"/>
    <w:rsid w:val="00AD13F8"/>
    <w:rsid w:val="00AD1611"/>
    <w:rsid w:val="00AD173D"/>
    <w:rsid w:val="00AD49CA"/>
    <w:rsid w:val="00AD4DF7"/>
    <w:rsid w:val="00AD518B"/>
    <w:rsid w:val="00AD5F36"/>
    <w:rsid w:val="00AD61A1"/>
    <w:rsid w:val="00AD6818"/>
    <w:rsid w:val="00AE28A7"/>
    <w:rsid w:val="00AE2C2C"/>
    <w:rsid w:val="00AE38AA"/>
    <w:rsid w:val="00AE3992"/>
    <w:rsid w:val="00AE40FA"/>
    <w:rsid w:val="00AE4760"/>
    <w:rsid w:val="00AE5592"/>
    <w:rsid w:val="00AE57CA"/>
    <w:rsid w:val="00AE5AE0"/>
    <w:rsid w:val="00AF063C"/>
    <w:rsid w:val="00AF10CA"/>
    <w:rsid w:val="00AF17AB"/>
    <w:rsid w:val="00AF2B3A"/>
    <w:rsid w:val="00AF31B4"/>
    <w:rsid w:val="00AF4867"/>
    <w:rsid w:val="00AF48E6"/>
    <w:rsid w:val="00AF4ADA"/>
    <w:rsid w:val="00B000AA"/>
    <w:rsid w:val="00B02639"/>
    <w:rsid w:val="00B03CCC"/>
    <w:rsid w:val="00B05292"/>
    <w:rsid w:val="00B058E5"/>
    <w:rsid w:val="00B0604E"/>
    <w:rsid w:val="00B06A7D"/>
    <w:rsid w:val="00B06C5F"/>
    <w:rsid w:val="00B078CA"/>
    <w:rsid w:val="00B11F4A"/>
    <w:rsid w:val="00B12DEF"/>
    <w:rsid w:val="00B14B2E"/>
    <w:rsid w:val="00B15077"/>
    <w:rsid w:val="00B168D0"/>
    <w:rsid w:val="00B171D6"/>
    <w:rsid w:val="00B17E70"/>
    <w:rsid w:val="00B2036D"/>
    <w:rsid w:val="00B2039A"/>
    <w:rsid w:val="00B222FB"/>
    <w:rsid w:val="00B239FF"/>
    <w:rsid w:val="00B23F5C"/>
    <w:rsid w:val="00B25DC7"/>
    <w:rsid w:val="00B26C50"/>
    <w:rsid w:val="00B27879"/>
    <w:rsid w:val="00B27AF6"/>
    <w:rsid w:val="00B3004A"/>
    <w:rsid w:val="00B308A4"/>
    <w:rsid w:val="00B30BB8"/>
    <w:rsid w:val="00B30E9C"/>
    <w:rsid w:val="00B32977"/>
    <w:rsid w:val="00B32B7A"/>
    <w:rsid w:val="00B32BE8"/>
    <w:rsid w:val="00B33B5A"/>
    <w:rsid w:val="00B35551"/>
    <w:rsid w:val="00B364B6"/>
    <w:rsid w:val="00B373C6"/>
    <w:rsid w:val="00B37D18"/>
    <w:rsid w:val="00B37D9E"/>
    <w:rsid w:val="00B4065F"/>
    <w:rsid w:val="00B40D6E"/>
    <w:rsid w:val="00B41E0D"/>
    <w:rsid w:val="00B42E51"/>
    <w:rsid w:val="00B42EB1"/>
    <w:rsid w:val="00B439BA"/>
    <w:rsid w:val="00B44D86"/>
    <w:rsid w:val="00B46033"/>
    <w:rsid w:val="00B47856"/>
    <w:rsid w:val="00B47EC8"/>
    <w:rsid w:val="00B504FF"/>
    <w:rsid w:val="00B50F6D"/>
    <w:rsid w:val="00B514DF"/>
    <w:rsid w:val="00B52513"/>
    <w:rsid w:val="00B52BAC"/>
    <w:rsid w:val="00B5361C"/>
    <w:rsid w:val="00B53CFF"/>
    <w:rsid w:val="00B53FCE"/>
    <w:rsid w:val="00B569A1"/>
    <w:rsid w:val="00B56BFE"/>
    <w:rsid w:val="00B56C13"/>
    <w:rsid w:val="00B57D39"/>
    <w:rsid w:val="00B605EF"/>
    <w:rsid w:val="00B612B0"/>
    <w:rsid w:val="00B61829"/>
    <w:rsid w:val="00B61FE8"/>
    <w:rsid w:val="00B6202B"/>
    <w:rsid w:val="00B64E11"/>
    <w:rsid w:val="00B64EC7"/>
    <w:rsid w:val="00B65452"/>
    <w:rsid w:val="00B656BE"/>
    <w:rsid w:val="00B6596E"/>
    <w:rsid w:val="00B668AC"/>
    <w:rsid w:val="00B66CEF"/>
    <w:rsid w:val="00B6716A"/>
    <w:rsid w:val="00B67AD9"/>
    <w:rsid w:val="00B71225"/>
    <w:rsid w:val="00B712D1"/>
    <w:rsid w:val="00B727CB"/>
    <w:rsid w:val="00B72931"/>
    <w:rsid w:val="00B732BE"/>
    <w:rsid w:val="00B74C73"/>
    <w:rsid w:val="00B80AAD"/>
    <w:rsid w:val="00B80ADE"/>
    <w:rsid w:val="00B80B15"/>
    <w:rsid w:val="00B8155A"/>
    <w:rsid w:val="00B816F5"/>
    <w:rsid w:val="00B8231B"/>
    <w:rsid w:val="00B83119"/>
    <w:rsid w:val="00B84F5D"/>
    <w:rsid w:val="00B856D9"/>
    <w:rsid w:val="00B86838"/>
    <w:rsid w:val="00B868BA"/>
    <w:rsid w:val="00B869E5"/>
    <w:rsid w:val="00B91B1F"/>
    <w:rsid w:val="00B9214B"/>
    <w:rsid w:val="00B921BB"/>
    <w:rsid w:val="00B924B9"/>
    <w:rsid w:val="00B93301"/>
    <w:rsid w:val="00B93444"/>
    <w:rsid w:val="00B9494A"/>
    <w:rsid w:val="00B95751"/>
    <w:rsid w:val="00B96A5C"/>
    <w:rsid w:val="00BA1B03"/>
    <w:rsid w:val="00BA25E4"/>
    <w:rsid w:val="00BA3137"/>
    <w:rsid w:val="00BA37E3"/>
    <w:rsid w:val="00BA41EB"/>
    <w:rsid w:val="00BA4A96"/>
    <w:rsid w:val="00BA4FA4"/>
    <w:rsid w:val="00BA5431"/>
    <w:rsid w:val="00BA5FCD"/>
    <w:rsid w:val="00BA612C"/>
    <w:rsid w:val="00BA7230"/>
    <w:rsid w:val="00BA74D5"/>
    <w:rsid w:val="00BA7AAB"/>
    <w:rsid w:val="00BB0AA3"/>
    <w:rsid w:val="00BB309A"/>
    <w:rsid w:val="00BB4B9C"/>
    <w:rsid w:val="00BB4D38"/>
    <w:rsid w:val="00BB4FBA"/>
    <w:rsid w:val="00BB61C4"/>
    <w:rsid w:val="00BB6743"/>
    <w:rsid w:val="00BB6FB3"/>
    <w:rsid w:val="00BB7EFF"/>
    <w:rsid w:val="00BC0FB3"/>
    <w:rsid w:val="00BC1208"/>
    <w:rsid w:val="00BC363B"/>
    <w:rsid w:val="00BC4C97"/>
    <w:rsid w:val="00BC4D54"/>
    <w:rsid w:val="00BC5237"/>
    <w:rsid w:val="00BC6703"/>
    <w:rsid w:val="00BC691D"/>
    <w:rsid w:val="00BC69FB"/>
    <w:rsid w:val="00BC6AAF"/>
    <w:rsid w:val="00BC6D0F"/>
    <w:rsid w:val="00BC7C1F"/>
    <w:rsid w:val="00BD1FB9"/>
    <w:rsid w:val="00BD4DE4"/>
    <w:rsid w:val="00BD56BF"/>
    <w:rsid w:val="00BD58F0"/>
    <w:rsid w:val="00BD5BCE"/>
    <w:rsid w:val="00BD5F66"/>
    <w:rsid w:val="00BD7931"/>
    <w:rsid w:val="00BD7A39"/>
    <w:rsid w:val="00BD7C82"/>
    <w:rsid w:val="00BE002A"/>
    <w:rsid w:val="00BE0C03"/>
    <w:rsid w:val="00BE150F"/>
    <w:rsid w:val="00BE2876"/>
    <w:rsid w:val="00BE287E"/>
    <w:rsid w:val="00BE2AAB"/>
    <w:rsid w:val="00BE4E4D"/>
    <w:rsid w:val="00BE5831"/>
    <w:rsid w:val="00BE61DD"/>
    <w:rsid w:val="00BE6633"/>
    <w:rsid w:val="00BE6F1A"/>
    <w:rsid w:val="00BE6F3D"/>
    <w:rsid w:val="00BE7061"/>
    <w:rsid w:val="00BF0477"/>
    <w:rsid w:val="00BF0528"/>
    <w:rsid w:val="00BF1A03"/>
    <w:rsid w:val="00BF2D4B"/>
    <w:rsid w:val="00BF2F27"/>
    <w:rsid w:val="00BF35D4"/>
    <w:rsid w:val="00BF4884"/>
    <w:rsid w:val="00BF4F06"/>
    <w:rsid w:val="00BF716E"/>
    <w:rsid w:val="00BF732E"/>
    <w:rsid w:val="00BF7605"/>
    <w:rsid w:val="00C0275C"/>
    <w:rsid w:val="00C045F6"/>
    <w:rsid w:val="00C04A43"/>
    <w:rsid w:val="00C05EB0"/>
    <w:rsid w:val="00C06BD2"/>
    <w:rsid w:val="00C07186"/>
    <w:rsid w:val="00C10368"/>
    <w:rsid w:val="00C1052A"/>
    <w:rsid w:val="00C10774"/>
    <w:rsid w:val="00C10F25"/>
    <w:rsid w:val="00C117D6"/>
    <w:rsid w:val="00C14480"/>
    <w:rsid w:val="00C15C74"/>
    <w:rsid w:val="00C1633B"/>
    <w:rsid w:val="00C175F0"/>
    <w:rsid w:val="00C2162A"/>
    <w:rsid w:val="00C2168A"/>
    <w:rsid w:val="00C23B3F"/>
    <w:rsid w:val="00C24FE3"/>
    <w:rsid w:val="00C27E9E"/>
    <w:rsid w:val="00C27F90"/>
    <w:rsid w:val="00C334BB"/>
    <w:rsid w:val="00C3390E"/>
    <w:rsid w:val="00C3438D"/>
    <w:rsid w:val="00C34F08"/>
    <w:rsid w:val="00C351F7"/>
    <w:rsid w:val="00C36021"/>
    <w:rsid w:val="00C37638"/>
    <w:rsid w:val="00C405CF"/>
    <w:rsid w:val="00C4345E"/>
    <w:rsid w:val="00C436AB"/>
    <w:rsid w:val="00C4394A"/>
    <w:rsid w:val="00C43A3C"/>
    <w:rsid w:val="00C43F7A"/>
    <w:rsid w:val="00C4469C"/>
    <w:rsid w:val="00C44CB6"/>
    <w:rsid w:val="00C44E52"/>
    <w:rsid w:val="00C45A83"/>
    <w:rsid w:val="00C45E96"/>
    <w:rsid w:val="00C464C5"/>
    <w:rsid w:val="00C46E8C"/>
    <w:rsid w:val="00C50D29"/>
    <w:rsid w:val="00C50D95"/>
    <w:rsid w:val="00C52B76"/>
    <w:rsid w:val="00C53024"/>
    <w:rsid w:val="00C54857"/>
    <w:rsid w:val="00C54982"/>
    <w:rsid w:val="00C55B7A"/>
    <w:rsid w:val="00C56907"/>
    <w:rsid w:val="00C5779A"/>
    <w:rsid w:val="00C61F5C"/>
    <w:rsid w:val="00C62B29"/>
    <w:rsid w:val="00C62C09"/>
    <w:rsid w:val="00C62C0E"/>
    <w:rsid w:val="00C63006"/>
    <w:rsid w:val="00C63968"/>
    <w:rsid w:val="00C646E0"/>
    <w:rsid w:val="00C647A3"/>
    <w:rsid w:val="00C64967"/>
    <w:rsid w:val="00C653D5"/>
    <w:rsid w:val="00C65C31"/>
    <w:rsid w:val="00C664FC"/>
    <w:rsid w:val="00C67089"/>
    <w:rsid w:val="00C67928"/>
    <w:rsid w:val="00C70C44"/>
    <w:rsid w:val="00C712E7"/>
    <w:rsid w:val="00C71D9B"/>
    <w:rsid w:val="00C72602"/>
    <w:rsid w:val="00C7362C"/>
    <w:rsid w:val="00C73E2C"/>
    <w:rsid w:val="00C74990"/>
    <w:rsid w:val="00C74EA9"/>
    <w:rsid w:val="00C76862"/>
    <w:rsid w:val="00C77BDE"/>
    <w:rsid w:val="00C77C40"/>
    <w:rsid w:val="00C80D73"/>
    <w:rsid w:val="00C8145B"/>
    <w:rsid w:val="00C81765"/>
    <w:rsid w:val="00C8197E"/>
    <w:rsid w:val="00C81A4E"/>
    <w:rsid w:val="00C84DB5"/>
    <w:rsid w:val="00C84EAE"/>
    <w:rsid w:val="00C85446"/>
    <w:rsid w:val="00C86D01"/>
    <w:rsid w:val="00C86EF2"/>
    <w:rsid w:val="00C8729C"/>
    <w:rsid w:val="00C872E2"/>
    <w:rsid w:val="00C878FD"/>
    <w:rsid w:val="00C9075D"/>
    <w:rsid w:val="00C92FDF"/>
    <w:rsid w:val="00C935F4"/>
    <w:rsid w:val="00C967F0"/>
    <w:rsid w:val="00C9691E"/>
    <w:rsid w:val="00C96B6E"/>
    <w:rsid w:val="00C9759D"/>
    <w:rsid w:val="00C9777B"/>
    <w:rsid w:val="00CA0226"/>
    <w:rsid w:val="00CA08FF"/>
    <w:rsid w:val="00CA0C63"/>
    <w:rsid w:val="00CA1417"/>
    <w:rsid w:val="00CA2806"/>
    <w:rsid w:val="00CA2BC4"/>
    <w:rsid w:val="00CA34AD"/>
    <w:rsid w:val="00CA389B"/>
    <w:rsid w:val="00CA526F"/>
    <w:rsid w:val="00CA5981"/>
    <w:rsid w:val="00CA5E49"/>
    <w:rsid w:val="00CA633D"/>
    <w:rsid w:val="00CA6885"/>
    <w:rsid w:val="00CA7849"/>
    <w:rsid w:val="00CA79A1"/>
    <w:rsid w:val="00CA7ACA"/>
    <w:rsid w:val="00CB1DC7"/>
    <w:rsid w:val="00CB2145"/>
    <w:rsid w:val="00CB21CB"/>
    <w:rsid w:val="00CB4CB2"/>
    <w:rsid w:val="00CB5152"/>
    <w:rsid w:val="00CB5A4E"/>
    <w:rsid w:val="00CB5BE2"/>
    <w:rsid w:val="00CB66B0"/>
    <w:rsid w:val="00CB67CE"/>
    <w:rsid w:val="00CB7763"/>
    <w:rsid w:val="00CC1272"/>
    <w:rsid w:val="00CC1A78"/>
    <w:rsid w:val="00CC22B0"/>
    <w:rsid w:val="00CC3101"/>
    <w:rsid w:val="00CC33B7"/>
    <w:rsid w:val="00CC35BE"/>
    <w:rsid w:val="00CC3D0F"/>
    <w:rsid w:val="00CC4945"/>
    <w:rsid w:val="00CC51BA"/>
    <w:rsid w:val="00CC5E88"/>
    <w:rsid w:val="00CC6636"/>
    <w:rsid w:val="00CC697C"/>
    <w:rsid w:val="00CC6F3D"/>
    <w:rsid w:val="00CC7AD4"/>
    <w:rsid w:val="00CC7BDA"/>
    <w:rsid w:val="00CD018E"/>
    <w:rsid w:val="00CD13C0"/>
    <w:rsid w:val="00CD2410"/>
    <w:rsid w:val="00CD3C04"/>
    <w:rsid w:val="00CD3C47"/>
    <w:rsid w:val="00CD5724"/>
    <w:rsid w:val="00CD6723"/>
    <w:rsid w:val="00CD7351"/>
    <w:rsid w:val="00CD7C0C"/>
    <w:rsid w:val="00CD7E0F"/>
    <w:rsid w:val="00CE1860"/>
    <w:rsid w:val="00CE2079"/>
    <w:rsid w:val="00CE25B7"/>
    <w:rsid w:val="00CE2BD5"/>
    <w:rsid w:val="00CE40EE"/>
    <w:rsid w:val="00CE5951"/>
    <w:rsid w:val="00CE72A6"/>
    <w:rsid w:val="00CF0068"/>
    <w:rsid w:val="00CF04D5"/>
    <w:rsid w:val="00CF189F"/>
    <w:rsid w:val="00CF2861"/>
    <w:rsid w:val="00CF3B77"/>
    <w:rsid w:val="00CF449B"/>
    <w:rsid w:val="00CF6D08"/>
    <w:rsid w:val="00CF73E9"/>
    <w:rsid w:val="00D015DD"/>
    <w:rsid w:val="00D01DD5"/>
    <w:rsid w:val="00D02746"/>
    <w:rsid w:val="00D04FA6"/>
    <w:rsid w:val="00D052AE"/>
    <w:rsid w:val="00D069DF"/>
    <w:rsid w:val="00D06E3C"/>
    <w:rsid w:val="00D07D2A"/>
    <w:rsid w:val="00D10C45"/>
    <w:rsid w:val="00D10C76"/>
    <w:rsid w:val="00D10D8D"/>
    <w:rsid w:val="00D11D73"/>
    <w:rsid w:val="00D136E3"/>
    <w:rsid w:val="00D139A6"/>
    <w:rsid w:val="00D14573"/>
    <w:rsid w:val="00D148BE"/>
    <w:rsid w:val="00D15A52"/>
    <w:rsid w:val="00D167C8"/>
    <w:rsid w:val="00D22144"/>
    <w:rsid w:val="00D2225D"/>
    <w:rsid w:val="00D22443"/>
    <w:rsid w:val="00D23424"/>
    <w:rsid w:val="00D2403C"/>
    <w:rsid w:val="00D26176"/>
    <w:rsid w:val="00D3022F"/>
    <w:rsid w:val="00D308B8"/>
    <w:rsid w:val="00D30E8D"/>
    <w:rsid w:val="00D30F78"/>
    <w:rsid w:val="00D318FD"/>
    <w:rsid w:val="00D31C7E"/>
    <w:rsid w:val="00D31DA0"/>
    <w:rsid w:val="00D31E35"/>
    <w:rsid w:val="00D31E82"/>
    <w:rsid w:val="00D33A63"/>
    <w:rsid w:val="00D34EB9"/>
    <w:rsid w:val="00D3734C"/>
    <w:rsid w:val="00D40D4D"/>
    <w:rsid w:val="00D411BE"/>
    <w:rsid w:val="00D41485"/>
    <w:rsid w:val="00D41953"/>
    <w:rsid w:val="00D41D01"/>
    <w:rsid w:val="00D424B9"/>
    <w:rsid w:val="00D42C6C"/>
    <w:rsid w:val="00D4407D"/>
    <w:rsid w:val="00D44F56"/>
    <w:rsid w:val="00D45C68"/>
    <w:rsid w:val="00D466A6"/>
    <w:rsid w:val="00D503CC"/>
    <w:rsid w:val="00D507E2"/>
    <w:rsid w:val="00D50E01"/>
    <w:rsid w:val="00D512C7"/>
    <w:rsid w:val="00D534B3"/>
    <w:rsid w:val="00D53662"/>
    <w:rsid w:val="00D53887"/>
    <w:rsid w:val="00D54CA6"/>
    <w:rsid w:val="00D563C0"/>
    <w:rsid w:val="00D61257"/>
    <w:rsid w:val="00D61CE0"/>
    <w:rsid w:val="00D62EF9"/>
    <w:rsid w:val="00D63654"/>
    <w:rsid w:val="00D65089"/>
    <w:rsid w:val="00D66042"/>
    <w:rsid w:val="00D668E2"/>
    <w:rsid w:val="00D678DB"/>
    <w:rsid w:val="00D70114"/>
    <w:rsid w:val="00D73124"/>
    <w:rsid w:val="00D74905"/>
    <w:rsid w:val="00D75196"/>
    <w:rsid w:val="00D75F05"/>
    <w:rsid w:val="00D7649E"/>
    <w:rsid w:val="00D76B2B"/>
    <w:rsid w:val="00D815E8"/>
    <w:rsid w:val="00D81816"/>
    <w:rsid w:val="00D81980"/>
    <w:rsid w:val="00D82031"/>
    <w:rsid w:val="00D82134"/>
    <w:rsid w:val="00D8299A"/>
    <w:rsid w:val="00D82A6E"/>
    <w:rsid w:val="00D82E71"/>
    <w:rsid w:val="00D82F19"/>
    <w:rsid w:val="00D82F70"/>
    <w:rsid w:val="00D84658"/>
    <w:rsid w:val="00D85A1F"/>
    <w:rsid w:val="00D85B5F"/>
    <w:rsid w:val="00D86651"/>
    <w:rsid w:val="00D86745"/>
    <w:rsid w:val="00D869CF"/>
    <w:rsid w:val="00D86EFD"/>
    <w:rsid w:val="00D874F3"/>
    <w:rsid w:val="00D87F52"/>
    <w:rsid w:val="00D90C7B"/>
    <w:rsid w:val="00D91908"/>
    <w:rsid w:val="00D924E7"/>
    <w:rsid w:val="00D92903"/>
    <w:rsid w:val="00D930FB"/>
    <w:rsid w:val="00D933D7"/>
    <w:rsid w:val="00D94C59"/>
    <w:rsid w:val="00D94E85"/>
    <w:rsid w:val="00D95E70"/>
    <w:rsid w:val="00D96511"/>
    <w:rsid w:val="00D9694C"/>
    <w:rsid w:val="00D96D6C"/>
    <w:rsid w:val="00DA016D"/>
    <w:rsid w:val="00DA082E"/>
    <w:rsid w:val="00DA6C5F"/>
    <w:rsid w:val="00DA6F39"/>
    <w:rsid w:val="00DA7DF2"/>
    <w:rsid w:val="00DB0E09"/>
    <w:rsid w:val="00DB1F6B"/>
    <w:rsid w:val="00DB2674"/>
    <w:rsid w:val="00DB2D20"/>
    <w:rsid w:val="00DB32F3"/>
    <w:rsid w:val="00DB3A27"/>
    <w:rsid w:val="00DB4360"/>
    <w:rsid w:val="00DB4D41"/>
    <w:rsid w:val="00DB5628"/>
    <w:rsid w:val="00DB5A2C"/>
    <w:rsid w:val="00DB5B4D"/>
    <w:rsid w:val="00DB5C9F"/>
    <w:rsid w:val="00DB6009"/>
    <w:rsid w:val="00DC06AF"/>
    <w:rsid w:val="00DC1512"/>
    <w:rsid w:val="00DC15EC"/>
    <w:rsid w:val="00DC167A"/>
    <w:rsid w:val="00DC2959"/>
    <w:rsid w:val="00DC2AEB"/>
    <w:rsid w:val="00DC3F57"/>
    <w:rsid w:val="00DC5AC1"/>
    <w:rsid w:val="00DC6054"/>
    <w:rsid w:val="00DC66B8"/>
    <w:rsid w:val="00DC6BCA"/>
    <w:rsid w:val="00DC700A"/>
    <w:rsid w:val="00DC74E1"/>
    <w:rsid w:val="00DC7BD0"/>
    <w:rsid w:val="00DD09BA"/>
    <w:rsid w:val="00DD1132"/>
    <w:rsid w:val="00DD128E"/>
    <w:rsid w:val="00DD1591"/>
    <w:rsid w:val="00DD28CA"/>
    <w:rsid w:val="00DD2F4E"/>
    <w:rsid w:val="00DD30C0"/>
    <w:rsid w:val="00DD441D"/>
    <w:rsid w:val="00DD4458"/>
    <w:rsid w:val="00DD49B8"/>
    <w:rsid w:val="00DD51C3"/>
    <w:rsid w:val="00DD51F7"/>
    <w:rsid w:val="00DD75A6"/>
    <w:rsid w:val="00DD78AE"/>
    <w:rsid w:val="00DE07A5"/>
    <w:rsid w:val="00DE09A7"/>
    <w:rsid w:val="00DE0BCF"/>
    <w:rsid w:val="00DE0FCD"/>
    <w:rsid w:val="00DE1FD4"/>
    <w:rsid w:val="00DE2CE3"/>
    <w:rsid w:val="00DE2DDF"/>
    <w:rsid w:val="00DE3B24"/>
    <w:rsid w:val="00DE6B22"/>
    <w:rsid w:val="00DE7338"/>
    <w:rsid w:val="00DE7FE2"/>
    <w:rsid w:val="00DF0E39"/>
    <w:rsid w:val="00DF0F16"/>
    <w:rsid w:val="00DF1E47"/>
    <w:rsid w:val="00DF3573"/>
    <w:rsid w:val="00DF61A5"/>
    <w:rsid w:val="00DF7D05"/>
    <w:rsid w:val="00DF7E9C"/>
    <w:rsid w:val="00E004FD"/>
    <w:rsid w:val="00E01932"/>
    <w:rsid w:val="00E019A6"/>
    <w:rsid w:val="00E01D9C"/>
    <w:rsid w:val="00E03992"/>
    <w:rsid w:val="00E03BFB"/>
    <w:rsid w:val="00E04853"/>
    <w:rsid w:val="00E04D1B"/>
    <w:rsid w:val="00E04DAF"/>
    <w:rsid w:val="00E068ED"/>
    <w:rsid w:val="00E10833"/>
    <w:rsid w:val="00E112C7"/>
    <w:rsid w:val="00E11760"/>
    <w:rsid w:val="00E11D15"/>
    <w:rsid w:val="00E12363"/>
    <w:rsid w:val="00E1256D"/>
    <w:rsid w:val="00E135AB"/>
    <w:rsid w:val="00E146A9"/>
    <w:rsid w:val="00E146BC"/>
    <w:rsid w:val="00E14A54"/>
    <w:rsid w:val="00E14E67"/>
    <w:rsid w:val="00E15C44"/>
    <w:rsid w:val="00E1725B"/>
    <w:rsid w:val="00E20873"/>
    <w:rsid w:val="00E219E4"/>
    <w:rsid w:val="00E21B2A"/>
    <w:rsid w:val="00E220E9"/>
    <w:rsid w:val="00E22893"/>
    <w:rsid w:val="00E22AD1"/>
    <w:rsid w:val="00E22F6B"/>
    <w:rsid w:val="00E235DF"/>
    <w:rsid w:val="00E239B3"/>
    <w:rsid w:val="00E23BD1"/>
    <w:rsid w:val="00E24E76"/>
    <w:rsid w:val="00E2529F"/>
    <w:rsid w:val="00E26864"/>
    <w:rsid w:val="00E26A82"/>
    <w:rsid w:val="00E273C0"/>
    <w:rsid w:val="00E27C84"/>
    <w:rsid w:val="00E3017B"/>
    <w:rsid w:val="00E30685"/>
    <w:rsid w:val="00E309C3"/>
    <w:rsid w:val="00E320BF"/>
    <w:rsid w:val="00E32ED9"/>
    <w:rsid w:val="00E3315D"/>
    <w:rsid w:val="00E33709"/>
    <w:rsid w:val="00E3430B"/>
    <w:rsid w:val="00E34EE3"/>
    <w:rsid w:val="00E357EF"/>
    <w:rsid w:val="00E35823"/>
    <w:rsid w:val="00E358B2"/>
    <w:rsid w:val="00E3661D"/>
    <w:rsid w:val="00E37CD6"/>
    <w:rsid w:val="00E41DAC"/>
    <w:rsid w:val="00E4272D"/>
    <w:rsid w:val="00E42CEA"/>
    <w:rsid w:val="00E4451E"/>
    <w:rsid w:val="00E46E31"/>
    <w:rsid w:val="00E4707A"/>
    <w:rsid w:val="00E47148"/>
    <w:rsid w:val="00E477BA"/>
    <w:rsid w:val="00E5058E"/>
    <w:rsid w:val="00E51733"/>
    <w:rsid w:val="00E525FC"/>
    <w:rsid w:val="00E535C4"/>
    <w:rsid w:val="00E536EC"/>
    <w:rsid w:val="00E53E95"/>
    <w:rsid w:val="00E54444"/>
    <w:rsid w:val="00E54E30"/>
    <w:rsid w:val="00E54F6D"/>
    <w:rsid w:val="00E55089"/>
    <w:rsid w:val="00E56264"/>
    <w:rsid w:val="00E56C23"/>
    <w:rsid w:val="00E573B7"/>
    <w:rsid w:val="00E57FD0"/>
    <w:rsid w:val="00E604B6"/>
    <w:rsid w:val="00E609A6"/>
    <w:rsid w:val="00E61DDC"/>
    <w:rsid w:val="00E62392"/>
    <w:rsid w:val="00E62A35"/>
    <w:rsid w:val="00E62B54"/>
    <w:rsid w:val="00E63A41"/>
    <w:rsid w:val="00E66CA0"/>
    <w:rsid w:val="00E66DC8"/>
    <w:rsid w:val="00E67F07"/>
    <w:rsid w:val="00E708C9"/>
    <w:rsid w:val="00E73A1A"/>
    <w:rsid w:val="00E73BC8"/>
    <w:rsid w:val="00E74048"/>
    <w:rsid w:val="00E75433"/>
    <w:rsid w:val="00E771BF"/>
    <w:rsid w:val="00E8034B"/>
    <w:rsid w:val="00E80FFD"/>
    <w:rsid w:val="00E81178"/>
    <w:rsid w:val="00E814EB"/>
    <w:rsid w:val="00E8179D"/>
    <w:rsid w:val="00E8240D"/>
    <w:rsid w:val="00E836F5"/>
    <w:rsid w:val="00E83AAD"/>
    <w:rsid w:val="00E83D23"/>
    <w:rsid w:val="00E841BD"/>
    <w:rsid w:val="00E8542E"/>
    <w:rsid w:val="00E86922"/>
    <w:rsid w:val="00E87132"/>
    <w:rsid w:val="00E8727C"/>
    <w:rsid w:val="00E90072"/>
    <w:rsid w:val="00E903E6"/>
    <w:rsid w:val="00E904DB"/>
    <w:rsid w:val="00E90F0E"/>
    <w:rsid w:val="00E92248"/>
    <w:rsid w:val="00E92B98"/>
    <w:rsid w:val="00E93D81"/>
    <w:rsid w:val="00E94271"/>
    <w:rsid w:val="00E94859"/>
    <w:rsid w:val="00E94979"/>
    <w:rsid w:val="00E96294"/>
    <w:rsid w:val="00E9671A"/>
    <w:rsid w:val="00E96952"/>
    <w:rsid w:val="00E9722B"/>
    <w:rsid w:val="00E97AC8"/>
    <w:rsid w:val="00EA07C6"/>
    <w:rsid w:val="00EA0900"/>
    <w:rsid w:val="00EA1A92"/>
    <w:rsid w:val="00EA4144"/>
    <w:rsid w:val="00EA517A"/>
    <w:rsid w:val="00EA52FF"/>
    <w:rsid w:val="00EA559E"/>
    <w:rsid w:val="00EA5624"/>
    <w:rsid w:val="00EB002F"/>
    <w:rsid w:val="00EB1EE2"/>
    <w:rsid w:val="00EB2489"/>
    <w:rsid w:val="00EB34DC"/>
    <w:rsid w:val="00EB38AF"/>
    <w:rsid w:val="00EB4798"/>
    <w:rsid w:val="00EB4B70"/>
    <w:rsid w:val="00EB5520"/>
    <w:rsid w:val="00EB6027"/>
    <w:rsid w:val="00EB6B34"/>
    <w:rsid w:val="00EB6CCC"/>
    <w:rsid w:val="00EB7D15"/>
    <w:rsid w:val="00EC03F7"/>
    <w:rsid w:val="00EC07AF"/>
    <w:rsid w:val="00EC1237"/>
    <w:rsid w:val="00EC12E7"/>
    <w:rsid w:val="00EC22E4"/>
    <w:rsid w:val="00EC23B6"/>
    <w:rsid w:val="00EC4220"/>
    <w:rsid w:val="00EC59D6"/>
    <w:rsid w:val="00EC7CA9"/>
    <w:rsid w:val="00ED08C6"/>
    <w:rsid w:val="00ED18B3"/>
    <w:rsid w:val="00ED1E27"/>
    <w:rsid w:val="00ED1EDE"/>
    <w:rsid w:val="00ED3473"/>
    <w:rsid w:val="00ED4221"/>
    <w:rsid w:val="00ED69F6"/>
    <w:rsid w:val="00ED6FED"/>
    <w:rsid w:val="00ED7148"/>
    <w:rsid w:val="00EE0542"/>
    <w:rsid w:val="00EE1C07"/>
    <w:rsid w:val="00EE25DD"/>
    <w:rsid w:val="00EE45A8"/>
    <w:rsid w:val="00EE4D1A"/>
    <w:rsid w:val="00EE5A69"/>
    <w:rsid w:val="00EE5AA1"/>
    <w:rsid w:val="00EE608C"/>
    <w:rsid w:val="00EE6B66"/>
    <w:rsid w:val="00EF0947"/>
    <w:rsid w:val="00EF4E37"/>
    <w:rsid w:val="00EF51FC"/>
    <w:rsid w:val="00EF6550"/>
    <w:rsid w:val="00EF660D"/>
    <w:rsid w:val="00EF7238"/>
    <w:rsid w:val="00EF754B"/>
    <w:rsid w:val="00F0087D"/>
    <w:rsid w:val="00F012DB"/>
    <w:rsid w:val="00F025DB"/>
    <w:rsid w:val="00F03388"/>
    <w:rsid w:val="00F04295"/>
    <w:rsid w:val="00F042DC"/>
    <w:rsid w:val="00F0474D"/>
    <w:rsid w:val="00F04B6D"/>
    <w:rsid w:val="00F04DBE"/>
    <w:rsid w:val="00F07AC0"/>
    <w:rsid w:val="00F115EF"/>
    <w:rsid w:val="00F1282C"/>
    <w:rsid w:val="00F131A6"/>
    <w:rsid w:val="00F13487"/>
    <w:rsid w:val="00F1353E"/>
    <w:rsid w:val="00F14264"/>
    <w:rsid w:val="00F14D7F"/>
    <w:rsid w:val="00F15749"/>
    <w:rsid w:val="00F16121"/>
    <w:rsid w:val="00F16382"/>
    <w:rsid w:val="00F169D0"/>
    <w:rsid w:val="00F17112"/>
    <w:rsid w:val="00F20AC8"/>
    <w:rsid w:val="00F2114F"/>
    <w:rsid w:val="00F24D9F"/>
    <w:rsid w:val="00F25F9A"/>
    <w:rsid w:val="00F27F4B"/>
    <w:rsid w:val="00F30863"/>
    <w:rsid w:val="00F313C3"/>
    <w:rsid w:val="00F32288"/>
    <w:rsid w:val="00F32EB9"/>
    <w:rsid w:val="00F33186"/>
    <w:rsid w:val="00F33857"/>
    <w:rsid w:val="00F3454B"/>
    <w:rsid w:val="00F34599"/>
    <w:rsid w:val="00F360D9"/>
    <w:rsid w:val="00F36144"/>
    <w:rsid w:val="00F36C61"/>
    <w:rsid w:val="00F41A82"/>
    <w:rsid w:val="00F4240C"/>
    <w:rsid w:val="00F42621"/>
    <w:rsid w:val="00F42CC0"/>
    <w:rsid w:val="00F44887"/>
    <w:rsid w:val="00F4517E"/>
    <w:rsid w:val="00F46506"/>
    <w:rsid w:val="00F500B6"/>
    <w:rsid w:val="00F506E6"/>
    <w:rsid w:val="00F510FD"/>
    <w:rsid w:val="00F522E3"/>
    <w:rsid w:val="00F5376B"/>
    <w:rsid w:val="00F53D99"/>
    <w:rsid w:val="00F54361"/>
    <w:rsid w:val="00F54769"/>
    <w:rsid w:val="00F54F06"/>
    <w:rsid w:val="00F55DBD"/>
    <w:rsid w:val="00F55F7D"/>
    <w:rsid w:val="00F613C3"/>
    <w:rsid w:val="00F620A7"/>
    <w:rsid w:val="00F62F47"/>
    <w:rsid w:val="00F64BAB"/>
    <w:rsid w:val="00F65B7F"/>
    <w:rsid w:val="00F65CB0"/>
    <w:rsid w:val="00F66145"/>
    <w:rsid w:val="00F675CA"/>
    <w:rsid w:val="00F67719"/>
    <w:rsid w:val="00F67D63"/>
    <w:rsid w:val="00F7185F"/>
    <w:rsid w:val="00F718FE"/>
    <w:rsid w:val="00F72863"/>
    <w:rsid w:val="00F72913"/>
    <w:rsid w:val="00F74663"/>
    <w:rsid w:val="00F753B1"/>
    <w:rsid w:val="00F764DB"/>
    <w:rsid w:val="00F775E9"/>
    <w:rsid w:val="00F77ADC"/>
    <w:rsid w:val="00F77FF3"/>
    <w:rsid w:val="00F8148E"/>
    <w:rsid w:val="00F814BD"/>
    <w:rsid w:val="00F81980"/>
    <w:rsid w:val="00F820BA"/>
    <w:rsid w:val="00F83237"/>
    <w:rsid w:val="00F83D72"/>
    <w:rsid w:val="00F83E7B"/>
    <w:rsid w:val="00F846A2"/>
    <w:rsid w:val="00F8572A"/>
    <w:rsid w:val="00F858FC"/>
    <w:rsid w:val="00F85C37"/>
    <w:rsid w:val="00F85F33"/>
    <w:rsid w:val="00F86187"/>
    <w:rsid w:val="00F86BC7"/>
    <w:rsid w:val="00F915BB"/>
    <w:rsid w:val="00F92024"/>
    <w:rsid w:val="00F92219"/>
    <w:rsid w:val="00F9264B"/>
    <w:rsid w:val="00F929B3"/>
    <w:rsid w:val="00F92C3A"/>
    <w:rsid w:val="00F95FC1"/>
    <w:rsid w:val="00F97824"/>
    <w:rsid w:val="00F97FC7"/>
    <w:rsid w:val="00FA0D37"/>
    <w:rsid w:val="00FA1F78"/>
    <w:rsid w:val="00FA226B"/>
    <w:rsid w:val="00FA2F7A"/>
    <w:rsid w:val="00FA30A6"/>
    <w:rsid w:val="00FA3555"/>
    <w:rsid w:val="00FA585F"/>
    <w:rsid w:val="00FA6064"/>
    <w:rsid w:val="00FA6449"/>
    <w:rsid w:val="00FA7790"/>
    <w:rsid w:val="00FA7890"/>
    <w:rsid w:val="00FB1407"/>
    <w:rsid w:val="00FB167A"/>
    <w:rsid w:val="00FB26BE"/>
    <w:rsid w:val="00FB38C9"/>
    <w:rsid w:val="00FB3F0E"/>
    <w:rsid w:val="00FB4026"/>
    <w:rsid w:val="00FB493D"/>
    <w:rsid w:val="00FB4C4C"/>
    <w:rsid w:val="00FB5601"/>
    <w:rsid w:val="00FB56AF"/>
    <w:rsid w:val="00FB57C8"/>
    <w:rsid w:val="00FB5D44"/>
    <w:rsid w:val="00FB70C2"/>
    <w:rsid w:val="00FB7CD0"/>
    <w:rsid w:val="00FC0205"/>
    <w:rsid w:val="00FC0E4A"/>
    <w:rsid w:val="00FC1192"/>
    <w:rsid w:val="00FC28D7"/>
    <w:rsid w:val="00FC2F13"/>
    <w:rsid w:val="00FC37B3"/>
    <w:rsid w:val="00FC3BCF"/>
    <w:rsid w:val="00FC3C55"/>
    <w:rsid w:val="00FC41C6"/>
    <w:rsid w:val="00FC4398"/>
    <w:rsid w:val="00FC4EAF"/>
    <w:rsid w:val="00FC5C1A"/>
    <w:rsid w:val="00FD036E"/>
    <w:rsid w:val="00FD04F0"/>
    <w:rsid w:val="00FD0590"/>
    <w:rsid w:val="00FD0A93"/>
    <w:rsid w:val="00FD13C0"/>
    <w:rsid w:val="00FD2A00"/>
    <w:rsid w:val="00FD2DE2"/>
    <w:rsid w:val="00FD372D"/>
    <w:rsid w:val="00FD40B8"/>
    <w:rsid w:val="00FD4BC1"/>
    <w:rsid w:val="00FD504A"/>
    <w:rsid w:val="00FD6003"/>
    <w:rsid w:val="00FD622B"/>
    <w:rsid w:val="00FD65D8"/>
    <w:rsid w:val="00FD7198"/>
    <w:rsid w:val="00FE1011"/>
    <w:rsid w:val="00FE15EE"/>
    <w:rsid w:val="00FE28EC"/>
    <w:rsid w:val="00FE393D"/>
    <w:rsid w:val="00FE3B2D"/>
    <w:rsid w:val="00FE4A27"/>
    <w:rsid w:val="00FE51BC"/>
    <w:rsid w:val="00FE53EF"/>
    <w:rsid w:val="00FE5890"/>
    <w:rsid w:val="00FE5E0D"/>
    <w:rsid w:val="00FF1D09"/>
    <w:rsid w:val="00FF3784"/>
    <w:rsid w:val="00FF4214"/>
    <w:rsid w:val="00FF48A8"/>
    <w:rsid w:val="00FF63C4"/>
    <w:rsid w:val="00FF7931"/>
    <w:rsid w:val="05B1912A"/>
    <w:rsid w:val="0896EA15"/>
    <w:rsid w:val="0D48097A"/>
    <w:rsid w:val="0F546C14"/>
    <w:rsid w:val="0FC49ACD"/>
    <w:rsid w:val="10D2290F"/>
    <w:rsid w:val="120AED24"/>
    <w:rsid w:val="13F7714E"/>
    <w:rsid w:val="14025613"/>
    <w:rsid w:val="18F76B6C"/>
    <w:rsid w:val="18F8FF76"/>
    <w:rsid w:val="1A9CD1C9"/>
    <w:rsid w:val="1B813D0B"/>
    <w:rsid w:val="1B9FB3BB"/>
    <w:rsid w:val="1F961A26"/>
    <w:rsid w:val="27DBA4DB"/>
    <w:rsid w:val="2A7646F5"/>
    <w:rsid w:val="2B5553B2"/>
    <w:rsid w:val="2B722014"/>
    <w:rsid w:val="2CC6679D"/>
    <w:rsid w:val="2D31BA0F"/>
    <w:rsid w:val="2D4D2DF6"/>
    <w:rsid w:val="30D06D3A"/>
    <w:rsid w:val="32532DF2"/>
    <w:rsid w:val="35D58084"/>
    <w:rsid w:val="3785CCE7"/>
    <w:rsid w:val="396ED0B6"/>
    <w:rsid w:val="3A04AC96"/>
    <w:rsid w:val="3A0EB2FA"/>
    <w:rsid w:val="3BEB8019"/>
    <w:rsid w:val="3D112D77"/>
    <w:rsid w:val="41BDF097"/>
    <w:rsid w:val="4215DC63"/>
    <w:rsid w:val="4406F5D0"/>
    <w:rsid w:val="458DE921"/>
    <w:rsid w:val="46CDB5BA"/>
    <w:rsid w:val="48DBCE7D"/>
    <w:rsid w:val="4A947126"/>
    <w:rsid w:val="4B720CDC"/>
    <w:rsid w:val="4C939AF2"/>
    <w:rsid w:val="4F2DD9D1"/>
    <w:rsid w:val="4FA122C6"/>
    <w:rsid w:val="4FAE4C6F"/>
    <w:rsid w:val="51AEE3E1"/>
    <w:rsid w:val="58258327"/>
    <w:rsid w:val="59098B6F"/>
    <w:rsid w:val="5A120669"/>
    <w:rsid w:val="5F0424D5"/>
    <w:rsid w:val="5FED83F6"/>
    <w:rsid w:val="636224CD"/>
    <w:rsid w:val="64F92361"/>
    <w:rsid w:val="66F8152B"/>
    <w:rsid w:val="677AA6B9"/>
    <w:rsid w:val="688954F9"/>
    <w:rsid w:val="696C17A3"/>
    <w:rsid w:val="6A03C91F"/>
    <w:rsid w:val="6E35FA00"/>
    <w:rsid w:val="6F534E17"/>
    <w:rsid w:val="723558A5"/>
    <w:rsid w:val="724BA0DB"/>
    <w:rsid w:val="7336DA6A"/>
    <w:rsid w:val="761A691B"/>
    <w:rsid w:val="76AC6004"/>
    <w:rsid w:val="77160B73"/>
    <w:rsid w:val="782AE562"/>
    <w:rsid w:val="79BA117D"/>
    <w:rsid w:val="7AF7A6B2"/>
    <w:rsid w:val="7C27CF6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7C4BE"/>
  <w15:chartTrackingRefBased/>
  <w15:docId w15:val="{F26AA6F0-5B76-45DB-8E69-BFAAABE54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A0D3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A0D3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A0D3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A0D3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A0D3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A0D3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A0D37"/>
    <w:pPr>
      <w:keepNext/>
      <w:spacing w:after="200" w:line="240" w:lineRule="auto"/>
    </w:pPr>
    <w:rPr>
      <w:iCs/>
      <w:color w:val="002664"/>
      <w:sz w:val="18"/>
      <w:szCs w:val="18"/>
    </w:rPr>
  </w:style>
  <w:style w:type="table" w:customStyle="1" w:styleId="Tableheader">
    <w:name w:val="ŠTable header"/>
    <w:basedOn w:val="TableNormal"/>
    <w:uiPriority w:val="99"/>
    <w:rsid w:val="00FA0D3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A0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A0D37"/>
    <w:pPr>
      <w:numPr>
        <w:numId w:val="43"/>
      </w:numPr>
    </w:pPr>
  </w:style>
  <w:style w:type="paragraph" w:styleId="ListNumber2">
    <w:name w:val="List Number 2"/>
    <w:aliases w:val="ŠList Number 2"/>
    <w:basedOn w:val="Normal"/>
    <w:uiPriority w:val="8"/>
    <w:qFormat/>
    <w:rsid w:val="00FA0D37"/>
    <w:pPr>
      <w:numPr>
        <w:numId w:val="42"/>
      </w:numPr>
    </w:pPr>
  </w:style>
  <w:style w:type="paragraph" w:styleId="ListBullet">
    <w:name w:val="List Bullet"/>
    <w:aliases w:val="ŠList Bullet"/>
    <w:basedOn w:val="Normal"/>
    <w:uiPriority w:val="9"/>
    <w:qFormat/>
    <w:rsid w:val="00FA0D37"/>
    <w:pPr>
      <w:numPr>
        <w:numId w:val="38"/>
      </w:numPr>
      <w:spacing w:before="120"/>
    </w:pPr>
  </w:style>
  <w:style w:type="paragraph" w:styleId="ListBullet2">
    <w:name w:val="List Bullet 2"/>
    <w:aliases w:val="ŠList Bullet 2"/>
    <w:basedOn w:val="Normal"/>
    <w:uiPriority w:val="10"/>
    <w:qFormat/>
    <w:rsid w:val="00FA0D37"/>
    <w:pPr>
      <w:numPr>
        <w:numId w:val="39"/>
      </w:numPr>
    </w:pPr>
  </w:style>
  <w:style w:type="paragraph" w:customStyle="1" w:styleId="FeatureBox4">
    <w:name w:val="ŠFeature Box 4"/>
    <w:basedOn w:val="FeatureBox2"/>
    <w:next w:val="Normal"/>
    <w:uiPriority w:val="14"/>
    <w:qFormat/>
    <w:rsid w:val="00FA0D3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A0D37"/>
    <w:pPr>
      <w:keepNext/>
      <w:ind w:left="567" w:right="57"/>
    </w:pPr>
    <w:rPr>
      <w:szCs w:val="22"/>
    </w:rPr>
  </w:style>
  <w:style w:type="paragraph" w:customStyle="1" w:styleId="Documentname">
    <w:name w:val="ŠDocument name"/>
    <w:basedOn w:val="Normal"/>
    <w:next w:val="Normal"/>
    <w:uiPriority w:val="17"/>
    <w:qFormat/>
    <w:rsid w:val="00FA0D37"/>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A0D37"/>
    <w:pPr>
      <w:spacing w:after="0"/>
    </w:pPr>
    <w:rPr>
      <w:sz w:val="18"/>
      <w:szCs w:val="18"/>
    </w:rPr>
  </w:style>
  <w:style w:type="paragraph" w:customStyle="1" w:styleId="FeatureBox2">
    <w:name w:val="ŠFeature Box 2"/>
    <w:basedOn w:val="Normal"/>
    <w:next w:val="Normal"/>
    <w:uiPriority w:val="12"/>
    <w:qFormat/>
    <w:rsid w:val="00FA0D3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A0D3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A0D3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A0D3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A0D3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A0D37"/>
    <w:rPr>
      <w:color w:val="001C4A" w:themeColor="accent1" w:themeShade="BF"/>
      <w:u w:val="single"/>
    </w:rPr>
  </w:style>
  <w:style w:type="paragraph" w:customStyle="1" w:styleId="Logo">
    <w:name w:val="ŠLogo"/>
    <w:basedOn w:val="Normal"/>
    <w:uiPriority w:val="18"/>
    <w:qFormat/>
    <w:rsid w:val="00FA0D3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A0D37"/>
    <w:pPr>
      <w:tabs>
        <w:tab w:val="right" w:leader="dot" w:pos="14570"/>
      </w:tabs>
      <w:spacing w:before="0"/>
    </w:pPr>
    <w:rPr>
      <w:b/>
      <w:noProof/>
    </w:rPr>
  </w:style>
  <w:style w:type="paragraph" w:styleId="TOC2">
    <w:name w:val="toc 2"/>
    <w:aliases w:val="ŠTOC 2"/>
    <w:basedOn w:val="Normal"/>
    <w:next w:val="Normal"/>
    <w:uiPriority w:val="39"/>
    <w:unhideWhenUsed/>
    <w:rsid w:val="00FA0D37"/>
    <w:pPr>
      <w:tabs>
        <w:tab w:val="right" w:leader="dot" w:pos="14570"/>
      </w:tabs>
      <w:spacing w:before="0"/>
    </w:pPr>
    <w:rPr>
      <w:noProof/>
    </w:rPr>
  </w:style>
  <w:style w:type="paragraph" w:styleId="TOC3">
    <w:name w:val="toc 3"/>
    <w:aliases w:val="ŠTOC 3"/>
    <w:basedOn w:val="Normal"/>
    <w:next w:val="Normal"/>
    <w:uiPriority w:val="39"/>
    <w:unhideWhenUsed/>
    <w:rsid w:val="00FA0D37"/>
    <w:pPr>
      <w:spacing w:before="0"/>
      <w:ind w:left="244"/>
    </w:pPr>
  </w:style>
  <w:style w:type="character" w:customStyle="1" w:styleId="BoldItalic">
    <w:name w:val="ŠBold Italic"/>
    <w:basedOn w:val="DefaultParagraphFont"/>
    <w:uiPriority w:val="1"/>
    <w:qFormat/>
    <w:rsid w:val="00FA0D37"/>
    <w:rPr>
      <w:b/>
      <w:i/>
      <w:iCs/>
    </w:rPr>
  </w:style>
  <w:style w:type="character" w:customStyle="1" w:styleId="Heading1Char">
    <w:name w:val="Heading 1 Char"/>
    <w:aliases w:val="ŠHeading 1 Char"/>
    <w:basedOn w:val="DefaultParagraphFont"/>
    <w:link w:val="Heading1"/>
    <w:uiPriority w:val="3"/>
    <w:rsid w:val="00FA0D3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A0D3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A0D37"/>
    <w:pPr>
      <w:spacing w:after="240"/>
      <w:outlineLvl w:val="9"/>
    </w:pPr>
    <w:rPr>
      <w:szCs w:val="40"/>
    </w:rPr>
  </w:style>
  <w:style w:type="paragraph" w:styleId="Footer">
    <w:name w:val="footer"/>
    <w:aliases w:val="ŠFooter"/>
    <w:basedOn w:val="Normal"/>
    <w:link w:val="FooterChar"/>
    <w:uiPriority w:val="19"/>
    <w:rsid w:val="00FA0D3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A0D37"/>
    <w:rPr>
      <w:rFonts w:ascii="Arial" w:hAnsi="Arial" w:cs="Arial"/>
      <w:sz w:val="18"/>
      <w:szCs w:val="18"/>
    </w:rPr>
  </w:style>
  <w:style w:type="paragraph" w:styleId="Header">
    <w:name w:val="header"/>
    <w:aliases w:val="ŠHeader"/>
    <w:basedOn w:val="Normal"/>
    <w:link w:val="HeaderChar"/>
    <w:uiPriority w:val="16"/>
    <w:rsid w:val="00FA0D37"/>
    <w:rPr>
      <w:noProof/>
      <w:color w:val="002664"/>
      <w:sz w:val="28"/>
      <w:szCs w:val="28"/>
    </w:rPr>
  </w:style>
  <w:style w:type="character" w:customStyle="1" w:styleId="HeaderChar">
    <w:name w:val="Header Char"/>
    <w:aliases w:val="ŠHeader Char"/>
    <w:basedOn w:val="DefaultParagraphFont"/>
    <w:link w:val="Header"/>
    <w:uiPriority w:val="16"/>
    <w:rsid w:val="00FA0D3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A0D3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A0D3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A0D37"/>
    <w:rPr>
      <w:rFonts w:ascii="Arial" w:hAnsi="Arial" w:cs="Arial"/>
      <w:b/>
      <w:szCs w:val="32"/>
    </w:rPr>
  </w:style>
  <w:style w:type="character" w:styleId="UnresolvedMention">
    <w:name w:val="Unresolved Mention"/>
    <w:basedOn w:val="DefaultParagraphFont"/>
    <w:uiPriority w:val="99"/>
    <w:semiHidden/>
    <w:unhideWhenUsed/>
    <w:rsid w:val="00FA0D37"/>
    <w:rPr>
      <w:color w:val="605E5C"/>
      <w:shd w:val="clear" w:color="auto" w:fill="E1DFDD"/>
    </w:rPr>
  </w:style>
  <w:style w:type="character" w:styleId="SubtleEmphasis">
    <w:name w:val="Subtle Emphasis"/>
    <w:basedOn w:val="DefaultParagraphFont"/>
    <w:uiPriority w:val="19"/>
    <w:semiHidden/>
    <w:qFormat/>
    <w:rsid w:val="00FA0D37"/>
    <w:rPr>
      <w:i/>
      <w:iCs/>
      <w:color w:val="404040" w:themeColor="text1" w:themeTint="BF"/>
    </w:rPr>
  </w:style>
  <w:style w:type="paragraph" w:styleId="TOC4">
    <w:name w:val="toc 4"/>
    <w:aliases w:val="ŠTOC 4"/>
    <w:basedOn w:val="Normal"/>
    <w:next w:val="Normal"/>
    <w:autoRedefine/>
    <w:uiPriority w:val="39"/>
    <w:unhideWhenUsed/>
    <w:rsid w:val="00FA0D37"/>
    <w:pPr>
      <w:spacing w:before="0"/>
      <w:ind w:left="488"/>
    </w:pPr>
  </w:style>
  <w:style w:type="character" w:styleId="CommentReference">
    <w:name w:val="annotation reference"/>
    <w:basedOn w:val="DefaultParagraphFont"/>
    <w:uiPriority w:val="99"/>
    <w:semiHidden/>
    <w:unhideWhenUsed/>
    <w:rsid w:val="00FA0D37"/>
    <w:rPr>
      <w:sz w:val="16"/>
      <w:szCs w:val="16"/>
    </w:rPr>
  </w:style>
  <w:style w:type="paragraph" w:styleId="CommentText">
    <w:name w:val="annotation text"/>
    <w:basedOn w:val="Normal"/>
    <w:link w:val="CommentTextChar"/>
    <w:uiPriority w:val="99"/>
    <w:unhideWhenUsed/>
    <w:rsid w:val="00FA0D37"/>
    <w:pPr>
      <w:spacing w:line="240" w:lineRule="auto"/>
    </w:pPr>
    <w:rPr>
      <w:sz w:val="20"/>
      <w:szCs w:val="20"/>
    </w:rPr>
  </w:style>
  <w:style w:type="character" w:customStyle="1" w:styleId="CommentTextChar">
    <w:name w:val="Comment Text Char"/>
    <w:basedOn w:val="DefaultParagraphFont"/>
    <w:link w:val="CommentText"/>
    <w:uiPriority w:val="99"/>
    <w:rsid w:val="00FA0D3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A0D37"/>
    <w:rPr>
      <w:b/>
      <w:bCs/>
    </w:rPr>
  </w:style>
  <w:style w:type="character" w:customStyle="1" w:styleId="CommentSubjectChar">
    <w:name w:val="Comment Subject Char"/>
    <w:basedOn w:val="CommentTextChar"/>
    <w:link w:val="CommentSubject"/>
    <w:uiPriority w:val="99"/>
    <w:semiHidden/>
    <w:rsid w:val="00FA0D37"/>
    <w:rPr>
      <w:rFonts w:ascii="Arial" w:hAnsi="Arial" w:cs="Arial"/>
      <w:b/>
      <w:bCs/>
      <w:sz w:val="20"/>
      <w:szCs w:val="20"/>
    </w:rPr>
  </w:style>
  <w:style w:type="character" w:styleId="Strong">
    <w:name w:val="Strong"/>
    <w:aliases w:val="ŠStrong,Bold"/>
    <w:qFormat/>
    <w:rsid w:val="00FA0D37"/>
    <w:rPr>
      <w:b/>
      <w:bCs/>
    </w:rPr>
  </w:style>
  <w:style w:type="character" w:styleId="Emphasis">
    <w:name w:val="Emphasis"/>
    <w:aliases w:val="ŠEmphasis,Italic"/>
    <w:qFormat/>
    <w:rsid w:val="00FA0D37"/>
    <w:rPr>
      <w:i/>
      <w:iCs/>
    </w:rPr>
  </w:style>
  <w:style w:type="paragraph" w:styleId="ListNumber3">
    <w:name w:val="List Number 3"/>
    <w:aliases w:val="ŠList Number 3"/>
    <w:basedOn w:val="ListBullet3"/>
    <w:uiPriority w:val="8"/>
    <w:rsid w:val="00FA0D37"/>
    <w:pPr>
      <w:numPr>
        <w:ilvl w:val="2"/>
        <w:numId w:val="42"/>
      </w:numPr>
    </w:pPr>
  </w:style>
  <w:style w:type="paragraph" w:styleId="ListBullet3">
    <w:name w:val="List Bullet 3"/>
    <w:aliases w:val="ŠList Bullet 3"/>
    <w:basedOn w:val="Normal"/>
    <w:uiPriority w:val="10"/>
    <w:rsid w:val="00FA0D37"/>
    <w:pPr>
      <w:numPr>
        <w:numId w:val="40"/>
      </w:numPr>
    </w:pPr>
  </w:style>
  <w:style w:type="character" w:styleId="PlaceholderText">
    <w:name w:val="Placeholder Text"/>
    <w:basedOn w:val="DefaultParagraphFont"/>
    <w:uiPriority w:val="99"/>
    <w:semiHidden/>
    <w:rsid w:val="00FA0D3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A0D37"/>
    <w:pPr>
      <w:spacing w:before="360"/>
    </w:pPr>
    <w:rPr>
      <w:color w:val="002664"/>
      <w:sz w:val="44"/>
      <w:szCs w:val="48"/>
    </w:rPr>
  </w:style>
  <w:style w:type="character" w:customStyle="1" w:styleId="SubtitleChar0">
    <w:name w:val="ŠSubtitle Char"/>
    <w:basedOn w:val="DefaultParagraphFont"/>
    <w:link w:val="Subtitle0"/>
    <w:uiPriority w:val="2"/>
    <w:rsid w:val="00FA0D37"/>
    <w:rPr>
      <w:rFonts w:ascii="Arial" w:hAnsi="Arial" w:cs="Arial"/>
      <w:color w:val="002664"/>
      <w:sz w:val="44"/>
      <w:szCs w:val="48"/>
    </w:rPr>
  </w:style>
  <w:style w:type="paragraph" w:styleId="Title">
    <w:name w:val="Title"/>
    <w:aliases w:val="ŠTitle"/>
    <w:basedOn w:val="Normal"/>
    <w:next w:val="Normal"/>
    <w:link w:val="TitleChar"/>
    <w:uiPriority w:val="1"/>
    <w:rsid w:val="00FA0D3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A0D3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A0D37"/>
    <w:pPr>
      <w:ind w:left="567"/>
    </w:pPr>
  </w:style>
  <w:style w:type="character" w:styleId="FollowedHyperlink">
    <w:name w:val="FollowedHyperlink"/>
    <w:basedOn w:val="DefaultParagraphFont"/>
    <w:uiPriority w:val="99"/>
    <w:semiHidden/>
    <w:unhideWhenUsed/>
    <w:rsid w:val="00FA0D37"/>
    <w:rPr>
      <w:color w:val="954F72" w:themeColor="followedHyperlink"/>
      <w:u w:val="single"/>
    </w:rPr>
  </w:style>
  <w:style w:type="paragraph" w:styleId="Date">
    <w:name w:val="Date"/>
    <w:aliases w:val="ŠDate"/>
    <w:basedOn w:val="Normal"/>
    <w:next w:val="Normal"/>
    <w:link w:val="DateChar"/>
    <w:uiPriority w:val="99"/>
    <w:rsid w:val="00FA0D37"/>
    <w:pPr>
      <w:spacing w:before="0" w:line="720" w:lineRule="atLeast"/>
    </w:pPr>
  </w:style>
  <w:style w:type="character" w:customStyle="1" w:styleId="DateChar">
    <w:name w:val="Date Char"/>
    <w:aliases w:val="ŠDate Char"/>
    <w:basedOn w:val="DefaultParagraphFont"/>
    <w:link w:val="Date"/>
    <w:uiPriority w:val="99"/>
    <w:rsid w:val="00FA0D37"/>
    <w:rPr>
      <w:rFonts w:ascii="Arial" w:hAnsi="Arial" w:cs="Arial"/>
      <w:szCs w:val="24"/>
    </w:rPr>
  </w:style>
  <w:style w:type="paragraph" w:customStyle="1" w:styleId="Featurebox2Bullets">
    <w:name w:val="Feature box 2: Bullets"/>
    <w:basedOn w:val="ListBullet"/>
    <w:link w:val="Featurebox2BulletsChar"/>
    <w:uiPriority w:val="12"/>
    <w:rsid w:val="00FA0D3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FA0D37"/>
    <w:rPr>
      <w:rFonts w:ascii="Arial" w:hAnsi="Arial" w:cs="Arial"/>
      <w:szCs w:val="24"/>
      <w:shd w:val="clear" w:color="auto" w:fill="CCEDFC"/>
    </w:rPr>
  </w:style>
  <w:style w:type="table" w:styleId="GridTable1Light">
    <w:name w:val="Grid Table 1 Light"/>
    <w:basedOn w:val="TableNormal"/>
    <w:uiPriority w:val="46"/>
    <w:rsid w:val="00FA0D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FA0D37"/>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FA0D37"/>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FA0D37"/>
    <w:rPr>
      <w:rFonts w:ascii="Arial" w:hAnsi="Arial" w:cs="Arial"/>
      <w:sz w:val="18"/>
      <w:szCs w:val="18"/>
    </w:rPr>
  </w:style>
  <w:style w:type="table" w:styleId="PlainTable2">
    <w:name w:val="Plain Table 2"/>
    <w:basedOn w:val="TableNormal"/>
    <w:uiPriority w:val="42"/>
    <w:rsid w:val="00FA0D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041033">
      <w:bodyDiv w:val="1"/>
      <w:marLeft w:val="0"/>
      <w:marRight w:val="0"/>
      <w:marTop w:val="0"/>
      <w:marBottom w:val="0"/>
      <w:divBdr>
        <w:top w:val="none" w:sz="0" w:space="0" w:color="auto"/>
        <w:left w:val="none" w:sz="0" w:space="0" w:color="auto"/>
        <w:bottom w:val="none" w:sz="0" w:space="0" w:color="auto"/>
        <w:right w:val="none" w:sz="0" w:space="0" w:color="auto"/>
      </w:divBdr>
    </w:div>
    <w:div w:id="100363301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1225">
      <w:bodyDiv w:val="1"/>
      <w:marLeft w:val="0"/>
      <w:marRight w:val="0"/>
      <w:marTop w:val="0"/>
      <w:marBottom w:val="0"/>
      <w:divBdr>
        <w:top w:val="none" w:sz="0" w:space="0" w:color="auto"/>
        <w:left w:val="none" w:sz="0" w:space="0" w:color="auto"/>
        <w:bottom w:val="none" w:sz="0" w:space="0" w:color="auto"/>
        <w:right w:val="none" w:sz="0" w:space="0" w:color="auto"/>
      </w:divBdr>
      <w:divsChild>
        <w:div w:id="539434939">
          <w:marLeft w:val="0"/>
          <w:marRight w:val="0"/>
          <w:marTop w:val="0"/>
          <w:marBottom w:val="0"/>
          <w:divBdr>
            <w:top w:val="single" w:sz="2" w:space="0" w:color="auto"/>
            <w:left w:val="single" w:sz="2" w:space="0" w:color="auto"/>
            <w:bottom w:val="single" w:sz="2" w:space="0" w:color="auto"/>
            <w:right w:val="single" w:sz="2" w:space="0" w:color="auto"/>
          </w:divBdr>
        </w:div>
        <w:div w:id="1035076537">
          <w:marLeft w:val="0"/>
          <w:marRight w:val="0"/>
          <w:marTop w:val="0"/>
          <w:marBottom w:val="0"/>
          <w:divBdr>
            <w:top w:val="single" w:sz="2" w:space="0" w:color="auto"/>
            <w:left w:val="single" w:sz="2" w:space="0" w:color="auto"/>
            <w:bottom w:val="single" w:sz="2" w:space="0" w:color="auto"/>
            <w:right w:val="single" w:sz="2" w:space="0" w:color="auto"/>
          </w:divBdr>
        </w:div>
        <w:div w:id="1098133393">
          <w:marLeft w:val="0"/>
          <w:marRight w:val="0"/>
          <w:marTop w:val="0"/>
          <w:marBottom w:val="0"/>
          <w:divBdr>
            <w:top w:val="single" w:sz="2" w:space="0" w:color="auto"/>
            <w:left w:val="single" w:sz="2" w:space="0" w:color="auto"/>
            <w:bottom w:val="single" w:sz="2" w:space="0" w:color="auto"/>
            <w:right w:val="single" w:sz="2" w:space="0" w:color="auto"/>
          </w:divBdr>
        </w:div>
        <w:div w:id="1608004507">
          <w:marLeft w:val="0"/>
          <w:marRight w:val="0"/>
          <w:marTop w:val="0"/>
          <w:marBottom w:val="0"/>
          <w:divBdr>
            <w:top w:val="single" w:sz="2" w:space="0" w:color="auto"/>
            <w:left w:val="single" w:sz="2" w:space="0" w:color="auto"/>
            <w:bottom w:val="single" w:sz="2" w:space="0" w:color="auto"/>
            <w:right w:val="single" w:sz="2" w:space="0" w:color="auto"/>
          </w:divBdr>
        </w:div>
        <w:div w:id="1669164994">
          <w:marLeft w:val="0"/>
          <w:marRight w:val="0"/>
          <w:marTop w:val="0"/>
          <w:marBottom w:val="0"/>
          <w:divBdr>
            <w:top w:val="single" w:sz="2" w:space="0" w:color="auto"/>
            <w:left w:val="single" w:sz="2" w:space="0" w:color="auto"/>
            <w:bottom w:val="single" w:sz="2" w:space="0" w:color="auto"/>
            <w:right w:val="single" w:sz="2" w:space="0" w:color="auto"/>
          </w:divBdr>
        </w:div>
        <w:div w:id="1751805943">
          <w:marLeft w:val="0"/>
          <w:marRight w:val="0"/>
          <w:marTop w:val="0"/>
          <w:marBottom w:val="0"/>
          <w:divBdr>
            <w:top w:val="single" w:sz="2" w:space="0" w:color="auto"/>
            <w:left w:val="single" w:sz="2" w:space="0" w:color="auto"/>
            <w:bottom w:val="single" w:sz="2" w:space="0" w:color="auto"/>
            <w:right w:val="single" w:sz="2" w:space="0" w:color="auto"/>
          </w:divBdr>
        </w:div>
        <w:div w:id="1931154715">
          <w:marLeft w:val="0"/>
          <w:marRight w:val="0"/>
          <w:marTop w:val="0"/>
          <w:marBottom w:val="0"/>
          <w:divBdr>
            <w:top w:val="single" w:sz="2" w:space="0" w:color="auto"/>
            <w:left w:val="single" w:sz="2" w:space="0" w:color="auto"/>
            <w:bottom w:val="single" w:sz="2" w:space="0" w:color="auto"/>
            <w:right w:val="single" w:sz="2" w:space="0" w:color="auto"/>
          </w:divBdr>
        </w:div>
        <w:div w:id="1941444968">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21" Type="http://schemas.openxmlformats.org/officeDocument/2006/relationships/hyperlink" Target="https://education.nsw.gov.au/about-us/education-data-and-research/cese/publications/research-reports/what-works-best-2020-update" TargetMode="External"/><Relationship Id="rId42" Type="http://schemas.openxmlformats.org/officeDocument/2006/relationships/hyperlink" Target="https://curriculum.nsw.edu.au/learning-areas/english/english-extension-11-12-2024/content/year-11/fa2bd9cd77" TargetMode="External"/><Relationship Id="rId63" Type="http://schemas.openxmlformats.org/officeDocument/2006/relationships/hyperlink" Target="https://curriculum.nsw.edu.au/learning-areas/english/english-extension-11-12-2024/assessment" TargetMode="External"/><Relationship Id="rId84" Type="http://schemas.openxmlformats.org/officeDocument/2006/relationships/hyperlink" Target="https://curriculum.nsw.edu.au/ace-rules/ace3/course-commencement" TargetMode="External"/><Relationship Id="rId138" Type="http://schemas.openxmlformats.org/officeDocument/2006/relationships/hyperlink" Target="https://education.nsw.gov.au/teaching-and-learning/assessment/strengthening-assessment/effective-assessment-practice" TargetMode="External"/><Relationship Id="rId107" Type="http://schemas.openxmlformats.org/officeDocument/2006/relationships/hyperlink" Target="https://education.nsw.gov.au/teaching-and-learning/curriculum/explicit-teaching/explicit-teaching-strategies" TargetMode="External"/><Relationship Id="rId11" Type="http://schemas.openxmlformats.org/officeDocument/2006/relationships/hyperlink" Target="https://legislation.nsw.gov.au/view/whole/html/inforce/current/act-1990-008" TargetMode="External"/><Relationship Id="rId32" Type="http://schemas.openxmlformats.org/officeDocument/2006/relationships/hyperlink" Target="https://curriculum.nsw.edu.au/learning-areas/english/english-extension-11-12-2024/overview/course" TargetMode="External"/><Relationship Id="rId53" Type="http://schemas.openxmlformats.org/officeDocument/2006/relationships/hyperlink" Target="https://curriculum.nsw.edu.au/learning-areas/english/english-extension-11-12-2024/overview/course" TargetMode="External"/><Relationship Id="rId74" Type="http://schemas.openxmlformats.org/officeDocument/2006/relationships/hyperlink" Target="https://curriculum.nsw.edu.au/learning-areas/english/english-extension-11-12-2024/overview/course" TargetMode="External"/><Relationship Id="rId128" Type="http://schemas.openxmlformats.org/officeDocument/2006/relationships/hyperlink" Target="https://www.nsw.gov.au/education-and-training/nesa/about/policies-and-procedures/compressed-hsc-delivery" TargetMode="External"/><Relationship Id="rId149" Type="http://schemas.openxmlformats.org/officeDocument/2006/relationships/image" Target="media/image1.png"/><Relationship Id="rId5" Type="http://schemas.openxmlformats.org/officeDocument/2006/relationships/webSettings" Target="webSettings.xml"/><Relationship Id="rId95" Type="http://schemas.openxmlformats.org/officeDocument/2006/relationships/hyperlink" Target="https://education.nsw.gov.au/teaching-and-learning/curriculum/english/leading-english-k-12/leading-english-7-12/english-extension-11-12-syllabus-information" TargetMode="External"/><Relationship Id="rId22" Type="http://schemas.openxmlformats.org/officeDocument/2006/relationships/hyperlink" Target="https://curriculum.nsw.edu.au/learning-areas/english/english-extension-11-12-2024/overview/course" TargetMode="External"/><Relationship Id="rId27" Type="http://schemas.openxmlformats.org/officeDocument/2006/relationships/hyperlink" Target="https://curriculum.nsw.edu.au/learning-areas/english/english-extension-11-12-2024/overview/course" TargetMode="External"/><Relationship Id="rId43" Type="http://schemas.openxmlformats.org/officeDocument/2006/relationships/hyperlink" Target="https://curriculum.nsw.edu.au/learning-areas/english/english-extension-11-12-2024/overview/course" TargetMode="External"/><Relationship Id="rId48" Type="http://schemas.openxmlformats.org/officeDocument/2006/relationships/hyperlink" Target="https://education.nsw.gov.au/policy-library/policies/pd-2005-0290-03" TargetMode="External"/><Relationship Id="rId64" Type="http://schemas.openxmlformats.org/officeDocument/2006/relationships/hyperlink" Target="https://curriculum.nsw.edu.au/learning-areas/english/english-extension-11-12-2024/overview/course" TargetMode="External"/><Relationship Id="rId69" Type="http://schemas.openxmlformats.org/officeDocument/2006/relationships/hyperlink" Target="https://curriculum.nsw.edu.au/learning-areas/english/english-extension-11-12-2024/assessment" TargetMode="External"/><Relationship Id="rId113" Type="http://schemas.openxmlformats.org/officeDocument/2006/relationships/hyperlink" Target="https://education.nsw.gov.au/teaching-and-learning/curriculum/planning-programming-and-assessing-k-12/planning-programming-and-assessing-7-12" TargetMode="External"/><Relationship Id="rId118" Type="http://schemas.openxmlformats.org/officeDocument/2006/relationships/hyperlink" Target="https://education.nsw.gov.au/teaching-and-learning/curriculum/english/professional-learning-english-k-12" TargetMode="External"/><Relationship Id="rId134" Type="http://schemas.openxmlformats.org/officeDocument/2006/relationships/hyperlink" Target="https://gutenberg.net.au/ebooks01/0100021.txt" TargetMode="External"/><Relationship Id="rId13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80" Type="http://schemas.openxmlformats.org/officeDocument/2006/relationships/hyperlink" Target="https://curriculum.nsw.edu.au/learning-areas/english/english-extension-11-12-2024/assessment" TargetMode="External"/><Relationship Id="rId85" Type="http://schemas.openxmlformats.org/officeDocument/2006/relationships/hyperlink" Target="https://www.nsw.gov.au/education-and-training/nesa/about/policies-and-procedures/compressed-hsc-delivery" TargetMode="External"/><Relationship Id="rId150" Type="http://schemas.openxmlformats.org/officeDocument/2006/relationships/header" Target="header3.xml"/><Relationship Id="rId155" Type="http://schemas.openxmlformats.org/officeDocument/2006/relationships/fontTable" Target="fontTable.xml"/><Relationship Id="rId12" Type="http://schemas.openxmlformats.org/officeDocument/2006/relationships/hyperlink" Target="https://curriculum.nsw.edu.au/" TargetMode="External"/><Relationship Id="rId17" Type="http://schemas.openxmlformats.org/officeDocument/2006/relationships/hyperlink" Target="https://curriculum.nsw.edu.au/learning-areas/english/english-extension-11-12-2024/overview/course" TargetMode="External"/><Relationship Id="rId33" Type="http://schemas.openxmlformats.org/officeDocument/2006/relationships/hyperlink" Target="https://curriculum.nsw.edu.au/learning-areas/english/english-extension-11-12-2024/assessment" TargetMode="External"/><Relationship Id="rId38" Type="http://schemas.openxmlformats.org/officeDocument/2006/relationships/hyperlink" Target="https://education.nsw.gov.au/teaching-and-learning/curriculum/english/planning-programming-and-assessing-english-7-10/how-to-use-english-core-texts" TargetMode="External"/><Relationship Id="rId59" Type="http://schemas.openxmlformats.org/officeDocument/2006/relationships/hyperlink" Target="https://curriculum.nsw.edu.au/ace-rules/ace3/course-commencement" TargetMode="External"/><Relationship Id="rId103" Type="http://schemas.openxmlformats.org/officeDocument/2006/relationships/hyperlink" Target="https://education.nsw.gov.au/policy-library/policies/pd-2004-0051" TargetMode="External"/><Relationship Id="rId108" Type="http://schemas.openxmlformats.org/officeDocument/2006/relationships/hyperlink" Target="https://education.nsw.gov.au/about-us/strategies-and-reports/plan-for-nsw-public-education" TargetMode="External"/><Relationship Id="rId124" Type="http://schemas.openxmlformats.org/officeDocument/2006/relationships/hyperlink" Target="https://www.gutenberg.org/files/20158/20158-h/20158-h.htm" TargetMode="External"/><Relationship Id="rId129" Type="http://schemas.openxmlformats.org/officeDocument/2006/relationships/hyperlink" Target="https://educationstandards.nsw.edu.au/wps/portal/nesa/11-12/stage-6-learning-areas/stage-6-creative-arts/drama-syllabus" TargetMode="External"/><Relationship Id="rId54" Type="http://schemas.openxmlformats.org/officeDocument/2006/relationships/hyperlink" Target="https://curriculum.nsw.edu.au/learning-areas/english/english-extension-11-12-2024/assessment" TargetMode="External"/><Relationship Id="rId70" Type="http://schemas.openxmlformats.org/officeDocument/2006/relationships/hyperlink" Target="https://curriculum.nsw.edu.au/learning-areas/english/english-extension-11-12-2024/content/year-12-tbay12ex1/faa5982718" TargetMode="External"/><Relationship Id="rId75" Type="http://schemas.openxmlformats.org/officeDocument/2006/relationships/hyperlink" Target="https://curriculum.nsw.edu.au/learning-areas/english" TargetMode="External"/><Relationship Id="rId91" Type="http://schemas.openxmlformats.org/officeDocument/2006/relationships/hyperlink" Target="https://curriculum.nsw.edu.au/assessment-and-reporting/online-hsc-exams" TargetMode="External"/><Relationship Id="rId96" Type="http://schemas.openxmlformats.org/officeDocument/2006/relationships/hyperlink" Target="https://education.nsw.gov.au/policy-library/policies/pd-2005-0234" TargetMode="External"/><Relationship Id="rId140" Type="http://schemas.openxmlformats.org/officeDocument/2006/relationships/hyperlink" Target="https://education.nsw.gov.au/policy-library"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extension-11-12-2024/content/year-11/fa2bd9cd77" TargetMode="External"/><Relationship Id="rId28" Type="http://schemas.openxmlformats.org/officeDocument/2006/relationships/hyperlink" Target="https://educationstandards.nsw.edu.au/wps/portal/nesa/11-12/stage-6-learning-areas/stage-6-creative-arts/drama-syllabus/course-prescriptions-2025-2027" TargetMode="External"/><Relationship Id="rId49" Type="http://schemas.openxmlformats.org/officeDocument/2006/relationships/hyperlink" Target="https://curriculum.nsw.edu.au/learning-areas/english/english-extension-11-12-2024/overview/course" TargetMode="External"/><Relationship Id="rId114" Type="http://schemas.openxmlformats.org/officeDocument/2006/relationships/hyperlink" Target="https://education.nsw.gov.au/teaching-and-learning/curriculum/planning-programming-and-assessing-k-12/planning-programming-and-assessing-7-12" TargetMode="External"/><Relationship Id="rId119" Type="http://schemas.openxmlformats.org/officeDocument/2006/relationships/hyperlink" Target="https://educationstandards.nsw.edu.au/wps/portal/nesa/mini-footer/copyright" TargetMode="External"/><Relationship Id="rId44" Type="http://schemas.openxmlformats.org/officeDocument/2006/relationships/hyperlink" Target="https://curriculum.nsw.edu.au/learning-areas/english/english-extension-11-12-2024/content/year-12-tbay12ex1/faa5982718" TargetMode="External"/><Relationship Id="rId60" Type="http://schemas.openxmlformats.org/officeDocument/2006/relationships/hyperlink" Target="https://education.nsw.gov.au/policy-library/policies/pd-2005-0290-03" TargetMode="External"/><Relationship Id="rId65" Type="http://schemas.openxmlformats.org/officeDocument/2006/relationships/hyperlink" Target="https://education.nsw.gov.au/policy-library/policies/pd-2005-0290-03.html" TargetMode="External"/><Relationship Id="rId81" Type="http://schemas.openxmlformats.org/officeDocument/2006/relationships/hyperlink" Target="https://curriculum.nsw.edu.au/assessment-and-reporting" TargetMode="External"/><Relationship Id="rId86" Type="http://schemas.openxmlformats.org/officeDocument/2006/relationships/hyperlink" Target="https://curriculum.nsw.edu.au/ace-rules/ace13/compressed" TargetMode="External"/><Relationship Id="rId130" Type="http://schemas.openxmlformats.org/officeDocument/2006/relationships/hyperlink" Target="https://curriculum.nsw.edu.au/learning-areas/english/english-extension-11-12-2024/overview/course" TargetMode="External"/><Relationship Id="rId135" Type="http://schemas.openxmlformats.org/officeDocument/2006/relationships/hyperlink" Target="https://legislation.nsw.gov.au/view/whole/html/inforce/current/act-1990-008" TargetMode="External"/><Relationship Id="rId151" Type="http://schemas.openxmlformats.org/officeDocument/2006/relationships/header" Target="header4.xml"/><Relationship Id="rId156" Type="http://schemas.openxmlformats.org/officeDocument/2006/relationships/theme" Target="theme/theme1.xml"/><Relationship Id="rId13" Type="http://schemas.openxmlformats.org/officeDocument/2006/relationships/hyperlink" Target="https://education.nsw.gov.au/policy-library/policies/pd-2005-0290" TargetMode="External"/><Relationship Id="rId18" Type="http://schemas.openxmlformats.org/officeDocument/2006/relationships/hyperlink" Target="https://curriculum.nsw.edu.au/learning-areas/english/english-eald-11-12-2024/overview/course" TargetMode="External"/><Relationship Id="rId39" Type="http://schemas.openxmlformats.org/officeDocument/2006/relationships/hyperlink" Target="https://curriculum.nsw.edu.au/learning-areas/english/english-extension-11-12-2024/assessment" TargetMode="External"/><Relationship Id="rId109" Type="http://schemas.openxmlformats.org/officeDocument/2006/relationships/hyperlink" Target="https://education.nsw.gov.au/teaching-and-learning/curriculum/planning-programming-and-assessing-k-12/about-universal-design-for-learning" TargetMode="External"/><Relationship Id="rId34" Type="http://schemas.openxmlformats.org/officeDocument/2006/relationships/hyperlink" Target="https://education.nsw.gov.au/teaching-and-learning/curriculum/leading-curriculum-k-12/leading-curriculum-dels-principals/stage-6-monitoring-and-support" TargetMode="External"/><Relationship Id="rId50" Type="http://schemas.openxmlformats.org/officeDocument/2006/relationships/hyperlink" Target="https://curriculum.nsw.edu.au/learning-areas/english/english-extension-11-12-2024/content/year-12-tbay12ex1/faa5982718" TargetMode="External"/><Relationship Id="rId55" Type="http://schemas.openxmlformats.org/officeDocument/2006/relationships/hyperlink" Target="https://curriculum.nsw.edu.au/learning-areas/english/english-extension-11-12-2024/overview/course" TargetMode="External"/><Relationship Id="rId76" Type="http://schemas.openxmlformats.org/officeDocument/2006/relationships/hyperlink" Target="https://curriculum.nsw.edu.au/learning-areas/english/english-extension-11-12-2024/overview/course" TargetMode="External"/><Relationship Id="rId97" Type="http://schemas.openxmlformats.org/officeDocument/2006/relationships/hyperlink" Target="https://education.nsw.gov.au/policy-library/policies/pd-2005-0234" TargetMode="External"/><Relationship Id="rId104" Type="http://schemas.openxmlformats.org/officeDocument/2006/relationships/hyperlink" Target="https://education.nsw.gov.au/policy-library/policies/pd-2005-0243" TargetMode="External"/><Relationship Id="rId120" Type="http://schemas.openxmlformats.org/officeDocument/2006/relationships/hyperlink" Target="https://educationstandards.nsw.edu.au" TargetMode="External"/><Relationship Id="rId125" Type="http://schemas.openxmlformats.org/officeDocument/2006/relationships/hyperlink" Target="https://education.nsw.gov.au/about-us/education-data-and-research/cese/publications/research-reports/what-works-best-2020-update" TargetMode="External"/><Relationship Id="rId141" Type="http://schemas.openxmlformats.org/officeDocument/2006/relationships/hyperlink" Target="https://education.nsw.gov.au/teaching-and-learning/assessment/stage6" TargetMode="External"/><Relationship Id="rId14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curriculum.nsw.edu.au/learning-areas/english/english-extension-11-12-2024/overview/course" TargetMode="External"/><Relationship Id="rId92" Type="http://schemas.openxmlformats.org/officeDocument/2006/relationships/hyperlink" Target="https://curriculum.nsw.edu.au/learning-areas/english/english-extension-11-12-2024/assessment" TargetMode="External"/><Relationship Id="rId2" Type="http://schemas.openxmlformats.org/officeDocument/2006/relationships/numbering" Target="numbering.xml"/><Relationship Id="rId29" Type="http://schemas.openxmlformats.org/officeDocument/2006/relationships/hyperlink" Target="https://curriculum.nsw.edu.au/ace-rules/ace3/course-commencement" TargetMode="External"/><Relationship Id="rId24" Type="http://schemas.openxmlformats.org/officeDocument/2006/relationships/hyperlink" Target="https://curriculum.nsw.edu.au/learning-areas/english/english-extension-11-12-2024/content/year-11/fa2bd9cd77" TargetMode="External"/><Relationship Id="rId40" Type="http://schemas.openxmlformats.org/officeDocument/2006/relationships/hyperlink" Target="https://curriculum.nsw.edu.au/learning-areas/english/english-extension-11-12-2024/content/year-11/fa2bd9cd77" TargetMode="External"/><Relationship Id="rId45" Type="http://schemas.openxmlformats.org/officeDocument/2006/relationships/hyperlink" Target="https://curriculum.nsw.edu.au/learning-areas/english/english-extension-11-12-2024/overview/course" TargetMode="External"/><Relationship Id="rId66" Type="http://schemas.openxmlformats.org/officeDocument/2006/relationships/hyperlink" Target="https://education.nsw.gov.au/policy-library/policies/pd-2005-0290-03" TargetMode="External"/><Relationship Id="rId87" Type="http://schemas.openxmlformats.org/officeDocument/2006/relationships/hyperlink" Target="https://curriculum.nsw.edu.au/assessment-and-reporting/online-hsc-exams" TargetMode="External"/><Relationship Id="rId110" Type="http://schemas.openxmlformats.org/officeDocument/2006/relationships/hyperlink" Target="https://education.nsw.gov.au/policy-library/policies/pd-2016-0468" TargetMode="External"/><Relationship Id="rId115" Type="http://schemas.openxmlformats.org/officeDocument/2006/relationships/hyperlink" Target="https://curriculum.nsw.edu.au/learning-areas/english/english-extension-11-12-2024/overview/course" TargetMode="External"/><Relationship Id="rId131" Type="http://schemas.openxmlformats.org/officeDocument/2006/relationships/hyperlink" Target="https://curriculum.nsw.edu.au/" TargetMode="External"/><Relationship Id="rId136" Type="http://schemas.openxmlformats.org/officeDocument/2006/relationships/hyperlink" Target="https://education.nsw.gov.au/teaching-and-learning/assessment/rosa" TargetMode="External"/><Relationship Id="rId61" Type="http://schemas.openxmlformats.org/officeDocument/2006/relationships/hyperlink" Target="https://curriculum.nsw.edu.au/learning-areas/english/english-extension-11-12-2024/overview/course" TargetMode="External"/><Relationship Id="rId82" Type="http://schemas.openxmlformats.org/officeDocument/2006/relationships/hyperlink" Target="https://educationstandards.nsw.edu.au/wps/portal/nesa/11-12/stage-6-learning-areas/stage-6-creative-arts/drama-syllabus/course-prescriptions-2025-2027" TargetMode="External"/><Relationship Id="rId152" Type="http://schemas.openxmlformats.org/officeDocument/2006/relationships/footer" Target="footer3.xml"/><Relationship Id="rId19" Type="http://schemas.openxmlformats.org/officeDocument/2006/relationships/hyperlink" Target="https://curriculum.nsw.edu.au/learning-areas/english" TargetMode="External"/><Relationship Id="rId14" Type="http://schemas.openxmlformats.org/officeDocument/2006/relationships/hyperlink" Target="https://www.nsw.gov.au/education-and-training/nesa/registration-and-compliance/government-schools/registration-process" TargetMode="External"/><Relationship Id="rId30" Type="http://schemas.openxmlformats.org/officeDocument/2006/relationships/hyperlink" Target="https://gutenberg.net.au/ebooks01/0100021.txt" TargetMode="External"/><Relationship Id="rId35" Type="http://schemas.openxmlformats.org/officeDocument/2006/relationships/hyperlink" Target="https://education.nsw.gov.au/policy-library/policies/pd-2005-0290-03" TargetMode="External"/><Relationship Id="rId56" Type="http://schemas.openxmlformats.org/officeDocument/2006/relationships/hyperlink" Target="https://curriculum.nsw.edu.au/learning-areas/english/english-extension-11-12-2024/overview/course" TargetMode="External"/><Relationship Id="rId77" Type="http://schemas.openxmlformats.org/officeDocument/2006/relationships/hyperlink" Target="https://curriculum.nsw.edu.au/learning-areas/english/english-extension-11-12-2024/overview/course" TargetMode="External"/><Relationship Id="rId100" Type="http://schemas.openxmlformats.org/officeDocument/2006/relationships/hyperlink" Target="https://education.nsw.gov.au/policy-library" TargetMode="External"/><Relationship Id="rId105" Type="http://schemas.openxmlformats.org/officeDocument/2006/relationships/hyperlink" Target="https://education.nsw.gov.au/policy-library/policies/pd-2008-0385" TargetMode="External"/><Relationship Id="rId126" Type="http://schemas.openxmlformats.org/officeDocument/2006/relationships/hyperlink" Target="https://curriculum.nsw.edu.au/ace-rules" TargetMode="External"/><Relationship Id="rId147" Type="http://schemas.openxmlformats.org/officeDocument/2006/relationships/footer" Target="footer2.xml"/><Relationship Id="rId8" Type="http://schemas.openxmlformats.org/officeDocument/2006/relationships/hyperlink" Target="https://curriculum.nsw.edu.au/learning-areas/english/english-extension-11-12-2024/overview" TargetMode="External"/><Relationship Id="rId51" Type="http://schemas.openxmlformats.org/officeDocument/2006/relationships/hyperlink" Target="https://www.gutenberg.org/cache/epub/8774/pg8774.html" TargetMode="External"/><Relationship Id="rId72" Type="http://schemas.openxmlformats.org/officeDocument/2006/relationships/hyperlink" Target="https://curriculum.nsw.edu.au/learning-areas/english/english-extension-11-12-2024/overview/course" TargetMode="External"/><Relationship Id="rId93" Type="http://schemas.openxmlformats.org/officeDocument/2006/relationships/hyperlink" Target="https://education.nsw.gov.au/teaching-and-learning/curriculum/leading-curriculum-k-12/leading-curriculum-dels-principals/stage-6-monitoring-and-support" TargetMode="External"/><Relationship Id="rId98" Type="http://schemas.openxmlformats.org/officeDocument/2006/relationships/hyperlink" Target="https://education.nsw.gov.au/policy-library/policies/pd-2005-0290" TargetMode="External"/><Relationship Id="rId121" Type="http://schemas.openxmlformats.org/officeDocument/2006/relationships/hyperlink" Target="https://curriculum.nsw.edu.au" TargetMode="External"/><Relationship Id="rId142" Type="http://schemas.openxmlformats.org/officeDocument/2006/relationships/hyperlink" Target="https://education.nsw.gov.au/teaching-and-learning/curriculum/leading-curriculum-k-12/leading-curriculum-dels-principals/stage-6-monitoring-and-support" TargetMode="External"/><Relationship Id="rId3" Type="http://schemas.openxmlformats.org/officeDocument/2006/relationships/styles" Target="styles.xml"/><Relationship Id="rId25" Type="http://schemas.openxmlformats.org/officeDocument/2006/relationships/hyperlink" Target="https://curriculum.nsw.edu.au/learning-areas/english/english-extension-11-12-2024/overview/course" TargetMode="External"/><Relationship Id="rId46" Type="http://schemas.openxmlformats.org/officeDocument/2006/relationships/hyperlink" Target="https://educationstandards.nsw.edu.au/wps/portal/nesa/11-12/stage-6-learning-areas/stage-6-creative-arts/drama-syllabus" TargetMode="External"/><Relationship Id="rId67" Type="http://schemas.openxmlformats.org/officeDocument/2006/relationships/hyperlink" Target="https://education.nsw.gov.au/teaching-and-learning/curriculum/leading-curriculum-k-12/explaining-curriculum-pcc/texts-used-in-classrooms/text-selection-notification" TargetMode="External"/><Relationship Id="rId116" Type="http://schemas.openxmlformats.org/officeDocument/2006/relationships/hyperlink" Target="https://education.nsw.gov.au/teaching-and-learning/curriculum/english/planning-programming-and-assessing-english-11-12" TargetMode="External"/><Relationship Id="rId137"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20"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41" Type="http://schemas.openxmlformats.org/officeDocument/2006/relationships/hyperlink" Target="https://curriculum.nsw.edu.au/learning-areas/english/english-extension-11-12-2024/overview/course" TargetMode="External"/><Relationship Id="rId62" Type="http://schemas.openxmlformats.org/officeDocument/2006/relationships/hyperlink" Target="https://curriculum.nsw.edu.au/learning-areas/english/english-extension-11-12-2024/overview/course" TargetMode="External"/><Relationship Id="rId83" Type="http://schemas.openxmlformats.org/officeDocument/2006/relationships/hyperlink" Target="https://curriculum.nsw.edu.au/ace-rules" TargetMode="External"/><Relationship Id="rId88" Type="http://schemas.openxmlformats.org/officeDocument/2006/relationships/hyperlink" Target="https://curriculum.nsw.edu.au/assessment-and-reporting/online-hsc-exams" TargetMode="External"/><Relationship Id="rId111" Type="http://schemas.openxmlformats.org/officeDocument/2006/relationships/hyperlink" Target="https://education.nsw.gov.au/inside-the-department/directory-a-z/strategic-school-improvement/school-excellence-framework" TargetMode="External"/><Relationship Id="rId132" Type="http://schemas.openxmlformats.org/officeDocument/2006/relationships/hyperlink" Target="https://curriculum.nsw.edu.au/assessment-and-reporting/online-hsc-exams" TargetMode="External"/><Relationship Id="rId153" Type="http://schemas.openxmlformats.org/officeDocument/2006/relationships/header" Target="header5.xml"/><Relationship Id="rId15" Type="http://schemas.openxmlformats.org/officeDocument/2006/relationships/hyperlink" Target="https://education.nsw.gov.au/policy-library/policies/pd-2005-0290" TargetMode="External"/><Relationship Id="rId36" Type="http://schemas.openxmlformats.org/officeDocument/2006/relationships/hyperlink" Target="https://education.nsw.gov.au/policy-library/policies/pd-2005-0290-03" TargetMode="External"/><Relationship Id="rId57" Type="http://schemas.openxmlformats.org/officeDocument/2006/relationships/hyperlink" Target="https://curriculum.nsw.edu.au/learning-areas/english/english-extension-11-12-2024/overview/course" TargetMode="External"/><Relationship Id="rId106" Type="http://schemas.openxmlformats.org/officeDocument/2006/relationships/hyperlink" Target="mailto:English.curriculum@det.nsw.edu.au" TargetMode="External"/><Relationship Id="rId127" Type="http://schemas.openxmlformats.org/officeDocument/2006/relationships/hyperlink" Target="https://curriculum.nsw.edu.au/assessment-and-reporting" TargetMode="External"/><Relationship Id="rId10" Type="http://schemas.openxmlformats.org/officeDocument/2006/relationships/hyperlink" Target="https://curriculum.nsw.edu.au/learning-areas/english/english-extension-11-12-2024/overview/course" TargetMode="External"/><Relationship Id="rId31" Type="http://schemas.openxmlformats.org/officeDocument/2006/relationships/hyperlink" Target="https://curriculum.nsw.edu.au/learning-areas/english/english-extension-11-12-2024/overview/course" TargetMode="External"/><Relationship Id="rId52" Type="http://schemas.openxmlformats.org/officeDocument/2006/relationships/hyperlink" Target="https://www.gutenberg.org/files/20158/20158-h/20158-h.htm" TargetMode="External"/><Relationship Id="rId73" Type="http://schemas.openxmlformats.org/officeDocument/2006/relationships/hyperlink" Target="https://curriculum.nsw.edu.au/learning-areas/english/english-extension-11-12-2024/overview/course" TargetMode="External"/><Relationship Id="rId78" Type="http://schemas.openxmlformats.org/officeDocument/2006/relationships/hyperlink" Target="https://curriculum.nsw.edu.au/learning-areas/english/english-extension-11-12-2024/overview/course" TargetMode="External"/><Relationship Id="rId94" Type="http://schemas.openxmlformats.org/officeDocument/2006/relationships/hyperlink" Target="https://education.nsw.gov.au/teaching-and-learning/assessment/rosa" TargetMode="External"/><Relationship Id="rId99" Type="http://schemas.openxmlformats.org/officeDocument/2006/relationships/hyperlink" Target="https://education.nsw.gov.au/policy-library/policies/pd-2005-0290-03" TargetMode="External"/><Relationship Id="rId101" Type="http://schemas.openxmlformats.org/officeDocument/2006/relationships/hyperlink" Target="https://education.nsw.gov.au/policy-library/policies/pd-2005-0290" TargetMode="External"/><Relationship Id="rId122" Type="http://schemas.openxmlformats.org/officeDocument/2006/relationships/hyperlink" Target="https://curriculum.nsw.edu.au/learning-areas/english/english-extension-11-12-2024/overview/course" TargetMode="External"/><Relationship Id="rId143" Type="http://schemas.openxmlformats.org/officeDocument/2006/relationships/hyperlink" Target="https://www.gutenberg.org/cache/epub/8774/pg8774.html" TargetMode="External"/><Relationship Id="rId148"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6" Type="http://schemas.openxmlformats.org/officeDocument/2006/relationships/hyperlink" Target="https://curriculum.nsw.edu.au/learning-areas/english/english-extension-11-12-2024/overview/course" TargetMode="External"/><Relationship Id="rId47" Type="http://schemas.openxmlformats.org/officeDocument/2006/relationships/hyperlink" Target="https://curriculum.nsw.edu.au/ace-rules/ace3/course-commencement" TargetMode="External"/><Relationship Id="rId68" Type="http://schemas.openxmlformats.org/officeDocument/2006/relationships/hyperlink" Target="https://education.nsw.gov.au/teaching-and-learning/curriculum/english/planning-programming-and-assessing-english-7-10/how-to-use-english-core-texts" TargetMode="External"/><Relationship Id="rId89" Type="http://schemas.openxmlformats.org/officeDocument/2006/relationships/hyperlink" Target="https://curriculum.nsw.edu.au/assessment-and-reporting/online-hsc-exams" TargetMode="External"/><Relationship Id="rId112" Type="http://schemas.openxmlformats.org/officeDocument/2006/relationships/hyperlink" Target="https://www.nsw.gov.au/education-and-training/nesa/teacher-accreditation/proficient-teacher/standard-descriptors" TargetMode="External"/><Relationship Id="rId133" Type="http://schemas.openxmlformats.org/officeDocument/2006/relationships/hyperlink" Target="https://www.nsw.gov.au/education-and-training/nesa/registration-and-compliance/government-schools/registration-process" TargetMode="External"/><Relationship Id="rId154" Type="http://schemas.openxmlformats.org/officeDocument/2006/relationships/footer" Target="footer4.xml"/><Relationship Id="rId16" Type="http://schemas.openxmlformats.org/officeDocument/2006/relationships/hyperlink" Target="https://education.nsw.gov.au/policy-library/policies/pd-2005-0290-03" TargetMode="External"/><Relationship Id="rId37" Type="http://schemas.openxmlformats.org/officeDocument/2006/relationships/hyperlink" Target="https://education.nsw.gov.au/teaching-and-learning/curriculum/leading-curriculum-k-12/explaining-curriculum-pcc/texts-used-in-classrooms/text-selection-notification" TargetMode="External"/><Relationship Id="rId58" Type="http://schemas.openxmlformats.org/officeDocument/2006/relationships/hyperlink" Target="https://educationstandards.nsw.edu.au/wps/portal/nesa/11-12/stage-6-learning-areas/stage-6-creative-arts/drama-syllabus" TargetMode="External"/><Relationship Id="rId79" Type="http://schemas.openxmlformats.org/officeDocument/2006/relationships/hyperlink" Target="https://curriculum.nsw.edu.au/learning-areas/english/english-extension-11-12-2024/teaching-and-learning" TargetMode="External"/><Relationship Id="rId102" Type="http://schemas.openxmlformats.org/officeDocument/2006/relationships/hyperlink" Target="https://education.nsw.gov.au/policy-library/policies/pd-2005-0234" TargetMode="External"/><Relationship Id="rId123" Type="http://schemas.openxmlformats.org/officeDocument/2006/relationships/hyperlink" Target="https://www.youtube.com/watch?v=Bp_cxxqOaPM" TargetMode="External"/><Relationship Id="rId144" Type="http://schemas.openxmlformats.org/officeDocument/2006/relationships/header" Target="header1.xml"/><Relationship Id="rId90" Type="http://schemas.openxmlformats.org/officeDocument/2006/relationships/hyperlink" Target="https://curriculum.nsw.edu.au/assessment-and-reporting/online-hsc-exa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FC20B-C314-4EF2-BBC2-6154CC254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landscape.dotx</Template>
  <TotalTime>411</TotalTime>
  <Pages>40</Pages>
  <Words>6656</Words>
  <Characters>38131</Characters>
  <Application>Microsoft Office Word</Application>
  <DocSecurity>0</DocSecurity>
  <Lines>933</Lines>
  <Paragraphs>425</Paragraphs>
  <ScaleCrop>false</ScaleCrop>
  <HeadingPairs>
    <vt:vector size="2" baseType="variant">
      <vt:variant>
        <vt:lpstr>Title</vt:lpstr>
      </vt:variant>
      <vt:variant>
        <vt:i4>1</vt:i4>
      </vt:variant>
    </vt:vector>
  </HeadingPairs>
  <TitlesOfParts>
    <vt:vector size="1" baseType="lpstr">
      <vt:lpstr>English Extension 11–12 – sample syllabus requirements planner</vt:lpstr>
    </vt:vector>
  </TitlesOfParts>
  <Company/>
  <LinksUpToDate>false</LinksUpToDate>
  <CharactersWithSpaces>44578</CharactersWithSpaces>
  <SharedDoc>false</SharedDoc>
  <HLinks>
    <vt:vector size="846" baseType="variant">
      <vt:variant>
        <vt:i4>5308424</vt:i4>
      </vt:variant>
      <vt:variant>
        <vt:i4>459</vt:i4>
      </vt:variant>
      <vt:variant>
        <vt:i4>0</vt:i4>
      </vt:variant>
      <vt:variant>
        <vt:i4>5</vt:i4>
      </vt:variant>
      <vt:variant>
        <vt:lpwstr>https://creativecommons.org/licenses/by/4.0/</vt:lpwstr>
      </vt:variant>
      <vt:variant>
        <vt:lpwstr/>
      </vt:variant>
      <vt:variant>
        <vt:i4>5111883</vt:i4>
      </vt:variant>
      <vt:variant>
        <vt:i4>456</vt:i4>
      </vt:variant>
      <vt:variant>
        <vt:i4>0</vt:i4>
      </vt:variant>
      <vt:variant>
        <vt:i4>5</vt:i4>
      </vt:variant>
      <vt:variant>
        <vt:lpwstr>https://www.gutenberg.org/cache/epub/8774/pg8774.html</vt:lpwstr>
      </vt:variant>
      <vt:variant>
        <vt:lpwstr/>
      </vt:variant>
      <vt:variant>
        <vt:i4>8192103</vt:i4>
      </vt:variant>
      <vt:variant>
        <vt:i4>452</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262231</vt:i4>
      </vt:variant>
      <vt:variant>
        <vt:i4>450</vt:i4>
      </vt:variant>
      <vt:variant>
        <vt:i4>0</vt:i4>
      </vt:variant>
      <vt:variant>
        <vt:i4>5</vt:i4>
      </vt:variant>
      <vt:variant>
        <vt:lpwstr>https://education.nsw.gov.au/teaching-and-learning/assessment/stage6</vt:lpwstr>
      </vt:variant>
      <vt:variant>
        <vt:lpwstr>HSC1</vt:lpwstr>
      </vt:variant>
      <vt:variant>
        <vt:i4>7143466</vt:i4>
      </vt:variant>
      <vt:variant>
        <vt:i4>447</vt:i4>
      </vt:variant>
      <vt:variant>
        <vt:i4>0</vt:i4>
      </vt:variant>
      <vt:variant>
        <vt:i4>5</vt:i4>
      </vt:variant>
      <vt:variant>
        <vt:lpwstr>https://education.nsw.gov.au/teaching-and-learning/assessment/rosa</vt:lpwstr>
      </vt:variant>
      <vt:variant>
        <vt:lpwstr/>
      </vt:variant>
      <vt:variant>
        <vt:i4>7405664</vt:i4>
      </vt:variant>
      <vt:variant>
        <vt:i4>444</vt:i4>
      </vt:variant>
      <vt:variant>
        <vt:i4>0</vt:i4>
      </vt:variant>
      <vt:variant>
        <vt:i4>5</vt:i4>
      </vt:variant>
      <vt:variant>
        <vt:lpwstr>https://education.nsw.gov.au/policy-library</vt:lpwstr>
      </vt:variant>
      <vt:variant>
        <vt:lpwstr/>
      </vt:variant>
      <vt:variant>
        <vt:i4>119</vt:i4>
      </vt:variant>
      <vt:variant>
        <vt:i4>441</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1704008</vt:i4>
      </vt:variant>
      <vt:variant>
        <vt:i4>438</vt:i4>
      </vt:variant>
      <vt:variant>
        <vt:i4>0</vt:i4>
      </vt:variant>
      <vt:variant>
        <vt:i4>5</vt:i4>
      </vt:variant>
      <vt:variant>
        <vt:lpwstr>https://education.nsw.gov.au/teaching-and-learning/assessment/strengthening-assessment/effective-assessment-practice</vt:lpwstr>
      </vt:variant>
      <vt:variant>
        <vt:lpwstr/>
      </vt:variant>
      <vt:variant>
        <vt:i4>1245269</vt:i4>
      </vt:variant>
      <vt:variant>
        <vt:i4>435</vt:i4>
      </vt:variant>
      <vt:variant>
        <vt:i4>0</vt:i4>
      </vt:variant>
      <vt:variant>
        <vt:i4>5</vt:i4>
      </vt:variant>
      <vt:variant>
        <vt:lpwstr>https://education.nsw.gov.au/policy-library/policies/pd-2005-0290</vt:lpwstr>
      </vt:variant>
      <vt:variant>
        <vt:lpwstr/>
      </vt:variant>
      <vt:variant>
        <vt:i4>3801133</vt:i4>
      </vt:variant>
      <vt:variant>
        <vt:i4>432</vt:i4>
      </vt:variant>
      <vt:variant>
        <vt:i4>0</vt:i4>
      </vt:variant>
      <vt:variant>
        <vt:i4>5</vt:i4>
      </vt:variant>
      <vt:variant>
        <vt:lpwstr>https://legislation.nsw.gov.au/view/whole/html/inforce/current/act-1990-008</vt:lpwstr>
      </vt:variant>
      <vt:variant>
        <vt:lpwstr/>
      </vt:variant>
      <vt:variant>
        <vt:i4>65604</vt:i4>
      </vt:variant>
      <vt:variant>
        <vt:i4>429</vt:i4>
      </vt:variant>
      <vt:variant>
        <vt:i4>0</vt:i4>
      </vt:variant>
      <vt:variant>
        <vt:i4>5</vt:i4>
      </vt:variant>
      <vt:variant>
        <vt:lpwstr>https://gutenberg.net.au/</vt:lpwstr>
      </vt:variant>
      <vt:variant>
        <vt:lpwstr/>
      </vt:variant>
      <vt:variant>
        <vt:i4>6619189</vt:i4>
      </vt:variant>
      <vt:variant>
        <vt:i4>426</vt:i4>
      </vt:variant>
      <vt:variant>
        <vt:i4>0</vt:i4>
      </vt:variant>
      <vt:variant>
        <vt:i4>5</vt:i4>
      </vt:variant>
      <vt:variant>
        <vt:lpwstr>https://www.nsw.gov.au/education-and-training/nesa/registration-and-compliance/government-schools/registration-process</vt:lpwstr>
      </vt:variant>
      <vt:variant>
        <vt:lpwstr/>
      </vt:variant>
      <vt:variant>
        <vt:i4>3604522</vt:i4>
      </vt:variant>
      <vt:variant>
        <vt:i4>423</vt:i4>
      </vt:variant>
      <vt:variant>
        <vt:i4>0</vt:i4>
      </vt:variant>
      <vt:variant>
        <vt:i4>5</vt:i4>
      </vt:variant>
      <vt:variant>
        <vt:lpwstr>https://curriculum.nsw.edu.au/assessment-and-reporting/online-hsc-exams</vt:lpwstr>
      </vt:variant>
      <vt:variant>
        <vt:lpwstr/>
      </vt:variant>
      <vt:variant>
        <vt:i4>3342452</vt:i4>
      </vt:variant>
      <vt:variant>
        <vt:i4>420</vt:i4>
      </vt:variant>
      <vt:variant>
        <vt:i4>0</vt:i4>
      </vt:variant>
      <vt:variant>
        <vt:i4>5</vt:i4>
      </vt:variant>
      <vt:variant>
        <vt:lpwstr>https://curriculum.nsw.edu.au/</vt:lpwstr>
      </vt:variant>
      <vt:variant>
        <vt:lpwstr/>
      </vt:variant>
      <vt:variant>
        <vt:i4>4456543</vt:i4>
      </vt:variant>
      <vt:variant>
        <vt:i4>417</vt:i4>
      </vt:variant>
      <vt:variant>
        <vt:i4>0</vt:i4>
      </vt:variant>
      <vt:variant>
        <vt:i4>5</vt:i4>
      </vt:variant>
      <vt:variant>
        <vt:lpwstr>https://curriculum.nsw.edu.au/learning-areas/english/english-extension-11-12-2024/overview/course</vt:lpwstr>
      </vt:variant>
      <vt:variant>
        <vt:lpwstr>:~:text=The%20HSC%20English%20prescriptions%202027%E2%80%932028%C2%A0provides%20essential%20information%20for%20HSC%20study%20for%20all%20English%2011%E2%80%9312%20courses.</vt:lpwstr>
      </vt:variant>
      <vt:variant>
        <vt:i4>2031709</vt:i4>
      </vt:variant>
      <vt:variant>
        <vt:i4>414</vt:i4>
      </vt:variant>
      <vt:variant>
        <vt:i4>0</vt:i4>
      </vt:variant>
      <vt:variant>
        <vt:i4>5</vt:i4>
      </vt:variant>
      <vt:variant>
        <vt:lpwstr>https://www.nsw.gov.au/education-and-training/nesa/about/policies-and-procedures/compressed-hsc-delivery</vt:lpwstr>
      </vt:variant>
      <vt:variant>
        <vt:lpwstr/>
      </vt:variant>
      <vt:variant>
        <vt:i4>3932264</vt:i4>
      </vt:variant>
      <vt:variant>
        <vt:i4>411</vt:i4>
      </vt:variant>
      <vt:variant>
        <vt:i4>0</vt:i4>
      </vt:variant>
      <vt:variant>
        <vt:i4>5</vt:i4>
      </vt:variant>
      <vt:variant>
        <vt:lpwstr>https://curriculum.nsw.edu.au/assessment-and-reporting</vt:lpwstr>
      </vt:variant>
      <vt:variant>
        <vt:lpwstr/>
      </vt:variant>
      <vt:variant>
        <vt:i4>7143534</vt:i4>
      </vt:variant>
      <vt:variant>
        <vt:i4>408</vt:i4>
      </vt:variant>
      <vt:variant>
        <vt:i4>0</vt:i4>
      </vt:variant>
      <vt:variant>
        <vt:i4>5</vt:i4>
      </vt:variant>
      <vt:variant>
        <vt:lpwstr>https://curriculum.nsw.edu.au/ace-rules</vt:lpwstr>
      </vt:variant>
      <vt:variant>
        <vt:lpwstr/>
      </vt:variant>
      <vt:variant>
        <vt:i4>786441</vt:i4>
      </vt:variant>
      <vt:variant>
        <vt:i4>405</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196682</vt:i4>
      </vt:variant>
      <vt:variant>
        <vt:i4>402</vt:i4>
      </vt:variant>
      <vt:variant>
        <vt:i4>0</vt:i4>
      </vt:variant>
      <vt:variant>
        <vt:i4>5</vt:i4>
      </vt:variant>
      <vt:variant>
        <vt:lpwstr>https://education.nsw.gov.au/about-us/education-data-and-research/cese/publications/research-reports/what-works-best-2020-update</vt:lpwstr>
      </vt:variant>
      <vt:variant>
        <vt:lpwstr/>
      </vt:variant>
      <vt:variant>
        <vt:i4>4653085</vt:i4>
      </vt:variant>
      <vt:variant>
        <vt:i4>399</vt:i4>
      </vt:variant>
      <vt:variant>
        <vt:i4>0</vt:i4>
      </vt:variant>
      <vt:variant>
        <vt:i4>5</vt:i4>
      </vt:variant>
      <vt:variant>
        <vt:lpwstr>https://www.gutenberg.org/files/20158/20158-h/20158-h.htm</vt:lpwstr>
      </vt:variant>
      <vt:variant>
        <vt:lpwstr/>
      </vt:variant>
      <vt:variant>
        <vt:i4>5963844</vt:i4>
      </vt:variant>
      <vt:variant>
        <vt:i4>396</vt:i4>
      </vt:variant>
      <vt:variant>
        <vt:i4>0</vt:i4>
      </vt:variant>
      <vt:variant>
        <vt:i4>5</vt:i4>
      </vt:variant>
      <vt:variant>
        <vt:lpwstr>https://curriculum.nsw.edu.au/learning-areas/english/english-extension-11-12-2024/overview/course</vt:lpwstr>
      </vt:variant>
      <vt:variant>
        <vt:lpwstr/>
      </vt:variant>
      <vt:variant>
        <vt:i4>3342452</vt:i4>
      </vt:variant>
      <vt:variant>
        <vt:i4>393</vt:i4>
      </vt:variant>
      <vt:variant>
        <vt:i4>0</vt:i4>
      </vt:variant>
      <vt:variant>
        <vt:i4>5</vt:i4>
      </vt:variant>
      <vt:variant>
        <vt:lpwstr>https://curriculum.nsw.edu.au/</vt:lpwstr>
      </vt:variant>
      <vt:variant>
        <vt:lpwstr/>
      </vt:variant>
      <vt:variant>
        <vt:i4>3997797</vt:i4>
      </vt:variant>
      <vt:variant>
        <vt:i4>390</vt:i4>
      </vt:variant>
      <vt:variant>
        <vt:i4>0</vt:i4>
      </vt:variant>
      <vt:variant>
        <vt:i4>5</vt:i4>
      </vt:variant>
      <vt:variant>
        <vt:lpwstr>https://educationstandards.nsw.edu.au/</vt:lpwstr>
      </vt:variant>
      <vt:variant>
        <vt:lpwstr/>
      </vt:variant>
      <vt:variant>
        <vt:i4>7536744</vt:i4>
      </vt:variant>
      <vt:variant>
        <vt:i4>387</vt:i4>
      </vt:variant>
      <vt:variant>
        <vt:i4>0</vt:i4>
      </vt:variant>
      <vt:variant>
        <vt:i4>5</vt:i4>
      </vt:variant>
      <vt:variant>
        <vt:lpwstr>https://educationstandards.nsw.edu.au/wps/portal/nesa/mini-footer/copyright</vt:lpwstr>
      </vt:variant>
      <vt:variant>
        <vt:lpwstr/>
      </vt:variant>
      <vt:variant>
        <vt:i4>4718675</vt:i4>
      </vt:variant>
      <vt:variant>
        <vt:i4>384</vt:i4>
      </vt:variant>
      <vt:variant>
        <vt:i4>0</vt:i4>
      </vt:variant>
      <vt:variant>
        <vt:i4>5</vt:i4>
      </vt:variant>
      <vt:variant>
        <vt:lpwstr>https://education.nsw.gov.au/teaching-and-learning/curriculum/english/professional-learning-english-k-12</vt:lpwstr>
      </vt:variant>
      <vt:variant>
        <vt:lpwstr/>
      </vt:variant>
      <vt:variant>
        <vt:i4>131147</vt:i4>
      </vt:variant>
      <vt:variant>
        <vt:i4>381</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378</vt:i4>
      </vt:variant>
      <vt:variant>
        <vt:i4>0</vt:i4>
      </vt:variant>
      <vt:variant>
        <vt:i4>5</vt:i4>
      </vt:variant>
      <vt:variant>
        <vt:lpwstr>https://education.nsw.gov.au/teaching-and-learning/curriculum</vt:lpwstr>
      </vt:variant>
      <vt:variant>
        <vt:lpwstr/>
      </vt:variant>
      <vt:variant>
        <vt:i4>5963844</vt:i4>
      </vt:variant>
      <vt:variant>
        <vt:i4>375</vt:i4>
      </vt:variant>
      <vt:variant>
        <vt:i4>0</vt:i4>
      </vt:variant>
      <vt:variant>
        <vt:i4>5</vt:i4>
      </vt:variant>
      <vt:variant>
        <vt:lpwstr>https://curriculum.nsw.edu.au/learning-areas/english/english-extension-11-12-2024/overview/course</vt:lpwstr>
      </vt:variant>
      <vt:variant>
        <vt:lpwstr/>
      </vt:variant>
      <vt:variant>
        <vt:i4>655368</vt:i4>
      </vt:variant>
      <vt:variant>
        <vt:i4>372</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369</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366</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363</vt:i4>
      </vt:variant>
      <vt:variant>
        <vt:i4>0</vt:i4>
      </vt:variant>
      <vt:variant>
        <vt:i4>5</vt:i4>
      </vt:variant>
      <vt:variant>
        <vt:lpwstr>https://education.nsw.gov.au/policy-library/policies/pd-2016-0468</vt:lpwstr>
      </vt:variant>
      <vt:variant>
        <vt:lpwstr/>
      </vt:variant>
      <vt:variant>
        <vt:i4>196699</vt:i4>
      </vt:variant>
      <vt:variant>
        <vt:i4>360</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357</vt:i4>
      </vt:variant>
      <vt:variant>
        <vt:i4>0</vt:i4>
      </vt:variant>
      <vt:variant>
        <vt:i4>5</vt:i4>
      </vt:variant>
      <vt:variant>
        <vt:lpwstr>https://education.nsw.gov.au/about-us/strategies-and-reports/plan-for-nsw-public-education</vt:lpwstr>
      </vt:variant>
      <vt:variant>
        <vt:lpwstr/>
      </vt:variant>
      <vt:variant>
        <vt:i4>7340040</vt:i4>
      </vt:variant>
      <vt:variant>
        <vt:i4>354</vt:i4>
      </vt:variant>
      <vt:variant>
        <vt:i4>0</vt:i4>
      </vt:variant>
      <vt:variant>
        <vt:i4>5</vt:i4>
      </vt:variant>
      <vt:variant>
        <vt:lpwstr>mailto:English.curriculum@det.nsw.edu.au</vt:lpwstr>
      </vt:variant>
      <vt:variant>
        <vt:lpwstr/>
      </vt:variant>
      <vt:variant>
        <vt:i4>2031700</vt:i4>
      </vt:variant>
      <vt:variant>
        <vt:i4>351</vt:i4>
      </vt:variant>
      <vt:variant>
        <vt:i4>0</vt:i4>
      </vt:variant>
      <vt:variant>
        <vt:i4>5</vt:i4>
      </vt:variant>
      <vt:variant>
        <vt:lpwstr>https://education.nsw.gov.au/policy-library/policies/pd-2008-0385</vt:lpwstr>
      </vt:variant>
      <vt:variant>
        <vt:lpwstr/>
      </vt:variant>
      <vt:variant>
        <vt:i4>1966165</vt:i4>
      </vt:variant>
      <vt:variant>
        <vt:i4>348</vt:i4>
      </vt:variant>
      <vt:variant>
        <vt:i4>0</vt:i4>
      </vt:variant>
      <vt:variant>
        <vt:i4>5</vt:i4>
      </vt:variant>
      <vt:variant>
        <vt:lpwstr>https://education.nsw.gov.au/policy-library/policies/pd-2005-0243</vt:lpwstr>
      </vt:variant>
      <vt:variant>
        <vt:lpwstr/>
      </vt:variant>
      <vt:variant>
        <vt:i4>1966167</vt:i4>
      </vt:variant>
      <vt:variant>
        <vt:i4>345</vt:i4>
      </vt:variant>
      <vt:variant>
        <vt:i4>0</vt:i4>
      </vt:variant>
      <vt:variant>
        <vt:i4>5</vt:i4>
      </vt:variant>
      <vt:variant>
        <vt:lpwstr>https://education.nsw.gov.au/policy-library/policies/pd-2004-0051</vt:lpwstr>
      </vt:variant>
      <vt:variant>
        <vt:lpwstr/>
      </vt:variant>
      <vt:variant>
        <vt:i4>1638485</vt:i4>
      </vt:variant>
      <vt:variant>
        <vt:i4>342</vt:i4>
      </vt:variant>
      <vt:variant>
        <vt:i4>0</vt:i4>
      </vt:variant>
      <vt:variant>
        <vt:i4>5</vt:i4>
      </vt:variant>
      <vt:variant>
        <vt:lpwstr>https://education.nsw.gov.au/policy-library/policies/pd-2005-0234</vt:lpwstr>
      </vt:variant>
      <vt:variant>
        <vt:lpwstr/>
      </vt:variant>
      <vt:variant>
        <vt:i4>1245269</vt:i4>
      </vt:variant>
      <vt:variant>
        <vt:i4>339</vt:i4>
      </vt:variant>
      <vt:variant>
        <vt:i4>0</vt:i4>
      </vt:variant>
      <vt:variant>
        <vt:i4>5</vt:i4>
      </vt:variant>
      <vt:variant>
        <vt:lpwstr>https://education.nsw.gov.au/policy-library/policies/pd-2005-0290</vt:lpwstr>
      </vt:variant>
      <vt:variant>
        <vt:lpwstr/>
      </vt:variant>
      <vt:variant>
        <vt:i4>7405664</vt:i4>
      </vt:variant>
      <vt:variant>
        <vt:i4>336</vt:i4>
      </vt:variant>
      <vt:variant>
        <vt:i4>0</vt:i4>
      </vt:variant>
      <vt:variant>
        <vt:i4>5</vt:i4>
      </vt:variant>
      <vt:variant>
        <vt:lpwstr>https://education.nsw.gov.au/policy-library</vt:lpwstr>
      </vt:variant>
      <vt:variant>
        <vt:lpwstr/>
      </vt:variant>
      <vt:variant>
        <vt:i4>852053</vt:i4>
      </vt:variant>
      <vt:variant>
        <vt:i4>333</vt:i4>
      </vt:variant>
      <vt:variant>
        <vt:i4>0</vt:i4>
      </vt:variant>
      <vt:variant>
        <vt:i4>5</vt:i4>
      </vt:variant>
      <vt:variant>
        <vt:lpwstr>https://education.nsw.gov.au/policy-library/policies/pd-2005-0290-03</vt:lpwstr>
      </vt:variant>
      <vt:variant>
        <vt:lpwstr/>
      </vt:variant>
      <vt:variant>
        <vt:i4>5046345</vt:i4>
      </vt:variant>
      <vt:variant>
        <vt:i4>330</vt:i4>
      </vt:variant>
      <vt:variant>
        <vt:i4>0</vt:i4>
      </vt:variant>
      <vt:variant>
        <vt:i4>5</vt:i4>
      </vt:variant>
      <vt:variant>
        <vt:lpwstr>https://education.nsw.gov.au/teaching-and-learning/curriculum/english/leading-english-k-12/leading-english-7-12/english-extension-11-12-syllabus-information</vt:lpwstr>
      </vt:variant>
      <vt:variant>
        <vt:lpwstr/>
      </vt:variant>
      <vt:variant>
        <vt:i4>7143466</vt:i4>
      </vt:variant>
      <vt:variant>
        <vt:i4>327</vt:i4>
      </vt:variant>
      <vt:variant>
        <vt:i4>0</vt:i4>
      </vt:variant>
      <vt:variant>
        <vt:i4>5</vt:i4>
      </vt:variant>
      <vt:variant>
        <vt:lpwstr>https://education.nsw.gov.au/teaching-and-learning/assessment/rosa</vt:lpwstr>
      </vt:variant>
      <vt:variant>
        <vt:lpwstr/>
      </vt:variant>
      <vt:variant>
        <vt:i4>8192103</vt:i4>
      </vt:variant>
      <vt:variant>
        <vt:i4>324</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4653061</vt:i4>
      </vt:variant>
      <vt:variant>
        <vt:i4>321</vt:i4>
      </vt:variant>
      <vt:variant>
        <vt:i4>0</vt:i4>
      </vt:variant>
      <vt:variant>
        <vt:i4>5</vt:i4>
      </vt:variant>
      <vt:variant>
        <vt:lpwstr>https://curriculum.nsw.edu.au/learning-areas/english/english-extension-11-12-2024/assessment</vt:lpwstr>
      </vt:variant>
      <vt:variant>
        <vt:lpwstr>english-extension-1-hsc-examination-specifications-english_extension_11_12_2024</vt:lpwstr>
      </vt:variant>
      <vt:variant>
        <vt:i4>458768</vt:i4>
      </vt:variant>
      <vt:variant>
        <vt:i4>318</vt:i4>
      </vt:variant>
      <vt:variant>
        <vt:i4>0</vt:i4>
      </vt:variant>
      <vt:variant>
        <vt:i4>5</vt:i4>
      </vt:variant>
      <vt:variant>
        <vt:lpwstr>https://curriculum.nsw.edu.au/assessment-and-reporting/online-hsc-exams</vt:lpwstr>
      </vt:variant>
      <vt:variant>
        <vt:lpwstr>subject-specific-tools-for-online-hsc-exams</vt:lpwstr>
      </vt:variant>
      <vt:variant>
        <vt:i4>1441811</vt:i4>
      </vt:variant>
      <vt:variant>
        <vt:i4>315</vt:i4>
      </vt:variant>
      <vt:variant>
        <vt:i4>0</vt:i4>
      </vt:variant>
      <vt:variant>
        <vt:i4>5</vt:i4>
      </vt:variant>
      <vt:variant>
        <vt:lpwstr>https://curriculum.nsw.edu.au/assessment-and-reporting/online-hsc-exams</vt:lpwstr>
      </vt:variant>
      <vt:variant>
        <vt:lpwstr>sample-online-exams</vt:lpwstr>
      </vt:variant>
      <vt:variant>
        <vt:i4>6750330</vt:i4>
      </vt:variant>
      <vt:variant>
        <vt:i4>312</vt:i4>
      </vt:variant>
      <vt:variant>
        <vt:i4>0</vt:i4>
      </vt:variant>
      <vt:variant>
        <vt:i4>5</vt:i4>
      </vt:variant>
      <vt:variant>
        <vt:lpwstr>https://curriculum.nsw.edu.au/assessment-and-reporting/online-hsc-exams</vt:lpwstr>
      </vt:variant>
      <vt:variant>
        <vt:lpwstr>online-exam-equipment</vt:lpwstr>
      </vt:variant>
      <vt:variant>
        <vt:i4>8061053</vt:i4>
      </vt:variant>
      <vt:variant>
        <vt:i4>309</vt:i4>
      </vt:variant>
      <vt:variant>
        <vt:i4>0</vt:i4>
      </vt:variant>
      <vt:variant>
        <vt:i4>5</vt:i4>
      </vt:variant>
      <vt:variant>
        <vt:lpwstr>https://curriculum.nsw.edu.au/assessment-and-reporting/online-hsc-exams</vt:lpwstr>
      </vt:variant>
      <vt:variant>
        <vt:lpwstr>features-of-online-hsc-exams</vt:lpwstr>
      </vt:variant>
      <vt:variant>
        <vt:i4>3604522</vt:i4>
      </vt:variant>
      <vt:variant>
        <vt:i4>306</vt:i4>
      </vt:variant>
      <vt:variant>
        <vt:i4>0</vt:i4>
      </vt:variant>
      <vt:variant>
        <vt:i4>5</vt:i4>
      </vt:variant>
      <vt:variant>
        <vt:lpwstr>https://curriculum.nsw.edu.au/assessment-and-reporting/online-hsc-exams</vt:lpwstr>
      </vt:variant>
      <vt:variant>
        <vt:lpwstr/>
      </vt:variant>
      <vt:variant>
        <vt:i4>1310736</vt:i4>
      </vt:variant>
      <vt:variant>
        <vt:i4>303</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300</vt:i4>
      </vt:variant>
      <vt:variant>
        <vt:i4>0</vt:i4>
      </vt:variant>
      <vt:variant>
        <vt:i4>5</vt:i4>
      </vt:variant>
      <vt:variant>
        <vt:lpwstr>https://www.nsw.gov.au/education-and-training/nesa/about/policies-and-procedures/compressed-hsc-delivery</vt:lpwstr>
      </vt:variant>
      <vt:variant>
        <vt:lpwstr/>
      </vt:variant>
      <vt:variant>
        <vt:i4>196697</vt:i4>
      </vt:variant>
      <vt:variant>
        <vt:i4>297</vt:i4>
      </vt:variant>
      <vt:variant>
        <vt:i4>0</vt:i4>
      </vt:variant>
      <vt:variant>
        <vt:i4>5</vt:i4>
      </vt:variant>
      <vt:variant>
        <vt:lpwstr>https://curriculum.nsw.edu.au/ace-rules/ace3/course-commencement</vt:lpwstr>
      </vt:variant>
      <vt:variant>
        <vt:lpwstr>acerule=n3_1_starting_hsc_courses</vt:lpwstr>
      </vt:variant>
      <vt:variant>
        <vt:i4>7143534</vt:i4>
      </vt:variant>
      <vt:variant>
        <vt:i4>294</vt:i4>
      </vt:variant>
      <vt:variant>
        <vt:i4>0</vt:i4>
      </vt:variant>
      <vt:variant>
        <vt:i4>5</vt:i4>
      </vt:variant>
      <vt:variant>
        <vt:lpwstr>https://curriculum.nsw.edu.au/ace-rules</vt:lpwstr>
      </vt:variant>
      <vt:variant>
        <vt:lpwstr/>
      </vt:variant>
      <vt:variant>
        <vt:i4>7929918</vt:i4>
      </vt:variant>
      <vt:variant>
        <vt:i4>291</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3932264</vt:i4>
      </vt:variant>
      <vt:variant>
        <vt:i4>288</vt:i4>
      </vt:variant>
      <vt:variant>
        <vt:i4>0</vt:i4>
      </vt:variant>
      <vt:variant>
        <vt:i4>5</vt:i4>
      </vt:variant>
      <vt:variant>
        <vt:lpwstr>https://curriculum.nsw.edu.au/assessment-and-reporting</vt:lpwstr>
      </vt:variant>
      <vt:variant>
        <vt:lpwstr/>
      </vt:variant>
      <vt:variant>
        <vt:i4>5242893</vt:i4>
      </vt:variant>
      <vt:variant>
        <vt:i4>285</vt:i4>
      </vt:variant>
      <vt:variant>
        <vt:i4>0</vt:i4>
      </vt:variant>
      <vt:variant>
        <vt:i4>5</vt:i4>
      </vt:variant>
      <vt:variant>
        <vt:lpwstr>https://curriculum.nsw.edu.au/learning-areas/english/english-extension-11-12-2024/assessment</vt:lpwstr>
      </vt:variant>
      <vt:variant>
        <vt:lpwstr/>
      </vt:variant>
      <vt:variant>
        <vt:i4>2359404</vt:i4>
      </vt:variant>
      <vt:variant>
        <vt:i4>282</vt:i4>
      </vt:variant>
      <vt:variant>
        <vt:i4>0</vt:i4>
      </vt:variant>
      <vt:variant>
        <vt:i4>5</vt:i4>
      </vt:variant>
      <vt:variant>
        <vt:lpwstr>https://curriculum.nsw.edu.au/learning-areas/english/english-extension-11-12-2024/teaching-and-learning</vt:lpwstr>
      </vt:variant>
      <vt:variant>
        <vt:lpwstr/>
      </vt:variant>
      <vt:variant>
        <vt:i4>4980816</vt:i4>
      </vt:variant>
      <vt:variant>
        <vt:i4>279</vt:i4>
      </vt:variant>
      <vt:variant>
        <vt:i4>0</vt:i4>
      </vt:variant>
      <vt:variant>
        <vt:i4>5</vt:i4>
      </vt:variant>
      <vt:variant>
        <vt:lpwstr>https://curriculum.nsw.edu.au/learning-areas/english/english-extension-11-12-2024/overview/course</vt:lpwstr>
      </vt:variant>
      <vt:variant>
        <vt:lpwstr>course-structure-and-requirements-english_extension_11_12_2024</vt:lpwstr>
      </vt:variant>
      <vt:variant>
        <vt:i4>4784145</vt:i4>
      </vt:variant>
      <vt:variant>
        <vt:i4>276</vt:i4>
      </vt:variant>
      <vt:variant>
        <vt:i4>0</vt:i4>
      </vt:variant>
      <vt:variant>
        <vt:i4>5</vt:i4>
      </vt:variant>
      <vt:variant>
        <vt:lpwstr>https://curriculum.nsw.edu.au/learning-areas/english/english-extension-11-12-2024/overview/course</vt:lpwstr>
      </vt:variant>
      <vt:variant>
        <vt:lpwstr>:~:text=HSC%20English%20prescriptions%202027%E2%80%932028</vt:lpwstr>
      </vt:variant>
      <vt:variant>
        <vt:i4>5963844</vt:i4>
      </vt:variant>
      <vt:variant>
        <vt:i4>273</vt:i4>
      </vt:variant>
      <vt:variant>
        <vt:i4>0</vt:i4>
      </vt:variant>
      <vt:variant>
        <vt:i4>5</vt:i4>
      </vt:variant>
      <vt:variant>
        <vt:lpwstr>https://curriculum.nsw.edu.au/learning-areas/english/english-extension-11-12-2024/overview/course</vt:lpwstr>
      </vt:variant>
      <vt:variant>
        <vt:lpwstr/>
      </vt:variant>
      <vt:variant>
        <vt:i4>6160409</vt:i4>
      </vt:variant>
      <vt:variant>
        <vt:i4>270</vt:i4>
      </vt:variant>
      <vt:variant>
        <vt:i4>0</vt:i4>
      </vt:variant>
      <vt:variant>
        <vt:i4>5</vt:i4>
      </vt:variant>
      <vt:variant>
        <vt:lpwstr>https://curriculum.nsw.edu.au/learning-areas/english</vt:lpwstr>
      </vt:variant>
      <vt:variant>
        <vt:lpwstr/>
      </vt:variant>
      <vt:variant>
        <vt:i4>5963798</vt:i4>
      </vt:variant>
      <vt:variant>
        <vt:i4>267</vt:i4>
      </vt:variant>
      <vt:variant>
        <vt:i4>0</vt:i4>
      </vt:variant>
      <vt:variant>
        <vt:i4>5</vt:i4>
      </vt:variant>
      <vt:variant>
        <vt:lpwstr>https://curriculum.nsw.edu.au/learning-areas/english/english-extension-11-12-2024/overview/course</vt:lpwstr>
      </vt:variant>
      <vt:variant>
        <vt:lpwstr>texts-authored-by-aboriginal-andor-torres-strait-islander-peoples-english_extension_11_12_2024</vt:lpwstr>
      </vt:variant>
      <vt:variant>
        <vt:i4>5177347</vt:i4>
      </vt:variant>
      <vt:variant>
        <vt:i4>264</vt:i4>
      </vt:variant>
      <vt:variant>
        <vt:i4>0</vt:i4>
      </vt:variant>
      <vt:variant>
        <vt:i4>5</vt:i4>
      </vt:variant>
      <vt:variant>
        <vt:lpwstr>https://curriculum.nsw.edu.au/learning-areas/english/english-extension-11-12-2024/overview/course</vt:lpwstr>
      </vt:variant>
      <vt:variant>
        <vt:lpwstr>course-structure-and-requirements-english_extension_11_12_2024:~:text=Across%20Stage%206%2C%20the%20selection%20of%20texts%20should%20give%20students%20experience%20of%3A</vt:lpwstr>
      </vt:variant>
      <vt:variant>
        <vt:i4>5963844</vt:i4>
      </vt:variant>
      <vt:variant>
        <vt:i4>261</vt:i4>
      </vt:variant>
      <vt:variant>
        <vt:i4>0</vt:i4>
      </vt:variant>
      <vt:variant>
        <vt:i4>5</vt:i4>
      </vt:variant>
      <vt:variant>
        <vt:lpwstr>https://curriculum.nsw.edu.au/learning-areas/english/english-extension-11-12-2024/overview/course</vt:lpwstr>
      </vt:variant>
      <vt:variant>
        <vt:lpwstr/>
      </vt:variant>
      <vt:variant>
        <vt:i4>4128879</vt:i4>
      </vt:variant>
      <vt:variant>
        <vt:i4>258</vt:i4>
      </vt:variant>
      <vt:variant>
        <vt:i4>0</vt:i4>
      </vt:variant>
      <vt:variant>
        <vt:i4>5</vt:i4>
      </vt:variant>
      <vt:variant>
        <vt:lpwstr>https://curriculum.nsw.edu.au/learning-areas/english/english-extension-11-12-2024/overview/course</vt:lpwstr>
      </vt:variant>
      <vt:variant>
        <vt:lpwstr>:~:text=HSC%20English%20prescriptions%202027%E2%80%932028%C2%A0</vt:lpwstr>
      </vt:variant>
      <vt:variant>
        <vt:i4>5767191</vt:i4>
      </vt:variant>
      <vt:variant>
        <vt:i4>255</vt:i4>
      </vt:variant>
      <vt:variant>
        <vt:i4>0</vt:i4>
      </vt:variant>
      <vt:variant>
        <vt:i4>5</vt:i4>
      </vt:variant>
      <vt:variant>
        <vt:lpwstr>https://curriculum.nsw.edu.au/learning-areas/english/english-extension-11-12-2024/overview/course</vt:lpwstr>
      </vt:variant>
      <vt:variant>
        <vt:lpwstr>:~:text=Across%20Stage%206%2C%20the%20selection%20of%20texts%20should%20give%20students%20experience%20of%3A</vt:lpwstr>
      </vt:variant>
      <vt:variant>
        <vt:i4>6815801</vt:i4>
      </vt:variant>
      <vt:variant>
        <vt:i4>252</vt:i4>
      </vt:variant>
      <vt:variant>
        <vt:i4>0</vt:i4>
      </vt:variant>
      <vt:variant>
        <vt:i4>5</vt:i4>
      </vt:variant>
      <vt:variant>
        <vt:lpwstr>https://curriculum.nsw.edu.au/learning-areas/english/english-extension-11-12-2024/content/year-12-tbay12ex1/faa5982718</vt:lpwstr>
      </vt:variant>
      <vt:variant>
        <vt:lpwstr/>
      </vt:variant>
      <vt:variant>
        <vt:i4>7798883</vt:i4>
      </vt:variant>
      <vt:variant>
        <vt:i4>249</vt:i4>
      </vt:variant>
      <vt:variant>
        <vt:i4>0</vt:i4>
      </vt:variant>
      <vt:variant>
        <vt:i4>5</vt:i4>
      </vt:variant>
      <vt:variant>
        <vt:lpwstr>https://curriculum.nsw.edu.au/learning-areas/english/english-extension-11-12-2024/assessment</vt:lpwstr>
      </vt:variant>
      <vt:variant>
        <vt:lpwstr>year-12-english-extension-1-school-based-assessment-english_extension_11_12_2024</vt:lpwstr>
      </vt:variant>
      <vt:variant>
        <vt:i4>7733347</vt:i4>
      </vt:variant>
      <vt:variant>
        <vt:i4>246</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243</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240</vt:i4>
      </vt:variant>
      <vt:variant>
        <vt:i4>0</vt:i4>
      </vt:variant>
      <vt:variant>
        <vt:i4>5</vt:i4>
      </vt:variant>
      <vt:variant>
        <vt:lpwstr>https://education.nsw.gov.au/policy-library/policies/pd-2005-0290-03</vt:lpwstr>
      </vt:variant>
      <vt:variant>
        <vt:lpwstr>section3:~:text=Comply%20with%20audiovisual%20material%20requirements</vt:lpwstr>
      </vt:variant>
      <vt:variant>
        <vt:i4>852053</vt:i4>
      </vt:variant>
      <vt:variant>
        <vt:i4>237</vt:i4>
      </vt:variant>
      <vt:variant>
        <vt:i4>0</vt:i4>
      </vt:variant>
      <vt:variant>
        <vt:i4>5</vt:i4>
      </vt:variant>
      <vt:variant>
        <vt:lpwstr>https://education.nsw.gov.au/policy-library/policies/pd-2005-0290-03</vt:lpwstr>
      </vt:variant>
      <vt:variant>
        <vt:lpwstr/>
      </vt:variant>
      <vt:variant>
        <vt:i4>8192103</vt:i4>
      </vt:variant>
      <vt:variant>
        <vt:i4>234</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5898321</vt:i4>
      </vt:variant>
      <vt:variant>
        <vt:i4>231</vt:i4>
      </vt:variant>
      <vt:variant>
        <vt:i4>0</vt:i4>
      </vt:variant>
      <vt:variant>
        <vt:i4>5</vt:i4>
      </vt:variant>
      <vt:variant>
        <vt:lpwstr>https://curriculum.nsw.edu.au/learning-areas/english/english-extension-11-12-2024/assessment</vt:lpwstr>
      </vt:variant>
      <vt:variant>
        <vt:lpwstr>year-11-english-extension-school-based-assessment-english_extension_11_12_2024</vt:lpwstr>
      </vt:variant>
      <vt:variant>
        <vt:i4>5308492</vt:i4>
      </vt:variant>
      <vt:variant>
        <vt:i4>228</vt:i4>
      </vt:variant>
      <vt:variant>
        <vt:i4>0</vt:i4>
      </vt:variant>
      <vt:variant>
        <vt:i4>5</vt:i4>
      </vt:variant>
      <vt:variant>
        <vt:lpwstr>https://curriculum.nsw.edu.au/learning-areas/english/english-extension-11-12-2024/overview/course</vt:lpwstr>
      </vt:variant>
      <vt:variant>
        <vt:lpwstr>course-structure-and-requirements-english_extension_11_12_2024:~:text=English%20Extension%20Year%2011%20course%20structure%20and%20requirements</vt:lpwstr>
      </vt:variant>
      <vt:variant>
        <vt:i4>4128879</vt:i4>
      </vt:variant>
      <vt:variant>
        <vt:i4>225</vt:i4>
      </vt:variant>
      <vt:variant>
        <vt:i4>0</vt:i4>
      </vt:variant>
      <vt:variant>
        <vt:i4>5</vt:i4>
      </vt:variant>
      <vt:variant>
        <vt:lpwstr>https://curriculum.nsw.edu.au/learning-areas/english/english-extension-11-12-2024/overview/course</vt:lpwstr>
      </vt:variant>
      <vt:variant>
        <vt:lpwstr>:~:text=HSC%20English%20prescriptions%202027%E2%80%932028%C2%A0</vt:lpwstr>
      </vt:variant>
      <vt:variant>
        <vt:i4>7798883</vt:i4>
      </vt:variant>
      <vt:variant>
        <vt:i4>222</vt:i4>
      </vt:variant>
      <vt:variant>
        <vt:i4>0</vt:i4>
      </vt:variant>
      <vt:variant>
        <vt:i4>5</vt:i4>
      </vt:variant>
      <vt:variant>
        <vt:lpwstr>https://curriculum.nsw.edu.au/learning-areas/english/english-extension-11-12-2024/assessment</vt:lpwstr>
      </vt:variant>
      <vt:variant>
        <vt:lpwstr>year-12-english-extension-1-school-based-assessment-english_extension_11_12_2024</vt:lpwstr>
      </vt:variant>
      <vt:variant>
        <vt:i4>4456524</vt:i4>
      </vt:variant>
      <vt:variant>
        <vt:i4>219</vt:i4>
      </vt:variant>
      <vt:variant>
        <vt:i4>0</vt:i4>
      </vt:variant>
      <vt:variant>
        <vt:i4>5</vt:i4>
      </vt:variant>
      <vt:variant>
        <vt:lpwstr>https://curriculum.nsw.edu.au/learning-areas/english/english-extension-11-12-2024/overview/course</vt:lpwstr>
      </vt:variant>
      <vt:variant>
        <vt:lpwstr>course-structure-and-requirements-english_extension_11_12_2024:~:text=English%20Extension%201%20Year%2012%20course%20structure%20and%20requirements</vt:lpwstr>
      </vt:variant>
      <vt:variant>
        <vt:i4>4456543</vt:i4>
      </vt:variant>
      <vt:variant>
        <vt:i4>216</vt:i4>
      </vt:variant>
      <vt:variant>
        <vt:i4>0</vt:i4>
      </vt:variant>
      <vt:variant>
        <vt:i4>5</vt:i4>
      </vt:variant>
      <vt:variant>
        <vt:lpwstr>https://curriculum.nsw.edu.au/learning-areas/english/english-extension-11-12-2024/overview/course</vt:lpwstr>
      </vt:variant>
      <vt:variant>
        <vt:lpwstr>:~:text=The%20HSC%20English%20prescriptions%202027%E2%80%932028%C2%A0provides%20essential%20information%20for%20HSC%20study%20for%20all%20English%2011%E2%80%9312%20courses.</vt:lpwstr>
      </vt:variant>
      <vt:variant>
        <vt:i4>852053</vt:i4>
      </vt:variant>
      <vt:variant>
        <vt:i4>213</vt:i4>
      </vt:variant>
      <vt:variant>
        <vt:i4>0</vt:i4>
      </vt:variant>
      <vt:variant>
        <vt:i4>5</vt:i4>
      </vt:variant>
      <vt:variant>
        <vt:lpwstr>https://education.nsw.gov.au/policy-library/policies/pd-2005-0290-03</vt:lpwstr>
      </vt:variant>
      <vt:variant>
        <vt:lpwstr/>
      </vt:variant>
      <vt:variant>
        <vt:i4>196697</vt:i4>
      </vt:variant>
      <vt:variant>
        <vt:i4>210</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207</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4456543</vt:i4>
      </vt:variant>
      <vt:variant>
        <vt:i4>204</vt:i4>
      </vt:variant>
      <vt:variant>
        <vt:i4>0</vt:i4>
      </vt:variant>
      <vt:variant>
        <vt:i4>5</vt:i4>
      </vt:variant>
      <vt:variant>
        <vt:lpwstr>https://curriculum.nsw.edu.au/learning-areas/english/english-extension-11-12-2024/overview/course</vt:lpwstr>
      </vt:variant>
      <vt:variant>
        <vt:lpwstr>:~:text=The%20HSC%20English%20prescriptions%202027%E2%80%932028%C2%A0provides%20essential%20information%20for%20HSC%20study%20for%20all%20English%2011%E2%80%9312%20courses.</vt:lpwstr>
      </vt:variant>
      <vt:variant>
        <vt:i4>5308444</vt:i4>
      </vt:variant>
      <vt:variant>
        <vt:i4>201</vt:i4>
      </vt:variant>
      <vt:variant>
        <vt:i4>0</vt:i4>
      </vt:variant>
      <vt:variant>
        <vt:i4>5</vt:i4>
      </vt:variant>
      <vt:variant>
        <vt:lpwstr>https://curriculum.nsw.edu.au/learning-areas/english/english-extension-11-12-2024/overview/course</vt:lpwstr>
      </vt:variant>
      <vt:variant>
        <vt:lpwstr>:~:text=The%20HSC%20English%20prescriptions%202027%E2%80%932028%C2%A0provides</vt:lpwstr>
      </vt:variant>
      <vt:variant>
        <vt:i4>4128879</vt:i4>
      </vt:variant>
      <vt:variant>
        <vt:i4>198</vt:i4>
      </vt:variant>
      <vt:variant>
        <vt:i4>0</vt:i4>
      </vt:variant>
      <vt:variant>
        <vt:i4>5</vt:i4>
      </vt:variant>
      <vt:variant>
        <vt:lpwstr>https://curriculum.nsw.edu.au/learning-areas/english/english-extension-11-12-2024/overview/course</vt:lpwstr>
      </vt:variant>
      <vt:variant>
        <vt:lpwstr>:~:text=HSC%20English%20prescriptions%202027%E2%80%932028%C2%A0</vt:lpwstr>
      </vt:variant>
      <vt:variant>
        <vt:i4>5046292</vt:i4>
      </vt:variant>
      <vt:variant>
        <vt:i4>195</vt:i4>
      </vt:variant>
      <vt:variant>
        <vt:i4>0</vt:i4>
      </vt:variant>
      <vt:variant>
        <vt:i4>5</vt:i4>
      </vt:variant>
      <vt:variant>
        <vt:lpwstr>https://curriculum.nsw.edu.au/learning-areas/english/english-extension-11-12-2024/overview/course</vt:lpwstr>
      </vt:variant>
      <vt:variant>
        <vt:lpwstr>course-structure-and-requirements-english_extension_11_12_2024:~:text=ONE%20elective%20option.-,Text%20requirements,-Students%20are%20required'</vt:lpwstr>
      </vt:variant>
      <vt:variant>
        <vt:i4>4653061</vt:i4>
      </vt:variant>
      <vt:variant>
        <vt:i4>192</vt:i4>
      </vt:variant>
      <vt:variant>
        <vt:i4>0</vt:i4>
      </vt:variant>
      <vt:variant>
        <vt:i4>5</vt:i4>
      </vt:variant>
      <vt:variant>
        <vt:lpwstr>https://curriculum.nsw.edu.au/learning-areas/english/english-extension-11-12-2024/assessment</vt:lpwstr>
      </vt:variant>
      <vt:variant>
        <vt:lpwstr>english-extension-1-hsc-examination-specifications-english_extension_11_12_2024</vt:lpwstr>
      </vt:variant>
      <vt:variant>
        <vt:i4>5177362</vt:i4>
      </vt:variant>
      <vt:variant>
        <vt:i4>189</vt:i4>
      </vt:variant>
      <vt:variant>
        <vt:i4>0</vt:i4>
      </vt:variant>
      <vt:variant>
        <vt:i4>5</vt:i4>
      </vt:variant>
      <vt:variant>
        <vt:lpwstr>https://curriculum.nsw.edu.au/learning-areas/english/english-extension-11-12-2024/overview/course</vt:lpwstr>
      </vt:variant>
      <vt:variant>
        <vt:lpwstr>:~:text=Students%20are%20also%20required%20to%20study%20ONE%20related%20text%20for%20the%20elective.</vt:lpwstr>
      </vt:variant>
      <vt:variant>
        <vt:i4>983123</vt:i4>
      </vt:variant>
      <vt:variant>
        <vt:i4>186</vt:i4>
      </vt:variant>
      <vt:variant>
        <vt:i4>0</vt:i4>
      </vt:variant>
      <vt:variant>
        <vt:i4>5</vt:i4>
      </vt:variant>
      <vt:variant>
        <vt:lpwstr>https://curriculum.nsw.edu.au/learning-areas/english/english-extension-11-12-2024/content/year-12-tbay12ex1/faa5982718</vt:lpwstr>
      </vt:variant>
      <vt:variant>
        <vt:lpwstr>:~:text=a%20range%20of%20short%20texts%20and%20extracts%20from%20larger%20works%20that%20construct%20literary%20worlds</vt:lpwstr>
      </vt:variant>
      <vt:variant>
        <vt:i4>2949223</vt:i4>
      </vt:variant>
      <vt:variant>
        <vt:i4>183</vt:i4>
      </vt:variant>
      <vt:variant>
        <vt:i4>0</vt:i4>
      </vt:variant>
      <vt:variant>
        <vt:i4>5</vt:i4>
      </vt:variant>
      <vt:variant>
        <vt:lpwstr>https://curriculum.nsw.edu.au/learning-areas/english/english-extension-11-12-2024/overview/course</vt:lpwstr>
      </vt:variant>
      <vt:variant>
        <vt:lpwstr>:~:text=Related%20research%20project.-,Text%20requirements,-Teachers%20prescribe%20ONE</vt:lpwstr>
      </vt:variant>
      <vt:variant>
        <vt:i4>852053</vt:i4>
      </vt:variant>
      <vt:variant>
        <vt:i4>180</vt:i4>
      </vt:variant>
      <vt:variant>
        <vt:i4>0</vt:i4>
      </vt:variant>
      <vt:variant>
        <vt:i4>5</vt:i4>
      </vt:variant>
      <vt:variant>
        <vt:lpwstr>https://education.nsw.gov.au/policy-library/policies/pd-2005-0290-03</vt:lpwstr>
      </vt:variant>
      <vt:variant>
        <vt:lpwstr/>
      </vt:variant>
      <vt:variant>
        <vt:i4>196697</vt:i4>
      </vt:variant>
      <vt:variant>
        <vt:i4>177</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174</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4456543</vt:i4>
      </vt:variant>
      <vt:variant>
        <vt:i4>171</vt:i4>
      </vt:variant>
      <vt:variant>
        <vt:i4>0</vt:i4>
      </vt:variant>
      <vt:variant>
        <vt:i4>5</vt:i4>
      </vt:variant>
      <vt:variant>
        <vt:lpwstr>https://curriculum.nsw.edu.au/learning-areas/english/english-extension-11-12-2024/overview/course</vt:lpwstr>
      </vt:variant>
      <vt:variant>
        <vt:lpwstr>:~:text=The%20HSC%20English%20prescriptions%202027%E2%80%932028%C2%A0provides%20essential%20information%20for%20HSC%20study%20for%20all%20English%2011%E2%80%9312%20courses.</vt:lpwstr>
      </vt:variant>
      <vt:variant>
        <vt:i4>5439576</vt:i4>
      </vt:variant>
      <vt:variant>
        <vt:i4>168</vt:i4>
      </vt:variant>
      <vt:variant>
        <vt:i4>0</vt:i4>
      </vt:variant>
      <vt:variant>
        <vt:i4>5</vt:i4>
      </vt:variant>
      <vt:variant>
        <vt:lpwstr>https://curriculum.nsw.edu.au/learning-areas/english/english-extension-11-12-2024/overview/course</vt:lpwstr>
      </vt:variant>
      <vt:variant>
        <vt:lpwstr>:~:text=English%20Extension%201%20Year%2012%20course%20structure%20and%20requirements</vt:lpwstr>
      </vt:variant>
      <vt:variant>
        <vt:i4>3014709</vt:i4>
      </vt:variant>
      <vt:variant>
        <vt:i4>165</vt:i4>
      </vt:variant>
      <vt:variant>
        <vt:i4>0</vt:i4>
      </vt:variant>
      <vt:variant>
        <vt:i4>5</vt:i4>
      </vt:variant>
      <vt:variant>
        <vt:lpwstr>https://curriculum.nsw.edu.au/learning-areas/english/english-extension-11-12-2024/content/year-11/fa2bd9cd77</vt:lpwstr>
      </vt:variant>
      <vt:variant>
        <vt:lpwstr>cg-6a6e6fbc-27c0-474f-910e-327b6a8b83ba</vt:lpwstr>
      </vt:variant>
      <vt:variant>
        <vt:i4>5767191</vt:i4>
      </vt:variant>
      <vt:variant>
        <vt:i4>162</vt:i4>
      </vt:variant>
      <vt:variant>
        <vt:i4>0</vt:i4>
      </vt:variant>
      <vt:variant>
        <vt:i4>5</vt:i4>
      </vt:variant>
      <vt:variant>
        <vt:lpwstr>https://curriculum.nsw.edu.au/learning-areas/english/english-extension-11-12-2024/overview/course</vt:lpwstr>
      </vt:variant>
      <vt:variant>
        <vt:lpwstr>:~:text=Across%20Stage%206%2C%20the%20selection%20of%20texts%20should%20give%20students%20experience%20of%3A</vt:lpwstr>
      </vt:variant>
      <vt:variant>
        <vt:i4>1966099</vt:i4>
      </vt:variant>
      <vt:variant>
        <vt:i4>159</vt:i4>
      </vt:variant>
      <vt:variant>
        <vt:i4>0</vt:i4>
      </vt:variant>
      <vt:variant>
        <vt:i4>5</vt:i4>
      </vt:variant>
      <vt:variant>
        <vt:lpwstr>https://curriculum.nsw.edu.au/learning-areas/english/english-extension-11-12-2024/content/year-11/fa2bd9cd77</vt:lpwstr>
      </vt:variant>
      <vt:variant>
        <vt:lpwstr/>
      </vt:variant>
      <vt:variant>
        <vt:i4>5898321</vt:i4>
      </vt:variant>
      <vt:variant>
        <vt:i4>156</vt:i4>
      </vt:variant>
      <vt:variant>
        <vt:i4>0</vt:i4>
      </vt:variant>
      <vt:variant>
        <vt:i4>5</vt:i4>
      </vt:variant>
      <vt:variant>
        <vt:lpwstr>https://curriculum.nsw.edu.au/learning-areas/english/english-extension-11-12-2024/assessment</vt:lpwstr>
      </vt:variant>
      <vt:variant>
        <vt:lpwstr>year-11-english-extension-school-based-assessment-english_extension_11_12_2024</vt:lpwstr>
      </vt:variant>
      <vt:variant>
        <vt:i4>7733347</vt:i4>
      </vt:variant>
      <vt:variant>
        <vt:i4>153</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150</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147</vt:i4>
      </vt:variant>
      <vt:variant>
        <vt:i4>0</vt:i4>
      </vt:variant>
      <vt:variant>
        <vt:i4>5</vt:i4>
      </vt:variant>
      <vt:variant>
        <vt:lpwstr>https://education.nsw.gov.au/policy-library/policies/pd-2005-0290-03</vt:lpwstr>
      </vt:variant>
      <vt:variant>
        <vt:lpwstr>section3:~:text=Comply%20with%20audiovisual%20material%20requirements</vt:lpwstr>
      </vt:variant>
      <vt:variant>
        <vt:i4>852053</vt:i4>
      </vt:variant>
      <vt:variant>
        <vt:i4>144</vt:i4>
      </vt:variant>
      <vt:variant>
        <vt:i4>0</vt:i4>
      </vt:variant>
      <vt:variant>
        <vt:i4>5</vt:i4>
      </vt:variant>
      <vt:variant>
        <vt:lpwstr>https://education.nsw.gov.au/policy-library/policies/pd-2005-0290-03</vt:lpwstr>
      </vt:variant>
      <vt:variant>
        <vt:lpwstr/>
      </vt:variant>
      <vt:variant>
        <vt:i4>8192103</vt:i4>
      </vt:variant>
      <vt:variant>
        <vt:i4>141</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5898321</vt:i4>
      </vt:variant>
      <vt:variant>
        <vt:i4>138</vt:i4>
      </vt:variant>
      <vt:variant>
        <vt:i4>0</vt:i4>
      </vt:variant>
      <vt:variant>
        <vt:i4>5</vt:i4>
      </vt:variant>
      <vt:variant>
        <vt:lpwstr>https://curriculum.nsw.edu.au/learning-areas/english/english-extension-11-12-2024/assessment</vt:lpwstr>
      </vt:variant>
      <vt:variant>
        <vt:lpwstr>year-11-english-extension-school-based-assessment-english_extension_11_12_2024</vt:lpwstr>
      </vt:variant>
      <vt:variant>
        <vt:i4>5308492</vt:i4>
      </vt:variant>
      <vt:variant>
        <vt:i4>135</vt:i4>
      </vt:variant>
      <vt:variant>
        <vt:i4>0</vt:i4>
      </vt:variant>
      <vt:variant>
        <vt:i4>5</vt:i4>
      </vt:variant>
      <vt:variant>
        <vt:lpwstr>https://curriculum.nsw.edu.au/learning-areas/english/english-extension-11-12-2024/overview/course</vt:lpwstr>
      </vt:variant>
      <vt:variant>
        <vt:lpwstr>course-structure-and-requirements-english_extension_11_12_2024:~:text=English%20Extension%20Year%2011%20course%20structure%20and%20requirements</vt:lpwstr>
      </vt:variant>
      <vt:variant>
        <vt:i4>3473529</vt:i4>
      </vt:variant>
      <vt:variant>
        <vt:i4>132</vt:i4>
      </vt:variant>
      <vt:variant>
        <vt:i4>0</vt:i4>
      </vt:variant>
      <vt:variant>
        <vt:i4>5</vt:i4>
      </vt:variant>
      <vt:variant>
        <vt:lpwstr>https://curriculum.nsw.edu.au/learning-areas/english/english-extension-11-12-2024/overview/course</vt:lpwstr>
      </vt:variant>
      <vt:variant>
        <vt:lpwstr>:~:text=(This%20project%20may%20be%20undertaken%20concurrently)</vt:lpwstr>
      </vt:variant>
      <vt:variant>
        <vt:i4>65604</vt:i4>
      </vt:variant>
      <vt:variant>
        <vt:i4>129</vt:i4>
      </vt:variant>
      <vt:variant>
        <vt:i4>0</vt:i4>
      </vt:variant>
      <vt:variant>
        <vt:i4>5</vt:i4>
      </vt:variant>
      <vt:variant>
        <vt:lpwstr>https://gutenberg.net.au/</vt:lpwstr>
      </vt:variant>
      <vt:variant>
        <vt:lpwstr/>
      </vt:variant>
      <vt:variant>
        <vt:i4>196697</vt:i4>
      </vt:variant>
      <vt:variant>
        <vt:i4>126</vt:i4>
      </vt:variant>
      <vt:variant>
        <vt:i4>0</vt:i4>
      </vt:variant>
      <vt:variant>
        <vt:i4>5</vt:i4>
      </vt:variant>
      <vt:variant>
        <vt:lpwstr>https://curriculum.nsw.edu.au/ace-rules/ace3/course-commencement</vt:lpwstr>
      </vt:variant>
      <vt:variant>
        <vt:lpwstr>acerule=n3_1_starting_hsc_courses</vt:lpwstr>
      </vt:variant>
      <vt:variant>
        <vt:i4>7929918</vt:i4>
      </vt:variant>
      <vt:variant>
        <vt:i4>123</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4128879</vt:i4>
      </vt:variant>
      <vt:variant>
        <vt:i4>120</vt:i4>
      </vt:variant>
      <vt:variant>
        <vt:i4>0</vt:i4>
      </vt:variant>
      <vt:variant>
        <vt:i4>5</vt:i4>
      </vt:variant>
      <vt:variant>
        <vt:lpwstr>https://curriculum.nsw.edu.au/learning-areas/english/english-extension-11-12-2024/overview/course</vt:lpwstr>
      </vt:variant>
      <vt:variant>
        <vt:lpwstr>:~:text=HSC%20English%20prescriptions%202027%E2%80%932028%C2%A0</vt:lpwstr>
      </vt:variant>
      <vt:variant>
        <vt:i4>589824</vt:i4>
      </vt:variant>
      <vt:variant>
        <vt:i4>117</vt:i4>
      </vt:variant>
      <vt:variant>
        <vt:i4>0</vt:i4>
      </vt:variant>
      <vt:variant>
        <vt:i4>5</vt:i4>
      </vt:variant>
      <vt:variant>
        <vt:lpwstr>https://curriculum.nsw.edu.au/learning-areas/english/english-extension-11-12-2024/overview/course</vt:lpwstr>
      </vt:variant>
      <vt:variant>
        <vt:lpwstr>:~:text=Teachers%20prescribe%20ONE%20text%20from%20the%20past%20and%20its%20manifestations%20in%20one%20or%20more%20recent%20contexts</vt:lpwstr>
      </vt:variant>
      <vt:variant>
        <vt:i4>1048589</vt:i4>
      </vt:variant>
      <vt:variant>
        <vt:i4>114</vt:i4>
      </vt:variant>
      <vt:variant>
        <vt:i4>0</vt:i4>
      </vt:variant>
      <vt:variant>
        <vt:i4>5</vt:i4>
      </vt:variant>
      <vt:variant>
        <vt:lpwstr>https://curriculum.nsw.edu.au/learning-areas/english/english-extension-11-12-2024/overview/course</vt:lpwstr>
      </vt:variant>
      <vt:variant>
        <vt:lpwstr>:~:text=This%20project%20may%20be%20undertaken%20concurrently</vt:lpwstr>
      </vt:variant>
      <vt:variant>
        <vt:i4>4587608</vt:i4>
      </vt:variant>
      <vt:variant>
        <vt:i4>111</vt:i4>
      </vt:variant>
      <vt:variant>
        <vt:i4>0</vt:i4>
      </vt:variant>
      <vt:variant>
        <vt:i4>5</vt:i4>
      </vt:variant>
      <vt:variant>
        <vt:lpwstr>https://curriculum.nsw.edu.au/learning-areas/english/english-extension-11-12-2024/overview/course</vt:lpwstr>
      </vt:variant>
      <vt:variant>
        <vt:lpwstr>:~:text=English%20Extension%20Year%2011%20course%20structure%20and%20requirements</vt:lpwstr>
      </vt:variant>
      <vt:variant>
        <vt:i4>196682</vt:i4>
      </vt:variant>
      <vt:variant>
        <vt:i4>108</vt:i4>
      </vt:variant>
      <vt:variant>
        <vt:i4>0</vt:i4>
      </vt:variant>
      <vt:variant>
        <vt:i4>5</vt:i4>
      </vt:variant>
      <vt:variant>
        <vt:lpwstr>https://education.nsw.gov.au/about-us/education-data-and-research/cese/publications/research-reports/what-works-best-2020-update</vt:lpwstr>
      </vt:variant>
      <vt:variant>
        <vt:lpwstr/>
      </vt:variant>
      <vt:variant>
        <vt:i4>6160409</vt:i4>
      </vt:variant>
      <vt:variant>
        <vt:i4>105</vt:i4>
      </vt:variant>
      <vt:variant>
        <vt:i4>0</vt:i4>
      </vt:variant>
      <vt:variant>
        <vt:i4>5</vt:i4>
      </vt:variant>
      <vt:variant>
        <vt:lpwstr>https://curriculum.nsw.edu.au/learning-areas/english</vt:lpwstr>
      </vt:variant>
      <vt:variant>
        <vt:lpwstr/>
      </vt:variant>
      <vt:variant>
        <vt:i4>4128879</vt:i4>
      </vt:variant>
      <vt:variant>
        <vt:i4>102</vt:i4>
      </vt:variant>
      <vt:variant>
        <vt:i4>0</vt:i4>
      </vt:variant>
      <vt:variant>
        <vt:i4>5</vt:i4>
      </vt:variant>
      <vt:variant>
        <vt:lpwstr>https://curriculum.nsw.edu.au/learning-areas/english/english-extension-11-12-2024/overview/course</vt:lpwstr>
      </vt:variant>
      <vt:variant>
        <vt:lpwstr>:~:text=HSC%20English%20prescriptions%202027%E2%80%932028%C2%A0</vt:lpwstr>
      </vt:variant>
      <vt:variant>
        <vt:i4>5963844</vt:i4>
      </vt:variant>
      <vt:variant>
        <vt:i4>99</vt:i4>
      </vt:variant>
      <vt:variant>
        <vt:i4>0</vt:i4>
      </vt:variant>
      <vt:variant>
        <vt:i4>5</vt:i4>
      </vt:variant>
      <vt:variant>
        <vt:lpwstr>https://curriculum.nsw.edu.au/learning-areas/english/english-extension-11-12-2024/overview/course</vt:lpwstr>
      </vt:variant>
      <vt:variant>
        <vt:lpwstr/>
      </vt:variant>
      <vt:variant>
        <vt:i4>6619189</vt:i4>
      </vt:variant>
      <vt:variant>
        <vt:i4>96</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93</vt:i4>
      </vt:variant>
      <vt:variant>
        <vt:i4>0</vt:i4>
      </vt:variant>
      <vt:variant>
        <vt:i4>5</vt:i4>
      </vt:variant>
      <vt:variant>
        <vt:lpwstr>https://education.nsw.gov.au/policy-library/policies/pd-2005-0290</vt:lpwstr>
      </vt:variant>
      <vt:variant>
        <vt:lpwstr/>
      </vt:variant>
      <vt:variant>
        <vt:i4>3342452</vt:i4>
      </vt:variant>
      <vt:variant>
        <vt:i4>90</vt:i4>
      </vt:variant>
      <vt:variant>
        <vt:i4>0</vt:i4>
      </vt:variant>
      <vt:variant>
        <vt:i4>5</vt:i4>
      </vt:variant>
      <vt:variant>
        <vt:lpwstr>https://curriculum.nsw.edu.au/</vt:lpwstr>
      </vt:variant>
      <vt:variant>
        <vt:lpwstr/>
      </vt:variant>
      <vt:variant>
        <vt:i4>3801133</vt:i4>
      </vt:variant>
      <vt:variant>
        <vt:i4>87</vt:i4>
      </vt:variant>
      <vt:variant>
        <vt:i4>0</vt:i4>
      </vt:variant>
      <vt:variant>
        <vt:i4>5</vt:i4>
      </vt:variant>
      <vt:variant>
        <vt:lpwstr>https://legislation.nsw.gov.au/view/whole/html/inforce/current/act-1990-008</vt:lpwstr>
      </vt:variant>
      <vt:variant>
        <vt:lpwstr/>
      </vt:variant>
      <vt:variant>
        <vt:i4>5963789</vt:i4>
      </vt:variant>
      <vt:variant>
        <vt:i4>84</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5963844</vt:i4>
      </vt:variant>
      <vt:variant>
        <vt:i4>81</vt:i4>
      </vt:variant>
      <vt:variant>
        <vt:i4>0</vt:i4>
      </vt:variant>
      <vt:variant>
        <vt:i4>5</vt:i4>
      </vt:variant>
      <vt:variant>
        <vt:lpwstr>https://curriculum.nsw.edu.au/learning-areas/english/english-extension-11-12-2024/overview/course</vt:lpwstr>
      </vt:variant>
      <vt:variant>
        <vt:lpwstr/>
      </vt:variant>
      <vt:variant>
        <vt:i4>119</vt:i4>
      </vt:variant>
      <vt:variant>
        <vt:i4>78</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1966128</vt:i4>
      </vt:variant>
      <vt:variant>
        <vt:i4>71</vt:i4>
      </vt:variant>
      <vt:variant>
        <vt:i4>0</vt:i4>
      </vt:variant>
      <vt:variant>
        <vt:i4>5</vt:i4>
      </vt:variant>
      <vt:variant>
        <vt:lpwstr/>
      </vt:variant>
      <vt:variant>
        <vt:lpwstr>_Toc191981883</vt:lpwstr>
      </vt:variant>
      <vt:variant>
        <vt:i4>1966128</vt:i4>
      </vt:variant>
      <vt:variant>
        <vt:i4>65</vt:i4>
      </vt:variant>
      <vt:variant>
        <vt:i4>0</vt:i4>
      </vt:variant>
      <vt:variant>
        <vt:i4>5</vt:i4>
      </vt:variant>
      <vt:variant>
        <vt:lpwstr/>
      </vt:variant>
      <vt:variant>
        <vt:lpwstr>_Toc191981882</vt:lpwstr>
      </vt:variant>
      <vt:variant>
        <vt:i4>1966128</vt:i4>
      </vt:variant>
      <vt:variant>
        <vt:i4>59</vt:i4>
      </vt:variant>
      <vt:variant>
        <vt:i4>0</vt:i4>
      </vt:variant>
      <vt:variant>
        <vt:i4>5</vt:i4>
      </vt:variant>
      <vt:variant>
        <vt:lpwstr/>
      </vt:variant>
      <vt:variant>
        <vt:lpwstr>_Toc191981881</vt:lpwstr>
      </vt:variant>
      <vt:variant>
        <vt:i4>1966128</vt:i4>
      </vt:variant>
      <vt:variant>
        <vt:i4>53</vt:i4>
      </vt:variant>
      <vt:variant>
        <vt:i4>0</vt:i4>
      </vt:variant>
      <vt:variant>
        <vt:i4>5</vt:i4>
      </vt:variant>
      <vt:variant>
        <vt:lpwstr/>
      </vt:variant>
      <vt:variant>
        <vt:lpwstr>_Toc191981880</vt:lpwstr>
      </vt:variant>
      <vt:variant>
        <vt:i4>1114160</vt:i4>
      </vt:variant>
      <vt:variant>
        <vt:i4>47</vt:i4>
      </vt:variant>
      <vt:variant>
        <vt:i4>0</vt:i4>
      </vt:variant>
      <vt:variant>
        <vt:i4>5</vt:i4>
      </vt:variant>
      <vt:variant>
        <vt:lpwstr/>
      </vt:variant>
      <vt:variant>
        <vt:lpwstr>_Toc191981879</vt:lpwstr>
      </vt:variant>
      <vt:variant>
        <vt:i4>1114160</vt:i4>
      </vt:variant>
      <vt:variant>
        <vt:i4>41</vt:i4>
      </vt:variant>
      <vt:variant>
        <vt:i4>0</vt:i4>
      </vt:variant>
      <vt:variant>
        <vt:i4>5</vt:i4>
      </vt:variant>
      <vt:variant>
        <vt:lpwstr/>
      </vt:variant>
      <vt:variant>
        <vt:lpwstr>_Toc191981878</vt:lpwstr>
      </vt:variant>
      <vt:variant>
        <vt:i4>1114160</vt:i4>
      </vt:variant>
      <vt:variant>
        <vt:i4>35</vt:i4>
      </vt:variant>
      <vt:variant>
        <vt:i4>0</vt:i4>
      </vt:variant>
      <vt:variant>
        <vt:i4>5</vt:i4>
      </vt:variant>
      <vt:variant>
        <vt:lpwstr/>
      </vt:variant>
      <vt:variant>
        <vt:lpwstr>_Toc191981877</vt:lpwstr>
      </vt:variant>
      <vt:variant>
        <vt:i4>1114160</vt:i4>
      </vt:variant>
      <vt:variant>
        <vt:i4>29</vt:i4>
      </vt:variant>
      <vt:variant>
        <vt:i4>0</vt:i4>
      </vt:variant>
      <vt:variant>
        <vt:i4>5</vt:i4>
      </vt:variant>
      <vt:variant>
        <vt:lpwstr/>
      </vt:variant>
      <vt:variant>
        <vt:lpwstr>_Toc191981876</vt:lpwstr>
      </vt:variant>
      <vt:variant>
        <vt:i4>1114160</vt:i4>
      </vt:variant>
      <vt:variant>
        <vt:i4>23</vt:i4>
      </vt:variant>
      <vt:variant>
        <vt:i4>0</vt:i4>
      </vt:variant>
      <vt:variant>
        <vt:i4>5</vt:i4>
      </vt:variant>
      <vt:variant>
        <vt:lpwstr/>
      </vt:variant>
      <vt:variant>
        <vt:lpwstr>_Toc191981875</vt:lpwstr>
      </vt:variant>
      <vt:variant>
        <vt:i4>1114160</vt:i4>
      </vt:variant>
      <vt:variant>
        <vt:i4>17</vt:i4>
      </vt:variant>
      <vt:variant>
        <vt:i4>0</vt:i4>
      </vt:variant>
      <vt:variant>
        <vt:i4>5</vt:i4>
      </vt:variant>
      <vt:variant>
        <vt:lpwstr/>
      </vt:variant>
      <vt:variant>
        <vt:lpwstr>_Toc191981874</vt:lpwstr>
      </vt:variant>
      <vt:variant>
        <vt:i4>1114160</vt:i4>
      </vt:variant>
      <vt:variant>
        <vt:i4>11</vt:i4>
      </vt:variant>
      <vt:variant>
        <vt:i4>0</vt:i4>
      </vt:variant>
      <vt:variant>
        <vt:i4>5</vt:i4>
      </vt:variant>
      <vt:variant>
        <vt:lpwstr/>
      </vt:variant>
      <vt:variant>
        <vt:lpwstr>_Toc191981873</vt:lpwstr>
      </vt:variant>
      <vt:variant>
        <vt:i4>1114160</vt:i4>
      </vt:variant>
      <vt:variant>
        <vt:i4>5</vt:i4>
      </vt:variant>
      <vt:variant>
        <vt:i4>0</vt:i4>
      </vt:variant>
      <vt:variant>
        <vt:i4>5</vt:i4>
      </vt:variant>
      <vt:variant>
        <vt:lpwstr/>
      </vt:variant>
      <vt:variant>
        <vt:lpwstr>_Toc191981872</vt:lpwstr>
      </vt:variant>
      <vt:variant>
        <vt:i4>4063350</vt:i4>
      </vt:variant>
      <vt:variant>
        <vt:i4>0</vt:i4>
      </vt:variant>
      <vt:variant>
        <vt:i4>0</vt:i4>
      </vt:variant>
      <vt:variant>
        <vt:i4>5</vt:i4>
      </vt:variant>
      <vt:variant>
        <vt:lpwstr>https://curriculum.nsw.edu.au/learning-areas/english/english-extension-11-12-2024/overview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 requirements planner – English Extension 11–12</dc:title>
  <dc:subject/>
  <dc:creator>NSW Department of Education</dc:creator>
  <cp:keywords/>
  <dc:description/>
  <dcterms:created xsi:type="dcterms:W3CDTF">2025-03-26T04:57:00Z</dcterms:created>
  <dcterms:modified xsi:type="dcterms:W3CDTF">2025-04-14T23:12:00Z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