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24690" w14:textId="1DDA4275" w:rsidR="00954FD6" w:rsidRDefault="00837005" w:rsidP="00954FD6">
      <w:pPr>
        <w:pStyle w:val="Title"/>
      </w:pPr>
      <w:bookmarkStart w:id="0" w:name="_Hlk169871631"/>
      <w:bookmarkStart w:id="1" w:name="_Toc148433224"/>
      <w:r>
        <w:t xml:space="preserve">English </w:t>
      </w:r>
      <w:r w:rsidR="00F840DC" w:rsidRPr="00F840DC">
        <w:t>Advanced</w:t>
      </w:r>
      <w:r w:rsidR="00D636DC">
        <w:t xml:space="preserve"> </w:t>
      </w:r>
      <w:r w:rsidR="0029572C">
        <w:t>(</w:t>
      </w:r>
      <w:r>
        <w:t xml:space="preserve">Year </w:t>
      </w:r>
      <w:r w:rsidR="00996F26">
        <w:t>11</w:t>
      </w:r>
      <w:r w:rsidR="0029572C">
        <w:t xml:space="preserve">) </w:t>
      </w:r>
      <w:r w:rsidR="00EC1F84">
        <w:t>–</w:t>
      </w:r>
      <w:r w:rsidR="6FDA2884">
        <w:t xml:space="preserve"> </w:t>
      </w:r>
      <w:r w:rsidR="005308B6">
        <w:t>core texts</w:t>
      </w:r>
    </w:p>
    <w:bookmarkEnd w:id="0"/>
    <w:bookmarkEnd w:id="1"/>
    <w:p w14:paraId="36719C33" w14:textId="77777777" w:rsidR="00861511" w:rsidRDefault="00494B28" w:rsidP="00902557">
      <w:pPr>
        <w:pStyle w:val="Subtitle0"/>
      </w:pPr>
      <w:r w:rsidRPr="00494B28">
        <w:t>11.1 – ‘Reading to write: Transition to English Advanced</w:t>
      </w:r>
      <w:r>
        <w:t>’</w:t>
      </w:r>
    </w:p>
    <w:p w14:paraId="71E68E6E" w14:textId="1CA15DF6" w:rsidR="00954FD6" w:rsidRPr="00C368CE" w:rsidRDefault="00861511" w:rsidP="00161CC3">
      <w:pPr>
        <w:pStyle w:val="FeatureBox2"/>
      </w:pPr>
      <w:r w:rsidRPr="00861511">
        <w:t xml:space="preserve">This document contains the core texts that accompany the teaching and learning program for </w:t>
      </w:r>
      <w:r w:rsidRPr="00BA03E2">
        <w:t>‘Reading to write: Transition to English Advanced</w:t>
      </w:r>
      <w:r w:rsidR="003C6D60">
        <w:t>’</w:t>
      </w:r>
      <w:r w:rsidRPr="00BA03E2">
        <w:t xml:space="preserve"> – Year 11, Term 1.</w:t>
      </w:r>
      <w:r w:rsidR="00954FD6">
        <w:br w:type="page"/>
      </w:r>
    </w:p>
    <w:sdt>
      <w:sdtPr>
        <w:rPr>
          <w:rFonts w:eastAsiaTheme="minorEastAsia"/>
          <w:b/>
          <w:bCs w:val="0"/>
          <w:noProof/>
          <w:color w:val="auto"/>
          <w:sz w:val="24"/>
          <w:szCs w:val="24"/>
        </w:rPr>
        <w:id w:val="-1319487339"/>
        <w:docPartObj>
          <w:docPartGallery w:val="Table of Contents"/>
          <w:docPartUnique/>
        </w:docPartObj>
      </w:sdtPr>
      <w:sdtEndPr>
        <w:rPr>
          <w:sz w:val="22"/>
          <w:szCs w:val="22"/>
        </w:rPr>
      </w:sdtEndPr>
      <w:sdtContent>
        <w:p w14:paraId="65E20655" w14:textId="356AAE4E" w:rsidR="007F248C" w:rsidRDefault="007F248C" w:rsidP="00A879EC">
          <w:pPr>
            <w:pStyle w:val="TOCHeading"/>
          </w:pPr>
          <w:r>
            <w:t>Contents</w:t>
          </w:r>
        </w:p>
        <w:p w14:paraId="10B2179A" w14:textId="5A2F0D35" w:rsidR="0083704F" w:rsidRDefault="00C368CE">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15812941" w:history="1">
            <w:r w:rsidR="0083704F" w:rsidRPr="006B64FA">
              <w:rPr>
                <w:rStyle w:val="Hyperlink"/>
              </w:rPr>
              <w:t>About this resource</w:t>
            </w:r>
            <w:r w:rsidR="0083704F">
              <w:rPr>
                <w:webHidden/>
              </w:rPr>
              <w:tab/>
            </w:r>
            <w:r w:rsidR="0083704F">
              <w:rPr>
                <w:webHidden/>
              </w:rPr>
              <w:fldChar w:fldCharType="begin"/>
            </w:r>
            <w:r w:rsidR="0083704F">
              <w:rPr>
                <w:webHidden/>
              </w:rPr>
              <w:instrText xml:space="preserve"> PAGEREF _Toc215812941 \h </w:instrText>
            </w:r>
            <w:r w:rsidR="0083704F">
              <w:rPr>
                <w:webHidden/>
              </w:rPr>
            </w:r>
            <w:r w:rsidR="0083704F">
              <w:rPr>
                <w:webHidden/>
              </w:rPr>
              <w:fldChar w:fldCharType="separate"/>
            </w:r>
            <w:r w:rsidR="0083704F">
              <w:rPr>
                <w:webHidden/>
              </w:rPr>
              <w:t>2</w:t>
            </w:r>
            <w:r w:rsidR="0083704F">
              <w:rPr>
                <w:webHidden/>
              </w:rPr>
              <w:fldChar w:fldCharType="end"/>
            </w:r>
          </w:hyperlink>
        </w:p>
        <w:p w14:paraId="1B402186" w14:textId="4A804DE5" w:rsidR="0083704F" w:rsidRDefault="0083704F">
          <w:pPr>
            <w:pStyle w:val="TOC2"/>
            <w:rPr>
              <w:rFonts w:asciiTheme="minorHAnsi" w:eastAsia="Batang" w:hAnsiTheme="minorHAnsi" w:cstheme="minorBidi"/>
              <w:kern w:val="2"/>
              <w:sz w:val="24"/>
              <w:lang w:eastAsia="ja-JP"/>
              <w14:ligatures w14:val="standardContextual"/>
            </w:rPr>
          </w:pPr>
          <w:hyperlink w:anchor="_Toc215812942" w:history="1">
            <w:r w:rsidRPr="006B64FA">
              <w:rPr>
                <w:rStyle w:val="Hyperlink"/>
              </w:rPr>
              <w:t>Purpose of this resource</w:t>
            </w:r>
            <w:r>
              <w:rPr>
                <w:webHidden/>
              </w:rPr>
              <w:tab/>
            </w:r>
            <w:r>
              <w:rPr>
                <w:webHidden/>
              </w:rPr>
              <w:fldChar w:fldCharType="begin"/>
            </w:r>
            <w:r>
              <w:rPr>
                <w:webHidden/>
              </w:rPr>
              <w:instrText xml:space="preserve"> PAGEREF _Toc215812942 \h </w:instrText>
            </w:r>
            <w:r>
              <w:rPr>
                <w:webHidden/>
              </w:rPr>
            </w:r>
            <w:r>
              <w:rPr>
                <w:webHidden/>
              </w:rPr>
              <w:fldChar w:fldCharType="separate"/>
            </w:r>
            <w:r>
              <w:rPr>
                <w:webHidden/>
              </w:rPr>
              <w:t>2</w:t>
            </w:r>
            <w:r>
              <w:rPr>
                <w:webHidden/>
              </w:rPr>
              <w:fldChar w:fldCharType="end"/>
            </w:r>
          </w:hyperlink>
        </w:p>
        <w:p w14:paraId="0652DC76" w14:textId="24760C1C" w:rsidR="0083704F" w:rsidRDefault="0083704F">
          <w:pPr>
            <w:pStyle w:val="TOC2"/>
            <w:rPr>
              <w:rFonts w:asciiTheme="minorHAnsi" w:eastAsia="Batang" w:hAnsiTheme="minorHAnsi" w:cstheme="minorBidi"/>
              <w:kern w:val="2"/>
              <w:sz w:val="24"/>
              <w:lang w:eastAsia="ja-JP"/>
              <w14:ligatures w14:val="standardContextual"/>
            </w:rPr>
          </w:pPr>
          <w:hyperlink w:anchor="_Toc215812943" w:history="1">
            <w:r w:rsidRPr="006B64FA">
              <w:rPr>
                <w:rStyle w:val="Hyperlink"/>
              </w:rPr>
              <w:t>Target audience</w:t>
            </w:r>
            <w:r>
              <w:rPr>
                <w:webHidden/>
              </w:rPr>
              <w:tab/>
            </w:r>
            <w:r>
              <w:rPr>
                <w:webHidden/>
              </w:rPr>
              <w:fldChar w:fldCharType="begin"/>
            </w:r>
            <w:r>
              <w:rPr>
                <w:webHidden/>
              </w:rPr>
              <w:instrText xml:space="preserve"> PAGEREF _Toc215812943 \h </w:instrText>
            </w:r>
            <w:r>
              <w:rPr>
                <w:webHidden/>
              </w:rPr>
            </w:r>
            <w:r>
              <w:rPr>
                <w:webHidden/>
              </w:rPr>
              <w:fldChar w:fldCharType="separate"/>
            </w:r>
            <w:r>
              <w:rPr>
                <w:webHidden/>
              </w:rPr>
              <w:t>2</w:t>
            </w:r>
            <w:r>
              <w:rPr>
                <w:webHidden/>
              </w:rPr>
              <w:fldChar w:fldCharType="end"/>
            </w:r>
          </w:hyperlink>
        </w:p>
        <w:p w14:paraId="33E058FC" w14:textId="2F05E124" w:rsidR="0083704F" w:rsidRDefault="0083704F">
          <w:pPr>
            <w:pStyle w:val="TOC2"/>
            <w:rPr>
              <w:rFonts w:asciiTheme="minorHAnsi" w:eastAsia="Batang" w:hAnsiTheme="minorHAnsi" w:cstheme="minorBidi"/>
              <w:kern w:val="2"/>
              <w:sz w:val="24"/>
              <w:lang w:eastAsia="ja-JP"/>
              <w14:ligatures w14:val="standardContextual"/>
            </w:rPr>
          </w:pPr>
          <w:hyperlink w:anchor="_Toc215812944" w:history="1">
            <w:r w:rsidRPr="006B64FA">
              <w:rPr>
                <w:rStyle w:val="Hyperlink"/>
              </w:rPr>
              <w:t>When and how to use</w:t>
            </w:r>
            <w:r>
              <w:rPr>
                <w:webHidden/>
              </w:rPr>
              <w:tab/>
            </w:r>
            <w:r>
              <w:rPr>
                <w:webHidden/>
              </w:rPr>
              <w:fldChar w:fldCharType="begin"/>
            </w:r>
            <w:r>
              <w:rPr>
                <w:webHidden/>
              </w:rPr>
              <w:instrText xml:space="preserve"> PAGEREF _Toc215812944 \h </w:instrText>
            </w:r>
            <w:r>
              <w:rPr>
                <w:webHidden/>
              </w:rPr>
            </w:r>
            <w:r>
              <w:rPr>
                <w:webHidden/>
              </w:rPr>
              <w:fldChar w:fldCharType="separate"/>
            </w:r>
            <w:r>
              <w:rPr>
                <w:webHidden/>
              </w:rPr>
              <w:t>3</w:t>
            </w:r>
            <w:r>
              <w:rPr>
                <w:webHidden/>
              </w:rPr>
              <w:fldChar w:fldCharType="end"/>
            </w:r>
          </w:hyperlink>
        </w:p>
        <w:p w14:paraId="40C28547" w14:textId="44D6B98A" w:rsidR="0083704F" w:rsidRDefault="0083704F">
          <w:pPr>
            <w:pStyle w:val="TOC2"/>
            <w:rPr>
              <w:rFonts w:asciiTheme="minorHAnsi" w:eastAsia="Batang" w:hAnsiTheme="minorHAnsi" w:cstheme="minorBidi"/>
              <w:kern w:val="2"/>
              <w:sz w:val="24"/>
              <w:lang w:eastAsia="ja-JP"/>
              <w14:ligatures w14:val="standardContextual"/>
            </w:rPr>
          </w:pPr>
          <w:hyperlink w:anchor="_Toc215812945" w:history="1">
            <w:r w:rsidRPr="006B64FA">
              <w:rPr>
                <w:rStyle w:val="Hyperlink"/>
              </w:rPr>
              <w:t>Opportunities for collaboration</w:t>
            </w:r>
            <w:r>
              <w:rPr>
                <w:webHidden/>
              </w:rPr>
              <w:tab/>
            </w:r>
            <w:r>
              <w:rPr>
                <w:webHidden/>
              </w:rPr>
              <w:fldChar w:fldCharType="begin"/>
            </w:r>
            <w:r>
              <w:rPr>
                <w:webHidden/>
              </w:rPr>
              <w:instrText xml:space="preserve"> PAGEREF _Toc215812945 \h </w:instrText>
            </w:r>
            <w:r>
              <w:rPr>
                <w:webHidden/>
              </w:rPr>
            </w:r>
            <w:r>
              <w:rPr>
                <w:webHidden/>
              </w:rPr>
              <w:fldChar w:fldCharType="separate"/>
            </w:r>
            <w:r>
              <w:rPr>
                <w:webHidden/>
              </w:rPr>
              <w:t>3</w:t>
            </w:r>
            <w:r>
              <w:rPr>
                <w:webHidden/>
              </w:rPr>
              <w:fldChar w:fldCharType="end"/>
            </w:r>
          </w:hyperlink>
        </w:p>
        <w:p w14:paraId="017FC472" w14:textId="097F9AAD" w:rsidR="0083704F" w:rsidRDefault="0083704F">
          <w:pPr>
            <w:pStyle w:val="TOC2"/>
            <w:rPr>
              <w:rFonts w:asciiTheme="minorHAnsi" w:eastAsia="Batang" w:hAnsiTheme="minorHAnsi" w:cstheme="minorBidi"/>
              <w:kern w:val="2"/>
              <w:sz w:val="24"/>
              <w:lang w:eastAsia="ja-JP"/>
              <w14:ligatures w14:val="standardContextual"/>
            </w:rPr>
          </w:pPr>
          <w:hyperlink w:anchor="_Toc215812946" w:history="1">
            <w:r w:rsidRPr="006B64FA">
              <w:rPr>
                <w:rStyle w:val="Hyperlink"/>
              </w:rPr>
              <w:t>Core texts and text requirements</w:t>
            </w:r>
            <w:r>
              <w:rPr>
                <w:webHidden/>
              </w:rPr>
              <w:tab/>
            </w:r>
            <w:r>
              <w:rPr>
                <w:webHidden/>
              </w:rPr>
              <w:fldChar w:fldCharType="begin"/>
            </w:r>
            <w:r>
              <w:rPr>
                <w:webHidden/>
              </w:rPr>
              <w:instrText xml:space="preserve"> PAGEREF _Toc215812946 \h </w:instrText>
            </w:r>
            <w:r>
              <w:rPr>
                <w:webHidden/>
              </w:rPr>
            </w:r>
            <w:r>
              <w:rPr>
                <w:webHidden/>
              </w:rPr>
              <w:fldChar w:fldCharType="separate"/>
            </w:r>
            <w:r>
              <w:rPr>
                <w:webHidden/>
              </w:rPr>
              <w:t>4</w:t>
            </w:r>
            <w:r>
              <w:rPr>
                <w:webHidden/>
              </w:rPr>
              <w:fldChar w:fldCharType="end"/>
            </w:r>
          </w:hyperlink>
        </w:p>
        <w:p w14:paraId="1DA0001D" w14:textId="461EF0AA" w:rsidR="0083704F" w:rsidRDefault="0083704F">
          <w:pPr>
            <w:pStyle w:val="TOC1"/>
            <w:rPr>
              <w:rFonts w:asciiTheme="minorHAnsi" w:eastAsia="Batang" w:hAnsiTheme="minorHAnsi" w:cstheme="minorBidi"/>
              <w:b w:val="0"/>
              <w:kern w:val="2"/>
              <w:sz w:val="24"/>
              <w:lang w:eastAsia="ja-JP"/>
              <w14:ligatures w14:val="standardContextual"/>
            </w:rPr>
          </w:pPr>
          <w:hyperlink w:anchor="_Toc215812947" w:history="1">
            <w:r w:rsidRPr="006B64FA">
              <w:rPr>
                <w:rStyle w:val="Hyperlink"/>
              </w:rPr>
              <w:t>Core texts</w:t>
            </w:r>
            <w:r>
              <w:rPr>
                <w:webHidden/>
              </w:rPr>
              <w:tab/>
            </w:r>
            <w:r>
              <w:rPr>
                <w:webHidden/>
              </w:rPr>
              <w:fldChar w:fldCharType="begin"/>
            </w:r>
            <w:r>
              <w:rPr>
                <w:webHidden/>
              </w:rPr>
              <w:instrText xml:space="preserve"> PAGEREF _Toc215812947 \h </w:instrText>
            </w:r>
            <w:r>
              <w:rPr>
                <w:webHidden/>
              </w:rPr>
            </w:r>
            <w:r>
              <w:rPr>
                <w:webHidden/>
              </w:rPr>
              <w:fldChar w:fldCharType="separate"/>
            </w:r>
            <w:r>
              <w:rPr>
                <w:webHidden/>
              </w:rPr>
              <w:t>8</w:t>
            </w:r>
            <w:r>
              <w:rPr>
                <w:webHidden/>
              </w:rPr>
              <w:fldChar w:fldCharType="end"/>
            </w:r>
          </w:hyperlink>
        </w:p>
        <w:p w14:paraId="1E3122F1" w14:textId="2054B9CE" w:rsidR="0083704F" w:rsidRDefault="0083704F">
          <w:pPr>
            <w:pStyle w:val="TOC2"/>
            <w:rPr>
              <w:rFonts w:asciiTheme="minorHAnsi" w:eastAsia="Batang" w:hAnsiTheme="minorHAnsi" w:cstheme="minorBidi"/>
              <w:kern w:val="2"/>
              <w:sz w:val="24"/>
              <w:lang w:eastAsia="ja-JP"/>
              <w14:ligatures w14:val="standardContextual"/>
            </w:rPr>
          </w:pPr>
          <w:hyperlink w:anchor="_Toc215812948" w:history="1">
            <w:r w:rsidRPr="006B64FA">
              <w:rPr>
                <w:rStyle w:val="Hyperlink"/>
              </w:rPr>
              <w:t>Core text 1 – ‘if I write a poem’ by Jazz Money</w:t>
            </w:r>
            <w:r>
              <w:rPr>
                <w:webHidden/>
              </w:rPr>
              <w:tab/>
            </w:r>
            <w:r>
              <w:rPr>
                <w:webHidden/>
              </w:rPr>
              <w:fldChar w:fldCharType="begin"/>
            </w:r>
            <w:r>
              <w:rPr>
                <w:webHidden/>
              </w:rPr>
              <w:instrText xml:space="preserve"> PAGEREF _Toc215812948 \h </w:instrText>
            </w:r>
            <w:r>
              <w:rPr>
                <w:webHidden/>
              </w:rPr>
            </w:r>
            <w:r>
              <w:rPr>
                <w:webHidden/>
              </w:rPr>
              <w:fldChar w:fldCharType="separate"/>
            </w:r>
            <w:r>
              <w:rPr>
                <w:webHidden/>
              </w:rPr>
              <w:t>8</w:t>
            </w:r>
            <w:r>
              <w:rPr>
                <w:webHidden/>
              </w:rPr>
              <w:fldChar w:fldCharType="end"/>
            </w:r>
          </w:hyperlink>
        </w:p>
        <w:p w14:paraId="5E1644B0" w14:textId="69BE4232" w:rsidR="0083704F" w:rsidRDefault="0083704F">
          <w:pPr>
            <w:pStyle w:val="TOC2"/>
            <w:rPr>
              <w:rFonts w:asciiTheme="minorHAnsi" w:eastAsia="Batang" w:hAnsiTheme="minorHAnsi" w:cstheme="minorBidi"/>
              <w:kern w:val="2"/>
              <w:sz w:val="24"/>
              <w:lang w:eastAsia="ja-JP"/>
              <w14:ligatures w14:val="standardContextual"/>
            </w:rPr>
          </w:pPr>
          <w:hyperlink w:anchor="_Toc215812949" w:history="1">
            <w:r w:rsidRPr="006B64FA">
              <w:rPr>
                <w:rStyle w:val="Hyperlink"/>
              </w:rPr>
              <w:t>Core text 2 – ‘Eulogy for Gough Whitlam’ by Noel Pearson</w:t>
            </w:r>
            <w:r>
              <w:rPr>
                <w:webHidden/>
              </w:rPr>
              <w:tab/>
            </w:r>
            <w:r>
              <w:rPr>
                <w:webHidden/>
              </w:rPr>
              <w:fldChar w:fldCharType="begin"/>
            </w:r>
            <w:r>
              <w:rPr>
                <w:webHidden/>
              </w:rPr>
              <w:instrText xml:space="preserve"> PAGEREF _Toc215812949 \h </w:instrText>
            </w:r>
            <w:r>
              <w:rPr>
                <w:webHidden/>
              </w:rPr>
            </w:r>
            <w:r>
              <w:rPr>
                <w:webHidden/>
              </w:rPr>
              <w:fldChar w:fldCharType="separate"/>
            </w:r>
            <w:r>
              <w:rPr>
                <w:webHidden/>
              </w:rPr>
              <w:t>12</w:t>
            </w:r>
            <w:r>
              <w:rPr>
                <w:webHidden/>
              </w:rPr>
              <w:fldChar w:fldCharType="end"/>
            </w:r>
          </w:hyperlink>
        </w:p>
        <w:p w14:paraId="175600EC" w14:textId="3420A511" w:rsidR="0083704F" w:rsidRDefault="0083704F">
          <w:pPr>
            <w:pStyle w:val="TOC2"/>
            <w:rPr>
              <w:rFonts w:asciiTheme="minorHAnsi" w:eastAsia="Batang" w:hAnsiTheme="minorHAnsi" w:cstheme="minorBidi"/>
              <w:kern w:val="2"/>
              <w:sz w:val="24"/>
              <w:lang w:eastAsia="ja-JP"/>
              <w14:ligatures w14:val="standardContextual"/>
            </w:rPr>
          </w:pPr>
          <w:hyperlink w:anchor="_Toc215812950" w:history="1">
            <w:r w:rsidRPr="006B64FA">
              <w:rPr>
                <w:rStyle w:val="Hyperlink"/>
              </w:rPr>
              <w:t>Core text 3 – Helen Garner on happiness: ‘It’s taken me 80 years to figure out it’s not a tranquil, sunlit realm’</w:t>
            </w:r>
            <w:r>
              <w:rPr>
                <w:webHidden/>
              </w:rPr>
              <w:tab/>
            </w:r>
            <w:r>
              <w:rPr>
                <w:webHidden/>
              </w:rPr>
              <w:fldChar w:fldCharType="begin"/>
            </w:r>
            <w:r>
              <w:rPr>
                <w:webHidden/>
              </w:rPr>
              <w:instrText xml:space="preserve"> PAGEREF _Toc215812950 \h </w:instrText>
            </w:r>
            <w:r>
              <w:rPr>
                <w:webHidden/>
              </w:rPr>
            </w:r>
            <w:r>
              <w:rPr>
                <w:webHidden/>
              </w:rPr>
              <w:fldChar w:fldCharType="separate"/>
            </w:r>
            <w:r>
              <w:rPr>
                <w:webHidden/>
              </w:rPr>
              <w:t>16</w:t>
            </w:r>
            <w:r>
              <w:rPr>
                <w:webHidden/>
              </w:rPr>
              <w:fldChar w:fldCharType="end"/>
            </w:r>
          </w:hyperlink>
        </w:p>
        <w:p w14:paraId="596E2BF5" w14:textId="5ACECB0A" w:rsidR="0083704F" w:rsidRDefault="0083704F">
          <w:pPr>
            <w:pStyle w:val="TOC1"/>
            <w:rPr>
              <w:rFonts w:asciiTheme="minorHAnsi" w:eastAsia="Batang" w:hAnsiTheme="minorHAnsi" w:cstheme="minorBidi"/>
              <w:b w:val="0"/>
              <w:kern w:val="2"/>
              <w:sz w:val="24"/>
              <w:lang w:eastAsia="ja-JP"/>
              <w14:ligatures w14:val="standardContextual"/>
            </w:rPr>
          </w:pPr>
          <w:hyperlink w:anchor="_Toc215812951" w:history="1">
            <w:r w:rsidRPr="006B64FA">
              <w:rPr>
                <w:rStyle w:val="Hyperlink"/>
              </w:rPr>
              <w:t>References</w:t>
            </w:r>
            <w:r>
              <w:rPr>
                <w:webHidden/>
              </w:rPr>
              <w:tab/>
            </w:r>
            <w:r>
              <w:rPr>
                <w:webHidden/>
              </w:rPr>
              <w:fldChar w:fldCharType="begin"/>
            </w:r>
            <w:r>
              <w:rPr>
                <w:webHidden/>
              </w:rPr>
              <w:instrText xml:space="preserve"> PAGEREF _Toc215812951 \h </w:instrText>
            </w:r>
            <w:r>
              <w:rPr>
                <w:webHidden/>
              </w:rPr>
            </w:r>
            <w:r>
              <w:rPr>
                <w:webHidden/>
              </w:rPr>
              <w:fldChar w:fldCharType="separate"/>
            </w:r>
            <w:r>
              <w:rPr>
                <w:webHidden/>
              </w:rPr>
              <w:t>18</w:t>
            </w:r>
            <w:r>
              <w:rPr>
                <w:webHidden/>
              </w:rPr>
              <w:fldChar w:fldCharType="end"/>
            </w:r>
          </w:hyperlink>
        </w:p>
        <w:p w14:paraId="09DCAF7D" w14:textId="7299481E" w:rsidR="00604744" w:rsidRDefault="00C368CE" w:rsidP="00954FD6">
          <w:pPr>
            <w:pStyle w:val="TOC1"/>
          </w:pPr>
          <w:r>
            <w:rPr>
              <w:b w:val="0"/>
            </w:rPr>
            <w:fldChar w:fldCharType="end"/>
          </w:r>
        </w:p>
      </w:sdtContent>
    </w:sdt>
    <w:p w14:paraId="3B5B66B1" w14:textId="77777777" w:rsidR="00914AC6" w:rsidRPr="00E333FB" w:rsidRDefault="00914AC6" w:rsidP="00914AC6">
      <w:pPr>
        <w:pStyle w:val="FeatureBox2"/>
        <w:rPr>
          <w:b/>
          <w:bCs/>
        </w:rPr>
      </w:pPr>
      <w:bookmarkStart w:id="2" w:name="_Toc148432928"/>
      <w:bookmarkStart w:id="3" w:name="_Toc148433226"/>
      <w:r w:rsidRPr="00E333FB">
        <w:rPr>
          <w:b/>
          <w:bCs/>
        </w:rPr>
        <w:t>Updating the table of contents</w:t>
      </w:r>
    </w:p>
    <w:p w14:paraId="3C7F7482" w14:textId="77777777" w:rsidR="00914AC6" w:rsidRPr="00256B17" w:rsidRDefault="00914AC6" w:rsidP="00914AC6">
      <w:pPr>
        <w:pStyle w:val="FeatureBox2"/>
      </w:pPr>
      <w:r w:rsidRPr="00256B17">
        <w:t>Want to update the table? Have you added content to the document and noticed the page numbers have changed? As you add content to this report, you can update the table of contents to accurately reflect the page numbers within the resource. To update the table:</w:t>
      </w:r>
    </w:p>
    <w:p w14:paraId="00A581C3" w14:textId="77777777" w:rsidR="00914AC6" w:rsidRPr="004524A4" w:rsidRDefault="00914AC6" w:rsidP="00914AC6">
      <w:pPr>
        <w:pStyle w:val="FeatureBox2"/>
        <w:numPr>
          <w:ilvl w:val="0"/>
          <w:numId w:val="13"/>
        </w:numPr>
        <w:suppressAutoHyphens w:val="0"/>
        <w:spacing w:before="120"/>
        <w:ind w:left="567" w:hanging="567"/>
      </w:pPr>
      <w:r w:rsidRPr="004524A4">
        <w:t>Right click on the table and select ‘Update table of contents’ (in the browser version) or ‘Update field’ (in the desktop app). In the browser version, it will automatically update the entire table.</w:t>
      </w:r>
    </w:p>
    <w:p w14:paraId="686FC3D8" w14:textId="77777777" w:rsidR="00914AC6" w:rsidRDefault="00914AC6" w:rsidP="00914AC6">
      <w:pPr>
        <w:pStyle w:val="FeatureBox2"/>
        <w:numPr>
          <w:ilvl w:val="0"/>
          <w:numId w:val="13"/>
        </w:numPr>
        <w:suppressAutoHyphens w:val="0"/>
        <w:spacing w:before="120"/>
        <w:ind w:left="567" w:hanging="567"/>
      </w:pPr>
      <w:r w:rsidRPr="004524A4">
        <w:t>In the desktop app, you will then need to select ‘Update entire table’. Your table numbers should then update to reflect your changes.</w:t>
      </w:r>
    </w:p>
    <w:p w14:paraId="1BBA0848" w14:textId="0A28F98B" w:rsidR="00F81960" w:rsidRPr="004524A4" w:rsidRDefault="002B5F11" w:rsidP="002B5F11">
      <w:pPr>
        <w:suppressAutoHyphens w:val="0"/>
        <w:spacing w:before="0" w:after="160" w:line="259" w:lineRule="auto"/>
      </w:pPr>
      <w:r>
        <w:br w:type="page"/>
      </w:r>
    </w:p>
    <w:p w14:paraId="5B5650E0" w14:textId="0567E0FC" w:rsidR="00735571" w:rsidRDefault="00735571" w:rsidP="00392AC2">
      <w:pPr>
        <w:pStyle w:val="Heading1"/>
        <w:spacing w:after="0"/>
      </w:pPr>
      <w:bookmarkStart w:id="4" w:name="_Toc215812941"/>
      <w:r w:rsidRPr="00A879EC">
        <w:lastRenderedPageBreak/>
        <w:t>About this resource</w:t>
      </w:r>
      <w:bookmarkEnd w:id="2"/>
      <w:bookmarkEnd w:id="3"/>
      <w:bookmarkEnd w:id="4"/>
    </w:p>
    <w:p w14:paraId="5F4EF57D" w14:textId="5F4B1B04" w:rsidR="00CD1177" w:rsidRDefault="00914AC6" w:rsidP="00392AC2">
      <w:pPr>
        <w:rPr>
          <w:rFonts w:ascii="Times New Roman" w:eastAsia="Times New Roman" w:hAnsi="Times New Roman" w:cs="Times New Roman"/>
          <w:color w:val="000000" w:themeColor="text1"/>
        </w:rPr>
      </w:pPr>
      <w:r>
        <w:t xml:space="preserve">This core texts booklet has been developed to assist teachers in NSW Department of Education schools to create and deliver teaching and learning programs and assessment that align with the </w:t>
      </w:r>
      <w:hyperlink r:id="rId8" w:history="1">
        <w:r w:rsidR="00CA20E4" w:rsidRPr="00B00EA3">
          <w:rPr>
            <w:rStyle w:val="Hyperlink"/>
          </w:rPr>
          <w:t>English Advanced 11–12 Syllabus</w:t>
        </w:r>
      </w:hyperlink>
      <w:r w:rsidR="00CA20E4" w:rsidRPr="005669F8">
        <w:t xml:space="preserve"> (NESA 2024).</w:t>
      </w:r>
      <w:r w:rsidR="00CD1177">
        <w:t xml:space="preserve"> </w:t>
      </w:r>
      <w:r w:rsidR="00CD1177" w:rsidRPr="077F51F1">
        <w:rPr>
          <w:rFonts w:eastAsia="Arial"/>
        </w:rPr>
        <w:t xml:space="preserve">More information is available via </w:t>
      </w:r>
      <w:hyperlink r:id="rId9" w:history="1">
        <w:r>
          <w:rPr>
            <w:rStyle w:val="Hyperlink"/>
            <w:rFonts w:eastAsia="Arial"/>
          </w:rPr>
          <w:t>How to use the senior English 11–12 core texts</w:t>
        </w:r>
      </w:hyperlink>
      <w:r>
        <w:t>.</w:t>
      </w:r>
    </w:p>
    <w:p w14:paraId="4378AFD7" w14:textId="4FCD328D" w:rsidR="007769A7" w:rsidRPr="00A879EC" w:rsidRDefault="00735571" w:rsidP="00A879EC">
      <w:pPr>
        <w:pStyle w:val="Heading2"/>
      </w:pPr>
      <w:bookmarkStart w:id="5" w:name="_Toc148432929"/>
      <w:bookmarkStart w:id="6" w:name="_Toc148433227"/>
      <w:bookmarkStart w:id="7" w:name="_Toc215812942"/>
      <w:r w:rsidRPr="00A879EC">
        <w:t>Purpose of this resource</w:t>
      </w:r>
      <w:bookmarkEnd w:id="5"/>
      <w:bookmarkEnd w:id="6"/>
      <w:bookmarkEnd w:id="7"/>
    </w:p>
    <w:p w14:paraId="7FE73DCB" w14:textId="4A61FB10" w:rsidR="00D66037" w:rsidRPr="00C03354" w:rsidRDefault="00914AC6" w:rsidP="00D66037">
      <w:r w:rsidRPr="00A7414A">
        <w:t xml:space="preserve">This </w:t>
      </w:r>
      <w:r>
        <w:t>core texts</w:t>
      </w:r>
      <w:r w:rsidRPr="00A7414A">
        <w:t xml:space="preserve"> booklet is not a standalone resource </w:t>
      </w:r>
      <w:r>
        <w:t xml:space="preserve">and </w:t>
      </w:r>
      <w:r w:rsidRPr="00A7414A">
        <w:t>aligns with the following support materials</w:t>
      </w:r>
      <w:r>
        <w:t xml:space="preserve"> for the </w:t>
      </w:r>
      <w:r w:rsidR="00EC17E0">
        <w:t>program ‘</w:t>
      </w:r>
      <w:r w:rsidR="00893DAA">
        <w:t xml:space="preserve">Reading to </w:t>
      </w:r>
      <w:proofErr w:type="gramStart"/>
      <w:r w:rsidR="00893DAA">
        <w:t>write:</w:t>
      </w:r>
      <w:proofErr w:type="gramEnd"/>
      <w:r w:rsidR="00893DAA">
        <w:t xml:space="preserve"> Transition to English Advanced</w:t>
      </w:r>
      <w:r>
        <w:t>’</w:t>
      </w:r>
      <w:r w:rsidR="00EC17E0">
        <w:t>:</w:t>
      </w:r>
    </w:p>
    <w:p w14:paraId="20F55B0D" w14:textId="04CF985C" w:rsidR="00951C51" w:rsidRDefault="00951C51" w:rsidP="00951C51">
      <w:pPr>
        <w:numPr>
          <w:ilvl w:val="0"/>
          <w:numId w:val="2"/>
        </w:numPr>
      </w:pPr>
      <w:r w:rsidRPr="005A6D2D">
        <w:rPr>
          <w:b/>
          <w:bCs/>
        </w:rPr>
        <w:t>Assessment resources:</w:t>
      </w:r>
      <w:r w:rsidRPr="005A6D2D">
        <w:t xml:space="preserve"> Assessment</w:t>
      </w:r>
      <w:r w:rsidR="009C5168">
        <w:t xml:space="preserve"> </w:t>
      </w:r>
      <w:r w:rsidRPr="005A6D2D">
        <w:t>– 11.1</w:t>
      </w:r>
      <w:r w:rsidR="005F14A5">
        <w:t>;</w:t>
      </w:r>
      <w:r w:rsidR="005F14A5" w:rsidRPr="005F14A5">
        <w:t xml:space="preserve"> </w:t>
      </w:r>
      <w:r w:rsidR="009C5168">
        <w:t>Student assessment samples</w:t>
      </w:r>
      <w:r w:rsidR="005F14A5" w:rsidRPr="005F14A5">
        <w:t xml:space="preserve"> – 11.1</w:t>
      </w:r>
      <w:r w:rsidR="005F14A5">
        <w:t>;</w:t>
      </w:r>
      <w:r w:rsidRPr="005A6D2D">
        <w:t xml:space="preserve"> Core formative tasks – 11.1</w:t>
      </w:r>
    </w:p>
    <w:p w14:paraId="105A5DC4" w14:textId="221B3FA2" w:rsidR="00003AE4" w:rsidRPr="00200A53" w:rsidRDefault="00003AE4" w:rsidP="00003AE4">
      <w:pPr>
        <w:pStyle w:val="ListParagraph"/>
        <w:numPr>
          <w:ilvl w:val="0"/>
          <w:numId w:val="2"/>
        </w:numPr>
      </w:pPr>
      <w:r w:rsidRPr="00945EB9">
        <w:rPr>
          <w:rStyle w:val="Strong"/>
        </w:rPr>
        <w:t>Programming resources:</w:t>
      </w:r>
      <w:r w:rsidRPr="00200A53">
        <w:t xml:space="preserve"> Program – 11.1</w:t>
      </w:r>
    </w:p>
    <w:p w14:paraId="47953B5E" w14:textId="77777777" w:rsidR="00D61A9D" w:rsidRDefault="00951C51" w:rsidP="00D61A9D">
      <w:pPr>
        <w:numPr>
          <w:ilvl w:val="0"/>
          <w:numId w:val="27"/>
        </w:numPr>
        <w:ind w:left="567" w:hanging="567"/>
      </w:pPr>
      <w:r w:rsidRPr="005A6D2D">
        <w:rPr>
          <w:b/>
          <w:bCs/>
        </w:rPr>
        <w:t>Resource and activities support in Word:</w:t>
      </w:r>
      <w:r w:rsidRPr="005A6D2D">
        <w:t xml:space="preserve"> Resources and activities – 11.1</w:t>
      </w:r>
    </w:p>
    <w:p w14:paraId="0AB7FF56" w14:textId="313C02A9" w:rsidR="00951C51" w:rsidRPr="005A6D2D" w:rsidRDefault="00951C51" w:rsidP="00D61A9D">
      <w:pPr>
        <w:numPr>
          <w:ilvl w:val="0"/>
          <w:numId w:val="27"/>
        </w:numPr>
        <w:ind w:left="567" w:hanging="567"/>
      </w:pPr>
      <w:r w:rsidRPr="00D61A9D">
        <w:rPr>
          <w:b/>
          <w:bCs/>
        </w:rPr>
        <w:t>Resources and activities in PowerPoint:</w:t>
      </w:r>
      <w:r>
        <w:t xml:space="preserve"> Phase 2 – </w:t>
      </w:r>
      <w:r w:rsidR="00344619">
        <w:t>t</w:t>
      </w:r>
      <w:r>
        <w:t xml:space="preserve">ext annotations – </w:t>
      </w:r>
      <w:r w:rsidR="0073170A">
        <w:t>Money</w:t>
      </w:r>
      <w:r>
        <w:t xml:space="preserve"> – 11.1</w:t>
      </w:r>
      <w:r w:rsidR="009B3ADC">
        <w:t>;</w:t>
      </w:r>
      <w:r w:rsidR="005A6BB5">
        <w:t xml:space="preserve"> </w:t>
      </w:r>
      <w:r w:rsidR="00FD45D6" w:rsidRPr="00FD45D6">
        <w:t>Phase 2 – In conversation – Money and van Neerven – Part 1 – 11.1</w:t>
      </w:r>
      <w:r w:rsidR="009B3ADC">
        <w:t>;</w:t>
      </w:r>
      <w:r w:rsidR="00FD45D6" w:rsidRPr="00FD45D6">
        <w:t xml:space="preserve"> </w:t>
      </w:r>
      <w:r>
        <w:t xml:space="preserve">Phase 3a – </w:t>
      </w:r>
      <w:r w:rsidR="00344619">
        <w:t>t</w:t>
      </w:r>
      <w:r>
        <w:t xml:space="preserve">ext annotations – </w:t>
      </w:r>
      <w:r w:rsidR="0073170A">
        <w:t xml:space="preserve">Pearson – </w:t>
      </w:r>
      <w:r>
        <w:t>11.1</w:t>
      </w:r>
      <w:r w:rsidR="009B3ADC">
        <w:t>;</w:t>
      </w:r>
      <w:r>
        <w:t xml:space="preserve"> Phase 3b – </w:t>
      </w:r>
      <w:r w:rsidR="00344619">
        <w:t>t</w:t>
      </w:r>
      <w:r>
        <w:t xml:space="preserve">ext annotations – </w:t>
      </w:r>
      <w:r w:rsidR="0073170A">
        <w:t xml:space="preserve">Garner – </w:t>
      </w:r>
      <w:r>
        <w:t>11.1</w:t>
      </w:r>
      <w:r w:rsidR="009B3ADC">
        <w:t>;</w:t>
      </w:r>
      <w:r>
        <w:t xml:space="preserve"> </w:t>
      </w:r>
      <w:r w:rsidR="008F5DB9">
        <w:t>Phase 3b – In conversation – Money and van Neerven – Part 2 – 11.1</w:t>
      </w:r>
      <w:r w:rsidR="009B3ADC">
        <w:t>;</w:t>
      </w:r>
      <w:r w:rsidR="008F5DB9">
        <w:t xml:space="preserve"> Phase 4 – In conversation – Money and van Neerven – Part 3 – 11.1</w:t>
      </w:r>
    </w:p>
    <w:p w14:paraId="4FCB29D5" w14:textId="38592DB6" w:rsidR="00951C51" w:rsidRDefault="00951C51" w:rsidP="00951C51">
      <w:pPr>
        <w:numPr>
          <w:ilvl w:val="0"/>
          <w:numId w:val="2"/>
        </w:numPr>
      </w:pPr>
      <w:r w:rsidRPr="005A6D2D">
        <w:rPr>
          <w:b/>
          <w:bCs/>
        </w:rPr>
        <w:t>Scope and sequence:</w:t>
      </w:r>
      <w:r w:rsidRPr="005A6D2D">
        <w:t xml:space="preserve"> English Advanced Year 11–12</w:t>
      </w:r>
    </w:p>
    <w:p w14:paraId="78CD7855" w14:textId="12AA8378" w:rsidR="00BC1B73" w:rsidRPr="005A6D2D" w:rsidRDefault="0014522C" w:rsidP="00951C51">
      <w:pPr>
        <w:numPr>
          <w:ilvl w:val="0"/>
          <w:numId w:val="2"/>
        </w:numPr>
      </w:pPr>
      <w:r w:rsidRPr="0014522C">
        <w:rPr>
          <w:rStyle w:val="Strong"/>
        </w:rPr>
        <w:t>Assessment schedule:</w:t>
      </w:r>
      <w:r>
        <w:t xml:space="preserve"> English Advanced Year 11–12</w:t>
      </w:r>
      <w:r w:rsidR="00E0561B">
        <w:t>.</w:t>
      </w:r>
    </w:p>
    <w:p w14:paraId="72ECC24F" w14:textId="6282D3C7" w:rsidR="00D66037" w:rsidRPr="00206E1C" w:rsidRDefault="00D66037" w:rsidP="00954FD6">
      <w:pPr>
        <w:rPr>
          <w:szCs w:val="22"/>
        </w:rPr>
      </w:pPr>
      <w:r w:rsidRPr="00C03354">
        <w:t xml:space="preserve">All documents associated with this resource can be found on </w:t>
      </w:r>
      <w:r w:rsidRPr="00206E1C">
        <w:rPr>
          <w:szCs w:val="22"/>
        </w:rPr>
        <w:t>the</w:t>
      </w:r>
      <w:r w:rsidR="003655A6">
        <w:rPr>
          <w:szCs w:val="22"/>
        </w:rPr>
        <w:t xml:space="preserve"> </w:t>
      </w:r>
      <w:hyperlink r:id="rId10" w:history="1">
        <w:r w:rsidR="003655A6" w:rsidRPr="00631DC4">
          <w:rPr>
            <w:rStyle w:val="Hyperlink"/>
            <w:szCs w:val="22"/>
          </w:rPr>
          <w:t>Planning, programming and assessing English 11–12</w:t>
        </w:r>
      </w:hyperlink>
      <w:r w:rsidR="003655A6">
        <w:rPr>
          <w:szCs w:val="22"/>
        </w:rPr>
        <w:t xml:space="preserve"> w</w:t>
      </w:r>
      <w:r w:rsidRPr="00206E1C">
        <w:rPr>
          <w:szCs w:val="22"/>
        </w:rPr>
        <w:t>ebpag</w:t>
      </w:r>
      <w:r w:rsidR="001674CD" w:rsidRPr="00206E1C">
        <w:rPr>
          <w:szCs w:val="22"/>
        </w:rPr>
        <w:t>e.</w:t>
      </w:r>
    </w:p>
    <w:p w14:paraId="1926D012" w14:textId="296CE06B" w:rsidR="00735571" w:rsidRDefault="00735571" w:rsidP="00A879EC">
      <w:pPr>
        <w:pStyle w:val="Heading2"/>
      </w:pPr>
      <w:bookmarkStart w:id="8" w:name="_Toc148432930"/>
      <w:bookmarkStart w:id="9" w:name="_Toc148433228"/>
      <w:bookmarkStart w:id="10" w:name="_Toc215812943"/>
      <w:r>
        <w:t>Target audience</w:t>
      </w:r>
      <w:bookmarkEnd w:id="8"/>
      <w:bookmarkEnd w:id="9"/>
      <w:bookmarkEnd w:id="10"/>
    </w:p>
    <w:p w14:paraId="6269C4E0" w14:textId="4B034F7F" w:rsidR="000A2703" w:rsidRDefault="000A2703" w:rsidP="000A2703">
      <w:bookmarkStart w:id="11" w:name="_Toc148432931"/>
      <w:bookmarkStart w:id="12" w:name="_Toc148433229"/>
      <w:r>
        <w:t>This core texts booklet is created as a teacher resource. It provides the full version of core texts or the full excerpts that are licen</w:t>
      </w:r>
      <w:r w:rsidR="009B3ADC">
        <w:t>s</w:t>
      </w:r>
      <w:r>
        <w:t>ed and explored in the ‘Reading to write: Transition to English Advanced’ –</w:t>
      </w:r>
      <w:r w:rsidR="69C7133A">
        <w:t xml:space="preserve"> </w:t>
      </w:r>
      <w:r>
        <w:t>Year 11, Term 1 program.</w:t>
      </w:r>
    </w:p>
    <w:p w14:paraId="044A511F" w14:textId="5A50A228" w:rsidR="00CC1574" w:rsidRPr="00CC1574" w:rsidRDefault="00BD1C5A" w:rsidP="000A2703">
      <w:pPr>
        <w:pStyle w:val="Heading2"/>
      </w:pPr>
      <w:bookmarkStart w:id="13" w:name="_Toc215812944"/>
      <w:r>
        <w:lastRenderedPageBreak/>
        <w:t>When and how to use</w:t>
      </w:r>
      <w:bookmarkEnd w:id="11"/>
      <w:bookmarkEnd w:id="12"/>
      <w:bookmarkEnd w:id="13"/>
    </w:p>
    <w:p w14:paraId="7B1F2B44" w14:textId="1F9B5A83" w:rsidR="004963E2" w:rsidRDefault="004963E2" w:rsidP="004963E2">
      <w:r w:rsidRPr="004963E2">
        <w:t xml:space="preserve">The core texts provided can be used as a basis for the teacher’s own programming and, assessment processes. Texts have been selected to support teachers as they address the Stage 6 English </w:t>
      </w:r>
      <w:r w:rsidR="00D3341B">
        <w:t>Advanced</w:t>
      </w:r>
      <w:r w:rsidRPr="004963E2">
        <w:t xml:space="preserve"> text requirements in the NSW </w:t>
      </w:r>
      <w:hyperlink r:id="rId11" w:history="1">
        <w:r w:rsidRPr="009B3ADC">
          <w:rPr>
            <w:rStyle w:val="Hyperlink"/>
          </w:rPr>
          <w:t>English Advanced 11–12 Syllabus</w:t>
        </w:r>
      </w:hyperlink>
      <w:r w:rsidRPr="004963E2">
        <w:t xml:space="preserve"> (NESA 2024). </w:t>
      </w:r>
      <w:r w:rsidR="00BC5410" w:rsidRPr="006B56A1">
        <w:t xml:space="preserve">More information is available via </w:t>
      </w:r>
      <w:hyperlink r:id="rId12" w:history="1">
        <w:r w:rsidR="00BC5410" w:rsidRPr="00675276">
          <w:rPr>
            <w:rStyle w:val="Hyperlink"/>
          </w:rPr>
          <w:t xml:space="preserve">How to use the English </w:t>
        </w:r>
        <w:r w:rsidR="00675276" w:rsidRPr="00675276">
          <w:rPr>
            <w:rStyle w:val="Hyperlink"/>
          </w:rPr>
          <w:t xml:space="preserve">11–12 </w:t>
        </w:r>
        <w:r w:rsidR="00BC5410" w:rsidRPr="00675276">
          <w:rPr>
            <w:rStyle w:val="Hyperlink"/>
          </w:rPr>
          <w:t>core texts</w:t>
        </w:r>
      </w:hyperlink>
      <w:r w:rsidR="00BC5410" w:rsidRPr="006B56A1">
        <w:t>.</w:t>
      </w:r>
    </w:p>
    <w:p w14:paraId="64B8B549" w14:textId="117AE0A3" w:rsidR="00BC5410" w:rsidRDefault="00BC5410" w:rsidP="00BC5410">
      <w:pPr>
        <w:pStyle w:val="FeatureBox2"/>
      </w:pPr>
      <w:r w:rsidRPr="008116E9">
        <w:rPr>
          <w:b/>
          <w:bCs/>
        </w:rPr>
        <w:t>Teacher note</w:t>
      </w:r>
      <w:r w:rsidRPr="008116E9">
        <w:t>: the blue feature boxes include instructions for the classroom teacher engaging with the resource. These are to be deleted by the teacher before issuing the core texts to students.</w:t>
      </w:r>
    </w:p>
    <w:p w14:paraId="747E9F26" w14:textId="77777777" w:rsidR="002A26D5" w:rsidRPr="0082190B" w:rsidRDefault="002A26D5" w:rsidP="002A26D5">
      <w:pPr>
        <w:pStyle w:val="Heading2"/>
        <w:rPr>
          <w:b/>
        </w:rPr>
      </w:pPr>
      <w:bookmarkStart w:id="14" w:name="_Toc177734515"/>
      <w:bookmarkStart w:id="15" w:name="_Toc189750537"/>
      <w:bookmarkStart w:id="16" w:name="_Toc201875734"/>
      <w:bookmarkStart w:id="17" w:name="_Toc215812945"/>
      <w:r w:rsidRPr="0082190B">
        <w:t>Opportunities for collaboration</w:t>
      </w:r>
      <w:bookmarkEnd w:id="14"/>
      <w:bookmarkEnd w:id="15"/>
      <w:bookmarkEnd w:id="16"/>
      <w:bookmarkEnd w:id="17"/>
    </w:p>
    <w:p w14:paraId="38AC7203" w14:textId="6B14C801" w:rsidR="002A26D5" w:rsidRPr="0082190B" w:rsidRDefault="002A26D5" w:rsidP="002A26D5">
      <w:hyperlink r:id="rId13" w:history="1">
        <w:r w:rsidRPr="009F0FF7">
          <w:rPr>
            <w:rStyle w:val="Hyperlink"/>
          </w:rPr>
          <w:t xml:space="preserve">How to use the English </w:t>
        </w:r>
        <w:r w:rsidR="00BC5410">
          <w:rPr>
            <w:rStyle w:val="Hyperlink"/>
          </w:rPr>
          <w:t xml:space="preserve">11–12 </w:t>
        </w:r>
        <w:r w:rsidRPr="009F0FF7">
          <w:rPr>
            <w:rStyle w:val="Hyperlink"/>
          </w:rPr>
          <w:t>core texts</w:t>
        </w:r>
      </w:hyperlink>
      <w:r w:rsidRPr="0082190B">
        <w:t xml:space="preserve"> provides an outline of some of the ways the core texts can be used with colleagues.</w:t>
      </w:r>
    </w:p>
    <w:p w14:paraId="057AE2F2" w14:textId="77777777" w:rsidR="00675276" w:rsidRDefault="00675276">
      <w:pPr>
        <w:suppressAutoHyphens w:val="0"/>
        <w:spacing w:before="0" w:after="160" w:line="259" w:lineRule="auto"/>
        <w:rPr>
          <w:rFonts w:eastAsiaTheme="majorEastAsia"/>
          <w:bCs/>
          <w:color w:val="002664"/>
          <w:sz w:val="36"/>
          <w:szCs w:val="48"/>
        </w:rPr>
      </w:pPr>
      <w:bookmarkStart w:id="18" w:name="_Toc180147746"/>
      <w:r>
        <w:br w:type="page"/>
      </w:r>
    </w:p>
    <w:p w14:paraId="28D78E28" w14:textId="1749CE45" w:rsidR="00CD3BE3" w:rsidRDefault="00CD3BE3" w:rsidP="00CD3BE3">
      <w:pPr>
        <w:pStyle w:val="Heading2"/>
      </w:pPr>
      <w:bookmarkStart w:id="19" w:name="_Toc215812946"/>
      <w:r>
        <w:lastRenderedPageBreak/>
        <w:t>Core texts and text requirements</w:t>
      </w:r>
      <w:bookmarkEnd w:id="18"/>
      <w:bookmarkEnd w:id="19"/>
    </w:p>
    <w:p w14:paraId="486734C6" w14:textId="77777777" w:rsidR="00BC5410" w:rsidRDefault="00BC5410" w:rsidP="00BC5410">
      <w:r>
        <w:t xml:space="preserve">A succinct overview of the texts required for the teaching and learning program is provided in the table below. This brief overview provides the name and details of each </w:t>
      </w:r>
      <w:proofErr w:type="gramStart"/>
      <w:r>
        <w:t>text,</w:t>
      </w:r>
      <w:proofErr w:type="gramEnd"/>
      <w:r>
        <w:t xml:space="preserve"> the syllabus requirement being addressed and points of note</w:t>
      </w:r>
      <w:r w:rsidRPr="005C5668">
        <w:t>.</w:t>
      </w:r>
    </w:p>
    <w:p w14:paraId="53269D50" w14:textId="778F3E35" w:rsidR="0000642F" w:rsidRDefault="00EC60A5" w:rsidP="003A3192">
      <w:pPr>
        <w:pStyle w:val="FeatureBox2"/>
      </w:pPr>
      <w:r w:rsidRPr="00C8545B">
        <w:rPr>
          <w:b/>
          <w:bCs/>
        </w:rPr>
        <w:t>Teacher note</w:t>
      </w:r>
      <w:r>
        <w:t xml:space="preserve">: </w:t>
      </w:r>
      <w:r w:rsidR="00BC4BAA">
        <w:rPr>
          <w:szCs w:val="22"/>
        </w:rPr>
        <w:t>i</w:t>
      </w:r>
      <w:r w:rsidR="008B1AF1" w:rsidRPr="008B1AF1">
        <w:rPr>
          <w:szCs w:val="22"/>
        </w:rPr>
        <w:t xml:space="preserve">t is important to follow </w:t>
      </w:r>
      <w:hyperlink r:id="rId14" w:history="1">
        <w:r w:rsidR="008B1AF1" w:rsidRPr="008B1AF1">
          <w:rPr>
            <w:szCs w:val="22"/>
          </w:rPr>
          <w:t>Aboriginal and Torres Strait Islander principles and protocols</w:t>
        </w:r>
      </w:hyperlink>
      <w:r w:rsidR="008B1AF1" w:rsidRPr="008B1AF1">
        <w:rPr>
          <w:szCs w:val="22"/>
        </w:rPr>
        <w:t xml:space="preserve"> when teaching texts by Aboriginal and/or Torres Strait Islander authors. Connection with community and Elders would help with the learning and understanding of th</w:t>
      </w:r>
      <w:r w:rsidR="0068584B">
        <w:rPr>
          <w:szCs w:val="22"/>
        </w:rPr>
        <w:t>e</w:t>
      </w:r>
      <w:r w:rsidR="008B1AF1" w:rsidRPr="008B1AF1">
        <w:rPr>
          <w:szCs w:val="22"/>
        </w:rPr>
        <w:t xml:space="preserve"> text</w:t>
      </w:r>
      <w:r w:rsidR="0068584B">
        <w:rPr>
          <w:szCs w:val="22"/>
        </w:rPr>
        <w:t>s by Jazz Money and Noel Pearson</w:t>
      </w:r>
      <w:r w:rsidR="008B1AF1" w:rsidRPr="008B1AF1">
        <w:rPr>
          <w:szCs w:val="22"/>
        </w:rPr>
        <w:t xml:space="preserve">. This could happen through connection with local </w:t>
      </w:r>
      <w:hyperlink r:id="rId15" w:history="1">
        <w:r w:rsidR="008B1AF1" w:rsidRPr="008B1AF1">
          <w:rPr>
            <w:szCs w:val="22"/>
          </w:rPr>
          <w:t>NSW Aboriginal Education and Consultative Group</w:t>
        </w:r>
      </w:hyperlink>
      <w:r w:rsidR="00823210">
        <w:t>s</w:t>
      </w:r>
      <w:r w:rsidR="008B1AF1" w:rsidRPr="008B1AF1">
        <w:rPr>
          <w:szCs w:val="22"/>
        </w:rPr>
        <w:t xml:space="preserve"> (AECG) and/or Aboriginal communities.</w:t>
      </w:r>
      <w:r w:rsidR="008B1AF1">
        <w:t xml:space="preserve"> F</w:t>
      </w:r>
      <w:r w:rsidR="00737C33">
        <w:t xml:space="preserve">urther guidance </w:t>
      </w:r>
      <w:r w:rsidR="00032B9B">
        <w:t xml:space="preserve">on how </w:t>
      </w:r>
      <w:r>
        <w:t>to</w:t>
      </w:r>
      <w:r w:rsidR="0000642F" w:rsidRPr="0000642F">
        <w:t xml:space="preserve"> engage with your local Aboriginal community</w:t>
      </w:r>
      <w:r w:rsidR="00B00583">
        <w:t xml:space="preserve"> can be found in the </w:t>
      </w:r>
      <w:hyperlink r:id="rId16" w:history="1">
        <w:r w:rsidR="00B00583" w:rsidRPr="003A3192">
          <w:rPr>
            <w:rStyle w:val="Hyperlink"/>
          </w:rPr>
          <w:t>Universal Resources Hub</w:t>
        </w:r>
      </w:hyperlink>
      <w:r w:rsidR="003A3192">
        <w:t>.</w:t>
      </w:r>
    </w:p>
    <w:p w14:paraId="7FCCDA5D" w14:textId="277FDB33" w:rsidR="002B4A56" w:rsidRDefault="002B4A56" w:rsidP="002B4A56">
      <w:pPr>
        <w:pStyle w:val="Caption"/>
      </w:pPr>
      <w:r>
        <w:t xml:space="preserve">Table </w:t>
      </w:r>
      <w:r w:rsidR="00E43679">
        <w:fldChar w:fldCharType="begin"/>
      </w:r>
      <w:r w:rsidR="00E43679">
        <w:instrText xml:space="preserve"> SEQ Table \* ARABIC </w:instrText>
      </w:r>
      <w:r w:rsidR="00E43679">
        <w:fldChar w:fldCharType="separate"/>
      </w:r>
      <w:r>
        <w:rPr>
          <w:noProof/>
        </w:rPr>
        <w:t>1</w:t>
      </w:r>
      <w:r w:rsidR="00E43679">
        <w:rPr>
          <w:noProof/>
        </w:rPr>
        <w:fldChar w:fldCharType="end"/>
      </w:r>
      <w:r>
        <w:t xml:space="preserve"> </w:t>
      </w:r>
      <w:r w:rsidR="003C50B0">
        <w:t xml:space="preserve">– </w:t>
      </w:r>
      <w:r w:rsidR="003732B1">
        <w:t xml:space="preserve">core texts </w:t>
      </w:r>
      <w:r w:rsidR="00115E5D" w:rsidRPr="00115E5D">
        <w:t>and their alignment to the text requirements</w:t>
      </w:r>
    </w:p>
    <w:tbl>
      <w:tblPr>
        <w:tblStyle w:val="Tableheader"/>
        <w:tblW w:w="9635" w:type="dxa"/>
        <w:tblInd w:w="-5" w:type="dxa"/>
        <w:tblLayout w:type="fixed"/>
        <w:tblLook w:val="04A0" w:firstRow="1" w:lastRow="0" w:firstColumn="1" w:lastColumn="0" w:noHBand="0" w:noVBand="1"/>
        <w:tblDescription w:val="A table that outlines the text selected for the program, their publications details and the syllabus text requirements being addressed."/>
      </w:tblPr>
      <w:tblGrid>
        <w:gridCol w:w="2410"/>
        <w:gridCol w:w="3544"/>
        <w:gridCol w:w="3681"/>
      </w:tblGrid>
      <w:tr w:rsidR="00976B0B" w:rsidRPr="00BA0002" w14:paraId="3C635A3F" w14:textId="77777777" w:rsidTr="57C40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BAA9CCC" w14:textId="37497F8A" w:rsidR="00976B0B" w:rsidRPr="00BA0002" w:rsidRDefault="00732148" w:rsidP="00BA0002">
            <w:r w:rsidRPr="00BA0002">
              <w:t>Text</w:t>
            </w:r>
          </w:p>
        </w:tc>
        <w:tc>
          <w:tcPr>
            <w:tcW w:w="3544" w:type="dxa"/>
          </w:tcPr>
          <w:p w14:paraId="7B4E030A" w14:textId="1C457B54"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Text requirement</w:t>
            </w:r>
          </w:p>
        </w:tc>
        <w:tc>
          <w:tcPr>
            <w:tcW w:w="3681" w:type="dxa"/>
          </w:tcPr>
          <w:p w14:paraId="7AD79B07" w14:textId="6B718C2A" w:rsidR="00976B0B" w:rsidRPr="00BA0002" w:rsidRDefault="00732148" w:rsidP="00BA0002">
            <w:pPr>
              <w:cnfStyle w:val="100000000000" w:firstRow="1" w:lastRow="0" w:firstColumn="0" w:lastColumn="0" w:oddVBand="0" w:evenVBand="0" w:oddHBand="0" w:evenHBand="0" w:firstRowFirstColumn="0" w:firstRowLastColumn="0" w:lastRowFirstColumn="0" w:lastRowLastColumn="0"/>
            </w:pPr>
            <w:r w:rsidRPr="00BA0002">
              <w:t>Annotation and overview</w:t>
            </w:r>
          </w:p>
        </w:tc>
      </w:tr>
      <w:tr w:rsidR="00820077" w14:paraId="6EDBF712" w14:textId="77777777" w:rsidTr="57C4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67E1159" w14:textId="2AB4F6F3" w:rsidR="00820077" w:rsidRPr="00A4642F" w:rsidRDefault="00805385" w:rsidP="00820077">
            <w:pPr>
              <w:rPr>
                <w:b w:val="0"/>
                <w:bCs/>
              </w:rPr>
            </w:pPr>
            <w:r w:rsidRPr="00A4642F">
              <w:rPr>
                <w:b w:val="0"/>
                <w:bCs/>
              </w:rPr>
              <w:t>Money J (2021) ‘</w:t>
            </w:r>
            <w:r w:rsidR="0086348B" w:rsidRPr="00A4642F">
              <w:rPr>
                <w:b w:val="0"/>
                <w:bCs/>
              </w:rPr>
              <w:t>i</w:t>
            </w:r>
            <w:r w:rsidRPr="00A4642F">
              <w:rPr>
                <w:b w:val="0"/>
                <w:bCs/>
              </w:rPr>
              <w:t xml:space="preserve">f </w:t>
            </w:r>
            <w:r w:rsidR="00161CC3">
              <w:rPr>
                <w:b w:val="0"/>
                <w:bCs/>
              </w:rPr>
              <w:t>I</w:t>
            </w:r>
            <w:r w:rsidRPr="00A4642F">
              <w:rPr>
                <w:b w:val="0"/>
                <w:bCs/>
              </w:rPr>
              <w:t xml:space="preserve"> write a poem’ in</w:t>
            </w:r>
            <w:r w:rsidRPr="00A4642F">
              <w:rPr>
                <w:rStyle w:val="Emphasis"/>
                <w:b w:val="0"/>
                <w:bCs/>
              </w:rPr>
              <w:t xml:space="preserve"> how to make a basket</w:t>
            </w:r>
            <w:r w:rsidRPr="00A4642F">
              <w:rPr>
                <w:b w:val="0"/>
                <w:bCs/>
              </w:rPr>
              <w:t>, University of Queensland Press, Brisbane</w:t>
            </w:r>
            <w:r w:rsidR="005C67B9" w:rsidRPr="00A4642F">
              <w:rPr>
                <w:b w:val="0"/>
                <w:bCs/>
              </w:rPr>
              <w:t>.</w:t>
            </w:r>
          </w:p>
          <w:p w14:paraId="0371D5D7" w14:textId="26832C64" w:rsidR="005C67B9" w:rsidRPr="00E90E38" w:rsidRDefault="00E90E38" w:rsidP="00820077">
            <w:pPr>
              <w:rPr>
                <w:bCs/>
              </w:rPr>
            </w:pPr>
            <w:r w:rsidRPr="00E90E38">
              <w:rPr>
                <w:b w:val="0"/>
                <w:bCs/>
              </w:rPr>
              <w:t xml:space="preserve">Reproduced and made available for copying and communication by NSW Department of Education for its educational purposes with the </w:t>
            </w:r>
            <w:r>
              <w:rPr>
                <w:b w:val="0"/>
                <w:bCs/>
              </w:rPr>
              <w:t>permission of</w:t>
            </w:r>
            <w:r w:rsidRPr="00D30989">
              <w:rPr>
                <w:b w:val="0"/>
              </w:rPr>
              <w:t xml:space="preserve"> </w:t>
            </w:r>
            <w:r w:rsidR="00CC6233" w:rsidRPr="00237B8F">
              <w:rPr>
                <w:b w:val="0"/>
                <w:bCs/>
              </w:rPr>
              <w:t xml:space="preserve">University of Queensland Press. This resource is licensed up until </w:t>
            </w:r>
            <w:r w:rsidR="00CC6233" w:rsidRPr="00237B8F">
              <w:rPr>
                <w:b w:val="0"/>
                <w:bCs/>
              </w:rPr>
              <w:lastRenderedPageBreak/>
              <w:t>September 202</w:t>
            </w:r>
            <w:r w:rsidR="0028045E">
              <w:rPr>
                <w:b w:val="0"/>
                <w:bCs/>
              </w:rPr>
              <w:t>8</w:t>
            </w:r>
            <w:r w:rsidR="00BF0832">
              <w:rPr>
                <w:b w:val="0"/>
                <w:bCs/>
              </w:rPr>
              <w:t>.</w:t>
            </w:r>
          </w:p>
        </w:tc>
        <w:tc>
          <w:tcPr>
            <w:tcW w:w="3544" w:type="dxa"/>
          </w:tcPr>
          <w:p w14:paraId="699D84D7" w14:textId="7F94768B" w:rsidR="006346E9" w:rsidRDefault="00F97C87" w:rsidP="006346E9">
            <w:pPr>
              <w:cnfStyle w:val="000000100000" w:firstRow="0" w:lastRow="0" w:firstColumn="0" w:lastColumn="0" w:oddVBand="0" w:evenVBand="0" w:oddHBand="1" w:evenHBand="0" w:firstRowFirstColumn="0" w:firstRowLastColumn="0" w:lastRowFirstColumn="0" w:lastRowLastColumn="0"/>
            </w:pPr>
            <w:r w:rsidRPr="00311429">
              <w:lastRenderedPageBreak/>
              <w:t xml:space="preserve">This poem </w:t>
            </w:r>
            <w:r w:rsidR="00C40F34" w:rsidRPr="00C40F34">
              <w:t xml:space="preserve">contains some complex figurative language, words from other languages, unique structural elements and ideas that can be challenging or unconventional. It has a clear and sustained authorial position. </w:t>
            </w:r>
            <w:r w:rsidR="009B14FF">
              <w:t>The issues and themes within the poem are represented through more complex abstract concepts which</w:t>
            </w:r>
            <w:r w:rsidR="009B14FF" w:rsidRPr="00311429">
              <w:t xml:space="preserve"> align</w:t>
            </w:r>
            <w:r w:rsidRPr="00311429">
              <w:t xml:space="preserve"> to the complex </w:t>
            </w:r>
            <w:r w:rsidR="00694B8A">
              <w:t xml:space="preserve">level of the Text Complexity scale as per </w:t>
            </w:r>
            <w:r w:rsidR="00264EB5" w:rsidRPr="00350BCB">
              <w:t>the</w:t>
            </w:r>
            <w:r w:rsidR="00264EB5">
              <w:t xml:space="preserve"> ‘Literacy: About the general capability’ document which can be downloaded on the </w:t>
            </w:r>
            <w:hyperlink r:id="rId17" w:anchor="accordion-afa194f119-item-6336db4ee7" w:history="1">
              <w:r w:rsidR="00264EB5" w:rsidRPr="00CF1BE9">
                <w:rPr>
                  <w:rStyle w:val="Hyperlink"/>
                </w:rPr>
                <w:t>General Capabilities downloads</w:t>
              </w:r>
            </w:hyperlink>
            <w:r w:rsidR="00264EB5">
              <w:t xml:space="preserve"> page of the </w:t>
            </w:r>
            <w:hyperlink r:id="rId18" w:history="1">
              <w:r w:rsidR="00264EB5" w:rsidRPr="00CD1198">
                <w:rPr>
                  <w:rStyle w:val="Hyperlink"/>
                </w:rPr>
                <w:t>Australian Curriculum</w:t>
              </w:r>
            </w:hyperlink>
            <w:r w:rsidR="00264EB5">
              <w:t xml:space="preserve"> webpage</w:t>
            </w:r>
            <w:r w:rsidR="0065790B">
              <w:t xml:space="preserve"> (Appendix 2: Text </w:t>
            </w:r>
            <w:r w:rsidR="00AB0313">
              <w:t>C</w:t>
            </w:r>
            <w:r w:rsidR="0065790B">
              <w:t>omplexity)</w:t>
            </w:r>
            <w:r w:rsidR="00264EB5">
              <w:t xml:space="preserve">. </w:t>
            </w:r>
            <w:r w:rsidR="004C27BC">
              <w:t xml:space="preserve">It provides students </w:t>
            </w:r>
            <w:r w:rsidR="004C27BC">
              <w:lastRenderedPageBreak/>
              <w:t>opportunities to engage with a text with inferred and implicit meanings</w:t>
            </w:r>
            <w:r w:rsidR="006346E9">
              <w:t>.</w:t>
            </w:r>
          </w:p>
          <w:p w14:paraId="6AB848F4" w14:textId="77777777" w:rsidR="00820077" w:rsidRDefault="00156F19" w:rsidP="006346E9">
            <w:pPr>
              <w:cnfStyle w:val="000000100000" w:firstRow="0" w:lastRow="0" w:firstColumn="0" w:lastColumn="0" w:oddVBand="0" w:evenVBand="0" w:oddHBand="1" w:evenHBand="0" w:firstRowFirstColumn="0" w:firstRowLastColumn="0" w:lastRowFirstColumn="0" w:lastRowLastColumn="0"/>
            </w:pPr>
            <w:r w:rsidRPr="00156F19">
              <w:t xml:space="preserve">This poem helps meet the </w:t>
            </w:r>
            <w:hyperlink r:id="rId19" w:anchor=":~:text=study%20of%20literature.-,Text%20requirements,-There%20are%20no" w:history="1">
              <w:r w:rsidRPr="00FE417E">
                <w:rPr>
                  <w:rStyle w:val="Hyperlink"/>
                </w:rPr>
                <w:t>Text requirements</w:t>
              </w:r>
            </w:hyperlink>
            <w:r w:rsidRPr="00156F19">
              <w:t xml:space="preserve"> for the </w:t>
            </w:r>
            <w:hyperlink r:id="rId20" w:history="1">
              <w:r w:rsidRPr="00010887">
                <w:rPr>
                  <w:rStyle w:val="Hyperlink"/>
                </w:rPr>
                <w:t>English Advanced 11</w:t>
              </w:r>
              <w:r w:rsidR="001C64B3">
                <w:rPr>
                  <w:rStyle w:val="Hyperlink"/>
                </w:rPr>
                <w:t>–</w:t>
              </w:r>
              <w:r w:rsidRPr="00010887">
                <w:rPr>
                  <w:rStyle w:val="Hyperlink"/>
                </w:rPr>
                <w:t>12 Syllabus</w:t>
              </w:r>
            </w:hyperlink>
            <w:r w:rsidRPr="00156F19">
              <w:t xml:space="preserve">, as students are required to engage with a range of texts by Aboriginal and Torres Strait Islander authors. This text also provides an opportunity for students </w:t>
            </w:r>
            <w:r w:rsidR="006D276B">
              <w:t xml:space="preserve">to </w:t>
            </w:r>
            <w:r w:rsidRPr="00156F19">
              <w:t xml:space="preserve">engage with integrated modes of reading, listening and </w:t>
            </w:r>
            <w:r w:rsidR="00465C2C">
              <w:t>representing</w:t>
            </w:r>
            <w:r w:rsidRPr="00156F19">
              <w:t>.</w:t>
            </w:r>
          </w:p>
          <w:p w14:paraId="41253940" w14:textId="0F4562EA" w:rsidR="00260070" w:rsidRPr="00260070" w:rsidRDefault="00260070" w:rsidP="006346E9">
            <w:pPr>
              <w:cnfStyle w:val="000000100000" w:firstRow="0" w:lastRow="0" w:firstColumn="0" w:lastColumn="0" w:oddVBand="0" w:evenVBand="0" w:oddHBand="1" w:evenHBand="0" w:firstRowFirstColumn="0" w:firstRowLastColumn="0" w:lastRowFirstColumn="0" w:lastRowLastColumn="0"/>
              <w:rPr>
                <w:b/>
                <w:bCs/>
              </w:rPr>
            </w:pPr>
            <w:r>
              <w:rPr>
                <w:b/>
                <w:bCs/>
              </w:rPr>
              <w:t xml:space="preserve">EAV-11-01 </w:t>
            </w:r>
            <w:r w:rsidRPr="00260070">
              <w:t>analyses the ways an author’s choice of language, form and structure shapes meaning in texts of different modes and mediums</w:t>
            </w:r>
          </w:p>
        </w:tc>
        <w:tc>
          <w:tcPr>
            <w:tcW w:w="3681" w:type="dxa"/>
          </w:tcPr>
          <w:p w14:paraId="27F390C1" w14:textId="7510011E" w:rsidR="00391CF9" w:rsidRDefault="00F60593" w:rsidP="00820077">
            <w:pPr>
              <w:cnfStyle w:val="000000100000" w:firstRow="0" w:lastRow="0" w:firstColumn="0" w:lastColumn="0" w:oddVBand="0" w:evenVBand="0" w:oddHBand="1" w:evenHBand="0" w:firstRowFirstColumn="0" w:firstRowLastColumn="0" w:lastRowFirstColumn="0" w:lastRowLastColumn="0"/>
              <w:rPr>
                <w:bCs/>
              </w:rPr>
            </w:pPr>
            <w:r w:rsidRPr="00F60593">
              <w:rPr>
                <w:bCs/>
              </w:rPr>
              <w:lastRenderedPageBreak/>
              <w:t xml:space="preserve">A study of </w:t>
            </w:r>
            <w:r w:rsidR="00391CF9">
              <w:rPr>
                <w:bCs/>
              </w:rPr>
              <w:t>this poem</w:t>
            </w:r>
            <w:r w:rsidRPr="00F60593">
              <w:rPr>
                <w:bCs/>
              </w:rPr>
              <w:t xml:space="preserve"> will allow students to explore storytelling, identity and connection through evocative and layered imagery. The poet reflects on the act of writing as a means of preserving culture, confronting injustice and reclaiming voice. The poem delves into themes of resilience and the responsibilities that come with using words to speak for oneself and one</w:t>
            </w:r>
            <w:r w:rsidR="0008355F">
              <w:rPr>
                <w:bCs/>
              </w:rPr>
              <w:t>’</w:t>
            </w:r>
            <w:r w:rsidRPr="00F60593">
              <w:rPr>
                <w:bCs/>
              </w:rPr>
              <w:t>s community.</w:t>
            </w:r>
          </w:p>
          <w:p w14:paraId="4C12232B" w14:textId="6A37630D" w:rsidR="00820077" w:rsidRPr="00391CF9" w:rsidRDefault="00F60593" w:rsidP="00820077">
            <w:pPr>
              <w:cnfStyle w:val="000000100000" w:firstRow="0" w:lastRow="0" w:firstColumn="0" w:lastColumn="0" w:oddVBand="0" w:evenVBand="0" w:oddHBand="1" w:evenHBand="0" w:firstRowFirstColumn="0" w:firstRowLastColumn="0" w:lastRowFirstColumn="0" w:lastRowLastColumn="0"/>
              <w:rPr>
                <w:bCs/>
              </w:rPr>
            </w:pPr>
            <w:r>
              <w:rPr>
                <w:bCs/>
              </w:rPr>
              <w:t xml:space="preserve">This text will assist with </w:t>
            </w:r>
            <w:r w:rsidR="00F979A4">
              <w:rPr>
                <w:bCs/>
              </w:rPr>
              <w:t xml:space="preserve">the </w:t>
            </w:r>
            <w:r w:rsidR="00820077" w:rsidRPr="0063161E">
              <w:rPr>
                <w:bCs/>
              </w:rPr>
              <w:t xml:space="preserve">development of </w:t>
            </w:r>
            <w:r w:rsidR="00F979A4">
              <w:rPr>
                <w:bCs/>
              </w:rPr>
              <w:t xml:space="preserve">imaginative writing </w:t>
            </w:r>
            <w:r w:rsidR="00820077" w:rsidRPr="00F979A4">
              <w:rPr>
                <w:bCs/>
              </w:rPr>
              <w:t xml:space="preserve">skills and </w:t>
            </w:r>
            <w:r w:rsidR="00F979A4">
              <w:rPr>
                <w:bCs/>
              </w:rPr>
              <w:t xml:space="preserve">facilitate the exploration </w:t>
            </w:r>
            <w:r w:rsidR="0053173B">
              <w:rPr>
                <w:bCs/>
              </w:rPr>
              <w:t xml:space="preserve">of </w:t>
            </w:r>
            <w:r w:rsidR="00A12FF7">
              <w:rPr>
                <w:bCs/>
              </w:rPr>
              <w:t xml:space="preserve">figurative language and how these language features and structures can be applied to </w:t>
            </w:r>
            <w:r w:rsidR="002F5D08">
              <w:rPr>
                <w:bCs/>
              </w:rPr>
              <w:t>students’</w:t>
            </w:r>
            <w:r w:rsidR="00A12FF7">
              <w:rPr>
                <w:bCs/>
              </w:rPr>
              <w:t xml:space="preserve"> experimentation with </w:t>
            </w:r>
            <w:r w:rsidR="00A12FF7">
              <w:rPr>
                <w:bCs/>
              </w:rPr>
              <w:lastRenderedPageBreak/>
              <w:t xml:space="preserve">style in their own imaginative compositions. </w:t>
            </w:r>
            <w:r w:rsidR="002F5D08">
              <w:rPr>
                <w:bCs/>
              </w:rPr>
              <w:t xml:space="preserve">Through the study of this text students will gain understanding of the ways an author’s perspective and context influence their </w:t>
            </w:r>
            <w:r w:rsidR="00062FB8">
              <w:rPr>
                <w:bCs/>
              </w:rPr>
              <w:t>compositional choices.</w:t>
            </w:r>
          </w:p>
        </w:tc>
      </w:tr>
      <w:tr w:rsidR="004A264E" w14:paraId="47E51FD2" w14:textId="77777777" w:rsidTr="57C40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7330BCF" w14:textId="10FB5B9A" w:rsidR="004A264E" w:rsidRPr="00A4642F" w:rsidRDefault="004A264E" w:rsidP="004A264E">
            <w:pPr>
              <w:rPr>
                <w:rFonts w:eastAsia="Arial"/>
                <w:szCs w:val="22"/>
              </w:rPr>
            </w:pPr>
            <w:r w:rsidRPr="00A4642F">
              <w:rPr>
                <w:rStyle w:val="Strong"/>
              </w:rPr>
              <w:lastRenderedPageBreak/>
              <w:t>Pearson N (</w:t>
            </w:r>
            <w:r w:rsidR="00D30989">
              <w:rPr>
                <w:rStyle w:val="Strong"/>
              </w:rPr>
              <w:t xml:space="preserve">5 November </w:t>
            </w:r>
            <w:r w:rsidRPr="00A4642F">
              <w:rPr>
                <w:rStyle w:val="Strong"/>
              </w:rPr>
              <w:t>2014) ‘</w:t>
            </w:r>
            <w:hyperlink r:id="rId21" w:history="1">
              <w:r w:rsidR="00D30989" w:rsidRPr="00D30989">
                <w:rPr>
                  <w:rStyle w:val="Hyperlink"/>
                  <w:b w:val="0"/>
                </w:rPr>
                <w:t>Noel Pearson’s e</w:t>
              </w:r>
              <w:r w:rsidRPr="00D30989">
                <w:rPr>
                  <w:rStyle w:val="Hyperlink"/>
                  <w:b w:val="0"/>
                </w:rPr>
                <w:t>ulogy to Gough Whitlam</w:t>
              </w:r>
              <w:r w:rsidR="00D30989" w:rsidRPr="00D30989">
                <w:rPr>
                  <w:rStyle w:val="Hyperlink"/>
                  <w:b w:val="0"/>
                </w:rPr>
                <w:t xml:space="preserve"> in full</w:t>
              </w:r>
            </w:hyperlink>
            <w:r w:rsidRPr="00A4642F">
              <w:rPr>
                <w:rStyle w:val="Strong"/>
              </w:rPr>
              <w:t>’</w:t>
            </w:r>
            <w:r w:rsidR="00D30989">
              <w:rPr>
                <w:rStyle w:val="Strong"/>
              </w:rPr>
              <w:t>,</w:t>
            </w:r>
            <w:r w:rsidRPr="00A4642F">
              <w:rPr>
                <w:rStyle w:val="Strong"/>
              </w:rPr>
              <w:t xml:space="preserve"> </w:t>
            </w:r>
            <w:r w:rsidRPr="00A43FBC">
              <w:rPr>
                <w:rStyle w:val="Strong"/>
                <w:i/>
                <w:iCs/>
              </w:rPr>
              <w:t>The Sydney Morning Herald</w:t>
            </w:r>
            <w:r w:rsidR="00D30989">
              <w:rPr>
                <w:rStyle w:val="Strong"/>
              </w:rPr>
              <w:t>.</w:t>
            </w:r>
            <w:hyperlink r:id="rId22" w:history="1"/>
          </w:p>
          <w:p w14:paraId="38B778F6" w14:textId="15F5CB56" w:rsidR="00CC6233" w:rsidRPr="00E8710B" w:rsidRDefault="00BB15F2" w:rsidP="004A264E">
            <w:pPr>
              <w:rPr>
                <w:b w:val="0"/>
                <w:bCs/>
                <w:highlight w:val="yellow"/>
              </w:rPr>
            </w:pPr>
            <w:r w:rsidRPr="00BB15F2">
              <w:rPr>
                <w:b w:val="0"/>
                <w:bCs/>
              </w:rPr>
              <w:t xml:space="preserve">Reproduced and made available for copying and communication by NSW Department of Education for its </w:t>
            </w:r>
            <w:r w:rsidRPr="00BB15F2">
              <w:rPr>
                <w:b w:val="0"/>
                <w:bCs/>
              </w:rPr>
              <w:lastRenderedPageBreak/>
              <w:t xml:space="preserve">educational purposes with the permission of </w:t>
            </w:r>
            <w:r w:rsidR="001B46AD" w:rsidRPr="00E8710B">
              <w:rPr>
                <w:b w:val="0"/>
                <w:bCs/>
              </w:rPr>
              <w:t xml:space="preserve">Noel Pearson. </w:t>
            </w:r>
            <w:r w:rsidR="00A43FBC">
              <w:rPr>
                <w:b w:val="0"/>
                <w:bCs/>
              </w:rPr>
              <w:t>T</w:t>
            </w:r>
            <w:r w:rsidR="001B46AD" w:rsidRPr="00E8710B">
              <w:rPr>
                <w:b w:val="0"/>
                <w:bCs/>
              </w:rPr>
              <w:t xml:space="preserve">his resource is licensed </w:t>
            </w:r>
            <w:r w:rsidR="001017D7" w:rsidRPr="001017D7">
              <w:rPr>
                <w:b w:val="0"/>
                <w:bCs/>
              </w:rPr>
              <w:t>in perpetuity</w:t>
            </w:r>
            <w:r w:rsidR="00E8710B">
              <w:rPr>
                <w:b w:val="0"/>
                <w:bCs/>
              </w:rPr>
              <w:t>.</w:t>
            </w:r>
          </w:p>
        </w:tc>
        <w:tc>
          <w:tcPr>
            <w:tcW w:w="3544" w:type="dxa"/>
          </w:tcPr>
          <w:p w14:paraId="684D711E" w14:textId="4B88433F" w:rsidR="004A264E" w:rsidRDefault="004A264E" w:rsidP="004A264E">
            <w:pPr>
              <w:cnfStyle w:val="000000010000" w:firstRow="0" w:lastRow="0" w:firstColumn="0" w:lastColumn="0" w:oddVBand="0" w:evenVBand="0" w:oddHBand="0" w:evenHBand="1" w:firstRowFirstColumn="0" w:firstRowLastColumn="0" w:lastRowFirstColumn="0" w:lastRowLastColumn="0"/>
              <w:rPr>
                <w:bCs/>
              </w:rPr>
            </w:pPr>
            <w:r w:rsidRPr="007A2F61">
              <w:rPr>
                <w:bCs/>
              </w:rPr>
              <w:lastRenderedPageBreak/>
              <w:t xml:space="preserve">This </w:t>
            </w:r>
            <w:r>
              <w:t>speech</w:t>
            </w:r>
            <w:r w:rsidRPr="007A2F61">
              <w:rPr>
                <w:bCs/>
              </w:rPr>
              <w:t xml:space="preserve"> </w:t>
            </w:r>
            <w:r w:rsidR="003F3DF6">
              <w:rPr>
                <w:bCs/>
              </w:rPr>
              <w:t>text</w:t>
            </w:r>
            <w:r w:rsidR="003F3DF6">
              <w:t xml:space="preserve"> contains </w:t>
            </w:r>
            <w:r w:rsidR="00417E62" w:rsidRPr="00417E62">
              <w:t>dense language with extensive nominalisation</w:t>
            </w:r>
            <w:r w:rsidR="00417E62">
              <w:t xml:space="preserve">, </w:t>
            </w:r>
            <w:r w:rsidR="00417E62" w:rsidRPr="00417E62">
              <w:t>rhetorical patterns</w:t>
            </w:r>
            <w:r w:rsidR="00417E62">
              <w:t xml:space="preserve">, </w:t>
            </w:r>
            <w:r w:rsidR="00417E62" w:rsidRPr="00417E62">
              <w:t>extensive noun groups</w:t>
            </w:r>
            <w:r w:rsidR="00417E62">
              <w:t xml:space="preserve">, </w:t>
            </w:r>
            <w:r w:rsidR="00417E62" w:rsidRPr="00417E62">
              <w:t>multi-clause sentences with less common constructs</w:t>
            </w:r>
            <w:r w:rsidR="00AB0313">
              <w:t xml:space="preserve"> and</w:t>
            </w:r>
            <w:r w:rsidR="00417E62">
              <w:t xml:space="preserve"> </w:t>
            </w:r>
            <w:r w:rsidR="00417E62" w:rsidRPr="00417E62">
              <w:t>modal nouns</w:t>
            </w:r>
            <w:r w:rsidR="00F36F2E">
              <w:t xml:space="preserve">. The text explores </w:t>
            </w:r>
            <w:r w:rsidR="00F36F2E" w:rsidRPr="00F36F2E">
              <w:t>complex issues or themes</w:t>
            </w:r>
            <w:r w:rsidR="00417E62" w:rsidRPr="00417E62">
              <w:t xml:space="preserve"> </w:t>
            </w:r>
            <w:r w:rsidR="002E689B">
              <w:t xml:space="preserve">through </w:t>
            </w:r>
            <w:r w:rsidR="003F3DF6" w:rsidRPr="003F3DF6">
              <w:rPr>
                <w:bCs/>
              </w:rPr>
              <w:t xml:space="preserve">cultural, historical and literary references, </w:t>
            </w:r>
            <w:r w:rsidRPr="007A2F61">
              <w:rPr>
                <w:bCs/>
              </w:rPr>
              <w:t>which align</w:t>
            </w:r>
            <w:r w:rsidR="002E689B">
              <w:rPr>
                <w:bCs/>
              </w:rPr>
              <w:t>s</w:t>
            </w:r>
            <w:r w:rsidRPr="007A2F61">
              <w:rPr>
                <w:bCs/>
              </w:rPr>
              <w:t xml:space="preserve"> to the </w:t>
            </w:r>
            <w:r w:rsidR="00120160">
              <w:t xml:space="preserve">highly </w:t>
            </w:r>
            <w:r>
              <w:rPr>
                <w:bCs/>
              </w:rPr>
              <w:t xml:space="preserve">complex </w:t>
            </w:r>
            <w:r w:rsidRPr="007A2F61">
              <w:rPr>
                <w:bCs/>
              </w:rPr>
              <w:t xml:space="preserve">level of the Text Complexity scale </w:t>
            </w:r>
            <w:r w:rsidR="00264EB5" w:rsidRPr="00350BCB">
              <w:t>as per the</w:t>
            </w:r>
            <w:r w:rsidR="00264EB5">
              <w:t xml:space="preserve"> ‘Literacy: About the general capability’ document which can be downloaded on the </w:t>
            </w:r>
            <w:hyperlink r:id="rId23" w:anchor="accordion-afa194f119-item-6336db4ee7" w:history="1">
              <w:r w:rsidR="00264EB5" w:rsidRPr="00AB0313">
                <w:rPr>
                  <w:rStyle w:val="Hyperlink"/>
                </w:rPr>
                <w:t>General Capabilities downloads</w:t>
              </w:r>
            </w:hyperlink>
            <w:r w:rsidR="00264EB5">
              <w:t xml:space="preserve"> page of the </w:t>
            </w:r>
            <w:hyperlink r:id="rId24" w:history="1">
              <w:r w:rsidR="00264EB5" w:rsidRPr="00CD1198">
                <w:rPr>
                  <w:rStyle w:val="Hyperlink"/>
                </w:rPr>
                <w:t>Australian Curriculum</w:t>
              </w:r>
            </w:hyperlink>
            <w:r w:rsidR="00264EB5">
              <w:t xml:space="preserve"> webpage</w:t>
            </w:r>
            <w:r w:rsidR="00C317A2">
              <w:t xml:space="preserve"> (</w:t>
            </w:r>
            <w:r w:rsidR="00AB0313">
              <w:t>A</w:t>
            </w:r>
            <w:r w:rsidR="00C317A2">
              <w:t xml:space="preserve">ppendix 2: Text </w:t>
            </w:r>
            <w:r w:rsidR="00AB0313">
              <w:t>C</w:t>
            </w:r>
            <w:r w:rsidR="00C317A2">
              <w:t>omplexity)</w:t>
            </w:r>
            <w:r w:rsidR="00264EB5">
              <w:t>.</w:t>
            </w:r>
          </w:p>
          <w:p w14:paraId="4564C909" w14:textId="77777777" w:rsidR="007B58BE" w:rsidRDefault="004A3FDD" w:rsidP="004A264E">
            <w:pPr>
              <w:cnfStyle w:val="000000010000" w:firstRow="0" w:lastRow="0" w:firstColumn="0" w:lastColumn="0" w:oddVBand="0" w:evenVBand="0" w:oddHBand="0" w:evenHBand="1" w:firstRowFirstColumn="0" w:firstRowLastColumn="0" w:lastRowFirstColumn="0" w:lastRowLastColumn="0"/>
              <w:rPr>
                <w:bCs/>
              </w:rPr>
            </w:pPr>
            <w:r w:rsidRPr="004A3FDD">
              <w:rPr>
                <w:bCs/>
              </w:rPr>
              <w:t xml:space="preserve">The </w:t>
            </w:r>
            <w:r w:rsidR="00BB15F2">
              <w:rPr>
                <w:bCs/>
              </w:rPr>
              <w:t xml:space="preserve">text </w:t>
            </w:r>
            <w:r w:rsidRPr="004A3FDD">
              <w:rPr>
                <w:bCs/>
              </w:rPr>
              <w:t xml:space="preserve">helps meet the </w:t>
            </w:r>
            <w:hyperlink r:id="rId25" w:anchor=":~:text=study%20of%20literature.-,Text%20requirements,-There%20are%20no" w:history="1">
              <w:r w:rsidRPr="00FE417E">
                <w:rPr>
                  <w:rStyle w:val="Hyperlink"/>
                  <w:bCs/>
                </w:rPr>
                <w:t>Text requirements</w:t>
              </w:r>
            </w:hyperlink>
            <w:r w:rsidRPr="004A3FDD">
              <w:rPr>
                <w:bCs/>
              </w:rPr>
              <w:t xml:space="preserve"> for the </w:t>
            </w:r>
            <w:hyperlink r:id="rId26" w:history="1">
              <w:r w:rsidRPr="00010887">
                <w:rPr>
                  <w:rStyle w:val="Hyperlink"/>
                  <w:bCs/>
                </w:rPr>
                <w:t>English Advanced 11–12 Syllabus</w:t>
              </w:r>
            </w:hyperlink>
            <w:r w:rsidR="00DD4B9A">
              <w:rPr>
                <w:bCs/>
              </w:rPr>
              <w:t>,</w:t>
            </w:r>
            <w:r w:rsidRPr="004A3FDD">
              <w:rPr>
                <w:bCs/>
              </w:rPr>
              <w:t xml:space="preserve"> </w:t>
            </w:r>
            <w:r w:rsidR="00FE417E" w:rsidRPr="00FE417E">
              <w:rPr>
                <w:bCs/>
              </w:rPr>
              <w:t>as students are required to engage with a range of texts by Aboriginal and Torres Strait Islander authors.</w:t>
            </w:r>
            <w:r w:rsidR="00886371">
              <w:t xml:space="preserve"> </w:t>
            </w:r>
            <w:r w:rsidR="001E1F98">
              <w:t xml:space="preserve">This text also provides an opportunity for students to engage with a quality Australian text that explores </w:t>
            </w:r>
            <w:r w:rsidR="001E1F98">
              <w:rPr>
                <w:bCs/>
              </w:rPr>
              <w:t>a</w:t>
            </w:r>
            <w:r w:rsidR="00886371" w:rsidRPr="00886371">
              <w:rPr>
                <w:bCs/>
              </w:rPr>
              <w:t xml:space="preserve"> </w:t>
            </w:r>
            <w:r w:rsidR="006D276B" w:rsidRPr="006D276B">
              <w:rPr>
                <w:bCs/>
              </w:rPr>
              <w:t>social</w:t>
            </w:r>
            <w:r w:rsidR="006D276B">
              <w:rPr>
                <w:bCs/>
              </w:rPr>
              <w:t xml:space="preserve"> and</w:t>
            </w:r>
            <w:r w:rsidR="006D276B" w:rsidRPr="006D276B">
              <w:rPr>
                <w:bCs/>
              </w:rPr>
              <w:t xml:space="preserve"> cultural perspective</w:t>
            </w:r>
            <w:r w:rsidR="006D276B">
              <w:rPr>
                <w:bCs/>
              </w:rPr>
              <w:t xml:space="preserve"> </w:t>
            </w:r>
            <w:r w:rsidR="001E1F98">
              <w:rPr>
                <w:bCs/>
              </w:rPr>
              <w:t>on Australian history.</w:t>
            </w:r>
          </w:p>
          <w:p w14:paraId="71A848E9" w14:textId="46813317" w:rsidR="00260070" w:rsidRPr="001C4530" w:rsidRDefault="00260070" w:rsidP="004A264E">
            <w:pPr>
              <w:cnfStyle w:val="000000010000" w:firstRow="0" w:lastRow="0" w:firstColumn="0" w:lastColumn="0" w:oddVBand="0" w:evenVBand="0" w:oddHBand="0" w:evenHBand="1" w:firstRowFirstColumn="0" w:firstRowLastColumn="0" w:lastRowFirstColumn="0" w:lastRowLastColumn="0"/>
              <w:rPr>
                <w:bCs/>
              </w:rPr>
            </w:pPr>
            <w:r>
              <w:rPr>
                <w:b/>
                <w:bCs/>
              </w:rPr>
              <w:t xml:space="preserve">EAV-11-01 </w:t>
            </w:r>
            <w:r w:rsidRPr="00260070">
              <w:t>analyses the ways an author’s choice of language, form and structure shapes meaning in texts of different modes and mediums</w:t>
            </w:r>
          </w:p>
        </w:tc>
        <w:tc>
          <w:tcPr>
            <w:tcW w:w="3681" w:type="dxa"/>
          </w:tcPr>
          <w:p w14:paraId="4C176CE6" w14:textId="211FC9BB" w:rsidR="004A264E" w:rsidRDefault="004A264E" w:rsidP="004A264E">
            <w:pPr>
              <w:cnfStyle w:val="000000010000" w:firstRow="0" w:lastRow="0" w:firstColumn="0" w:lastColumn="0" w:oddVBand="0" w:evenVBand="0" w:oddHBand="0" w:evenHBand="1" w:firstRowFirstColumn="0" w:firstRowLastColumn="0" w:lastRowFirstColumn="0" w:lastRowLastColumn="0"/>
              <w:rPr>
                <w:bCs/>
              </w:rPr>
            </w:pPr>
            <w:r w:rsidRPr="007A2F61">
              <w:rPr>
                <w:bCs/>
              </w:rPr>
              <w:lastRenderedPageBreak/>
              <w:t xml:space="preserve">A study of this text will allow students to explore </w:t>
            </w:r>
            <w:r>
              <w:rPr>
                <w:bCs/>
              </w:rPr>
              <w:t>the historical transformation of Aboriginal rights through Gough Whitlam’s term in office. Pearson</w:t>
            </w:r>
            <w:r w:rsidR="00BE7173">
              <w:rPr>
                <w:bCs/>
              </w:rPr>
              <w:t xml:space="preserve"> uses persuasive and discursive features to</w:t>
            </w:r>
            <w:r>
              <w:rPr>
                <w:bCs/>
              </w:rPr>
              <w:t xml:space="preserve"> highlight </w:t>
            </w:r>
            <w:r w:rsidRPr="00CD29D3">
              <w:rPr>
                <w:bCs/>
              </w:rPr>
              <w:t>Whitlam</w:t>
            </w:r>
            <w:r w:rsidR="0008355F">
              <w:rPr>
                <w:bCs/>
              </w:rPr>
              <w:t>’</w:t>
            </w:r>
            <w:r w:rsidRPr="00CD29D3">
              <w:rPr>
                <w:bCs/>
              </w:rPr>
              <w:t>s role in enacting the Racial Discrimination Act and other reforms that dismantled discriminatory laws and empowered Aboriginal communities. Pearson also reflect</w:t>
            </w:r>
            <w:r>
              <w:rPr>
                <w:bCs/>
              </w:rPr>
              <w:t>s</w:t>
            </w:r>
            <w:r w:rsidRPr="00CD29D3">
              <w:rPr>
                <w:bCs/>
              </w:rPr>
              <w:t xml:space="preserve"> on his personal </w:t>
            </w:r>
            <w:r w:rsidR="004F514F">
              <w:rPr>
                <w:bCs/>
              </w:rPr>
              <w:t xml:space="preserve">perspective and context as he expresses his </w:t>
            </w:r>
            <w:r w:rsidRPr="00CD29D3">
              <w:rPr>
                <w:bCs/>
              </w:rPr>
              <w:lastRenderedPageBreak/>
              <w:t>experiences, emphasi</w:t>
            </w:r>
            <w:r w:rsidR="004F514F">
              <w:rPr>
                <w:bCs/>
              </w:rPr>
              <w:t>s</w:t>
            </w:r>
            <w:r w:rsidRPr="00CD29D3">
              <w:rPr>
                <w:bCs/>
              </w:rPr>
              <w:t>ing how Whitlam</w:t>
            </w:r>
            <w:r w:rsidR="0008355F">
              <w:rPr>
                <w:bCs/>
              </w:rPr>
              <w:t>’</w:t>
            </w:r>
            <w:r w:rsidRPr="00CD29D3">
              <w:rPr>
                <w:bCs/>
              </w:rPr>
              <w:t>s vision profoundly impacted his life and the lives of many others. The speech celebrated Whitlam as a visionary leader who championed fairness and opportunity for all Australians.</w:t>
            </w:r>
          </w:p>
          <w:p w14:paraId="600200CA" w14:textId="0C850D9C" w:rsidR="004A264E" w:rsidRPr="006036C7" w:rsidRDefault="004A264E" w:rsidP="004A264E">
            <w:pPr>
              <w:cnfStyle w:val="000000010000" w:firstRow="0" w:lastRow="0" w:firstColumn="0" w:lastColumn="0" w:oddVBand="0" w:evenVBand="0" w:oddHBand="0" w:evenHBand="1" w:firstRowFirstColumn="0" w:firstRowLastColumn="0" w:lastRowFirstColumn="0" w:lastRowLastColumn="0"/>
              <w:rPr>
                <w:bCs/>
              </w:rPr>
            </w:pPr>
            <w:r>
              <w:rPr>
                <w:bCs/>
              </w:rPr>
              <w:t xml:space="preserve">The speech </w:t>
            </w:r>
            <w:r w:rsidRPr="00715991">
              <w:rPr>
                <w:bCs/>
              </w:rPr>
              <w:t>is widely regarded as one of Australia</w:t>
            </w:r>
            <w:r w:rsidR="0008355F">
              <w:rPr>
                <w:bCs/>
              </w:rPr>
              <w:t>’</w:t>
            </w:r>
            <w:r w:rsidRPr="00715991">
              <w:rPr>
                <w:bCs/>
              </w:rPr>
              <w:t>s most powerful political speeches.</w:t>
            </w:r>
            <w:r w:rsidR="004F514F">
              <w:rPr>
                <w:bCs/>
              </w:rPr>
              <w:t xml:space="preserve"> </w:t>
            </w:r>
            <w:r w:rsidR="00204048">
              <w:rPr>
                <w:bCs/>
              </w:rPr>
              <w:t xml:space="preserve">A study of this text will allow students to explore how the codes and conventions of discursive and persuasive texts can be used to communicate an author’s perspective and context. By critically engaging with this hybrid text, students will develop their understanding and appreciation of </w:t>
            </w:r>
            <w:r w:rsidR="006036C7">
              <w:rPr>
                <w:bCs/>
              </w:rPr>
              <w:t>the ways figurative language, personal anecdote, historical references and humour can be integrated to achieve a particular purpose.</w:t>
            </w:r>
          </w:p>
        </w:tc>
      </w:tr>
      <w:tr w:rsidR="00820077" w14:paraId="2C27A8D0" w14:textId="77777777" w:rsidTr="57C40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8F24F89" w14:textId="25B40813" w:rsidR="00820077" w:rsidRPr="00A4642F" w:rsidRDefault="002F55C4" w:rsidP="00820077">
            <w:pPr>
              <w:rPr>
                <w:b w:val="0"/>
              </w:rPr>
            </w:pPr>
            <w:r w:rsidRPr="00A4642F">
              <w:rPr>
                <w:b w:val="0"/>
              </w:rPr>
              <w:lastRenderedPageBreak/>
              <w:t>Garner H (</w:t>
            </w:r>
            <w:r w:rsidR="00A43FBC">
              <w:rPr>
                <w:b w:val="0"/>
              </w:rPr>
              <w:t xml:space="preserve">5 February </w:t>
            </w:r>
            <w:r w:rsidRPr="00A4642F">
              <w:rPr>
                <w:b w:val="0"/>
              </w:rPr>
              <w:t xml:space="preserve">2023) </w:t>
            </w:r>
            <w:r w:rsidR="00A43FBC">
              <w:rPr>
                <w:b w:val="0"/>
              </w:rPr>
              <w:t>‘</w:t>
            </w:r>
            <w:r w:rsidR="00A43FBC" w:rsidRPr="00A43FBC">
              <w:rPr>
                <w:b w:val="0"/>
              </w:rPr>
              <w:t>Helen Garner on happiness: “It’s taken me 80 years to figure out it’s not a tranquil, sunlit realm</w:t>
            </w:r>
            <w:r w:rsidR="00A43FBC">
              <w:rPr>
                <w:b w:val="0"/>
              </w:rPr>
              <w:t>”’</w:t>
            </w:r>
            <w:r w:rsidR="00A43FBC" w:rsidRPr="00A43FBC">
              <w:rPr>
                <w:b w:val="0"/>
                <w:bCs/>
              </w:rPr>
              <w:t>,</w:t>
            </w:r>
            <w:r w:rsidRPr="00A4642F">
              <w:rPr>
                <w:b w:val="0"/>
              </w:rPr>
              <w:t xml:space="preserve"> </w:t>
            </w:r>
            <w:r w:rsidRPr="00A43FBC">
              <w:rPr>
                <w:b w:val="0"/>
                <w:i/>
                <w:iCs/>
              </w:rPr>
              <w:t>The Guardian</w:t>
            </w:r>
            <w:r w:rsidR="009C2233" w:rsidRPr="00A4642F">
              <w:rPr>
                <w:b w:val="0"/>
              </w:rPr>
              <w:t>.</w:t>
            </w:r>
          </w:p>
          <w:p w14:paraId="10000978" w14:textId="54D0C2B3" w:rsidR="009C2233" w:rsidRPr="00A43FBC" w:rsidRDefault="00A43FBC" w:rsidP="00820077">
            <w:pPr>
              <w:rPr>
                <w:b w:val="0"/>
                <w:bCs/>
              </w:rPr>
            </w:pPr>
            <w:r w:rsidRPr="00A43FBC">
              <w:rPr>
                <w:b w:val="0"/>
                <w:bCs/>
              </w:rPr>
              <w:t xml:space="preserve">Reproduced and made available for copying and </w:t>
            </w:r>
            <w:r w:rsidRPr="00A43FBC">
              <w:rPr>
                <w:b w:val="0"/>
                <w:bCs/>
              </w:rPr>
              <w:lastRenderedPageBreak/>
              <w:t>communication by NSW Department of Education for its educational purposes with the permission of Guardian News &amp; Media Ltd. This resource is licensed up until June 2030.</w:t>
            </w:r>
          </w:p>
        </w:tc>
        <w:tc>
          <w:tcPr>
            <w:tcW w:w="3544" w:type="dxa"/>
          </w:tcPr>
          <w:p w14:paraId="71F9E83E" w14:textId="4588AA6B" w:rsidR="00FC2C2F" w:rsidRDefault="0086348B" w:rsidP="00DB2C2C">
            <w:pPr>
              <w:cnfStyle w:val="000000100000" w:firstRow="0" w:lastRow="0" w:firstColumn="0" w:lastColumn="0" w:oddVBand="0" w:evenVBand="0" w:oddHBand="1" w:evenHBand="0" w:firstRowFirstColumn="0" w:firstRowLastColumn="0" w:lastRowFirstColumn="0" w:lastRowLastColumn="0"/>
            </w:pPr>
            <w:r w:rsidRPr="0086348B">
              <w:lastRenderedPageBreak/>
              <w:t xml:space="preserve">This </w:t>
            </w:r>
            <w:r w:rsidR="00920F98">
              <w:t>digital</w:t>
            </w:r>
            <w:r w:rsidR="006036C7">
              <w:t xml:space="preserve"> feature </w:t>
            </w:r>
            <w:r w:rsidR="00350BCB">
              <w:t>article</w:t>
            </w:r>
            <w:r w:rsidRPr="0086348B">
              <w:t xml:space="preserve"> </w:t>
            </w:r>
            <w:r w:rsidR="002E689B">
              <w:t xml:space="preserve">uses a </w:t>
            </w:r>
            <w:r w:rsidR="002E689B" w:rsidRPr="002E689B">
              <w:t>unique discursive structure. The text explores abstract ideas and complex issues and includes longer passages of detailed description using complex sentences. Garner integrates subtle figurative devices</w:t>
            </w:r>
            <w:r w:rsidR="00C6538D">
              <w:t>,</w:t>
            </w:r>
            <w:r w:rsidR="002E689B" w:rsidRPr="002E689B">
              <w:t xml:space="preserve"> such as idiomatic language, ironic humour and rhetorical devices as well as </w:t>
            </w:r>
            <w:r w:rsidR="002E689B" w:rsidRPr="002E689B">
              <w:lastRenderedPageBreak/>
              <w:t>language</w:t>
            </w:r>
            <w:r w:rsidR="00C6538D">
              <w:t>,</w:t>
            </w:r>
            <w:r w:rsidR="002E689B" w:rsidRPr="002E689B">
              <w:t xml:space="preserve"> to create lexical cohesion across the text.</w:t>
            </w:r>
            <w:r w:rsidR="002E689B">
              <w:t xml:space="preserve"> This </w:t>
            </w:r>
            <w:r w:rsidRPr="0086348B">
              <w:t>align</w:t>
            </w:r>
            <w:r w:rsidR="002E689B">
              <w:t>s</w:t>
            </w:r>
            <w:r w:rsidRPr="0086348B">
              <w:t xml:space="preserve"> to the complex level of the Text Complexity scale </w:t>
            </w:r>
            <w:r w:rsidR="00264EB5" w:rsidRPr="00350BCB">
              <w:t>as per the</w:t>
            </w:r>
            <w:r w:rsidR="00264EB5">
              <w:t xml:space="preserve"> ‘Literacy: About the general capability’ document which can be downloaded on the </w:t>
            </w:r>
            <w:hyperlink r:id="rId27" w:anchor="accordion-afa194f119-item-6336db4ee7" w:history="1">
              <w:r w:rsidR="00264EB5" w:rsidRPr="00C6538D">
                <w:rPr>
                  <w:rStyle w:val="Hyperlink"/>
                </w:rPr>
                <w:t>General Capabilities downloads</w:t>
              </w:r>
            </w:hyperlink>
            <w:r w:rsidR="00264EB5">
              <w:t xml:space="preserve"> page of the </w:t>
            </w:r>
            <w:hyperlink r:id="rId28" w:history="1">
              <w:r w:rsidR="00264EB5" w:rsidRPr="00CD1198">
                <w:rPr>
                  <w:rStyle w:val="Hyperlink"/>
                </w:rPr>
                <w:t>Australian Curriculum</w:t>
              </w:r>
            </w:hyperlink>
            <w:r w:rsidR="00264EB5">
              <w:t xml:space="preserve"> webpage</w:t>
            </w:r>
            <w:r w:rsidR="0065790B">
              <w:t xml:space="preserve"> (Appendix 2: Text </w:t>
            </w:r>
            <w:r w:rsidR="00C6538D">
              <w:t>C</w:t>
            </w:r>
            <w:r w:rsidR="0065790B">
              <w:t>omplexity)</w:t>
            </w:r>
            <w:r w:rsidR="00264EB5">
              <w:t>.</w:t>
            </w:r>
          </w:p>
          <w:p w14:paraId="242C9030" w14:textId="77777777" w:rsidR="00DB2C2C" w:rsidRDefault="00A76B38" w:rsidP="00DB2C2C">
            <w:pPr>
              <w:cnfStyle w:val="000000100000" w:firstRow="0" w:lastRow="0" w:firstColumn="0" w:lastColumn="0" w:oddVBand="0" w:evenVBand="0" w:oddHBand="1" w:evenHBand="0" w:firstRowFirstColumn="0" w:firstRowLastColumn="0" w:lastRowFirstColumn="0" w:lastRowLastColumn="0"/>
            </w:pPr>
            <w:r w:rsidRPr="00181C8B">
              <w:t>Th</w:t>
            </w:r>
            <w:r w:rsidR="002E689B">
              <w:t>is text</w:t>
            </w:r>
            <w:r w:rsidRPr="00181C8B">
              <w:t xml:space="preserve"> helps meet the </w:t>
            </w:r>
            <w:hyperlink r:id="rId29" w:anchor=":~:text=study%20of%20literature.-,Text%20requirements,-There%20are%20no" w:history="1">
              <w:r w:rsidRPr="0024753C">
                <w:rPr>
                  <w:rStyle w:val="Hyperlink"/>
                </w:rPr>
                <w:t>Text requirements</w:t>
              </w:r>
            </w:hyperlink>
            <w:r w:rsidRPr="00181C8B">
              <w:t xml:space="preserve"> for</w:t>
            </w:r>
            <w:r>
              <w:t xml:space="preserve"> the</w:t>
            </w:r>
            <w:r w:rsidRPr="00181C8B">
              <w:t xml:space="preserve"> </w:t>
            </w:r>
            <w:hyperlink r:id="rId30" w:history="1">
              <w:r w:rsidRPr="00FD047F">
                <w:rPr>
                  <w:rStyle w:val="Hyperlink"/>
                </w:rPr>
                <w:t>English Advanced 11–12 Syllabus</w:t>
              </w:r>
            </w:hyperlink>
            <w:r w:rsidR="00C6538D">
              <w:t>,</w:t>
            </w:r>
            <w:r>
              <w:t xml:space="preserve"> </w:t>
            </w:r>
            <w:r w:rsidRPr="00181C8B">
              <w:t xml:space="preserve">as </w:t>
            </w:r>
            <w:r>
              <w:t>students are provided with the opportunity to engage with an</w:t>
            </w:r>
            <w:r w:rsidRPr="00181C8B">
              <w:t xml:space="preserve"> Australian </w:t>
            </w:r>
            <w:r w:rsidR="006A7D9F">
              <w:t>nonfiction</w:t>
            </w:r>
            <w:r w:rsidR="00BC37CA">
              <w:t>, media</w:t>
            </w:r>
            <w:r w:rsidR="006A7D9F">
              <w:t xml:space="preserve"> text</w:t>
            </w:r>
            <w:r>
              <w:t>.</w:t>
            </w:r>
            <w:r w:rsidR="00F607C4">
              <w:t xml:space="preserve"> </w:t>
            </w:r>
            <w:r w:rsidR="004A661C" w:rsidRPr="004A661C">
              <w:t xml:space="preserve">This text also provides an opportunity for students to engage with integrated modes </w:t>
            </w:r>
            <w:r w:rsidR="00C6538D">
              <w:t xml:space="preserve">of </w:t>
            </w:r>
            <w:r w:rsidR="00F607C4" w:rsidRPr="00F607C4">
              <w:t>reading, writing and representing.</w:t>
            </w:r>
          </w:p>
          <w:p w14:paraId="6C77ED66" w14:textId="5CA4368F" w:rsidR="00260070" w:rsidRPr="0003348A" w:rsidRDefault="00260070" w:rsidP="00DB2C2C">
            <w:pPr>
              <w:cnfStyle w:val="000000100000" w:firstRow="0" w:lastRow="0" w:firstColumn="0" w:lastColumn="0" w:oddVBand="0" w:evenVBand="0" w:oddHBand="1" w:evenHBand="0" w:firstRowFirstColumn="0" w:firstRowLastColumn="0" w:lastRowFirstColumn="0" w:lastRowLastColumn="0"/>
            </w:pPr>
            <w:r>
              <w:rPr>
                <w:b/>
                <w:bCs/>
              </w:rPr>
              <w:t xml:space="preserve">EAV-11-01 </w:t>
            </w:r>
            <w:r w:rsidRPr="00260070">
              <w:t>analyses the ways an author’s choice of language, form and structure shapes meaning in texts of different modes and mediums</w:t>
            </w:r>
          </w:p>
        </w:tc>
        <w:tc>
          <w:tcPr>
            <w:tcW w:w="3681" w:type="dxa"/>
          </w:tcPr>
          <w:p w14:paraId="38D369D1" w14:textId="1203E41E" w:rsidR="00820077" w:rsidRDefault="008C31B1" w:rsidP="00820077">
            <w:pPr>
              <w:cnfStyle w:val="000000100000" w:firstRow="0" w:lastRow="0" w:firstColumn="0" w:lastColumn="0" w:oddVBand="0" w:evenVBand="0" w:oddHBand="1" w:evenHBand="0" w:firstRowFirstColumn="0" w:firstRowLastColumn="0" w:lastRowFirstColumn="0" w:lastRowLastColumn="0"/>
            </w:pPr>
            <w:r w:rsidRPr="008C31B1">
              <w:lastRenderedPageBreak/>
              <w:t>A study of this</w:t>
            </w:r>
            <w:r w:rsidR="00866D35">
              <w:t xml:space="preserve"> discursive feature article</w:t>
            </w:r>
            <w:r w:rsidRPr="008C31B1">
              <w:t xml:space="preserve"> will allow students to explore </w:t>
            </w:r>
            <w:r w:rsidR="005D094D">
              <w:t xml:space="preserve">the </w:t>
            </w:r>
            <w:r w:rsidR="006A2B90">
              <w:t>theme</w:t>
            </w:r>
            <w:r w:rsidR="005D094D">
              <w:t xml:space="preserve"> of happiness and how individuals can find happiness through paying attention to </w:t>
            </w:r>
            <w:r w:rsidR="00B86EBF">
              <w:t>everyday experience</w:t>
            </w:r>
            <w:r w:rsidR="00866D35">
              <w:t>s</w:t>
            </w:r>
            <w:r w:rsidR="00B86EBF">
              <w:t>. I</w:t>
            </w:r>
            <w:r w:rsidRPr="008C31B1">
              <w:t xml:space="preserve">t will allow for </w:t>
            </w:r>
            <w:r w:rsidR="00B86EBF">
              <w:t xml:space="preserve">students to develop their understanding </w:t>
            </w:r>
            <w:r w:rsidR="00866D35">
              <w:t xml:space="preserve">of </w:t>
            </w:r>
            <w:r w:rsidR="00141D8B">
              <w:t>and respon</w:t>
            </w:r>
            <w:r w:rsidR="00866D35">
              <w:t>ses</w:t>
            </w:r>
            <w:r w:rsidR="00141D8B">
              <w:t xml:space="preserve"> to discursive texts, as well as the opportunity to experiment with their </w:t>
            </w:r>
            <w:r w:rsidR="00141D8B">
              <w:lastRenderedPageBreak/>
              <w:t xml:space="preserve">own discursive </w:t>
            </w:r>
            <w:r w:rsidR="00866D35">
              <w:t>compositions</w:t>
            </w:r>
            <w:r w:rsidR="00141D8B">
              <w:t>.</w:t>
            </w:r>
          </w:p>
          <w:p w14:paraId="6D88AE2E" w14:textId="6EBDDAEB" w:rsidR="000A6DCB" w:rsidRDefault="008C0F0C" w:rsidP="00820077">
            <w:pPr>
              <w:cnfStyle w:val="000000100000" w:firstRow="0" w:lastRow="0" w:firstColumn="0" w:lastColumn="0" w:oddVBand="0" w:evenVBand="0" w:oddHBand="1" w:evenHBand="0" w:firstRowFirstColumn="0" w:firstRowLastColumn="0" w:lastRowFirstColumn="0" w:lastRowLastColumn="0"/>
            </w:pPr>
            <w:r>
              <w:t xml:space="preserve">This text will assist students to understand how </w:t>
            </w:r>
            <w:r w:rsidR="00B9587B">
              <w:t xml:space="preserve">a </w:t>
            </w:r>
            <w:r w:rsidR="000A43E9">
              <w:t>composer</w:t>
            </w:r>
            <w:r w:rsidR="00B9587B">
              <w:t xml:space="preserve"> coneys a distinct personal voice in writing. They will have opportunities to connect personally with the text and experiment with imaginative writing in response to its ideas to develop their own personal voice</w:t>
            </w:r>
            <w:r w:rsidR="002572B8">
              <w:t>.</w:t>
            </w:r>
          </w:p>
          <w:p w14:paraId="4FDB53B8" w14:textId="61587C17" w:rsidR="00623232" w:rsidRDefault="00261D70" w:rsidP="00820077">
            <w:pPr>
              <w:cnfStyle w:val="000000100000" w:firstRow="0" w:lastRow="0" w:firstColumn="0" w:lastColumn="0" w:oddVBand="0" w:evenVBand="0" w:oddHBand="1" w:evenHBand="0" w:firstRowFirstColumn="0" w:firstRowLastColumn="0" w:lastRowFirstColumn="0" w:lastRowLastColumn="0"/>
            </w:pPr>
            <w:r>
              <w:t xml:space="preserve">By engaging critically and creatively with this discursive feature article, students will develop </w:t>
            </w:r>
            <w:r w:rsidR="00F37C15">
              <w:t xml:space="preserve">understanding and appreciation </w:t>
            </w:r>
            <w:r w:rsidR="00C76166">
              <w:t>for writing as a vehicle of self-expression and the ways in which composers use language to represent a range of personal perspectives.</w:t>
            </w:r>
          </w:p>
        </w:tc>
      </w:tr>
    </w:tbl>
    <w:p w14:paraId="71DE736C" w14:textId="0F155396" w:rsidR="006820CB" w:rsidRPr="009C1560" w:rsidRDefault="00FB2660" w:rsidP="0071604C">
      <w:pPr>
        <w:rPr>
          <w:sz w:val="18"/>
          <w:szCs w:val="18"/>
        </w:rPr>
      </w:pPr>
      <w:hyperlink r:id="rId31" w:history="1">
        <w:r w:rsidRPr="009C1560">
          <w:rPr>
            <w:rStyle w:val="Hyperlink"/>
            <w:sz w:val="18"/>
            <w:szCs w:val="18"/>
          </w:rPr>
          <w:t>English Advanced 11–12 Syllabus</w:t>
        </w:r>
      </w:hyperlink>
      <w:r w:rsidRPr="009C1560">
        <w:rPr>
          <w:sz w:val="18"/>
          <w:szCs w:val="18"/>
        </w:rPr>
        <w:t xml:space="preserve"> © NSW Education Standards Authority (NESA) for and on behalf of the Crown in right of the State of New South Wales, 2024.</w:t>
      </w:r>
      <w:r w:rsidR="006820CB" w:rsidRPr="009C1560">
        <w:rPr>
          <w:sz w:val="18"/>
          <w:szCs w:val="18"/>
        </w:rPr>
        <w:br w:type="page"/>
      </w:r>
    </w:p>
    <w:p w14:paraId="33EB4E0A" w14:textId="5DCBE35E" w:rsidR="00BD1C5A" w:rsidRDefault="00BD1C5A" w:rsidP="00B74427">
      <w:pPr>
        <w:pStyle w:val="Heading1"/>
        <w:spacing w:after="0"/>
      </w:pPr>
      <w:bookmarkStart w:id="20" w:name="_Toc148432933"/>
      <w:bookmarkStart w:id="21" w:name="_Toc148433231"/>
      <w:bookmarkStart w:id="22" w:name="_Toc215812947"/>
      <w:r w:rsidRPr="00652168">
        <w:lastRenderedPageBreak/>
        <w:t>Core texts</w:t>
      </w:r>
      <w:bookmarkEnd w:id="20"/>
      <w:bookmarkEnd w:id="21"/>
      <w:bookmarkEnd w:id="22"/>
    </w:p>
    <w:p w14:paraId="11870EFB" w14:textId="65117CC1" w:rsidR="005C25B0" w:rsidRDefault="00473BC9" w:rsidP="00044D80">
      <w:r w:rsidRPr="00473BC9">
        <w:t xml:space="preserve">The following texts are included in the teaching and learning program for </w:t>
      </w:r>
      <w:bookmarkStart w:id="23" w:name="_Toc148432936"/>
      <w:bookmarkStart w:id="24" w:name="_Toc148433234"/>
      <w:bookmarkStart w:id="25" w:name="_Hlk193456740"/>
      <w:r w:rsidRPr="003F49FD">
        <w:rPr>
          <w:b/>
          <w:bCs/>
        </w:rPr>
        <w:t>‘</w:t>
      </w:r>
      <w:r w:rsidRPr="00B74427">
        <w:rPr>
          <w:b/>
        </w:rPr>
        <w:t xml:space="preserve">Reading to </w:t>
      </w:r>
      <w:proofErr w:type="gramStart"/>
      <w:r w:rsidRPr="00B74427">
        <w:rPr>
          <w:b/>
        </w:rPr>
        <w:t>write:</w:t>
      </w:r>
      <w:proofErr w:type="gramEnd"/>
      <w:r w:rsidRPr="00B74427">
        <w:rPr>
          <w:b/>
        </w:rPr>
        <w:t xml:space="preserve"> Transition to English Advanced’ – Year 11, Term</w:t>
      </w:r>
      <w:r w:rsidR="00D30806" w:rsidRPr="00B74427">
        <w:rPr>
          <w:b/>
        </w:rPr>
        <w:t xml:space="preserve"> </w:t>
      </w:r>
      <w:r w:rsidRPr="00B74427">
        <w:rPr>
          <w:b/>
        </w:rPr>
        <w:t>1</w:t>
      </w:r>
      <w:r w:rsidR="005C25B0" w:rsidRPr="003F49FD">
        <w:rPr>
          <w:bCs/>
        </w:rPr>
        <w:t>.</w:t>
      </w:r>
    </w:p>
    <w:p w14:paraId="239BC283" w14:textId="30AB0902" w:rsidR="007B029B" w:rsidRDefault="00825B8C" w:rsidP="005C25B0">
      <w:pPr>
        <w:pStyle w:val="Heading2"/>
      </w:pPr>
      <w:bookmarkStart w:id="26" w:name="_Toc215812948"/>
      <w:r>
        <w:t>Core text</w:t>
      </w:r>
      <w:r w:rsidR="007903E1">
        <w:t xml:space="preserve"> 1</w:t>
      </w:r>
      <w:r w:rsidR="004728F0">
        <w:t xml:space="preserve"> – </w:t>
      </w:r>
      <w:r w:rsidR="00B474AF">
        <w:t>‘</w:t>
      </w:r>
      <w:r w:rsidR="00B474AF" w:rsidRPr="00B474AF">
        <w:t>if I write a poem</w:t>
      </w:r>
      <w:r w:rsidR="00C67496">
        <w:t>’ by Jazz Money</w:t>
      </w:r>
      <w:bookmarkEnd w:id="26"/>
    </w:p>
    <w:p w14:paraId="5896C7E5" w14:textId="2D57A266" w:rsidR="00EF1930" w:rsidRDefault="008F7F08" w:rsidP="00A9530D">
      <w:pPr>
        <w:pStyle w:val="FeatureBox2"/>
      </w:pPr>
      <w:bookmarkStart w:id="27" w:name="_Toc148432937"/>
      <w:bookmarkStart w:id="28" w:name="_Toc148433235"/>
      <w:bookmarkEnd w:id="23"/>
      <w:bookmarkEnd w:id="24"/>
      <w:bookmarkEnd w:id="25"/>
      <w:r w:rsidRPr="003E15EF">
        <w:rPr>
          <w:rStyle w:val="Strong"/>
        </w:rPr>
        <w:t>Teacher note</w:t>
      </w:r>
      <w:r w:rsidRPr="000639DF">
        <w:t xml:space="preserve">: </w:t>
      </w:r>
      <w:r>
        <w:t xml:space="preserve">this text is used in Phase </w:t>
      </w:r>
      <w:r w:rsidR="00A9530D">
        <w:t>2</w:t>
      </w:r>
      <w:r>
        <w:t xml:space="preserve"> of the teaching and learning program for</w:t>
      </w:r>
      <w:r w:rsidRPr="003F49FD">
        <w:rPr>
          <w:rStyle w:val="Strong"/>
          <w:b w:val="0"/>
          <w:bCs w:val="0"/>
        </w:rPr>
        <w:t xml:space="preserve"> </w:t>
      </w:r>
      <w:r w:rsidR="00A9530D" w:rsidRPr="00A9530D">
        <w:rPr>
          <w:rStyle w:val="Strong"/>
        </w:rPr>
        <w:t xml:space="preserve">‘Reading to write: Transition to English Advanced’ – </w:t>
      </w:r>
      <w:r w:rsidR="00857E6E">
        <w:rPr>
          <w:rStyle w:val="Strong"/>
        </w:rPr>
        <w:t xml:space="preserve">Year </w:t>
      </w:r>
      <w:r w:rsidR="00FD047F">
        <w:rPr>
          <w:rStyle w:val="Strong"/>
        </w:rPr>
        <w:t>11</w:t>
      </w:r>
      <w:r w:rsidR="00857E6E">
        <w:rPr>
          <w:rStyle w:val="Strong"/>
        </w:rPr>
        <w:t xml:space="preserve">, Term </w:t>
      </w:r>
      <w:r w:rsidR="00FD047F">
        <w:rPr>
          <w:rStyle w:val="Strong"/>
        </w:rPr>
        <w:t>1</w:t>
      </w:r>
      <w:r w:rsidR="007925AE" w:rsidRPr="00F429A7">
        <w:rPr>
          <w:rStyle w:val="Strong"/>
          <w:b w:val="0"/>
          <w:bCs w:val="0"/>
        </w:rPr>
        <w:t>.</w:t>
      </w:r>
    </w:p>
    <w:p w14:paraId="391051D5" w14:textId="0D142331" w:rsidR="003B3718" w:rsidRDefault="003B3718" w:rsidP="003B3718">
      <w:pPr>
        <w:suppressAutoHyphens w:val="0"/>
        <w:spacing w:before="0" w:after="160" w:line="259" w:lineRule="auto"/>
      </w:pPr>
      <w:r>
        <w:t>if I write a poem</w:t>
      </w:r>
    </w:p>
    <w:p w14:paraId="42203477" w14:textId="3C2F028D" w:rsidR="003B3718" w:rsidRDefault="003B3718" w:rsidP="003B3718">
      <w:pPr>
        <w:suppressAutoHyphens w:val="0"/>
        <w:spacing w:before="0" w:after="160" w:line="259" w:lineRule="auto"/>
      </w:pPr>
      <w:r>
        <w:t>it’s for the pen</w:t>
      </w:r>
    </w:p>
    <w:p w14:paraId="68899C22" w14:textId="77777777" w:rsidR="003B3718" w:rsidRDefault="003B3718" w:rsidP="003B3718">
      <w:pPr>
        <w:suppressAutoHyphens w:val="0"/>
        <w:spacing w:before="0" w:after="160" w:line="259" w:lineRule="auto"/>
      </w:pPr>
      <w:r>
        <w:t>banned from my grandmother’s hands</w:t>
      </w:r>
    </w:p>
    <w:p w14:paraId="172CCC71" w14:textId="77777777" w:rsidR="00AD03FC" w:rsidRDefault="00AD03FC" w:rsidP="003B3718">
      <w:pPr>
        <w:suppressAutoHyphens w:val="0"/>
        <w:spacing w:before="0" w:after="160" w:line="259" w:lineRule="auto"/>
      </w:pPr>
    </w:p>
    <w:p w14:paraId="0237BB91" w14:textId="32057A2D" w:rsidR="003B3718" w:rsidRDefault="003B3718" w:rsidP="003B3718">
      <w:pPr>
        <w:suppressAutoHyphens w:val="0"/>
        <w:spacing w:before="0" w:after="160" w:line="259" w:lineRule="auto"/>
      </w:pPr>
      <w:r>
        <w:t>and if I write</w:t>
      </w:r>
    </w:p>
    <w:p w14:paraId="2F235CC7" w14:textId="7281B954" w:rsidR="003B3718" w:rsidRDefault="003B3718" w:rsidP="003B3718">
      <w:pPr>
        <w:suppressAutoHyphens w:val="0"/>
        <w:spacing w:before="0" w:after="160" w:line="259" w:lineRule="auto"/>
      </w:pPr>
      <w:r>
        <w:t>it’s for our language</w:t>
      </w:r>
    </w:p>
    <w:p w14:paraId="7AAB137C" w14:textId="77777777" w:rsidR="003B3718" w:rsidRDefault="003B3718" w:rsidP="003B3718">
      <w:pPr>
        <w:suppressAutoHyphens w:val="0"/>
        <w:spacing w:before="0" w:after="160" w:line="259" w:lineRule="auto"/>
      </w:pPr>
      <w:r>
        <w:t>stolen from the mouths</w:t>
      </w:r>
    </w:p>
    <w:p w14:paraId="1017810C" w14:textId="77777777" w:rsidR="003B3718" w:rsidRDefault="003B3718" w:rsidP="003B3718">
      <w:pPr>
        <w:suppressAutoHyphens w:val="0"/>
        <w:spacing w:before="0" w:after="160" w:line="259" w:lineRule="auto"/>
      </w:pPr>
      <w:r>
        <w:t>of babies in cribs</w:t>
      </w:r>
    </w:p>
    <w:p w14:paraId="38D3F336" w14:textId="77777777" w:rsidR="00231C90" w:rsidRDefault="00231C90" w:rsidP="003B3718">
      <w:pPr>
        <w:suppressAutoHyphens w:val="0"/>
        <w:spacing w:before="0" w:after="160" w:line="259" w:lineRule="auto"/>
      </w:pPr>
    </w:p>
    <w:p w14:paraId="70BE6CB8" w14:textId="7DEAEEB1" w:rsidR="003B3718" w:rsidRDefault="003B3718" w:rsidP="003B3718">
      <w:pPr>
        <w:suppressAutoHyphens w:val="0"/>
        <w:spacing w:before="0" w:after="160" w:line="259" w:lineRule="auto"/>
      </w:pPr>
      <w:r>
        <w:t>and if I write a poem</w:t>
      </w:r>
    </w:p>
    <w:p w14:paraId="545DB3FF" w14:textId="75AFD11C" w:rsidR="003B3718" w:rsidRDefault="003B3718" w:rsidP="003B3718">
      <w:pPr>
        <w:suppressAutoHyphens w:val="0"/>
        <w:spacing w:before="0" w:after="160" w:line="259" w:lineRule="auto"/>
      </w:pPr>
      <w:r>
        <w:t>it’s so that our children</w:t>
      </w:r>
    </w:p>
    <w:p w14:paraId="29CF1FDF" w14:textId="77777777" w:rsidR="003B3718" w:rsidRDefault="003B3718" w:rsidP="003B3718">
      <w:pPr>
        <w:suppressAutoHyphens w:val="0"/>
        <w:spacing w:before="0" w:after="160" w:line="259" w:lineRule="auto"/>
      </w:pPr>
      <w:r>
        <w:t>will read some truth</w:t>
      </w:r>
    </w:p>
    <w:p w14:paraId="0A066683" w14:textId="77777777" w:rsidR="003B3718" w:rsidRDefault="003B3718" w:rsidP="003B3718">
      <w:pPr>
        <w:suppressAutoHyphens w:val="0"/>
        <w:spacing w:before="0" w:after="160" w:line="259" w:lineRule="auto"/>
      </w:pPr>
      <w:r>
        <w:t>of their family</w:t>
      </w:r>
    </w:p>
    <w:p w14:paraId="74D7A096" w14:textId="77777777" w:rsidR="00231C90" w:rsidRDefault="00231C90" w:rsidP="003B3718">
      <w:pPr>
        <w:suppressAutoHyphens w:val="0"/>
        <w:spacing w:before="0" w:after="160" w:line="259" w:lineRule="auto"/>
      </w:pPr>
    </w:p>
    <w:p w14:paraId="3297616B" w14:textId="362642A6" w:rsidR="003B3718" w:rsidRDefault="003B3718" w:rsidP="003B3718">
      <w:pPr>
        <w:suppressAutoHyphens w:val="0"/>
        <w:spacing w:before="0" w:after="160" w:line="259" w:lineRule="auto"/>
      </w:pPr>
      <w:r>
        <w:t>and if I write</w:t>
      </w:r>
    </w:p>
    <w:p w14:paraId="748117B1" w14:textId="77777777" w:rsidR="003B3718" w:rsidRDefault="003B3718" w:rsidP="003B3718">
      <w:pPr>
        <w:suppressAutoHyphens w:val="0"/>
        <w:spacing w:before="0" w:after="160" w:line="259" w:lineRule="auto"/>
      </w:pPr>
      <w:r>
        <w:t>it’s because our story</w:t>
      </w:r>
    </w:p>
    <w:p w14:paraId="1776C8A1" w14:textId="74F61A47" w:rsidR="003B3718" w:rsidRDefault="003B3718" w:rsidP="003B3718">
      <w:pPr>
        <w:suppressAutoHyphens w:val="0"/>
        <w:spacing w:before="0" w:after="160" w:line="259" w:lineRule="auto"/>
      </w:pPr>
      <w:r>
        <w:t>hasn’t been written</w:t>
      </w:r>
    </w:p>
    <w:p w14:paraId="42FB8E8C" w14:textId="77777777" w:rsidR="003B3718" w:rsidRDefault="003B3718" w:rsidP="00231C90">
      <w:pPr>
        <w:suppressAutoHyphens w:val="0"/>
        <w:spacing w:before="0" w:after="160" w:line="259" w:lineRule="auto"/>
        <w:ind w:firstLine="720"/>
      </w:pPr>
      <w:r>
        <w:t>by us</w:t>
      </w:r>
    </w:p>
    <w:p w14:paraId="47986454" w14:textId="77777777" w:rsidR="003B3718" w:rsidRDefault="003B3718" w:rsidP="00455A6E">
      <w:pPr>
        <w:suppressAutoHyphens w:val="0"/>
        <w:spacing w:before="0" w:after="160" w:line="259" w:lineRule="auto"/>
        <w:ind w:firstLine="720"/>
      </w:pPr>
      <w:r>
        <w:t>for us</w:t>
      </w:r>
    </w:p>
    <w:p w14:paraId="2D317D66" w14:textId="77777777" w:rsidR="00455A6E" w:rsidRDefault="00455A6E" w:rsidP="003B3718">
      <w:pPr>
        <w:suppressAutoHyphens w:val="0"/>
        <w:spacing w:before="0" w:after="160" w:line="259" w:lineRule="auto"/>
      </w:pPr>
    </w:p>
    <w:p w14:paraId="3C4DD1B1" w14:textId="028B1857" w:rsidR="003B3718" w:rsidRDefault="003B3718" w:rsidP="003B3718">
      <w:pPr>
        <w:suppressAutoHyphens w:val="0"/>
        <w:spacing w:before="0" w:after="160" w:line="259" w:lineRule="auto"/>
      </w:pPr>
      <w:r>
        <w:t>and if I write</w:t>
      </w:r>
    </w:p>
    <w:p w14:paraId="107251B7" w14:textId="77777777" w:rsidR="003B3718" w:rsidRDefault="003B3718" w:rsidP="003B3718">
      <w:pPr>
        <w:suppressAutoHyphens w:val="0"/>
        <w:spacing w:before="0" w:after="160" w:line="259" w:lineRule="auto"/>
      </w:pPr>
      <w:r>
        <w:t>it’s because I hate the structure</w:t>
      </w:r>
    </w:p>
    <w:p w14:paraId="0CB587DD" w14:textId="77777777" w:rsidR="003B3718" w:rsidRDefault="003B3718" w:rsidP="003B3718">
      <w:pPr>
        <w:suppressAutoHyphens w:val="0"/>
        <w:spacing w:before="0" w:after="160" w:line="259" w:lineRule="auto"/>
      </w:pPr>
      <w:r>
        <w:t>the capitalism</w:t>
      </w:r>
    </w:p>
    <w:p w14:paraId="2B29ED79" w14:textId="77777777" w:rsidR="003B3718" w:rsidRDefault="003B3718" w:rsidP="003B3718">
      <w:pPr>
        <w:suppressAutoHyphens w:val="0"/>
        <w:spacing w:before="0" w:after="160" w:line="259" w:lineRule="auto"/>
      </w:pPr>
      <w:r>
        <w:lastRenderedPageBreak/>
        <w:t>the greed</w:t>
      </w:r>
    </w:p>
    <w:p w14:paraId="0287F9AD" w14:textId="77777777" w:rsidR="003B3718" w:rsidRDefault="003B3718" w:rsidP="003B3718">
      <w:pPr>
        <w:suppressAutoHyphens w:val="0"/>
        <w:spacing w:before="0" w:after="160" w:line="259" w:lineRule="auto"/>
      </w:pPr>
      <w:r>
        <w:t>the fury</w:t>
      </w:r>
    </w:p>
    <w:p w14:paraId="694CFC3A" w14:textId="77777777" w:rsidR="00455A6E" w:rsidRDefault="00455A6E" w:rsidP="003B3718">
      <w:pPr>
        <w:suppressAutoHyphens w:val="0"/>
        <w:spacing w:before="0" w:after="160" w:line="259" w:lineRule="auto"/>
      </w:pPr>
    </w:p>
    <w:p w14:paraId="35821699" w14:textId="205B006B" w:rsidR="003B3718" w:rsidRDefault="003B3718" w:rsidP="003B3718">
      <w:pPr>
        <w:suppressAutoHyphens w:val="0"/>
        <w:spacing w:before="0" w:after="160" w:line="259" w:lineRule="auto"/>
      </w:pPr>
      <w:r>
        <w:t>I write a poem</w:t>
      </w:r>
    </w:p>
    <w:p w14:paraId="5AA9C0A0" w14:textId="77777777" w:rsidR="003B3718" w:rsidRDefault="003B3718" w:rsidP="003B3718">
      <w:pPr>
        <w:suppressAutoHyphens w:val="0"/>
        <w:spacing w:before="0" w:after="160" w:line="259" w:lineRule="auto"/>
      </w:pPr>
      <w:r>
        <w:t>because I love this Country</w:t>
      </w:r>
    </w:p>
    <w:p w14:paraId="3D4FB130" w14:textId="77777777" w:rsidR="003B3718" w:rsidRDefault="003B3718" w:rsidP="003B3718">
      <w:pPr>
        <w:suppressAutoHyphens w:val="0"/>
        <w:spacing w:before="0" w:after="160" w:line="259" w:lineRule="auto"/>
      </w:pPr>
      <w:r>
        <w:t>I write a word</w:t>
      </w:r>
    </w:p>
    <w:p w14:paraId="354D49F7" w14:textId="77777777" w:rsidR="003B3718" w:rsidRDefault="003B3718" w:rsidP="003B3718">
      <w:pPr>
        <w:suppressAutoHyphens w:val="0"/>
        <w:spacing w:before="0" w:after="160" w:line="259" w:lineRule="auto"/>
      </w:pPr>
      <w:r>
        <w:t>because I love my daughter</w:t>
      </w:r>
    </w:p>
    <w:p w14:paraId="711B662A" w14:textId="7D915B7A" w:rsidR="003B3718" w:rsidRDefault="00D91E80" w:rsidP="00D91E80">
      <w:pPr>
        <w:suppressAutoHyphens w:val="0"/>
        <w:spacing w:before="0" w:after="160" w:line="259" w:lineRule="auto"/>
        <w:ind w:left="720"/>
      </w:pPr>
      <w:r>
        <w:t xml:space="preserve">  </w:t>
      </w:r>
      <w:r w:rsidR="003B3718">
        <w:t>who isn’t yet born</w:t>
      </w:r>
    </w:p>
    <w:p w14:paraId="647DD872" w14:textId="77777777" w:rsidR="00D91E80" w:rsidRDefault="00D91E80" w:rsidP="003B3718">
      <w:pPr>
        <w:suppressAutoHyphens w:val="0"/>
        <w:spacing w:before="0" w:after="160" w:line="259" w:lineRule="auto"/>
      </w:pPr>
    </w:p>
    <w:p w14:paraId="432B4681" w14:textId="4C6F4A2F" w:rsidR="003B3718" w:rsidRDefault="003B3718" w:rsidP="003B3718">
      <w:pPr>
        <w:suppressAutoHyphens w:val="0"/>
        <w:spacing w:before="0" w:after="160" w:line="259" w:lineRule="auto"/>
      </w:pPr>
      <w:r>
        <w:t>I write because there is no truth yet</w:t>
      </w:r>
    </w:p>
    <w:p w14:paraId="6E3C9668" w14:textId="77777777" w:rsidR="003B3718" w:rsidRDefault="003B3718" w:rsidP="003B3718">
      <w:pPr>
        <w:suppressAutoHyphens w:val="0"/>
        <w:spacing w:before="0" w:after="160" w:line="259" w:lineRule="auto"/>
      </w:pPr>
      <w:r>
        <w:t>no justice</w:t>
      </w:r>
    </w:p>
    <w:p w14:paraId="5F634704" w14:textId="77777777" w:rsidR="00D91E80" w:rsidRDefault="00D91E80" w:rsidP="003B3718">
      <w:pPr>
        <w:suppressAutoHyphens w:val="0"/>
        <w:spacing w:before="0" w:after="160" w:line="259" w:lineRule="auto"/>
      </w:pPr>
    </w:p>
    <w:p w14:paraId="256301EE" w14:textId="4AE5726B" w:rsidR="003B3718" w:rsidRDefault="003B3718" w:rsidP="003B3718">
      <w:pPr>
        <w:suppressAutoHyphens w:val="0"/>
        <w:spacing w:before="0" w:after="160" w:line="259" w:lineRule="auto"/>
      </w:pPr>
      <w:r>
        <w:t>and if I write a poem</w:t>
      </w:r>
    </w:p>
    <w:p w14:paraId="624DBB89" w14:textId="5E2BCEA1" w:rsidR="003B3718" w:rsidRDefault="003B3718" w:rsidP="003B3718">
      <w:pPr>
        <w:suppressAutoHyphens w:val="0"/>
        <w:spacing w:before="0" w:after="160" w:line="259" w:lineRule="auto"/>
      </w:pPr>
      <w:r>
        <w:t>it’s because my mother can’t understand</w:t>
      </w:r>
    </w:p>
    <w:p w14:paraId="5B2059D3" w14:textId="77777777" w:rsidR="003B3718" w:rsidRDefault="003B3718" w:rsidP="003B3718">
      <w:pPr>
        <w:suppressAutoHyphens w:val="0"/>
        <w:spacing w:before="0" w:after="160" w:line="259" w:lineRule="auto"/>
      </w:pPr>
      <w:r>
        <w:t>why I weep into the soil</w:t>
      </w:r>
    </w:p>
    <w:p w14:paraId="0322D271" w14:textId="77777777" w:rsidR="003B3718" w:rsidRDefault="003B3718" w:rsidP="003B3718">
      <w:pPr>
        <w:suppressAutoHyphens w:val="0"/>
        <w:spacing w:before="0" w:after="160" w:line="259" w:lineRule="auto"/>
      </w:pPr>
      <w:r>
        <w:t>but she cries with me all the same</w:t>
      </w:r>
    </w:p>
    <w:p w14:paraId="1750B616" w14:textId="77777777" w:rsidR="00D91E80" w:rsidRDefault="00D91E80" w:rsidP="003B3718">
      <w:pPr>
        <w:suppressAutoHyphens w:val="0"/>
        <w:spacing w:before="0" w:after="160" w:line="259" w:lineRule="auto"/>
      </w:pPr>
    </w:p>
    <w:p w14:paraId="69EFE3E8" w14:textId="51A2D473" w:rsidR="003B3718" w:rsidRDefault="003B3718" w:rsidP="003B3718">
      <w:pPr>
        <w:suppressAutoHyphens w:val="0"/>
        <w:spacing w:before="0" w:after="160" w:line="259" w:lineRule="auto"/>
      </w:pPr>
      <w:r>
        <w:t>and if I write</w:t>
      </w:r>
    </w:p>
    <w:p w14:paraId="33073797" w14:textId="77777777" w:rsidR="003B3718" w:rsidRDefault="003B3718" w:rsidP="003B3718">
      <w:pPr>
        <w:suppressAutoHyphens w:val="0"/>
        <w:spacing w:before="0" w:after="160" w:line="259" w:lineRule="auto"/>
      </w:pPr>
      <w:r>
        <w:t>it’s because I love a woman</w:t>
      </w:r>
    </w:p>
    <w:p w14:paraId="36EC7373" w14:textId="77777777" w:rsidR="003B3718" w:rsidRDefault="003B3718" w:rsidP="003B3718">
      <w:pPr>
        <w:suppressAutoHyphens w:val="0"/>
        <w:spacing w:before="0" w:after="160" w:line="259" w:lineRule="auto"/>
      </w:pPr>
      <w:r>
        <w:t>and others do</w:t>
      </w:r>
    </w:p>
    <w:p w14:paraId="2815C338" w14:textId="77777777" w:rsidR="003B3718" w:rsidRDefault="003B3718" w:rsidP="003B3718">
      <w:pPr>
        <w:suppressAutoHyphens w:val="0"/>
        <w:spacing w:before="0" w:after="160" w:line="259" w:lineRule="auto"/>
      </w:pPr>
      <w:r>
        <w:t>and cannot write about their love</w:t>
      </w:r>
    </w:p>
    <w:p w14:paraId="2183E6C1" w14:textId="77777777" w:rsidR="00504479" w:rsidRDefault="00504479" w:rsidP="003B3718">
      <w:pPr>
        <w:suppressAutoHyphens w:val="0"/>
        <w:spacing w:before="0" w:after="160" w:line="259" w:lineRule="auto"/>
      </w:pPr>
    </w:p>
    <w:p w14:paraId="65EEF6E9" w14:textId="1FA53F8E" w:rsidR="003B3718" w:rsidRDefault="003B3718" w:rsidP="003B3718">
      <w:pPr>
        <w:suppressAutoHyphens w:val="0"/>
        <w:spacing w:before="0" w:after="160" w:line="259" w:lineRule="auto"/>
      </w:pPr>
      <w:r>
        <w:t>and if I write a word</w:t>
      </w:r>
    </w:p>
    <w:p w14:paraId="1B8331FF" w14:textId="77777777" w:rsidR="003B3718" w:rsidRDefault="003B3718" w:rsidP="003B3718">
      <w:pPr>
        <w:suppressAutoHyphens w:val="0"/>
        <w:spacing w:before="0" w:after="160" w:line="259" w:lineRule="auto"/>
      </w:pPr>
      <w:r>
        <w:t>it’s to stop me from burning</w:t>
      </w:r>
    </w:p>
    <w:p w14:paraId="1321C5F4" w14:textId="77777777" w:rsidR="003B3718" w:rsidRDefault="003B3718" w:rsidP="003B3718">
      <w:pPr>
        <w:suppressAutoHyphens w:val="0"/>
        <w:spacing w:before="0" w:after="160" w:line="259" w:lineRule="auto"/>
      </w:pPr>
      <w:r>
        <w:t>within</w:t>
      </w:r>
    </w:p>
    <w:p w14:paraId="11B3CB9B" w14:textId="6EBD1112" w:rsidR="003B3718" w:rsidRDefault="003B3718" w:rsidP="003B3718">
      <w:pPr>
        <w:suppressAutoHyphens w:val="0"/>
        <w:spacing w:before="0" w:after="160" w:line="259" w:lineRule="auto"/>
      </w:pPr>
      <w:r>
        <w:t>it’s to stop me from burning</w:t>
      </w:r>
    </w:p>
    <w:p w14:paraId="3996A1FF" w14:textId="77777777" w:rsidR="003B3718" w:rsidRDefault="003B3718" w:rsidP="003B3718">
      <w:pPr>
        <w:suppressAutoHyphens w:val="0"/>
        <w:spacing w:before="0" w:after="160" w:line="259" w:lineRule="auto"/>
      </w:pPr>
      <w:r>
        <w:t>the city down</w:t>
      </w:r>
    </w:p>
    <w:p w14:paraId="62D17F50" w14:textId="77777777" w:rsidR="003B3718" w:rsidRDefault="003B3718" w:rsidP="003B3718">
      <w:pPr>
        <w:suppressAutoHyphens w:val="0"/>
        <w:spacing w:before="0" w:after="160" w:line="259" w:lineRule="auto"/>
      </w:pPr>
      <w:r>
        <w:t>and baring my breasts</w:t>
      </w:r>
    </w:p>
    <w:p w14:paraId="7C36C3F2" w14:textId="77777777" w:rsidR="003B3718" w:rsidRDefault="003B3718" w:rsidP="003B3718">
      <w:pPr>
        <w:suppressAutoHyphens w:val="0"/>
        <w:spacing w:before="0" w:after="160" w:line="259" w:lineRule="auto"/>
      </w:pPr>
      <w:r>
        <w:t>wailing with my clapsticks</w:t>
      </w:r>
    </w:p>
    <w:p w14:paraId="5C08066F" w14:textId="77777777" w:rsidR="003B3718" w:rsidRDefault="003B3718" w:rsidP="003B3718">
      <w:pPr>
        <w:suppressAutoHyphens w:val="0"/>
        <w:spacing w:before="0" w:after="160" w:line="259" w:lineRule="auto"/>
      </w:pPr>
      <w:r>
        <w:t>a song that boils in my chest</w:t>
      </w:r>
    </w:p>
    <w:p w14:paraId="3AEBC357" w14:textId="77777777" w:rsidR="003B3718" w:rsidRDefault="003B3718" w:rsidP="003B3718">
      <w:pPr>
        <w:suppressAutoHyphens w:val="0"/>
        <w:spacing w:before="0" w:after="160" w:line="259" w:lineRule="auto"/>
      </w:pPr>
      <w:r>
        <w:t>in my soul</w:t>
      </w:r>
    </w:p>
    <w:p w14:paraId="01B1B37B" w14:textId="77777777" w:rsidR="003B3718" w:rsidRDefault="003B3718" w:rsidP="003B3718">
      <w:pPr>
        <w:suppressAutoHyphens w:val="0"/>
        <w:spacing w:before="0" w:after="160" w:line="259" w:lineRule="auto"/>
      </w:pPr>
      <w:r>
        <w:t>that no one has taught me the words to</w:t>
      </w:r>
    </w:p>
    <w:p w14:paraId="193F251E" w14:textId="77777777" w:rsidR="003B3718" w:rsidRDefault="003B3718" w:rsidP="003B3718">
      <w:pPr>
        <w:suppressAutoHyphens w:val="0"/>
        <w:spacing w:before="0" w:after="160" w:line="259" w:lineRule="auto"/>
      </w:pPr>
      <w:r>
        <w:t>yet</w:t>
      </w:r>
    </w:p>
    <w:p w14:paraId="76254D78" w14:textId="77777777" w:rsidR="00F97E08" w:rsidRDefault="00F97E08" w:rsidP="003B3718">
      <w:pPr>
        <w:suppressAutoHyphens w:val="0"/>
        <w:spacing w:before="0" w:after="160" w:line="259" w:lineRule="auto"/>
      </w:pPr>
    </w:p>
    <w:p w14:paraId="267FA28E" w14:textId="5DB7FB01" w:rsidR="003B3718" w:rsidRDefault="003B3718" w:rsidP="003B3718">
      <w:pPr>
        <w:suppressAutoHyphens w:val="0"/>
        <w:spacing w:before="0" w:after="160" w:line="259" w:lineRule="auto"/>
      </w:pPr>
      <w:r>
        <w:t>I write a poem</w:t>
      </w:r>
    </w:p>
    <w:p w14:paraId="098BE3FA" w14:textId="77777777" w:rsidR="003B3718" w:rsidRDefault="003B3718" w:rsidP="003B3718">
      <w:pPr>
        <w:suppressAutoHyphens w:val="0"/>
        <w:spacing w:before="0" w:after="160" w:line="259" w:lineRule="auto"/>
      </w:pPr>
      <w:r>
        <w:t>because I was raised off Country</w:t>
      </w:r>
    </w:p>
    <w:p w14:paraId="56B59EBF" w14:textId="77777777" w:rsidR="003B3718" w:rsidRDefault="003B3718" w:rsidP="003B3718">
      <w:pPr>
        <w:suppressAutoHyphens w:val="0"/>
        <w:spacing w:before="0" w:after="160" w:line="259" w:lineRule="auto"/>
      </w:pPr>
      <w:r>
        <w:t>and I yearn and yearn for a place I don’t hold</w:t>
      </w:r>
    </w:p>
    <w:p w14:paraId="1097F6AE" w14:textId="77777777" w:rsidR="003B3718" w:rsidRDefault="003B3718" w:rsidP="003B3718">
      <w:pPr>
        <w:suppressAutoHyphens w:val="0"/>
        <w:spacing w:before="0" w:after="160" w:line="259" w:lineRule="auto"/>
      </w:pPr>
      <w:r>
        <w:t>that holds me</w:t>
      </w:r>
    </w:p>
    <w:p w14:paraId="36D97290" w14:textId="77777777" w:rsidR="00F34635" w:rsidRDefault="00F34635" w:rsidP="003B3718">
      <w:pPr>
        <w:suppressAutoHyphens w:val="0"/>
        <w:spacing w:before="0" w:after="160" w:line="259" w:lineRule="auto"/>
      </w:pPr>
    </w:p>
    <w:p w14:paraId="30DF3D44" w14:textId="1A75DE2F" w:rsidR="003B3718" w:rsidRDefault="003B3718" w:rsidP="003B3718">
      <w:pPr>
        <w:suppressAutoHyphens w:val="0"/>
        <w:spacing w:before="0" w:after="160" w:line="259" w:lineRule="auto"/>
      </w:pPr>
      <w:r>
        <w:t>and if I don’t write a poem</w:t>
      </w:r>
    </w:p>
    <w:p w14:paraId="7F3E1B30" w14:textId="77777777" w:rsidR="003B3718" w:rsidRDefault="003B3718" w:rsidP="003B3718">
      <w:pPr>
        <w:suppressAutoHyphens w:val="0"/>
        <w:spacing w:before="0" w:after="160" w:line="259" w:lineRule="auto"/>
      </w:pPr>
      <w:r>
        <w:t>it’s for the magnificence of lightning</w:t>
      </w:r>
    </w:p>
    <w:p w14:paraId="0CA5F734" w14:textId="77777777" w:rsidR="003B3718" w:rsidRDefault="003B3718" w:rsidP="003B3718">
      <w:pPr>
        <w:suppressAutoHyphens w:val="0"/>
        <w:spacing w:before="0" w:after="160" w:line="259" w:lineRule="auto"/>
      </w:pPr>
      <w:r>
        <w:t>of cicadas in chorus</w:t>
      </w:r>
    </w:p>
    <w:p w14:paraId="5609359E" w14:textId="65676D5E" w:rsidR="003B3718" w:rsidRDefault="003B3718" w:rsidP="00EB5A7C">
      <w:pPr>
        <w:suppressAutoHyphens w:val="0"/>
        <w:spacing w:before="0" w:after="160" w:line="259" w:lineRule="auto"/>
        <w:ind w:firstLine="720"/>
      </w:pPr>
      <w:r>
        <w:t>rhythms too beautiful to capture</w:t>
      </w:r>
    </w:p>
    <w:p w14:paraId="253FBDF5" w14:textId="77777777" w:rsidR="00EB5A7C" w:rsidRDefault="00EB5A7C" w:rsidP="00EB5A7C">
      <w:pPr>
        <w:suppressAutoHyphens w:val="0"/>
        <w:spacing w:before="0" w:after="160" w:line="259" w:lineRule="auto"/>
        <w:ind w:firstLine="720"/>
      </w:pPr>
    </w:p>
    <w:p w14:paraId="3A5AE34A" w14:textId="77777777" w:rsidR="003B3718" w:rsidRDefault="003B3718" w:rsidP="003B3718">
      <w:pPr>
        <w:suppressAutoHyphens w:val="0"/>
        <w:spacing w:before="0" w:after="160" w:line="259" w:lineRule="auto"/>
      </w:pPr>
      <w:r>
        <w:t>and if I don’t write a word</w:t>
      </w:r>
    </w:p>
    <w:p w14:paraId="4BCE4F25" w14:textId="77777777" w:rsidR="003B3718" w:rsidRDefault="003B3718" w:rsidP="003B3718">
      <w:pPr>
        <w:suppressAutoHyphens w:val="0"/>
        <w:spacing w:before="0" w:after="160" w:line="259" w:lineRule="auto"/>
      </w:pPr>
      <w:r>
        <w:t>it’s because I love this Country</w:t>
      </w:r>
    </w:p>
    <w:p w14:paraId="44BF204C" w14:textId="77777777" w:rsidR="003B3718" w:rsidRDefault="003B3718" w:rsidP="003B3718">
      <w:pPr>
        <w:suppressAutoHyphens w:val="0"/>
        <w:spacing w:before="0" w:after="160" w:line="259" w:lineRule="auto"/>
      </w:pPr>
      <w:r>
        <w:t>and all the ways I love her burns</w:t>
      </w:r>
    </w:p>
    <w:p w14:paraId="7346E5FD" w14:textId="74FFD59F" w:rsidR="003B3718" w:rsidRDefault="003B3718" w:rsidP="003F1005">
      <w:pPr>
        <w:suppressAutoHyphens w:val="0"/>
        <w:spacing w:before="0" w:after="160" w:line="259" w:lineRule="auto"/>
        <w:ind w:firstLine="720"/>
      </w:pPr>
      <w:r>
        <w:t>all the ways I love her burns</w:t>
      </w:r>
    </w:p>
    <w:p w14:paraId="167C9F7C" w14:textId="77777777" w:rsidR="003F1005" w:rsidRDefault="003F1005" w:rsidP="003B3718">
      <w:pPr>
        <w:suppressAutoHyphens w:val="0"/>
        <w:spacing w:before="0" w:after="160" w:line="259" w:lineRule="auto"/>
      </w:pPr>
    </w:p>
    <w:p w14:paraId="01F207B6" w14:textId="15B33172" w:rsidR="003B3718" w:rsidRDefault="003B3718" w:rsidP="003B3718">
      <w:pPr>
        <w:suppressAutoHyphens w:val="0"/>
        <w:spacing w:before="0" w:after="160" w:line="259" w:lineRule="auto"/>
      </w:pPr>
      <w:r>
        <w:t>and if I don’t write</w:t>
      </w:r>
    </w:p>
    <w:p w14:paraId="3D1E7AB4" w14:textId="77777777" w:rsidR="003B3718" w:rsidRDefault="003B3718" w:rsidP="003B3718">
      <w:pPr>
        <w:suppressAutoHyphens w:val="0"/>
        <w:spacing w:before="0" w:after="160" w:line="259" w:lineRule="auto"/>
      </w:pPr>
      <w:r>
        <w:t>it’s because I love a woman</w:t>
      </w:r>
    </w:p>
    <w:p w14:paraId="55561DF7" w14:textId="77777777" w:rsidR="003B3718" w:rsidRDefault="003B3718" w:rsidP="003B3718">
      <w:pPr>
        <w:suppressAutoHyphens w:val="0"/>
        <w:spacing w:before="0" w:after="160" w:line="259" w:lineRule="auto"/>
      </w:pPr>
      <w:r>
        <w:t>and that is a sacred thing</w:t>
      </w:r>
    </w:p>
    <w:p w14:paraId="2B6945B2" w14:textId="77777777" w:rsidR="002E592B" w:rsidRDefault="002E592B" w:rsidP="003B3718">
      <w:pPr>
        <w:suppressAutoHyphens w:val="0"/>
        <w:spacing w:before="0" w:after="160" w:line="259" w:lineRule="auto"/>
      </w:pPr>
    </w:p>
    <w:p w14:paraId="63C85DA7" w14:textId="77777777" w:rsidR="003B3718" w:rsidRDefault="003B3718" w:rsidP="003B3718">
      <w:pPr>
        <w:suppressAutoHyphens w:val="0"/>
        <w:spacing w:before="0" w:after="160" w:line="259" w:lineRule="auto"/>
      </w:pPr>
      <w:r>
        <w:t>if I don’t write a word</w:t>
      </w:r>
    </w:p>
    <w:p w14:paraId="18BDB01A" w14:textId="77777777" w:rsidR="003B3718" w:rsidRDefault="003B3718" w:rsidP="003B3718">
      <w:pPr>
        <w:suppressAutoHyphens w:val="0"/>
        <w:spacing w:before="0" w:after="160" w:line="259" w:lineRule="auto"/>
      </w:pPr>
      <w:r>
        <w:t>it’s because my mother loves me</w:t>
      </w:r>
    </w:p>
    <w:p w14:paraId="4019A685" w14:textId="77777777" w:rsidR="003B3718" w:rsidRDefault="003B3718" w:rsidP="003B3718">
      <w:pPr>
        <w:suppressAutoHyphens w:val="0"/>
        <w:spacing w:before="0" w:after="160" w:line="259" w:lineRule="auto"/>
      </w:pPr>
      <w:r>
        <w:t>every way she can</w:t>
      </w:r>
    </w:p>
    <w:p w14:paraId="1BD8E57E" w14:textId="77777777" w:rsidR="002E592B" w:rsidRDefault="002E592B" w:rsidP="003B3718">
      <w:pPr>
        <w:suppressAutoHyphens w:val="0"/>
        <w:spacing w:before="0" w:after="160" w:line="259" w:lineRule="auto"/>
      </w:pPr>
    </w:p>
    <w:p w14:paraId="33160453" w14:textId="00A382AD" w:rsidR="003B3718" w:rsidRDefault="003B3718" w:rsidP="003B3718">
      <w:pPr>
        <w:suppressAutoHyphens w:val="0"/>
        <w:spacing w:before="0" w:after="160" w:line="259" w:lineRule="auto"/>
      </w:pPr>
      <w:r>
        <w:t>and if I don’t write</w:t>
      </w:r>
    </w:p>
    <w:p w14:paraId="6EB0ACFB" w14:textId="77777777" w:rsidR="003B3718" w:rsidRDefault="003B3718" w:rsidP="003B3718">
      <w:pPr>
        <w:suppressAutoHyphens w:val="0"/>
        <w:spacing w:before="0" w:after="160" w:line="259" w:lineRule="auto"/>
      </w:pPr>
      <w:r>
        <w:t>it’s because I can’t bring my baby</w:t>
      </w:r>
    </w:p>
    <w:p w14:paraId="0AE9084E" w14:textId="77777777" w:rsidR="003B3718" w:rsidRDefault="003B3718" w:rsidP="003B3718">
      <w:pPr>
        <w:suppressAutoHyphens w:val="0"/>
        <w:spacing w:before="0" w:after="160" w:line="259" w:lineRule="auto"/>
      </w:pPr>
      <w:r>
        <w:t>into a world on fire</w:t>
      </w:r>
    </w:p>
    <w:p w14:paraId="7E2FEC40" w14:textId="77777777" w:rsidR="002E592B" w:rsidRDefault="002E592B" w:rsidP="003B3718">
      <w:pPr>
        <w:suppressAutoHyphens w:val="0"/>
        <w:spacing w:before="0" w:after="160" w:line="259" w:lineRule="auto"/>
      </w:pPr>
    </w:p>
    <w:p w14:paraId="28F05A33" w14:textId="6AE8C08E" w:rsidR="003B3718" w:rsidRDefault="003B3718" w:rsidP="003B3718">
      <w:pPr>
        <w:suppressAutoHyphens w:val="0"/>
        <w:spacing w:before="0" w:after="160" w:line="259" w:lineRule="auto"/>
      </w:pPr>
      <w:r>
        <w:t>and if I don’t write</w:t>
      </w:r>
    </w:p>
    <w:p w14:paraId="27C12368" w14:textId="77777777" w:rsidR="003B3718" w:rsidRDefault="003B3718" w:rsidP="003B3718">
      <w:pPr>
        <w:suppressAutoHyphens w:val="0"/>
        <w:spacing w:before="0" w:after="160" w:line="259" w:lineRule="auto"/>
      </w:pPr>
      <w:r>
        <w:t>don’t think I have nothing to say</w:t>
      </w:r>
    </w:p>
    <w:p w14:paraId="37780E32" w14:textId="1F37599D" w:rsidR="003B3718" w:rsidRDefault="003B3718" w:rsidP="005B1E2B">
      <w:pPr>
        <w:suppressAutoHyphens w:val="0"/>
        <w:spacing w:before="0" w:after="160" w:line="259" w:lineRule="auto"/>
        <w:ind w:firstLine="720"/>
      </w:pPr>
      <w:r>
        <w:t>if I don’t write</w:t>
      </w:r>
    </w:p>
    <w:p w14:paraId="13C55D99" w14:textId="29759BF3" w:rsidR="003B3718" w:rsidRDefault="003B3718" w:rsidP="005B1E2B">
      <w:pPr>
        <w:suppressAutoHyphens w:val="0"/>
        <w:spacing w:before="0" w:after="160" w:line="259" w:lineRule="auto"/>
        <w:ind w:firstLine="720"/>
      </w:pPr>
      <w:r>
        <w:t>don’t think I have nothing to say</w:t>
      </w:r>
    </w:p>
    <w:p w14:paraId="517B9B94" w14:textId="77777777" w:rsidR="005B1E2B" w:rsidRDefault="005B1E2B" w:rsidP="003B3718">
      <w:pPr>
        <w:suppressAutoHyphens w:val="0"/>
        <w:spacing w:before="0" w:after="160" w:line="259" w:lineRule="auto"/>
      </w:pPr>
    </w:p>
    <w:p w14:paraId="15A46A5C" w14:textId="1FEC90CC" w:rsidR="003B3718" w:rsidRDefault="003B3718" w:rsidP="003B3718">
      <w:pPr>
        <w:suppressAutoHyphens w:val="0"/>
        <w:spacing w:before="0" w:after="160" w:line="259" w:lineRule="auto"/>
      </w:pPr>
      <w:r>
        <w:lastRenderedPageBreak/>
        <w:t>and if I don’t write</w:t>
      </w:r>
    </w:p>
    <w:p w14:paraId="5F91129A" w14:textId="77777777" w:rsidR="003B3718" w:rsidRDefault="003B3718" w:rsidP="003B3718">
      <w:pPr>
        <w:suppressAutoHyphens w:val="0"/>
        <w:spacing w:before="0" w:after="160" w:line="259" w:lineRule="auto"/>
      </w:pPr>
      <w:r>
        <w:t>it’s because this language</w:t>
      </w:r>
    </w:p>
    <w:p w14:paraId="5B838D36" w14:textId="77777777" w:rsidR="003B3718" w:rsidRDefault="003B3718" w:rsidP="003B3718">
      <w:pPr>
        <w:suppressAutoHyphens w:val="0"/>
        <w:spacing w:before="0" w:after="160" w:line="259" w:lineRule="auto"/>
      </w:pPr>
      <w:r>
        <w:t>these letters</w:t>
      </w:r>
    </w:p>
    <w:p w14:paraId="60CD46B4" w14:textId="77777777" w:rsidR="003B3718" w:rsidRDefault="003B3718" w:rsidP="003B3718">
      <w:pPr>
        <w:suppressAutoHyphens w:val="0"/>
        <w:spacing w:before="0" w:after="160" w:line="259" w:lineRule="auto"/>
      </w:pPr>
      <w:r>
        <w:t>are not worthy</w:t>
      </w:r>
    </w:p>
    <w:p w14:paraId="42732E39" w14:textId="77777777" w:rsidR="00591F09" w:rsidRDefault="00591F09" w:rsidP="003B3718">
      <w:pPr>
        <w:suppressAutoHyphens w:val="0"/>
        <w:spacing w:before="0" w:after="160" w:line="259" w:lineRule="auto"/>
      </w:pPr>
    </w:p>
    <w:p w14:paraId="3E1E4B6C" w14:textId="506EB71A" w:rsidR="003B3718" w:rsidRDefault="003B3718" w:rsidP="003B3718">
      <w:pPr>
        <w:suppressAutoHyphens w:val="0"/>
        <w:spacing w:before="0" w:after="160" w:line="259" w:lineRule="auto"/>
      </w:pPr>
      <w:r>
        <w:t>and if I write a word</w:t>
      </w:r>
    </w:p>
    <w:p w14:paraId="2B403485" w14:textId="77777777" w:rsidR="003B3718" w:rsidRDefault="003B3718" w:rsidP="003B3718">
      <w:pPr>
        <w:suppressAutoHyphens w:val="0"/>
        <w:spacing w:before="0" w:after="160" w:line="259" w:lineRule="auto"/>
      </w:pPr>
      <w:r>
        <w:t>on the inside of my mouth</w:t>
      </w:r>
    </w:p>
    <w:p w14:paraId="592B9454" w14:textId="77777777" w:rsidR="003B3718" w:rsidRDefault="003B3718" w:rsidP="003B3718">
      <w:pPr>
        <w:suppressAutoHyphens w:val="0"/>
        <w:spacing w:before="0" w:after="160" w:line="259" w:lineRule="auto"/>
      </w:pPr>
      <w:r>
        <w:t>in the dust</w:t>
      </w:r>
    </w:p>
    <w:p w14:paraId="77E63553" w14:textId="77777777" w:rsidR="003B3718" w:rsidRDefault="003B3718" w:rsidP="003B3718">
      <w:pPr>
        <w:suppressAutoHyphens w:val="0"/>
        <w:spacing w:before="0" w:after="160" w:line="259" w:lineRule="auto"/>
      </w:pPr>
      <w:r>
        <w:t>in the sand</w:t>
      </w:r>
    </w:p>
    <w:p w14:paraId="5598B70C" w14:textId="77777777" w:rsidR="003B3718" w:rsidRDefault="003B3718" w:rsidP="003B3718">
      <w:pPr>
        <w:suppressAutoHyphens w:val="0"/>
        <w:spacing w:before="0" w:after="160" w:line="259" w:lineRule="auto"/>
      </w:pPr>
      <w:r>
        <w:t>it’s because I know</w:t>
      </w:r>
    </w:p>
    <w:p w14:paraId="3E27F62F" w14:textId="03A932F2" w:rsidR="0083546A" w:rsidRDefault="003B3718" w:rsidP="003B3718">
      <w:pPr>
        <w:suppressAutoHyphens w:val="0"/>
        <w:spacing w:before="0" w:after="160" w:line="259" w:lineRule="auto"/>
        <w:rPr>
          <w:highlight w:val="yellow"/>
        </w:rPr>
      </w:pPr>
      <w:r>
        <w:t>no other truth at al</w:t>
      </w:r>
      <w:r w:rsidR="00EF1930">
        <w:t>l</w:t>
      </w:r>
    </w:p>
    <w:p w14:paraId="3CEBD656" w14:textId="71C3AC0E" w:rsidR="00C705DA" w:rsidRDefault="00C705DA">
      <w:pPr>
        <w:suppressAutoHyphens w:val="0"/>
        <w:spacing w:before="0" w:after="160" w:line="259" w:lineRule="auto"/>
        <w:rPr>
          <w:highlight w:val="yellow"/>
        </w:rPr>
      </w:pPr>
      <w:r>
        <w:rPr>
          <w:highlight w:val="yellow"/>
        </w:rPr>
        <w:br w:type="page"/>
      </w:r>
    </w:p>
    <w:p w14:paraId="22F73C67" w14:textId="4E17289D" w:rsidR="006D30BC" w:rsidRDefault="006D30BC" w:rsidP="00A9530D">
      <w:pPr>
        <w:pStyle w:val="Heading2"/>
      </w:pPr>
      <w:bookmarkStart w:id="29" w:name="_Toc215812949"/>
      <w:r w:rsidRPr="00A9530D">
        <w:rPr>
          <w:rStyle w:val="Heading2Char"/>
        </w:rPr>
        <w:lastRenderedPageBreak/>
        <w:t xml:space="preserve">Core text </w:t>
      </w:r>
      <w:r w:rsidR="007903E1" w:rsidRPr="00A9530D">
        <w:rPr>
          <w:rStyle w:val="Heading2Char"/>
        </w:rPr>
        <w:t>2</w:t>
      </w:r>
      <w:r w:rsidRPr="00A9530D">
        <w:rPr>
          <w:rStyle w:val="Heading2Char"/>
        </w:rPr>
        <w:t xml:space="preserve"> – </w:t>
      </w:r>
      <w:r w:rsidR="00EC796B" w:rsidRPr="00A9530D">
        <w:rPr>
          <w:rStyle w:val="Heading2Char"/>
        </w:rPr>
        <w:t>‘</w:t>
      </w:r>
      <w:r w:rsidRPr="00A9530D">
        <w:rPr>
          <w:rStyle w:val="Heading2Char"/>
        </w:rPr>
        <w:t xml:space="preserve">Eulogy </w:t>
      </w:r>
      <w:r w:rsidR="009C4D46" w:rsidRPr="00A9530D">
        <w:rPr>
          <w:rStyle w:val="Heading2Char"/>
        </w:rPr>
        <w:t>f</w:t>
      </w:r>
      <w:r w:rsidRPr="00A9530D">
        <w:rPr>
          <w:rStyle w:val="Heading2Char"/>
        </w:rPr>
        <w:t>o</w:t>
      </w:r>
      <w:r w:rsidR="009C4D46" w:rsidRPr="00A9530D">
        <w:rPr>
          <w:rStyle w:val="Heading2Char"/>
        </w:rPr>
        <w:t>r</w:t>
      </w:r>
      <w:r w:rsidRPr="00A9530D">
        <w:rPr>
          <w:rStyle w:val="Heading2Char"/>
        </w:rPr>
        <w:t xml:space="preserve"> Gough</w:t>
      </w:r>
      <w:r>
        <w:t xml:space="preserve"> Whitlam</w:t>
      </w:r>
      <w:r w:rsidR="00EC796B">
        <w:t>’ by Noel Pearson</w:t>
      </w:r>
      <w:bookmarkEnd w:id="29"/>
    </w:p>
    <w:p w14:paraId="265E9EF7" w14:textId="3395B4FA" w:rsidR="00785089" w:rsidRPr="00785089" w:rsidRDefault="00785089" w:rsidP="00785089">
      <w:pPr>
        <w:pStyle w:val="FeatureBox2"/>
        <w:rPr>
          <w:b/>
          <w:bCs/>
        </w:rPr>
      </w:pPr>
      <w:r>
        <w:rPr>
          <w:b/>
          <w:bCs/>
        </w:rPr>
        <w:t>Teacher note:</w:t>
      </w:r>
      <w:r w:rsidR="00C705DA" w:rsidRPr="00C705DA">
        <w:t xml:space="preserve"> this text is used in Phase 3a of the teaching and learning program for</w:t>
      </w:r>
      <w:r w:rsidR="00C705DA" w:rsidRPr="00777DE0">
        <w:t xml:space="preserve"> </w:t>
      </w:r>
      <w:r w:rsidR="00C705DA" w:rsidRPr="00C705DA">
        <w:rPr>
          <w:b/>
          <w:bCs/>
        </w:rPr>
        <w:t xml:space="preserve">‘Reading to </w:t>
      </w:r>
      <w:proofErr w:type="gramStart"/>
      <w:r w:rsidR="00C705DA" w:rsidRPr="00C705DA">
        <w:rPr>
          <w:b/>
          <w:bCs/>
        </w:rPr>
        <w:t>write:</w:t>
      </w:r>
      <w:proofErr w:type="gramEnd"/>
      <w:r w:rsidR="00C705DA" w:rsidRPr="00C705DA">
        <w:rPr>
          <w:b/>
          <w:bCs/>
        </w:rPr>
        <w:t xml:space="preserve"> Transition to English Advanced’ – </w:t>
      </w:r>
      <w:r w:rsidR="003D1E64">
        <w:rPr>
          <w:b/>
          <w:bCs/>
        </w:rPr>
        <w:t>Year 11, Term 1</w:t>
      </w:r>
      <w:r w:rsidR="00C705DA" w:rsidRPr="00A9713B">
        <w:t>.</w:t>
      </w:r>
    </w:p>
    <w:p w14:paraId="6A601066" w14:textId="10011736" w:rsidR="00E4350F" w:rsidRDefault="00E4350F" w:rsidP="00E13F0C">
      <w:r>
        <w:t>Paul Keating said the reward for public life is public progress. For one born estranged from the nation</w:t>
      </w:r>
      <w:r w:rsidR="00777DE0">
        <w:t>’</w:t>
      </w:r>
      <w:r>
        <w:t>s citizenship, into a humble family of a marginal people striving in the teeth of poverty and discrimination, today it is assuredly no longer the case.</w:t>
      </w:r>
    </w:p>
    <w:p w14:paraId="518ACC92" w14:textId="54A2A6CD" w:rsidR="00E4350F" w:rsidRDefault="00E4350F" w:rsidP="00E13F0C">
      <w:r>
        <w:t>This because of the equalities of opportunities afforded by the Whitlam program. Raised next to the wood heap of the nation</w:t>
      </w:r>
      <w:r w:rsidR="00777DE0">
        <w:t>’</w:t>
      </w:r>
      <w:r>
        <w:t xml:space="preserve">s democracy, bequeathed no allegiance to any political party, I speak to </w:t>
      </w:r>
      <w:r w:rsidR="004A7BFC">
        <w:t>t</w:t>
      </w:r>
      <w:r>
        <w:t>his old man</w:t>
      </w:r>
      <w:r w:rsidR="00777DE0">
        <w:t>’</w:t>
      </w:r>
      <w:r>
        <w:t>s legacy with no partisan brief.</w:t>
      </w:r>
    </w:p>
    <w:p w14:paraId="523FDCEA" w14:textId="0FCFB5CF" w:rsidR="00E4350F" w:rsidRDefault="00E4350F" w:rsidP="00E13F0C">
      <w:r>
        <w:t>Rather, my signal honour today on behalf of more people than I could ever know, is to express our immense gratitude for the public service of this old man.</w:t>
      </w:r>
    </w:p>
    <w:p w14:paraId="3D304BC7" w14:textId="2E7E7388" w:rsidR="00E4350F" w:rsidRDefault="00E4350F" w:rsidP="00E13F0C">
      <w:r>
        <w:t xml:space="preserve">I once took him on a tour to my village and we spoke about the history of the mission and my youth under the government of his nemesis, Queensland Premier Joh </w:t>
      </w:r>
      <w:r w:rsidR="00E13F0C">
        <w:t>Bjelke-Petersen</w:t>
      </w:r>
      <w:r>
        <w:t>. My home was an Aboriginal reserve under a succession of Queensland laws commencing in 1897.</w:t>
      </w:r>
    </w:p>
    <w:p w14:paraId="719007FE" w14:textId="7EE5F729" w:rsidR="00E4350F" w:rsidRDefault="00E4350F" w:rsidP="00E13F0C">
      <w:r>
        <w:t xml:space="preserve">These laws were notoriously discriminatory and the bureaucratic apparatus controlling the </w:t>
      </w:r>
      <w:proofErr w:type="gramStart"/>
      <w:r w:rsidR="004A264E">
        <w:t>reserves maintained</w:t>
      </w:r>
      <w:proofErr w:type="gramEnd"/>
      <w:r>
        <w:t xml:space="preserve"> vigil over the smallest details concerning its charges. Superintendents held vast </w:t>
      </w:r>
      <w:r w:rsidR="00E77D9D">
        <w:t>powers,</w:t>
      </w:r>
      <w:r>
        <w:t xml:space="preserve"> and a cold and capricious bureaucracy presided over this system for too long in the 20th century.</w:t>
      </w:r>
    </w:p>
    <w:p w14:paraId="1FCF3F96" w14:textId="5747E74A" w:rsidR="00E4350F" w:rsidRDefault="00E4350F" w:rsidP="00E13F0C">
      <w:r>
        <w:t>In June 1975, the Whitlam government enacted the Aboriginal and Torres Strait Islanders Queensland Discriminatory Laws Act. The law put to purpose the power conferred upon the Commonwealth Parliament by the 1967 referendum, finally outlawing the discrimination my father and his father lived under since my grandfather was removed to the mission as a boy and to which I was subject [for] the first 10 years of my life. Powers regulating residency on reserves without a permit, the power of reserve managers to enter private premises without the consent of the householder, legal representation and appeal from court decisions, the power of reserve managers to arbitrarily direct people to work, and the terms and conditions of employment, were now required to treat Aboriginal Queenslanders on the same footing as other Australians. We were at last free from those discriminations that humiliated and degraded our people.</w:t>
      </w:r>
    </w:p>
    <w:p w14:paraId="23B4F6FD" w14:textId="4B5A1F62" w:rsidR="00763881" w:rsidRDefault="00E4350F" w:rsidP="00E13F0C">
      <w:r>
        <w:t xml:space="preserve">The companion to this enactment, which would form the architecture of indigenous human rights akin to the Civil Rights Act 1965 in the United States, was the Racial Discrimination Act. It was in </w:t>
      </w:r>
      <w:r>
        <w:lastRenderedPageBreak/>
        <w:t>Queensland under Bjelke-Petersen that its importance became clear. In 1976, a Wik man from Aurukun on the western Cape York Peninsula, John Koowarta, sought to purchase the Archer Bend pastoral lease from its white owner. The Queensland government refused the sale. The High Court</w:t>
      </w:r>
      <w:r w:rsidR="00713901">
        <w:t>’</w:t>
      </w:r>
      <w:r>
        <w:t xml:space="preserve">s decision in </w:t>
      </w:r>
      <w:proofErr w:type="spellStart"/>
      <w:r>
        <w:t>Koowarta</w:t>
      </w:r>
      <w:proofErr w:type="spellEnd"/>
      <w:r>
        <w:t xml:space="preserve"> versus Bjelke-Petersen upheld the Racial Discrimination Act as a valid exercise of the external affairs powers of the Commonwealth.</w:t>
      </w:r>
    </w:p>
    <w:p w14:paraId="68E3D7C7" w14:textId="5B72BDAE" w:rsidR="00E4350F" w:rsidRDefault="00E4350F" w:rsidP="00E13F0C">
      <w:r>
        <w:t xml:space="preserve">However, in an act of spite, the Queensland Government converted the lease into the Acher Bend National Park. Old man </w:t>
      </w:r>
      <w:proofErr w:type="spellStart"/>
      <w:r>
        <w:t>Koowarta</w:t>
      </w:r>
      <w:proofErr w:type="spellEnd"/>
      <w:r>
        <w:t xml:space="preserve"> died a broken man, the winner of a landmark High Court precedent but the victim of an appalling discrimination. The Racial Discrimination Act was again crucial in 1982 when a group of Murray Islanders led by Eddie Mabo claimed title under the common law to their traditional homelands in the Torres Strait.</w:t>
      </w:r>
    </w:p>
    <w:p w14:paraId="3D6F3B18" w14:textId="2FB45F46" w:rsidR="00E4350F" w:rsidRDefault="00E4350F" w:rsidP="00E13F0C">
      <w:r>
        <w:t>In 1985 Bjelke-Petersen sought to kill the Murray Islanders</w:t>
      </w:r>
      <w:r w:rsidR="00713901">
        <w:t>’</w:t>
      </w:r>
      <w:r>
        <w:t xml:space="preserve"> case by enacting a retrospective extinguishment of any such title. There was no political or media uproar against Bjelke-Petersen</w:t>
      </w:r>
      <w:r w:rsidR="00713901">
        <w:t>’</w:t>
      </w:r>
      <w:r>
        <w:t>s law. There was no public condemnation of the state</w:t>
      </w:r>
      <w:r w:rsidR="00713901">
        <w:t>’</w:t>
      </w:r>
      <w:r>
        <w:t xml:space="preserve">s </w:t>
      </w:r>
      <w:r w:rsidR="00AC48E5">
        <w:t>manoeuvre</w:t>
      </w:r>
      <w:r>
        <w:t>. There was no redress anywhere in the democratic forums or procedures of the state or the nation.</w:t>
      </w:r>
    </w:p>
    <w:p w14:paraId="4FB57B87" w14:textId="35B7D33A" w:rsidR="00E4350F" w:rsidRDefault="00E4350F" w:rsidP="00E13F0C">
      <w:r>
        <w:t>If there were no Racial Discrimination Act that would have been the end of it. Land</w:t>
      </w:r>
      <w:r w:rsidR="00763881">
        <w:t xml:space="preserve"> </w:t>
      </w:r>
      <w:r>
        <w:t>rights would have been dead, there would never have been a Mabo case in 1992, there would have been no Native Title Act under Prime Minister Keating in 1993.</w:t>
      </w:r>
    </w:p>
    <w:p w14:paraId="67ACCE1C" w14:textId="682F26E5" w:rsidR="000F0C0D" w:rsidRDefault="00E4350F" w:rsidP="00E13F0C">
      <w:r>
        <w:t>Without this old man the land and human rights of our people would never have seen the light of day. There would never have been Mabo and its importance to the history of Australia would have been lost without the Whitlam program.</w:t>
      </w:r>
    </w:p>
    <w:p w14:paraId="56A3F40F" w14:textId="73F3FC53" w:rsidR="00E4350F" w:rsidRDefault="00E4350F" w:rsidP="00E13F0C">
      <w:r>
        <w:t>Only those who have known discrimination truly know its evil. Only those who have never experienced prejudice can discount the importance of the Racial Discrimination Act.</w:t>
      </w:r>
    </w:p>
    <w:p w14:paraId="3ED34D4C" w14:textId="12F0F694" w:rsidR="00E4350F" w:rsidRDefault="00E4350F" w:rsidP="00E13F0C">
      <w:r>
        <w:t>This old man was one of those rare people who never suffered discrimination but understood the importance of protection from its malice. On this day we will recall the repossession of the Gurindji of Wave Hill, when the Prime Minister said, "Vincent Lingiari, I solemnly hand to you these deeds as proof in Australian law that these lands belong to the Gurindji people and I put into your hands this piece of earth itself as a sign that we restore them to you and your children forever."</w:t>
      </w:r>
    </w:p>
    <w:p w14:paraId="345B5BAE" w14:textId="3DB6033F" w:rsidR="00E4350F" w:rsidRDefault="00E4350F" w:rsidP="00E13F0C">
      <w:r>
        <w:t>It was this old man</w:t>
      </w:r>
      <w:r w:rsidR="006E4E78">
        <w:t>’</w:t>
      </w:r>
      <w:r>
        <w:t>s initiative with the Woodward Royal Commission that led to</w:t>
      </w:r>
      <w:r w:rsidR="000F0C0D">
        <w:t xml:space="preserve"> </w:t>
      </w:r>
      <w:r>
        <w:t>Prime Minister Fraser</w:t>
      </w:r>
      <w:r w:rsidR="006E4E78">
        <w:t>’</w:t>
      </w:r>
      <w:r>
        <w:t>s enactment of the Aboriginal Land Rights Northern Territory Act, legislation that would see more than half of the territory restored to its traditional owners.</w:t>
      </w:r>
    </w:p>
    <w:p w14:paraId="77EAA760" w14:textId="18313502" w:rsidR="0055067B" w:rsidRDefault="00E13F0C" w:rsidP="00E13F0C">
      <w:r>
        <w:t>Of course,</w:t>
      </w:r>
      <w:r w:rsidR="00E4350F">
        <w:t xml:space="preserve"> recalling the Whitlam Government</w:t>
      </w:r>
      <w:r w:rsidR="006E4E78">
        <w:t>’</w:t>
      </w:r>
      <w:r w:rsidR="00E4350F">
        <w:t xml:space="preserve">s legacy has been, for the past four decades since the dismissal, a fraught and partisan business. Assessments of those three highly charged years </w:t>
      </w:r>
      <w:r w:rsidR="00E4350F">
        <w:lastRenderedPageBreak/>
        <w:t>and their aftermath divide between the nostalgia and fierce pride of the faithful, and the equally vociferous opinion that the Whitlam years represented the nadir of national government in Australia.</w:t>
      </w:r>
    </w:p>
    <w:p w14:paraId="648EF323" w14:textId="4D7818CE" w:rsidR="00E4350F" w:rsidRDefault="00E4350F" w:rsidP="00E13F0C">
      <w:r>
        <w:t>Let me venture a perspective.</w:t>
      </w:r>
    </w:p>
    <w:p w14:paraId="0A1197B6" w14:textId="7B0A4855" w:rsidR="00E4350F" w:rsidRDefault="00E4350F" w:rsidP="00E13F0C">
      <w:r>
        <w:t xml:space="preserve">The Whitlam government is the textbook case of reform trumping </w:t>
      </w:r>
      <w:r w:rsidR="0055067B">
        <w:t>management. In</w:t>
      </w:r>
      <w:r>
        <w:t xml:space="preserve"> less than three years an astonishing reform agenda leapt off the policy platform and into legislation and the machinery and programs of government. The country would change forever. The modern cosmopolitan Australia finally emerged like a technicolour butterfly from its long dormant chrysalis. And 38 years later we are like John Cleese, Eric Idle and Michael Palin</w:t>
      </w:r>
      <w:r w:rsidR="00AA6A4F">
        <w:t>’</w:t>
      </w:r>
      <w:r>
        <w:t>s Jewish insurgents ranting against the despotic rule of Rome, defiantly demanding "and what did the Romans ever do for us anyway?" Apart from Medibank and the Trade Practices Act, cutting tariff protections and no</w:t>
      </w:r>
      <w:r w:rsidR="00702119">
        <w:t xml:space="preserve"> </w:t>
      </w:r>
      <w:r>
        <w:t xml:space="preserve">fault divorce in the Family Law Act, the Australia Council, the Federal Court, the Order of Australia, federal legal aid, the Racial Discrimination Act, needs-based schools funding, the recognition of China, the abolition of conscription, the law reform commission, student financial assistance, the Heritage Commission, </w:t>
      </w:r>
      <w:r w:rsidR="00702119">
        <w:t>non-discriminatory</w:t>
      </w:r>
      <w:r>
        <w:t xml:space="preserve"> immigration rules, community health clinics, Aboriginal land rights, paid maternity leave for public servants, lowering the minimum voting age to 18 years and fair electoral boundaries and Senate representation for the territories.</w:t>
      </w:r>
    </w:p>
    <w:p w14:paraId="5FF5C95A" w14:textId="5F2A0E30" w:rsidR="00E4350F" w:rsidRDefault="00E4350F" w:rsidP="00E13F0C">
      <w:r>
        <w:t>Apart from all of this, what did this Roman ever do for us?</w:t>
      </w:r>
    </w:p>
    <w:p w14:paraId="1D54B551" w14:textId="6B6F265F" w:rsidR="00E4350F" w:rsidRDefault="00E4350F" w:rsidP="00E13F0C">
      <w:r>
        <w:t>And the Prime Minister with that classical Roman mien, one who would have been as naturally garbed in a toga as a safari suit, stands imperiously with twinkling eyes and that slight self-mocking smile playing around his mouth, in turn infuriating his enemies and delighting his followers.</w:t>
      </w:r>
    </w:p>
    <w:p w14:paraId="03308C72" w14:textId="221FE9AC" w:rsidR="00E4350F" w:rsidRDefault="00E4350F" w:rsidP="00E13F0C">
      <w:r>
        <w:t xml:space="preserve">There is no need for nostalgia and yearning for what might have been. The achievements of this old man are present in the institutions we today take for granted and played no small part in the progress of modern Australia. There is no need to regret three years was too short. Was any more time needed? The breadth and depth of the reforms secured in that short and tumultuous period were </w:t>
      </w:r>
      <w:r w:rsidR="005A5864">
        <w:t>unprecedented and</w:t>
      </w:r>
      <w:r>
        <w:t xml:space="preserve"> will likely never again be repeated. The devil-may-care attitude to management as opposed to reform is unlikely to be seen again by governments whose priorities are to retain power rather than reform. The Whitlam program as laid out in the 1972 election platform </w:t>
      </w:r>
      <w:r w:rsidR="005A5864">
        <w:t>consisted of</w:t>
      </w:r>
      <w:r>
        <w:t xml:space="preserve"> three objectives: to promote equality, to involve the people of Australia in the </w:t>
      </w:r>
      <w:r w:rsidR="00320469">
        <w:t>decision-making</w:t>
      </w:r>
      <w:r>
        <w:t xml:space="preserve"> processes of our land, and to liberate the talents and uplift the horizons of the Australian people. This program is as fresh as it was when first conceived. It scarcely could be better articulated today.</w:t>
      </w:r>
    </w:p>
    <w:p w14:paraId="2D167169" w14:textId="3D543956" w:rsidR="00E4350F" w:rsidRDefault="00E4350F" w:rsidP="00E13F0C">
      <w:r>
        <w:lastRenderedPageBreak/>
        <w:t>Who would not say the vitality of our democracy is a proper mission of government</w:t>
      </w:r>
      <w:r w:rsidR="00320469">
        <w:t xml:space="preserve"> </w:t>
      </w:r>
      <w:r>
        <w:t>and should not be renewed and invigorated</w:t>
      </w:r>
      <w:r w:rsidR="00E11378">
        <w:t>?</w:t>
      </w:r>
    </w:p>
    <w:p w14:paraId="75F2DAEE" w14:textId="63286784" w:rsidR="00E4350F" w:rsidRDefault="00E4350F" w:rsidP="00E13F0C">
      <w:r>
        <w:t>Who can say that liberating the talents and uplifting the horizons of Australians is not a worthy charter for national leadership?</w:t>
      </w:r>
    </w:p>
    <w:p w14:paraId="774E7DBA" w14:textId="22C8A03E" w:rsidR="00E4350F" w:rsidRDefault="00E4350F" w:rsidP="00E13F0C">
      <w:r>
        <w:t>It remains to mention the idea of promoting equality. My chances in this nation were a result of the Whitlam program. My grandparents and parents could never have imagined the doors that opened to me which were closed to them. I share this consciousness with millions of my fellow Australians whose experiences speak in some way or another to the great power of distributed opportunity. I don</w:t>
      </w:r>
      <w:r w:rsidR="00297B4E">
        <w:t>’</w:t>
      </w:r>
      <w:r>
        <w:t>t know why someone with this old man</w:t>
      </w:r>
      <w:r w:rsidR="00297B4E">
        <w:t>’</w:t>
      </w:r>
      <w:r>
        <w:t xml:space="preserve">s upper </w:t>
      </w:r>
      <w:r w:rsidR="00B611DA">
        <w:t>middle-class</w:t>
      </w:r>
      <w:r>
        <w:t xml:space="preserve"> background could carry such a burning conviction that the barriers of class and race of the Australia of his upbringing and maturation should be torn down and replaced with the unapologetic principle of equality.</w:t>
      </w:r>
    </w:p>
    <w:p w14:paraId="422B604D" w14:textId="56B24DC7" w:rsidR="00E4350F" w:rsidRDefault="00E4350F" w:rsidP="00E13F0C">
      <w:r>
        <w:t>I can scarcely point to any white Australian political leader of his vintage and of generations following of whom it could be said without a shadow of doubt, he harboured not a bone of racial, ethnic or gender prejudice in his body. This was more than urbane liberalism disguising human equivocation and private failings; it was a modernity that was so before its time as to be utterly anachronistic.</w:t>
      </w:r>
    </w:p>
    <w:p w14:paraId="2EF32107" w14:textId="66FBFF05" w:rsidR="00E4350F" w:rsidRDefault="00E4350F" w:rsidP="00E13F0C">
      <w:r>
        <w:t>For people like me who had no chance if left to the means of our families we could not be more indebted to this old man</w:t>
      </w:r>
      <w:r w:rsidR="00297B4E">
        <w:t>’</w:t>
      </w:r>
      <w:r>
        <w:t>s foresight and moral vision for universal opportunity.</w:t>
      </w:r>
    </w:p>
    <w:p w14:paraId="484119A8" w14:textId="78C945D0" w:rsidR="00E4350F" w:rsidRDefault="00E4350F" w:rsidP="00E13F0C">
      <w:r>
        <w:t xml:space="preserve">Only those born bereft truly know the power of opportunity. Only those accustomed to its consolations can deprecate a public life dedicated to its furtherance and renewal. This old man never wanted opportunity </w:t>
      </w:r>
      <w:r w:rsidR="00C464DA">
        <w:t>himself,</w:t>
      </w:r>
      <w:r>
        <w:t xml:space="preserve"> but he possessed the keenest conviction in its importance.</w:t>
      </w:r>
    </w:p>
    <w:p w14:paraId="1E3A4099" w14:textId="5C8824A3" w:rsidR="00E4350F" w:rsidRDefault="00E4350F" w:rsidP="00E13F0C">
      <w:r>
        <w:t>For it behoves the good society through its government to ensure everyone has chance and opportunity. This is where the policy convictions of Prime Minister Whitlam were so germane to the uplift of many millions of Australians.</w:t>
      </w:r>
    </w:p>
    <w:p w14:paraId="419A4350" w14:textId="6DF26697" w:rsidR="00E4350F" w:rsidRDefault="00E4350F" w:rsidP="00E13F0C">
      <w:r>
        <w:t>We salute this old man for his great love and dedication to his country and to the Australian people.</w:t>
      </w:r>
    </w:p>
    <w:p w14:paraId="6C7F1D7C" w14:textId="5109B1EC" w:rsidR="00EC796B" w:rsidRPr="00EC796B" w:rsidRDefault="00E4350F" w:rsidP="00E13F0C">
      <w:r>
        <w:t xml:space="preserve">When he </w:t>
      </w:r>
      <w:r w:rsidR="00E13F0C">
        <w:t>breathed,</w:t>
      </w:r>
      <w:r>
        <w:t xml:space="preserve"> he truly was Australia</w:t>
      </w:r>
      <w:r w:rsidR="00297B4E">
        <w:t>’</w:t>
      </w:r>
      <w:r>
        <w:t>s greatest white elder and friend without peer of the original Australians.</w:t>
      </w:r>
    </w:p>
    <w:p w14:paraId="15E94D58" w14:textId="77777777" w:rsidR="006D30BC" w:rsidRDefault="006D30BC">
      <w:pPr>
        <w:suppressAutoHyphens w:val="0"/>
        <w:spacing w:before="0" w:after="160" w:line="259" w:lineRule="auto"/>
        <w:rPr>
          <w:color w:val="002664"/>
          <w:sz w:val="32"/>
          <w:szCs w:val="40"/>
        </w:rPr>
      </w:pPr>
      <w:r>
        <w:br w:type="page"/>
      </w:r>
    </w:p>
    <w:p w14:paraId="5495022B" w14:textId="7657944E" w:rsidR="006D30BC" w:rsidRDefault="006D30BC" w:rsidP="00A9530D">
      <w:pPr>
        <w:pStyle w:val="Heading2"/>
      </w:pPr>
      <w:bookmarkStart w:id="30" w:name="_Toc215812950"/>
      <w:r>
        <w:lastRenderedPageBreak/>
        <w:t xml:space="preserve">Core text </w:t>
      </w:r>
      <w:r w:rsidR="007903E1">
        <w:t>3</w:t>
      </w:r>
      <w:r>
        <w:t xml:space="preserve"> – </w:t>
      </w:r>
      <w:r w:rsidR="003B62DE" w:rsidRPr="003B62DE">
        <w:t>Helen Garner on happiness: ‘It’s taken me 80 years to figure out it’s not a tranquil, sunlit realm’</w:t>
      </w:r>
      <w:bookmarkEnd w:id="30"/>
    </w:p>
    <w:p w14:paraId="0BAA7B5E" w14:textId="688733A2" w:rsidR="00C705DA" w:rsidRPr="00785089" w:rsidRDefault="00C705DA" w:rsidP="00C705DA">
      <w:pPr>
        <w:pStyle w:val="FeatureBox2"/>
        <w:rPr>
          <w:b/>
          <w:bCs/>
        </w:rPr>
      </w:pPr>
      <w:r>
        <w:rPr>
          <w:b/>
          <w:bCs/>
        </w:rPr>
        <w:t>Teacher note:</w:t>
      </w:r>
      <w:r w:rsidRPr="00C705DA">
        <w:t xml:space="preserve"> this text is used in Phase 3</w:t>
      </w:r>
      <w:r w:rsidR="000601E6">
        <w:t>b</w:t>
      </w:r>
      <w:r w:rsidRPr="00C705DA">
        <w:t xml:space="preserve"> of the teaching and learning program for</w:t>
      </w:r>
      <w:r w:rsidRPr="00297B4E">
        <w:t xml:space="preserve"> </w:t>
      </w:r>
      <w:r w:rsidRPr="00C705DA">
        <w:rPr>
          <w:b/>
          <w:bCs/>
        </w:rPr>
        <w:t xml:space="preserve">‘Reading to </w:t>
      </w:r>
      <w:proofErr w:type="gramStart"/>
      <w:r w:rsidRPr="00C705DA">
        <w:rPr>
          <w:b/>
          <w:bCs/>
        </w:rPr>
        <w:t>write:</w:t>
      </w:r>
      <w:proofErr w:type="gramEnd"/>
      <w:r w:rsidRPr="00C705DA">
        <w:rPr>
          <w:b/>
          <w:bCs/>
        </w:rPr>
        <w:t xml:space="preserve"> Transition to English Advanced’ – </w:t>
      </w:r>
      <w:r w:rsidR="000207EF">
        <w:rPr>
          <w:b/>
          <w:bCs/>
        </w:rPr>
        <w:t xml:space="preserve">Year </w:t>
      </w:r>
      <w:r w:rsidR="00FD047F">
        <w:rPr>
          <w:b/>
          <w:bCs/>
        </w:rPr>
        <w:t>11</w:t>
      </w:r>
      <w:r w:rsidR="000207EF">
        <w:rPr>
          <w:b/>
          <w:bCs/>
        </w:rPr>
        <w:t xml:space="preserve">, Term </w:t>
      </w:r>
      <w:r w:rsidR="00FD047F">
        <w:rPr>
          <w:b/>
          <w:bCs/>
        </w:rPr>
        <w:t>1</w:t>
      </w:r>
      <w:r w:rsidRPr="00A9713B">
        <w:t>.</w:t>
      </w:r>
    </w:p>
    <w:p w14:paraId="29144664" w14:textId="6E9E19CB" w:rsidR="00FE25C3" w:rsidRDefault="00FE25C3" w:rsidP="00FE25C3">
      <w:r>
        <w:t>What is happiness, anyway? Does anybody know? It’s taken me 80 years to figure out that it’s not a tranquil, sunlit realm at the top of the ladder you’ve spent your whole life hauling yourself up, rung by rung. It’s more like the thing that Christians call grace: you can’t earn it, you can’t strive for it, it’s not a reward for virtue. It exists all right, it will be given to you, but it’s fluid, it’s evasive, it’s out of reach. It’s something you glimpse in the corner of your eye until one day you’re up to your neck in it. And before you’ve had time to take a big gasp and name it, it’s gone.</w:t>
      </w:r>
    </w:p>
    <w:p w14:paraId="09DD3F86" w14:textId="42506EF7" w:rsidR="00FE25C3" w:rsidRDefault="00FE25C3" w:rsidP="00FE25C3">
      <w:proofErr w:type="gramStart"/>
      <w:r>
        <w:t>So</w:t>
      </w:r>
      <w:proofErr w:type="gramEnd"/>
      <w:r>
        <w:t xml:space="preserve"> I’m not going to spend what’s left of my life hanging round waiting for it. I’m going to settle for small, random stabs of extreme interestingness – moments of intense awareness of the things I’m about to lose, and of gladness that they exist. Things that remind me of other things. Tiny scenes. Words that people </w:t>
      </w:r>
      <w:proofErr w:type="gramStart"/>
      <w:r>
        <w:t>choose,</w:t>
      </w:r>
      <w:proofErr w:type="gramEnd"/>
      <w:r>
        <w:t xml:space="preserve"> their accidentally biblical turns of phrase. Hand-lettered signs, quotes from books, offhand remarks that make me think of dead people, or of living ones I can no longer stand the sight of. I plan to keep writing them down, praising them, arranging them like stepping stones into the dark. Maybe they’ll lead me somewhere good before I shrivel up and blow away.</w:t>
      </w:r>
    </w:p>
    <w:p w14:paraId="07DABF51" w14:textId="2D450953" w:rsidR="00FE25C3" w:rsidRDefault="00FE25C3" w:rsidP="00FE25C3">
      <w:r>
        <w:t>On a shop window, somewhere up in Coburg: “Halal Meats, All the Fishes and Groceries.”</w:t>
      </w:r>
    </w:p>
    <w:p w14:paraId="6DEA2C69" w14:textId="6889CCC7" w:rsidR="00FE25C3" w:rsidRDefault="00FE25C3" w:rsidP="00FE25C3">
      <w:r>
        <w:t>“Resentment is like taking poison and hoping that someone else will die.”</w:t>
      </w:r>
    </w:p>
    <w:p w14:paraId="4BB6BBDE" w14:textId="0981D194" w:rsidR="00FE25C3" w:rsidRDefault="00FE25C3" w:rsidP="00FE25C3">
      <w:r>
        <w:t>The under-16s footy coach leaning on the fence and muttering between clenched teeth, “Don’t turn your back on the play.”</w:t>
      </w:r>
    </w:p>
    <w:p w14:paraId="3C521A13" w14:textId="5451C1BA" w:rsidR="00FE25C3" w:rsidRDefault="00FE25C3" w:rsidP="00FE25C3">
      <w:r>
        <w:t>The fact that the footy season exists, that it’s coming around again. The poetry of footy journalism: a player who “slides out of the pack like a gymnast’s ribbon”.</w:t>
      </w:r>
    </w:p>
    <w:p w14:paraId="34BF305B" w14:textId="5F81E7CB" w:rsidR="00FE25C3" w:rsidRDefault="00FE25C3" w:rsidP="00FE25C3">
      <w:r>
        <w:t>A family who, in the Age death notices, salutes their father in two words: “Our champion.”</w:t>
      </w:r>
    </w:p>
    <w:p w14:paraId="25AEEAA7" w14:textId="15A62DD1" w:rsidR="00FE25C3" w:rsidRDefault="00FE25C3" w:rsidP="00FE25C3">
      <w:r>
        <w:t xml:space="preserve">Twenty minutes into a bout of gardening, when I notice I’m moving very slowly from task to </w:t>
      </w:r>
      <w:proofErr w:type="gramStart"/>
      <w:r>
        <w:t>task;</w:t>
      </w:r>
      <w:proofErr w:type="gramEnd"/>
      <w:r>
        <w:t xml:space="preserve"> when haste and impatience have left me.</w:t>
      </w:r>
    </w:p>
    <w:p w14:paraId="426CC91B" w14:textId="6B0F897F" w:rsidR="00FE25C3" w:rsidRDefault="00FE25C3" w:rsidP="00FE25C3">
      <w:r>
        <w:t xml:space="preserve">One driver to another, on the 59 </w:t>
      </w:r>
      <w:proofErr w:type="gramStart"/>
      <w:r>
        <w:t>tram</w:t>
      </w:r>
      <w:proofErr w:type="gramEnd"/>
      <w:r>
        <w:t xml:space="preserve">: “Quin. She was heavy drinker, you know? Quin? Of England? She </w:t>
      </w:r>
      <w:proofErr w:type="gramStart"/>
      <w:r>
        <w:t>die</w:t>
      </w:r>
      <w:proofErr w:type="gramEnd"/>
      <w:r>
        <w:t xml:space="preserve"> </w:t>
      </w:r>
      <w:proofErr w:type="spellStart"/>
      <w:r>
        <w:t>ressently</w:t>
      </w:r>
      <w:proofErr w:type="spellEnd"/>
      <w:r>
        <w:t xml:space="preserve">, you know? She </w:t>
      </w:r>
      <w:proofErr w:type="gramStart"/>
      <w:r>
        <w:t>drink</w:t>
      </w:r>
      <w:proofErr w:type="gramEnd"/>
      <w:r>
        <w:t xml:space="preserve"> every day. That why she </w:t>
      </w:r>
      <w:proofErr w:type="gramStart"/>
      <w:r>
        <w:t>live</w:t>
      </w:r>
      <w:proofErr w:type="gramEnd"/>
      <w:r>
        <w:t xml:space="preserve"> a good age.”</w:t>
      </w:r>
    </w:p>
    <w:p w14:paraId="626BF2BD" w14:textId="4E1ACBB1" w:rsidR="00FE25C3" w:rsidRDefault="00FE25C3" w:rsidP="00FE25C3">
      <w:r>
        <w:lastRenderedPageBreak/>
        <w:t>An art critic on Delacroix: “… the deep appeal of violence in life and art, and the place of aggression in any realistic account of human purposes.”</w:t>
      </w:r>
    </w:p>
    <w:p w14:paraId="624C2602" w14:textId="75051732" w:rsidR="00FE25C3" w:rsidRDefault="00FE25C3" w:rsidP="00FE25C3">
      <w:r>
        <w:t>My grandsons, who once curled in my lap and sucked their thumbs, striding down the steps into my kitchen: a room suddenly full of man.</w:t>
      </w:r>
    </w:p>
    <w:p w14:paraId="1E5B0367" w14:textId="5F57C775" w:rsidR="00FE25C3" w:rsidRDefault="00FE25C3" w:rsidP="00FE25C3">
      <w:r>
        <w:t>The closing words of an article about a theatre company: “For the loneliness. For the forgiveness.”</w:t>
      </w:r>
    </w:p>
    <w:p w14:paraId="249E56BE" w14:textId="458BBBBB" w:rsidR="00FE25C3" w:rsidRDefault="00FE25C3" w:rsidP="00FE25C3">
      <w:r>
        <w:t>Sitting shoulder to shoulder with the murdered man’s mother, leafing through magazines, laughing and sighing over trashy celebrities and pretty, ill-cut Chinese garments you can buy online. How hard she hugs me, when I leave.</w:t>
      </w:r>
    </w:p>
    <w:p w14:paraId="4DD09AB8" w14:textId="1CADC1D0" w:rsidR="00FE25C3" w:rsidRDefault="00FE25C3" w:rsidP="00FE25C3">
      <w:r>
        <w:t>Gospel shouters. The fact that Aretha Franklin once walked this earth.</w:t>
      </w:r>
    </w:p>
    <w:p w14:paraId="56CC58FD" w14:textId="50F109F9" w:rsidR="00FE25C3" w:rsidRDefault="00FE25C3" w:rsidP="00FE25C3">
      <w:r>
        <w:t xml:space="preserve">The theatre nurse gripping my hand </w:t>
      </w:r>
      <w:proofErr w:type="gramStart"/>
      <w:r>
        <w:t>at the moment</w:t>
      </w:r>
      <w:proofErr w:type="gramEnd"/>
      <w:r>
        <w:t xml:space="preserve"> the anaesthetic knocks me out.</w:t>
      </w:r>
    </w:p>
    <w:p w14:paraId="787EBB12" w14:textId="4A188540" w:rsidR="00FE25C3" w:rsidRDefault="00FE25C3" w:rsidP="00FE25C3">
      <w:r>
        <w:t>The surprise of feeling my face soften at the theme music of the Japanese series Midnight Diner.</w:t>
      </w:r>
    </w:p>
    <w:p w14:paraId="30DBA796" w14:textId="29BCC264" w:rsidR="00FE25C3" w:rsidRDefault="00FE25C3" w:rsidP="00FE25C3">
      <w:r>
        <w:t>Realising that I have an enormous vocabulary.</w:t>
      </w:r>
    </w:p>
    <w:p w14:paraId="75B8FDAE" w14:textId="497A3D82" w:rsidR="00FE25C3" w:rsidRDefault="00FE25C3" w:rsidP="00FE25C3">
      <w:r>
        <w:t xml:space="preserve">How one of our </w:t>
      </w:r>
      <w:proofErr w:type="gramStart"/>
      <w:r>
        <w:t>chooks</w:t>
      </w:r>
      <w:proofErr w:type="gramEnd"/>
      <w:r>
        <w:t xml:space="preserve"> crouches and shivers and tramples with her feet when I open the gate.</w:t>
      </w:r>
    </w:p>
    <w:p w14:paraId="54E8F465" w14:textId="7196937E" w:rsidR="00FE25C3" w:rsidRDefault="00FE25C3" w:rsidP="00FE25C3">
      <w:r>
        <w:t>My granddaughter getting a mullet and a job making cocktails and a gig singing jazz in a bar.</w:t>
      </w:r>
    </w:p>
    <w:p w14:paraId="07F4AE05" w14:textId="38A53EDC" w:rsidR="00FE25C3" w:rsidRDefault="00FE25C3" w:rsidP="00FE25C3">
      <w:r>
        <w:t>Finding a clean hanky in my apron pocket.</w:t>
      </w:r>
    </w:p>
    <w:p w14:paraId="50C4BBCC" w14:textId="366961F4" w:rsidR="00FE25C3" w:rsidRDefault="00FE25C3" w:rsidP="00FE25C3">
      <w:r>
        <w:t>Learning how little it takes to please me.</w:t>
      </w:r>
    </w:p>
    <w:p w14:paraId="266573FA" w14:textId="03DF93ED" w:rsidR="00FE25C3" w:rsidRDefault="00FE25C3" w:rsidP="00FE25C3">
      <w:r>
        <w:t xml:space="preserve">Stuck in traffic on Brunswick Road, listening to Glen Campbell singing </w:t>
      </w:r>
      <w:r w:rsidRPr="009F0461">
        <w:t>By the Time I Get to Phoenix</w:t>
      </w:r>
      <w:r>
        <w:t xml:space="preserve">. I know every note, every pause, every beautiful American place-name – Albuquerque, Oklahoma – and the freight of what’s left unsung. Why is he leaving? Why didn’t she believe he would? The singer’s voice hovers over the woman, her door, her work, her bed, while he vanishes down the endless highway – he’s a tail-light, a </w:t>
      </w:r>
      <w:proofErr w:type="gramStart"/>
      <w:r>
        <w:t>pin-point</w:t>
      </w:r>
      <w:proofErr w:type="gramEnd"/>
      <w:r>
        <w:t>, and he’s gone.</w:t>
      </w:r>
    </w:p>
    <w:p w14:paraId="7DCE0CE2" w14:textId="77777777" w:rsidR="006D30BC" w:rsidRDefault="006D30BC">
      <w:pPr>
        <w:suppressAutoHyphens w:val="0"/>
        <w:spacing w:before="0" w:after="160" w:line="259" w:lineRule="auto"/>
        <w:rPr>
          <w:color w:val="002664"/>
          <w:sz w:val="32"/>
          <w:szCs w:val="40"/>
        </w:rPr>
      </w:pPr>
      <w:r>
        <w:br w:type="page"/>
      </w:r>
    </w:p>
    <w:p w14:paraId="3C15C51D" w14:textId="437364B9" w:rsidR="007769A7" w:rsidRDefault="007769A7" w:rsidP="00B74427">
      <w:pPr>
        <w:pStyle w:val="Heading1"/>
        <w:spacing w:after="0"/>
      </w:pPr>
      <w:bookmarkStart w:id="31" w:name="_Toc215812951"/>
      <w:r>
        <w:lastRenderedPageBreak/>
        <w:t>References</w:t>
      </w:r>
      <w:bookmarkEnd w:id="27"/>
      <w:bookmarkEnd w:id="28"/>
      <w:bookmarkEnd w:id="31"/>
    </w:p>
    <w:p w14:paraId="3F756837" w14:textId="77777777" w:rsidR="00E62122" w:rsidRPr="0010203A" w:rsidRDefault="00E62122" w:rsidP="00E62122">
      <w:pPr>
        <w:pStyle w:val="FeatureBox2"/>
      </w:pPr>
      <w:bookmarkStart w:id="32" w:name="_Hlk214442365"/>
      <w:bookmarkStart w:id="33" w:name="_Hlk197323980"/>
      <w:r w:rsidRPr="0010203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62BDD46" w14:textId="77777777" w:rsidR="00E62122" w:rsidRPr="0010203A" w:rsidRDefault="00E62122" w:rsidP="00E62122">
      <w:pPr>
        <w:pStyle w:val="FeatureBox2"/>
      </w:pPr>
      <w:r w:rsidRPr="0010203A">
        <w:t xml:space="preserve">Please refer to the NESA Copyright Disclaimer for more information </w:t>
      </w:r>
      <w:hyperlink r:id="rId32" w:tgtFrame="_blank" w:tooltip="https://educationstandards.nsw.edu.au/wps/portal/nesa/mini-footer/copyright" w:history="1">
        <w:r w:rsidRPr="0010203A">
          <w:rPr>
            <w:rStyle w:val="Hyperlink"/>
          </w:rPr>
          <w:t>https://educationstandards.nsw.edu.au/wps/portal/nesa/mini-footer/copyright</w:t>
        </w:r>
      </w:hyperlink>
      <w:r w:rsidRPr="0010203A">
        <w:t>.</w:t>
      </w:r>
    </w:p>
    <w:p w14:paraId="2BD4915C" w14:textId="77777777" w:rsidR="00E62122" w:rsidRPr="0010203A" w:rsidRDefault="00E62122" w:rsidP="00E62122">
      <w:pPr>
        <w:pStyle w:val="FeatureBox2"/>
      </w:pPr>
      <w:r w:rsidRPr="0010203A">
        <w:t xml:space="preserve">NESA holds the only official and up-to-date versions of the NSW Curriculum and syllabus documents. Please visit the NSW Education Standards Authority (NESA) website </w:t>
      </w:r>
      <w:hyperlink r:id="rId33" w:history="1">
        <w:r w:rsidRPr="0010203A">
          <w:rPr>
            <w:rStyle w:val="Hyperlink"/>
          </w:rPr>
          <w:t>https://educationstandards.nsw.edu.au</w:t>
        </w:r>
      </w:hyperlink>
      <w:r w:rsidRPr="0010203A">
        <w:t xml:space="preserve"> and the NSW Curriculum website </w:t>
      </w:r>
      <w:hyperlink r:id="rId34" w:history="1">
        <w:r w:rsidRPr="0010203A">
          <w:rPr>
            <w:rStyle w:val="Hyperlink"/>
          </w:rPr>
          <w:t>https://curriculum.nsw.edu.au</w:t>
        </w:r>
      </w:hyperlink>
      <w:r w:rsidRPr="0010203A">
        <w:t>.</w:t>
      </w:r>
    </w:p>
    <w:bookmarkEnd w:id="32"/>
    <w:p w14:paraId="14D9427A" w14:textId="77777777" w:rsidR="00E62122" w:rsidRDefault="00E62122" w:rsidP="00E62122">
      <w:r>
        <w:fldChar w:fldCharType="begin"/>
      </w:r>
      <w:r>
        <w:instrText>HYPERLINK "https://curriculum.nsw.edu.au/learning-areas/english/english-advanced-11-12-2024/overview"</w:instrText>
      </w:r>
      <w:r>
        <w:fldChar w:fldCharType="separate"/>
      </w:r>
      <w:r w:rsidRPr="00DB2B30">
        <w:rPr>
          <w:rStyle w:val="Hyperlink"/>
        </w:rPr>
        <w:t>English Advanced 11–12 Syllabus</w:t>
      </w:r>
      <w:r>
        <w:fldChar w:fldCharType="end"/>
      </w:r>
      <w:bookmarkEnd w:id="33"/>
      <w:r w:rsidRPr="005676DE">
        <w:t xml:space="preserve"> © NSW Education Standards Authority (NESA) for and on behalf of the Crown in right of the State of New South Wales, 2024.</w:t>
      </w:r>
    </w:p>
    <w:p w14:paraId="5E7DC060" w14:textId="4DFE5E1E" w:rsidR="0016555A" w:rsidRDefault="0016555A" w:rsidP="0016555A">
      <w:r w:rsidRPr="00031C0D">
        <w:t>Australian Curriculum, Assessment and Reporting Authority</w:t>
      </w:r>
      <w:r w:rsidR="006678D1">
        <w:t xml:space="preserve"> (ACARA)</w:t>
      </w:r>
      <w:r w:rsidRPr="00031C0D">
        <w:t xml:space="preserve"> (202</w:t>
      </w:r>
      <w:r w:rsidR="00E17D94">
        <w:t>4</w:t>
      </w:r>
      <w:r w:rsidRPr="00031C0D">
        <w:t>)</w:t>
      </w:r>
      <w:r w:rsidR="00813E09">
        <w:t xml:space="preserve"> ‘</w:t>
      </w:r>
      <w:hyperlink r:id="rId35" w:anchor="accordion-afa194f119-item-6336db4ee7:~:text=Literacy%3A%20About%20the%20general%20capability" w:history="1">
        <w:r w:rsidR="00813E09" w:rsidRPr="00E17D94">
          <w:rPr>
            <w:rStyle w:val="Hyperlink"/>
          </w:rPr>
          <w:t>Literacy: About the general capability</w:t>
        </w:r>
      </w:hyperlink>
      <w:r w:rsidR="00E17D94">
        <w:t>’</w:t>
      </w:r>
      <w:r w:rsidR="00813E09">
        <w:t xml:space="preserve">, </w:t>
      </w:r>
      <w:r w:rsidR="00813E09" w:rsidRPr="00E17D94">
        <w:rPr>
          <w:i/>
          <w:iCs/>
        </w:rPr>
        <w:t>General capabilities</w:t>
      </w:r>
      <w:r w:rsidR="00E17D94" w:rsidRPr="00E17D94">
        <w:rPr>
          <w:i/>
          <w:iCs/>
        </w:rPr>
        <w:t xml:space="preserve"> downloads</w:t>
      </w:r>
      <w:r w:rsidRPr="00031C0D">
        <w:t xml:space="preserve">, ACARA website, accessed </w:t>
      </w:r>
      <w:r w:rsidR="00A97A0E">
        <w:t>23</w:t>
      </w:r>
      <w:r w:rsidRPr="00031C0D">
        <w:t xml:space="preserve"> </w:t>
      </w:r>
      <w:r w:rsidR="00A97A0E">
        <w:t>July</w:t>
      </w:r>
      <w:r w:rsidRPr="00031C0D">
        <w:t xml:space="preserve"> 202</w:t>
      </w:r>
      <w:r>
        <w:t>5</w:t>
      </w:r>
      <w:r w:rsidRPr="00031C0D">
        <w:t>.</w:t>
      </w:r>
    </w:p>
    <w:p w14:paraId="7656D6C0" w14:textId="77777777" w:rsidR="00E62122" w:rsidRDefault="00E62122" w:rsidP="00E62122">
      <w:bookmarkStart w:id="34" w:name="_Hlk214442877"/>
      <w:r>
        <w:t xml:space="preserve">AECG (NSW Aboriginal Education and Consultative Group) (n.d.) </w:t>
      </w:r>
      <w:hyperlink r:id="rId36">
        <w:r w:rsidRPr="00253C1D">
          <w:rPr>
            <w:rStyle w:val="Hyperlink"/>
            <w:i/>
            <w:iCs/>
          </w:rPr>
          <w:t>NSW Aboriginal Education and Consultative Group</w:t>
        </w:r>
      </w:hyperlink>
      <w:r>
        <w:t xml:space="preserve"> [website], accessed 17 November 2025.</w:t>
      </w:r>
    </w:p>
    <w:bookmarkEnd w:id="34"/>
    <w:p w14:paraId="262BB0A1" w14:textId="2C4AF9DA" w:rsidR="00A558FE" w:rsidRPr="00E17D94" w:rsidRDefault="00A558FE" w:rsidP="0016555A">
      <w:pPr>
        <w:rPr>
          <w:rFonts w:eastAsia="Calibri"/>
        </w:rPr>
      </w:pPr>
      <w:r w:rsidRPr="00E17D94">
        <w:rPr>
          <w:rFonts w:eastAsia="Calibri"/>
        </w:rPr>
        <w:t>Garner H (</w:t>
      </w:r>
      <w:r w:rsidR="003C20C1">
        <w:rPr>
          <w:rFonts w:eastAsia="Calibri"/>
        </w:rPr>
        <w:t xml:space="preserve">5 February </w:t>
      </w:r>
      <w:r w:rsidRPr="00E17D94">
        <w:rPr>
          <w:rFonts w:eastAsia="Calibri"/>
        </w:rPr>
        <w:t>2023) ‘</w:t>
      </w:r>
      <w:hyperlink r:id="rId37" w:history="1">
        <w:r w:rsidRPr="00E17D94">
          <w:rPr>
            <w:rFonts w:eastAsia="Calibri"/>
            <w:color w:val="001C4A"/>
            <w:u w:val="single"/>
          </w:rPr>
          <w:t xml:space="preserve">Helen Garner on happiness: </w:t>
        </w:r>
        <w:r w:rsidR="003C20C1">
          <w:rPr>
            <w:rFonts w:eastAsia="Calibri"/>
            <w:color w:val="001C4A"/>
            <w:u w:val="single"/>
          </w:rPr>
          <w:t>“</w:t>
        </w:r>
        <w:r w:rsidRPr="00E17D94">
          <w:rPr>
            <w:rFonts w:eastAsia="Calibri"/>
            <w:color w:val="001C4A"/>
            <w:u w:val="single"/>
          </w:rPr>
          <w:t>It’s taken me 80 years to figure out it’s not a tranquil, sunlit realm</w:t>
        </w:r>
      </w:hyperlink>
      <w:r w:rsidR="003C20C1">
        <w:t>”</w:t>
      </w:r>
      <w:r w:rsidRPr="00E17D94">
        <w:rPr>
          <w:rFonts w:eastAsia="Calibri"/>
        </w:rPr>
        <w:t xml:space="preserve">’, </w:t>
      </w:r>
      <w:r w:rsidRPr="00E17D94">
        <w:rPr>
          <w:rFonts w:eastAsia="Calibri"/>
          <w:i/>
          <w:iCs/>
        </w:rPr>
        <w:t>The Guardian</w:t>
      </w:r>
      <w:r w:rsidRPr="00E17D94">
        <w:rPr>
          <w:rFonts w:eastAsia="Calibri"/>
        </w:rPr>
        <w:t>, accessed 27 February 2025.</w:t>
      </w:r>
      <w:r w:rsidR="00BF0832" w:rsidRPr="00E17D94">
        <w:rPr>
          <w:rFonts w:eastAsia="Calibri"/>
        </w:rPr>
        <w:t xml:space="preserve"> </w:t>
      </w:r>
      <w:r w:rsidR="00A737AE">
        <w:rPr>
          <w:rFonts w:eastAsia="Calibri"/>
        </w:rPr>
        <w:t>Reproduced and made available by NSW Department of Education for its educational purposes with the</w:t>
      </w:r>
      <w:r w:rsidR="00BF0832" w:rsidRPr="00E17D94">
        <w:rPr>
          <w:rFonts w:eastAsia="Calibri"/>
        </w:rPr>
        <w:t xml:space="preserve"> permission </w:t>
      </w:r>
      <w:r w:rsidR="00A737AE">
        <w:rPr>
          <w:rFonts w:eastAsia="Calibri"/>
        </w:rPr>
        <w:t>of</w:t>
      </w:r>
      <w:r w:rsidR="00BF0832" w:rsidRPr="00E17D94">
        <w:rPr>
          <w:rFonts w:eastAsia="Calibri"/>
        </w:rPr>
        <w:t xml:space="preserve"> Guardian News &amp; Media Ltd. </w:t>
      </w:r>
      <w:r w:rsidR="00A737AE">
        <w:rPr>
          <w:rFonts w:eastAsia="Calibri"/>
        </w:rPr>
        <w:t>T</w:t>
      </w:r>
      <w:r w:rsidR="00BF0832" w:rsidRPr="00E17D94">
        <w:rPr>
          <w:rFonts w:eastAsia="Calibri"/>
        </w:rPr>
        <w:t>his resource is licensed up until June 2030.</w:t>
      </w:r>
    </w:p>
    <w:p w14:paraId="7EAECE66" w14:textId="2C71DDB8" w:rsidR="0016555A" w:rsidRDefault="0016555A" w:rsidP="0016555A">
      <w:r w:rsidRPr="00E17D94">
        <w:t>Money J (2021) ‘</w:t>
      </w:r>
      <w:r w:rsidR="003C20C1">
        <w:t>i</w:t>
      </w:r>
      <w:r w:rsidRPr="00E17D94">
        <w:t xml:space="preserve">f I write a poem’ in </w:t>
      </w:r>
      <w:r w:rsidRPr="00E17D94">
        <w:rPr>
          <w:rStyle w:val="Emphasis"/>
        </w:rPr>
        <w:t>how to make a basket</w:t>
      </w:r>
      <w:r w:rsidRPr="00E17D94">
        <w:t>, University of Queensland Press, Brisbane</w:t>
      </w:r>
      <w:r w:rsidR="00BF0832" w:rsidRPr="00E17D94">
        <w:t>. Reproduced and made available for copying and communication by NSW Department of Education for its educational purposes with the permission of University of Queensland Press. This resource is licensed up until September 202</w:t>
      </w:r>
      <w:r w:rsidR="004B7F0B" w:rsidRPr="00E17D94">
        <w:t>8</w:t>
      </w:r>
      <w:r w:rsidR="00BF0832" w:rsidRPr="00E17D94">
        <w:t>.</w:t>
      </w:r>
    </w:p>
    <w:p w14:paraId="1BD4737A" w14:textId="77777777" w:rsidR="00953811" w:rsidRDefault="00953811" w:rsidP="00953811">
      <w:r w:rsidRPr="00AA7527">
        <w:t>NESA (NSW Education Standards Authority)</w:t>
      </w:r>
      <w:bookmarkStart w:id="35" w:name="_Hlk214442831"/>
      <w:r w:rsidRPr="00AA7527">
        <w:t xml:space="preserve"> (202</w:t>
      </w:r>
      <w:r>
        <w:t>3</w:t>
      </w:r>
      <w:r w:rsidRPr="00AA7527">
        <w:t>)</w:t>
      </w:r>
      <w:r>
        <w:t xml:space="preserve"> </w:t>
      </w:r>
      <w:hyperlink r:id="rId38" w:history="1">
        <w:r w:rsidRPr="00BA09C6">
          <w:rPr>
            <w:rStyle w:val="Hyperlink"/>
            <w:i/>
            <w:iCs/>
          </w:rPr>
          <w:t>Aboriginal and Torres Strait Islander principles and protocols</w:t>
        </w:r>
      </w:hyperlink>
      <w:r>
        <w:t>,</w:t>
      </w:r>
      <w:r w:rsidRPr="0046272C">
        <w:t xml:space="preserve"> </w:t>
      </w:r>
      <w:r>
        <w:t>NESA</w:t>
      </w:r>
      <w:r w:rsidRPr="00BA09C6">
        <w:t xml:space="preserve"> website</w:t>
      </w:r>
      <w:r w:rsidRPr="0046272C">
        <w:t xml:space="preserve">, accessed </w:t>
      </w:r>
      <w:r>
        <w:t xml:space="preserve">1 August </w:t>
      </w:r>
      <w:r w:rsidRPr="0046272C">
        <w:t>2025.</w:t>
      </w:r>
      <w:bookmarkEnd w:id="35"/>
    </w:p>
    <w:p w14:paraId="6F945793" w14:textId="4FA12CC9" w:rsidR="0016555A" w:rsidRDefault="0016555A" w:rsidP="0016555A">
      <w:pPr>
        <w:rPr>
          <w:rFonts w:eastAsia="Calibri"/>
        </w:rPr>
      </w:pPr>
      <w:r w:rsidRPr="00373F8D">
        <w:rPr>
          <w:rFonts w:eastAsia="Calibri"/>
        </w:rPr>
        <w:t xml:space="preserve">Pearson N (5 November 2014) </w:t>
      </w:r>
      <w:hyperlink r:id="rId39" w:history="1">
        <w:r w:rsidRPr="00373F8D">
          <w:rPr>
            <w:rFonts w:eastAsia="Calibri"/>
            <w:color w:val="001C4A"/>
            <w:u w:val="single"/>
          </w:rPr>
          <w:t>‘Noel Pearson</w:t>
        </w:r>
        <w:r w:rsidR="00373F8D">
          <w:rPr>
            <w:rFonts w:eastAsia="Calibri"/>
            <w:color w:val="001C4A"/>
            <w:u w:val="single"/>
          </w:rPr>
          <w:t>’</w:t>
        </w:r>
        <w:r w:rsidRPr="00373F8D">
          <w:rPr>
            <w:rFonts w:eastAsia="Calibri"/>
            <w:color w:val="001C4A"/>
            <w:u w:val="single"/>
          </w:rPr>
          <w:t>s eulogy for Gough Whitlam in full’</w:t>
        </w:r>
      </w:hyperlink>
      <w:r w:rsidRPr="00373F8D">
        <w:rPr>
          <w:rFonts w:eastAsia="Calibri"/>
        </w:rPr>
        <w:t xml:space="preserve">, </w:t>
      </w:r>
      <w:r w:rsidRPr="00373F8D">
        <w:rPr>
          <w:rFonts w:eastAsia="Calibri"/>
          <w:i/>
        </w:rPr>
        <w:t>The Sydney Morning Herald</w:t>
      </w:r>
      <w:r w:rsidRPr="00373F8D">
        <w:rPr>
          <w:rFonts w:eastAsia="Calibri"/>
          <w:i/>
          <w:iCs/>
        </w:rPr>
        <w:t>,</w:t>
      </w:r>
      <w:r w:rsidRPr="00373F8D">
        <w:rPr>
          <w:rFonts w:eastAsia="Calibri"/>
          <w:i/>
        </w:rPr>
        <w:t xml:space="preserve"> </w:t>
      </w:r>
      <w:r w:rsidRPr="00373F8D">
        <w:rPr>
          <w:rFonts w:eastAsia="Calibri"/>
        </w:rPr>
        <w:t>accessed 18 March 2025</w:t>
      </w:r>
      <w:r w:rsidR="00BF0832" w:rsidRPr="00373F8D">
        <w:rPr>
          <w:rFonts w:eastAsia="Calibri"/>
        </w:rPr>
        <w:t xml:space="preserve">. Reproduced and made available for copying and </w:t>
      </w:r>
      <w:r w:rsidR="00BF0832" w:rsidRPr="00373F8D">
        <w:rPr>
          <w:rFonts w:eastAsia="Calibri"/>
        </w:rPr>
        <w:lastRenderedPageBreak/>
        <w:t xml:space="preserve">communication by NSW Department of Education for its educational purposes with the permission of Noel Pearson. </w:t>
      </w:r>
      <w:r w:rsidR="00A737AE">
        <w:rPr>
          <w:rFonts w:eastAsia="Calibri"/>
        </w:rPr>
        <w:t>T</w:t>
      </w:r>
      <w:r w:rsidR="00BF0832" w:rsidRPr="00373F8D">
        <w:rPr>
          <w:rFonts w:eastAsia="Calibri"/>
        </w:rPr>
        <w:t xml:space="preserve">his resource is licensed </w:t>
      </w:r>
      <w:r w:rsidR="001017D7" w:rsidRPr="00373F8D">
        <w:rPr>
          <w:rFonts w:eastAsia="Calibri"/>
        </w:rPr>
        <w:t>in perpetuity</w:t>
      </w:r>
      <w:r w:rsidR="00BF0832" w:rsidRPr="00373F8D">
        <w:rPr>
          <w:rFonts w:eastAsia="Calibri"/>
        </w:rPr>
        <w:t>.</w:t>
      </w:r>
    </w:p>
    <w:p w14:paraId="014719E8" w14:textId="301A2D9E" w:rsidR="00953811" w:rsidRDefault="00953811" w:rsidP="00953811">
      <w:r w:rsidRPr="00706069">
        <w:t>State of New South Wales (Department of Education</w:t>
      </w:r>
      <w:r>
        <w:t xml:space="preserve">) </w:t>
      </w:r>
      <w:bookmarkStart w:id="36" w:name="_Hlk214443099"/>
      <w:r>
        <w:t xml:space="preserve">(n.d.) </w:t>
      </w:r>
      <w:hyperlink r:id="rId40" w:history="1">
        <w:r w:rsidRPr="001E0592">
          <w:rPr>
            <w:rStyle w:val="Hyperlink"/>
            <w:i/>
            <w:iCs/>
          </w:rPr>
          <w:t>Universal Resources Hub</w:t>
        </w:r>
      </w:hyperlink>
      <w:r>
        <w:t>, NSW Department of Education website, accessed 1 August 2025.</w:t>
      </w:r>
    </w:p>
    <w:bookmarkEnd w:id="36"/>
    <w:p w14:paraId="7B8B8A6E" w14:textId="2A83B7C5" w:rsidR="00953811" w:rsidRDefault="00953811" w:rsidP="00953811">
      <w:r>
        <w:t>——</w:t>
      </w:r>
      <w:r w:rsidRPr="00706069">
        <w:t>(2024)</w:t>
      </w:r>
      <w:r>
        <w:t xml:space="preserve"> </w:t>
      </w:r>
      <w:hyperlink r:id="rId41" w:history="1">
        <w:r w:rsidRPr="008E5DDF">
          <w:rPr>
            <w:rStyle w:val="Hyperlink"/>
            <w:i/>
            <w:iCs/>
          </w:rPr>
          <w:t>Controversial issues in schools</w:t>
        </w:r>
      </w:hyperlink>
      <w:r>
        <w:t xml:space="preserve">, </w:t>
      </w:r>
      <w:r w:rsidRPr="005E7ECE">
        <w:t>NSW Department of Education</w:t>
      </w:r>
      <w:r w:rsidRPr="00FF527A">
        <w:t xml:space="preserve"> website, accessed </w:t>
      </w:r>
      <w:r>
        <w:t>1 August</w:t>
      </w:r>
      <w:r w:rsidRPr="00FF527A">
        <w:t xml:space="preserve"> 2025.</w:t>
      </w:r>
    </w:p>
    <w:p w14:paraId="63E026BC" w14:textId="260C1B72" w:rsidR="00953811" w:rsidRPr="00953811" w:rsidRDefault="00953811" w:rsidP="0016555A">
      <w:pPr>
        <w:rPr>
          <w:color w:val="212121"/>
          <w:szCs w:val="22"/>
          <w:shd w:val="clear" w:color="auto" w:fill="FFFFFF"/>
        </w:rPr>
      </w:pPr>
      <w:bookmarkStart w:id="37" w:name="_Hlk214443292"/>
      <w:r>
        <w:t>——</w:t>
      </w:r>
      <w:r w:rsidRPr="008778DB">
        <w:rPr>
          <w:color w:val="212121"/>
          <w:szCs w:val="22"/>
          <w:shd w:val="clear" w:color="auto" w:fill="FFFFFF"/>
        </w:rPr>
        <w:t>(202</w:t>
      </w:r>
      <w:r>
        <w:rPr>
          <w:color w:val="212121"/>
          <w:szCs w:val="22"/>
          <w:shd w:val="clear" w:color="auto" w:fill="FFFFFF"/>
        </w:rPr>
        <w:t>5</w:t>
      </w:r>
      <w:r w:rsidRPr="008778DB">
        <w:rPr>
          <w:color w:val="212121"/>
          <w:szCs w:val="22"/>
          <w:shd w:val="clear" w:color="auto" w:fill="FFFFFF"/>
        </w:rPr>
        <w:t xml:space="preserve">) </w:t>
      </w:r>
      <w:hyperlink r:id="rId42" w:history="1">
        <w:r w:rsidRPr="008E5DDF">
          <w:rPr>
            <w:rStyle w:val="Hyperlink"/>
            <w:i/>
            <w:iCs/>
            <w:szCs w:val="22"/>
            <w:shd w:val="clear" w:color="auto" w:fill="FFFFFF"/>
          </w:rPr>
          <w:t>Our Plan for NSW Public Education</w:t>
        </w:r>
      </w:hyperlink>
      <w:r w:rsidRPr="008778DB">
        <w:rPr>
          <w:color w:val="212121"/>
          <w:szCs w:val="22"/>
          <w:shd w:val="clear" w:color="auto" w:fill="FFFFFF"/>
        </w:rPr>
        <w:t xml:space="preserve">, NSW Department of Education website, accessed </w:t>
      </w:r>
      <w:r>
        <w:t>1 August 2025</w:t>
      </w:r>
      <w:r w:rsidRPr="008778DB">
        <w:rPr>
          <w:color w:val="212121"/>
          <w:szCs w:val="22"/>
          <w:shd w:val="clear" w:color="auto" w:fill="FFFFFF"/>
        </w:rPr>
        <w:t>.</w:t>
      </w:r>
      <w:bookmarkEnd w:id="37"/>
    </w:p>
    <w:p w14:paraId="3DC0029B" w14:textId="631A9437" w:rsidR="00A847AF" w:rsidRPr="00953811" w:rsidRDefault="003C6D60" w:rsidP="00953811">
      <w:pPr>
        <w:jc w:val="both"/>
        <w:rPr>
          <w:color w:val="212121"/>
          <w:szCs w:val="22"/>
          <w:shd w:val="clear" w:color="auto" w:fill="FFFFFF"/>
        </w:rPr>
        <w:sectPr w:rsidR="00A847AF" w:rsidRPr="00953811" w:rsidSect="00342692">
          <w:headerReference w:type="even" r:id="rId43"/>
          <w:headerReference w:type="default" r:id="rId44"/>
          <w:footerReference w:type="even" r:id="rId45"/>
          <w:footerReference w:type="default" r:id="rId46"/>
          <w:headerReference w:type="first" r:id="rId47"/>
          <w:footerReference w:type="first" r:id="rId48"/>
          <w:pgSz w:w="11906" w:h="16838"/>
          <w:pgMar w:top="1134" w:right="1134" w:bottom="1134" w:left="1134" w:header="709" w:footer="709" w:gutter="0"/>
          <w:pgNumType w:start="0"/>
          <w:cols w:space="708"/>
          <w:titlePg/>
          <w:docGrid w:linePitch="360"/>
        </w:sectPr>
      </w:pPr>
      <w:r w:rsidRPr="003C6D60">
        <w:t>–––</w:t>
      </w:r>
      <w:r w:rsidR="0016555A" w:rsidRPr="00F90BA4">
        <w:rPr>
          <w:color w:val="212121"/>
          <w:szCs w:val="22"/>
          <w:shd w:val="clear" w:color="auto" w:fill="FFFFFF"/>
        </w:rPr>
        <w:t>(202</w:t>
      </w:r>
      <w:r w:rsidR="00953811">
        <w:rPr>
          <w:color w:val="212121"/>
          <w:szCs w:val="22"/>
          <w:shd w:val="clear" w:color="auto" w:fill="FFFFFF"/>
        </w:rPr>
        <w:t>5</w:t>
      </w:r>
      <w:r w:rsidR="0016555A" w:rsidRPr="00F90BA4">
        <w:rPr>
          <w:color w:val="212121"/>
          <w:szCs w:val="22"/>
          <w:shd w:val="clear" w:color="auto" w:fill="FFFFFF"/>
        </w:rPr>
        <w:t xml:space="preserve">) </w:t>
      </w:r>
      <w:hyperlink r:id="rId49" w:history="1">
        <w:r w:rsidR="00953811">
          <w:rPr>
            <w:rStyle w:val="Hyperlink"/>
            <w:szCs w:val="22"/>
            <w:shd w:val="clear" w:color="auto" w:fill="FFFFFF"/>
          </w:rPr>
          <w:t>Reading, writing</w:t>
        </w:r>
        <w:r w:rsidR="00953811" w:rsidRPr="00140A91">
          <w:rPr>
            <w:rStyle w:val="Hyperlink"/>
            <w:szCs w:val="22"/>
            <w:shd w:val="clear" w:color="auto" w:fill="FFFFFF"/>
          </w:rPr>
          <w:t xml:space="preserve"> and numeracy guides</w:t>
        </w:r>
      </w:hyperlink>
      <w:r w:rsidR="0016555A" w:rsidRPr="00F90BA4">
        <w:rPr>
          <w:i/>
          <w:color w:val="212121"/>
          <w:szCs w:val="22"/>
          <w:shd w:val="clear" w:color="auto" w:fill="FFFFFF"/>
        </w:rPr>
        <w:t xml:space="preserve">, </w:t>
      </w:r>
      <w:r w:rsidR="0016555A" w:rsidRPr="00F90BA4">
        <w:rPr>
          <w:color w:val="212121"/>
          <w:szCs w:val="22"/>
          <w:shd w:val="clear" w:color="auto" w:fill="FFFFFF"/>
        </w:rPr>
        <w:t>NSW Department of Education website, accessed 16 April 202</w:t>
      </w:r>
      <w:r w:rsidR="009F64F2">
        <w:rPr>
          <w:color w:val="212121"/>
          <w:szCs w:val="22"/>
          <w:shd w:val="clear" w:color="auto" w:fill="FFFFFF"/>
        </w:rPr>
        <w:t>5</w:t>
      </w:r>
      <w:r w:rsidR="0016555A" w:rsidRPr="00F90BA4">
        <w:rPr>
          <w:color w:val="212121"/>
          <w:szCs w:val="22"/>
          <w:shd w:val="clear" w:color="auto" w:fill="FFFFFF"/>
        </w:rPr>
        <w:t>.</w:t>
      </w:r>
    </w:p>
    <w:p w14:paraId="0A30D220" w14:textId="1FCB9B53" w:rsidR="00E21D4B" w:rsidRPr="00FD047F" w:rsidRDefault="00E21D4B" w:rsidP="005C5231">
      <w:pPr>
        <w:spacing w:before="0"/>
        <w:rPr>
          <w:rStyle w:val="Strong"/>
          <w:lang w:val="en-US"/>
        </w:rPr>
      </w:pPr>
      <w:r w:rsidRPr="00E21D4B">
        <w:rPr>
          <w:rStyle w:val="Strong"/>
        </w:rPr>
        <w:lastRenderedPageBreak/>
        <w:t>© State of New South Wales (Department of Educatio</w:t>
      </w:r>
      <w:r w:rsidRPr="00FD047F">
        <w:rPr>
          <w:rStyle w:val="Strong"/>
        </w:rPr>
        <w:t>n), 202</w:t>
      </w:r>
      <w:r w:rsidR="00FD047F" w:rsidRPr="00FD047F">
        <w:rPr>
          <w:rStyle w:val="Strong"/>
        </w:rPr>
        <w:t>5</w:t>
      </w:r>
    </w:p>
    <w:p w14:paraId="0DF9BE17" w14:textId="77777777" w:rsidR="00E21D4B" w:rsidRDefault="00E21D4B" w:rsidP="00E21D4B">
      <w:r>
        <w:t xml:space="preserve">The copyright material published in this resource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0FE2F21" w14:textId="77777777" w:rsidR="00E21D4B" w:rsidRDefault="00E21D4B" w:rsidP="00E21D4B">
      <w:r>
        <w:t xml:space="preserve">Copyright material available in this resource and owned by the NSW Department of Education is licensed under a </w:t>
      </w:r>
      <w:hyperlink r:id="rId50" w:history="1">
        <w:r w:rsidR="00A90A7E">
          <w:rPr>
            <w:rStyle w:val="Hyperlink"/>
          </w:rPr>
          <w:t>Creative Commons Attribution 4.0 International (CC BY 4.0) license</w:t>
        </w:r>
      </w:hyperlink>
      <w:r>
        <w:t>.</w:t>
      </w:r>
    </w:p>
    <w:p w14:paraId="7262D65C" w14:textId="77777777" w:rsidR="00E21D4B" w:rsidRDefault="00E21D4B" w:rsidP="00E21D4B">
      <w:r>
        <w:rPr>
          <w:noProof/>
        </w:rPr>
        <w:drawing>
          <wp:inline distT="0" distB="0" distL="0" distR="0" wp14:anchorId="01532EAE" wp14:editId="79F8C83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4C66B4D" w14:textId="77777777" w:rsidR="00E21D4B" w:rsidRDefault="00E21D4B" w:rsidP="00E21D4B">
      <w:r>
        <w:t>This licen</w:t>
      </w:r>
      <w:r w:rsidR="0078714E">
        <w:t>s</w:t>
      </w:r>
      <w:r>
        <w:t>e allows you to share and adapt the material for any purpose, even commercially.</w:t>
      </w:r>
    </w:p>
    <w:p w14:paraId="5B0F47C1" w14:textId="1FA9CF49" w:rsidR="00E21D4B" w:rsidRDefault="00E21D4B" w:rsidP="00E21D4B">
      <w:r>
        <w:t>Attribution should be given to © State of New South Wales (Department of Education</w:t>
      </w:r>
      <w:r w:rsidRPr="00FD047F">
        <w:t>), 202</w:t>
      </w:r>
      <w:r w:rsidR="00FD047F" w:rsidRPr="00FD047F">
        <w:t>5</w:t>
      </w:r>
      <w:r w:rsidRPr="00FD047F">
        <w:t>.</w:t>
      </w:r>
    </w:p>
    <w:p w14:paraId="7440AEB2" w14:textId="77777777" w:rsidR="00E21D4B" w:rsidRDefault="00E21D4B" w:rsidP="00E21D4B">
      <w:r>
        <w:t>Material in this resource not available under a Creative Commons licen</w:t>
      </w:r>
      <w:r w:rsidR="00F27B7D">
        <w:t>s</w:t>
      </w:r>
      <w:r>
        <w:t>e:</w:t>
      </w:r>
    </w:p>
    <w:p w14:paraId="707ADEF8" w14:textId="77777777" w:rsidR="00E21D4B" w:rsidRDefault="00E21D4B" w:rsidP="00E21D4B">
      <w:pPr>
        <w:pStyle w:val="ListBullet"/>
      </w:pPr>
      <w:r>
        <w:t>the NSW Department of Education logo, other logos and trademark-protected material</w:t>
      </w:r>
    </w:p>
    <w:p w14:paraId="34C8B71F"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1325F0D0"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31941928"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995D2D9"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p>
    <w:sectPr w:rsidR="00E21D4B" w:rsidRPr="007769A7" w:rsidSect="00342692">
      <w:headerReference w:type="first" r:id="rId52"/>
      <w:footerReference w:type="first" r:id="rId5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A25D2" w14:textId="77777777" w:rsidR="003B3D4C" w:rsidRDefault="003B3D4C" w:rsidP="00E51733">
      <w:r>
        <w:separator/>
      </w:r>
    </w:p>
  </w:endnote>
  <w:endnote w:type="continuationSeparator" w:id="0">
    <w:p w14:paraId="078EDC25" w14:textId="77777777" w:rsidR="003B3D4C" w:rsidRDefault="003B3D4C" w:rsidP="00E51733">
      <w:r>
        <w:continuationSeparator/>
      </w:r>
    </w:p>
  </w:endnote>
  <w:endnote w:type="continuationNotice" w:id="1">
    <w:p w14:paraId="32A0DF47" w14:textId="77777777" w:rsidR="003B3D4C" w:rsidRDefault="003B3D4C">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FAAC5C4-A33D-435F-85EF-09216AFB75A0}"/>
  </w:font>
  <w:font w:name="Calibri">
    <w:panose1 w:val="020F0502020204030204"/>
    <w:charset w:val="00"/>
    <w:family w:val="swiss"/>
    <w:pitch w:val="variable"/>
    <w:sig w:usb0="E4002EFF" w:usb1="C200247B" w:usb2="00000009" w:usb3="00000000" w:csb0="000001FF" w:csb1="00000000"/>
    <w:embedRegular r:id="rId2" w:fontKey="{3EDB8E37-9997-46DA-A427-C37715DF7A27}"/>
    <w:embedBold r:id="rId3" w:fontKey="{FC064171-921C-4D84-BD08-656F49360B4A}"/>
    <w:embedItalic r:id="rId4" w:fontKey="{FD1CB88C-96F0-458D-AE94-7A7555CF4E0C}"/>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E2964721-B91E-4A34-AD20-E65CF79D28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F8414" w14:textId="55B1DA0B"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63C71">
      <w:rPr>
        <w:noProof/>
      </w:rPr>
      <w:t>Dec-25</w:t>
    </w:r>
    <w:r w:rsidRPr="00491389">
      <w:fldChar w:fldCharType="end"/>
    </w:r>
    <w:r w:rsidRPr="00491389">
      <w:ptab w:relativeTo="margin" w:alignment="right" w:leader="none"/>
    </w:r>
    <w:r w:rsidR="004E1043">
      <w:rPr>
        <w:b/>
        <w:noProof/>
        <w:sz w:val="28"/>
        <w:szCs w:val="28"/>
      </w:rPr>
      <w:drawing>
        <wp:inline distT="0" distB="0" distL="0" distR="0" wp14:anchorId="20A32143" wp14:editId="2D3FC575">
          <wp:extent cx="571500" cy="190500"/>
          <wp:effectExtent l="0" t="0" r="0" b="0"/>
          <wp:docPr id="1653619549" name="Picture 165361954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3738F" w14:textId="410324E4" w:rsidR="00F66145" w:rsidRPr="00954FD6" w:rsidRDefault="00954FD6" w:rsidP="00954FD6">
    <w:pPr>
      <w:pStyle w:val="Footer"/>
    </w:pPr>
    <w:r>
      <w:t xml:space="preserve">© NSW Department of Education, </w:t>
    </w:r>
    <w:r w:rsidR="00A9713B">
      <w:t>Nov-25</w:t>
    </w:r>
    <w:r>
      <w:ptab w:relativeTo="margin" w:alignment="right" w:leader="none"/>
    </w:r>
    <w:r>
      <w:rPr>
        <w:b/>
        <w:noProof/>
        <w:sz w:val="28"/>
        <w:szCs w:val="28"/>
      </w:rPr>
      <w:drawing>
        <wp:inline distT="0" distB="0" distL="0" distR="0" wp14:anchorId="41F4B74A" wp14:editId="6428613B">
          <wp:extent cx="571500" cy="190500"/>
          <wp:effectExtent l="0" t="0" r="0" b="0"/>
          <wp:docPr id="1404178226" name="Picture 140417822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6A5A1" w14:textId="7BC44C8F" w:rsidR="00C6761A" w:rsidRPr="00954FD6" w:rsidRDefault="00954FD6" w:rsidP="00954FD6">
    <w:pPr>
      <w:pStyle w:val="Logo"/>
      <w:tabs>
        <w:tab w:val="clear" w:pos="10200"/>
        <w:tab w:val="right" w:pos="9639"/>
      </w:tabs>
      <w:ind w:right="-1"/>
      <w:jc w:val="right"/>
    </w:pPr>
    <w:r w:rsidRPr="008426B6">
      <w:rPr>
        <w:noProof/>
      </w:rPr>
      <w:drawing>
        <wp:inline distT="0" distB="0" distL="0" distR="0" wp14:anchorId="0E9E7C58" wp14:editId="7115010D">
          <wp:extent cx="834442" cy="906218"/>
          <wp:effectExtent l="0" t="0" r="3810" b="8255"/>
          <wp:docPr id="1613843682" name="Graphic 161384368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BEB5F"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39E79" w14:textId="77777777" w:rsidR="003B3D4C" w:rsidRDefault="003B3D4C" w:rsidP="00E51733">
      <w:r>
        <w:separator/>
      </w:r>
    </w:p>
  </w:footnote>
  <w:footnote w:type="continuationSeparator" w:id="0">
    <w:p w14:paraId="6A8ED185" w14:textId="77777777" w:rsidR="003B3D4C" w:rsidRDefault="003B3D4C" w:rsidP="00E51733">
      <w:r>
        <w:continuationSeparator/>
      </w:r>
    </w:p>
  </w:footnote>
  <w:footnote w:type="continuationNotice" w:id="1">
    <w:p w14:paraId="5EE67C82" w14:textId="77777777" w:rsidR="003B3D4C" w:rsidRDefault="003B3D4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25B3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A0DE" w14:textId="007CBED2" w:rsidR="00D2403C" w:rsidRPr="00954FD6" w:rsidRDefault="00954FD6" w:rsidP="00954FD6">
    <w:pPr>
      <w:pStyle w:val="Documentname"/>
    </w:pPr>
    <w:r w:rsidRPr="00BD1C5A">
      <w:t xml:space="preserve">English </w:t>
    </w:r>
    <w:r w:rsidR="00015A95">
      <w:t xml:space="preserve">Advanced </w:t>
    </w:r>
    <w:r w:rsidRPr="00BD1C5A">
      <w:t xml:space="preserve">(Year </w:t>
    </w:r>
    <w:r w:rsidR="00861511">
      <w:t>11</w:t>
    </w:r>
    <w:r w:rsidRPr="00BD1C5A">
      <w:t xml:space="preserve">) – </w:t>
    </w:r>
    <w:r w:rsidR="00774784">
      <w:t>c</w:t>
    </w:r>
    <w:r w:rsidRPr="00BD1C5A">
      <w:t xml:space="preserve">ore texts – </w:t>
    </w:r>
    <w:r w:rsidR="00CB00DA">
      <w:t xml:space="preserve">11.1 – </w:t>
    </w:r>
    <w:r w:rsidR="00AD4BB0">
      <w:t>‘</w:t>
    </w:r>
    <w:r w:rsidR="00861511">
      <w:t>Reading to write: Transition to English Advanced</w:t>
    </w:r>
    <w:r w:rsidR="00AD4BB0">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EBF4" w14:textId="0F8DFE59" w:rsidR="00C6761A" w:rsidRPr="00954FD6" w:rsidRDefault="008F22C1" w:rsidP="00954FD6">
    <w:pPr>
      <w:pStyle w:val="Header"/>
      <w:spacing w:after="0"/>
    </w:pPr>
    <w:r>
      <w:pict w14:anchorId="26E7E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954FD6" w:rsidRPr="009D43DD">
      <w:t>NSW Department of Education</w:t>
    </w:r>
    <w:r w:rsidR="00954F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78E3B"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13E389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103E8A0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187AE9"/>
    <w:multiLevelType w:val="hybridMultilevel"/>
    <w:tmpl w:val="227E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8D57F56"/>
    <w:multiLevelType w:val="multilevel"/>
    <w:tmpl w:val="B6AA2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35435949">
    <w:abstractNumId w:val="5"/>
  </w:num>
  <w:num w:numId="2" w16cid:durableId="318311843">
    <w:abstractNumId w:val="4"/>
  </w:num>
  <w:num w:numId="3" w16cid:durableId="71126138">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7"/>
  </w:num>
  <w:num w:numId="5" w16cid:durableId="34455462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925571704">
    <w:abstractNumId w:val="1"/>
  </w:num>
  <w:num w:numId="7" w16cid:durableId="719325766">
    <w:abstractNumId w:val="1"/>
  </w:num>
  <w:num w:numId="8" w16cid:durableId="1359890072">
    <w:abstractNumId w:val="4"/>
  </w:num>
  <w:num w:numId="9" w16cid:durableId="2006736381">
    <w:abstractNumId w:val="7"/>
  </w:num>
  <w:num w:numId="10" w16cid:durableId="67464610">
    <w:abstractNumId w:val="0"/>
  </w:num>
  <w:num w:numId="11" w16cid:durableId="45569356">
    <w:abstractNumId w:val="7"/>
  </w:num>
  <w:num w:numId="12" w16cid:durableId="76632088">
    <w:abstractNumId w:val="5"/>
  </w:num>
  <w:num w:numId="13" w16cid:durableId="1147017544">
    <w:abstractNumId w:val="3"/>
  </w:num>
  <w:num w:numId="14" w16cid:durableId="153180171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920865718">
    <w:abstractNumId w:val="1"/>
  </w:num>
  <w:num w:numId="16" w16cid:durableId="435833386">
    <w:abstractNumId w:val="4"/>
  </w:num>
  <w:num w:numId="17" w16cid:durableId="1910379282">
    <w:abstractNumId w:val="7"/>
  </w:num>
  <w:num w:numId="18" w16cid:durableId="1379281617">
    <w:abstractNumId w:val="7"/>
  </w:num>
  <w:num w:numId="19" w16cid:durableId="1311984694">
    <w:abstractNumId w:val="5"/>
  </w:num>
  <w:num w:numId="20" w16cid:durableId="15992691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341014920">
    <w:abstractNumId w:val="1"/>
  </w:num>
  <w:num w:numId="22" w16cid:durableId="867136389">
    <w:abstractNumId w:val="4"/>
  </w:num>
  <w:num w:numId="23" w16cid:durableId="2000499162">
    <w:abstractNumId w:val="7"/>
  </w:num>
  <w:num w:numId="24" w16cid:durableId="873542619">
    <w:abstractNumId w:val="7"/>
  </w:num>
  <w:num w:numId="25" w16cid:durableId="96028081">
    <w:abstractNumId w:val="5"/>
  </w:num>
  <w:num w:numId="26" w16cid:durableId="1835106035">
    <w:abstractNumId w:val="2"/>
  </w:num>
  <w:num w:numId="27" w16cid:durableId="266541003">
    <w:abstractNumId w:val="8"/>
  </w:num>
  <w:num w:numId="28" w16cid:durableId="1367801880">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1205285863">
    <w:abstractNumId w:val="1"/>
  </w:num>
  <w:num w:numId="30" w16cid:durableId="1778207962">
    <w:abstractNumId w:val="4"/>
  </w:num>
  <w:num w:numId="31" w16cid:durableId="232129772">
    <w:abstractNumId w:val="7"/>
  </w:num>
  <w:num w:numId="32" w16cid:durableId="1902321756">
    <w:abstractNumId w:val="7"/>
  </w:num>
  <w:num w:numId="33" w16cid:durableId="35411223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55"/>
    <w:rsid w:val="0000002E"/>
    <w:rsid w:val="0000083D"/>
    <w:rsid w:val="00000C2B"/>
    <w:rsid w:val="00000C79"/>
    <w:rsid w:val="00002AF1"/>
    <w:rsid w:val="00003AE4"/>
    <w:rsid w:val="0000642F"/>
    <w:rsid w:val="000100F0"/>
    <w:rsid w:val="00010887"/>
    <w:rsid w:val="00013FF2"/>
    <w:rsid w:val="000146B0"/>
    <w:rsid w:val="00014926"/>
    <w:rsid w:val="000152BB"/>
    <w:rsid w:val="00015A95"/>
    <w:rsid w:val="00017DCC"/>
    <w:rsid w:val="0002027A"/>
    <w:rsid w:val="000207EF"/>
    <w:rsid w:val="00021E9D"/>
    <w:rsid w:val="0002527D"/>
    <w:rsid w:val="000252CB"/>
    <w:rsid w:val="00026C63"/>
    <w:rsid w:val="00027A9E"/>
    <w:rsid w:val="00032B9B"/>
    <w:rsid w:val="0003348A"/>
    <w:rsid w:val="00034C6A"/>
    <w:rsid w:val="0003556A"/>
    <w:rsid w:val="000369BE"/>
    <w:rsid w:val="000373AA"/>
    <w:rsid w:val="0003745B"/>
    <w:rsid w:val="00042B2B"/>
    <w:rsid w:val="000433A6"/>
    <w:rsid w:val="0004370E"/>
    <w:rsid w:val="00044D80"/>
    <w:rsid w:val="00045F0D"/>
    <w:rsid w:val="0004714D"/>
    <w:rsid w:val="0004750C"/>
    <w:rsid w:val="00047862"/>
    <w:rsid w:val="00047EDA"/>
    <w:rsid w:val="00050372"/>
    <w:rsid w:val="000511F7"/>
    <w:rsid w:val="00051EC8"/>
    <w:rsid w:val="000528E9"/>
    <w:rsid w:val="00052ED0"/>
    <w:rsid w:val="0005426C"/>
    <w:rsid w:val="00054481"/>
    <w:rsid w:val="00054D26"/>
    <w:rsid w:val="00055D2A"/>
    <w:rsid w:val="00056045"/>
    <w:rsid w:val="00056B25"/>
    <w:rsid w:val="00056C00"/>
    <w:rsid w:val="000601E6"/>
    <w:rsid w:val="00061D5B"/>
    <w:rsid w:val="00062FB8"/>
    <w:rsid w:val="00063DFD"/>
    <w:rsid w:val="00064B41"/>
    <w:rsid w:val="000653DD"/>
    <w:rsid w:val="000662B6"/>
    <w:rsid w:val="000675AA"/>
    <w:rsid w:val="00067978"/>
    <w:rsid w:val="00070480"/>
    <w:rsid w:val="000710F1"/>
    <w:rsid w:val="00072268"/>
    <w:rsid w:val="00072CE0"/>
    <w:rsid w:val="00073D0E"/>
    <w:rsid w:val="00074F0F"/>
    <w:rsid w:val="00076179"/>
    <w:rsid w:val="00077563"/>
    <w:rsid w:val="0007764D"/>
    <w:rsid w:val="00077959"/>
    <w:rsid w:val="00080C1F"/>
    <w:rsid w:val="00080C5C"/>
    <w:rsid w:val="000828F4"/>
    <w:rsid w:val="00082F6B"/>
    <w:rsid w:val="0008355F"/>
    <w:rsid w:val="00083EDC"/>
    <w:rsid w:val="000869B1"/>
    <w:rsid w:val="00091236"/>
    <w:rsid w:val="00091C50"/>
    <w:rsid w:val="00095C7B"/>
    <w:rsid w:val="00095E3B"/>
    <w:rsid w:val="00096A74"/>
    <w:rsid w:val="00097B68"/>
    <w:rsid w:val="000A18FF"/>
    <w:rsid w:val="000A2703"/>
    <w:rsid w:val="000A29EB"/>
    <w:rsid w:val="000A2ACF"/>
    <w:rsid w:val="000A417A"/>
    <w:rsid w:val="000A43E9"/>
    <w:rsid w:val="000A4582"/>
    <w:rsid w:val="000A6088"/>
    <w:rsid w:val="000A6DCB"/>
    <w:rsid w:val="000B1BB6"/>
    <w:rsid w:val="000B2358"/>
    <w:rsid w:val="000B44FE"/>
    <w:rsid w:val="000B4F58"/>
    <w:rsid w:val="000B4FD5"/>
    <w:rsid w:val="000B614C"/>
    <w:rsid w:val="000C0CE6"/>
    <w:rsid w:val="000C0E52"/>
    <w:rsid w:val="000C138D"/>
    <w:rsid w:val="000C1B93"/>
    <w:rsid w:val="000C2398"/>
    <w:rsid w:val="000C24ED"/>
    <w:rsid w:val="000C29CB"/>
    <w:rsid w:val="000C3E8B"/>
    <w:rsid w:val="000C4ADF"/>
    <w:rsid w:val="000C5836"/>
    <w:rsid w:val="000C5B0B"/>
    <w:rsid w:val="000C6620"/>
    <w:rsid w:val="000C6E06"/>
    <w:rsid w:val="000D123C"/>
    <w:rsid w:val="000D1328"/>
    <w:rsid w:val="000D2155"/>
    <w:rsid w:val="000D3BBE"/>
    <w:rsid w:val="000D6785"/>
    <w:rsid w:val="000D739F"/>
    <w:rsid w:val="000D7466"/>
    <w:rsid w:val="000D7F5F"/>
    <w:rsid w:val="000E1332"/>
    <w:rsid w:val="000E2249"/>
    <w:rsid w:val="000E26FE"/>
    <w:rsid w:val="000E2EBB"/>
    <w:rsid w:val="000E4F51"/>
    <w:rsid w:val="000E5F68"/>
    <w:rsid w:val="000E674B"/>
    <w:rsid w:val="000E678C"/>
    <w:rsid w:val="000E6A15"/>
    <w:rsid w:val="000F097E"/>
    <w:rsid w:val="000F0C0D"/>
    <w:rsid w:val="000F14E6"/>
    <w:rsid w:val="000F553A"/>
    <w:rsid w:val="000F5AF5"/>
    <w:rsid w:val="00100E91"/>
    <w:rsid w:val="001017D7"/>
    <w:rsid w:val="00101B9F"/>
    <w:rsid w:val="00101E32"/>
    <w:rsid w:val="00103797"/>
    <w:rsid w:val="001053BF"/>
    <w:rsid w:val="00107693"/>
    <w:rsid w:val="00107B3F"/>
    <w:rsid w:val="00112528"/>
    <w:rsid w:val="00113D59"/>
    <w:rsid w:val="00113E64"/>
    <w:rsid w:val="00114452"/>
    <w:rsid w:val="001153DA"/>
    <w:rsid w:val="00115E5D"/>
    <w:rsid w:val="00116E15"/>
    <w:rsid w:val="0011720D"/>
    <w:rsid w:val="00120160"/>
    <w:rsid w:val="001216DD"/>
    <w:rsid w:val="00121D81"/>
    <w:rsid w:val="00122479"/>
    <w:rsid w:val="001243B1"/>
    <w:rsid w:val="001262CC"/>
    <w:rsid w:val="0012663C"/>
    <w:rsid w:val="00126BCC"/>
    <w:rsid w:val="00127295"/>
    <w:rsid w:val="00130226"/>
    <w:rsid w:val="00130CFA"/>
    <w:rsid w:val="00130E27"/>
    <w:rsid w:val="0013254E"/>
    <w:rsid w:val="001329AF"/>
    <w:rsid w:val="001341A5"/>
    <w:rsid w:val="00134ABD"/>
    <w:rsid w:val="001350B1"/>
    <w:rsid w:val="00136768"/>
    <w:rsid w:val="00140FE2"/>
    <w:rsid w:val="00141D8B"/>
    <w:rsid w:val="00142948"/>
    <w:rsid w:val="0014338A"/>
    <w:rsid w:val="0014503F"/>
    <w:rsid w:val="0014522C"/>
    <w:rsid w:val="00147725"/>
    <w:rsid w:val="001478AD"/>
    <w:rsid w:val="00147EF2"/>
    <w:rsid w:val="0015123C"/>
    <w:rsid w:val="00153D13"/>
    <w:rsid w:val="00155291"/>
    <w:rsid w:val="0015537C"/>
    <w:rsid w:val="001556DF"/>
    <w:rsid w:val="00155821"/>
    <w:rsid w:val="00155963"/>
    <w:rsid w:val="00155C6A"/>
    <w:rsid w:val="00156503"/>
    <w:rsid w:val="00156CE0"/>
    <w:rsid w:val="00156F19"/>
    <w:rsid w:val="00161CC3"/>
    <w:rsid w:val="00162DC1"/>
    <w:rsid w:val="0016316C"/>
    <w:rsid w:val="00165109"/>
    <w:rsid w:val="0016555A"/>
    <w:rsid w:val="0016558C"/>
    <w:rsid w:val="00165B8A"/>
    <w:rsid w:val="00166B9E"/>
    <w:rsid w:val="001674CD"/>
    <w:rsid w:val="00170D58"/>
    <w:rsid w:val="0017408C"/>
    <w:rsid w:val="00174478"/>
    <w:rsid w:val="001751C3"/>
    <w:rsid w:val="00175CC6"/>
    <w:rsid w:val="0017601B"/>
    <w:rsid w:val="00180E8F"/>
    <w:rsid w:val="001815DC"/>
    <w:rsid w:val="00181701"/>
    <w:rsid w:val="00181C8B"/>
    <w:rsid w:val="0018302C"/>
    <w:rsid w:val="00183402"/>
    <w:rsid w:val="00183904"/>
    <w:rsid w:val="0018455D"/>
    <w:rsid w:val="00185E04"/>
    <w:rsid w:val="00190144"/>
    <w:rsid w:val="00190C6F"/>
    <w:rsid w:val="00191BC0"/>
    <w:rsid w:val="00193573"/>
    <w:rsid w:val="0019539F"/>
    <w:rsid w:val="00195407"/>
    <w:rsid w:val="00195955"/>
    <w:rsid w:val="001959B4"/>
    <w:rsid w:val="00196104"/>
    <w:rsid w:val="0019752A"/>
    <w:rsid w:val="0019780D"/>
    <w:rsid w:val="001A0D3D"/>
    <w:rsid w:val="001A0E92"/>
    <w:rsid w:val="001A29DE"/>
    <w:rsid w:val="001A2D36"/>
    <w:rsid w:val="001A2D64"/>
    <w:rsid w:val="001A3009"/>
    <w:rsid w:val="001A3C05"/>
    <w:rsid w:val="001A4119"/>
    <w:rsid w:val="001A5A06"/>
    <w:rsid w:val="001A6094"/>
    <w:rsid w:val="001A6603"/>
    <w:rsid w:val="001B1029"/>
    <w:rsid w:val="001B1082"/>
    <w:rsid w:val="001B1BB1"/>
    <w:rsid w:val="001B46AD"/>
    <w:rsid w:val="001B5AE6"/>
    <w:rsid w:val="001C0632"/>
    <w:rsid w:val="001C4530"/>
    <w:rsid w:val="001C4DE6"/>
    <w:rsid w:val="001C4F6C"/>
    <w:rsid w:val="001C64B3"/>
    <w:rsid w:val="001C7E97"/>
    <w:rsid w:val="001D0F7A"/>
    <w:rsid w:val="001D1A54"/>
    <w:rsid w:val="001D3A44"/>
    <w:rsid w:val="001D43C6"/>
    <w:rsid w:val="001D4569"/>
    <w:rsid w:val="001D5230"/>
    <w:rsid w:val="001D6A3B"/>
    <w:rsid w:val="001D6D5E"/>
    <w:rsid w:val="001E03B7"/>
    <w:rsid w:val="001E103F"/>
    <w:rsid w:val="001E1218"/>
    <w:rsid w:val="001E17F8"/>
    <w:rsid w:val="001E18FD"/>
    <w:rsid w:val="001E1F98"/>
    <w:rsid w:val="001E20AE"/>
    <w:rsid w:val="001E2547"/>
    <w:rsid w:val="001E2698"/>
    <w:rsid w:val="001E31A1"/>
    <w:rsid w:val="001E3236"/>
    <w:rsid w:val="001E3D9C"/>
    <w:rsid w:val="001E48E8"/>
    <w:rsid w:val="001E57C9"/>
    <w:rsid w:val="001E5C70"/>
    <w:rsid w:val="001E6C17"/>
    <w:rsid w:val="001F2D78"/>
    <w:rsid w:val="001F5756"/>
    <w:rsid w:val="001F631C"/>
    <w:rsid w:val="00201450"/>
    <w:rsid w:val="002038BB"/>
    <w:rsid w:val="00204048"/>
    <w:rsid w:val="002056DB"/>
    <w:rsid w:val="00206B0D"/>
    <w:rsid w:val="00206C81"/>
    <w:rsid w:val="00206E1C"/>
    <w:rsid w:val="00207A88"/>
    <w:rsid w:val="002105AD"/>
    <w:rsid w:val="002118D7"/>
    <w:rsid w:val="00213537"/>
    <w:rsid w:val="002152E9"/>
    <w:rsid w:val="0021565E"/>
    <w:rsid w:val="00216670"/>
    <w:rsid w:val="00220066"/>
    <w:rsid w:val="0022048A"/>
    <w:rsid w:val="00224621"/>
    <w:rsid w:val="00225990"/>
    <w:rsid w:val="00227005"/>
    <w:rsid w:val="00230222"/>
    <w:rsid w:val="00231C90"/>
    <w:rsid w:val="0023464B"/>
    <w:rsid w:val="00235BBA"/>
    <w:rsid w:val="00236B6F"/>
    <w:rsid w:val="00237B8F"/>
    <w:rsid w:val="00237FA3"/>
    <w:rsid w:val="00237FE6"/>
    <w:rsid w:val="00242590"/>
    <w:rsid w:val="00243609"/>
    <w:rsid w:val="00244E42"/>
    <w:rsid w:val="00244F06"/>
    <w:rsid w:val="00246121"/>
    <w:rsid w:val="00246185"/>
    <w:rsid w:val="00246754"/>
    <w:rsid w:val="00246E3F"/>
    <w:rsid w:val="00246F8C"/>
    <w:rsid w:val="00247054"/>
    <w:rsid w:val="0024753C"/>
    <w:rsid w:val="00250854"/>
    <w:rsid w:val="00250ADC"/>
    <w:rsid w:val="00251530"/>
    <w:rsid w:val="002522C2"/>
    <w:rsid w:val="00252FD7"/>
    <w:rsid w:val="0025592F"/>
    <w:rsid w:val="002572B8"/>
    <w:rsid w:val="00260070"/>
    <w:rsid w:val="00261D70"/>
    <w:rsid w:val="002623C0"/>
    <w:rsid w:val="002633CE"/>
    <w:rsid w:val="00264EB5"/>
    <w:rsid w:val="002653BA"/>
    <w:rsid w:val="0026548C"/>
    <w:rsid w:val="00265912"/>
    <w:rsid w:val="00266207"/>
    <w:rsid w:val="002662F3"/>
    <w:rsid w:val="00266450"/>
    <w:rsid w:val="00266AF0"/>
    <w:rsid w:val="002702E9"/>
    <w:rsid w:val="00271935"/>
    <w:rsid w:val="002723FD"/>
    <w:rsid w:val="0027370C"/>
    <w:rsid w:val="00273931"/>
    <w:rsid w:val="00273C24"/>
    <w:rsid w:val="00273E62"/>
    <w:rsid w:val="002743FB"/>
    <w:rsid w:val="002753A4"/>
    <w:rsid w:val="00276092"/>
    <w:rsid w:val="00276927"/>
    <w:rsid w:val="0027736E"/>
    <w:rsid w:val="0028045E"/>
    <w:rsid w:val="00282F0D"/>
    <w:rsid w:val="002831F9"/>
    <w:rsid w:val="002847A6"/>
    <w:rsid w:val="0028768A"/>
    <w:rsid w:val="0028782F"/>
    <w:rsid w:val="002929F0"/>
    <w:rsid w:val="00292DF2"/>
    <w:rsid w:val="002934FE"/>
    <w:rsid w:val="00294210"/>
    <w:rsid w:val="0029466F"/>
    <w:rsid w:val="00294A84"/>
    <w:rsid w:val="00294EF1"/>
    <w:rsid w:val="0029572C"/>
    <w:rsid w:val="00297630"/>
    <w:rsid w:val="00297B4E"/>
    <w:rsid w:val="002A04C1"/>
    <w:rsid w:val="002A12D7"/>
    <w:rsid w:val="002A1F2B"/>
    <w:rsid w:val="002A26D5"/>
    <w:rsid w:val="002A28B4"/>
    <w:rsid w:val="002A2B8C"/>
    <w:rsid w:val="002A2EC8"/>
    <w:rsid w:val="002A35CF"/>
    <w:rsid w:val="002A3618"/>
    <w:rsid w:val="002A475D"/>
    <w:rsid w:val="002A54B2"/>
    <w:rsid w:val="002A643A"/>
    <w:rsid w:val="002A71A4"/>
    <w:rsid w:val="002B065E"/>
    <w:rsid w:val="002B1EEF"/>
    <w:rsid w:val="002B1F3E"/>
    <w:rsid w:val="002B22D2"/>
    <w:rsid w:val="002B2795"/>
    <w:rsid w:val="002B29FF"/>
    <w:rsid w:val="002B4A56"/>
    <w:rsid w:val="002B4A6D"/>
    <w:rsid w:val="002B50F2"/>
    <w:rsid w:val="002B5F11"/>
    <w:rsid w:val="002B7D83"/>
    <w:rsid w:val="002C1E87"/>
    <w:rsid w:val="002C1F2C"/>
    <w:rsid w:val="002C27C1"/>
    <w:rsid w:val="002C2824"/>
    <w:rsid w:val="002C5C96"/>
    <w:rsid w:val="002C607A"/>
    <w:rsid w:val="002C698B"/>
    <w:rsid w:val="002D0A56"/>
    <w:rsid w:val="002D2B0C"/>
    <w:rsid w:val="002D6012"/>
    <w:rsid w:val="002D6134"/>
    <w:rsid w:val="002D7A4C"/>
    <w:rsid w:val="002E1CCF"/>
    <w:rsid w:val="002E43B2"/>
    <w:rsid w:val="002E45F2"/>
    <w:rsid w:val="002E592B"/>
    <w:rsid w:val="002E689B"/>
    <w:rsid w:val="002E6921"/>
    <w:rsid w:val="002E7CF5"/>
    <w:rsid w:val="002F0C77"/>
    <w:rsid w:val="002F1712"/>
    <w:rsid w:val="002F1BCF"/>
    <w:rsid w:val="002F1C17"/>
    <w:rsid w:val="002F2CDC"/>
    <w:rsid w:val="002F55C4"/>
    <w:rsid w:val="002F5D08"/>
    <w:rsid w:val="002F7CFE"/>
    <w:rsid w:val="0030086E"/>
    <w:rsid w:val="00301A37"/>
    <w:rsid w:val="00301DDD"/>
    <w:rsid w:val="00303085"/>
    <w:rsid w:val="00305D14"/>
    <w:rsid w:val="00306C23"/>
    <w:rsid w:val="00307D0A"/>
    <w:rsid w:val="00307E56"/>
    <w:rsid w:val="00314D3B"/>
    <w:rsid w:val="00315B4E"/>
    <w:rsid w:val="00316A78"/>
    <w:rsid w:val="00320401"/>
    <w:rsid w:val="00320469"/>
    <w:rsid w:val="00320DD5"/>
    <w:rsid w:val="003213FB"/>
    <w:rsid w:val="00321B79"/>
    <w:rsid w:val="0032274E"/>
    <w:rsid w:val="00322A75"/>
    <w:rsid w:val="00323816"/>
    <w:rsid w:val="0032434D"/>
    <w:rsid w:val="00325352"/>
    <w:rsid w:val="00325DF6"/>
    <w:rsid w:val="00327C5E"/>
    <w:rsid w:val="00334DC5"/>
    <w:rsid w:val="00335834"/>
    <w:rsid w:val="003365BA"/>
    <w:rsid w:val="003375BA"/>
    <w:rsid w:val="003406DA"/>
    <w:rsid w:val="00340DD9"/>
    <w:rsid w:val="00340F9A"/>
    <w:rsid w:val="00342692"/>
    <w:rsid w:val="00342697"/>
    <w:rsid w:val="00344619"/>
    <w:rsid w:val="00344A9B"/>
    <w:rsid w:val="00344E48"/>
    <w:rsid w:val="00346911"/>
    <w:rsid w:val="00347B12"/>
    <w:rsid w:val="00350BCB"/>
    <w:rsid w:val="00351BE6"/>
    <w:rsid w:val="00353DDD"/>
    <w:rsid w:val="00355121"/>
    <w:rsid w:val="00360E17"/>
    <w:rsid w:val="00361A30"/>
    <w:rsid w:val="00361EC0"/>
    <w:rsid w:val="0036209C"/>
    <w:rsid w:val="00362A0C"/>
    <w:rsid w:val="0036484E"/>
    <w:rsid w:val="003650B3"/>
    <w:rsid w:val="003655A6"/>
    <w:rsid w:val="0036569F"/>
    <w:rsid w:val="00365A48"/>
    <w:rsid w:val="00366139"/>
    <w:rsid w:val="0036613D"/>
    <w:rsid w:val="00366E2A"/>
    <w:rsid w:val="00366F93"/>
    <w:rsid w:val="003732B1"/>
    <w:rsid w:val="00373998"/>
    <w:rsid w:val="00373F8D"/>
    <w:rsid w:val="00385DFB"/>
    <w:rsid w:val="00391B12"/>
    <w:rsid w:val="00391CF9"/>
    <w:rsid w:val="00392AC2"/>
    <w:rsid w:val="00395B06"/>
    <w:rsid w:val="00397160"/>
    <w:rsid w:val="00397A13"/>
    <w:rsid w:val="003A2FF7"/>
    <w:rsid w:val="003A3192"/>
    <w:rsid w:val="003A3CA1"/>
    <w:rsid w:val="003A406C"/>
    <w:rsid w:val="003A4DF1"/>
    <w:rsid w:val="003A5190"/>
    <w:rsid w:val="003A5231"/>
    <w:rsid w:val="003A55B2"/>
    <w:rsid w:val="003A7092"/>
    <w:rsid w:val="003A7750"/>
    <w:rsid w:val="003B035D"/>
    <w:rsid w:val="003B1830"/>
    <w:rsid w:val="003B2089"/>
    <w:rsid w:val="003B240E"/>
    <w:rsid w:val="003B3502"/>
    <w:rsid w:val="003B3718"/>
    <w:rsid w:val="003B3A88"/>
    <w:rsid w:val="003B3C8C"/>
    <w:rsid w:val="003B3D4C"/>
    <w:rsid w:val="003B40CA"/>
    <w:rsid w:val="003B429D"/>
    <w:rsid w:val="003B62DE"/>
    <w:rsid w:val="003B6FFD"/>
    <w:rsid w:val="003C20C1"/>
    <w:rsid w:val="003C386D"/>
    <w:rsid w:val="003C4390"/>
    <w:rsid w:val="003C50B0"/>
    <w:rsid w:val="003C6340"/>
    <w:rsid w:val="003C6989"/>
    <w:rsid w:val="003C6D60"/>
    <w:rsid w:val="003C7CED"/>
    <w:rsid w:val="003D13C6"/>
    <w:rsid w:val="003D13EF"/>
    <w:rsid w:val="003D1E64"/>
    <w:rsid w:val="003D2694"/>
    <w:rsid w:val="003D2701"/>
    <w:rsid w:val="003D4A7A"/>
    <w:rsid w:val="003D5E03"/>
    <w:rsid w:val="003D7AB3"/>
    <w:rsid w:val="003D7DEE"/>
    <w:rsid w:val="003E3C6C"/>
    <w:rsid w:val="003E5CAB"/>
    <w:rsid w:val="003F02B0"/>
    <w:rsid w:val="003F0519"/>
    <w:rsid w:val="003F1005"/>
    <w:rsid w:val="003F10E7"/>
    <w:rsid w:val="003F21A9"/>
    <w:rsid w:val="003F2AA7"/>
    <w:rsid w:val="003F2E8E"/>
    <w:rsid w:val="003F3DF6"/>
    <w:rsid w:val="003F47CA"/>
    <w:rsid w:val="003F4993"/>
    <w:rsid w:val="003F49FD"/>
    <w:rsid w:val="003F5848"/>
    <w:rsid w:val="003F5DD7"/>
    <w:rsid w:val="003F6B4F"/>
    <w:rsid w:val="003F75E4"/>
    <w:rsid w:val="0040010F"/>
    <w:rsid w:val="0040048E"/>
    <w:rsid w:val="00400847"/>
    <w:rsid w:val="00400ACE"/>
    <w:rsid w:val="00401084"/>
    <w:rsid w:val="004019ED"/>
    <w:rsid w:val="00402276"/>
    <w:rsid w:val="00405783"/>
    <w:rsid w:val="00406DC5"/>
    <w:rsid w:val="00407367"/>
    <w:rsid w:val="00407EF0"/>
    <w:rsid w:val="0041000A"/>
    <w:rsid w:val="00412D06"/>
    <w:rsid w:val="00412E9F"/>
    <w:rsid w:val="00412F2B"/>
    <w:rsid w:val="00414382"/>
    <w:rsid w:val="004144A4"/>
    <w:rsid w:val="004178B3"/>
    <w:rsid w:val="00417E62"/>
    <w:rsid w:val="00420816"/>
    <w:rsid w:val="00425679"/>
    <w:rsid w:val="0042655E"/>
    <w:rsid w:val="004268F4"/>
    <w:rsid w:val="00426FD6"/>
    <w:rsid w:val="004276D2"/>
    <w:rsid w:val="00430F12"/>
    <w:rsid w:val="004345C5"/>
    <w:rsid w:val="00434AA8"/>
    <w:rsid w:val="00434F83"/>
    <w:rsid w:val="004355DC"/>
    <w:rsid w:val="0043625B"/>
    <w:rsid w:val="00437517"/>
    <w:rsid w:val="00437B45"/>
    <w:rsid w:val="00440FED"/>
    <w:rsid w:val="0044170A"/>
    <w:rsid w:val="00443264"/>
    <w:rsid w:val="00446FD1"/>
    <w:rsid w:val="00447FB7"/>
    <w:rsid w:val="0045109F"/>
    <w:rsid w:val="004529F1"/>
    <w:rsid w:val="00454C8F"/>
    <w:rsid w:val="00455A6E"/>
    <w:rsid w:val="00456364"/>
    <w:rsid w:val="00456CBC"/>
    <w:rsid w:val="0046094D"/>
    <w:rsid w:val="004609E4"/>
    <w:rsid w:val="00461975"/>
    <w:rsid w:val="00461BC1"/>
    <w:rsid w:val="00463C71"/>
    <w:rsid w:val="00464A87"/>
    <w:rsid w:val="00465C2C"/>
    <w:rsid w:val="004662AB"/>
    <w:rsid w:val="004706A2"/>
    <w:rsid w:val="00470DC8"/>
    <w:rsid w:val="004727FD"/>
    <w:rsid w:val="004728F0"/>
    <w:rsid w:val="00473AD7"/>
    <w:rsid w:val="00473BC9"/>
    <w:rsid w:val="00473F3D"/>
    <w:rsid w:val="00473F8D"/>
    <w:rsid w:val="004769C1"/>
    <w:rsid w:val="00477C0D"/>
    <w:rsid w:val="00480185"/>
    <w:rsid w:val="004834BA"/>
    <w:rsid w:val="00483BF3"/>
    <w:rsid w:val="00484EAF"/>
    <w:rsid w:val="00485897"/>
    <w:rsid w:val="0048642E"/>
    <w:rsid w:val="00486DD0"/>
    <w:rsid w:val="00490F2B"/>
    <w:rsid w:val="00491192"/>
    <w:rsid w:val="00491389"/>
    <w:rsid w:val="004915F1"/>
    <w:rsid w:val="00492053"/>
    <w:rsid w:val="004945D1"/>
    <w:rsid w:val="00494B28"/>
    <w:rsid w:val="0049536D"/>
    <w:rsid w:val="004963E2"/>
    <w:rsid w:val="00497041"/>
    <w:rsid w:val="004A0A0D"/>
    <w:rsid w:val="004A0E65"/>
    <w:rsid w:val="004A13A5"/>
    <w:rsid w:val="004A13EA"/>
    <w:rsid w:val="004A19D8"/>
    <w:rsid w:val="004A21B7"/>
    <w:rsid w:val="004A264E"/>
    <w:rsid w:val="004A3FDD"/>
    <w:rsid w:val="004A45BC"/>
    <w:rsid w:val="004A524B"/>
    <w:rsid w:val="004A5E15"/>
    <w:rsid w:val="004A609A"/>
    <w:rsid w:val="004A650C"/>
    <w:rsid w:val="004A661C"/>
    <w:rsid w:val="004A7BFC"/>
    <w:rsid w:val="004B1779"/>
    <w:rsid w:val="004B1BB3"/>
    <w:rsid w:val="004B3177"/>
    <w:rsid w:val="004B424E"/>
    <w:rsid w:val="004B484F"/>
    <w:rsid w:val="004B4B48"/>
    <w:rsid w:val="004B5FDE"/>
    <w:rsid w:val="004B7F0B"/>
    <w:rsid w:val="004C0BCC"/>
    <w:rsid w:val="004C11A9"/>
    <w:rsid w:val="004C27BC"/>
    <w:rsid w:val="004C3862"/>
    <w:rsid w:val="004C738E"/>
    <w:rsid w:val="004D035B"/>
    <w:rsid w:val="004D04BA"/>
    <w:rsid w:val="004D0A18"/>
    <w:rsid w:val="004D15B4"/>
    <w:rsid w:val="004D17BF"/>
    <w:rsid w:val="004D5D09"/>
    <w:rsid w:val="004E1043"/>
    <w:rsid w:val="004E132A"/>
    <w:rsid w:val="004E1718"/>
    <w:rsid w:val="004E2593"/>
    <w:rsid w:val="004E5251"/>
    <w:rsid w:val="004E635B"/>
    <w:rsid w:val="004E64AE"/>
    <w:rsid w:val="004E6898"/>
    <w:rsid w:val="004F0654"/>
    <w:rsid w:val="004F0BFC"/>
    <w:rsid w:val="004F29EA"/>
    <w:rsid w:val="004F36E1"/>
    <w:rsid w:val="004F3ED9"/>
    <w:rsid w:val="004F48DD"/>
    <w:rsid w:val="004F514F"/>
    <w:rsid w:val="004F5411"/>
    <w:rsid w:val="004F5EE0"/>
    <w:rsid w:val="004F6AF2"/>
    <w:rsid w:val="00504479"/>
    <w:rsid w:val="00504F0F"/>
    <w:rsid w:val="00505531"/>
    <w:rsid w:val="00506169"/>
    <w:rsid w:val="00511863"/>
    <w:rsid w:val="00512679"/>
    <w:rsid w:val="00514031"/>
    <w:rsid w:val="0051412F"/>
    <w:rsid w:val="0051441B"/>
    <w:rsid w:val="005151C0"/>
    <w:rsid w:val="005154CA"/>
    <w:rsid w:val="00515853"/>
    <w:rsid w:val="00516C0C"/>
    <w:rsid w:val="00520AF3"/>
    <w:rsid w:val="00524D1B"/>
    <w:rsid w:val="00525188"/>
    <w:rsid w:val="00526795"/>
    <w:rsid w:val="00527E47"/>
    <w:rsid w:val="005308B6"/>
    <w:rsid w:val="00530975"/>
    <w:rsid w:val="0053173B"/>
    <w:rsid w:val="0053536E"/>
    <w:rsid w:val="005357CD"/>
    <w:rsid w:val="005358A7"/>
    <w:rsid w:val="00541FBB"/>
    <w:rsid w:val="005423E2"/>
    <w:rsid w:val="00543EAC"/>
    <w:rsid w:val="00545138"/>
    <w:rsid w:val="005454B2"/>
    <w:rsid w:val="005467A4"/>
    <w:rsid w:val="00546811"/>
    <w:rsid w:val="0055067B"/>
    <w:rsid w:val="005506C6"/>
    <w:rsid w:val="00552003"/>
    <w:rsid w:val="0055505B"/>
    <w:rsid w:val="00555FCE"/>
    <w:rsid w:val="00556DF2"/>
    <w:rsid w:val="005608F0"/>
    <w:rsid w:val="0056192E"/>
    <w:rsid w:val="0056225A"/>
    <w:rsid w:val="005649D2"/>
    <w:rsid w:val="00566337"/>
    <w:rsid w:val="005669F8"/>
    <w:rsid w:val="00567D18"/>
    <w:rsid w:val="0057111C"/>
    <w:rsid w:val="0057114C"/>
    <w:rsid w:val="005719E8"/>
    <w:rsid w:val="00571F71"/>
    <w:rsid w:val="005727E0"/>
    <w:rsid w:val="00573188"/>
    <w:rsid w:val="00573C11"/>
    <w:rsid w:val="00574A6F"/>
    <w:rsid w:val="00575EBB"/>
    <w:rsid w:val="00576287"/>
    <w:rsid w:val="00577EDB"/>
    <w:rsid w:val="00580909"/>
    <w:rsid w:val="0058102D"/>
    <w:rsid w:val="00581B02"/>
    <w:rsid w:val="00583731"/>
    <w:rsid w:val="00584FA2"/>
    <w:rsid w:val="00586758"/>
    <w:rsid w:val="00586945"/>
    <w:rsid w:val="00586CBE"/>
    <w:rsid w:val="005919BA"/>
    <w:rsid w:val="00591F09"/>
    <w:rsid w:val="005934B4"/>
    <w:rsid w:val="00594F0D"/>
    <w:rsid w:val="00595772"/>
    <w:rsid w:val="00597644"/>
    <w:rsid w:val="0059785B"/>
    <w:rsid w:val="005A1023"/>
    <w:rsid w:val="005A34D4"/>
    <w:rsid w:val="005A37D2"/>
    <w:rsid w:val="005A3C34"/>
    <w:rsid w:val="005A55B0"/>
    <w:rsid w:val="005A5864"/>
    <w:rsid w:val="005A5AF7"/>
    <w:rsid w:val="005A67CA"/>
    <w:rsid w:val="005A6BB5"/>
    <w:rsid w:val="005B184F"/>
    <w:rsid w:val="005B1E2B"/>
    <w:rsid w:val="005B23BD"/>
    <w:rsid w:val="005B25F2"/>
    <w:rsid w:val="005B26F2"/>
    <w:rsid w:val="005B2883"/>
    <w:rsid w:val="005B4A8B"/>
    <w:rsid w:val="005B4AAA"/>
    <w:rsid w:val="005B5266"/>
    <w:rsid w:val="005B77E0"/>
    <w:rsid w:val="005C14A7"/>
    <w:rsid w:val="005C25B0"/>
    <w:rsid w:val="005C2F6A"/>
    <w:rsid w:val="005C47FC"/>
    <w:rsid w:val="005C5231"/>
    <w:rsid w:val="005C67B9"/>
    <w:rsid w:val="005D0140"/>
    <w:rsid w:val="005D094D"/>
    <w:rsid w:val="005D1340"/>
    <w:rsid w:val="005D3323"/>
    <w:rsid w:val="005D3F7B"/>
    <w:rsid w:val="005D4092"/>
    <w:rsid w:val="005D49FE"/>
    <w:rsid w:val="005D4B6A"/>
    <w:rsid w:val="005D5492"/>
    <w:rsid w:val="005D7558"/>
    <w:rsid w:val="005E08D2"/>
    <w:rsid w:val="005E1CF2"/>
    <w:rsid w:val="005E1F63"/>
    <w:rsid w:val="005E3F36"/>
    <w:rsid w:val="005E472A"/>
    <w:rsid w:val="005E4A05"/>
    <w:rsid w:val="005E4E44"/>
    <w:rsid w:val="005E7718"/>
    <w:rsid w:val="005F0CD6"/>
    <w:rsid w:val="005F10C9"/>
    <w:rsid w:val="005F14A5"/>
    <w:rsid w:val="005F49D6"/>
    <w:rsid w:val="005F563A"/>
    <w:rsid w:val="005F63D6"/>
    <w:rsid w:val="005F659C"/>
    <w:rsid w:val="005F6900"/>
    <w:rsid w:val="005F6B62"/>
    <w:rsid w:val="006008A7"/>
    <w:rsid w:val="006012E8"/>
    <w:rsid w:val="00601E02"/>
    <w:rsid w:val="00602740"/>
    <w:rsid w:val="00603632"/>
    <w:rsid w:val="006036C7"/>
    <w:rsid w:val="00604699"/>
    <w:rsid w:val="00604744"/>
    <w:rsid w:val="00604C99"/>
    <w:rsid w:val="00606B82"/>
    <w:rsid w:val="0061147B"/>
    <w:rsid w:val="006118E8"/>
    <w:rsid w:val="00611CEB"/>
    <w:rsid w:val="00613517"/>
    <w:rsid w:val="006142F4"/>
    <w:rsid w:val="0061590E"/>
    <w:rsid w:val="00615DDB"/>
    <w:rsid w:val="00616083"/>
    <w:rsid w:val="00620178"/>
    <w:rsid w:val="00620F8F"/>
    <w:rsid w:val="00621756"/>
    <w:rsid w:val="00623232"/>
    <w:rsid w:val="00623A47"/>
    <w:rsid w:val="00626917"/>
    <w:rsid w:val="00626BBF"/>
    <w:rsid w:val="00627ADF"/>
    <w:rsid w:val="00630808"/>
    <w:rsid w:val="0063161E"/>
    <w:rsid w:val="00631DC4"/>
    <w:rsid w:val="00631E04"/>
    <w:rsid w:val="00632BEB"/>
    <w:rsid w:val="00633233"/>
    <w:rsid w:val="00633289"/>
    <w:rsid w:val="006346E9"/>
    <w:rsid w:val="00635151"/>
    <w:rsid w:val="0063571D"/>
    <w:rsid w:val="00637690"/>
    <w:rsid w:val="006401F8"/>
    <w:rsid w:val="006419AF"/>
    <w:rsid w:val="006425D6"/>
    <w:rsid w:val="0064273E"/>
    <w:rsid w:val="00642FCD"/>
    <w:rsid w:val="00643AB9"/>
    <w:rsid w:val="00643CC4"/>
    <w:rsid w:val="00647E04"/>
    <w:rsid w:val="0065184E"/>
    <w:rsid w:val="00652168"/>
    <w:rsid w:val="00653482"/>
    <w:rsid w:val="0065790B"/>
    <w:rsid w:val="00660D84"/>
    <w:rsid w:val="00661A50"/>
    <w:rsid w:val="0066437E"/>
    <w:rsid w:val="00664C61"/>
    <w:rsid w:val="006678D1"/>
    <w:rsid w:val="0067267C"/>
    <w:rsid w:val="00672C8F"/>
    <w:rsid w:val="006735E6"/>
    <w:rsid w:val="00674B45"/>
    <w:rsid w:val="00675276"/>
    <w:rsid w:val="006758BA"/>
    <w:rsid w:val="0067680A"/>
    <w:rsid w:val="006777E7"/>
    <w:rsid w:val="00677835"/>
    <w:rsid w:val="00677B66"/>
    <w:rsid w:val="00680388"/>
    <w:rsid w:val="0068051B"/>
    <w:rsid w:val="006808B0"/>
    <w:rsid w:val="00681B75"/>
    <w:rsid w:val="006820CB"/>
    <w:rsid w:val="0068252B"/>
    <w:rsid w:val="00682D3E"/>
    <w:rsid w:val="00684412"/>
    <w:rsid w:val="006844FB"/>
    <w:rsid w:val="0068584B"/>
    <w:rsid w:val="00685EA0"/>
    <w:rsid w:val="00686D81"/>
    <w:rsid w:val="00691553"/>
    <w:rsid w:val="006928E6"/>
    <w:rsid w:val="00694B8A"/>
    <w:rsid w:val="0069617A"/>
    <w:rsid w:val="00696410"/>
    <w:rsid w:val="006972E8"/>
    <w:rsid w:val="00697C36"/>
    <w:rsid w:val="006A021B"/>
    <w:rsid w:val="006A0FB9"/>
    <w:rsid w:val="006A1C21"/>
    <w:rsid w:val="006A2B90"/>
    <w:rsid w:val="006A3884"/>
    <w:rsid w:val="006A4BA4"/>
    <w:rsid w:val="006A5377"/>
    <w:rsid w:val="006A7025"/>
    <w:rsid w:val="006A7D9F"/>
    <w:rsid w:val="006A7DB8"/>
    <w:rsid w:val="006B006F"/>
    <w:rsid w:val="006B1330"/>
    <w:rsid w:val="006B161C"/>
    <w:rsid w:val="006B26C1"/>
    <w:rsid w:val="006B3488"/>
    <w:rsid w:val="006B492F"/>
    <w:rsid w:val="006B4F25"/>
    <w:rsid w:val="006B50CE"/>
    <w:rsid w:val="006B5511"/>
    <w:rsid w:val="006B6074"/>
    <w:rsid w:val="006C1158"/>
    <w:rsid w:val="006C37B8"/>
    <w:rsid w:val="006C3AC3"/>
    <w:rsid w:val="006C53A5"/>
    <w:rsid w:val="006C7BAF"/>
    <w:rsid w:val="006D00B0"/>
    <w:rsid w:val="006D1995"/>
    <w:rsid w:val="006D1CF3"/>
    <w:rsid w:val="006D276B"/>
    <w:rsid w:val="006D30BC"/>
    <w:rsid w:val="006D679D"/>
    <w:rsid w:val="006D6AA5"/>
    <w:rsid w:val="006E00E7"/>
    <w:rsid w:val="006E0D7E"/>
    <w:rsid w:val="006E1386"/>
    <w:rsid w:val="006E3DD7"/>
    <w:rsid w:val="006E3F15"/>
    <w:rsid w:val="006E40ED"/>
    <w:rsid w:val="006E4E78"/>
    <w:rsid w:val="006E54D3"/>
    <w:rsid w:val="006E644C"/>
    <w:rsid w:val="006E69DF"/>
    <w:rsid w:val="006E78F5"/>
    <w:rsid w:val="006F06BB"/>
    <w:rsid w:val="006F1C3A"/>
    <w:rsid w:val="006F1CF4"/>
    <w:rsid w:val="006F21E2"/>
    <w:rsid w:val="006F23F2"/>
    <w:rsid w:val="006F246D"/>
    <w:rsid w:val="006F26E1"/>
    <w:rsid w:val="006F5E6A"/>
    <w:rsid w:val="006F609A"/>
    <w:rsid w:val="006F7852"/>
    <w:rsid w:val="006F7EF1"/>
    <w:rsid w:val="00702119"/>
    <w:rsid w:val="00703B5B"/>
    <w:rsid w:val="00705F7D"/>
    <w:rsid w:val="00710C38"/>
    <w:rsid w:val="00711319"/>
    <w:rsid w:val="0071241D"/>
    <w:rsid w:val="00713749"/>
    <w:rsid w:val="00713901"/>
    <w:rsid w:val="00713F05"/>
    <w:rsid w:val="00715D2F"/>
    <w:rsid w:val="0071604C"/>
    <w:rsid w:val="007161C4"/>
    <w:rsid w:val="0071640A"/>
    <w:rsid w:val="00716E9A"/>
    <w:rsid w:val="00717237"/>
    <w:rsid w:val="00717C85"/>
    <w:rsid w:val="0072010F"/>
    <w:rsid w:val="00720A8A"/>
    <w:rsid w:val="00720F57"/>
    <w:rsid w:val="00722182"/>
    <w:rsid w:val="00722C19"/>
    <w:rsid w:val="007234AE"/>
    <w:rsid w:val="007254CE"/>
    <w:rsid w:val="007269DF"/>
    <w:rsid w:val="00727424"/>
    <w:rsid w:val="00727AE0"/>
    <w:rsid w:val="00730747"/>
    <w:rsid w:val="0073170A"/>
    <w:rsid w:val="00732148"/>
    <w:rsid w:val="0073215A"/>
    <w:rsid w:val="0073241C"/>
    <w:rsid w:val="00733E7E"/>
    <w:rsid w:val="00735571"/>
    <w:rsid w:val="00735AEB"/>
    <w:rsid w:val="00736894"/>
    <w:rsid w:val="00737150"/>
    <w:rsid w:val="00737C33"/>
    <w:rsid w:val="007414BE"/>
    <w:rsid w:val="00744329"/>
    <w:rsid w:val="00745154"/>
    <w:rsid w:val="007468C6"/>
    <w:rsid w:val="007528FC"/>
    <w:rsid w:val="00753139"/>
    <w:rsid w:val="0075371A"/>
    <w:rsid w:val="007546A1"/>
    <w:rsid w:val="00754912"/>
    <w:rsid w:val="0075591F"/>
    <w:rsid w:val="0075622E"/>
    <w:rsid w:val="007564F8"/>
    <w:rsid w:val="00756E2C"/>
    <w:rsid w:val="00760B5B"/>
    <w:rsid w:val="00763881"/>
    <w:rsid w:val="007659B7"/>
    <w:rsid w:val="00766D19"/>
    <w:rsid w:val="0076703C"/>
    <w:rsid w:val="00767AA2"/>
    <w:rsid w:val="00767CA4"/>
    <w:rsid w:val="00773954"/>
    <w:rsid w:val="00774784"/>
    <w:rsid w:val="007769A7"/>
    <w:rsid w:val="00777DE0"/>
    <w:rsid w:val="00780E71"/>
    <w:rsid w:val="00781930"/>
    <w:rsid w:val="00781A60"/>
    <w:rsid w:val="00782549"/>
    <w:rsid w:val="00782623"/>
    <w:rsid w:val="00782D24"/>
    <w:rsid w:val="00782D30"/>
    <w:rsid w:val="0078407F"/>
    <w:rsid w:val="00785089"/>
    <w:rsid w:val="0078714E"/>
    <w:rsid w:val="007903E1"/>
    <w:rsid w:val="007925AE"/>
    <w:rsid w:val="00792BCD"/>
    <w:rsid w:val="00794B3A"/>
    <w:rsid w:val="00795998"/>
    <w:rsid w:val="00795CA2"/>
    <w:rsid w:val="00795CBB"/>
    <w:rsid w:val="00797426"/>
    <w:rsid w:val="00797AD1"/>
    <w:rsid w:val="00797EDB"/>
    <w:rsid w:val="007A428C"/>
    <w:rsid w:val="007A457B"/>
    <w:rsid w:val="007A48D6"/>
    <w:rsid w:val="007A5ED7"/>
    <w:rsid w:val="007A6BD1"/>
    <w:rsid w:val="007A71CD"/>
    <w:rsid w:val="007B020C"/>
    <w:rsid w:val="007B029B"/>
    <w:rsid w:val="007B09C8"/>
    <w:rsid w:val="007B1908"/>
    <w:rsid w:val="007B1DA5"/>
    <w:rsid w:val="007B24D6"/>
    <w:rsid w:val="007B2FF4"/>
    <w:rsid w:val="007B312C"/>
    <w:rsid w:val="007B3D6D"/>
    <w:rsid w:val="007B3FB8"/>
    <w:rsid w:val="007B43CF"/>
    <w:rsid w:val="007B4C02"/>
    <w:rsid w:val="007B523A"/>
    <w:rsid w:val="007B58BE"/>
    <w:rsid w:val="007B5F85"/>
    <w:rsid w:val="007C040B"/>
    <w:rsid w:val="007C1957"/>
    <w:rsid w:val="007C3B41"/>
    <w:rsid w:val="007C42AB"/>
    <w:rsid w:val="007C5D33"/>
    <w:rsid w:val="007C61E6"/>
    <w:rsid w:val="007C6AB4"/>
    <w:rsid w:val="007C6B29"/>
    <w:rsid w:val="007D19B5"/>
    <w:rsid w:val="007D61D9"/>
    <w:rsid w:val="007D72EE"/>
    <w:rsid w:val="007E20E5"/>
    <w:rsid w:val="007E2517"/>
    <w:rsid w:val="007E2914"/>
    <w:rsid w:val="007E2C12"/>
    <w:rsid w:val="007E38E4"/>
    <w:rsid w:val="007E3C9C"/>
    <w:rsid w:val="007E4DB6"/>
    <w:rsid w:val="007E616C"/>
    <w:rsid w:val="007E620D"/>
    <w:rsid w:val="007E620E"/>
    <w:rsid w:val="007E6B48"/>
    <w:rsid w:val="007E7838"/>
    <w:rsid w:val="007F066A"/>
    <w:rsid w:val="007F0783"/>
    <w:rsid w:val="007F2409"/>
    <w:rsid w:val="007F248C"/>
    <w:rsid w:val="007F2EE1"/>
    <w:rsid w:val="007F3D1E"/>
    <w:rsid w:val="007F4F5D"/>
    <w:rsid w:val="007F54ED"/>
    <w:rsid w:val="007F6BE6"/>
    <w:rsid w:val="007F6DA1"/>
    <w:rsid w:val="00800895"/>
    <w:rsid w:val="00800FEC"/>
    <w:rsid w:val="00801EFE"/>
    <w:rsid w:val="0080248A"/>
    <w:rsid w:val="0080402B"/>
    <w:rsid w:val="00804F58"/>
    <w:rsid w:val="00805385"/>
    <w:rsid w:val="008073B1"/>
    <w:rsid w:val="008075C4"/>
    <w:rsid w:val="008078CD"/>
    <w:rsid w:val="0081090A"/>
    <w:rsid w:val="00810C3F"/>
    <w:rsid w:val="00811686"/>
    <w:rsid w:val="00812B52"/>
    <w:rsid w:val="008136E6"/>
    <w:rsid w:val="00813E09"/>
    <w:rsid w:val="00814BA0"/>
    <w:rsid w:val="008161CB"/>
    <w:rsid w:val="00817423"/>
    <w:rsid w:val="00817782"/>
    <w:rsid w:val="00820077"/>
    <w:rsid w:val="00820400"/>
    <w:rsid w:val="0082042D"/>
    <w:rsid w:val="00820883"/>
    <w:rsid w:val="00822705"/>
    <w:rsid w:val="00823210"/>
    <w:rsid w:val="0082397E"/>
    <w:rsid w:val="00824616"/>
    <w:rsid w:val="00825B8C"/>
    <w:rsid w:val="00826342"/>
    <w:rsid w:val="0082691E"/>
    <w:rsid w:val="0082711A"/>
    <w:rsid w:val="00827B54"/>
    <w:rsid w:val="008307A6"/>
    <w:rsid w:val="00831DD7"/>
    <w:rsid w:val="008329C8"/>
    <w:rsid w:val="0083546A"/>
    <w:rsid w:val="00837005"/>
    <w:rsid w:val="0083704F"/>
    <w:rsid w:val="00837ABB"/>
    <w:rsid w:val="008456A8"/>
    <w:rsid w:val="008461EE"/>
    <w:rsid w:val="008469DA"/>
    <w:rsid w:val="00847D52"/>
    <w:rsid w:val="008508CB"/>
    <w:rsid w:val="00850C69"/>
    <w:rsid w:val="008510AB"/>
    <w:rsid w:val="008515E5"/>
    <w:rsid w:val="0085212C"/>
    <w:rsid w:val="00852161"/>
    <w:rsid w:val="00853342"/>
    <w:rsid w:val="008535D8"/>
    <w:rsid w:val="00854EDB"/>
    <w:rsid w:val="008550C1"/>
    <w:rsid w:val="00855709"/>
    <w:rsid w:val="008559F3"/>
    <w:rsid w:val="00855A44"/>
    <w:rsid w:val="008562E6"/>
    <w:rsid w:val="00856CA3"/>
    <w:rsid w:val="00856D66"/>
    <w:rsid w:val="00857E19"/>
    <w:rsid w:val="00857E6E"/>
    <w:rsid w:val="00860824"/>
    <w:rsid w:val="00861511"/>
    <w:rsid w:val="008618BD"/>
    <w:rsid w:val="008623D9"/>
    <w:rsid w:val="0086348B"/>
    <w:rsid w:val="00865BC1"/>
    <w:rsid w:val="00866D35"/>
    <w:rsid w:val="00867615"/>
    <w:rsid w:val="008678AB"/>
    <w:rsid w:val="008724B8"/>
    <w:rsid w:val="008746A9"/>
    <w:rsid w:val="0087496A"/>
    <w:rsid w:val="00875602"/>
    <w:rsid w:val="00877420"/>
    <w:rsid w:val="0088006E"/>
    <w:rsid w:val="00881F4E"/>
    <w:rsid w:val="0088358A"/>
    <w:rsid w:val="008848C0"/>
    <w:rsid w:val="008850FB"/>
    <w:rsid w:val="0088526A"/>
    <w:rsid w:val="00886371"/>
    <w:rsid w:val="008906CB"/>
    <w:rsid w:val="00890D2D"/>
    <w:rsid w:val="00890D5B"/>
    <w:rsid w:val="00890EEE"/>
    <w:rsid w:val="00891680"/>
    <w:rsid w:val="008924D1"/>
    <w:rsid w:val="0089261C"/>
    <w:rsid w:val="0089316E"/>
    <w:rsid w:val="00893DAA"/>
    <w:rsid w:val="0089514D"/>
    <w:rsid w:val="00895DE5"/>
    <w:rsid w:val="00896E70"/>
    <w:rsid w:val="008A0347"/>
    <w:rsid w:val="008A0554"/>
    <w:rsid w:val="008A214F"/>
    <w:rsid w:val="008A3981"/>
    <w:rsid w:val="008A4CF6"/>
    <w:rsid w:val="008A7A6D"/>
    <w:rsid w:val="008A7E26"/>
    <w:rsid w:val="008B0780"/>
    <w:rsid w:val="008B1AF1"/>
    <w:rsid w:val="008B2DC8"/>
    <w:rsid w:val="008B3DF9"/>
    <w:rsid w:val="008B43F5"/>
    <w:rsid w:val="008B4EE3"/>
    <w:rsid w:val="008B54E5"/>
    <w:rsid w:val="008B62FB"/>
    <w:rsid w:val="008B6DD0"/>
    <w:rsid w:val="008C0956"/>
    <w:rsid w:val="008C0D62"/>
    <w:rsid w:val="008C0F0C"/>
    <w:rsid w:val="008C31B1"/>
    <w:rsid w:val="008C5B3C"/>
    <w:rsid w:val="008C6616"/>
    <w:rsid w:val="008C7A64"/>
    <w:rsid w:val="008C7E22"/>
    <w:rsid w:val="008D3246"/>
    <w:rsid w:val="008D5C37"/>
    <w:rsid w:val="008D5F97"/>
    <w:rsid w:val="008E004F"/>
    <w:rsid w:val="008E0800"/>
    <w:rsid w:val="008E1CC3"/>
    <w:rsid w:val="008E1F90"/>
    <w:rsid w:val="008E2F4E"/>
    <w:rsid w:val="008E3DE9"/>
    <w:rsid w:val="008E4037"/>
    <w:rsid w:val="008E4E66"/>
    <w:rsid w:val="008E51CF"/>
    <w:rsid w:val="008E58E4"/>
    <w:rsid w:val="008E7353"/>
    <w:rsid w:val="008F052A"/>
    <w:rsid w:val="008F196E"/>
    <w:rsid w:val="008F53E4"/>
    <w:rsid w:val="008F5DB9"/>
    <w:rsid w:val="008F64C6"/>
    <w:rsid w:val="008F6686"/>
    <w:rsid w:val="008F7F08"/>
    <w:rsid w:val="00901656"/>
    <w:rsid w:val="00901E54"/>
    <w:rsid w:val="00902557"/>
    <w:rsid w:val="00903C3A"/>
    <w:rsid w:val="0090495A"/>
    <w:rsid w:val="00905C5B"/>
    <w:rsid w:val="0090724F"/>
    <w:rsid w:val="009103A3"/>
    <w:rsid w:val="009107ED"/>
    <w:rsid w:val="00911D3C"/>
    <w:rsid w:val="0091224C"/>
    <w:rsid w:val="00912F1E"/>
    <w:rsid w:val="009135F8"/>
    <w:rsid w:val="009138BF"/>
    <w:rsid w:val="00914AC6"/>
    <w:rsid w:val="00920F98"/>
    <w:rsid w:val="009212AD"/>
    <w:rsid w:val="009218B7"/>
    <w:rsid w:val="00921FDC"/>
    <w:rsid w:val="00922077"/>
    <w:rsid w:val="009254EC"/>
    <w:rsid w:val="00925D70"/>
    <w:rsid w:val="0092623E"/>
    <w:rsid w:val="0093154C"/>
    <w:rsid w:val="00932150"/>
    <w:rsid w:val="0093332A"/>
    <w:rsid w:val="00933C31"/>
    <w:rsid w:val="009344A3"/>
    <w:rsid w:val="0093582B"/>
    <w:rsid w:val="009358BE"/>
    <w:rsid w:val="00935D6E"/>
    <w:rsid w:val="0093679E"/>
    <w:rsid w:val="009377D7"/>
    <w:rsid w:val="00941947"/>
    <w:rsid w:val="0094511B"/>
    <w:rsid w:val="00947AB2"/>
    <w:rsid w:val="00947E9B"/>
    <w:rsid w:val="0095049D"/>
    <w:rsid w:val="0095140E"/>
    <w:rsid w:val="00951C51"/>
    <w:rsid w:val="00952712"/>
    <w:rsid w:val="00953811"/>
    <w:rsid w:val="00953997"/>
    <w:rsid w:val="00954FD6"/>
    <w:rsid w:val="00954FE2"/>
    <w:rsid w:val="00956BE3"/>
    <w:rsid w:val="0096093E"/>
    <w:rsid w:val="009611E2"/>
    <w:rsid w:val="0096161D"/>
    <w:rsid w:val="0096196C"/>
    <w:rsid w:val="00963427"/>
    <w:rsid w:val="00964136"/>
    <w:rsid w:val="00967E27"/>
    <w:rsid w:val="00970018"/>
    <w:rsid w:val="00972A87"/>
    <w:rsid w:val="009739C8"/>
    <w:rsid w:val="00974746"/>
    <w:rsid w:val="009749BE"/>
    <w:rsid w:val="009761EA"/>
    <w:rsid w:val="00976B0B"/>
    <w:rsid w:val="0097705D"/>
    <w:rsid w:val="00977B63"/>
    <w:rsid w:val="00982157"/>
    <w:rsid w:val="00982158"/>
    <w:rsid w:val="009833B4"/>
    <w:rsid w:val="00985091"/>
    <w:rsid w:val="00985B45"/>
    <w:rsid w:val="00985C90"/>
    <w:rsid w:val="00990124"/>
    <w:rsid w:val="00990170"/>
    <w:rsid w:val="00991C78"/>
    <w:rsid w:val="009927CA"/>
    <w:rsid w:val="00992BED"/>
    <w:rsid w:val="009949E7"/>
    <w:rsid w:val="009952FC"/>
    <w:rsid w:val="00996A2E"/>
    <w:rsid w:val="00996F26"/>
    <w:rsid w:val="009978A6"/>
    <w:rsid w:val="009A1696"/>
    <w:rsid w:val="009A4646"/>
    <w:rsid w:val="009A499F"/>
    <w:rsid w:val="009A70B4"/>
    <w:rsid w:val="009A7FFD"/>
    <w:rsid w:val="009B1280"/>
    <w:rsid w:val="009B14FF"/>
    <w:rsid w:val="009B1C75"/>
    <w:rsid w:val="009B2CF3"/>
    <w:rsid w:val="009B3ADC"/>
    <w:rsid w:val="009B4D09"/>
    <w:rsid w:val="009B5D2B"/>
    <w:rsid w:val="009B6215"/>
    <w:rsid w:val="009B6C63"/>
    <w:rsid w:val="009B7C71"/>
    <w:rsid w:val="009C1560"/>
    <w:rsid w:val="009C2233"/>
    <w:rsid w:val="009C2DB5"/>
    <w:rsid w:val="009C4324"/>
    <w:rsid w:val="009C4D46"/>
    <w:rsid w:val="009C5168"/>
    <w:rsid w:val="009C565B"/>
    <w:rsid w:val="009C5726"/>
    <w:rsid w:val="009C5B0E"/>
    <w:rsid w:val="009C646F"/>
    <w:rsid w:val="009C64CB"/>
    <w:rsid w:val="009D0057"/>
    <w:rsid w:val="009D19DE"/>
    <w:rsid w:val="009D204E"/>
    <w:rsid w:val="009D3340"/>
    <w:rsid w:val="009D418F"/>
    <w:rsid w:val="009D4409"/>
    <w:rsid w:val="009D44E9"/>
    <w:rsid w:val="009D59D1"/>
    <w:rsid w:val="009D79E0"/>
    <w:rsid w:val="009D7F1B"/>
    <w:rsid w:val="009E0E58"/>
    <w:rsid w:val="009E1CD1"/>
    <w:rsid w:val="009E1EC1"/>
    <w:rsid w:val="009E22F1"/>
    <w:rsid w:val="009E461E"/>
    <w:rsid w:val="009E5DCF"/>
    <w:rsid w:val="009E6FBE"/>
    <w:rsid w:val="009F044F"/>
    <w:rsid w:val="009F0461"/>
    <w:rsid w:val="009F086C"/>
    <w:rsid w:val="009F2286"/>
    <w:rsid w:val="009F3671"/>
    <w:rsid w:val="009F4639"/>
    <w:rsid w:val="009F4B02"/>
    <w:rsid w:val="009F5CDA"/>
    <w:rsid w:val="009F64F2"/>
    <w:rsid w:val="009F7869"/>
    <w:rsid w:val="00A02AEE"/>
    <w:rsid w:val="00A03038"/>
    <w:rsid w:val="00A03A03"/>
    <w:rsid w:val="00A05325"/>
    <w:rsid w:val="00A07F33"/>
    <w:rsid w:val="00A1037F"/>
    <w:rsid w:val="00A10517"/>
    <w:rsid w:val="00A119B4"/>
    <w:rsid w:val="00A11CB3"/>
    <w:rsid w:val="00A12C65"/>
    <w:rsid w:val="00A12FF7"/>
    <w:rsid w:val="00A14D27"/>
    <w:rsid w:val="00A16FD1"/>
    <w:rsid w:val="00A170A2"/>
    <w:rsid w:val="00A1796E"/>
    <w:rsid w:val="00A2092E"/>
    <w:rsid w:val="00A2213A"/>
    <w:rsid w:val="00A22F76"/>
    <w:rsid w:val="00A23885"/>
    <w:rsid w:val="00A240C6"/>
    <w:rsid w:val="00A24932"/>
    <w:rsid w:val="00A253FC"/>
    <w:rsid w:val="00A25891"/>
    <w:rsid w:val="00A258FC"/>
    <w:rsid w:val="00A304ED"/>
    <w:rsid w:val="00A31731"/>
    <w:rsid w:val="00A31D0E"/>
    <w:rsid w:val="00A32105"/>
    <w:rsid w:val="00A33276"/>
    <w:rsid w:val="00A34FD3"/>
    <w:rsid w:val="00A36471"/>
    <w:rsid w:val="00A40039"/>
    <w:rsid w:val="00A40839"/>
    <w:rsid w:val="00A41AA0"/>
    <w:rsid w:val="00A43EA9"/>
    <w:rsid w:val="00A43ED0"/>
    <w:rsid w:val="00A43FBC"/>
    <w:rsid w:val="00A4532D"/>
    <w:rsid w:val="00A4589C"/>
    <w:rsid w:val="00A4642F"/>
    <w:rsid w:val="00A466F8"/>
    <w:rsid w:val="00A51546"/>
    <w:rsid w:val="00A51DE9"/>
    <w:rsid w:val="00A534B8"/>
    <w:rsid w:val="00A54063"/>
    <w:rsid w:val="00A5409F"/>
    <w:rsid w:val="00A54B87"/>
    <w:rsid w:val="00A5525A"/>
    <w:rsid w:val="00A558FE"/>
    <w:rsid w:val="00A57460"/>
    <w:rsid w:val="00A60996"/>
    <w:rsid w:val="00A62FA4"/>
    <w:rsid w:val="00A63054"/>
    <w:rsid w:val="00A63260"/>
    <w:rsid w:val="00A6412A"/>
    <w:rsid w:val="00A65334"/>
    <w:rsid w:val="00A653C6"/>
    <w:rsid w:val="00A65685"/>
    <w:rsid w:val="00A67471"/>
    <w:rsid w:val="00A6793E"/>
    <w:rsid w:val="00A67FAA"/>
    <w:rsid w:val="00A702D2"/>
    <w:rsid w:val="00A72C51"/>
    <w:rsid w:val="00A737AE"/>
    <w:rsid w:val="00A73D1D"/>
    <w:rsid w:val="00A74748"/>
    <w:rsid w:val="00A757DD"/>
    <w:rsid w:val="00A75DFC"/>
    <w:rsid w:val="00A75F5A"/>
    <w:rsid w:val="00A76B38"/>
    <w:rsid w:val="00A76CE2"/>
    <w:rsid w:val="00A770E4"/>
    <w:rsid w:val="00A77281"/>
    <w:rsid w:val="00A77E47"/>
    <w:rsid w:val="00A847AF"/>
    <w:rsid w:val="00A85488"/>
    <w:rsid w:val="00A873E9"/>
    <w:rsid w:val="00A874DB"/>
    <w:rsid w:val="00A879EC"/>
    <w:rsid w:val="00A90A7E"/>
    <w:rsid w:val="00A92908"/>
    <w:rsid w:val="00A92E92"/>
    <w:rsid w:val="00A9530D"/>
    <w:rsid w:val="00A955EC"/>
    <w:rsid w:val="00A96E25"/>
    <w:rsid w:val="00A9713B"/>
    <w:rsid w:val="00A97A0E"/>
    <w:rsid w:val="00AA10BA"/>
    <w:rsid w:val="00AA239B"/>
    <w:rsid w:val="00AA6A4F"/>
    <w:rsid w:val="00AA756E"/>
    <w:rsid w:val="00AA7CDF"/>
    <w:rsid w:val="00AB0313"/>
    <w:rsid w:val="00AB099B"/>
    <w:rsid w:val="00AB0B8F"/>
    <w:rsid w:val="00AB1C06"/>
    <w:rsid w:val="00AB257F"/>
    <w:rsid w:val="00AB2B99"/>
    <w:rsid w:val="00AB4CF3"/>
    <w:rsid w:val="00AB567C"/>
    <w:rsid w:val="00AB58FD"/>
    <w:rsid w:val="00AB6ACB"/>
    <w:rsid w:val="00AB78F5"/>
    <w:rsid w:val="00AC067F"/>
    <w:rsid w:val="00AC0C6B"/>
    <w:rsid w:val="00AC0D2E"/>
    <w:rsid w:val="00AC46DA"/>
    <w:rsid w:val="00AC48E5"/>
    <w:rsid w:val="00AC71AC"/>
    <w:rsid w:val="00AC742C"/>
    <w:rsid w:val="00AD03FC"/>
    <w:rsid w:val="00AD0D9D"/>
    <w:rsid w:val="00AD12D8"/>
    <w:rsid w:val="00AD30B5"/>
    <w:rsid w:val="00AD4921"/>
    <w:rsid w:val="00AD4BB0"/>
    <w:rsid w:val="00AD611C"/>
    <w:rsid w:val="00AD757B"/>
    <w:rsid w:val="00AD7B16"/>
    <w:rsid w:val="00AE09F8"/>
    <w:rsid w:val="00AE0EE3"/>
    <w:rsid w:val="00AE370D"/>
    <w:rsid w:val="00AE4760"/>
    <w:rsid w:val="00AE49B7"/>
    <w:rsid w:val="00AE72DE"/>
    <w:rsid w:val="00AE79E6"/>
    <w:rsid w:val="00AF5D5D"/>
    <w:rsid w:val="00B000E4"/>
    <w:rsid w:val="00B001B0"/>
    <w:rsid w:val="00B00583"/>
    <w:rsid w:val="00B03150"/>
    <w:rsid w:val="00B04F07"/>
    <w:rsid w:val="00B052E5"/>
    <w:rsid w:val="00B06359"/>
    <w:rsid w:val="00B0686E"/>
    <w:rsid w:val="00B07EAC"/>
    <w:rsid w:val="00B11218"/>
    <w:rsid w:val="00B11984"/>
    <w:rsid w:val="00B127AB"/>
    <w:rsid w:val="00B14CB0"/>
    <w:rsid w:val="00B14DFB"/>
    <w:rsid w:val="00B16FFB"/>
    <w:rsid w:val="00B17466"/>
    <w:rsid w:val="00B17635"/>
    <w:rsid w:val="00B17B8D"/>
    <w:rsid w:val="00B17F0E"/>
    <w:rsid w:val="00B2036D"/>
    <w:rsid w:val="00B2094D"/>
    <w:rsid w:val="00B21E56"/>
    <w:rsid w:val="00B23BD1"/>
    <w:rsid w:val="00B257D9"/>
    <w:rsid w:val="00B26C50"/>
    <w:rsid w:val="00B309DF"/>
    <w:rsid w:val="00B31D4D"/>
    <w:rsid w:val="00B333C1"/>
    <w:rsid w:val="00B35404"/>
    <w:rsid w:val="00B36065"/>
    <w:rsid w:val="00B408C3"/>
    <w:rsid w:val="00B42365"/>
    <w:rsid w:val="00B42CBA"/>
    <w:rsid w:val="00B430F5"/>
    <w:rsid w:val="00B43BE5"/>
    <w:rsid w:val="00B46033"/>
    <w:rsid w:val="00B46F30"/>
    <w:rsid w:val="00B474AF"/>
    <w:rsid w:val="00B5160E"/>
    <w:rsid w:val="00B51A86"/>
    <w:rsid w:val="00B53FCE"/>
    <w:rsid w:val="00B54451"/>
    <w:rsid w:val="00B54DBC"/>
    <w:rsid w:val="00B55840"/>
    <w:rsid w:val="00B560CB"/>
    <w:rsid w:val="00B56B90"/>
    <w:rsid w:val="00B5732E"/>
    <w:rsid w:val="00B57B34"/>
    <w:rsid w:val="00B57DA7"/>
    <w:rsid w:val="00B6000B"/>
    <w:rsid w:val="00B61054"/>
    <w:rsid w:val="00B611DA"/>
    <w:rsid w:val="00B63707"/>
    <w:rsid w:val="00B6386C"/>
    <w:rsid w:val="00B65452"/>
    <w:rsid w:val="00B70F44"/>
    <w:rsid w:val="00B7129F"/>
    <w:rsid w:val="00B72931"/>
    <w:rsid w:val="00B73CBA"/>
    <w:rsid w:val="00B74427"/>
    <w:rsid w:val="00B755D2"/>
    <w:rsid w:val="00B761D8"/>
    <w:rsid w:val="00B77C99"/>
    <w:rsid w:val="00B77F55"/>
    <w:rsid w:val="00B80AAD"/>
    <w:rsid w:val="00B80ADE"/>
    <w:rsid w:val="00B82FC7"/>
    <w:rsid w:val="00B86250"/>
    <w:rsid w:val="00B86EBF"/>
    <w:rsid w:val="00B901EB"/>
    <w:rsid w:val="00B92267"/>
    <w:rsid w:val="00B93BA3"/>
    <w:rsid w:val="00B94959"/>
    <w:rsid w:val="00B9587B"/>
    <w:rsid w:val="00B962E4"/>
    <w:rsid w:val="00BA0002"/>
    <w:rsid w:val="00BA03E2"/>
    <w:rsid w:val="00BA2383"/>
    <w:rsid w:val="00BA38C6"/>
    <w:rsid w:val="00BA5979"/>
    <w:rsid w:val="00BA7230"/>
    <w:rsid w:val="00BA77A0"/>
    <w:rsid w:val="00BA7AAB"/>
    <w:rsid w:val="00BB0FA3"/>
    <w:rsid w:val="00BB15F2"/>
    <w:rsid w:val="00BB3F16"/>
    <w:rsid w:val="00BC1B73"/>
    <w:rsid w:val="00BC234E"/>
    <w:rsid w:val="00BC37CA"/>
    <w:rsid w:val="00BC4BAA"/>
    <w:rsid w:val="00BC5410"/>
    <w:rsid w:val="00BD1C5A"/>
    <w:rsid w:val="00BD3296"/>
    <w:rsid w:val="00BD3A14"/>
    <w:rsid w:val="00BD4144"/>
    <w:rsid w:val="00BD41EE"/>
    <w:rsid w:val="00BD69D2"/>
    <w:rsid w:val="00BE07D3"/>
    <w:rsid w:val="00BE0850"/>
    <w:rsid w:val="00BE0CDE"/>
    <w:rsid w:val="00BE7173"/>
    <w:rsid w:val="00BF0832"/>
    <w:rsid w:val="00BF08EF"/>
    <w:rsid w:val="00BF0A47"/>
    <w:rsid w:val="00BF18BC"/>
    <w:rsid w:val="00BF19BE"/>
    <w:rsid w:val="00BF1E97"/>
    <w:rsid w:val="00BF35D4"/>
    <w:rsid w:val="00BF3B55"/>
    <w:rsid w:val="00BF4C5F"/>
    <w:rsid w:val="00BF564C"/>
    <w:rsid w:val="00BF5F3F"/>
    <w:rsid w:val="00BF732E"/>
    <w:rsid w:val="00BF7428"/>
    <w:rsid w:val="00C016AB"/>
    <w:rsid w:val="00C02E15"/>
    <w:rsid w:val="00C03354"/>
    <w:rsid w:val="00C033B5"/>
    <w:rsid w:val="00C04004"/>
    <w:rsid w:val="00C10205"/>
    <w:rsid w:val="00C1115B"/>
    <w:rsid w:val="00C1280A"/>
    <w:rsid w:val="00C12A7D"/>
    <w:rsid w:val="00C14601"/>
    <w:rsid w:val="00C14D91"/>
    <w:rsid w:val="00C15307"/>
    <w:rsid w:val="00C15C07"/>
    <w:rsid w:val="00C167F6"/>
    <w:rsid w:val="00C17847"/>
    <w:rsid w:val="00C25DE5"/>
    <w:rsid w:val="00C27F1F"/>
    <w:rsid w:val="00C303D6"/>
    <w:rsid w:val="00C30A43"/>
    <w:rsid w:val="00C317A2"/>
    <w:rsid w:val="00C368C2"/>
    <w:rsid w:val="00C368CE"/>
    <w:rsid w:val="00C4011D"/>
    <w:rsid w:val="00C40F34"/>
    <w:rsid w:val="00C41BAD"/>
    <w:rsid w:val="00C436AB"/>
    <w:rsid w:val="00C43B38"/>
    <w:rsid w:val="00C4504F"/>
    <w:rsid w:val="00C451FA"/>
    <w:rsid w:val="00C45E9C"/>
    <w:rsid w:val="00C46041"/>
    <w:rsid w:val="00C464DA"/>
    <w:rsid w:val="00C50817"/>
    <w:rsid w:val="00C51D82"/>
    <w:rsid w:val="00C51FCD"/>
    <w:rsid w:val="00C547BD"/>
    <w:rsid w:val="00C54BFA"/>
    <w:rsid w:val="00C54DED"/>
    <w:rsid w:val="00C57E59"/>
    <w:rsid w:val="00C60DD3"/>
    <w:rsid w:val="00C60F34"/>
    <w:rsid w:val="00C62625"/>
    <w:rsid w:val="00C62B29"/>
    <w:rsid w:val="00C6538D"/>
    <w:rsid w:val="00C664FC"/>
    <w:rsid w:val="00C665E9"/>
    <w:rsid w:val="00C67496"/>
    <w:rsid w:val="00C67565"/>
    <w:rsid w:val="00C6761A"/>
    <w:rsid w:val="00C7025E"/>
    <w:rsid w:val="00C705DA"/>
    <w:rsid w:val="00C70C44"/>
    <w:rsid w:val="00C70D01"/>
    <w:rsid w:val="00C71179"/>
    <w:rsid w:val="00C71C13"/>
    <w:rsid w:val="00C73478"/>
    <w:rsid w:val="00C7575D"/>
    <w:rsid w:val="00C76166"/>
    <w:rsid w:val="00C763F2"/>
    <w:rsid w:val="00C77B33"/>
    <w:rsid w:val="00C77FD5"/>
    <w:rsid w:val="00C811FB"/>
    <w:rsid w:val="00C81637"/>
    <w:rsid w:val="00C829DC"/>
    <w:rsid w:val="00C831D9"/>
    <w:rsid w:val="00C8545B"/>
    <w:rsid w:val="00C92557"/>
    <w:rsid w:val="00C92E87"/>
    <w:rsid w:val="00C94E0D"/>
    <w:rsid w:val="00C951D5"/>
    <w:rsid w:val="00C9779E"/>
    <w:rsid w:val="00C97CCC"/>
    <w:rsid w:val="00C97E61"/>
    <w:rsid w:val="00CA0226"/>
    <w:rsid w:val="00CA0923"/>
    <w:rsid w:val="00CA0B89"/>
    <w:rsid w:val="00CA20E4"/>
    <w:rsid w:val="00CA2DA5"/>
    <w:rsid w:val="00CA440E"/>
    <w:rsid w:val="00CA6D9E"/>
    <w:rsid w:val="00CB00DA"/>
    <w:rsid w:val="00CB0F1A"/>
    <w:rsid w:val="00CB2145"/>
    <w:rsid w:val="00CB2C82"/>
    <w:rsid w:val="00CB3A47"/>
    <w:rsid w:val="00CB4C06"/>
    <w:rsid w:val="00CB4CB2"/>
    <w:rsid w:val="00CB4F1A"/>
    <w:rsid w:val="00CB5331"/>
    <w:rsid w:val="00CB5C0C"/>
    <w:rsid w:val="00CB66B0"/>
    <w:rsid w:val="00CC0693"/>
    <w:rsid w:val="00CC11F6"/>
    <w:rsid w:val="00CC1574"/>
    <w:rsid w:val="00CC31B9"/>
    <w:rsid w:val="00CC3A18"/>
    <w:rsid w:val="00CC54AD"/>
    <w:rsid w:val="00CC6233"/>
    <w:rsid w:val="00CC66D8"/>
    <w:rsid w:val="00CD1177"/>
    <w:rsid w:val="00CD1198"/>
    <w:rsid w:val="00CD1568"/>
    <w:rsid w:val="00CD233E"/>
    <w:rsid w:val="00CD3BE3"/>
    <w:rsid w:val="00CD3E9B"/>
    <w:rsid w:val="00CD53F1"/>
    <w:rsid w:val="00CD6723"/>
    <w:rsid w:val="00CD72B0"/>
    <w:rsid w:val="00CE33B5"/>
    <w:rsid w:val="00CE4B1C"/>
    <w:rsid w:val="00CE553D"/>
    <w:rsid w:val="00CE5951"/>
    <w:rsid w:val="00CE5AE2"/>
    <w:rsid w:val="00CE5BC8"/>
    <w:rsid w:val="00CE608C"/>
    <w:rsid w:val="00CE6232"/>
    <w:rsid w:val="00CE681D"/>
    <w:rsid w:val="00CF102A"/>
    <w:rsid w:val="00CF1963"/>
    <w:rsid w:val="00CF1BE9"/>
    <w:rsid w:val="00CF27FF"/>
    <w:rsid w:val="00CF3D85"/>
    <w:rsid w:val="00CF5ABC"/>
    <w:rsid w:val="00CF620E"/>
    <w:rsid w:val="00CF628B"/>
    <w:rsid w:val="00CF6771"/>
    <w:rsid w:val="00CF6925"/>
    <w:rsid w:val="00CF69E3"/>
    <w:rsid w:val="00CF73E9"/>
    <w:rsid w:val="00CF78FC"/>
    <w:rsid w:val="00D01095"/>
    <w:rsid w:val="00D021A1"/>
    <w:rsid w:val="00D025DA"/>
    <w:rsid w:val="00D03EB7"/>
    <w:rsid w:val="00D046D3"/>
    <w:rsid w:val="00D064E8"/>
    <w:rsid w:val="00D106A8"/>
    <w:rsid w:val="00D10A0E"/>
    <w:rsid w:val="00D127CA"/>
    <w:rsid w:val="00D136E3"/>
    <w:rsid w:val="00D13E9F"/>
    <w:rsid w:val="00D13EC4"/>
    <w:rsid w:val="00D15A52"/>
    <w:rsid w:val="00D20BB6"/>
    <w:rsid w:val="00D20E7C"/>
    <w:rsid w:val="00D232D5"/>
    <w:rsid w:val="00D23368"/>
    <w:rsid w:val="00D2403C"/>
    <w:rsid w:val="00D30806"/>
    <w:rsid w:val="00D30989"/>
    <w:rsid w:val="00D31C46"/>
    <w:rsid w:val="00D31E35"/>
    <w:rsid w:val="00D330D1"/>
    <w:rsid w:val="00D3341B"/>
    <w:rsid w:val="00D34C73"/>
    <w:rsid w:val="00D35014"/>
    <w:rsid w:val="00D35706"/>
    <w:rsid w:val="00D35C96"/>
    <w:rsid w:val="00D4136F"/>
    <w:rsid w:val="00D426E6"/>
    <w:rsid w:val="00D42CC9"/>
    <w:rsid w:val="00D435F6"/>
    <w:rsid w:val="00D449EB"/>
    <w:rsid w:val="00D45497"/>
    <w:rsid w:val="00D46399"/>
    <w:rsid w:val="00D4641D"/>
    <w:rsid w:val="00D46B72"/>
    <w:rsid w:val="00D504C1"/>
    <w:rsid w:val="00D504C3"/>
    <w:rsid w:val="00D507E2"/>
    <w:rsid w:val="00D50992"/>
    <w:rsid w:val="00D52855"/>
    <w:rsid w:val="00D534B3"/>
    <w:rsid w:val="00D56828"/>
    <w:rsid w:val="00D5746A"/>
    <w:rsid w:val="00D57EBC"/>
    <w:rsid w:val="00D615A9"/>
    <w:rsid w:val="00D61A9D"/>
    <w:rsid w:val="00D61CE0"/>
    <w:rsid w:val="00D62FEF"/>
    <w:rsid w:val="00D636DC"/>
    <w:rsid w:val="00D64A25"/>
    <w:rsid w:val="00D65DCA"/>
    <w:rsid w:val="00D66037"/>
    <w:rsid w:val="00D678DB"/>
    <w:rsid w:val="00D70D3B"/>
    <w:rsid w:val="00D719FF"/>
    <w:rsid w:val="00D73987"/>
    <w:rsid w:val="00D75371"/>
    <w:rsid w:val="00D7712A"/>
    <w:rsid w:val="00D7762D"/>
    <w:rsid w:val="00D81540"/>
    <w:rsid w:val="00D82FDE"/>
    <w:rsid w:val="00D83428"/>
    <w:rsid w:val="00D84712"/>
    <w:rsid w:val="00D84916"/>
    <w:rsid w:val="00D8535E"/>
    <w:rsid w:val="00D8627E"/>
    <w:rsid w:val="00D86F22"/>
    <w:rsid w:val="00D8767C"/>
    <w:rsid w:val="00D910BF"/>
    <w:rsid w:val="00D91E80"/>
    <w:rsid w:val="00D93FC8"/>
    <w:rsid w:val="00D95571"/>
    <w:rsid w:val="00D95FA8"/>
    <w:rsid w:val="00D96713"/>
    <w:rsid w:val="00D96CDA"/>
    <w:rsid w:val="00DA0AB0"/>
    <w:rsid w:val="00DA3025"/>
    <w:rsid w:val="00DA5476"/>
    <w:rsid w:val="00DA57C7"/>
    <w:rsid w:val="00DA5AFD"/>
    <w:rsid w:val="00DA5FD9"/>
    <w:rsid w:val="00DA6635"/>
    <w:rsid w:val="00DB099C"/>
    <w:rsid w:val="00DB1232"/>
    <w:rsid w:val="00DB1282"/>
    <w:rsid w:val="00DB2115"/>
    <w:rsid w:val="00DB2C2C"/>
    <w:rsid w:val="00DB4152"/>
    <w:rsid w:val="00DB6234"/>
    <w:rsid w:val="00DB62BA"/>
    <w:rsid w:val="00DB7483"/>
    <w:rsid w:val="00DC03C2"/>
    <w:rsid w:val="00DC08CD"/>
    <w:rsid w:val="00DC101A"/>
    <w:rsid w:val="00DC1946"/>
    <w:rsid w:val="00DC302F"/>
    <w:rsid w:val="00DC393B"/>
    <w:rsid w:val="00DC40AE"/>
    <w:rsid w:val="00DC4F84"/>
    <w:rsid w:val="00DC511E"/>
    <w:rsid w:val="00DC5398"/>
    <w:rsid w:val="00DC5746"/>
    <w:rsid w:val="00DC6F07"/>
    <w:rsid w:val="00DC74E1"/>
    <w:rsid w:val="00DC7FAC"/>
    <w:rsid w:val="00DD0F56"/>
    <w:rsid w:val="00DD1171"/>
    <w:rsid w:val="00DD2F4E"/>
    <w:rsid w:val="00DD3459"/>
    <w:rsid w:val="00DD4B9A"/>
    <w:rsid w:val="00DD628E"/>
    <w:rsid w:val="00DD6D86"/>
    <w:rsid w:val="00DD72A8"/>
    <w:rsid w:val="00DD7900"/>
    <w:rsid w:val="00DD79A0"/>
    <w:rsid w:val="00DE07A5"/>
    <w:rsid w:val="00DE1638"/>
    <w:rsid w:val="00DE2CE3"/>
    <w:rsid w:val="00DE4AAE"/>
    <w:rsid w:val="00DE4DB7"/>
    <w:rsid w:val="00DE56F3"/>
    <w:rsid w:val="00DE6847"/>
    <w:rsid w:val="00DE7B9C"/>
    <w:rsid w:val="00DF054F"/>
    <w:rsid w:val="00DF1BD8"/>
    <w:rsid w:val="00DF1D8A"/>
    <w:rsid w:val="00DF1FE1"/>
    <w:rsid w:val="00DF3C94"/>
    <w:rsid w:val="00DF50B6"/>
    <w:rsid w:val="00DF6CBD"/>
    <w:rsid w:val="00DF7AFF"/>
    <w:rsid w:val="00DF7B8D"/>
    <w:rsid w:val="00E006DC"/>
    <w:rsid w:val="00E00772"/>
    <w:rsid w:val="00E02294"/>
    <w:rsid w:val="00E02879"/>
    <w:rsid w:val="00E03CAF"/>
    <w:rsid w:val="00E04A2B"/>
    <w:rsid w:val="00E04DAF"/>
    <w:rsid w:val="00E0561B"/>
    <w:rsid w:val="00E05A76"/>
    <w:rsid w:val="00E06220"/>
    <w:rsid w:val="00E06CD8"/>
    <w:rsid w:val="00E07488"/>
    <w:rsid w:val="00E07BF1"/>
    <w:rsid w:val="00E07D34"/>
    <w:rsid w:val="00E112C7"/>
    <w:rsid w:val="00E11378"/>
    <w:rsid w:val="00E1142B"/>
    <w:rsid w:val="00E1176F"/>
    <w:rsid w:val="00E12467"/>
    <w:rsid w:val="00E1332F"/>
    <w:rsid w:val="00E13F0C"/>
    <w:rsid w:val="00E1635C"/>
    <w:rsid w:val="00E173A1"/>
    <w:rsid w:val="00E17D94"/>
    <w:rsid w:val="00E20F10"/>
    <w:rsid w:val="00E21D4B"/>
    <w:rsid w:val="00E21D89"/>
    <w:rsid w:val="00E225CA"/>
    <w:rsid w:val="00E22F6B"/>
    <w:rsid w:val="00E233AF"/>
    <w:rsid w:val="00E25E91"/>
    <w:rsid w:val="00E268F6"/>
    <w:rsid w:val="00E32ED9"/>
    <w:rsid w:val="00E3345D"/>
    <w:rsid w:val="00E34DEF"/>
    <w:rsid w:val="00E35F87"/>
    <w:rsid w:val="00E36994"/>
    <w:rsid w:val="00E412F9"/>
    <w:rsid w:val="00E4180F"/>
    <w:rsid w:val="00E426D3"/>
    <w:rsid w:val="00E4272D"/>
    <w:rsid w:val="00E42A75"/>
    <w:rsid w:val="00E4350F"/>
    <w:rsid w:val="00E43679"/>
    <w:rsid w:val="00E43D48"/>
    <w:rsid w:val="00E43F4E"/>
    <w:rsid w:val="00E478DB"/>
    <w:rsid w:val="00E5058E"/>
    <w:rsid w:val="00E50956"/>
    <w:rsid w:val="00E5127F"/>
    <w:rsid w:val="00E51733"/>
    <w:rsid w:val="00E55970"/>
    <w:rsid w:val="00E56264"/>
    <w:rsid w:val="00E56C2F"/>
    <w:rsid w:val="00E604B6"/>
    <w:rsid w:val="00E619DF"/>
    <w:rsid w:val="00E62122"/>
    <w:rsid w:val="00E62740"/>
    <w:rsid w:val="00E633FC"/>
    <w:rsid w:val="00E641D2"/>
    <w:rsid w:val="00E648AA"/>
    <w:rsid w:val="00E64D15"/>
    <w:rsid w:val="00E65382"/>
    <w:rsid w:val="00E66CA0"/>
    <w:rsid w:val="00E70D36"/>
    <w:rsid w:val="00E71EAF"/>
    <w:rsid w:val="00E74058"/>
    <w:rsid w:val="00E750A4"/>
    <w:rsid w:val="00E75BC1"/>
    <w:rsid w:val="00E75EF8"/>
    <w:rsid w:val="00E77CA3"/>
    <w:rsid w:val="00E77D9D"/>
    <w:rsid w:val="00E8176C"/>
    <w:rsid w:val="00E81975"/>
    <w:rsid w:val="00E81F0B"/>
    <w:rsid w:val="00E81F75"/>
    <w:rsid w:val="00E836F5"/>
    <w:rsid w:val="00E8393F"/>
    <w:rsid w:val="00E83AA5"/>
    <w:rsid w:val="00E84003"/>
    <w:rsid w:val="00E8433D"/>
    <w:rsid w:val="00E854E5"/>
    <w:rsid w:val="00E8710B"/>
    <w:rsid w:val="00E8791E"/>
    <w:rsid w:val="00E87A0A"/>
    <w:rsid w:val="00E907BC"/>
    <w:rsid w:val="00E9097D"/>
    <w:rsid w:val="00E90E38"/>
    <w:rsid w:val="00E91A23"/>
    <w:rsid w:val="00E9208D"/>
    <w:rsid w:val="00E96F71"/>
    <w:rsid w:val="00EA0BAA"/>
    <w:rsid w:val="00EA211D"/>
    <w:rsid w:val="00EA4CCD"/>
    <w:rsid w:val="00EA4F8E"/>
    <w:rsid w:val="00EA5270"/>
    <w:rsid w:val="00EA5627"/>
    <w:rsid w:val="00EB4705"/>
    <w:rsid w:val="00EB55E1"/>
    <w:rsid w:val="00EB5A7C"/>
    <w:rsid w:val="00EC11FA"/>
    <w:rsid w:val="00EC17E0"/>
    <w:rsid w:val="00EC1F84"/>
    <w:rsid w:val="00EC3E99"/>
    <w:rsid w:val="00EC435E"/>
    <w:rsid w:val="00EC48D9"/>
    <w:rsid w:val="00EC60A5"/>
    <w:rsid w:val="00EC6863"/>
    <w:rsid w:val="00EC723F"/>
    <w:rsid w:val="00EC73CE"/>
    <w:rsid w:val="00EC74BC"/>
    <w:rsid w:val="00EC796B"/>
    <w:rsid w:val="00ED14F7"/>
    <w:rsid w:val="00ED1EDE"/>
    <w:rsid w:val="00ED3689"/>
    <w:rsid w:val="00ED4E95"/>
    <w:rsid w:val="00EE3280"/>
    <w:rsid w:val="00EE4BEC"/>
    <w:rsid w:val="00EE6A98"/>
    <w:rsid w:val="00EE71C3"/>
    <w:rsid w:val="00EF01A7"/>
    <w:rsid w:val="00EF0A57"/>
    <w:rsid w:val="00EF0C29"/>
    <w:rsid w:val="00EF1930"/>
    <w:rsid w:val="00EF5C90"/>
    <w:rsid w:val="00F013B2"/>
    <w:rsid w:val="00F01599"/>
    <w:rsid w:val="00F02DF6"/>
    <w:rsid w:val="00F0420B"/>
    <w:rsid w:val="00F0583F"/>
    <w:rsid w:val="00F10461"/>
    <w:rsid w:val="00F11CA9"/>
    <w:rsid w:val="00F14D7F"/>
    <w:rsid w:val="00F17291"/>
    <w:rsid w:val="00F203CF"/>
    <w:rsid w:val="00F207C3"/>
    <w:rsid w:val="00F20AC8"/>
    <w:rsid w:val="00F20D6F"/>
    <w:rsid w:val="00F2105A"/>
    <w:rsid w:val="00F21155"/>
    <w:rsid w:val="00F22A02"/>
    <w:rsid w:val="00F22ECA"/>
    <w:rsid w:val="00F25728"/>
    <w:rsid w:val="00F2667E"/>
    <w:rsid w:val="00F27B7D"/>
    <w:rsid w:val="00F308B5"/>
    <w:rsid w:val="00F3448C"/>
    <w:rsid w:val="00F3454B"/>
    <w:rsid w:val="00F34635"/>
    <w:rsid w:val="00F348AB"/>
    <w:rsid w:val="00F3680F"/>
    <w:rsid w:val="00F36F2E"/>
    <w:rsid w:val="00F37C15"/>
    <w:rsid w:val="00F40669"/>
    <w:rsid w:val="00F40831"/>
    <w:rsid w:val="00F41F65"/>
    <w:rsid w:val="00F429A7"/>
    <w:rsid w:val="00F42AE2"/>
    <w:rsid w:val="00F42CF3"/>
    <w:rsid w:val="00F448B3"/>
    <w:rsid w:val="00F459F2"/>
    <w:rsid w:val="00F465FC"/>
    <w:rsid w:val="00F5109E"/>
    <w:rsid w:val="00F5144F"/>
    <w:rsid w:val="00F522E3"/>
    <w:rsid w:val="00F52E9F"/>
    <w:rsid w:val="00F537EC"/>
    <w:rsid w:val="00F549EA"/>
    <w:rsid w:val="00F54F06"/>
    <w:rsid w:val="00F55542"/>
    <w:rsid w:val="00F57EF3"/>
    <w:rsid w:val="00F60593"/>
    <w:rsid w:val="00F607C4"/>
    <w:rsid w:val="00F628A5"/>
    <w:rsid w:val="00F62DFB"/>
    <w:rsid w:val="00F64E3D"/>
    <w:rsid w:val="00F6560A"/>
    <w:rsid w:val="00F65B7F"/>
    <w:rsid w:val="00F66145"/>
    <w:rsid w:val="00F66556"/>
    <w:rsid w:val="00F67719"/>
    <w:rsid w:val="00F70F50"/>
    <w:rsid w:val="00F710BC"/>
    <w:rsid w:val="00F73E78"/>
    <w:rsid w:val="00F745E8"/>
    <w:rsid w:val="00F7542C"/>
    <w:rsid w:val="00F75595"/>
    <w:rsid w:val="00F75A02"/>
    <w:rsid w:val="00F7646C"/>
    <w:rsid w:val="00F7739B"/>
    <w:rsid w:val="00F807EB"/>
    <w:rsid w:val="00F80A4E"/>
    <w:rsid w:val="00F80E8A"/>
    <w:rsid w:val="00F81960"/>
    <w:rsid w:val="00F81980"/>
    <w:rsid w:val="00F840DC"/>
    <w:rsid w:val="00F84D63"/>
    <w:rsid w:val="00F87158"/>
    <w:rsid w:val="00F8791C"/>
    <w:rsid w:val="00F87C1E"/>
    <w:rsid w:val="00F910DD"/>
    <w:rsid w:val="00F91925"/>
    <w:rsid w:val="00F9235E"/>
    <w:rsid w:val="00F927BD"/>
    <w:rsid w:val="00F92DB6"/>
    <w:rsid w:val="00F92E1A"/>
    <w:rsid w:val="00F96C66"/>
    <w:rsid w:val="00F979A4"/>
    <w:rsid w:val="00F97C87"/>
    <w:rsid w:val="00F97E08"/>
    <w:rsid w:val="00F97FE0"/>
    <w:rsid w:val="00FA158A"/>
    <w:rsid w:val="00FA294C"/>
    <w:rsid w:val="00FA3555"/>
    <w:rsid w:val="00FA7BF6"/>
    <w:rsid w:val="00FB212B"/>
    <w:rsid w:val="00FB2660"/>
    <w:rsid w:val="00FB34F0"/>
    <w:rsid w:val="00FB39FB"/>
    <w:rsid w:val="00FB4AFE"/>
    <w:rsid w:val="00FB4C04"/>
    <w:rsid w:val="00FB5B5F"/>
    <w:rsid w:val="00FC0B3A"/>
    <w:rsid w:val="00FC0E4A"/>
    <w:rsid w:val="00FC2C2F"/>
    <w:rsid w:val="00FC3578"/>
    <w:rsid w:val="00FC393F"/>
    <w:rsid w:val="00FC60A4"/>
    <w:rsid w:val="00FC730B"/>
    <w:rsid w:val="00FD047F"/>
    <w:rsid w:val="00FD0A93"/>
    <w:rsid w:val="00FD2CAC"/>
    <w:rsid w:val="00FD4562"/>
    <w:rsid w:val="00FD45D6"/>
    <w:rsid w:val="00FD5342"/>
    <w:rsid w:val="00FD594E"/>
    <w:rsid w:val="00FD5B95"/>
    <w:rsid w:val="00FD6B9D"/>
    <w:rsid w:val="00FD6E93"/>
    <w:rsid w:val="00FD7087"/>
    <w:rsid w:val="00FD7415"/>
    <w:rsid w:val="00FE05E1"/>
    <w:rsid w:val="00FE0BE2"/>
    <w:rsid w:val="00FE25C3"/>
    <w:rsid w:val="00FE2716"/>
    <w:rsid w:val="00FE417E"/>
    <w:rsid w:val="00FE4470"/>
    <w:rsid w:val="00FE5E0D"/>
    <w:rsid w:val="00FF00CA"/>
    <w:rsid w:val="00FF2C1D"/>
    <w:rsid w:val="00FF4EA0"/>
    <w:rsid w:val="00FF51F3"/>
    <w:rsid w:val="00FF583F"/>
    <w:rsid w:val="00FF6CB9"/>
    <w:rsid w:val="02A231C6"/>
    <w:rsid w:val="038555EF"/>
    <w:rsid w:val="03DBE40E"/>
    <w:rsid w:val="04A8238A"/>
    <w:rsid w:val="06EE2CD9"/>
    <w:rsid w:val="09B5FA52"/>
    <w:rsid w:val="0C06D23D"/>
    <w:rsid w:val="14B1BF83"/>
    <w:rsid w:val="17C7077F"/>
    <w:rsid w:val="181C3213"/>
    <w:rsid w:val="185C2A82"/>
    <w:rsid w:val="19B1CD00"/>
    <w:rsid w:val="1BE0926D"/>
    <w:rsid w:val="1C9D2B2B"/>
    <w:rsid w:val="1D46CCB5"/>
    <w:rsid w:val="2332D63B"/>
    <w:rsid w:val="249CD2F5"/>
    <w:rsid w:val="2621ABA2"/>
    <w:rsid w:val="278A8375"/>
    <w:rsid w:val="280D1FCC"/>
    <w:rsid w:val="2AE5CF2D"/>
    <w:rsid w:val="2AF33507"/>
    <w:rsid w:val="2B5A0793"/>
    <w:rsid w:val="2B905707"/>
    <w:rsid w:val="2E16E47E"/>
    <w:rsid w:val="2F410017"/>
    <w:rsid w:val="30B5E47C"/>
    <w:rsid w:val="311AECEC"/>
    <w:rsid w:val="32246481"/>
    <w:rsid w:val="33135258"/>
    <w:rsid w:val="34C396B4"/>
    <w:rsid w:val="357155F8"/>
    <w:rsid w:val="360B139E"/>
    <w:rsid w:val="36B23E3B"/>
    <w:rsid w:val="36C0126F"/>
    <w:rsid w:val="3A1B5C8F"/>
    <w:rsid w:val="3B0CFB37"/>
    <w:rsid w:val="3E989FEF"/>
    <w:rsid w:val="44BFE1F0"/>
    <w:rsid w:val="4825FEAD"/>
    <w:rsid w:val="4B1117E2"/>
    <w:rsid w:val="4DE515CD"/>
    <w:rsid w:val="4F5E2DA5"/>
    <w:rsid w:val="51A95242"/>
    <w:rsid w:val="525DAFDC"/>
    <w:rsid w:val="52A72766"/>
    <w:rsid w:val="54F52BD0"/>
    <w:rsid w:val="565CEB13"/>
    <w:rsid w:val="57C400E1"/>
    <w:rsid w:val="5B210F01"/>
    <w:rsid w:val="5BC92235"/>
    <w:rsid w:val="60DBA17C"/>
    <w:rsid w:val="612F61A3"/>
    <w:rsid w:val="615B80DB"/>
    <w:rsid w:val="62D8D67C"/>
    <w:rsid w:val="64C6CBE0"/>
    <w:rsid w:val="69664B52"/>
    <w:rsid w:val="69BA81C3"/>
    <w:rsid w:val="69C7133A"/>
    <w:rsid w:val="6D52AC36"/>
    <w:rsid w:val="6E5C1FA2"/>
    <w:rsid w:val="6EE2A15A"/>
    <w:rsid w:val="6EFABAA2"/>
    <w:rsid w:val="6FDA2884"/>
    <w:rsid w:val="7096156D"/>
    <w:rsid w:val="70AC3E8C"/>
    <w:rsid w:val="72B7F7F1"/>
    <w:rsid w:val="73182E02"/>
    <w:rsid w:val="732F416B"/>
    <w:rsid w:val="76C30B0B"/>
    <w:rsid w:val="782208A7"/>
    <w:rsid w:val="78AD9BF2"/>
    <w:rsid w:val="791C3EE7"/>
    <w:rsid w:val="798010EC"/>
    <w:rsid w:val="7DBCF36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9637BB"/>
  <w15:chartTrackingRefBased/>
  <w15:docId w15:val="{CF72D31B-53CF-45D8-821E-1305AB6B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9713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9713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9713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9713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9713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9713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9713B"/>
    <w:pPr>
      <w:keepNext/>
      <w:spacing w:after="200" w:line="240" w:lineRule="auto"/>
    </w:pPr>
    <w:rPr>
      <w:iCs/>
      <w:color w:val="002664"/>
      <w:sz w:val="18"/>
      <w:szCs w:val="18"/>
    </w:rPr>
  </w:style>
  <w:style w:type="table" w:customStyle="1" w:styleId="Tableheader">
    <w:name w:val="ŠTable header"/>
    <w:basedOn w:val="TableNormal"/>
    <w:uiPriority w:val="99"/>
    <w:rsid w:val="00A9713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97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9713B"/>
    <w:pPr>
      <w:numPr>
        <w:numId w:val="33"/>
      </w:numPr>
    </w:pPr>
  </w:style>
  <w:style w:type="paragraph" w:styleId="ListNumber2">
    <w:name w:val="List Number 2"/>
    <w:aliases w:val="ŠList Number 2"/>
    <w:basedOn w:val="Normal"/>
    <w:uiPriority w:val="8"/>
    <w:qFormat/>
    <w:rsid w:val="00A9713B"/>
    <w:pPr>
      <w:numPr>
        <w:numId w:val="32"/>
      </w:numPr>
    </w:pPr>
  </w:style>
  <w:style w:type="paragraph" w:styleId="ListBullet">
    <w:name w:val="List Bullet"/>
    <w:aliases w:val="ŠList Bullet"/>
    <w:basedOn w:val="Normal"/>
    <w:uiPriority w:val="9"/>
    <w:qFormat/>
    <w:rsid w:val="00A9713B"/>
    <w:pPr>
      <w:numPr>
        <w:numId w:val="30"/>
      </w:numPr>
      <w:spacing w:before="120"/>
    </w:pPr>
  </w:style>
  <w:style w:type="paragraph" w:styleId="ListBullet2">
    <w:name w:val="List Bullet 2"/>
    <w:aliases w:val="ŠList Bullet 2"/>
    <w:basedOn w:val="Normal"/>
    <w:uiPriority w:val="10"/>
    <w:qFormat/>
    <w:rsid w:val="00A9713B"/>
    <w:pPr>
      <w:numPr>
        <w:numId w:val="28"/>
      </w:numPr>
      <w:spacing w:before="120"/>
    </w:pPr>
  </w:style>
  <w:style w:type="paragraph" w:customStyle="1" w:styleId="FeatureBox4">
    <w:name w:val="ŠFeature Box 4"/>
    <w:basedOn w:val="FeatureBox2"/>
    <w:next w:val="Normal"/>
    <w:uiPriority w:val="14"/>
    <w:qFormat/>
    <w:rsid w:val="00A9713B"/>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9713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9713B"/>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9713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9713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9713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9713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9713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9713B"/>
    <w:rPr>
      <w:color w:val="2F5496" w:themeColor="accent1" w:themeShade="BF"/>
      <w:u w:val="single"/>
    </w:rPr>
  </w:style>
  <w:style w:type="paragraph" w:customStyle="1" w:styleId="Logo">
    <w:name w:val="ŠLogo"/>
    <w:basedOn w:val="Normal"/>
    <w:uiPriority w:val="18"/>
    <w:qFormat/>
    <w:rsid w:val="00A9713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9713B"/>
    <w:pPr>
      <w:tabs>
        <w:tab w:val="right" w:leader="dot" w:pos="14570"/>
      </w:tabs>
      <w:spacing w:before="0"/>
    </w:pPr>
    <w:rPr>
      <w:b/>
      <w:noProof/>
    </w:rPr>
  </w:style>
  <w:style w:type="paragraph" w:styleId="TOC2">
    <w:name w:val="toc 2"/>
    <w:aliases w:val="ŠTOC 2"/>
    <w:basedOn w:val="Normal"/>
    <w:next w:val="Normal"/>
    <w:uiPriority w:val="39"/>
    <w:unhideWhenUsed/>
    <w:rsid w:val="00A9713B"/>
    <w:pPr>
      <w:tabs>
        <w:tab w:val="right" w:leader="dot" w:pos="14570"/>
      </w:tabs>
      <w:spacing w:before="0"/>
    </w:pPr>
    <w:rPr>
      <w:noProof/>
    </w:rPr>
  </w:style>
  <w:style w:type="paragraph" w:styleId="TOC3">
    <w:name w:val="toc 3"/>
    <w:aliases w:val="ŠTOC 3"/>
    <w:basedOn w:val="Normal"/>
    <w:next w:val="Normal"/>
    <w:uiPriority w:val="39"/>
    <w:unhideWhenUsed/>
    <w:rsid w:val="00A9713B"/>
    <w:pPr>
      <w:spacing w:before="0"/>
      <w:ind w:left="244"/>
    </w:pPr>
  </w:style>
  <w:style w:type="paragraph" w:styleId="Title">
    <w:name w:val="Title"/>
    <w:aliases w:val="ŠTitle"/>
    <w:basedOn w:val="Normal"/>
    <w:next w:val="Normal"/>
    <w:link w:val="TitleChar"/>
    <w:uiPriority w:val="1"/>
    <w:rsid w:val="00A9713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9713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9713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9713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9713B"/>
    <w:pPr>
      <w:spacing w:after="240"/>
      <w:outlineLvl w:val="9"/>
    </w:pPr>
    <w:rPr>
      <w:szCs w:val="40"/>
    </w:rPr>
  </w:style>
  <w:style w:type="paragraph" w:styleId="Footer">
    <w:name w:val="footer"/>
    <w:aliases w:val="ŠFooter"/>
    <w:basedOn w:val="Normal"/>
    <w:link w:val="FooterChar"/>
    <w:uiPriority w:val="19"/>
    <w:rsid w:val="00A9713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9713B"/>
    <w:rPr>
      <w:rFonts w:ascii="Arial" w:hAnsi="Arial" w:cs="Arial"/>
      <w:sz w:val="18"/>
      <w:szCs w:val="18"/>
    </w:rPr>
  </w:style>
  <w:style w:type="paragraph" w:styleId="Header">
    <w:name w:val="header"/>
    <w:aliases w:val="ŠHeader"/>
    <w:basedOn w:val="Normal"/>
    <w:link w:val="HeaderChar"/>
    <w:uiPriority w:val="16"/>
    <w:rsid w:val="00A9713B"/>
    <w:rPr>
      <w:noProof/>
      <w:color w:val="002664"/>
      <w:sz w:val="28"/>
      <w:szCs w:val="28"/>
    </w:rPr>
  </w:style>
  <w:style w:type="character" w:customStyle="1" w:styleId="HeaderChar">
    <w:name w:val="Header Char"/>
    <w:aliases w:val="ŠHeader Char"/>
    <w:basedOn w:val="DefaultParagraphFont"/>
    <w:link w:val="Header"/>
    <w:uiPriority w:val="16"/>
    <w:rsid w:val="00A9713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9713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9713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9713B"/>
    <w:rPr>
      <w:rFonts w:ascii="Arial" w:hAnsi="Arial" w:cs="Arial"/>
      <w:b/>
      <w:szCs w:val="32"/>
    </w:rPr>
  </w:style>
  <w:style w:type="character" w:styleId="UnresolvedMention">
    <w:name w:val="Unresolved Mention"/>
    <w:basedOn w:val="DefaultParagraphFont"/>
    <w:uiPriority w:val="99"/>
    <w:semiHidden/>
    <w:unhideWhenUsed/>
    <w:rsid w:val="00A9713B"/>
    <w:rPr>
      <w:color w:val="605E5C"/>
      <w:shd w:val="clear" w:color="auto" w:fill="E1DFDD"/>
    </w:rPr>
  </w:style>
  <w:style w:type="character" w:styleId="SubtleEmphasis">
    <w:name w:val="Subtle Emphasis"/>
    <w:basedOn w:val="DefaultParagraphFont"/>
    <w:uiPriority w:val="19"/>
    <w:semiHidden/>
    <w:qFormat/>
    <w:rsid w:val="00A9713B"/>
    <w:rPr>
      <w:i/>
      <w:iCs/>
      <w:color w:val="404040" w:themeColor="text1" w:themeTint="BF"/>
    </w:rPr>
  </w:style>
  <w:style w:type="paragraph" w:styleId="TOC4">
    <w:name w:val="toc 4"/>
    <w:aliases w:val="ŠTOC 4"/>
    <w:basedOn w:val="Normal"/>
    <w:next w:val="Normal"/>
    <w:autoRedefine/>
    <w:uiPriority w:val="39"/>
    <w:unhideWhenUsed/>
    <w:rsid w:val="00A9713B"/>
    <w:pPr>
      <w:spacing w:before="0"/>
      <w:ind w:left="488"/>
    </w:pPr>
  </w:style>
  <w:style w:type="character" w:styleId="CommentReference">
    <w:name w:val="annotation reference"/>
    <w:basedOn w:val="DefaultParagraphFont"/>
    <w:uiPriority w:val="99"/>
    <w:semiHidden/>
    <w:unhideWhenUsed/>
    <w:rsid w:val="00A9713B"/>
    <w:rPr>
      <w:sz w:val="16"/>
      <w:szCs w:val="16"/>
    </w:rPr>
  </w:style>
  <w:style w:type="paragraph" w:styleId="CommentText">
    <w:name w:val="annotation text"/>
    <w:basedOn w:val="Normal"/>
    <w:link w:val="CommentTextChar"/>
    <w:uiPriority w:val="99"/>
    <w:unhideWhenUsed/>
    <w:rsid w:val="00E62122"/>
    <w:pPr>
      <w:spacing w:line="240" w:lineRule="auto"/>
    </w:pPr>
    <w:rPr>
      <w:sz w:val="20"/>
      <w:szCs w:val="20"/>
    </w:rPr>
  </w:style>
  <w:style w:type="character" w:customStyle="1" w:styleId="CommentTextChar">
    <w:name w:val="Comment Text Char"/>
    <w:basedOn w:val="DefaultParagraphFont"/>
    <w:link w:val="CommentText"/>
    <w:uiPriority w:val="99"/>
    <w:rsid w:val="00E62122"/>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9713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9713B"/>
    <w:rPr>
      <w:rFonts w:ascii="Arial" w:hAnsi="Arial" w:cs="Arial"/>
      <w:b/>
      <w:bCs/>
      <w:sz w:val="20"/>
      <w:szCs w:val="20"/>
    </w:rPr>
  </w:style>
  <w:style w:type="character" w:styleId="Strong">
    <w:name w:val="Strong"/>
    <w:aliases w:val="ŠStrong,Bold"/>
    <w:qFormat/>
    <w:rsid w:val="00A9713B"/>
    <w:rPr>
      <w:b/>
      <w:bCs/>
    </w:rPr>
  </w:style>
  <w:style w:type="character" w:styleId="Emphasis">
    <w:name w:val="Emphasis"/>
    <w:aliases w:val="ŠEmphasis,Italic"/>
    <w:qFormat/>
    <w:rsid w:val="00A9713B"/>
    <w:rPr>
      <w:i/>
      <w:iCs/>
    </w:rPr>
  </w:style>
  <w:style w:type="character" w:styleId="FollowedHyperlink">
    <w:name w:val="FollowedHyperlink"/>
    <w:basedOn w:val="DefaultParagraphFont"/>
    <w:uiPriority w:val="99"/>
    <w:semiHidden/>
    <w:unhideWhenUsed/>
    <w:rsid w:val="00A9713B"/>
    <w:rPr>
      <w:color w:val="954F72" w:themeColor="followedHyperlink"/>
      <w:u w:val="single"/>
    </w:rPr>
  </w:style>
  <w:style w:type="paragraph" w:styleId="Revision">
    <w:name w:val="Revision"/>
    <w:hidden/>
    <w:uiPriority w:val="99"/>
    <w:semiHidden/>
    <w:rsid w:val="008C0D62"/>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9713B"/>
    <w:pPr>
      <w:numPr>
        <w:numId w:val="29"/>
      </w:numPr>
      <w:spacing w:before="120"/>
    </w:pPr>
  </w:style>
  <w:style w:type="paragraph" w:styleId="ListNumber3">
    <w:name w:val="List Number 3"/>
    <w:aliases w:val="ŠList Number 3"/>
    <w:basedOn w:val="ListBullet3"/>
    <w:uiPriority w:val="8"/>
    <w:rsid w:val="00A9713B"/>
    <w:pPr>
      <w:numPr>
        <w:ilvl w:val="2"/>
        <w:numId w:val="32"/>
      </w:numPr>
    </w:pPr>
  </w:style>
  <w:style w:type="paragraph" w:styleId="ListParagraph">
    <w:name w:val="List Paragraph"/>
    <w:aliases w:val="ŠList Paragraph"/>
    <w:basedOn w:val="Normal"/>
    <w:uiPriority w:val="34"/>
    <w:unhideWhenUsed/>
    <w:qFormat/>
    <w:rsid w:val="00A9713B"/>
    <w:pPr>
      <w:ind w:left="567"/>
    </w:pPr>
  </w:style>
  <w:style w:type="character" w:styleId="PlaceholderText">
    <w:name w:val="Placeholder Text"/>
    <w:basedOn w:val="DefaultParagraphFont"/>
    <w:uiPriority w:val="99"/>
    <w:semiHidden/>
    <w:rsid w:val="00A9713B"/>
    <w:rPr>
      <w:color w:val="808080"/>
    </w:rPr>
  </w:style>
  <w:style w:type="character" w:customStyle="1" w:styleId="BoldItalic">
    <w:name w:val="ŠBold Italic"/>
    <w:basedOn w:val="DefaultParagraphFont"/>
    <w:uiPriority w:val="1"/>
    <w:qFormat/>
    <w:rsid w:val="00A9713B"/>
    <w:rPr>
      <w:b/>
      <w:i/>
      <w:iCs/>
    </w:rPr>
  </w:style>
  <w:style w:type="paragraph" w:customStyle="1" w:styleId="Pulloutquote">
    <w:name w:val="ŠPull out quote"/>
    <w:basedOn w:val="Normal"/>
    <w:next w:val="Normal"/>
    <w:uiPriority w:val="20"/>
    <w:qFormat/>
    <w:rsid w:val="00A9713B"/>
    <w:pPr>
      <w:keepNext/>
      <w:ind w:left="567" w:right="57"/>
    </w:pPr>
    <w:rPr>
      <w:szCs w:val="22"/>
    </w:rPr>
  </w:style>
  <w:style w:type="paragraph" w:customStyle="1" w:styleId="Subtitle0">
    <w:name w:val="ŠSubtitle"/>
    <w:basedOn w:val="Normal"/>
    <w:link w:val="SubtitleChar0"/>
    <w:uiPriority w:val="2"/>
    <w:qFormat/>
    <w:rsid w:val="00A9713B"/>
    <w:pPr>
      <w:spacing w:before="360"/>
    </w:pPr>
    <w:rPr>
      <w:color w:val="002664"/>
      <w:sz w:val="44"/>
      <w:szCs w:val="48"/>
    </w:rPr>
  </w:style>
  <w:style w:type="character" w:customStyle="1" w:styleId="SubtitleChar0">
    <w:name w:val="ŠSubtitle Char"/>
    <w:basedOn w:val="DefaultParagraphFont"/>
    <w:link w:val="Subtitle0"/>
    <w:uiPriority w:val="2"/>
    <w:rsid w:val="00A9713B"/>
    <w:rPr>
      <w:rFonts w:ascii="Arial" w:hAnsi="Arial" w:cs="Arial"/>
      <w:color w:val="002664"/>
      <w:sz w:val="44"/>
      <w:szCs w:val="48"/>
    </w:rPr>
  </w:style>
  <w:style w:type="table" w:styleId="PlainTable2">
    <w:name w:val="Plain Table 2"/>
    <w:basedOn w:val="TableNormal"/>
    <w:uiPriority w:val="42"/>
    <w:rsid w:val="00A971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534027">
      <w:bodyDiv w:val="1"/>
      <w:marLeft w:val="0"/>
      <w:marRight w:val="0"/>
      <w:marTop w:val="0"/>
      <w:marBottom w:val="0"/>
      <w:divBdr>
        <w:top w:val="none" w:sz="0" w:space="0" w:color="auto"/>
        <w:left w:val="none" w:sz="0" w:space="0" w:color="auto"/>
        <w:bottom w:val="none" w:sz="0" w:space="0" w:color="auto"/>
        <w:right w:val="none" w:sz="0" w:space="0" w:color="auto"/>
      </w:divBdr>
      <w:divsChild>
        <w:div w:id="16660004">
          <w:marLeft w:val="0"/>
          <w:marRight w:val="0"/>
          <w:marTop w:val="0"/>
          <w:marBottom w:val="0"/>
          <w:divBdr>
            <w:top w:val="none" w:sz="0" w:space="0" w:color="auto"/>
            <w:left w:val="none" w:sz="0" w:space="0" w:color="auto"/>
            <w:bottom w:val="none" w:sz="0" w:space="0" w:color="auto"/>
            <w:right w:val="none" w:sz="0" w:space="0" w:color="auto"/>
          </w:divBdr>
        </w:div>
        <w:div w:id="32851368">
          <w:marLeft w:val="0"/>
          <w:marRight w:val="0"/>
          <w:marTop w:val="0"/>
          <w:marBottom w:val="0"/>
          <w:divBdr>
            <w:top w:val="none" w:sz="0" w:space="0" w:color="auto"/>
            <w:left w:val="none" w:sz="0" w:space="0" w:color="auto"/>
            <w:bottom w:val="none" w:sz="0" w:space="0" w:color="auto"/>
            <w:right w:val="none" w:sz="0" w:space="0" w:color="auto"/>
          </w:divBdr>
        </w:div>
        <w:div w:id="46994665">
          <w:marLeft w:val="0"/>
          <w:marRight w:val="0"/>
          <w:marTop w:val="0"/>
          <w:marBottom w:val="0"/>
          <w:divBdr>
            <w:top w:val="none" w:sz="0" w:space="0" w:color="auto"/>
            <w:left w:val="none" w:sz="0" w:space="0" w:color="auto"/>
            <w:bottom w:val="none" w:sz="0" w:space="0" w:color="auto"/>
            <w:right w:val="none" w:sz="0" w:space="0" w:color="auto"/>
          </w:divBdr>
        </w:div>
        <w:div w:id="62991706">
          <w:marLeft w:val="0"/>
          <w:marRight w:val="0"/>
          <w:marTop w:val="0"/>
          <w:marBottom w:val="0"/>
          <w:divBdr>
            <w:top w:val="none" w:sz="0" w:space="0" w:color="auto"/>
            <w:left w:val="none" w:sz="0" w:space="0" w:color="auto"/>
            <w:bottom w:val="none" w:sz="0" w:space="0" w:color="auto"/>
            <w:right w:val="none" w:sz="0" w:space="0" w:color="auto"/>
          </w:divBdr>
        </w:div>
        <w:div w:id="65691173">
          <w:marLeft w:val="0"/>
          <w:marRight w:val="0"/>
          <w:marTop w:val="0"/>
          <w:marBottom w:val="0"/>
          <w:divBdr>
            <w:top w:val="none" w:sz="0" w:space="0" w:color="auto"/>
            <w:left w:val="none" w:sz="0" w:space="0" w:color="auto"/>
            <w:bottom w:val="none" w:sz="0" w:space="0" w:color="auto"/>
            <w:right w:val="none" w:sz="0" w:space="0" w:color="auto"/>
          </w:divBdr>
        </w:div>
        <w:div w:id="109932998">
          <w:marLeft w:val="0"/>
          <w:marRight w:val="0"/>
          <w:marTop w:val="0"/>
          <w:marBottom w:val="0"/>
          <w:divBdr>
            <w:top w:val="none" w:sz="0" w:space="0" w:color="auto"/>
            <w:left w:val="none" w:sz="0" w:space="0" w:color="auto"/>
            <w:bottom w:val="none" w:sz="0" w:space="0" w:color="auto"/>
            <w:right w:val="none" w:sz="0" w:space="0" w:color="auto"/>
          </w:divBdr>
        </w:div>
        <w:div w:id="113140241">
          <w:marLeft w:val="0"/>
          <w:marRight w:val="0"/>
          <w:marTop w:val="0"/>
          <w:marBottom w:val="0"/>
          <w:divBdr>
            <w:top w:val="none" w:sz="0" w:space="0" w:color="auto"/>
            <w:left w:val="none" w:sz="0" w:space="0" w:color="auto"/>
            <w:bottom w:val="none" w:sz="0" w:space="0" w:color="auto"/>
            <w:right w:val="none" w:sz="0" w:space="0" w:color="auto"/>
          </w:divBdr>
        </w:div>
        <w:div w:id="147677250">
          <w:marLeft w:val="0"/>
          <w:marRight w:val="0"/>
          <w:marTop w:val="0"/>
          <w:marBottom w:val="0"/>
          <w:divBdr>
            <w:top w:val="none" w:sz="0" w:space="0" w:color="auto"/>
            <w:left w:val="none" w:sz="0" w:space="0" w:color="auto"/>
            <w:bottom w:val="none" w:sz="0" w:space="0" w:color="auto"/>
            <w:right w:val="none" w:sz="0" w:space="0" w:color="auto"/>
          </w:divBdr>
        </w:div>
        <w:div w:id="151338457">
          <w:marLeft w:val="0"/>
          <w:marRight w:val="0"/>
          <w:marTop w:val="0"/>
          <w:marBottom w:val="0"/>
          <w:divBdr>
            <w:top w:val="none" w:sz="0" w:space="0" w:color="auto"/>
            <w:left w:val="none" w:sz="0" w:space="0" w:color="auto"/>
            <w:bottom w:val="none" w:sz="0" w:space="0" w:color="auto"/>
            <w:right w:val="none" w:sz="0" w:space="0" w:color="auto"/>
          </w:divBdr>
        </w:div>
        <w:div w:id="171459149">
          <w:marLeft w:val="0"/>
          <w:marRight w:val="0"/>
          <w:marTop w:val="0"/>
          <w:marBottom w:val="0"/>
          <w:divBdr>
            <w:top w:val="none" w:sz="0" w:space="0" w:color="auto"/>
            <w:left w:val="none" w:sz="0" w:space="0" w:color="auto"/>
            <w:bottom w:val="none" w:sz="0" w:space="0" w:color="auto"/>
            <w:right w:val="none" w:sz="0" w:space="0" w:color="auto"/>
          </w:divBdr>
        </w:div>
        <w:div w:id="237205804">
          <w:marLeft w:val="0"/>
          <w:marRight w:val="0"/>
          <w:marTop w:val="0"/>
          <w:marBottom w:val="0"/>
          <w:divBdr>
            <w:top w:val="none" w:sz="0" w:space="0" w:color="auto"/>
            <w:left w:val="none" w:sz="0" w:space="0" w:color="auto"/>
            <w:bottom w:val="none" w:sz="0" w:space="0" w:color="auto"/>
            <w:right w:val="none" w:sz="0" w:space="0" w:color="auto"/>
          </w:divBdr>
        </w:div>
        <w:div w:id="270167360">
          <w:marLeft w:val="0"/>
          <w:marRight w:val="0"/>
          <w:marTop w:val="0"/>
          <w:marBottom w:val="0"/>
          <w:divBdr>
            <w:top w:val="none" w:sz="0" w:space="0" w:color="auto"/>
            <w:left w:val="none" w:sz="0" w:space="0" w:color="auto"/>
            <w:bottom w:val="none" w:sz="0" w:space="0" w:color="auto"/>
            <w:right w:val="none" w:sz="0" w:space="0" w:color="auto"/>
          </w:divBdr>
        </w:div>
        <w:div w:id="343629707">
          <w:marLeft w:val="0"/>
          <w:marRight w:val="0"/>
          <w:marTop w:val="0"/>
          <w:marBottom w:val="0"/>
          <w:divBdr>
            <w:top w:val="none" w:sz="0" w:space="0" w:color="auto"/>
            <w:left w:val="none" w:sz="0" w:space="0" w:color="auto"/>
            <w:bottom w:val="none" w:sz="0" w:space="0" w:color="auto"/>
            <w:right w:val="none" w:sz="0" w:space="0" w:color="auto"/>
          </w:divBdr>
        </w:div>
        <w:div w:id="347610197">
          <w:marLeft w:val="0"/>
          <w:marRight w:val="0"/>
          <w:marTop w:val="0"/>
          <w:marBottom w:val="0"/>
          <w:divBdr>
            <w:top w:val="none" w:sz="0" w:space="0" w:color="auto"/>
            <w:left w:val="none" w:sz="0" w:space="0" w:color="auto"/>
            <w:bottom w:val="none" w:sz="0" w:space="0" w:color="auto"/>
            <w:right w:val="none" w:sz="0" w:space="0" w:color="auto"/>
          </w:divBdr>
        </w:div>
        <w:div w:id="351953842">
          <w:marLeft w:val="0"/>
          <w:marRight w:val="0"/>
          <w:marTop w:val="0"/>
          <w:marBottom w:val="0"/>
          <w:divBdr>
            <w:top w:val="none" w:sz="0" w:space="0" w:color="auto"/>
            <w:left w:val="none" w:sz="0" w:space="0" w:color="auto"/>
            <w:bottom w:val="none" w:sz="0" w:space="0" w:color="auto"/>
            <w:right w:val="none" w:sz="0" w:space="0" w:color="auto"/>
          </w:divBdr>
        </w:div>
        <w:div w:id="353776612">
          <w:marLeft w:val="0"/>
          <w:marRight w:val="0"/>
          <w:marTop w:val="0"/>
          <w:marBottom w:val="0"/>
          <w:divBdr>
            <w:top w:val="none" w:sz="0" w:space="0" w:color="auto"/>
            <w:left w:val="none" w:sz="0" w:space="0" w:color="auto"/>
            <w:bottom w:val="none" w:sz="0" w:space="0" w:color="auto"/>
            <w:right w:val="none" w:sz="0" w:space="0" w:color="auto"/>
          </w:divBdr>
        </w:div>
        <w:div w:id="402677006">
          <w:marLeft w:val="0"/>
          <w:marRight w:val="0"/>
          <w:marTop w:val="0"/>
          <w:marBottom w:val="0"/>
          <w:divBdr>
            <w:top w:val="none" w:sz="0" w:space="0" w:color="auto"/>
            <w:left w:val="none" w:sz="0" w:space="0" w:color="auto"/>
            <w:bottom w:val="none" w:sz="0" w:space="0" w:color="auto"/>
            <w:right w:val="none" w:sz="0" w:space="0" w:color="auto"/>
          </w:divBdr>
        </w:div>
        <w:div w:id="450133886">
          <w:marLeft w:val="0"/>
          <w:marRight w:val="0"/>
          <w:marTop w:val="0"/>
          <w:marBottom w:val="0"/>
          <w:divBdr>
            <w:top w:val="none" w:sz="0" w:space="0" w:color="auto"/>
            <w:left w:val="none" w:sz="0" w:space="0" w:color="auto"/>
            <w:bottom w:val="none" w:sz="0" w:space="0" w:color="auto"/>
            <w:right w:val="none" w:sz="0" w:space="0" w:color="auto"/>
          </w:divBdr>
        </w:div>
        <w:div w:id="564681266">
          <w:marLeft w:val="0"/>
          <w:marRight w:val="0"/>
          <w:marTop w:val="0"/>
          <w:marBottom w:val="0"/>
          <w:divBdr>
            <w:top w:val="none" w:sz="0" w:space="0" w:color="auto"/>
            <w:left w:val="none" w:sz="0" w:space="0" w:color="auto"/>
            <w:bottom w:val="none" w:sz="0" w:space="0" w:color="auto"/>
            <w:right w:val="none" w:sz="0" w:space="0" w:color="auto"/>
          </w:divBdr>
        </w:div>
        <w:div w:id="691106722">
          <w:marLeft w:val="0"/>
          <w:marRight w:val="0"/>
          <w:marTop w:val="0"/>
          <w:marBottom w:val="0"/>
          <w:divBdr>
            <w:top w:val="none" w:sz="0" w:space="0" w:color="auto"/>
            <w:left w:val="none" w:sz="0" w:space="0" w:color="auto"/>
            <w:bottom w:val="none" w:sz="0" w:space="0" w:color="auto"/>
            <w:right w:val="none" w:sz="0" w:space="0" w:color="auto"/>
          </w:divBdr>
        </w:div>
        <w:div w:id="786243536">
          <w:marLeft w:val="0"/>
          <w:marRight w:val="0"/>
          <w:marTop w:val="0"/>
          <w:marBottom w:val="0"/>
          <w:divBdr>
            <w:top w:val="none" w:sz="0" w:space="0" w:color="auto"/>
            <w:left w:val="none" w:sz="0" w:space="0" w:color="auto"/>
            <w:bottom w:val="none" w:sz="0" w:space="0" w:color="auto"/>
            <w:right w:val="none" w:sz="0" w:space="0" w:color="auto"/>
          </w:divBdr>
        </w:div>
        <w:div w:id="790441275">
          <w:marLeft w:val="0"/>
          <w:marRight w:val="0"/>
          <w:marTop w:val="0"/>
          <w:marBottom w:val="0"/>
          <w:divBdr>
            <w:top w:val="none" w:sz="0" w:space="0" w:color="auto"/>
            <w:left w:val="none" w:sz="0" w:space="0" w:color="auto"/>
            <w:bottom w:val="none" w:sz="0" w:space="0" w:color="auto"/>
            <w:right w:val="none" w:sz="0" w:space="0" w:color="auto"/>
          </w:divBdr>
        </w:div>
        <w:div w:id="822039480">
          <w:marLeft w:val="0"/>
          <w:marRight w:val="0"/>
          <w:marTop w:val="0"/>
          <w:marBottom w:val="0"/>
          <w:divBdr>
            <w:top w:val="none" w:sz="0" w:space="0" w:color="auto"/>
            <w:left w:val="none" w:sz="0" w:space="0" w:color="auto"/>
            <w:bottom w:val="none" w:sz="0" w:space="0" w:color="auto"/>
            <w:right w:val="none" w:sz="0" w:space="0" w:color="auto"/>
          </w:divBdr>
        </w:div>
        <w:div w:id="822162302">
          <w:marLeft w:val="0"/>
          <w:marRight w:val="0"/>
          <w:marTop w:val="0"/>
          <w:marBottom w:val="0"/>
          <w:divBdr>
            <w:top w:val="none" w:sz="0" w:space="0" w:color="auto"/>
            <w:left w:val="none" w:sz="0" w:space="0" w:color="auto"/>
            <w:bottom w:val="none" w:sz="0" w:space="0" w:color="auto"/>
            <w:right w:val="none" w:sz="0" w:space="0" w:color="auto"/>
          </w:divBdr>
        </w:div>
        <w:div w:id="860751778">
          <w:marLeft w:val="0"/>
          <w:marRight w:val="0"/>
          <w:marTop w:val="0"/>
          <w:marBottom w:val="0"/>
          <w:divBdr>
            <w:top w:val="none" w:sz="0" w:space="0" w:color="auto"/>
            <w:left w:val="none" w:sz="0" w:space="0" w:color="auto"/>
            <w:bottom w:val="none" w:sz="0" w:space="0" w:color="auto"/>
            <w:right w:val="none" w:sz="0" w:space="0" w:color="auto"/>
          </w:divBdr>
        </w:div>
        <w:div w:id="935675950">
          <w:marLeft w:val="0"/>
          <w:marRight w:val="0"/>
          <w:marTop w:val="0"/>
          <w:marBottom w:val="0"/>
          <w:divBdr>
            <w:top w:val="none" w:sz="0" w:space="0" w:color="auto"/>
            <w:left w:val="none" w:sz="0" w:space="0" w:color="auto"/>
            <w:bottom w:val="none" w:sz="0" w:space="0" w:color="auto"/>
            <w:right w:val="none" w:sz="0" w:space="0" w:color="auto"/>
          </w:divBdr>
        </w:div>
        <w:div w:id="937640111">
          <w:marLeft w:val="0"/>
          <w:marRight w:val="0"/>
          <w:marTop w:val="0"/>
          <w:marBottom w:val="0"/>
          <w:divBdr>
            <w:top w:val="none" w:sz="0" w:space="0" w:color="auto"/>
            <w:left w:val="none" w:sz="0" w:space="0" w:color="auto"/>
            <w:bottom w:val="none" w:sz="0" w:space="0" w:color="auto"/>
            <w:right w:val="none" w:sz="0" w:space="0" w:color="auto"/>
          </w:divBdr>
        </w:div>
        <w:div w:id="973214076">
          <w:marLeft w:val="0"/>
          <w:marRight w:val="0"/>
          <w:marTop w:val="0"/>
          <w:marBottom w:val="0"/>
          <w:divBdr>
            <w:top w:val="none" w:sz="0" w:space="0" w:color="auto"/>
            <w:left w:val="none" w:sz="0" w:space="0" w:color="auto"/>
            <w:bottom w:val="none" w:sz="0" w:space="0" w:color="auto"/>
            <w:right w:val="none" w:sz="0" w:space="0" w:color="auto"/>
          </w:divBdr>
        </w:div>
        <w:div w:id="986590334">
          <w:marLeft w:val="0"/>
          <w:marRight w:val="0"/>
          <w:marTop w:val="0"/>
          <w:marBottom w:val="0"/>
          <w:divBdr>
            <w:top w:val="none" w:sz="0" w:space="0" w:color="auto"/>
            <w:left w:val="none" w:sz="0" w:space="0" w:color="auto"/>
            <w:bottom w:val="none" w:sz="0" w:space="0" w:color="auto"/>
            <w:right w:val="none" w:sz="0" w:space="0" w:color="auto"/>
          </w:divBdr>
        </w:div>
        <w:div w:id="1037704716">
          <w:marLeft w:val="0"/>
          <w:marRight w:val="0"/>
          <w:marTop w:val="0"/>
          <w:marBottom w:val="0"/>
          <w:divBdr>
            <w:top w:val="none" w:sz="0" w:space="0" w:color="auto"/>
            <w:left w:val="none" w:sz="0" w:space="0" w:color="auto"/>
            <w:bottom w:val="none" w:sz="0" w:space="0" w:color="auto"/>
            <w:right w:val="none" w:sz="0" w:space="0" w:color="auto"/>
          </w:divBdr>
        </w:div>
        <w:div w:id="1059744229">
          <w:marLeft w:val="0"/>
          <w:marRight w:val="0"/>
          <w:marTop w:val="0"/>
          <w:marBottom w:val="0"/>
          <w:divBdr>
            <w:top w:val="none" w:sz="0" w:space="0" w:color="auto"/>
            <w:left w:val="none" w:sz="0" w:space="0" w:color="auto"/>
            <w:bottom w:val="none" w:sz="0" w:space="0" w:color="auto"/>
            <w:right w:val="none" w:sz="0" w:space="0" w:color="auto"/>
          </w:divBdr>
        </w:div>
        <w:div w:id="1079864907">
          <w:marLeft w:val="0"/>
          <w:marRight w:val="0"/>
          <w:marTop w:val="0"/>
          <w:marBottom w:val="0"/>
          <w:divBdr>
            <w:top w:val="none" w:sz="0" w:space="0" w:color="auto"/>
            <w:left w:val="none" w:sz="0" w:space="0" w:color="auto"/>
            <w:bottom w:val="none" w:sz="0" w:space="0" w:color="auto"/>
            <w:right w:val="none" w:sz="0" w:space="0" w:color="auto"/>
          </w:divBdr>
        </w:div>
        <w:div w:id="1081412033">
          <w:marLeft w:val="0"/>
          <w:marRight w:val="0"/>
          <w:marTop w:val="0"/>
          <w:marBottom w:val="0"/>
          <w:divBdr>
            <w:top w:val="none" w:sz="0" w:space="0" w:color="auto"/>
            <w:left w:val="none" w:sz="0" w:space="0" w:color="auto"/>
            <w:bottom w:val="none" w:sz="0" w:space="0" w:color="auto"/>
            <w:right w:val="none" w:sz="0" w:space="0" w:color="auto"/>
          </w:divBdr>
        </w:div>
        <w:div w:id="1127894036">
          <w:marLeft w:val="0"/>
          <w:marRight w:val="0"/>
          <w:marTop w:val="0"/>
          <w:marBottom w:val="0"/>
          <w:divBdr>
            <w:top w:val="none" w:sz="0" w:space="0" w:color="auto"/>
            <w:left w:val="none" w:sz="0" w:space="0" w:color="auto"/>
            <w:bottom w:val="none" w:sz="0" w:space="0" w:color="auto"/>
            <w:right w:val="none" w:sz="0" w:space="0" w:color="auto"/>
          </w:divBdr>
        </w:div>
        <w:div w:id="1140659102">
          <w:marLeft w:val="0"/>
          <w:marRight w:val="0"/>
          <w:marTop w:val="0"/>
          <w:marBottom w:val="0"/>
          <w:divBdr>
            <w:top w:val="none" w:sz="0" w:space="0" w:color="auto"/>
            <w:left w:val="none" w:sz="0" w:space="0" w:color="auto"/>
            <w:bottom w:val="none" w:sz="0" w:space="0" w:color="auto"/>
            <w:right w:val="none" w:sz="0" w:space="0" w:color="auto"/>
          </w:divBdr>
        </w:div>
        <w:div w:id="1142818358">
          <w:marLeft w:val="0"/>
          <w:marRight w:val="0"/>
          <w:marTop w:val="0"/>
          <w:marBottom w:val="0"/>
          <w:divBdr>
            <w:top w:val="none" w:sz="0" w:space="0" w:color="auto"/>
            <w:left w:val="none" w:sz="0" w:space="0" w:color="auto"/>
            <w:bottom w:val="none" w:sz="0" w:space="0" w:color="auto"/>
            <w:right w:val="none" w:sz="0" w:space="0" w:color="auto"/>
          </w:divBdr>
        </w:div>
        <w:div w:id="1143621078">
          <w:marLeft w:val="0"/>
          <w:marRight w:val="0"/>
          <w:marTop w:val="0"/>
          <w:marBottom w:val="0"/>
          <w:divBdr>
            <w:top w:val="none" w:sz="0" w:space="0" w:color="auto"/>
            <w:left w:val="none" w:sz="0" w:space="0" w:color="auto"/>
            <w:bottom w:val="none" w:sz="0" w:space="0" w:color="auto"/>
            <w:right w:val="none" w:sz="0" w:space="0" w:color="auto"/>
          </w:divBdr>
        </w:div>
        <w:div w:id="1147436818">
          <w:marLeft w:val="0"/>
          <w:marRight w:val="0"/>
          <w:marTop w:val="0"/>
          <w:marBottom w:val="0"/>
          <w:divBdr>
            <w:top w:val="none" w:sz="0" w:space="0" w:color="auto"/>
            <w:left w:val="none" w:sz="0" w:space="0" w:color="auto"/>
            <w:bottom w:val="none" w:sz="0" w:space="0" w:color="auto"/>
            <w:right w:val="none" w:sz="0" w:space="0" w:color="auto"/>
          </w:divBdr>
        </w:div>
        <w:div w:id="1163080836">
          <w:marLeft w:val="0"/>
          <w:marRight w:val="0"/>
          <w:marTop w:val="0"/>
          <w:marBottom w:val="0"/>
          <w:divBdr>
            <w:top w:val="none" w:sz="0" w:space="0" w:color="auto"/>
            <w:left w:val="none" w:sz="0" w:space="0" w:color="auto"/>
            <w:bottom w:val="none" w:sz="0" w:space="0" w:color="auto"/>
            <w:right w:val="none" w:sz="0" w:space="0" w:color="auto"/>
          </w:divBdr>
        </w:div>
        <w:div w:id="1165587257">
          <w:marLeft w:val="0"/>
          <w:marRight w:val="0"/>
          <w:marTop w:val="0"/>
          <w:marBottom w:val="0"/>
          <w:divBdr>
            <w:top w:val="none" w:sz="0" w:space="0" w:color="auto"/>
            <w:left w:val="none" w:sz="0" w:space="0" w:color="auto"/>
            <w:bottom w:val="none" w:sz="0" w:space="0" w:color="auto"/>
            <w:right w:val="none" w:sz="0" w:space="0" w:color="auto"/>
          </w:divBdr>
        </w:div>
        <w:div w:id="1208641771">
          <w:marLeft w:val="0"/>
          <w:marRight w:val="0"/>
          <w:marTop w:val="0"/>
          <w:marBottom w:val="0"/>
          <w:divBdr>
            <w:top w:val="none" w:sz="0" w:space="0" w:color="auto"/>
            <w:left w:val="none" w:sz="0" w:space="0" w:color="auto"/>
            <w:bottom w:val="none" w:sz="0" w:space="0" w:color="auto"/>
            <w:right w:val="none" w:sz="0" w:space="0" w:color="auto"/>
          </w:divBdr>
        </w:div>
        <w:div w:id="1219826220">
          <w:marLeft w:val="0"/>
          <w:marRight w:val="0"/>
          <w:marTop w:val="0"/>
          <w:marBottom w:val="0"/>
          <w:divBdr>
            <w:top w:val="none" w:sz="0" w:space="0" w:color="auto"/>
            <w:left w:val="none" w:sz="0" w:space="0" w:color="auto"/>
            <w:bottom w:val="none" w:sz="0" w:space="0" w:color="auto"/>
            <w:right w:val="none" w:sz="0" w:space="0" w:color="auto"/>
          </w:divBdr>
        </w:div>
        <w:div w:id="1236622072">
          <w:marLeft w:val="0"/>
          <w:marRight w:val="0"/>
          <w:marTop w:val="0"/>
          <w:marBottom w:val="0"/>
          <w:divBdr>
            <w:top w:val="none" w:sz="0" w:space="0" w:color="auto"/>
            <w:left w:val="none" w:sz="0" w:space="0" w:color="auto"/>
            <w:bottom w:val="none" w:sz="0" w:space="0" w:color="auto"/>
            <w:right w:val="none" w:sz="0" w:space="0" w:color="auto"/>
          </w:divBdr>
        </w:div>
        <w:div w:id="1252590685">
          <w:marLeft w:val="0"/>
          <w:marRight w:val="0"/>
          <w:marTop w:val="0"/>
          <w:marBottom w:val="0"/>
          <w:divBdr>
            <w:top w:val="none" w:sz="0" w:space="0" w:color="auto"/>
            <w:left w:val="none" w:sz="0" w:space="0" w:color="auto"/>
            <w:bottom w:val="none" w:sz="0" w:space="0" w:color="auto"/>
            <w:right w:val="none" w:sz="0" w:space="0" w:color="auto"/>
          </w:divBdr>
        </w:div>
        <w:div w:id="1266422415">
          <w:marLeft w:val="0"/>
          <w:marRight w:val="0"/>
          <w:marTop w:val="0"/>
          <w:marBottom w:val="0"/>
          <w:divBdr>
            <w:top w:val="none" w:sz="0" w:space="0" w:color="auto"/>
            <w:left w:val="none" w:sz="0" w:space="0" w:color="auto"/>
            <w:bottom w:val="none" w:sz="0" w:space="0" w:color="auto"/>
            <w:right w:val="none" w:sz="0" w:space="0" w:color="auto"/>
          </w:divBdr>
        </w:div>
        <w:div w:id="1278103861">
          <w:marLeft w:val="0"/>
          <w:marRight w:val="0"/>
          <w:marTop w:val="0"/>
          <w:marBottom w:val="0"/>
          <w:divBdr>
            <w:top w:val="none" w:sz="0" w:space="0" w:color="auto"/>
            <w:left w:val="none" w:sz="0" w:space="0" w:color="auto"/>
            <w:bottom w:val="none" w:sz="0" w:space="0" w:color="auto"/>
            <w:right w:val="none" w:sz="0" w:space="0" w:color="auto"/>
          </w:divBdr>
        </w:div>
        <w:div w:id="1298755231">
          <w:marLeft w:val="0"/>
          <w:marRight w:val="0"/>
          <w:marTop w:val="0"/>
          <w:marBottom w:val="0"/>
          <w:divBdr>
            <w:top w:val="none" w:sz="0" w:space="0" w:color="auto"/>
            <w:left w:val="none" w:sz="0" w:space="0" w:color="auto"/>
            <w:bottom w:val="none" w:sz="0" w:space="0" w:color="auto"/>
            <w:right w:val="none" w:sz="0" w:space="0" w:color="auto"/>
          </w:divBdr>
        </w:div>
        <w:div w:id="1343782549">
          <w:marLeft w:val="0"/>
          <w:marRight w:val="0"/>
          <w:marTop w:val="0"/>
          <w:marBottom w:val="0"/>
          <w:divBdr>
            <w:top w:val="none" w:sz="0" w:space="0" w:color="auto"/>
            <w:left w:val="none" w:sz="0" w:space="0" w:color="auto"/>
            <w:bottom w:val="none" w:sz="0" w:space="0" w:color="auto"/>
            <w:right w:val="none" w:sz="0" w:space="0" w:color="auto"/>
          </w:divBdr>
        </w:div>
        <w:div w:id="1421099772">
          <w:marLeft w:val="0"/>
          <w:marRight w:val="0"/>
          <w:marTop w:val="0"/>
          <w:marBottom w:val="0"/>
          <w:divBdr>
            <w:top w:val="none" w:sz="0" w:space="0" w:color="auto"/>
            <w:left w:val="none" w:sz="0" w:space="0" w:color="auto"/>
            <w:bottom w:val="none" w:sz="0" w:space="0" w:color="auto"/>
            <w:right w:val="none" w:sz="0" w:space="0" w:color="auto"/>
          </w:divBdr>
        </w:div>
        <w:div w:id="1435704812">
          <w:marLeft w:val="0"/>
          <w:marRight w:val="0"/>
          <w:marTop w:val="0"/>
          <w:marBottom w:val="0"/>
          <w:divBdr>
            <w:top w:val="none" w:sz="0" w:space="0" w:color="auto"/>
            <w:left w:val="none" w:sz="0" w:space="0" w:color="auto"/>
            <w:bottom w:val="none" w:sz="0" w:space="0" w:color="auto"/>
            <w:right w:val="none" w:sz="0" w:space="0" w:color="auto"/>
          </w:divBdr>
        </w:div>
        <w:div w:id="1452745671">
          <w:marLeft w:val="0"/>
          <w:marRight w:val="0"/>
          <w:marTop w:val="0"/>
          <w:marBottom w:val="0"/>
          <w:divBdr>
            <w:top w:val="none" w:sz="0" w:space="0" w:color="auto"/>
            <w:left w:val="none" w:sz="0" w:space="0" w:color="auto"/>
            <w:bottom w:val="none" w:sz="0" w:space="0" w:color="auto"/>
            <w:right w:val="none" w:sz="0" w:space="0" w:color="auto"/>
          </w:divBdr>
        </w:div>
        <w:div w:id="1472988002">
          <w:marLeft w:val="0"/>
          <w:marRight w:val="0"/>
          <w:marTop w:val="0"/>
          <w:marBottom w:val="0"/>
          <w:divBdr>
            <w:top w:val="none" w:sz="0" w:space="0" w:color="auto"/>
            <w:left w:val="none" w:sz="0" w:space="0" w:color="auto"/>
            <w:bottom w:val="none" w:sz="0" w:space="0" w:color="auto"/>
            <w:right w:val="none" w:sz="0" w:space="0" w:color="auto"/>
          </w:divBdr>
        </w:div>
        <w:div w:id="1481001465">
          <w:marLeft w:val="0"/>
          <w:marRight w:val="0"/>
          <w:marTop w:val="0"/>
          <w:marBottom w:val="0"/>
          <w:divBdr>
            <w:top w:val="none" w:sz="0" w:space="0" w:color="auto"/>
            <w:left w:val="none" w:sz="0" w:space="0" w:color="auto"/>
            <w:bottom w:val="none" w:sz="0" w:space="0" w:color="auto"/>
            <w:right w:val="none" w:sz="0" w:space="0" w:color="auto"/>
          </w:divBdr>
        </w:div>
        <w:div w:id="1490706526">
          <w:marLeft w:val="0"/>
          <w:marRight w:val="0"/>
          <w:marTop w:val="0"/>
          <w:marBottom w:val="0"/>
          <w:divBdr>
            <w:top w:val="none" w:sz="0" w:space="0" w:color="auto"/>
            <w:left w:val="none" w:sz="0" w:space="0" w:color="auto"/>
            <w:bottom w:val="none" w:sz="0" w:space="0" w:color="auto"/>
            <w:right w:val="none" w:sz="0" w:space="0" w:color="auto"/>
          </w:divBdr>
        </w:div>
        <w:div w:id="1513563865">
          <w:marLeft w:val="0"/>
          <w:marRight w:val="0"/>
          <w:marTop w:val="0"/>
          <w:marBottom w:val="0"/>
          <w:divBdr>
            <w:top w:val="none" w:sz="0" w:space="0" w:color="auto"/>
            <w:left w:val="none" w:sz="0" w:space="0" w:color="auto"/>
            <w:bottom w:val="none" w:sz="0" w:space="0" w:color="auto"/>
            <w:right w:val="none" w:sz="0" w:space="0" w:color="auto"/>
          </w:divBdr>
        </w:div>
        <w:div w:id="1528366750">
          <w:marLeft w:val="0"/>
          <w:marRight w:val="0"/>
          <w:marTop w:val="0"/>
          <w:marBottom w:val="0"/>
          <w:divBdr>
            <w:top w:val="none" w:sz="0" w:space="0" w:color="auto"/>
            <w:left w:val="none" w:sz="0" w:space="0" w:color="auto"/>
            <w:bottom w:val="none" w:sz="0" w:space="0" w:color="auto"/>
            <w:right w:val="none" w:sz="0" w:space="0" w:color="auto"/>
          </w:divBdr>
        </w:div>
        <w:div w:id="1539005683">
          <w:marLeft w:val="0"/>
          <w:marRight w:val="0"/>
          <w:marTop w:val="0"/>
          <w:marBottom w:val="0"/>
          <w:divBdr>
            <w:top w:val="none" w:sz="0" w:space="0" w:color="auto"/>
            <w:left w:val="none" w:sz="0" w:space="0" w:color="auto"/>
            <w:bottom w:val="none" w:sz="0" w:space="0" w:color="auto"/>
            <w:right w:val="none" w:sz="0" w:space="0" w:color="auto"/>
          </w:divBdr>
        </w:div>
        <w:div w:id="1564750818">
          <w:marLeft w:val="0"/>
          <w:marRight w:val="0"/>
          <w:marTop w:val="0"/>
          <w:marBottom w:val="0"/>
          <w:divBdr>
            <w:top w:val="none" w:sz="0" w:space="0" w:color="auto"/>
            <w:left w:val="none" w:sz="0" w:space="0" w:color="auto"/>
            <w:bottom w:val="none" w:sz="0" w:space="0" w:color="auto"/>
            <w:right w:val="none" w:sz="0" w:space="0" w:color="auto"/>
          </w:divBdr>
        </w:div>
        <w:div w:id="1566867353">
          <w:marLeft w:val="0"/>
          <w:marRight w:val="0"/>
          <w:marTop w:val="0"/>
          <w:marBottom w:val="0"/>
          <w:divBdr>
            <w:top w:val="none" w:sz="0" w:space="0" w:color="auto"/>
            <w:left w:val="none" w:sz="0" w:space="0" w:color="auto"/>
            <w:bottom w:val="none" w:sz="0" w:space="0" w:color="auto"/>
            <w:right w:val="none" w:sz="0" w:space="0" w:color="auto"/>
          </w:divBdr>
        </w:div>
        <w:div w:id="1576553673">
          <w:marLeft w:val="0"/>
          <w:marRight w:val="0"/>
          <w:marTop w:val="0"/>
          <w:marBottom w:val="0"/>
          <w:divBdr>
            <w:top w:val="none" w:sz="0" w:space="0" w:color="auto"/>
            <w:left w:val="none" w:sz="0" w:space="0" w:color="auto"/>
            <w:bottom w:val="none" w:sz="0" w:space="0" w:color="auto"/>
            <w:right w:val="none" w:sz="0" w:space="0" w:color="auto"/>
          </w:divBdr>
        </w:div>
        <w:div w:id="1582645077">
          <w:marLeft w:val="0"/>
          <w:marRight w:val="0"/>
          <w:marTop w:val="0"/>
          <w:marBottom w:val="0"/>
          <w:divBdr>
            <w:top w:val="none" w:sz="0" w:space="0" w:color="auto"/>
            <w:left w:val="none" w:sz="0" w:space="0" w:color="auto"/>
            <w:bottom w:val="none" w:sz="0" w:space="0" w:color="auto"/>
            <w:right w:val="none" w:sz="0" w:space="0" w:color="auto"/>
          </w:divBdr>
        </w:div>
        <w:div w:id="1594244344">
          <w:marLeft w:val="0"/>
          <w:marRight w:val="0"/>
          <w:marTop w:val="0"/>
          <w:marBottom w:val="0"/>
          <w:divBdr>
            <w:top w:val="none" w:sz="0" w:space="0" w:color="auto"/>
            <w:left w:val="none" w:sz="0" w:space="0" w:color="auto"/>
            <w:bottom w:val="none" w:sz="0" w:space="0" w:color="auto"/>
            <w:right w:val="none" w:sz="0" w:space="0" w:color="auto"/>
          </w:divBdr>
        </w:div>
        <w:div w:id="1606501796">
          <w:marLeft w:val="0"/>
          <w:marRight w:val="0"/>
          <w:marTop w:val="0"/>
          <w:marBottom w:val="0"/>
          <w:divBdr>
            <w:top w:val="none" w:sz="0" w:space="0" w:color="auto"/>
            <w:left w:val="none" w:sz="0" w:space="0" w:color="auto"/>
            <w:bottom w:val="none" w:sz="0" w:space="0" w:color="auto"/>
            <w:right w:val="none" w:sz="0" w:space="0" w:color="auto"/>
          </w:divBdr>
        </w:div>
        <w:div w:id="1651052495">
          <w:marLeft w:val="0"/>
          <w:marRight w:val="0"/>
          <w:marTop w:val="0"/>
          <w:marBottom w:val="0"/>
          <w:divBdr>
            <w:top w:val="none" w:sz="0" w:space="0" w:color="auto"/>
            <w:left w:val="none" w:sz="0" w:space="0" w:color="auto"/>
            <w:bottom w:val="none" w:sz="0" w:space="0" w:color="auto"/>
            <w:right w:val="none" w:sz="0" w:space="0" w:color="auto"/>
          </w:divBdr>
        </w:div>
        <w:div w:id="1673144063">
          <w:marLeft w:val="0"/>
          <w:marRight w:val="0"/>
          <w:marTop w:val="0"/>
          <w:marBottom w:val="0"/>
          <w:divBdr>
            <w:top w:val="none" w:sz="0" w:space="0" w:color="auto"/>
            <w:left w:val="none" w:sz="0" w:space="0" w:color="auto"/>
            <w:bottom w:val="none" w:sz="0" w:space="0" w:color="auto"/>
            <w:right w:val="none" w:sz="0" w:space="0" w:color="auto"/>
          </w:divBdr>
        </w:div>
        <w:div w:id="1719864705">
          <w:marLeft w:val="0"/>
          <w:marRight w:val="0"/>
          <w:marTop w:val="0"/>
          <w:marBottom w:val="0"/>
          <w:divBdr>
            <w:top w:val="none" w:sz="0" w:space="0" w:color="auto"/>
            <w:left w:val="none" w:sz="0" w:space="0" w:color="auto"/>
            <w:bottom w:val="none" w:sz="0" w:space="0" w:color="auto"/>
            <w:right w:val="none" w:sz="0" w:space="0" w:color="auto"/>
          </w:divBdr>
        </w:div>
        <w:div w:id="1816559104">
          <w:marLeft w:val="0"/>
          <w:marRight w:val="0"/>
          <w:marTop w:val="0"/>
          <w:marBottom w:val="0"/>
          <w:divBdr>
            <w:top w:val="none" w:sz="0" w:space="0" w:color="auto"/>
            <w:left w:val="none" w:sz="0" w:space="0" w:color="auto"/>
            <w:bottom w:val="none" w:sz="0" w:space="0" w:color="auto"/>
            <w:right w:val="none" w:sz="0" w:space="0" w:color="auto"/>
          </w:divBdr>
        </w:div>
        <w:div w:id="1833059950">
          <w:marLeft w:val="0"/>
          <w:marRight w:val="0"/>
          <w:marTop w:val="0"/>
          <w:marBottom w:val="0"/>
          <w:divBdr>
            <w:top w:val="none" w:sz="0" w:space="0" w:color="auto"/>
            <w:left w:val="none" w:sz="0" w:space="0" w:color="auto"/>
            <w:bottom w:val="none" w:sz="0" w:space="0" w:color="auto"/>
            <w:right w:val="none" w:sz="0" w:space="0" w:color="auto"/>
          </w:divBdr>
        </w:div>
        <w:div w:id="1853375376">
          <w:marLeft w:val="0"/>
          <w:marRight w:val="0"/>
          <w:marTop w:val="0"/>
          <w:marBottom w:val="0"/>
          <w:divBdr>
            <w:top w:val="none" w:sz="0" w:space="0" w:color="auto"/>
            <w:left w:val="none" w:sz="0" w:space="0" w:color="auto"/>
            <w:bottom w:val="none" w:sz="0" w:space="0" w:color="auto"/>
            <w:right w:val="none" w:sz="0" w:space="0" w:color="auto"/>
          </w:divBdr>
        </w:div>
        <w:div w:id="1867982486">
          <w:marLeft w:val="0"/>
          <w:marRight w:val="0"/>
          <w:marTop w:val="0"/>
          <w:marBottom w:val="0"/>
          <w:divBdr>
            <w:top w:val="none" w:sz="0" w:space="0" w:color="auto"/>
            <w:left w:val="none" w:sz="0" w:space="0" w:color="auto"/>
            <w:bottom w:val="none" w:sz="0" w:space="0" w:color="auto"/>
            <w:right w:val="none" w:sz="0" w:space="0" w:color="auto"/>
          </w:divBdr>
        </w:div>
        <w:div w:id="1872645428">
          <w:marLeft w:val="0"/>
          <w:marRight w:val="0"/>
          <w:marTop w:val="0"/>
          <w:marBottom w:val="0"/>
          <w:divBdr>
            <w:top w:val="none" w:sz="0" w:space="0" w:color="auto"/>
            <w:left w:val="none" w:sz="0" w:space="0" w:color="auto"/>
            <w:bottom w:val="none" w:sz="0" w:space="0" w:color="auto"/>
            <w:right w:val="none" w:sz="0" w:space="0" w:color="auto"/>
          </w:divBdr>
        </w:div>
        <w:div w:id="1922062779">
          <w:marLeft w:val="0"/>
          <w:marRight w:val="0"/>
          <w:marTop w:val="0"/>
          <w:marBottom w:val="0"/>
          <w:divBdr>
            <w:top w:val="none" w:sz="0" w:space="0" w:color="auto"/>
            <w:left w:val="none" w:sz="0" w:space="0" w:color="auto"/>
            <w:bottom w:val="none" w:sz="0" w:space="0" w:color="auto"/>
            <w:right w:val="none" w:sz="0" w:space="0" w:color="auto"/>
          </w:divBdr>
        </w:div>
        <w:div w:id="1933972396">
          <w:marLeft w:val="0"/>
          <w:marRight w:val="0"/>
          <w:marTop w:val="0"/>
          <w:marBottom w:val="0"/>
          <w:divBdr>
            <w:top w:val="none" w:sz="0" w:space="0" w:color="auto"/>
            <w:left w:val="none" w:sz="0" w:space="0" w:color="auto"/>
            <w:bottom w:val="none" w:sz="0" w:space="0" w:color="auto"/>
            <w:right w:val="none" w:sz="0" w:space="0" w:color="auto"/>
          </w:divBdr>
        </w:div>
        <w:div w:id="1956405723">
          <w:marLeft w:val="0"/>
          <w:marRight w:val="0"/>
          <w:marTop w:val="0"/>
          <w:marBottom w:val="0"/>
          <w:divBdr>
            <w:top w:val="none" w:sz="0" w:space="0" w:color="auto"/>
            <w:left w:val="none" w:sz="0" w:space="0" w:color="auto"/>
            <w:bottom w:val="none" w:sz="0" w:space="0" w:color="auto"/>
            <w:right w:val="none" w:sz="0" w:space="0" w:color="auto"/>
          </w:divBdr>
        </w:div>
        <w:div w:id="1968734139">
          <w:marLeft w:val="0"/>
          <w:marRight w:val="0"/>
          <w:marTop w:val="0"/>
          <w:marBottom w:val="0"/>
          <w:divBdr>
            <w:top w:val="none" w:sz="0" w:space="0" w:color="auto"/>
            <w:left w:val="none" w:sz="0" w:space="0" w:color="auto"/>
            <w:bottom w:val="none" w:sz="0" w:space="0" w:color="auto"/>
            <w:right w:val="none" w:sz="0" w:space="0" w:color="auto"/>
          </w:divBdr>
        </w:div>
        <w:div w:id="2044481587">
          <w:marLeft w:val="0"/>
          <w:marRight w:val="0"/>
          <w:marTop w:val="0"/>
          <w:marBottom w:val="0"/>
          <w:divBdr>
            <w:top w:val="none" w:sz="0" w:space="0" w:color="auto"/>
            <w:left w:val="none" w:sz="0" w:space="0" w:color="auto"/>
            <w:bottom w:val="none" w:sz="0" w:space="0" w:color="auto"/>
            <w:right w:val="none" w:sz="0" w:space="0" w:color="auto"/>
          </w:divBdr>
        </w:div>
        <w:div w:id="2092852546">
          <w:marLeft w:val="0"/>
          <w:marRight w:val="0"/>
          <w:marTop w:val="0"/>
          <w:marBottom w:val="0"/>
          <w:divBdr>
            <w:top w:val="none" w:sz="0" w:space="0" w:color="auto"/>
            <w:left w:val="none" w:sz="0" w:space="0" w:color="auto"/>
            <w:bottom w:val="none" w:sz="0" w:space="0" w:color="auto"/>
            <w:right w:val="none" w:sz="0" w:space="0" w:color="auto"/>
          </w:divBdr>
        </w:div>
        <w:div w:id="2117288112">
          <w:marLeft w:val="0"/>
          <w:marRight w:val="0"/>
          <w:marTop w:val="0"/>
          <w:marBottom w:val="0"/>
          <w:divBdr>
            <w:top w:val="none" w:sz="0" w:space="0" w:color="auto"/>
            <w:left w:val="none" w:sz="0" w:space="0" w:color="auto"/>
            <w:bottom w:val="none" w:sz="0" w:space="0" w:color="auto"/>
            <w:right w:val="none" w:sz="0" w:space="0" w:color="auto"/>
          </w:divBdr>
        </w:div>
        <w:div w:id="2122795339">
          <w:marLeft w:val="0"/>
          <w:marRight w:val="0"/>
          <w:marTop w:val="0"/>
          <w:marBottom w:val="0"/>
          <w:divBdr>
            <w:top w:val="none" w:sz="0" w:space="0" w:color="auto"/>
            <w:left w:val="none" w:sz="0" w:space="0" w:color="auto"/>
            <w:bottom w:val="none" w:sz="0" w:space="0" w:color="auto"/>
            <w:right w:val="none" w:sz="0" w:space="0" w:color="auto"/>
          </w:divBdr>
        </w:div>
      </w:divsChild>
    </w:div>
    <w:div w:id="599333337">
      <w:bodyDiv w:val="1"/>
      <w:marLeft w:val="0"/>
      <w:marRight w:val="0"/>
      <w:marTop w:val="0"/>
      <w:marBottom w:val="0"/>
      <w:divBdr>
        <w:top w:val="none" w:sz="0" w:space="0" w:color="auto"/>
        <w:left w:val="none" w:sz="0" w:space="0" w:color="auto"/>
        <w:bottom w:val="none" w:sz="0" w:space="0" w:color="auto"/>
        <w:right w:val="none" w:sz="0" w:space="0" w:color="auto"/>
      </w:divBdr>
      <w:divsChild>
        <w:div w:id="16010292">
          <w:marLeft w:val="0"/>
          <w:marRight w:val="0"/>
          <w:marTop w:val="0"/>
          <w:marBottom w:val="0"/>
          <w:divBdr>
            <w:top w:val="none" w:sz="0" w:space="0" w:color="auto"/>
            <w:left w:val="none" w:sz="0" w:space="0" w:color="auto"/>
            <w:bottom w:val="none" w:sz="0" w:space="0" w:color="auto"/>
            <w:right w:val="none" w:sz="0" w:space="0" w:color="auto"/>
          </w:divBdr>
        </w:div>
        <w:div w:id="29184931">
          <w:marLeft w:val="0"/>
          <w:marRight w:val="0"/>
          <w:marTop w:val="0"/>
          <w:marBottom w:val="0"/>
          <w:divBdr>
            <w:top w:val="none" w:sz="0" w:space="0" w:color="auto"/>
            <w:left w:val="none" w:sz="0" w:space="0" w:color="auto"/>
            <w:bottom w:val="none" w:sz="0" w:space="0" w:color="auto"/>
            <w:right w:val="none" w:sz="0" w:space="0" w:color="auto"/>
          </w:divBdr>
        </w:div>
        <w:div w:id="46346588">
          <w:marLeft w:val="0"/>
          <w:marRight w:val="0"/>
          <w:marTop w:val="0"/>
          <w:marBottom w:val="0"/>
          <w:divBdr>
            <w:top w:val="none" w:sz="0" w:space="0" w:color="auto"/>
            <w:left w:val="none" w:sz="0" w:space="0" w:color="auto"/>
            <w:bottom w:val="none" w:sz="0" w:space="0" w:color="auto"/>
            <w:right w:val="none" w:sz="0" w:space="0" w:color="auto"/>
          </w:divBdr>
        </w:div>
        <w:div w:id="60451704">
          <w:marLeft w:val="0"/>
          <w:marRight w:val="0"/>
          <w:marTop w:val="0"/>
          <w:marBottom w:val="0"/>
          <w:divBdr>
            <w:top w:val="none" w:sz="0" w:space="0" w:color="auto"/>
            <w:left w:val="none" w:sz="0" w:space="0" w:color="auto"/>
            <w:bottom w:val="none" w:sz="0" w:space="0" w:color="auto"/>
            <w:right w:val="none" w:sz="0" w:space="0" w:color="auto"/>
          </w:divBdr>
        </w:div>
        <w:div w:id="65690260">
          <w:marLeft w:val="0"/>
          <w:marRight w:val="0"/>
          <w:marTop w:val="0"/>
          <w:marBottom w:val="0"/>
          <w:divBdr>
            <w:top w:val="none" w:sz="0" w:space="0" w:color="auto"/>
            <w:left w:val="none" w:sz="0" w:space="0" w:color="auto"/>
            <w:bottom w:val="none" w:sz="0" w:space="0" w:color="auto"/>
            <w:right w:val="none" w:sz="0" w:space="0" w:color="auto"/>
          </w:divBdr>
        </w:div>
        <w:div w:id="134225996">
          <w:marLeft w:val="0"/>
          <w:marRight w:val="0"/>
          <w:marTop w:val="0"/>
          <w:marBottom w:val="0"/>
          <w:divBdr>
            <w:top w:val="none" w:sz="0" w:space="0" w:color="auto"/>
            <w:left w:val="none" w:sz="0" w:space="0" w:color="auto"/>
            <w:bottom w:val="none" w:sz="0" w:space="0" w:color="auto"/>
            <w:right w:val="none" w:sz="0" w:space="0" w:color="auto"/>
          </w:divBdr>
        </w:div>
        <w:div w:id="158277815">
          <w:marLeft w:val="0"/>
          <w:marRight w:val="0"/>
          <w:marTop w:val="0"/>
          <w:marBottom w:val="0"/>
          <w:divBdr>
            <w:top w:val="none" w:sz="0" w:space="0" w:color="auto"/>
            <w:left w:val="none" w:sz="0" w:space="0" w:color="auto"/>
            <w:bottom w:val="none" w:sz="0" w:space="0" w:color="auto"/>
            <w:right w:val="none" w:sz="0" w:space="0" w:color="auto"/>
          </w:divBdr>
        </w:div>
        <w:div w:id="160044756">
          <w:marLeft w:val="0"/>
          <w:marRight w:val="0"/>
          <w:marTop w:val="0"/>
          <w:marBottom w:val="0"/>
          <w:divBdr>
            <w:top w:val="none" w:sz="0" w:space="0" w:color="auto"/>
            <w:left w:val="none" w:sz="0" w:space="0" w:color="auto"/>
            <w:bottom w:val="none" w:sz="0" w:space="0" w:color="auto"/>
            <w:right w:val="none" w:sz="0" w:space="0" w:color="auto"/>
          </w:divBdr>
        </w:div>
        <w:div w:id="279454096">
          <w:marLeft w:val="0"/>
          <w:marRight w:val="0"/>
          <w:marTop w:val="0"/>
          <w:marBottom w:val="0"/>
          <w:divBdr>
            <w:top w:val="none" w:sz="0" w:space="0" w:color="auto"/>
            <w:left w:val="none" w:sz="0" w:space="0" w:color="auto"/>
            <w:bottom w:val="none" w:sz="0" w:space="0" w:color="auto"/>
            <w:right w:val="none" w:sz="0" w:space="0" w:color="auto"/>
          </w:divBdr>
        </w:div>
        <w:div w:id="363024910">
          <w:marLeft w:val="0"/>
          <w:marRight w:val="0"/>
          <w:marTop w:val="0"/>
          <w:marBottom w:val="0"/>
          <w:divBdr>
            <w:top w:val="none" w:sz="0" w:space="0" w:color="auto"/>
            <w:left w:val="none" w:sz="0" w:space="0" w:color="auto"/>
            <w:bottom w:val="none" w:sz="0" w:space="0" w:color="auto"/>
            <w:right w:val="none" w:sz="0" w:space="0" w:color="auto"/>
          </w:divBdr>
        </w:div>
        <w:div w:id="367729476">
          <w:marLeft w:val="0"/>
          <w:marRight w:val="0"/>
          <w:marTop w:val="0"/>
          <w:marBottom w:val="0"/>
          <w:divBdr>
            <w:top w:val="none" w:sz="0" w:space="0" w:color="auto"/>
            <w:left w:val="none" w:sz="0" w:space="0" w:color="auto"/>
            <w:bottom w:val="none" w:sz="0" w:space="0" w:color="auto"/>
            <w:right w:val="none" w:sz="0" w:space="0" w:color="auto"/>
          </w:divBdr>
        </w:div>
        <w:div w:id="369112923">
          <w:marLeft w:val="0"/>
          <w:marRight w:val="0"/>
          <w:marTop w:val="0"/>
          <w:marBottom w:val="0"/>
          <w:divBdr>
            <w:top w:val="none" w:sz="0" w:space="0" w:color="auto"/>
            <w:left w:val="none" w:sz="0" w:space="0" w:color="auto"/>
            <w:bottom w:val="none" w:sz="0" w:space="0" w:color="auto"/>
            <w:right w:val="none" w:sz="0" w:space="0" w:color="auto"/>
          </w:divBdr>
        </w:div>
        <w:div w:id="375736723">
          <w:marLeft w:val="0"/>
          <w:marRight w:val="0"/>
          <w:marTop w:val="0"/>
          <w:marBottom w:val="0"/>
          <w:divBdr>
            <w:top w:val="none" w:sz="0" w:space="0" w:color="auto"/>
            <w:left w:val="none" w:sz="0" w:space="0" w:color="auto"/>
            <w:bottom w:val="none" w:sz="0" w:space="0" w:color="auto"/>
            <w:right w:val="none" w:sz="0" w:space="0" w:color="auto"/>
          </w:divBdr>
        </w:div>
        <w:div w:id="386030491">
          <w:marLeft w:val="0"/>
          <w:marRight w:val="0"/>
          <w:marTop w:val="0"/>
          <w:marBottom w:val="0"/>
          <w:divBdr>
            <w:top w:val="none" w:sz="0" w:space="0" w:color="auto"/>
            <w:left w:val="none" w:sz="0" w:space="0" w:color="auto"/>
            <w:bottom w:val="none" w:sz="0" w:space="0" w:color="auto"/>
            <w:right w:val="none" w:sz="0" w:space="0" w:color="auto"/>
          </w:divBdr>
        </w:div>
        <w:div w:id="399136337">
          <w:marLeft w:val="0"/>
          <w:marRight w:val="0"/>
          <w:marTop w:val="0"/>
          <w:marBottom w:val="0"/>
          <w:divBdr>
            <w:top w:val="none" w:sz="0" w:space="0" w:color="auto"/>
            <w:left w:val="none" w:sz="0" w:space="0" w:color="auto"/>
            <w:bottom w:val="none" w:sz="0" w:space="0" w:color="auto"/>
            <w:right w:val="none" w:sz="0" w:space="0" w:color="auto"/>
          </w:divBdr>
        </w:div>
        <w:div w:id="402797346">
          <w:marLeft w:val="0"/>
          <w:marRight w:val="0"/>
          <w:marTop w:val="0"/>
          <w:marBottom w:val="0"/>
          <w:divBdr>
            <w:top w:val="none" w:sz="0" w:space="0" w:color="auto"/>
            <w:left w:val="none" w:sz="0" w:space="0" w:color="auto"/>
            <w:bottom w:val="none" w:sz="0" w:space="0" w:color="auto"/>
            <w:right w:val="none" w:sz="0" w:space="0" w:color="auto"/>
          </w:divBdr>
        </w:div>
        <w:div w:id="407071928">
          <w:marLeft w:val="0"/>
          <w:marRight w:val="0"/>
          <w:marTop w:val="0"/>
          <w:marBottom w:val="0"/>
          <w:divBdr>
            <w:top w:val="none" w:sz="0" w:space="0" w:color="auto"/>
            <w:left w:val="none" w:sz="0" w:space="0" w:color="auto"/>
            <w:bottom w:val="none" w:sz="0" w:space="0" w:color="auto"/>
            <w:right w:val="none" w:sz="0" w:space="0" w:color="auto"/>
          </w:divBdr>
        </w:div>
        <w:div w:id="408770490">
          <w:marLeft w:val="0"/>
          <w:marRight w:val="0"/>
          <w:marTop w:val="0"/>
          <w:marBottom w:val="0"/>
          <w:divBdr>
            <w:top w:val="none" w:sz="0" w:space="0" w:color="auto"/>
            <w:left w:val="none" w:sz="0" w:space="0" w:color="auto"/>
            <w:bottom w:val="none" w:sz="0" w:space="0" w:color="auto"/>
            <w:right w:val="none" w:sz="0" w:space="0" w:color="auto"/>
          </w:divBdr>
        </w:div>
        <w:div w:id="458187169">
          <w:marLeft w:val="0"/>
          <w:marRight w:val="0"/>
          <w:marTop w:val="0"/>
          <w:marBottom w:val="0"/>
          <w:divBdr>
            <w:top w:val="none" w:sz="0" w:space="0" w:color="auto"/>
            <w:left w:val="none" w:sz="0" w:space="0" w:color="auto"/>
            <w:bottom w:val="none" w:sz="0" w:space="0" w:color="auto"/>
            <w:right w:val="none" w:sz="0" w:space="0" w:color="auto"/>
          </w:divBdr>
        </w:div>
        <w:div w:id="470515328">
          <w:marLeft w:val="0"/>
          <w:marRight w:val="0"/>
          <w:marTop w:val="0"/>
          <w:marBottom w:val="0"/>
          <w:divBdr>
            <w:top w:val="none" w:sz="0" w:space="0" w:color="auto"/>
            <w:left w:val="none" w:sz="0" w:space="0" w:color="auto"/>
            <w:bottom w:val="none" w:sz="0" w:space="0" w:color="auto"/>
            <w:right w:val="none" w:sz="0" w:space="0" w:color="auto"/>
          </w:divBdr>
        </w:div>
        <w:div w:id="493498278">
          <w:marLeft w:val="0"/>
          <w:marRight w:val="0"/>
          <w:marTop w:val="0"/>
          <w:marBottom w:val="0"/>
          <w:divBdr>
            <w:top w:val="none" w:sz="0" w:space="0" w:color="auto"/>
            <w:left w:val="none" w:sz="0" w:space="0" w:color="auto"/>
            <w:bottom w:val="none" w:sz="0" w:space="0" w:color="auto"/>
            <w:right w:val="none" w:sz="0" w:space="0" w:color="auto"/>
          </w:divBdr>
        </w:div>
        <w:div w:id="521629268">
          <w:marLeft w:val="0"/>
          <w:marRight w:val="0"/>
          <w:marTop w:val="0"/>
          <w:marBottom w:val="0"/>
          <w:divBdr>
            <w:top w:val="none" w:sz="0" w:space="0" w:color="auto"/>
            <w:left w:val="none" w:sz="0" w:space="0" w:color="auto"/>
            <w:bottom w:val="none" w:sz="0" w:space="0" w:color="auto"/>
            <w:right w:val="none" w:sz="0" w:space="0" w:color="auto"/>
          </w:divBdr>
        </w:div>
        <w:div w:id="553850588">
          <w:marLeft w:val="0"/>
          <w:marRight w:val="0"/>
          <w:marTop w:val="0"/>
          <w:marBottom w:val="0"/>
          <w:divBdr>
            <w:top w:val="none" w:sz="0" w:space="0" w:color="auto"/>
            <w:left w:val="none" w:sz="0" w:space="0" w:color="auto"/>
            <w:bottom w:val="none" w:sz="0" w:space="0" w:color="auto"/>
            <w:right w:val="none" w:sz="0" w:space="0" w:color="auto"/>
          </w:divBdr>
        </w:div>
        <w:div w:id="572473705">
          <w:marLeft w:val="0"/>
          <w:marRight w:val="0"/>
          <w:marTop w:val="0"/>
          <w:marBottom w:val="0"/>
          <w:divBdr>
            <w:top w:val="none" w:sz="0" w:space="0" w:color="auto"/>
            <w:left w:val="none" w:sz="0" w:space="0" w:color="auto"/>
            <w:bottom w:val="none" w:sz="0" w:space="0" w:color="auto"/>
            <w:right w:val="none" w:sz="0" w:space="0" w:color="auto"/>
          </w:divBdr>
        </w:div>
        <w:div w:id="588739404">
          <w:marLeft w:val="0"/>
          <w:marRight w:val="0"/>
          <w:marTop w:val="0"/>
          <w:marBottom w:val="0"/>
          <w:divBdr>
            <w:top w:val="none" w:sz="0" w:space="0" w:color="auto"/>
            <w:left w:val="none" w:sz="0" w:space="0" w:color="auto"/>
            <w:bottom w:val="none" w:sz="0" w:space="0" w:color="auto"/>
            <w:right w:val="none" w:sz="0" w:space="0" w:color="auto"/>
          </w:divBdr>
        </w:div>
        <w:div w:id="594897358">
          <w:marLeft w:val="0"/>
          <w:marRight w:val="0"/>
          <w:marTop w:val="0"/>
          <w:marBottom w:val="0"/>
          <w:divBdr>
            <w:top w:val="none" w:sz="0" w:space="0" w:color="auto"/>
            <w:left w:val="none" w:sz="0" w:space="0" w:color="auto"/>
            <w:bottom w:val="none" w:sz="0" w:space="0" w:color="auto"/>
            <w:right w:val="none" w:sz="0" w:space="0" w:color="auto"/>
          </w:divBdr>
        </w:div>
        <w:div w:id="595287278">
          <w:marLeft w:val="0"/>
          <w:marRight w:val="0"/>
          <w:marTop w:val="0"/>
          <w:marBottom w:val="0"/>
          <w:divBdr>
            <w:top w:val="none" w:sz="0" w:space="0" w:color="auto"/>
            <w:left w:val="none" w:sz="0" w:space="0" w:color="auto"/>
            <w:bottom w:val="none" w:sz="0" w:space="0" w:color="auto"/>
            <w:right w:val="none" w:sz="0" w:space="0" w:color="auto"/>
          </w:divBdr>
        </w:div>
        <w:div w:id="696541731">
          <w:marLeft w:val="0"/>
          <w:marRight w:val="0"/>
          <w:marTop w:val="0"/>
          <w:marBottom w:val="0"/>
          <w:divBdr>
            <w:top w:val="none" w:sz="0" w:space="0" w:color="auto"/>
            <w:left w:val="none" w:sz="0" w:space="0" w:color="auto"/>
            <w:bottom w:val="none" w:sz="0" w:space="0" w:color="auto"/>
            <w:right w:val="none" w:sz="0" w:space="0" w:color="auto"/>
          </w:divBdr>
        </w:div>
        <w:div w:id="718743497">
          <w:marLeft w:val="0"/>
          <w:marRight w:val="0"/>
          <w:marTop w:val="0"/>
          <w:marBottom w:val="0"/>
          <w:divBdr>
            <w:top w:val="none" w:sz="0" w:space="0" w:color="auto"/>
            <w:left w:val="none" w:sz="0" w:space="0" w:color="auto"/>
            <w:bottom w:val="none" w:sz="0" w:space="0" w:color="auto"/>
            <w:right w:val="none" w:sz="0" w:space="0" w:color="auto"/>
          </w:divBdr>
        </w:div>
        <w:div w:id="737560264">
          <w:marLeft w:val="0"/>
          <w:marRight w:val="0"/>
          <w:marTop w:val="0"/>
          <w:marBottom w:val="0"/>
          <w:divBdr>
            <w:top w:val="none" w:sz="0" w:space="0" w:color="auto"/>
            <w:left w:val="none" w:sz="0" w:space="0" w:color="auto"/>
            <w:bottom w:val="none" w:sz="0" w:space="0" w:color="auto"/>
            <w:right w:val="none" w:sz="0" w:space="0" w:color="auto"/>
          </w:divBdr>
        </w:div>
        <w:div w:id="737825418">
          <w:marLeft w:val="0"/>
          <w:marRight w:val="0"/>
          <w:marTop w:val="0"/>
          <w:marBottom w:val="0"/>
          <w:divBdr>
            <w:top w:val="none" w:sz="0" w:space="0" w:color="auto"/>
            <w:left w:val="none" w:sz="0" w:space="0" w:color="auto"/>
            <w:bottom w:val="none" w:sz="0" w:space="0" w:color="auto"/>
            <w:right w:val="none" w:sz="0" w:space="0" w:color="auto"/>
          </w:divBdr>
        </w:div>
        <w:div w:id="807472446">
          <w:marLeft w:val="0"/>
          <w:marRight w:val="0"/>
          <w:marTop w:val="0"/>
          <w:marBottom w:val="0"/>
          <w:divBdr>
            <w:top w:val="none" w:sz="0" w:space="0" w:color="auto"/>
            <w:left w:val="none" w:sz="0" w:space="0" w:color="auto"/>
            <w:bottom w:val="none" w:sz="0" w:space="0" w:color="auto"/>
            <w:right w:val="none" w:sz="0" w:space="0" w:color="auto"/>
          </w:divBdr>
        </w:div>
        <w:div w:id="819927633">
          <w:marLeft w:val="0"/>
          <w:marRight w:val="0"/>
          <w:marTop w:val="0"/>
          <w:marBottom w:val="0"/>
          <w:divBdr>
            <w:top w:val="none" w:sz="0" w:space="0" w:color="auto"/>
            <w:left w:val="none" w:sz="0" w:space="0" w:color="auto"/>
            <w:bottom w:val="none" w:sz="0" w:space="0" w:color="auto"/>
            <w:right w:val="none" w:sz="0" w:space="0" w:color="auto"/>
          </w:divBdr>
        </w:div>
        <w:div w:id="825828944">
          <w:marLeft w:val="0"/>
          <w:marRight w:val="0"/>
          <w:marTop w:val="0"/>
          <w:marBottom w:val="0"/>
          <w:divBdr>
            <w:top w:val="none" w:sz="0" w:space="0" w:color="auto"/>
            <w:left w:val="none" w:sz="0" w:space="0" w:color="auto"/>
            <w:bottom w:val="none" w:sz="0" w:space="0" w:color="auto"/>
            <w:right w:val="none" w:sz="0" w:space="0" w:color="auto"/>
          </w:divBdr>
        </w:div>
        <w:div w:id="833496544">
          <w:marLeft w:val="0"/>
          <w:marRight w:val="0"/>
          <w:marTop w:val="0"/>
          <w:marBottom w:val="0"/>
          <w:divBdr>
            <w:top w:val="none" w:sz="0" w:space="0" w:color="auto"/>
            <w:left w:val="none" w:sz="0" w:space="0" w:color="auto"/>
            <w:bottom w:val="none" w:sz="0" w:space="0" w:color="auto"/>
            <w:right w:val="none" w:sz="0" w:space="0" w:color="auto"/>
          </w:divBdr>
        </w:div>
        <w:div w:id="889729693">
          <w:marLeft w:val="0"/>
          <w:marRight w:val="0"/>
          <w:marTop w:val="0"/>
          <w:marBottom w:val="0"/>
          <w:divBdr>
            <w:top w:val="none" w:sz="0" w:space="0" w:color="auto"/>
            <w:left w:val="none" w:sz="0" w:space="0" w:color="auto"/>
            <w:bottom w:val="none" w:sz="0" w:space="0" w:color="auto"/>
            <w:right w:val="none" w:sz="0" w:space="0" w:color="auto"/>
          </w:divBdr>
        </w:div>
        <w:div w:id="895625194">
          <w:marLeft w:val="0"/>
          <w:marRight w:val="0"/>
          <w:marTop w:val="0"/>
          <w:marBottom w:val="0"/>
          <w:divBdr>
            <w:top w:val="none" w:sz="0" w:space="0" w:color="auto"/>
            <w:left w:val="none" w:sz="0" w:space="0" w:color="auto"/>
            <w:bottom w:val="none" w:sz="0" w:space="0" w:color="auto"/>
            <w:right w:val="none" w:sz="0" w:space="0" w:color="auto"/>
          </w:divBdr>
        </w:div>
        <w:div w:id="923605763">
          <w:marLeft w:val="0"/>
          <w:marRight w:val="0"/>
          <w:marTop w:val="0"/>
          <w:marBottom w:val="0"/>
          <w:divBdr>
            <w:top w:val="none" w:sz="0" w:space="0" w:color="auto"/>
            <w:left w:val="none" w:sz="0" w:space="0" w:color="auto"/>
            <w:bottom w:val="none" w:sz="0" w:space="0" w:color="auto"/>
            <w:right w:val="none" w:sz="0" w:space="0" w:color="auto"/>
          </w:divBdr>
        </w:div>
        <w:div w:id="928081421">
          <w:marLeft w:val="0"/>
          <w:marRight w:val="0"/>
          <w:marTop w:val="0"/>
          <w:marBottom w:val="0"/>
          <w:divBdr>
            <w:top w:val="none" w:sz="0" w:space="0" w:color="auto"/>
            <w:left w:val="none" w:sz="0" w:space="0" w:color="auto"/>
            <w:bottom w:val="none" w:sz="0" w:space="0" w:color="auto"/>
            <w:right w:val="none" w:sz="0" w:space="0" w:color="auto"/>
          </w:divBdr>
        </w:div>
        <w:div w:id="942111684">
          <w:marLeft w:val="0"/>
          <w:marRight w:val="0"/>
          <w:marTop w:val="0"/>
          <w:marBottom w:val="0"/>
          <w:divBdr>
            <w:top w:val="none" w:sz="0" w:space="0" w:color="auto"/>
            <w:left w:val="none" w:sz="0" w:space="0" w:color="auto"/>
            <w:bottom w:val="none" w:sz="0" w:space="0" w:color="auto"/>
            <w:right w:val="none" w:sz="0" w:space="0" w:color="auto"/>
          </w:divBdr>
        </w:div>
        <w:div w:id="947276970">
          <w:marLeft w:val="0"/>
          <w:marRight w:val="0"/>
          <w:marTop w:val="0"/>
          <w:marBottom w:val="0"/>
          <w:divBdr>
            <w:top w:val="none" w:sz="0" w:space="0" w:color="auto"/>
            <w:left w:val="none" w:sz="0" w:space="0" w:color="auto"/>
            <w:bottom w:val="none" w:sz="0" w:space="0" w:color="auto"/>
            <w:right w:val="none" w:sz="0" w:space="0" w:color="auto"/>
          </w:divBdr>
        </w:div>
        <w:div w:id="1044791859">
          <w:marLeft w:val="0"/>
          <w:marRight w:val="0"/>
          <w:marTop w:val="0"/>
          <w:marBottom w:val="0"/>
          <w:divBdr>
            <w:top w:val="none" w:sz="0" w:space="0" w:color="auto"/>
            <w:left w:val="none" w:sz="0" w:space="0" w:color="auto"/>
            <w:bottom w:val="none" w:sz="0" w:space="0" w:color="auto"/>
            <w:right w:val="none" w:sz="0" w:space="0" w:color="auto"/>
          </w:divBdr>
        </w:div>
        <w:div w:id="1051732687">
          <w:marLeft w:val="0"/>
          <w:marRight w:val="0"/>
          <w:marTop w:val="0"/>
          <w:marBottom w:val="0"/>
          <w:divBdr>
            <w:top w:val="none" w:sz="0" w:space="0" w:color="auto"/>
            <w:left w:val="none" w:sz="0" w:space="0" w:color="auto"/>
            <w:bottom w:val="none" w:sz="0" w:space="0" w:color="auto"/>
            <w:right w:val="none" w:sz="0" w:space="0" w:color="auto"/>
          </w:divBdr>
        </w:div>
        <w:div w:id="1133599194">
          <w:marLeft w:val="0"/>
          <w:marRight w:val="0"/>
          <w:marTop w:val="0"/>
          <w:marBottom w:val="0"/>
          <w:divBdr>
            <w:top w:val="none" w:sz="0" w:space="0" w:color="auto"/>
            <w:left w:val="none" w:sz="0" w:space="0" w:color="auto"/>
            <w:bottom w:val="none" w:sz="0" w:space="0" w:color="auto"/>
            <w:right w:val="none" w:sz="0" w:space="0" w:color="auto"/>
          </w:divBdr>
        </w:div>
        <w:div w:id="1134562254">
          <w:marLeft w:val="0"/>
          <w:marRight w:val="0"/>
          <w:marTop w:val="0"/>
          <w:marBottom w:val="0"/>
          <w:divBdr>
            <w:top w:val="none" w:sz="0" w:space="0" w:color="auto"/>
            <w:left w:val="none" w:sz="0" w:space="0" w:color="auto"/>
            <w:bottom w:val="none" w:sz="0" w:space="0" w:color="auto"/>
            <w:right w:val="none" w:sz="0" w:space="0" w:color="auto"/>
          </w:divBdr>
        </w:div>
        <w:div w:id="1167671293">
          <w:marLeft w:val="0"/>
          <w:marRight w:val="0"/>
          <w:marTop w:val="0"/>
          <w:marBottom w:val="0"/>
          <w:divBdr>
            <w:top w:val="none" w:sz="0" w:space="0" w:color="auto"/>
            <w:left w:val="none" w:sz="0" w:space="0" w:color="auto"/>
            <w:bottom w:val="none" w:sz="0" w:space="0" w:color="auto"/>
            <w:right w:val="none" w:sz="0" w:space="0" w:color="auto"/>
          </w:divBdr>
        </w:div>
        <w:div w:id="1174955208">
          <w:marLeft w:val="0"/>
          <w:marRight w:val="0"/>
          <w:marTop w:val="0"/>
          <w:marBottom w:val="0"/>
          <w:divBdr>
            <w:top w:val="none" w:sz="0" w:space="0" w:color="auto"/>
            <w:left w:val="none" w:sz="0" w:space="0" w:color="auto"/>
            <w:bottom w:val="none" w:sz="0" w:space="0" w:color="auto"/>
            <w:right w:val="none" w:sz="0" w:space="0" w:color="auto"/>
          </w:divBdr>
        </w:div>
        <w:div w:id="1181969533">
          <w:marLeft w:val="0"/>
          <w:marRight w:val="0"/>
          <w:marTop w:val="0"/>
          <w:marBottom w:val="0"/>
          <w:divBdr>
            <w:top w:val="none" w:sz="0" w:space="0" w:color="auto"/>
            <w:left w:val="none" w:sz="0" w:space="0" w:color="auto"/>
            <w:bottom w:val="none" w:sz="0" w:space="0" w:color="auto"/>
            <w:right w:val="none" w:sz="0" w:space="0" w:color="auto"/>
          </w:divBdr>
        </w:div>
        <w:div w:id="1270966194">
          <w:marLeft w:val="0"/>
          <w:marRight w:val="0"/>
          <w:marTop w:val="0"/>
          <w:marBottom w:val="0"/>
          <w:divBdr>
            <w:top w:val="none" w:sz="0" w:space="0" w:color="auto"/>
            <w:left w:val="none" w:sz="0" w:space="0" w:color="auto"/>
            <w:bottom w:val="none" w:sz="0" w:space="0" w:color="auto"/>
            <w:right w:val="none" w:sz="0" w:space="0" w:color="auto"/>
          </w:divBdr>
        </w:div>
        <w:div w:id="1276669812">
          <w:marLeft w:val="0"/>
          <w:marRight w:val="0"/>
          <w:marTop w:val="0"/>
          <w:marBottom w:val="0"/>
          <w:divBdr>
            <w:top w:val="none" w:sz="0" w:space="0" w:color="auto"/>
            <w:left w:val="none" w:sz="0" w:space="0" w:color="auto"/>
            <w:bottom w:val="none" w:sz="0" w:space="0" w:color="auto"/>
            <w:right w:val="none" w:sz="0" w:space="0" w:color="auto"/>
          </w:divBdr>
        </w:div>
        <w:div w:id="1278485597">
          <w:marLeft w:val="0"/>
          <w:marRight w:val="0"/>
          <w:marTop w:val="0"/>
          <w:marBottom w:val="0"/>
          <w:divBdr>
            <w:top w:val="none" w:sz="0" w:space="0" w:color="auto"/>
            <w:left w:val="none" w:sz="0" w:space="0" w:color="auto"/>
            <w:bottom w:val="none" w:sz="0" w:space="0" w:color="auto"/>
            <w:right w:val="none" w:sz="0" w:space="0" w:color="auto"/>
          </w:divBdr>
        </w:div>
        <w:div w:id="1280181186">
          <w:marLeft w:val="0"/>
          <w:marRight w:val="0"/>
          <w:marTop w:val="0"/>
          <w:marBottom w:val="0"/>
          <w:divBdr>
            <w:top w:val="none" w:sz="0" w:space="0" w:color="auto"/>
            <w:left w:val="none" w:sz="0" w:space="0" w:color="auto"/>
            <w:bottom w:val="none" w:sz="0" w:space="0" w:color="auto"/>
            <w:right w:val="none" w:sz="0" w:space="0" w:color="auto"/>
          </w:divBdr>
        </w:div>
        <w:div w:id="1316033101">
          <w:marLeft w:val="0"/>
          <w:marRight w:val="0"/>
          <w:marTop w:val="0"/>
          <w:marBottom w:val="0"/>
          <w:divBdr>
            <w:top w:val="none" w:sz="0" w:space="0" w:color="auto"/>
            <w:left w:val="none" w:sz="0" w:space="0" w:color="auto"/>
            <w:bottom w:val="none" w:sz="0" w:space="0" w:color="auto"/>
            <w:right w:val="none" w:sz="0" w:space="0" w:color="auto"/>
          </w:divBdr>
        </w:div>
        <w:div w:id="1320966349">
          <w:marLeft w:val="0"/>
          <w:marRight w:val="0"/>
          <w:marTop w:val="0"/>
          <w:marBottom w:val="0"/>
          <w:divBdr>
            <w:top w:val="none" w:sz="0" w:space="0" w:color="auto"/>
            <w:left w:val="none" w:sz="0" w:space="0" w:color="auto"/>
            <w:bottom w:val="none" w:sz="0" w:space="0" w:color="auto"/>
            <w:right w:val="none" w:sz="0" w:space="0" w:color="auto"/>
          </w:divBdr>
        </w:div>
        <w:div w:id="1350445631">
          <w:marLeft w:val="0"/>
          <w:marRight w:val="0"/>
          <w:marTop w:val="0"/>
          <w:marBottom w:val="0"/>
          <w:divBdr>
            <w:top w:val="none" w:sz="0" w:space="0" w:color="auto"/>
            <w:left w:val="none" w:sz="0" w:space="0" w:color="auto"/>
            <w:bottom w:val="none" w:sz="0" w:space="0" w:color="auto"/>
            <w:right w:val="none" w:sz="0" w:space="0" w:color="auto"/>
          </w:divBdr>
        </w:div>
        <w:div w:id="1376734425">
          <w:marLeft w:val="0"/>
          <w:marRight w:val="0"/>
          <w:marTop w:val="0"/>
          <w:marBottom w:val="0"/>
          <w:divBdr>
            <w:top w:val="none" w:sz="0" w:space="0" w:color="auto"/>
            <w:left w:val="none" w:sz="0" w:space="0" w:color="auto"/>
            <w:bottom w:val="none" w:sz="0" w:space="0" w:color="auto"/>
            <w:right w:val="none" w:sz="0" w:space="0" w:color="auto"/>
          </w:divBdr>
        </w:div>
        <w:div w:id="1382830169">
          <w:marLeft w:val="0"/>
          <w:marRight w:val="0"/>
          <w:marTop w:val="0"/>
          <w:marBottom w:val="0"/>
          <w:divBdr>
            <w:top w:val="none" w:sz="0" w:space="0" w:color="auto"/>
            <w:left w:val="none" w:sz="0" w:space="0" w:color="auto"/>
            <w:bottom w:val="none" w:sz="0" w:space="0" w:color="auto"/>
            <w:right w:val="none" w:sz="0" w:space="0" w:color="auto"/>
          </w:divBdr>
        </w:div>
        <w:div w:id="1413433594">
          <w:marLeft w:val="0"/>
          <w:marRight w:val="0"/>
          <w:marTop w:val="0"/>
          <w:marBottom w:val="0"/>
          <w:divBdr>
            <w:top w:val="none" w:sz="0" w:space="0" w:color="auto"/>
            <w:left w:val="none" w:sz="0" w:space="0" w:color="auto"/>
            <w:bottom w:val="none" w:sz="0" w:space="0" w:color="auto"/>
            <w:right w:val="none" w:sz="0" w:space="0" w:color="auto"/>
          </w:divBdr>
        </w:div>
        <w:div w:id="1526940369">
          <w:marLeft w:val="0"/>
          <w:marRight w:val="0"/>
          <w:marTop w:val="0"/>
          <w:marBottom w:val="0"/>
          <w:divBdr>
            <w:top w:val="none" w:sz="0" w:space="0" w:color="auto"/>
            <w:left w:val="none" w:sz="0" w:space="0" w:color="auto"/>
            <w:bottom w:val="none" w:sz="0" w:space="0" w:color="auto"/>
            <w:right w:val="none" w:sz="0" w:space="0" w:color="auto"/>
          </w:divBdr>
        </w:div>
        <w:div w:id="1550412060">
          <w:marLeft w:val="0"/>
          <w:marRight w:val="0"/>
          <w:marTop w:val="0"/>
          <w:marBottom w:val="0"/>
          <w:divBdr>
            <w:top w:val="none" w:sz="0" w:space="0" w:color="auto"/>
            <w:left w:val="none" w:sz="0" w:space="0" w:color="auto"/>
            <w:bottom w:val="none" w:sz="0" w:space="0" w:color="auto"/>
            <w:right w:val="none" w:sz="0" w:space="0" w:color="auto"/>
          </w:divBdr>
        </w:div>
        <w:div w:id="1554272935">
          <w:marLeft w:val="0"/>
          <w:marRight w:val="0"/>
          <w:marTop w:val="0"/>
          <w:marBottom w:val="0"/>
          <w:divBdr>
            <w:top w:val="none" w:sz="0" w:space="0" w:color="auto"/>
            <w:left w:val="none" w:sz="0" w:space="0" w:color="auto"/>
            <w:bottom w:val="none" w:sz="0" w:space="0" w:color="auto"/>
            <w:right w:val="none" w:sz="0" w:space="0" w:color="auto"/>
          </w:divBdr>
        </w:div>
        <w:div w:id="1569262002">
          <w:marLeft w:val="0"/>
          <w:marRight w:val="0"/>
          <w:marTop w:val="0"/>
          <w:marBottom w:val="0"/>
          <w:divBdr>
            <w:top w:val="none" w:sz="0" w:space="0" w:color="auto"/>
            <w:left w:val="none" w:sz="0" w:space="0" w:color="auto"/>
            <w:bottom w:val="none" w:sz="0" w:space="0" w:color="auto"/>
            <w:right w:val="none" w:sz="0" w:space="0" w:color="auto"/>
          </w:divBdr>
        </w:div>
        <w:div w:id="1674455985">
          <w:marLeft w:val="0"/>
          <w:marRight w:val="0"/>
          <w:marTop w:val="0"/>
          <w:marBottom w:val="0"/>
          <w:divBdr>
            <w:top w:val="none" w:sz="0" w:space="0" w:color="auto"/>
            <w:left w:val="none" w:sz="0" w:space="0" w:color="auto"/>
            <w:bottom w:val="none" w:sz="0" w:space="0" w:color="auto"/>
            <w:right w:val="none" w:sz="0" w:space="0" w:color="auto"/>
          </w:divBdr>
        </w:div>
        <w:div w:id="1682321457">
          <w:marLeft w:val="0"/>
          <w:marRight w:val="0"/>
          <w:marTop w:val="0"/>
          <w:marBottom w:val="0"/>
          <w:divBdr>
            <w:top w:val="none" w:sz="0" w:space="0" w:color="auto"/>
            <w:left w:val="none" w:sz="0" w:space="0" w:color="auto"/>
            <w:bottom w:val="none" w:sz="0" w:space="0" w:color="auto"/>
            <w:right w:val="none" w:sz="0" w:space="0" w:color="auto"/>
          </w:divBdr>
        </w:div>
        <w:div w:id="1798329513">
          <w:marLeft w:val="0"/>
          <w:marRight w:val="0"/>
          <w:marTop w:val="0"/>
          <w:marBottom w:val="0"/>
          <w:divBdr>
            <w:top w:val="none" w:sz="0" w:space="0" w:color="auto"/>
            <w:left w:val="none" w:sz="0" w:space="0" w:color="auto"/>
            <w:bottom w:val="none" w:sz="0" w:space="0" w:color="auto"/>
            <w:right w:val="none" w:sz="0" w:space="0" w:color="auto"/>
          </w:divBdr>
        </w:div>
        <w:div w:id="1799452568">
          <w:marLeft w:val="0"/>
          <w:marRight w:val="0"/>
          <w:marTop w:val="0"/>
          <w:marBottom w:val="0"/>
          <w:divBdr>
            <w:top w:val="none" w:sz="0" w:space="0" w:color="auto"/>
            <w:left w:val="none" w:sz="0" w:space="0" w:color="auto"/>
            <w:bottom w:val="none" w:sz="0" w:space="0" w:color="auto"/>
            <w:right w:val="none" w:sz="0" w:space="0" w:color="auto"/>
          </w:divBdr>
        </w:div>
        <w:div w:id="1889413035">
          <w:marLeft w:val="0"/>
          <w:marRight w:val="0"/>
          <w:marTop w:val="0"/>
          <w:marBottom w:val="0"/>
          <w:divBdr>
            <w:top w:val="none" w:sz="0" w:space="0" w:color="auto"/>
            <w:left w:val="none" w:sz="0" w:space="0" w:color="auto"/>
            <w:bottom w:val="none" w:sz="0" w:space="0" w:color="auto"/>
            <w:right w:val="none" w:sz="0" w:space="0" w:color="auto"/>
          </w:divBdr>
        </w:div>
        <w:div w:id="1899852645">
          <w:marLeft w:val="0"/>
          <w:marRight w:val="0"/>
          <w:marTop w:val="0"/>
          <w:marBottom w:val="0"/>
          <w:divBdr>
            <w:top w:val="none" w:sz="0" w:space="0" w:color="auto"/>
            <w:left w:val="none" w:sz="0" w:space="0" w:color="auto"/>
            <w:bottom w:val="none" w:sz="0" w:space="0" w:color="auto"/>
            <w:right w:val="none" w:sz="0" w:space="0" w:color="auto"/>
          </w:divBdr>
        </w:div>
        <w:div w:id="1907645647">
          <w:marLeft w:val="0"/>
          <w:marRight w:val="0"/>
          <w:marTop w:val="0"/>
          <w:marBottom w:val="0"/>
          <w:divBdr>
            <w:top w:val="none" w:sz="0" w:space="0" w:color="auto"/>
            <w:left w:val="none" w:sz="0" w:space="0" w:color="auto"/>
            <w:bottom w:val="none" w:sz="0" w:space="0" w:color="auto"/>
            <w:right w:val="none" w:sz="0" w:space="0" w:color="auto"/>
          </w:divBdr>
        </w:div>
        <w:div w:id="1910577768">
          <w:marLeft w:val="0"/>
          <w:marRight w:val="0"/>
          <w:marTop w:val="0"/>
          <w:marBottom w:val="0"/>
          <w:divBdr>
            <w:top w:val="none" w:sz="0" w:space="0" w:color="auto"/>
            <w:left w:val="none" w:sz="0" w:space="0" w:color="auto"/>
            <w:bottom w:val="none" w:sz="0" w:space="0" w:color="auto"/>
            <w:right w:val="none" w:sz="0" w:space="0" w:color="auto"/>
          </w:divBdr>
        </w:div>
        <w:div w:id="1912537534">
          <w:marLeft w:val="0"/>
          <w:marRight w:val="0"/>
          <w:marTop w:val="0"/>
          <w:marBottom w:val="0"/>
          <w:divBdr>
            <w:top w:val="none" w:sz="0" w:space="0" w:color="auto"/>
            <w:left w:val="none" w:sz="0" w:space="0" w:color="auto"/>
            <w:bottom w:val="none" w:sz="0" w:space="0" w:color="auto"/>
            <w:right w:val="none" w:sz="0" w:space="0" w:color="auto"/>
          </w:divBdr>
        </w:div>
        <w:div w:id="1956595220">
          <w:marLeft w:val="0"/>
          <w:marRight w:val="0"/>
          <w:marTop w:val="0"/>
          <w:marBottom w:val="0"/>
          <w:divBdr>
            <w:top w:val="none" w:sz="0" w:space="0" w:color="auto"/>
            <w:left w:val="none" w:sz="0" w:space="0" w:color="auto"/>
            <w:bottom w:val="none" w:sz="0" w:space="0" w:color="auto"/>
            <w:right w:val="none" w:sz="0" w:space="0" w:color="auto"/>
          </w:divBdr>
        </w:div>
        <w:div w:id="1981494928">
          <w:marLeft w:val="0"/>
          <w:marRight w:val="0"/>
          <w:marTop w:val="0"/>
          <w:marBottom w:val="0"/>
          <w:divBdr>
            <w:top w:val="none" w:sz="0" w:space="0" w:color="auto"/>
            <w:left w:val="none" w:sz="0" w:space="0" w:color="auto"/>
            <w:bottom w:val="none" w:sz="0" w:space="0" w:color="auto"/>
            <w:right w:val="none" w:sz="0" w:space="0" w:color="auto"/>
          </w:divBdr>
        </w:div>
        <w:div w:id="2009598187">
          <w:marLeft w:val="0"/>
          <w:marRight w:val="0"/>
          <w:marTop w:val="0"/>
          <w:marBottom w:val="0"/>
          <w:divBdr>
            <w:top w:val="none" w:sz="0" w:space="0" w:color="auto"/>
            <w:left w:val="none" w:sz="0" w:space="0" w:color="auto"/>
            <w:bottom w:val="none" w:sz="0" w:space="0" w:color="auto"/>
            <w:right w:val="none" w:sz="0" w:space="0" w:color="auto"/>
          </w:divBdr>
        </w:div>
        <w:div w:id="2043939678">
          <w:marLeft w:val="0"/>
          <w:marRight w:val="0"/>
          <w:marTop w:val="0"/>
          <w:marBottom w:val="0"/>
          <w:divBdr>
            <w:top w:val="none" w:sz="0" w:space="0" w:color="auto"/>
            <w:left w:val="none" w:sz="0" w:space="0" w:color="auto"/>
            <w:bottom w:val="none" w:sz="0" w:space="0" w:color="auto"/>
            <w:right w:val="none" w:sz="0" w:space="0" w:color="auto"/>
          </w:divBdr>
        </w:div>
        <w:div w:id="2051807728">
          <w:marLeft w:val="0"/>
          <w:marRight w:val="0"/>
          <w:marTop w:val="0"/>
          <w:marBottom w:val="0"/>
          <w:divBdr>
            <w:top w:val="none" w:sz="0" w:space="0" w:color="auto"/>
            <w:left w:val="none" w:sz="0" w:space="0" w:color="auto"/>
            <w:bottom w:val="none" w:sz="0" w:space="0" w:color="auto"/>
            <w:right w:val="none" w:sz="0" w:space="0" w:color="auto"/>
          </w:divBdr>
        </w:div>
        <w:div w:id="2073624997">
          <w:marLeft w:val="0"/>
          <w:marRight w:val="0"/>
          <w:marTop w:val="0"/>
          <w:marBottom w:val="0"/>
          <w:divBdr>
            <w:top w:val="none" w:sz="0" w:space="0" w:color="auto"/>
            <w:left w:val="none" w:sz="0" w:space="0" w:color="auto"/>
            <w:bottom w:val="none" w:sz="0" w:space="0" w:color="auto"/>
            <w:right w:val="none" w:sz="0" w:space="0" w:color="auto"/>
          </w:divBdr>
        </w:div>
        <w:div w:id="2102026329">
          <w:marLeft w:val="0"/>
          <w:marRight w:val="0"/>
          <w:marTop w:val="0"/>
          <w:marBottom w:val="0"/>
          <w:divBdr>
            <w:top w:val="none" w:sz="0" w:space="0" w:color="auto"/>
            <w:left w:val="none" w:sz="0" w:space="0" w:color="auto"/>
            <w:bottom w:val="none" w:sz="0" w:space="0" w:color="auto"/>
            <w:right w:val="none" w:sz="0" w:space="0" w:color="auto"/>
          </w:divBdr>
        </w:div>
        <w:div w:id="2130859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english/planning-programming-and-assessing-english-11-12/how-to-use-english-11-12-core-texts" TargetMode="External"/><Relationship Id="rId18" Type="http://schemas.openxmlformats.org/officeDocument/2006/relationships/hyperlink" Target="https://www.australiancurriculum.edu.au/" TargetMode="External"/><Relationship Id="rId26" Type="http://schemas.openxmlformats.org/officeDocument/2006/relationships/hyperlink" Target="https://curriculum.nsw.edu.au/learning-areas/english/english-advanced-11-12-2024/overview" TargetMode="External"/><Relationship Id="rId39" Type="http://schemas.openxmlformats.org/officeDocument/2006/relationships/hyperlink" Target="https://www.smh.com.au/opinion/noel-pearsons-eulogy-for-gough-whitlam-in-full-20141105-11haeu.html" TargetMode="External"/><Relationship Id="rId21" Type="http://schemas.openxmlformats.org/officeDocument/2006/relationships/hyperlink" Target="https://www.smh.com.au/opinion/noel-pearsons-eulogy-for-gough-whitlam-in-full-20141105-11haeu.html" TargetMode="External"/><Relationship Id="rId34" Type="http://schemas.openxmlformats.org/officeDocument/2006/relationships/hyperlink" Target="https://curriculum.nsw.edu.au" TargetMode="External"/><Relationship Id="rId42" Type="http://schemas.openxmlformats.org/officeDocument/2006/relationships/hyperlink" Target="https://education.nsw.gov.au/about-us/strategies-and-reports/plan-for-nsw-public-education" TargetMode="External"/><Relationship Id="rId47" Type="http://schemas.openxmlformats.org/officeDocument/2006/relationships/header" Target="header3.xml"/><Relationship Id="rId50" Type="http://schemas.openxmlformats.org/officeDocument/2006/relationships/hyperlink" Target="https://www.youtube.com/watch"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esources.education.nsw.gov.au/home?ai-input=engage%20local%20communities%20aboriginal%20education&amp;sort=relevance" TargetMode="External"/><Relationship Id="rId29" Type="http://schemas.openxmlformats.org/officeDocument/2006/relationships/hyperlink" Target="https://curriculum.nsw.edu.au/learning-areas/english/english-advanced-11-12-2024/overview/course" TargetMode="External"/><Relationship Id="rId11" Type="http://schemas.openxmlformats.org/officeDocument/2006/relationships/hyperlink" Target="https://curriculum.nsw.edu.au/learning-areas/english/english-advanced-11-12-2024/overview" TargetMode="External"/><Relationship Id="rId24" Type="http://schemas.openxmlformats.org/officeDocument/2006/relationships/hyperlink" Target="https://www.australiancurriculum.edu.au/"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www.theguardian.com/culture/2023/feb/05/helen-garner-on-happiness-its-taken-me-80-years-to-figure-out-its-not-a-tranquil-sunlit-realm" TargetMode="External"/><Relationship Id="rId40" Type="http://schemas.openxmlformats.org/officeDocument/2006/relationships/hyperlink" Target="https://resources.education.nsw.gov.au/home" TargetMode="External"/><Relationship Id="rId45" Type="http://schemas.openxmlformats.org/officeDocument/2006/relationships/footer" Target="footer1.xml"/><Relationship Id="rId53" Type="http://schemas.openxmlformats.org/officeDocument/2006/relationships/footer" Target="footer4.xml"/><Relationship Id="rId5" Type="http://schemas.openxmlformats.org/officeDocument/2006/relationships/webSettings" Target="webSettings.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curriculum.nsw.edu.au/learning-areas/english/english-advanced-11-12-2024/overview/course" TargetMode="External"/><Relationship Id="rId31" Type="http://schemas.openxmlformats.org/officeDocument/2006/relationships/hyperlink" Target="https://curriculum.nsw.edu.au/learning-areas/english/english-advanced-11-12-2024/overview" TargetMode="External"/><Relationship Id="rId44" Type="http://schemas.openxmlformats.org/officeDocument/2006/relationships/header" Target="header2.xml"/><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core-texts" TargetMode="External"/><Relationship Id="rId14" Type="http://schemas.openxmlformats.org/officeDocument/2006/relationships/hyperlink" Target="https://educationstandards.nsw.edu.au/wps/portal/nesa/k-10/diversity-in-learning/aboriginal-education/aboriginal-and-torres-strait-islander-principles-and-protocols" TargetMode="External"/><Relationship Id="rId22" Type="http://schemas.openxmlformats.org/officeDocument/2006/relationships/hyperlink" Target="https://www.smh.com.au/opinion/noel-pearsons-eulogy-for-gough-whitlam-in-full-20141105-11haeu.html" TargetMode="External"/><Relationship Id="rId27" Type="http://schemas.openxmlformats.org/officeDocument/2006/relationships/hyperlink" Target="https://www.australiancurriculum.edu.au/downloads/general-capabilities" TargetMode="External"/><Relationship Id="rId30" Type="http://schemas.openxmlformats.org/officeDocument/2006/relationships/hyperlink" Target="https://curriculum.nsw.edu.au/learning-areas/english/english-advanced-11-12-2024/overview" TargetMode="External"/><Relationship Id="rId35" Type="http://schemas.openxmlformats.org/officeDocument/2006/relationships/hyperlink" Target="https://www.australiancurriculum.edu.au/downloads/general-capabilities"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curriculum.nsw.edu.au/learning-areas/english/english-advanced-11-12-2024/overview"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ducation.nsw.gov.au/teaching-and-learning/curriculum/english/planning-programming-and-assessing-english-11-12/how-to-use-english-11-12-core-texts" TargetMode="External"/><Relationship Id="rId17" Type="http://schemas.openxmlformats.org/officeDocument/2006/relationships/hyperlink" Target="https://www.australiancurriculum.edu.au/downloads/general-capabilities" TargetMode="External"/><Relationship Id="rId25" Type="http://schemas.openxmlformats.org/officeDocument/2006/relationships/hyperlink" Target="https://curriculum.nsw.edu.au/learning-areas/english/english-advanced-11-12-2024/overview/course"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k-10/diversity-in-learning/aboriginal-education/aboriginal-and-torres-strait-islander-principles-and-protocols" TargetMode="External"/><Relationship Id="rId46" Type="http://schemas.openxmlformats.org/officeDocument/2006/relationships/footer" Target="footer2.xml"/><Relationship Id="rId20" Type="http://schemas.openxmlformats.org/officeDocument/2006/relationships/hyperlink" Target="https://curriculum.nsw.edu.au/learning-areas/english/english-advanced-11-12-2024/overview" TargetMode="External"/><Relationship Id="rId41" Type="http://schemas.openxmlformats.org/officeDocument/2006/relationships/hyperlink" Target="https://education.nsw.gov.au/policy-library/policies/pd-2005-0290-03.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ecg.nsw.edu.au/" TargetMode="External"/><Relationship Id="rId23" Type="http://schemas.openxmlformats.org/officeDocument/2006/relationships/hyperlink" Target="https://www.australiancurriculum.edu.au/downloads/general-capabilities" TargetMode="External"/><Relationship Id="rId28" Type="http://schemas.openxmlformats.org/officeDocument/2006/relationships/hyperlink" Target="https://www.australiancurriculum.edu.au/" TargetMode="External"/><Relationship Id="rId36" Type="http://schemas.openxmlformats.org/officeDocument/2006/relationships/hyperlink" Target="https://www.aecg.nsw.edu.au/" TargetMode="External"/><Relationship Id="rId49" Type="http://schemas.openxmlformats.org/officeDocument/2006/relationships/hyperlink" Target="https://education.nsw.gov.au/teaching-and-learning/curriculum/literacy-and-numeracy/resources-for-schools/gui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3B513-C5C8-4605-B33F-90C796E1C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21</Pages>
  <Words>5712</Words>
  <Characters>32559</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English Advanced (Year 11) – core texts - Reading to write</vt:lpstr>
    </vt:vector>
  </TitlesOfParts>
  <Company/>
  <LinksUpToDate>false</LinksUpToDate>
  <CharactersWithSpaces>38195</CharactersWithSpaces>
  <SharedDoc>false</SharedDoc>
  <HLinks>
    <vt:vector size="318" baseType="variant">
      <vt:variant>
        <vt:i4>6094929</vt:i4>
      </vt:variant>
      <vt:variant>
        <vt:i4>180</vt:i4>
      </vt:variant>
      <vt:variant>
        <vt:i4>0</vt:i4>
      </vt:variant>
      <vt:variant>
        <vt:i4>5</vt:i4>
      </vt:variant>
      <vt:variant>
        <vt:lpwstr>https://www.youtube.com/watch</vt:lpwstr>
      </vt:variant>
      <vt:variant>
        <vt:lpwstr/>
      </vt:variant>
      <vt:variant>
        <vt:i4>8126587</vt:i4>
      </vt:variant>
      <vt:variant>
        <vt:i4>177</vt:i4>
      </vt:variant>
      <vt:variant>
        <vt:i4>0</vt:i4>
      </vt:variant>
      <vt:variant>
        <vt:i4>5</vt:i4>
      </vt:variant>
      <vt:variant>
        <vt:lpwstr>https://resources.education.nsw.gov.au/home</vt:lpwstr>
      </vt:variant>
      <vt:variant>
        <vt:lpwstr/>
      </vt:variant>
      <vt:variant>
        <vt:i4>2752564</vt:i4>
      </vt:variant>
      <vt:variant>
        <vt:i4>174</vt:i4>
      </vt:variant>
      <vt:variant>
        <vt:i4>0</vt:i4>
      </vt:variant>
      <vt:variant>
        <vt:i4>5</vt:i4>
      </vt:variant>
      <vt:variant>
        <vt:lpwstr>https://education.nsw.gov.au/about-us/strategies-and-reports/plan-for-nsw-public-education</vt:lpwstr>
      </vt:variant>
      <vt:variant>
        <vt:lpwstr/>
      </vt:variant>
      <vt:variant>
        <vt:i4>655433</vt:i4>
      </vt:variant>
      <vt:variant>
        <vt:i4>171</vt:i4>
      </vt:variant>
      <vt:variant>
        <vt:i4>0</vt:i4>
      </vt:variant>
      <vt:variant>
        <vt:i4>5</vt:i4>
      </vt:variant>
      <vt:variant>
        <vt:lpwstr>https://education.nsw.gov.au/teaching-and-learning/curriculum/literacy-and-numeracy/resources-for-schools/guides</vt:lpwstr>
      </vt:variant>
      <vt:variant>
        <vt:lpwstr/>
      </vt:variant>
      <vt:variant>
        <vt:i4>1638487</vt:i4>
      </vt:variant>
      <vt:variant>
        <vt:i4>168</vt:i4>
      </vt:variant>
      <vt:variant>
        <vt:i4>0</vt:i4>
      </vt:variant>
      <vt:variant>
        <vt:i4>5</vt:i4>
      </vt:variant>
      <vt:variant>
        <vt:lpwstr>https://education.nsw.gov.au/policy-library/policies/pd-2002-0045</vt:lpwstr>
      </vt:variant>
      <vt:variant>
        <vt:lpwstr/>
      </vt:variant>
      <vt:variant>
        <vt:i4>2359335</vt:i4>
      </vt:variant>
      <vt:variant>
        <vt:i4>165</vt:i4>
      </vt:variant>
      <vt:variant>
        <vt:i4>0</vt:i4>
      </vt:variant>
      <vt:variant>
        <vt:i4>5</vt:i4>
      </vt:variant>
      <vt:variant>
        <vt:lpwstr>https://www.smh.com.au/opinion/noel-pearsons-eulogy-for-gough-whitlam-in-full-20141105-11haeu.html</vt:lpwstr>
      </vt:variant>
      <vt:variant>
        <vt:lpwstr/>
      </vt:variant>
      <vt:variant>
        <vt:i4>1638419</vt:i4>
      </vt:variant>
      <vt:variant>
        <vt:i4>162</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655450</vt:i4>
      </vt:variant>
      <vt:variant>
        <vt:i4>159</vt:i4>
      </vt:variant>
      <vt:variant>
        <vt:i4>0</vt:i4>
      </vt:variant>
      <vt:variant>
        <vt:i4>5</vt:i4>
      </vt:variant>
      <vt:variant>
        <vt:lpwstr>https://www.theguardian.com/culture/2023/feb/05/helen-garner-on-happiness-its-taken-me-80-years-to-figure-out-its-not-a-tranquil-sunlit-realm</vt:lpwstr>
      </vt:variant>
      <vt:variant>
        <vt:lpwstr/>
      </vt:variant>
      <vt:variant>
        <vt:i4>851982</vt:i4>
      </vt:variant>
      <vt:variant>
        <vt:i4>156</vt:i4>
      </vt:variant>
      <vt:variant>
        <vt:i4>0</vt:i4>
      </vt:variant>
      <vt:variant>
        <vt:i4>5</vt:i4>
      </vt:variant>
      <vt:variant>
        <vt:lpwstr>https://www.aecg.nsw.edu.au/</vt:lpwstr>
      </vt:variant>
      <vt:variant>
        <vt:lpwstr/>
      </vt:variant>
      <vt:variant>
        <vt:i4>3276847</vt:i4>
      </vt:variant>
      <vt:variant>
        <vt:i4>153</vt:i4>
      </vt:variant>
      <vt:variant>
        <vt:i4>0</vt:i4>
      </vt:variant>
      <vt:variant>
        <vt:i4>5</vt:i4>
      </vt:variant>
      <vt:variant>
        <vt:lpwstr>https://www.australiancurriculum.edu.au/downloads/general-capabilities</vt:lpwstr>
      </vt:variant>
      <vt:variant>
        <vt:lpwstr>accordion-afa194f119-item-6336db4ee7</vt:lpwstr>
      </vt:variant>
      <vt:variant>
        <vt:i4>720918</vt:i4>
      </vt:variant>
      <vt:variant>
        <vt:i4>150</vt:i4>
      </vt:variant>
      <vt:variant>
        <vt:i4>0</vt:i4>
      </vt:variant>
      <vt:variant>
        <vt:i4>5</vt:i4>
      </vt:variant>
      <vt:variant>
        <vt:lpwstr>https://curriculum.nsw.edu.au/learning-areas/english/english-advanced-11-12-2024/overview/course</vt:lpwstr>
      </vt:variant>
      <vt:variant>
        <vt:lpwstr/>
      </vt:variant>
      <vt:variant>
        <vt:i4>3342452</vt:i4>
      </vt:variant>
      <vt:variant>
        <vt:i4>147</vt:i4>
      </vt:variant>
      <vt:variant>
        <vt:i4>0</vt:i4>
      </vt:variant>
      <vt:variant>
        <vt:i4>5</vt:i4>
      </vt:variant>
      <vt:variant>
        <vt:lpwstr>https://curriculum.nsw.edu.au/</vt:lpwstr>
      </vt:variant>
      <vt:variant>
        <vt:lpwstr/>
      </vt:variant>
      <vt:variant>
        <vt:i4>7078012</vt:i4>
      </vt:variant>
      <vt:variant>
        <vt:i4>144</vt:i4>
      </vt:variant>
      <vt:variant>
        <vt:i4>0</vt:i4>
      </vt:variant>
      <vt:variant>
        <vt:i4>5</vt:i4>
      </vt:variant>
      <vt:variant>
        <vt:lpwstr>https://www.nsw.gov.au/education-and-training/nesa</vt:lpwstr>
      </vt:variant>
      <vt:variant>
        <vt:lpwstr/>
      </vt:variant>
      <vt:variant>
        <vt:i4>7536744</vt:i4>
      </vt:variant>
      <vt:variant>
        <vt:i4>141</vt:i4>
      </vt:variant>
      <vt:variant>
        <vt:i4>0</vt:i4>
      </vt:variant>
      <vt:variant>
        <vt:i4>5</vt:i4>
      </vt:variant>
      <vt:variant>
        <vt:lpwstr>https://educationstandards.nsw.edu.au/wps/portal/nesa/mini-footer/copyright</vt:lpwstr>
      </vt:variant>
      <vt:variant>
        <vt:lpwstr/>
      </vt:variant>
      <vt:variant>
        <vt:i4>6029316</vt:i4>
      </vt:variant>
      <vt:variant>
        <vt:i4>138</vt:i4>
      </vt:variant>
      <vt:variant>
        <vt:i4>0</vt:i4>
      </vt:variant>
      <vt:variant>
        <vt:i4>5</vt:i4>
      </vt:variant>
      <vt:variant>
        <vt:lpwstr>https://curriculum.nsw.edu.au/learning-areas/english/english-advanced-11-12-2024/overview</vt:lpwstr>
      </vt:variant>
      <vt:variant>
        <vt:lpwstr/>
      </vt:variant>
      <vt:variant>
        <vt:i4>458759</vt:i4>
      </vt:variant>
      <vt:variant>
        <vt:i4>135</vt:i4>
      </vt:variant>
      <vt:variant>
        <vt:i4>0</vt:i4>
      </vt:variant>
      <vt:variant>
        <vt:i4>5</vt:i4>
      </vt:variant>
      <vt:variant>
        <vt:lpwstr>https://curriculum.nsw.edu.au/learning-areas/english/english-advanced-11-12-2024/overview/course</vt:lpwstr>
      </vt:variant>
      <vt:variant>
        <vt:lpwstr>texts-authored-by-aboriginal-andor-torres-strait-islander-peoples-english_advanced_11_12_2024:~:text=study%20of%20literature.-,Text%20requirements,-There%20are%20no</vt:lpwstr>
      </vt:variant>
      <vt:variant>
        <vt:i4>6750258</vt:i4>
      </vt:variant>
      <vt:variant>
        <vt:i4>132</vt:i4>
      </vt:variant>
      <vt:variant>
        <vt:i4>0</vt:i4>
      </vt:variant>
      <vt:variant>
        <vt:i4>5</vt:i4>
      </vt:variant>
      <vt:variant>
        <vt:lpwstr>https://www.australiancurriculum.edu.au/downloads/general-capabilities</vt:lpwstr>
      </vt:variant>
      <vt:variant>
        <vt:lpwstr/>
      </vt:variant>
      <vt:variant>
        <vt:i4>3276847</vt:i4>
      </vt:variant>
      <vt:variant>
        <vt:i4>129</vt:i4>
      </vt:variant>
      <vt:variant>
        <vt:i4>0</vt:i4>
      </vt:variant>
      <vt:variant>
        <vt:i4>5</vt:i4>
      </vt:variant>
      <vt:variant>
        <vt:lpwstr>https://www.australiancurriculum.edu.au/downloads/general-capabilities</vt:lpwstr>
      </vt:variant>
      <vt:variant>
        <vt:lpwstr>accordion-afa194f119-item-6336db4ee7</vt:lpwstr>
      </vt:variant>
      <vt:variant>
        <vt:i4>2818167</vt:i4>
      </vt:variant>
      <vt:variant>
        <vt:i4>126</vt:i4>
      </vt:variant>
      <vt:variant>
        <vt:i4>0</vt:i4>
      </vt:variant>
      <vt:variant>
        <vt:i4>5</vt:i4>
      </vt:variant>
      <vt:variant>
        <vt:lpwstr>https://www.theguardian.com/culture/2023/feb/05/helen-garner-on-happiness-its-taken-me-80-years-to-figure-out-its-not-a-tranquil-sunlit-realm?CMP=Share_iOSApp_Other</vt:lpwstr>
      </vt:variant>
      <vt:variant>
        <vt:lpwstr/>
      </vt:variant>
      <vt:variant>
        <vt:i4>720918</vt:i4>
      </vt:variant>
      <vt:variant>
        <vt:i4>123</vt:i4>
      </vt:variant>
      <vt:variant>
        <vt:i4>0</vt:i4>
      </vt:variant>
      <vt:variant>
        <vt:i4>5</vt:i4>
      </vt:variant>
      <vt:variant>
        <vt:lpwstr>https://curriculum.nsw.edu.au/learning-areas/english/english-advanced-11-12-2024/overview/course</vt:lpwstr>
      </vt:variant>
      <vt:variant>
        <vt:lpwstr/>
      </vt:variant>
      <vt:variant>
        <vt:i4>7602222</vt:i4>
      </vt:variant>
      <vt:variant>
        <vt:i4>120</vt:i4>
      </vt:variant>
      <vt:variant>
        <vt:i4>0</vt:i4>
      </vt:variant>
      <vt:variant>
        <vt:i4>5</vt:i4>
      </vt:variant>
      <vt:variant>
        <vt:lpwstr>https://curriculum.nsw.edu.au/learning-areas/english/english-advanced-11-12-2024/overview/course</vt:lpwstr>
      </vt:variant>
      <vt:variant>
        <vt:lpwstr>:~:text=study%20of%20literature.-,Text%20requirements,-There%20are%20no</vt:lpwstr>
      </vt:variant>
      <vt:variant>
        <vt:i4>6750258</vt:i4>
      </vt:variant>
      <vt:variant>
        <vt:i4>117</vt:i4>
      </vt:variant>
      <vt:variant>
        <vt:i4>0</vt:i4>
      </vt:variant>
      <vt:variant>
        <vt:i4>5</vt:i4>
      </vt:variant>
      <vt:variant>
        <vt:lpwstr>https://www.australiancurriculum.edu.au/downloads/general-capabilities</vt:lpwstr>
      </vt:variant>
      <vt:variant>
        <vt:lpwstr/>
      </vt:variant>
      <vt:variant>
        <vt:i4>3276847</vt:i4>
      </vt:variant>
      <vt:variant>
        <vt:i4>114</vt:i4>
      </vt:variant>
      <vt:variant>
        <vt:i4>0</vt:i4>
      </vt:variant>
      <vt:variant>
        <vt:i4>5</vt:i4>
      </vt:variant>
      <vt:variant>
        <vt:lpwstr>https://www.australiancurriculum.edu.au/downloads/general-capabilities</vt:lpwstr>
      </vt:variant>
      <vt:variant>
        <vt:lpwstr>accordion-afa194f119-item-6336db4ee7</vt:lpwstr>
      </vt:variant>
      <vt:variant>
        <vt:i4>2359335</vt:i4>
      </vt:variant>
      <vt:variant>
        <vt:i4>111</vt:i4>
      </vt:variant>
      <vt:variant>
        <vt:i4>0</vt:i4>
      </vt:variant>
      <vt:variant>
        <vt:i4>5</vt:i4>
      </vt:variant>
      <vt:variant>
        <vt:lpwstr>https://www.smh.com.au/opinion/noel-pearsons-eulogy-for-gough-whitlam-in-full-20141105-11haeu.html</vt:lpwstr>
      </vt:variant>
      <vt:variant>
        <vt:lpwstr/>
      </vt:variant>
      <vt:variant>
        <vt:i4>2359335</vt:i4>
      </vt:variant>
      <vt:variant>
        <vt:i4>108</vt:i4>
      </vt:variant>
      <vt:variant>
        <vt:i4>0</vt:i4>
      </vt:variant>
      <vt:variant>
        <vt:i4>5</vt:i4>
      </vt:variant>
      <vt:variant>
        <vt:lpwstr>https://www.smh.com.au/opinion/noel-pearsons-eulogy-for-gough-whitlam-in-full-20141105-11haeu.html</vt:lpwstr>
      </vt:variant>
      <vt:variant>
        <vt:lpwstr/>
      </vt:variant>
      <vt:variant>
        <vt:i4>720918</vt:i4>
      </vt:variant>
      <vt:variant>
        <vt:i4>105</vt:i4>
      </vt:variant>
      <vt:variant>
        <vt:i4>0</vt:i4>
      </vt:variant>
      <vt:variant>
        <vt:i4>5</vt:i4>
      </vt:variant>
      <vt:variant>
        <vt:lpwstr>https://curriculum.nsw.edu.au/learning-areas/english/english-advanced-11-12-2024/overview/course</vt:lpwstr>
      </vt:variant>
      <vt:variant>
        <vt:lpwstr/>
      </vt:variant>
      <vt:variant>
        <vt:i4>7602222</vt:i4>
      </vt:variant>
      <vt:variant>
        <vt:i4>102</vt:i4>
      </vt:variant>
      <vt:variant>
        <vt:i4>0</vt:i4>
      </vt:variant>
      <vt:variant>
        <vt:i4>5</vt:i4>
      </vt:variant>
      <vt:variant>
        <vt:lpwstr>https://curriculum.nsw.edu.au/learning-areas/english/english-advanced-11-12-2024/overview/course</vt:lpwstr>
      </vt:variant>
      <vt:variant>
        <vt:lpwstr>:~:text=study%20of%20literature.-,Text%20requirements,-There%20are%20no</vt:lpwstr>
      </vt:variant>
      <vt:variant>
        <vt:i4>6750258</vt:i4>
      </vt:variant>
      <vt:variant>
        <vt:i4>99</vt:i4>
      </vt:variant>
      <vt:variant>
        <vt:i4>0</vt:i4>
      </vt:variant>
      <vt:variant>
        <vt:i4>5</vt:i4>
      </vt:variant>
      <vt:variant>
        <vt:lpwstr>https://www.australiancurriculum.edu.au/downloads/general-capabilities</vt:lpwstr>
      </vt:variant>
      <vt:variant>
        <vt:lpwstr/>
      </vt:variant>
      <vt:variant>
        <vt:i4>3276847</vt:i4>
      </vt:variant>
      <vt:variant>
        <vt:i4>96</vt:i4>
      </vt:variant>
      <vt:variant>
        <vt:i4>0</vt:i4>
      </vt:variant>
      <vt:variant>
        <vt:i4>5</vt:i4>
      </vt:variant>
      <vt:variant>
        <vt:lpwstr>https://www.australiancurriculum.edu.au/downloads/general-capabilities</vt:lpwstr>
      </vt:variant>
      <vt:variant>
        <vt:lpwstr>accordion-afa194f119-item-6336db4ee7</vt:lpwstr>
      </vt:variant>
      <vt:variant>
        <vt:i4>4915226</vt:i4>
      </vt:variant>
      <vt:variant>
        <vt:i4>90</vt:i4>
      </vt:variant>
      <vt:variant>
        <vt:i4>0</vt:i4>
      </vt:variant>
      <vt:variant>
        <vt:i4>5</vt:i4>
      </vt:variant>
      <vt:variant>
        <vt:lpwstr>https://resources.education.nsw.gov.au/home?ai-input=engage%20local%20communities%20aboriginal%20education&amp;sort=relevance</vt:lpwstr>
      </vt:variant>
      <vt:variant>
        <vt:lpwstr/>
      </vt:variant>
      <vt:variant>
        <vt:i4>851982</vt:i4>
      </vt:variant>
      <vt:variant>
        <vt:i4>87</vt:i4>
      </vt:variant>
      <vt:variant>
        <vt:i4>0</vt:i4>
      </vt:variant>
      <vt:variant>
        <vt:i4>5</vt:i4>
      </vt:variant>
      <vt:variant>
        <vt:lpwstr>https://www.aecg.nsw.edu.au/</vt:lpwstr>
      </vt:variant>
      <vt:variant>
        <vt:lpwstr/>
      </vt:variant>
      <vt:variant>
        <vt:i4>1638419</vt:i4>
      </vt:variant>
      <vt:variant>
        <vt:i4>84</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8257652</vt:i4>
      </vt:variant>
      <vt:variant>
        <vt:i4>81</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6029316</vt:i4>
      </vt:variant>
      <vt:variant>
        <vt:i4>78</vt:i4>
      </vt:variant>
      <vt:variant>
        <vt:i4>0</vt:i4>
      </vt:variant>
      <vt:variant>
        <vt:i4>5</vt:i4>
      </vt:variant>
      <vt:variant>
        <vt:lpwstr>https://curriculum.nsw.edu.au/learning-areas/english/english-advanced-11-12-2024/overview</vt:lpwstr>
      </vt:variant>
      <vt:variant>
        <vt:lpwstr/>
      </vt:variant>
      <vt:variant>
        <vt:i4>6422630</vt:i4>
      </vt:variant>
      <vt:variant>
        <vt:i4>75</vt:i4>
      </vt:variant>
      <vt:variant>
        <vt:i4>0</vt:i4>
      </vt:variant>
      <vt:variant>
        <vt:i4>5</vt:i4>
      </vt:variant>
      <vt:variant>
        <vt:lpwstr>https://education.nsw.gov.au/teaching-and-learning/curriculum/english/planning-programming-and-assessing-english-11-12</vt:lpwstr>
      </vt:variant>
      <vt:variant>
        <vt:lpwstr/>
      </vt:variant>
      <vt:variant>
        <vt:i4>8257652</vt:i4>
      </vt:variant>
      <vt:variant>
        <vt:i4>72</vt:i4>
      </vt:variant>
      <vt:variant>
        <vt:i4>0</vt:i4>
      </vt:variant>
      <vt:variant>
        <vt:i4>5</vt:i4>
      </vt:variant>
      <vt:variant>
        <vt:lpwstr>https://education.nsw.gov.au/teaching-and-learning/curriculum/english/planning-programming-and-assessing-english-11-12/how-to-use-english-11-12-core-texts</vt:lpwstr>
      </vt:variant>
      <vt:variant>
        <vt:lpwstr/>
      </vt:variant>
      <vt:variant>
        <vt:i4>720918</vt:i4>
      </vt:variant>
      <vt:variant>
        <vt:i4>69</vt:i4>
      </vt:variant>
      <vt:variant>
        <vt:i4>0</vt:i4>
      </vt:variant>
      <vt:variant>
        <vt:i4>5</vt:i4>
      </vt:variant>
      <vt:variant>
        <vt:lpwstr>https://curriculum.nsw.edu.au/learning-areas/english/english-advanced-11-12-2024/overview/course</vt:lpwstr>
      </vt:variant>
      <vt:variant>
        <vt:lpwstr/>
      </vt:variant>
      <vt:variant>
        <vt:i4>1048633</vt:i4>
      </vt:variant>
      <vt:variant>
        <vt:i4>62</vt:i4>
      </vt:variant>
      <vt:variant>
        <vt:i4>0</vt:i4>
      </vt:variant>
      <vt:variant>
        <vt:i4>5</vt:i4>
      </vt:variant>
      <vt:variant>
        <vt:lpwstr/>
      </vt:variant>
      <vt:variant>
        <vt:lpwstr>_Toc209613328</vt:lpwstr>
      </vt:variant>
      <vt:variant>
        <vt:i4>1048633</vt:i4>
      </vt:variant>
      <vt:variant>
        <vt:i4>56</vt:i4>
      </vt:variant>
      <vt:variant>
        <vt:i4>0</vt:i4>
      </vt:variant>
      <vt:variant>
        <vt:i4>5</vt:i4>
      </vt:variant>
      <vt:variant>
        <vt:lpwstr/>
      </vt:variant>
      <vt:variant>
        <vt:lpwstr>_Toc209613327</vt:lpwstr>
      </vt:variant>
      <vt:variant>
        <vt:i4>1048633</vt:i4>
      </vt:variant>
      <vt:variant>
        <vt:i4>50</vt:i4>
      </vt:variant>
      <vt:variant>
        <vt:i4>0</vt:i4>
      </vt:variant>
      <vt:variant>
        <vt:i4>5</vt:i4>
      </vt:variant>
      <vt:variant>
        <vt:lpwstr/>
      </vt:variant>
      <vt:variant>
        <vt:lpwstr>_Toc209613326</vt:lpwstr>
      </vt:variant>
      <vt:variant>
        <vt:i4>1048633</vt:i4>
      </vt:variant>
      <vt:variant>
        <vt:i4>44</vt:i4>
      </vt:variant>
      <vt:variant>
        <vt:i4>0</vt:i4>
      </vt:variant>
      <vt:variant>
        <vt:i4>5</vt:i4>
      </vt:variant>
      <vt:variant>
        <vt:lpwstr/>
      </vt:variant>
      <vt:variant>
        <vt:lpwstr>_Toc209613325</vt:lpwstr>
      </vt:variant>
      <vt:variant>
        <vt:i4>1048633</vt:i4>
      </vt:variant>
      <vt:variant>
        <vt:i4>38</vt:i4>
      </vt:variant>
      <vt:variant>
        <vt:i4>0</vt:i4>
      </vt:variant>
      <vt:variant>
        <vt:i4>5</vt:i4>
      </vt:variant>
      <vt:variant>
        <vt:lpwstr/>
      </vt:variant>
      <vt:variant>
        <vt:lpwstr>_Toc209613324</vt:lpwstr>
      </vt:variant>
      <vt:variant>
        <vt:i4>1048633</vt:i4>
      </vt:variant>
      <vt:variant>
        <vt:i4>32</vt:i4>
      </vt:variant>
      <vt:variant>
        <vt:i4>0</vt:i4>
      </vt:variant>
      <vt:variant>
        <vt:i4>5</vt:i4>
      </vt:variant>
      <vt:variant>
        <vt:lpwstr/>
      </vt:variant>
      <vt:variant>
        <vt:lpwstr>_Toc209613323</vt:lpwstr>
      </vt:variant>
      <vt:variant>
        <vt:i4>1048633</vt:i4>
      </vt:variant>
      <vt:variant>
        <vt:i4>26</vt:i4>
      </vt:variant>
      <vt:variant>
        <vt:i4>0</vt:i4>
      </vt:variant>
      <vt:variant>
        <vt:i4>5</vt:i4>
      </vt:variant>
      <vt:variant>
        <vt:lpwstr/>
      </vt:variant>
      <vt:variant>
        <vt:lpwstr>_Toc209613322</vt:lpwstr>
      </vt:variant>
      <vt:variant>
        <vt:i4>1048633</vt:i4>
      </vt:variant>
      <vt:variant>
        <vt:i4>20</vt:i4>
      </vt:variant>
      <vt:variant>
        <vt:i4>0</vt:i4>
      </vt:variant>
      <vt:variant>
        <vt:i4>5</vt:i4>
      </vt:variant>
      <vt:variant>
        <vt:lpwstr/>
      </vt:variant>
      <vt:variant>
        <vt:lpwstr>_Toc209613321</vt:lpwstr>
      </vt:variant>
      <vt:variant>
        <vt:i4>1048633</vt:i4>
      </vt:variant>
      <vt:variant>
        <vt:i4>14</vt:i4>
      </vt:variant>
      <vt:variant>
        <vt:i4>0</vt:i4>
      </vt:variant>
      <vt:variant>
        <vt:i4>5</vt:i4>
      </vt:variant>
      <vt:variant>
        <vt:lpwstr/>
      </vt:variant>
      <vt:variant>
        <vt:lpwstr>_Toc209613320</vt:lpwstr>
      </vt:variant>
      <vt:variant>
        <vt:i4>1245241</vt:i4>
      </vt:variant>
      <vt:variant>
        <vt:i4>8</vt:i4>
      </vt:variant>
      <vt:variant>
        <vt:i4>0</vt:i4>
      </vt:variant>
      <vt:variant>
        <vt:i4>5</vt:i4>
      </vt:variant>
      <vt:variant>
        <vt:lpwstr/>
      </vt:variant>
      <vt:variant>
        <vt:lpwstr>_Toc209613319</vt:lpwstr>
      </vt:variant>
      <vt:variant>
        <vt:i4>1245241</vt:i4>
      </vt:variant>
      <vt:variant>
        <vt:i4>2</vt:i4>
      </vt:variant>
      <vt:variant>
        <vt:i4>0</vt:i4>
      </vt:variant>
      <vt:variant>
        <vt:i4>5</vt:i4>
      </vt:variant>
      <vt:variant>
        <vt:lpwstr/>
      </vt:variant>
      <vt:variant>
        <vt:lpwstr>_Toc209613318</vt:lpwstr>
      </vt:variant>
      <vt:variant>
        <vt:i4>786479</vt:i4>
      </vt:variant>
      <vt:variant>
        <vt:i4>12</vt:i4>
      </vt:variant>
      <vt:variant>
        <vt:i4>0</vt:i4>
      </vt:variant>
      <vt:variant>
        <vt:i4>5</vt:i4>
      </vt:variant>
      <vt:variant>
        <vt:lpwstr>mailto:CLARE.F.MATTHEWS@det.nsw.edu.au</vt:lpwstr>
      </vt:variant>
      <vt:variant>
        <vt:lpwstr/>
      </vt:variant>
      <vt:variant>
        <vt:i4>2162770</vt:i4>
      </vt:variant>
      <vt:variant>
        <vt:i4>9</vt:i4>
      </vt:variant>
      <vt:variant>
        <vt:i4>0</vt:i4>
      </vt:variant>
      <vt:variant>
        <vt:i4>5</vt:i4>
      </vt:variant>
      <vt:variant>
        <vt:lpwstr>mailto:Kylie.Davis28@det.nsw.edu.au</vt:lpwstr>
      </vt:variant>
      <vt:variant>
        <vt:lpwstr/>
      </vt:variant>
      <vt:variant>
        <vt:i4>786479</vt:i4>
      </vt:variant>
      <vt:variant>
        <vt:i4>6</vt:i4>
      </vt:variant>
      <vt:variant>
        <vt:i4>0</vt:i4>
      </vt:variant>
      <vt:variant>
        <vt:i4>5</vt:i4>
      </vt:variant>
      <vt:variant>
        <vt:lpwstr>mailto:CLARE.F.MATTHEWS@det.nsw.edu.au</vt:lpwstr>
      </vt:variant>
      <vt:variant>
        <vt:lpwstr/>
      </vt:variant>
      <vt:variant>
        <vt:i4>2162770</vt:i4>
      </vt:variant>
      <vt:variant>
        <vt:i4>3</vt:i4>
      </vt:variant>
      <vt:variant>
        <vt:i4>0</vt:i4>
      </vt:variant>
      <vt:variant>
        <vt:i4>5</vt:i4>
      </vt:variant>
      <vt:variant>
        <vt:lpwstr>mailto:Kylie.Davis28@det.nsw.edu.au</vt:lpwstr>
      </vt:variant>
      <vt:variant>
        <vt:lpwstr/>
      </vt:variant>
      <vt:variant>
        <vt:i4>786479</vt:i4>
      </vt:variant>
      <vt:variant>
        <vt:i4>0</vt:i4>
      </vt:variant>
      <vt:variant>
        <vt:i4>0</vt:i4>
      </vt:variant>
      <vt:variant>
        <vt:i4>5</vt:i4>
      </vt:variant>
      <vt:variant>
        <vt:lpwstr>mailto:CLARE.F.MATTHEWS@det.nsw.edu.au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 texts – 11.1 – Reading to write: Transition to English Advanced</dc:title>
  <dc:subject/>
  <dc:creator>NSW Department of Education</dc:creator>
  <cp:keywords/>
  <dc:description/>
  <dcterms:created xsi:type="dcterms:W3CDTF">2025-02-21T02:24:00Z</dcterms:created>
  <dcterms:modified xsi:type="dcterms:W3CDTF">2025-12-09T01:09:00Z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2023-11-24T03:17:02Z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d90bdb85-0280-46de-9d4b-db7616aba17b</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ies>
</file>