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83103" w14:textId="019971FD" w:rsidR="002148EC" w:rsidRPr="00CE662C" w:rsidRDefault="002148EC" w:rsidP="00CE662C">
      <w:pPr>
        <w:pStyle w:val="Heading1"/>
      </w:pPr>
      <w:bookmarkStart w:id="0" w:name="_Hlk169603813"/>
      <w:bookmarkStart w:id="1" w:name="_Toc149036890"/>
      <w:r>
        <w:t xml:space="preserve">English Stage </w:t>
      </w:r>
      <w:bookmarkEnd w:id="0"/>
      <w:r>
        <w:t>5</w:t>
      </w:r>
      <w:r w:rsidR="004E0E89">
        <w:t xml:space="preserve"> – </w:t>
      </w:r>
      <w:r w:rsidR="005D7045">
        <w:rPr>
          <w:lang w:val="en-US"/>
        </w:rPr>
        <w:t>r</w:t>
      </w:r>
      <w:r w:rsidR="005D7045" w:rsidRPr="0004190B">
        <w:rPr>
          <w:lang w:val="en-US"/>
        </w:rPr>
        <w:t xml:space="preserve">esource in focus </w:t>
      </w:r>
      <w:r w:rsidR="005D7045">
        <w:rPr>
          <w:lang w:val="en-US"/>
        </w:rPr>
        <w:t xml:space="preserve">– </w:t>
      </w:r>
      <w:r w:rsidR="004E0E89">
        <w:t>s</w:t>
      </w:r>
      <w:r>
        <w:t>uccess criteria</w:t>
      </w:r>
    </w:p>
    <w:p w14:paraId="6ED9AA8D" w14:textId="76B6B5D9" w:rsidR="00C64B5E" w:rsidRDefault="00C64B5E" w:rsidP="00E537A9">
      <w:pPr>
        <w:rPr>
          <w:rFonts w:eastAsia="Arial"/>
        </w:rPr>
      </w:pPr>
      <w:r>
        <w:t xml:space="preserve">This </w:t>
      </w:r>
      <w:r w:rsidRPr="00E537A9">
        <w:t>resource</w:t>
      </w:r>
      <w:r>
        <w:t xml:space="preserve"> showcases an excerpt from the sample teaching and learning program</w:t>
      </w:r>
      <w:r w:rsidR="00464A33">
        <w:t xml:space="preserve"> </w:t>
      </w:r>
      <w:hyperlink r:id="rId7" w:history="1">
        <w:r w:rsidRPr="003A2788">
          <w:rPr>
            <w:rStyle w:val="Hyperlink"/>
          </w:rPr>
          <w:t>Novel voices – Year 10, Term 1</w:t>
        </w:r>
      </w:hyperlink>
      <w:r>
        <w:t xml:space="preserve">. Sample </w:t>
      </w:r>
      <w:r>
        <w:rPr>
          <w:rFonts w:eastAsia="Arial"/>
          <w:color w:val="000000" w:themeColor="text1"/>
        </w:rPr>
        <w:t>programs</w:t>
      </w:r>
      <w:r w:rsidRPr="74815B9D">
        <w:rPr>
          <w:rFonts w:eastAsia="Arial"/>
          <w:color w:val="000000" w:themeColor="text1"/>
        </w:rPr>
        <w:t xml:space="preserve"> are optional resources that present ‘one way’ of designing teaching and learning experiences. They can be adopted and adapted for your school context.</w:t>
      </w:r>
      <w:r>
        <w:t xml:space="preserve"> </w:t>
      </w:r>
    </w:p>
    <w:p w14:paraId="038CD157" w14:textId="1300D7E1" w:rsidR="002148EC" w:rsidRDefault="002148EC" w:rsidP="002148EC">
      <w:r>
        <w:t xml:space="preserve">The example below demonstrates </w:t>
      </w:r>
      <w:r w:rsidRPr="002769C7">
        <w:rPr>
          <w:rStyle w:val="Strong"/>
        </w:rPr>
        <w:t>one way</w:t>
      </w:r>
      <w:r w:rsidRPr="0FBDA521">
        <w:rPr>
          <w:b/>
          <w:bCs/>
        </w:rPr>
        <w:t xml:space="preserve"> </w:t>
      </w:r>
      <w:r>
        <w:t>that success criteria may be strengthened</w:t>
      </w:r>
      <w:r w:rsidR="00F37C0F">
        <w:t xml:space="preserve"> through co-construction</w:t>
      </w:r>
      <w:r>
        <w:t xml:space="preserve">. It focuses on </w:t>
      </w:r>
      <w:r w:rsidRPr="00464A33">
        <w:rPr>
          <w:rStyle w:val="Strong"/>
        </w:rPr>
        <w:t>Core formative task 4</w:t>
      </w:r>
      <w:r w:rsidR="00464A33" w:rsidRPr="00464A33">
        <w:rPr>
          <w:rStyle w:val="Strong"/>
        </w:rPr>
        <w:t xml:space="preserve"> – study guide</w:t>
      </w:r>
      <w:r>
        <w:t>.</w:t>
      </w:r>
    </w:p>
    <w:p w14:paraId="0E8281D3" w14:textId="6C855BD8" w:rsidR="007B52FC" w:rsidRDefault="007B52FC" w:rsidP="00464A33">
      <w:pPr>
        <w:pStyle w:val="FeatureBox"/>
      </w:pPr>
      <w:r w:rsidRPr="00363ADA">
        <w:rPr>
          <w:rStyle w:val="Strong"/>
        </w:rPr>
        <w:t>Note</w:t>
      </w:r>
      <w:r>
        <w:t>: p</w:t>
      </w:r>
      <w:r w:rsidRPr="6E66F66A">
        <w:t xml:space="preserve">ossible </w:t>
      </w:r>
      <w:r w:rsidRPr="00464A33">
        <w:t>adaptations</w:t>
      </w:r>
      <w:r w:rsidRPr="6E66F66A">
        <w:t xml:space="preserve"> are represented in </w:t>
      </w:r>
      <w:r w:rsidRPr="004E0E89">
        <w:rPr>
          <w:rStyle w:val="Strong"/>
          <w:color w:val="D7153A"/>
        </w:rPr>
        <w:t>bold red</w:t>
      </w:r>
      <w:r w:rsidR="0085520C" w:rsidRPr="00464A33">
        <w:t>.</w:t>
      </w:r>
    </w:p>
    <w:p w14:paraId="4A33C11F" w14:textId="1386F4E3" w:rsidR="002148EC" w:rsidRDefault="002148EC" w:rsidP="003A64D5">
      <w:pPr>
        <w:pStyle w:val="FeatureBox3"/>
      </w:pPr>
      <w:r>
        <w:t>Excerpt from</w:t>
      </w:r>
      <w:r w:rsidR="00805E77">
        <w:t xml:space="preserve"> pages 74 to 75 </w:t>
      </w:r>
      <w:r w:rsidR="003A64D5">
        <w:t>of</w:t>
      </w:r>
      <w:r w:rsidR="00E22FBE">
        <w:t xml:space="preserve"> the</w:t>
      </w:r>
      <w:r>
        <w:t xml:space="preserve"> </w:t>
      </w:r>
      <w:hyperlink r:id="rId8">
        <w:r w:rsidR="00AF0C72" w:rsidRPr="0B971379">
          <w:rPr>
            <w:rStyle w:val="Hyperlink"/>
          </w:rPr>
          <w:t xml:space="preserve">Novel voices – </w:t>
        </w:r>
        <w:r w:rsidR="00A149F8" w:rsidRPr="0B971379">
          <w:rPr>
            <w:rStyle w:val="Hyperlink"/>
          </w:rPr>
          <w:t>T</w:t>
        </w:r>
        <w:r w:rsidR="00AF0C72" w:rsidRPr="0B971379">
          <w:rPr>
            <w:rStyle w:val="Hyperlink"/>
          </w:rPr>
          <w:t>eaching and learning program</w:t>
        </w:r>
      </w:hyperlink>
      <w:r w:rsidR="00805E77">
        <w:t>.</w:t>
      </w:r>
    </w:p>
    <w:p w14:paraId="3E84AAC9" w14:textId="77777777" w:rsidR="002148EC" w:rsidRPr="00805E77" w:rsidRDefault="002148EC" w:rsidP="002148EC">
      <w:pPr>
        <w:rPr>
          <w:rStyle w:val="Strong"/>
        </w:rPr>
      </w:pPr>
      <w:r w:rsidRPr="00805E77">
        <w:rPr>
          <w:rStyle w:val="Strong"/>
        </w:rPr>
        <w:t>Core formative task 4 – study guide</w:t>
      </w:r>
    </w:p>
    <w:p w14:paraId="0298C9C6" w14:textId="3416089B" w:rsidR="002148EC" w:rsidRPr="00C456B2" w:rsidRDefault="002148EC" w:rsidP="00805E77">
      <w:pPr>
        <w:pStyle w:val="FeatureBox2"/>
      </w:pPr>
      <w:r w:rsidRPr="2DCB3553">
        <w:rPr>
          <w:rStyle w:val="Strong"/>
        </w:rPr>
        <w:lastRenderedPageBreak/>
        <w:t>Teacher note</w:t>
      </w:r>
      <w:r w:rsidRPr="00805E77">
        <w:t xml:space="preserve">: </w:t>
      </w:r>
      <w:r w:rsidRPr="00C456B2">
        <w:t xml:space="preserve">this </w:t>
      </w:r>
      <w:r w:rsidRPr="00805E77">
        <w:t>task</w:t>
      </w:r>
      <w:r w:rsidRPr="00C456B2">
        <w:t xml:space="preserve"> integrates </w:t>
      </w:r>
      <w:r w:rsidRPr="00805E77">
        <w:rPr>
          <w:rStyle w:val="Strong"/>
        </w:rPr>
        <w:t>Phase 5</w:t>
      </w:r>
      <w:r w:rsidR="00805E77" w:rsidRPr="00805E77">
        <w:rPr>
          <w:rStyle w:val="Strong"/>
        </w:rPr>
        <w:t xml:space="preserve"> –</w:t>
      </w:r>
      <w:r w:rsidRPr="00805E77">
        <w:rPr>
          <w:rStyle w:val="Strong"/>
        </w:rPr>
        <w:t xml:space="preserve"> engaging critically and creatively with model texts</w:t>
      </w:r>
      <w:r w:rsidRPr="00C456B2">
        <w:t xml:space="preserve"> throughout the activity. </w:t>
      </w:r>
      <w:r w:rsidRPr="00805E77">
        <w:rPr>
          <w:rStyle w:val="Strong"/>
        </w:rPr>
        <w:t>Core formative task 4 – study guide</w:t>
      </w:r>
      <w:r w:rsidRPr="00C456B2">
        <w:t xml:space="preserve"> is designed to support students in developing an understanding of how characters can be used in a variety of ways to propel the action of a narrative.</w:t>
      </w:r>
    </w:p>
    <w:p w14:paraId="3A8161DC" w14:textId="518BC8FB" w:rsidR="002148EC" w:rsidRPr="00C456B2" w:rsidRDefault="002148EC" w:rsidP="00682BF1">
      <w:pPr>
        <w:pStyle w:val="ListBullet"/>
      </w:pPr>
      <w:r w:rsidRPr="1060CA08">
        <w:rPr>
          <w:b/>
          <w:bCs/>
        </w:rPr>
        <w:t>Understanding the features of a study guide</w:t>
      </w:r>
      <w:r>
        <w:t xml:space="preserve"> – teacher guides a class brainstorm about the purpose of study guides, where they can be found and what they include.</w:t>
      </w:r>
    </w:p>
    <w:p w14:paraId="1093FFDB" w14:textId="5C4E0A4F" w:rsidR="002148EC" w:rsidRPr="00C456B2" w:rsidRDefault="002148EC" w:rsidP="0054332B">
      <w:pPr>
        <w:pStyle w:val="ListBullet"/>
      </w:pPr>
      <w:r w:rsidRPr="00E3158A">
        <w:rPr>
          <w:rStyle w:val="Strong"/>
        </w:rPr>
        <w:t>Completing a study guide</w:t>
      </w:r>
      <w:r w:rsidRPr="00C456B2">
        <w:t xml:space="preserve"> – students use the instructions and table in </w:t>
      </w:r>
      <w:r w:rsidRPr="000D6B3C">
        <w:rPr>
          <w:b/>
        </w:rPr>
        <w:t>Core formative task 4 – study guide</w:t>
      </w:r>
      <w:r w:rsidRPr="00C456B2">
        <w:t xml:space="preserve"> to consider the structural role of characters within the text. They</w:t>
      </w:r>
    </w:p>
    <w:p w14:paraId="18CB3141" w14:textId="77777777" w:rsidR="002148EC" w:rsidRPr="00C456B2" w:rsidRDefault="002148EC" w:rsidP="00682BF1">
      <w:pPr>
        <w:pStyle w:val="ListBullet2"/>
      </w:pPr>
      <w:r w:rsidRPr="00682BF1">
        <w:t>complete</w:t>
      </w:r>
      <w:r>
        <w:t xml:space="preserve"> the study guide individually</w:t>
      </w:r>
    </w:p>
    <w:p w14:paraId="462D4309" w14:textId="77777777" w:rsidR="002148EC" w:rsidRDefault="002148EC" w:rsidP="61575F62">
      <w:pPr>
        <w:pStyle w:val="ListBullet2"/>
        <w:widowControl w:val="0"/>
      </w:pPr>
      <w:r>
        <w:t>improve their study guide by working collaboratively and sharing responses with peers who were allocated the same characters</w:t>
      </w:r>
    </w:p>
    <w:p w14:paraId="49459BAF" w14:textId="441CC939" w:rsidR="002A300D" w:rsidRDefault="002148EC" w:rsidP="61575F62">
      <w:pPr>
        <w:pStyle w:val="ListBullet2"/>
        <w:widowControl w:val="0"/>
      </w:pPr>
      <w:r>
        <w:t xml:space="preserve">collaboratively create a study guide entry on a digital platform such as </w:t>
      </w:r>
      <w:hyperlink r:id="rId9">
        <w:r w:rsidRPr="61575F62">
          <w:rPr>
            <w:rStyle w:val="Hyperlink"/>
          </w:rPr>
          <w:t>Microsoft Sway</w:t>
        </w:r>
      </w:hyperlink>
      <w:r>
        <w:t xml:space="preserve"> or </w:t>
      </w:r>
      <w:hyperlink r:id="rId10">
        <w:r w:rsidRPr="61575F62">
          <w:rPr>
            <w:rStyle w:val="Hyperlink"/>
          </w:rPr>
          <w:t>Google Sites</w:t>
        </w:r>
      </w:hyperlink>
      <w:r>
        <w:t>.</w:t>
      </w:r>
    </w:p>
    <w:p w14:paraId="0A8194B8" w14:textId="49BD88A3" w:rsidR="002148EC" w:rsidRDefault="002148EC" w:rsidP="003A64D5">
      <w:pPr>
        <w:pStyle w:val="FeatureBox3"/>
      </w:pPr>
      <w:r w:rsidRPr="000F5172">
        <w:t>Excerpt from</w:t>
      </w:r>
      <w:r w:rsidR="00864AA2">
        <w:t xml:space="preserve"> page 12 </w:t>
      </w:r>
      <w:r w:rsidR="003A64D5">
        <w:t>of</w:t>
      </w:r>
      <w:r w:rsidR="00E22FBE">
        <w:t xml:space="preserve"> the</w:t>
      </w:r>
      <w:r w:rsidRPr="000F5172">
        <w:t xml:space="preserve"> </w:t>
      </w:r>
      <w:hyperlink r:id="rId11" w:history="1">
        <w:r w:rsidRPr="00EA5D35">
          <w:rPr>
            <w:rStyle w:val="Hyperlink"/>
          </w:rPr>
          <w:t xml:space="preserve">Novel voices </w:t>
        </w:r>
        <w:r w:rsidR="003A64D5">
          <w:rPr>
            <w:rStyle w:val="Hyperlink"/>
          </w:rPr>
          <w:t>–</w:t>
        </w:r>
        <w:r w:rsidR="008118EC" w:rsidRPr="00EA5D35">
          <w:rPr>
            <w:rStyle w:val="Hyperlink"/>
          </w:rPr>
          <w:t xml:space="preserve"> </w:t>
        </w:r>
        <w:r w:rsidR="00EA5D35">
          <w:rPr>
            <w:rStyle w:val="Hyperlink"/>
          </w:rPr>
          <w:t>C</w:t>
        </w:r>
        <w:r w:rsidRPr="00EA5D35">
          <w:rPr>
            <w:rStyle w:val="Hyperlink"/>
          </w:rPr>
          <w:t xml:space="preserve">ore formative </w:t>
        </w:r>
        <w:r w:rsidR="008118EC" w:rsidRPr="00EA5D35">
          <w:rPr>
            <w:rStyle w:val="Hyperlink"/>
          </w:rPr>
          <w:t>tasks booklet</w:t>
        </w:r>
      </w:hyperlink>
      <w:r w:rsidR="00864AA2">
        <w:t>.</w:t>
      </w:r>
    </w:p>
    <w:p w14:paraId="2833176F" w14:textId="77777777" w:rsidR="002148EC" w:rsidRPr="00F66059" w:rsidRDefault="002148EC" w:rsidP="00864AA2">
      <w:pPr>
        <w:pStyle w:val="Heading2"/>
      </w:pPr>
      <w:bookmarkStart w:id="2" w:name="_Toc165986155"/>
      <w:bookmarkStart w:id="3" w:name="_Toc166768262"/>
      <w:r w:rsidRPr="00F66059">
        <w:rPr>
          <w:rStyle w:val="Heading2Char"/>
          <w:bCs/>
        </w:rPr>
        <w:lastRenderedPageBreak/>
        <w:t>Core formative task 4 – study guide</w:t>
      </w:r>
      <w:bookmarkEnd w:id="2"/>
    </w:p>
    <w:p w14:paraId="4B16C6D4" w14:textId="248D24E6" w:rsidR="002148EC" w:rsidRPr="002A5515" w:rsidRDefault="002148EC" w:rsidP="00D81D94">
      <w:pPr>
        <w:pStyle w:val="FeatureBox2"/>
      </w:pPr>
      <w:r w:rsidRPr="00DA610C">
        <w:rPr>
          <w:rStyle w:val="Strong"/>
        </w:rPr>
        <w:t>Core formative task 4 – study guide</w:t>
      </w:r>
      <w:r>
        <w:t xml:space="preserve"> can be </w:t>
      </w:r>
      <w:r w:rsidRPr="00E87E08">
        <w:t>found</w:t>
      </w:r>
      <w:r>
        <w:t xml:space="preserve"> in Phase 4. Relevant resources and activities for each poem have been identified below.</w:t>
      </w:r>
      <w:r w:rsidRPr="000F7D7E">
        <w:t xml:space="preserve"> </w:t>
      </w:r>
      <w:r w:rsidRPr="000B6339">
        <w:t xml:space="preserve">Draw on </w:t>
      </w:r>
      <w:r w:rsidRPr="00E87E08">
        <w:rPr>
          <w:rStyle w:val="Strong"/>
        </w:rPr>
        <w:t>Core formative task 1 – sharing and reflecting on reading experiences</w:t>
      </w:r>
      <w:r w:rsidRPr="540862AE">
        <w:rPr>
          <w:b/>
        </w:rPr>
        <w:t xml:space="preserve"> </w:t>
      </w:r>
      <w:r w:rsidRPr="000B6339">
        <w:t>to discuss differences between spoken and written voice- academic register</w:t>
      </w:r>
      <w:r>
        <w:t xml:space="preserve">. </w:t>
      </w:r>
      <w:r w:rsidRPr="00E87E08">
        <w:rPr>
          <w:rStyle w:val="Strong"/>
        </w:rPr>
        <w:t xml:space="preserve">Phase 2, resource </w:t>
      </w:r>
      <w:r>
        <w:rPr>
          <w:rStyle w:val="Strong"/>
        </w:rPr>
        <w:t>3</w:t>
      </w:r>
      <w:r w:rsidRPr="00E87E08">
        <w:rPr>
          <w:rStyle w:val="Strong"/>
        </w:rPr>
        <w:t xml:space="preserve"> – facilitating a Hot </w:t>
      </w:r>
      <w:r>
        <w:rPr>
          <w:rStyle w:val="Strong"/>
        </w:rPr>
        <w:t>s</w:t>
      </w:r>
      <w:r w:rsidRPr="00E87E08">
        <w:rPr>
          <w:rStyle w:val="Strong"/>
        </w:rPr>
        <w:t>eat activity</w:t>
      </w:r>
      <w:r w:rsidRPr="540862AE">
        <w:rPr>
          <w:b/>
          <w:bCs/>
        </w:rPr>
        <w:t xml:space="preserve"> </w:t>
      </w:r>
      <w:r>
        <w:t>can be used to support the final step in this task.</w:t>
      </w:r>
    </w:p>
    <w:p w14:paraId="43D6941F" w14:textId="55CD585B" w:rsidR="002148EC" w:rsidRPr="000B6339" w:rsidRDefault="002148EC" w:rsidP="0055743E">
      <w:r>
        <w:t xml:space="preserve">Phase 4 and </w:t>
      </w:r>
      <w:r w:rsidRPr="00DA610C">
        <w:rPr>
          <w:rStyle w:val="Strong"/>
        </w:rPr>
        <w:t>Core formative task 4 – study guide</w:t>
      </w:r>
      <w:r>
        <w:t xml:space="preserve"> are designed to develop students’ understanding of the structural roles characters play within a novel and how they can establish intellectual and emotional connections for the reader. Students will contribute to a class study guide that analyses the role of characters as drivers of action and conflict. Students will be able to refer to these when writing their extended response.</w:t>
      </w:r>
    </w:p>
    <w:p w14:paraId="19FD52B0" w14:textId="77777777" w:rsidR="002148EC" w:rsidRPr="000B6339" w:rsidRDefault="002148EC" w:rsidP="002148EC">
      <w:r w:rsidRPr="000B6339">
        <w:t>One way to approach preparing students for this task is outlined in the steps below.</w:t>
      </w:r>
    </w:p>
    <w:p w14:paraId="2659F338" w14:textId="77777777" w:rsidR="002148EC" w:rsidRDefault="002148EC" w:rsidP="0055743E">
      <w:pPr>
        <w:pStyle w:val="ListNumber"/>
        <w:numPr>
          <w:ilvl w:val="0"/>
          <w:numId w:val="20"/>
        </w:numPr>
      </w:pPr>
      <w:r>
        <w:t>Teacher guides a class brainstorm about the purpose of study guides, where they can be found and what they include.</w:t>
      </w:r>
    </w:p>
    <w:p w14:paraId="47E5D22E" w14:textId="031F6999" w:rsidR="0055724D" w:rsidRDefault="002148EC" w:rsidP="0055743E">
      <w:pPr>
        <w:pStyle w:val="ListNumber"/>
        <w:numPr>
          <w:ilvl w:val="0"/>
          <w:numId w:val="20"/>
        </w:numPr>
      </w:pPr>
      <w:r>
        <w:t>Students</w:t>
      </w:r>
      <w:r w:rsidRPr="000B6339">
        <w:t xml:space="preserve"> </w:t>
      </w:r>
      <w:r>
        <w:t xml:space="preserve">explore the model of a study guide provided in </w:t>
      </w:r>
      <w:r>
        <w:rPr>
          <w:rStyle w:val="Strong"/>
        </w:rPr>
        <w:t>Phase 4, resource 4 – sample character study guide</w:t>
      </w:r>
      <w:r w:rsidRPr="00851F26">
        <w:t>.</w:t>
      </w:r>
    </w:p>
    <w:p w14:paraId="63D4778B" w14:textId="610E21C7" w:rsidR="002148EC" w:rsidRPr="004E07C8" w:rsidRDefault="00C43C93" w:rsidP="00FB0E95">
      <w:pPr>
        <w:pStyle w:val="ListParagraph"/>
        <w:rPr>
          <w:b/>
          <w:bCs/>
          <w:color w:val="C00000"/>
        </w:rPr>
      </w:pPr>
      <w:r w:rsidRPr="004E07C8">
        <w:rPr>
          <w:b/>
          <w:bCs/>
          <w:color w:val="C00000"/>
        </w:rPr>
        <w:t xml:space="preserve">This resource can be found </w:t>
      </w:r>
      <w:r w:rsidR="00C47C5D" w:rsidRPr="004E07C8">
        <w:rPr>
          <w:b/>
          <w:bCs/>
          <w:color w:val="C00000"/>
        </w:rPr>
        <w:t xml:space="preserve">on page 146 </w:t>
      </w:r>
      <w:r w:rsidR="00E22FBE">
        <w:rPr>
          <w:b/>
          <w:bCs/>
          <w:color w:val="C00000"/>
        </w:rPr>
        <w:t>of</w:t>
      </w:r>
      <w:r w:rsidR="00C47C5D" w:rsidRPr="004E07C8">
        <w:rPr>
          <w:b/>
          <w:bCs/>
          <w:color w:val="C00000"/>
        </w:rPr>
        <w:t xml:space="preserve"> the</w:t>
      </w:r>
      <w:r w:rsidRPr="004E07C8">
        <w:rPr>
          <w:b/>
          <w:bCs/>
          <w:color w:val="C00000"/>
        </w:rPr>
        <w:t xml:space="preserve"> </w:t>
      </w:r>
      <w:hyperlink r:id="rId12">
        <w:r w:rsidR="00C41D3A" w:rsidRPr="004E07C8">
          <w:rPr>
            <w:rStyle w:val="Hyperlink"/>
            <w:b/>
            <w:bCs/>
            <w:color w:val="C00000"/>
          </w:rPr>
          <w:t xml:space="preserve">Novel voices – </w:t>
        </w:r>
        <w:r w:rsidR="00B677A0" w:rsidRPr="004E07C8">
          <w:rPr>
            <w:rStyle w:val="Hyperlink"/>
            <w:b/>
            <w:bCs/>
            <w:color w:val="C00000"/>
          </w:rPr>
          <w:t>resource booklet</w:t>
        </w:r>
      </w:hyperlink>
      <w:r w:rsidR="00C47C5D" w:rsidRPr="004E07C8">
        <w:rPr>
          <w:b/>
          <w:bCs/>
          <w:color w:val="C00000"/>
        </w:rPr>
        <w:t>.</w:t>
      </w:r>
    </w:p>
    <w:p w14:paraId="68FB0548" w14:textId="11F980B3" w:rsidR="002148EC" w:rsidRPr="004E07C8" w:rsidRDefault="0071050D" w:rsidP="00FB0E95">
      <w:pPr>
        <w:pStyle w:val="ListParagraph"/>
        <w:rPr>
          <w:b/>
          <w:bCs/>
          <w:color w:val="C00000"/>
        </w:rPr>
      </w:pPr>
      <w:r w:rsidRPr="004E07C8">
        <w:rPr>
          <w:b/>
          <w:bCs/>
          <w:color w:val="C00000"/>
        </w:rPr>
        <w:t>Students can explore the model of the study guide</w:t>
      </w:r>
      <w:r w:rsidR="002148EC" w:rsidRPr="004E07C8">
        <w:rPr>
          <w:b/>
          <w:bCs/>
          <w:color w:val="C00000"/>
        </w:rPr>
        <w:t xml:space="preserve"> in the following way:</w:t>
      </w:r>
    </w:p>
    <w:p w14:paraId="010689AE" w14:textId="089D5510" w:rsidR="002148EC" w:rsidRPr="00FB0E95" w:rsidRDefault="002148EC" w:rsidP="00FB0E95">
      <w:pPr>
        <w:pStyle w:val="ListNumber2"/>
        <w:rPr>
          <w:b/>
          <w:bCs/>
          <w:color w:val="C00000"/>
        </w:rPr>
      </w:pPr>
      <w:r w:rsidRPr="00FB0E95">
        <w:rPr>
          <w:b/>
          <w:bCs/>
          <w:color w:val="C00000"/>
        </w:rPr>
        <w:t xml:space="preserve">Introduce </w:t>
      </w:r>
      <w:r w:rsidR="53D654AF" w:rsidRPr="00FB0E95">
        <w:rPr>
          <w:b/>
          <w:bCs/>
          <w:color w:val="C00000"/>
        </w:rPr>
        <w:t>'what a good one looks like’ (</w:t>
      </w:r>
      <w:r w:rsidRPr="00FB0E95">
        <w:rPr>
          <w:b/>
          <w:bCs/>
          <w:color w:val="C00000"/>
        </w:rPr>
        <w:t>WAGOLL</w:t>
      </w:r>
      <w:r w:rsidR="66302963" w:rsidRPr="00FB0E95">
        <w:rPr>
          <w:b/>
          <w:bCs/>
          <w:color w:val="C00000"/>
        </w:rPr>
        <w:t>)</w:t>
      </w:r>
      <w:r w:rsidRPr="00FB0E95">
        <w:rPr>
          <w:b/>
          <w:bCs/>
          <w:color w:val="C00000"/>
        </w:rPr>
        <w:t xml:space="preserve"> and explain its purpose. </w:t>
      </w:r>
      <w:r w:rsidR="00B40A80" w:rsidRPr="00FB0E95">
        <w:rPr>
          <w:b/>
          <w:bCs/>
          <w:color w:val="C00000"/>
        </w:rPr>
        <w:t xml:space="preserve">The </w:t>
      </w:r>
      <w:r w:rsidR="00640C21" w:rsidRPr="00FB0E95">
        <w:rPr>
          <w:b/>
          <w:bCs/>
          <w:color w:val="C00000"/>
        </w:rPr>
        <w:t xml:space="preserve">WAGOLL will be </w:t>
      </w:r>
      <w:r w:rsidR="001A4746" w:rsidRPr="00FB0E95">
        <w:rPr>
          <w:b/>
          <w:bCs/>
          <w:color w:val="C00000"/>
        </w:rPr>
        <w:t xml:space="preserve">a </w:t>
      </w:r>
      <w:r w:rsidR="00B40A80" w:rsidRPr="00FB0E95">
        <w:rPr>
          <w:b/>
          <w:bCs/>
          <w:color w:val="C00000"/>
        </w:rPr>
        <w:t>sample character study guide</w:t>
      </w:r>
      <w:r w:rsidR="00640C21" w:rsidRPr="00FB0E95">
        <w:rPr>
          <w:b/>
          <w:bCs/>
          <w:color w:val="C00000"/>
        </w:rPr>
        <w:t>.</w:t>
      </w:r>
    </w:p>
    <w:p w14:paraId="72DC889D" w14:textId="1DC9EECD" w:rsidR="002148EC" w:rsidRPr="004E07C8" w:rsidRDefault="002148EC" w:rsidP="61575F62">
      <w:pPr>
        <w:pStyle w:val="FeatureBox2"/>
        <w:rPr>
          <w:b/>
          <w:bCs/>
          <w:color w:val="C00000"/>
        </w:rPr>
      </w:pPr>
      <w:r w:rsidRPr="004E07C8">
        <w:rPr>
          <w:b/>
          <w:bCs/>
          <w:color w:val="C00000"/>
        </w:rPr>
        <w:lastRenderedPageBreak/>
        <w:t>Teacher note: The WAGOLL is an example of high-quality work, showcasing the same skill in a different context. In this case</w:t>
      </w:r>
      <w:r w:rsidR="001A4746" w:rsidRPr="004E07C8">
        <w:rPr>
          <w:b/>
          <w:bCs/>
          <w:color w:val="C00000"/>
        </w:rPr>
        <w:t>,</w:t>
      </w:r>
      <w:r w:rsidRPr="004E07C8">
        <w:rPr>
          <w:b/>
          <w:bCs/>
          <w:color w:val="C00000"/>
        </w:rPr>
        <w:t xml:space="preserve"> the WAGOLL showcases the character of Bernardo</w:t>
      </w:r>
      <w:r w:rsidR="00C87449" w:rsidRPr="004E07C8">
        <w:rPr>
          <w:b/>
          <w:bCs/>
          <w:color w:val="C00000"/>
        </w:rPr>
        <w:t>. T</w:t>
      </w:r>
      <w:r w:rsidRPr="004E07C8">
        <w:rPr>
          <w:b/>
          <w:bCs/>
          <w:color w:val="C00000"/>
        </w:rPr>
        <w:t>his character will not be allocated to students. The WAGOLL models expectations for students and serves as a powerful tool to clarify what success looks like and helps students understand how to meet learning objectives.</w:t>
      </w:r>
    </w:p>
    <w:p w14:paraId="1171D5EB" w14:textId="385C56F1" w:rsidR="002148EC" w:rsidRPr="00FB0E95" w:rsidRDefault="7E84F0D1" w:rsidP="00FB0E95">
      <w:pPr>
        <w:pStyle w:val="ListNumber2"/>
        <w:rPr>
          <w:b/>
          <w:bCs/>
          <w:color w:val="C00000"/>
        </w:rPr>
      </w:pPr>
      <w:r w:rsidRPr="00FB0E95">
        <w:rPr>
          <w:b/>
          <w:bCs/>
          <w:color w:val="C00000"/>
        </w:rPr>
        <w:t xml:space="preserve">Use the think-a-loud </w:t>
      </w:r>
      <w:r w:rsidR="00F90A80" w:rsidRPr="00FB0E95">
        <w:rPr>
          <w:b/>
          <w:bCs/>
          <w:color w:val="C00000"/>
        </w:rPr>
        <w:t xml:space="preserve">technique </w:t>
      </w:r>
      <w:r w:rsidRPr="00FB0E95">
        <w:rPr>
          <w:b/>
          <w:bCs/>
          <w:color w:val="C00000"/>
        </w:rPr>
        <w:t>to analyse the WAGOLL</w:t>
      </w:r>
      <w:r w:rsidR="427FEA2A" w:rsidRPr="00FB0E95">
        <w:rPr>
          <w:b/>
          <w:bCs/>
          <w:color w:val="C00000"/>
        </w:rPr>
        <w:t>.</w:t>
      </w:r>
    </w:p>
    <w:p w14:paraId="57284028" w14:textId="19E23545" w:rsidR="002148EC" w:rsidRPr="00FB0E95" w:rsidRDefault="002148EC" w:rsidP="00FB0E95">
      <w:pPr>
        <w:pStyle w:val="ListNumber2"/>
        <w:rPr>
          <w:b/>
          <w:bCs/>
          <w:color w:val="C00000"/>
        </w:rPr>
      </w:pPr>
      <w:r w:rsidRPr="00FB0E95">
        <w:rPr>
          <w:b/>
          <w:bCs/>
          <w:color w:val="C00000"/>
        </w:rPr>
        <w:t xml:space="preserve">Highlight the key features, drawing attention to specific aspects of the work that align to the </w:t>
      </w:r>
      <w:r w:rsidR="77FA2278" w:rsidRPr="00FB0E95">
        <w:rPr>
          <w:b/>
          <w:bCs/>
          <w:color w:val="C00000"/>
        </w:rPr>
        <w:t>l</w:t>
      </w:r>
      <w:r w:rsidRPr="00FB0E95">
        <w:rPr>
          <w:b/>
          <w:bCs/>
          <w:color w:val="C00000"/>
        </w:rPr>
        <w:t>earning intention</w:t>
      </w:r>
      <w:r w:rsidR="54DB54AB" w:rsidRPr="00FB0E95">
        <w:rPr>
          <w:b/>
          <w:bCs/>
          <w:color w:val="C00000"/>
        </w:rPr>
        <w:t>.</w:t>
      </w:r>
    </w:p>
    <w:p w14:paraId="3E3229AE" w14:textId="2B97126D" w:rsidR="002148EC" w:rsidRPr="00FB0E95" w:rsidRDefault="002148EC" w:rsidP="00FB0E95">
      <w:pPr>
        <w:pStyle w:val="ListNumber2"/>
        <w:rPr>
          <w:b/>
          <w:bCs/>
          <w:color w:val="C00000"/>
        </w:rPr>
      </w:pPr>
      <w:r w:rsidRPr="00FB0E95">
        <w:rPr>
          <w:b/>
          <w:bCs/>
          <w:color w:val="C00000"/>
        </w:rPr>
        <w:t xml:space="preserve">Encourage students to analyse the WAGOLL themselves. Ask </w:t>
      </w:r>
      <w:r w:rsidR="00015897" w:rsidRPr="00FB0E95">
        <w:rPr>
          <w:b/>
          <w:bCs/>
          <w:color w:val="C00000"/>
        </w:rPr>
        <w:t>the fo</w:t>
      </w:r>
      <w:r w:rsidR="00E22F9F" w:rsidRPr="00FB0E95">
        <w:rPr>
          <w:b/>
          <w:bCs/>
          <w:color w:val="C00000"/>
        </w:rPr>
        <w:t xml:space="preserve">llowing </w:t>
      </w:r>
      <w:r w:rsidRPr="00FB0E95">
        <w:rPr>
          <w:b/>
          <w:bCs/>
          <w:color w:val="C00000"/>
        </w:rPr>
        <w:t>guiding questions:</w:t>
      </w:r>
    </w:p>
    <w:p w14:paraId="2575C850" w14:textId="6A99CBFA" w:rsidR="002148EC" w:rsidRPr="00FB0E95" w:rsidRDefault="002148EC" w:rsidP="00FB0E95">
      <w:pPr>
        <w:pStyle w:val="ListBullet3"/>
        <w:rPr>
          <w:b/>
          <w:bCs/>
          <w:color w:val="C00000"/>
        </w:rPr>
      </w:pPr>
      <w:r w:rsidRPr="00FB0E95">
        <w:rPr>
          <w:b/>
          <w:bCs/>
          <w:color w:val="C00000"/>
        </w:rPr>
        <w:t>What makes this piece of work effective?</w:t>
      </w:r>
    </w:p>
    <w:p w14:paraId="32925F35" w14:textId="54E50A83" w:rsidR="002148EC" w:rsidRPr="00FB0E95" w:rsidRDefault="002148EC" w:rsidP="00FB0E95">
      <w:pPr>
        <w:pStyle w:val="ListBullet3"/>
        <w:rPr>
          <w:b/>
          <w:bCs/>
          <w:color w:val="C00000"/>
        </w:rPr>
      </w:pPr>
      <w:r w:rsidRPr="00FB0E95">
        <w:rPr>
          <w:b/>
          <w:bCs/>
          <w:color w:val="C00000"/>
        </w:rPr>
        <w:t>Which parts are the strongest and why?</w:t>
      </w:r>
    </w:p>
    <w:p w14:paraId="345B4C4C" w14:textId="4B197703" w:rsidR="002148EC" w:rsidRPr="00FB0E95" w:rsidRDefault="002148EC" w:rsidP="00FB0E95">
      <w:pPr>
        <w:pStyle w:val="ListBullet3"/>
        <w:rPr>
          <w:b/>
          <w:bCs/>
          <w:color w:val="C00000"/>
        </w:rPr>
      </w:pPr>
      <w:r w:rsidRPr="00FB0E95">
        <w:rPr>
          <w:b/>
          <w:bCs/>
          <w:color w:val="C00000"/>
        </w:rPr>
        <w:t>How does it meet the learning objectives?</w:t>
      </w:r>
    </w:p>
    <w:p w14:paraId="2D8AC37F" w14:textId="46B6DC22" w:rsidR="002148EC" w:rsidRPr="00FB0E95" w:rsidRDefault="002148EC" w:rsidP="00FB0E95">
      <w:pPr>
        <w:pStyle w:val="ListNumber2"/>
        <w:rPr>
          <w:b/>
          <w:bCs/>
          <w:color w:val="C00000"/>
        </w:rPr>
      </w:pPr>
      <w:r w:rsidRPr="00FB0E95">
        <w:rPr>
          <w:b/>
          <w:bCs/>
          <w:color w:val="C00000"/>
        </w:rPr>
        <w:t xml:space="preserve">Encourage students to reflect on what they personally find most effective about the </w:t>
      </w:r>
      <w:r w:rsidR="00C37C13" w:rsidRPr="00FB0E95">
        <w:rPr>
          <w:b/>
          <w:bCs/>
          <w:color w:val="C00000"/>
        </w:rPr>
        <w:t>WAGOLL</w:t>
      </w:r>
      <w:r w:rsidRPr="00FB0E95">
        <w:rPr>
          <w:b/>
          <w:bCs/>
          <w:color w:val="C00000"/>
        </w:rPr>
        <w:t xml:space="preserve"> and how they might apply those elements to their own work</w:t>
      </w:r>
      <w:r w:rsidR="19B5AAEA" w:rsidRPr="00FB0E95">
        <w:rPr>
          <w:b/>
          <w:bCs/>
          <w:color w:val="C00000"/>
        </w:rPr>
        <w:t>.</w:t>
      </w:r>
    </w:p>
    <w:p w14:paraId="3B31FD48" w14:textId="3B3035D6" w:rsidR="00024467" w:rsidRPr="00FB0E95" w:rsidRDefault="00937077" w:rsidP="00FB0E95">
      <w:pPr>
        <w:pStyle w:val="ListNumber2"/>
        <w:rPr>
          <w:b/>
          <w:bCs/>
          <w:color w:val="C00000"/>
        </w:rPr>
      </w:pPr>
      <w:r w:rsidRPr="00FB0E95">
        <w:rPr>
          <w:b/>
          <w:bCs/>
          <w:color w:val="C00000"/>
        </w:rPr>
        <w:t xml:space="preserve">Teacher uses the WAGOLL to construct the </w:t>
      </w:r>
      <w:r w:rsidR="00813131" w:rsidRPr="00FB0E95">
        <w:rPr>
          <w:b/>
          <w:bCs/>
          <w:color w:val="C00000"/>
        </w:rPr>
        <w:t>success criteria</w:t>
      </w:r>
      <w:r w:rsidRPr="00FB0E95">
        <w:rPr>
          <w:b/>
          <w:bCs/>
          <w:color w:val="C00000"/>
        </w:rPr>
        <w:t xml:space="preserve"> with students</w:t>
      </w:r>
      <w:r w:rsidR="093E3F87" w:rsidRPr="00FB0E95">
        <w:rPr>
          <w:b/>
          <w:bCs/>
          <w:color w:val="C00000"/>
        </w:rPr>
        <w:t>. Teacher and students develop a shared understanding of the success criteria through the co-construction process.</w:t>
      </w:r>
    </w:p>
    <w:p w14:paraId="5F98FD33" w14:textId="4350623A" w:rsidR="002148EC" w:rsidRPr="00FB0E95" w:rsidRDefault="002148EC" w:rsidP="00FB0E95">
      <w:pPr>
        <w:pStyle w:val="ListNumber2"/>
        <w:rPr>
          <w:b/>
          <w:bCs/>
          <w:color w:val="C00000"/>
        </w:rPr>
      </w:pPr>
      <w:r w:rsidRPr="00FB0E95">
        <w:rPr>
          <w:b/>
          <w:bCs/>
          <w:color w:val="C00000"/>
        </w:rPr>
        <w:t xml:space="preserve">Display the success criteria for students to refer to as they prepare their </w:t>
      </w:r>
      <w:r w:rsidR="3B1A2F87" w:rsidRPr="00FB0E95">
        <w:rPr>
          <w:b/>
          <w:bCs/>
          <w:color w:val="C00000"/>
        </w:rPr>
        <w:t>c</w:t>
      </w:r>
      <w:r w:rsidRPr="00FB0E95">
        <w:rPr>
          <w:b/>
          <w:bCs/>
          <w:color w:val="C00000"/>
        </w:rPr>
        <w:t>haracter study guide</w:t>
      </w:r>
      <w:r w:rsidR="0A2809E8" w:rsidRPr="00FB0E95">
        <w:rPr>
          <w:b/>
          <w:bCs/>
          <w:color w:val="C00000"/>
        </w:rPr>
        <w:t>. Explain that students will use the success criteria to self-assess and determine whether they were successful in their learning.</w:t>
      </w:r>
    </w:p>
    <w:p w14:paraId="0B368770" w14:textId="77777777" w:rsidR="002148EC" w:rsidRDefault="002148EC" w:rsidP="00DB6B1B">
      <w:pPr>
        <w:pStyle w:val="ListNumber"/>
        <w:numPr>
          <w:ilvl w:val="0"/>
          <w:numId w:val="20"/>
        </w:numPr>
      </w:pPr>
      <w:r>
        <w:t>Teacher allocates characters to individual students.</w:t>
      </w:r>
    </w:p>
    <w:p w14:paraId="45F69B78" w14:textId="77777777" w:rsidR="002148EC" w:rsidRPr="000B6339" w:rsidRDefault="002148EC" w:rsidP="00DB6B1B">
      <w:pPr>
        <w:pStyle w:val="ListNumber"/>
        <w:numPr>
          <w:ilvl w:val="0"/>
          <w:numId w:val="20"/>
        </w:numPr>
      </w:pPr>
      <w:r>
        <w:lastRenderedPageBreak/>
        <w:t>Students complete a series of questions based on the character allocated to them.</w:t>
      </w:r>
    </w:p>
    <w:p w14:paraId="20B724E2" w14:textId="77777777" w:rsidR="002148EC" w:rsidRPr="00E87E08" w:rsidRDefault="002148EC" w:rsidP="00DB6B1B">
      <w:pPr>
        <w:pStyle w:val="ListNumber"/>
      </w:pPr>
      <w:r w:rsidRPr="00DB7472">
        <w:t xml:space="preserve">Students move into groups and edit and refine their </w:t>
      </w:r>
      <w:r>
        <w:t>response</w:t>
      </w:r>
      <w:r w:rsidRPr="00DB7472">
        <w:t xml:space="preserve">, creating one document to share with the class. </w:t>
      </w:r>
      <w:r>
        <w:t xml:space="preserve">Students then share this document on a digital platform such as </w:t>
      </w:r>
      <w:hyperlink r:id="rId13">
        <w:r w:rsidRPr="3279AE08">
          <w:rPr>
            <w:rStyle w:val="Hyperlink"/>
          </w:rPr>
          <w:t>Microsoft Sway</w:t>
        </w:r>
      </w:hyperlink>
      <w:r>
        <w:t xml:space="preserve"> or </w:t>
      </w:r>
      <w:hyperlink r:id="rId14">
        <w:r w:rsidRPr="00851F26">
          <w:rPr>
            <w:rStyle w:val="Hyperlink"/>
          </w:rPr>
          <w:t>Google Sites</w:t>
        </w:r>
      </w:hyperlink>
      <w:r w:rsidRPr="00851F26">
        <w:t>.</w:t>
      </w:r>
    </w:p>
    <w:p w14:paraId="2D0EC739" w14:textId="77777777" w:rsidR="002148EC" w:rsidRDefault="002148EC" w:rsidP="002148EC">
      <w:pPr>
        <w:pStyle w:val="ListNumber"/>
      </w:pPr>
      <w:r>
        <w:t>Students reflect upon their learning in a class discussion.</w:t>
      </w:r>
    </w:p>
    <w:p w14:paraId="5D7E8AFC" w14:textId="762E0C21" w:rsidR="002148EC" w:rsidRPr="00C63D77" w:rsidRDefault="002148EC" w:rsidP="61575F62">
      <w:pPr>
        <w:pStyle w:val="ListNumber"/>
        <w:rPr>
          <w:b/>
          <w:bCs/>
          <w:color w:val="C00000"/>
        </w:rPr>
      </w:pPr>
      <w:r w:rsidRPr="00C63D77">
        <w:rPr>
          <w:b/>
          <w:bCs/>
          <w:color w:val="C00000"/>
        </w:rPr>
        <w:t>Students use the success criteria to assess whether they were successful in their learning</w:t>
      </w:r>
      <w:r w:rsidR="10C402F5" w:rsidRPr="00C63D77">
        <w:rPr>
          <w:b/>
          <w:bCs/>
          <w:color w:val="C00000"/>
        </w:rPr>
        <w:t>.</w:t>
      </w:r>
    </w:p>
    <w:bookmarkEnd w:id="3"/>
    <w:p w14:paraId="12ED511B" w14:textId="662AA3E2" w:rsidR="00B34044" w:rsidRPr="002127F3" w:rsidRDefault="002148EC" w:rsidP="00EA30BC">
      <w:pPr>
        <w:pStyle w:val="Heading3"/>
      </w:pPr>
      <w:r w:rsidRPr="002127F3">
        <w:t>Further information</w:t>
      </w:r>
      <w:r w:rsidR="00B34044" w:rsidRPr="002127F3">
        <w:t xml:space="preserve"> </w:t>
      </w:r>
      <w:r w:rsidR="00EA30BC">
        <w:t>–</w:t>
      </w:r>
      <w:r w:rsidR="00EA30BC" w:rsidRPr="002127F3">
        <w:t xml:space="preserve"> </w:t>
      </w:r>
      <w:r w:rsidR="00EA30BC">
        <w:t>c</w:t>
      </w:r>
      <w:r w:rsidR="00EA30BC" w:rsidRPr="002127F3">
        <w:t>o</w:t>
      </w:r>
      <w:r w:rsidR="00B34044" w:rsidRPr="002127F3">
        <w:t>-</w:t>
      </w:r>
      <w:r w:rsidR="00B34044" w:rsidRPr="00EA30BC">
        <w:t>construction</w:t>
      </w:r>
      <w:r w:rsidR="00B34044" w:rsidRPr="002127F3">
        <w:t xml:space="preserve"> of a success criteria</w:t>
      </w:r>
    </w:p>
    <w:p w14:paraId="40FC7A1E" w14:textId="3C52A9EA" w:rsidR="002148EC" w:rsidRPr="001C1D25" w:rsidRDefault="002148EC" w:rsidP="00EA30BC">
      <w:r w:rsidRPr="002B2189">
        <w:t>Co-construction of success criteria is a process where the teacher</w:t>
      </w:r>
      <w:r w:rsidR="009531E4">
        <w:t>,</w:t>
      </w:r>
      <w:r w:rsidRPr="002B2189">
        <w:t xml:space="preserve"> as the expert, guides students to determine specific indicators or benchmarks of success.</w:t>
      </w:r>
      <w:r w:rsidR="00CE1BE2">
        <w:t xml:space="preserve"> </w:t>
      </w:r>
      <w:r w:rsidRPr="00F8465C">
        <w:t xml:space="preserve">Shirley </w:t>
      </w:r>
      <w:r w:rsidRPr="001C1D25">
        <w:t>Clarke (2021) describes the positive impact of co-constructing success criteria with students</w:t>
      </w:r>
      <w:r w:rsidR="001C1D25" w:rsidRPr="001C1D25">
        <w:t>:</w:t>
      </w:r>
    </w:p>
    <w:p w14:paraId="764CD697" w14:textId="2BDC790D" w:rsidR="00D80C98" w:rsidRPr="001C1D25" w:rsidRDefault="00D80C98" w:rsidP="00D80C98">
      <w:pPr>
        <w:pStyle w:val="ListBullet"/>
      </w:pPr>
      <w:r>
        <w:t>b</w:t>
      </w:r>
      <w:r w:rsidRPr="001C1D25">
        <w:t>y participating in the creation of success criteria, students develop a clearer understanding of what ‘quality’ looks like and how they achieve it, hence having increased ownership over their work</w:t>
      </w:r>
    </w:p>
    <w:p w14:paraId="7CD159E2" w14:textId="62492E0B" w:rsidR="00D80C98" w:rsidRPr="00EA4C69" w:rsidRDefault="00D80C98" w:rsidP="00D80C98">
      <w:pPr>
        <w:pStyle w:val="ListBullet"/>
      </w:pPr>
      <w:r>
        <w:t>a</w:t>
      </w:r>
      <w:r w:rsidRPr="001C1D25">
        <w:t>s students are required to think critically about the skills, knowledge and steps required to complete a task, they become more independent in</w:t>
      </w:r>
      <w:r w:rsidRPr="00EA4C69">
        <w:t xml:space="preserve"> self-regulation, encouraging reflective and critical thinking</w:t>
      </w:r>
    </w:p>
    <w:p w14:paraId="06723D33" w14:textId="1710CC55" w:rsidR="00D80C98" w:rsidRPr="00EA4C69" w:rsidRDefault="00D80C98" w:rsidP="00D80C98">
      <w:pPr>
        <w:pStyle w:val="ListBullet"/>
      </w:pPr>
      <w:r>
        <w:t>c</w:t>
      </w:r>
      <w:r w:rsidRPr="00EA4C69">
        <w:t>o-construction encourages active participation, which can increase students' motivation and investment in the task</w:t>
      </w:r>
      <w:r>
        <w:t xml:space="preserve"> –</w:t>
      </w:r>
      <w:r w:rsidRPr="00EA4C69">
        <w:t xml:space="preserve"> </w:t>
      </w:r>
      <w:r>
        <w:t>t</w:t>
      </w:r>
      <w:r w:rsidRPr="00EA4C69">
        <w:t>hey feel a sense of responsibility and are more likely to engage with the criteria they helped to develop</w:t>
      </w:r>
    </w:p>
    <w:p w14:paraId="67A27802" w14:textId="1CF2D1BB" w:rsidR="00D80C98" w:rsidRPr="00EA4C69" w:rsidRDefault="00D80C98" w:rsidP="00D80C98">
      <w:pPr>
        <w:pStyle w:val="ListBullet"/>
      </w:pPr>
      <w:r>
        <w:t>a</w:t>
      </w:r>
      <w:r w:rsidRPr="00EA4C69">
        <w:t>s students are more familiar with the criteria</w:t>
      </w:r>
      <w:r>
        <w:t>,</w:t>
      </w:r>
      <w:r w:rsidRPr="00EA4C69">
        <w:t xml:space="preserve"> they are better equipped to decide which criteria they need more input for or practice of</w:t>
      </w:r>
    </w:p>
    <w:p w14:paraId="5EE2E48D" w14:textId="1045308D" w:rsidR="00D80C98" w:rsidRPr="00EA4C69" w:rsidRDefault="00D80C98" w:rsidP="00D80C98">
      <w:pPr>
        <w:pStyle w:val="ListBullet"/>
      </w:pPr>
      <w:r>
        <w:t>c</w:t>
      </w:r>
      <w:r w:rsidRPr="00EA4C69">
        <w:t xml:space="preserve">o-construction of success criteria ensures students are more able to assess their own work or that of their peers </w:t>
      </w:r>
      <w:r>
        <w:t>– t</w:t>
      </w:r>
      <w:r w:rsidRPr="00EA4C69">
        <w:t>hey know what to look for in terms of success because they helped define it</w:t>
      </w:r>
    </w:p>
    <w:p w14:paraId="4166F0C8" w14:textId="13C94804" w:rsidR="00D80C98" w:rsidRPr="00EA4C69" w:rsidRDefault="00D80C98" w:rsidP="00D80C98">
      <w:pPr>
        <w:pStyle w:val="ListBullet"/>
      </w:pPr>
      <w:r>
        <w:lastRenderedPageBreak/>
        <w:t>students also develop confidence as they can see the quality of their work improve.</w:t>
      </w:r>
    </w:p>
    <w:p w14:paraId="00AF195E" w14:textId="4F4403B4" w:rsidR="00C22431" w:rsidRDefault="00C22431">
      <w:pPr>
        <w:suppressAutoHyphens w:val="0"/>
        <w:spacing w:after="0" w:line="276" w:lineRule="auto"/>
        <w:rPr>
          <w:color w:val="000000" w:themeColor="text1"/>
          <w:szCs w:val="22"/>
        </w:rPr>
      </w:pPr>
      <w:r>
        <w:rPr>
          <w:color w:val="000000" w:themeColor="text1"/>
          <w:szCs w:val="22"/>
        </w:rPr>
        <w:br w:type="page"/>
      </w:r>
    </w:p>
    <w:p w14:paraId="24152A3A" w14:textId="132E2E7E" w:rsidR="00CD78E3" w:rsidRPr="00AB755B" w:rsidRDefault="00CD78E3" w:rsidP="00CD78E3">
      <w:pPr>
        <w:pStyle w:val="Heading2"/>
      </w:pPr>
      <w:bookmarkStart w:id="4" w:name="_Toc156913040"/>
      <w:r>
        <w:lastRenderedPageBreak/>
        <w:t>References</w:t>
      </w:r>
      <w:bookmarkEnd w:id="4"/>
    </w:p>
    <w:p w14:paraId="100CD271" w14:textId="77777777" w:rsidR="003777A0" w:rsidRPr="00AE7FE3" w:rsidRDefault="003777A0" w:rsidP="003777A0">
      <w:pPr>
        <w:pStyle w:val="FeatureBox2"/>
      </w:pPr>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56F1E75B" w14:textId="77777777" w:rsidR="003777A0" w:rsidRPr="00AE7FE3" w:rsidRDefault="003777A0" w:rsidP="003777A0">
      <w:pPr>
        <w:pStyle w:val="FeatureBox2"/>
      </w:pPr>
      <w:r w:rsidRPr="00AE7FE3">
        <w:t>Please refer to the NESA Copyright Disclaimer for more information</w:t>
      </w:r>
      <w:r>
        <w:t xml:space="preserve"> </w:t>
      </w:r>
      <w:hyperlink r:id="rId15" w:tgtFrame="_blank" w:tooltip="https://educationstandards.nsw.edu.au/wps/portal/nesa/mini-footer/copyright" w:history="1">
        <w:r w:rsidRPr="00AE7FE3">
          <w:rPr>
            <w:rStyle w:val="Hyperlink"/>
          </w:rPr>
          <w:t>https://educationstandards.nsw.edu.au/wps/portal/nesa/mini-footer/copyright</w:t>
        </w:r>
      </w:hyperlink>
      <w:r w:rsidRPr="00A1020E">
        <w:t>.</w:t>
      </w:r>
    </w:p>
    <w:p w14:paraId="194571A4" w14:textId="77777777" w:rsidR="003777A0" w:rsidRDefault="003777A0" w:rsidP="003777A0">
      <w:pPr>
        <w:pStyle w:val="FeatureBox2"/>
      </w:pPr>
      <w:r w:rsidRPr="00AE7FE3">
        <w:t>NESA holds the only official and up-to-date versions of the NSW Curriculum and syllabus documents. Please visit the NSW Education Standards Authority (NESA) website</w:t>
      </w:r>
      <w:r>
        <w:t xml:space="preserve"> </w:t>
      </w:r>
      <w:hyperlink r:id="rId16" w:history="1">
        <w:r w:rsidRPr="004C354B">
          <w:rPr>
            <w:rStyle w:val="Hyperlink"/>
          </w:rPr>
          <w:t>https://educationstandards.nsw.edu.au</w:t>
        </w:r>
      </w:hyperlink>
      <w:r w:rsidRPr="00A1020E">
        <w:t xml:space="preserve"> </w:t>
      </w:r>
      <w:r w:rsidRPr="00AE7FE3">
        <w:t xml:space="preserve">and the NSW Curriculum website </w:t>
      </w:r>
      <w:hyperlink r:id="rId17" w:history="1">
        <w:r>
          <w:rPr>
            <w:rStyle w:val="Hyperlink"/>
          </w:rPr>
          <w:t>https://curriculum.nsw.edu.au</w:t>
        </w:r>
      </w:hyperlink>
      <w:r w:rsidRPr="00AE7FE3">
        <w:t>.</w:t>
      </w:r>
    </w:p>
    <w:p w14:paraId="0862C8CE" w14:textId="375A193C" w:rsidR="00411A82" w:rsidRDefault="00411A82" w:rsidP="00CD78E3">
      <w:hyperlink r:id="rId18" w:history="1">
        <w:r>
          <w:rPr>
            <w:rStyle w:val="Hyperlink"/>
          </w:rPr>
          <w:t>English</w:t>
        </w:r>
        <w:r w:rsidRPr="003F6B7F">
          <w:rPr>
            <w:rStyle w:val="Hyperlink"/>
          </w:rPr>
          <w:t xml:space="preserve"> K–10 Syllabus</w:t>
        </w:r>
      </w:hyperlink>
      <w:r>
        <w:t xml:space="preserve"> © NSW Education Standards Authority (NESA) for and on behalf of the Crown in right of the State of New South Wales, 2022.</w:t>
      </w:r>
    </w:p>
    <w:p w14:paraId="3E97840F" w14:textId="32552B16" w:rsidR="00CD78E3" w:rsidRDefault="00CD78E3" w:rsidP="00CD78E3">
      <w:r w:rsidRPr="00022C49">
        <w:t xml:space="preserve">Alire Sáenz B (2021) </w:t>
      </w:r>
      <w:r w:rsidRPr="003777A0">
        <w:rPr>
          <w:rStyle w:val="Emphasis"/>
        </w:rPr>
        <w:t>Aristotle and Dante Discover the Secrets of the Universe</w:t>
      </w:r>
      <w:r w:rsidRPr="00022C49">
        <w:rPr>
          <w:i/>
          <w:iCs/>
        </w:rPr>
        <w:t>,</w:t>
      </w:r>
      <w:r w:rsidR="003777A0" w:rsidRPr="003777A0">
        <w:t xml:space="preserve"> </w:t>
      </w:r>
      <w:r w:rsidRPr="00022C49">
        <w:t>2nd edn, Simon &amp; Schuster Childrens UK, United Kingdom. This has been made possible as permission has been granted by Simon and Schuster (UK) Ltd. The extracts used in this teaching and learning program are licensed up until April 2027. Accessed April 2024.</w:t>
      </w:r>
    </w:p>
    <w:p w14:paraId="4D41A86A" w14:textId="489BF40C" w:rsidR="008365DE" w:rsidRPr="008365DE" w:rsidRDefault="008365DE" w:rsidP="00B03E59">
      <w:r w:rsidRPr="008365DE">
        <w:t>Clarke S (2021)</w:t>
      </w:r>
      <w:r w:rsidR="003777A0">
        <w:t xml:space="preserve"> </w:t>
      </w:r>
      <w:r w:rsidRPr="00411A82">
        <w:rPr>
          <w:rStyle w:val="Emphasis"/>
        </w:rPr>
        <w:t>Unlocking</w:t>
      </w:r>
      <w:r w:rsidR="00D86958">
        <w:rPr>
          <w:rStyle w:val="Emphasis"/>
        </w:rPr>
        <w:t>:</w:t>
      </w:r>
      <w:r w:rsidRPr="00411A82">
        <w:rPr>
          <w:rStyle w:val="Emphasis"/>
        </w:rPr>
        <w:t xml:space="preserve"> </w:t>
      </w:r>
      <w:r w:rsidR="00D86958">
        <w:rPr>
          <w:rStyle w:val="Emphasis"/>
        </w:rPr>
        <w:t>L</w:t>
      </w:r>
      <w:r w:rsidRPr="00411A82">
        <w:rPr>
          <w:rStyle w:val="Emphasis"/>
        </w:rPr>
        <w:t xml:space="preserve">earning </w:t>
      </w:r>
      <w:r w:rsidR="00B03E59">
        <w:rPr>
          <w:rStyle w:val="Emphasis"/>
        </w:rPr>
        <w:t>I</w:t>
      </w:r>
      <w:r w:rsidRPr="00411A82">
        <w:rPr>
          <w:rStyle w:val="Emphasis"/>
        </w:rPr>
        <w:t xml:space="preserve">ntentions and </w:t>
      </w:r>
      <w:r w:rsidR="00B03E59">
        <w:rPr>
          <w:rStyle w:val="Emphasis"/>
        </w:rPr>
        <w:t>S</w:t>
      </w:r>
      <w:r w:rsidRPr="00411A82">
        <w:rPr>
          <w:rStyle w:val="Emphasis"/>
        </w:rPr>
        <w:t xml:space="preserve">uccess </w:t>
      </w:r>
      <w:r w:rsidR="00B03E59">
        <w:rPr>
          <w:rStyle w:val="Emphasis"/>
        </w:rPr>
        <w:t>C</w:t>
      </w:r>
      <w:r w:rsidRPr="00411A82">
        <w:rPr>
          <w:rStyle w:val="Emphasis"/>
        </w:rPr>
        <w:t xml:space="preserve">riteria: </w:t>
      </w:r>
      <w:r w:rsidR="00B03E59">
        <w:rPr>
          <w:rStyle w:val="Emphasis"/>
        </w:rPr>
        <w:t>S</w:t>
      </w:r>
      <w:r w:rsidRPr="00411A82">
        <w:rPr>
          <w:rStyle w:val="Emphasis"/>
        </w:rPr>
        <w:t xml:space="preserve">hifting from </w:t>
      </w:r>
      <w:r w:rsidR="00B03E59">
        <w:rPr>
          <w:rStyle w:val="Emphasis"/>
        </w:rPr>
        <w:t>P</w:t>
      </w:r>
      <w:r w:rsidRPr="00411A82">
        <w:rPr>
          <w:rStyle w:val="Emphasis"/>
        </w:rPr>
        <w:t xml:space="preserve">roduct to </w:t>
      </w:r>
      <w:r w:rsidR="00B03E59">
        <w:rPr>
          <w:rStyle w:val="Emphasis"/>
        </w:rPr>
        <w:t>P</w:t>
      </w:r>
      <w:r w:rsidRPr="00411A82">
        <w:rPr>
          <w:rStyle w:val="Emphasis"/>
        </w:rPr>
        <w:t xml:space="preserve">rocess </w:t>
      </w:r>
      <w:r w:rsidR="00B03E59">
        <w:rPr>
          <w:rStyle w:val="Emphasis"/>
        </w:rPr>
        <w:t>A</w:t>
      </w:r>
      <w:r w:rsidRPr="00411A82">
        <w:rPr>
          <w:rStyle w:val="Emphasis"/>
        </w:rPr>
        <w:t xml:space="preserve">cross the </w:t>
      </w:r>
      <w:r w:rsidR="00B03E59">
        <w:rPr>
          <w:rStyle w:val="Emphasis"/>
        </w:rPr>
        <w:t>D</w:t>
      </w:r>
      <w:r w:rsidRPr="00411A82">
        <w:rPr>
          <w:rStyle w:val="Emphasis"/>
        </w:rPr>
        <w:t>isciplines</w:t>
      </w:r>
      <w:r w:rsidR="00411A82">
        <w:rPr>
          <w:i/>
          <w:iCs/>
        </w:rPr>
        <w:t>,</w:t>
      </w:r>
      <w:r w:rsidRPr="008365DE">
        <w:t xml:space="preserve"> </w:t>
      </w:r>
      <w:r w:rsidR="00411A82">
        <w:t xml:space="preserve">Corwin, </w:t>
      </w:r>
      <w:r w:rsidRPr="008365DE">
        <w:t>Thousand Oaks, California.</w:t>
      </w:r>
    </w:p>
    <w:p w14:paraId="57369113" w14:textId="4EDAAA1A" w:rsidR="007C4268" w:rsidRDefault="007C4268" w:rsidP="00CD78E3">
      <w:pPr>
        <w:sectPr w:rsidR="007C4268" w:rsidSect="00ED16DC">
          <w:headerReference w:type="default" r:id="rId19"/>
          <w:footerReference w:type="even" r:id="rId20"/>
          <w:footerReference w:type="default" r:id="rId21"/>
          <w:headerReference w:type="first" r:id="rId22"/>
          <w:footerReference w:type="first" r:id="rId23"/>
          <w:pgSz w:w="16840" w:h="11900" w:orient="landscape"/>
          <w:pgMar w:top="1134" w:right="1134" w:bottom="1134" w:left="1134" w:header="709" w:footer="709" w:gutter="0"/>
          <w:pgNumType w:start="1"/>
          <w:cols w:space="708"/>
          <w:titlePg/>
          <w:docGrid w:linePitch="360"/>
        </w:sectPr>
      </w:pPr>
    </w:p>
    <w:bookmarkEnd w:id="1"/>
    <w:p w14:paraId="30C9110D" w14:textId="328BA8D5" w:rsidR="003777A0" w:rsidRPr="00E80FFD" w:rsidRDefault="003777A0" w:rsidP="003777A0">
      <w:pPr>
        <w:spacing w:before="0" w:after="0"/>
        <w:rPr>
          <w:rStyle w:val="Strong"/>
          <w:szCs w:val="22"/>
        </w:rPr>
      </w:pPr>
      <w:r w:rsidRPr="00E80FFD">
        <w:rPr>
          <w:rStyle w:val="Strong"/>
          <w:szCs w:val="22"/>
        </w:rPr>
        <w:lastRenderedPageBreak/>
        <w:t>© State of New South Wales (Department of Education), 202</w:t>
      </w:r>
      <w:r>
        <w:rPr>
          <w:rStyle w:val="Strong"/>
          <w:szCs w:val="22"/>
        </w:rPr>
        <w:t>5</w:t>
      </w:r>
    </w:p>
    <w:p w14:paraId="2C9FF7D7" w14:textId="77777777" w:rsidR="003777A0" w:rsidRPr="00E80FFD" w:rsidRDefault="003777A0" w:rsidP="003777A0">
      <w:r>
        <w:t xml:space="preserve">The copyright material </w:t>
      </w:r>
      <w:r w:rsidRPr="00E80FFD">
        <w:t>published</w:t>
      </w:r>
      <w:r>
        <w:t xml:space="preserve"> in this resource is subject to the </w:t>
      </w:r>
      <w:r w:rsidRPr="0055147F">
        <w:rPr>
          <w:rStyle w:val="Emphasi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0FF3BDF6" w14:textId="77777777" w:rsidR="003777A0" w:rsidRDefault="003777A0" w:rsidP="003777A0">
      <w:r w:rsidRPr="00E80FFD">
        <w:t>Copyright material available in this resource</w:t>
      </w:r>
      <w:r>
        <w:t xml:space="preserve"> and owned by the NSW Department of Education is licensed under a </w:t>
      </w:r>
      <w:hyperlink r:id="rId24" w:history="1">
        <w:r w:rsidRPr="003B3E41">
          <w:rPr>
            <w:rStyle w:val="Hyperlink"/>
          </w:rPr>
          <w:t>Creative Commons Attribution 4.0 International (CC BY 4.0) license</w:t>
        </w:r>
      </w:hyperlink>
      <w:r>
        <w:t>.</w:t>
      </w:r>
    </w:p>
    <w:p w14:paraId="14CB4B74" w14:textId="77777777" w:rsidR="003777A0" w:rsidRDefault="003777A0" w:rsidP="003777A0">
      <w:pPr>
        <w:spacing w:line="276" w:lineRule="auto"/>
      </w:pPr>
      <w:r>
        <w:rPr>
          <w:noProof/>
        </w:rPr>
        <w:drawing>
          <wp:inline distT="0" distB="0" distL="0" distR="0" wp14:anchorId="60C166BC" wp14:editId="768F2AC3">
            <wp:extent cx="1228725" cy="428625"/>
            <wp:effectExtent l="0" t="0" r="9525" b="9525"/>
            <wp:docPr id="32" name="Picture 32" descr="Creative Commons Attribution license logo.">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61A66BF" w14:textId="77777777" w:rsidR="003777A0" w:rsidRPr="00E80FFD" w:rsidRDefault="003777A0" w:rsidP="003777A0">
      <w:r w:rsidRPr="002D3434">
        <w:t xml:space="preserve">This license allows you to share and </w:t>
      </w:r>
      <w:r w:rsidRPr="00E80FFD">
        <w:t>adapt the material for any purpose, even commercially.</w:t>
      </w:r>
    </w:p>
    <w:p w14:paraId="4DE4A3C6" w14:textId="3E7FDA78" w:rsidR="003777A0" w:rsidRPr="00E80FFD" w:rsidRDefault="003777A0" w:rsidP="003777A0">
      <w:r w:rsidRPr="00E80FFD">
        <w:t>Attribution should be given to © State of New South Wales (Department of Education), 202</w:t>
      </w:r>
      <w:r>
        <w:t>5</w:t>
      </w:r>
      <w:r w:rsidRPr="00E80FFD">
        <w:t>.</w:t>
      </w:r>
    </w:p>
    <w:p w14:paraId="576BBC78" w14:textId="77777777" w:rsidR="003777A0" w:rsidRPr="002D3434" w:rsidRDefault="003777A0" w:rsidP="003777A0">
      <w:r w:rsidRPr="00E80FFD">
        <w:t>Material in this resource not available</w:t>
      </w:r>
      <w:r w:rsidRPr="002D3434">
        <w:t xml:space="preserve"> under a Creative Commons license:</w:t>
      </w:r>
    </w:p>
    <w:p w14:paraId="5B2A23C1" w14:textId="77777777" w:rsidR="003777A0" w:rsidRPr="002D3434" w:rsidRDefault="003777A0" w:rsidP="003777A0">
      <w:pPr>
        <w:pStyle w:val="ListBullet"/>
        <w:numPr>
          <w:ilvl w:val="0"/>
          <w:numId w:val="2"/>
        </w:numPr>
        <w:spacing w:line="276" w:lineRule="auto"/>
        <w:contextualSpacing/>
      </w:pPr>
      <w:r w:rsidRPr="002D3434">
        <w:t>the NSW Department of Education logo, other logos and trademark-protected material</w:t>
      </w:r>
    </w:p>
    <w:p w14:paraId="7AAA8CFC" w14:textId="77777777" w:rsidR="003777A0" w:rsidRPr="002D3434" w:rsidRDefault="003777A0" w:rsidP="003777A0">
      <w:pPr>
        <w:pStyle w:val="ListBullet"/>
        <w:numPr>
          <w:ilvl w:val="0"/>
          <w:numId w:val="2"/>
        </w:numPr>
        <w:spacing w:line="276" w:lineRule="auto"/>
        <w:contextualSpacing/>
      </w:pPr>
      <w:r w:rsidRPr="002D3434">
        <w:t>material owned by a third party that has been reproduced with permission. You will need to obtain permission from the third party to reuse its material</w:t>
      </w:r>
      <w:r>
        <w:t>.</w:t>
      </w:r>
    </w:p>
    <w:p w14:paraId="7BEF92A2" w14:textId="77777777" w:rsidR="003777A0" w:rsidRPr="003B3E41" w:rsidRDefault="003777A0" w:rsidP="003777A0">
      <w:pPr>
        <w:pStyle w:val="FeatureBox2"/>
        <w:spacing w:line="276" w:lineRule="auto"/>
        <w:rPr>
          <w:rStyle w:val="Strong"/>
        </w:rPr>
      </w:pPr>
      <w:r w:rsidRPr="003B3E41">
        <w:rPr>
          <w:rStyle w:val="Strong"/>
        </w:rPr>
        <w:t>Links to third-party material and websites</w:t>
      </w:r>
    </w:p>
    <w:p w14:paraId="30D9510E" w14:textId="77777777" w:rsidR="003777A0" w:rsidRDefault="003777A0" w:rsidP="003777A0">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9611837" w14:textId="77FECCE8" w:rsidR="1770FFD8" w:rsidRDefault="003777A0" w:rsidP="003777A0">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55147F">
        <w:rPr>
          <w:rStyle w:val="Emphasis"/>
        </w:rPr>
        <w:t>Copyright Act 1968</w:t>
      </w:r>
      <w:r>
        <w:t xml:space="preserve"> (Cth). The department accepts no responsibility for content on third-party websites.</w:t>
      </w:r>
    </w:p>
    <w:sectPr w:rsidR="1770FFD8" w:rsidSect="003777A0">
      <w:headerReference w:type="first" r:id="rId26"/>
      <w:footerReference w:type="first" r:id="rId27"/>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B17F3" w14:textId="77777777" w:rsidR="00193B8B" w:rsidRDefault="00193B8B" w:rsidP="00191F45">
      <w:r>
        <w:separator/>
      </w:r>
    </w:p>
    <w:p w14:paraId="3602C28F" w14:textId="77777777" w:rsidR="00193B8B" w:rsidRDefault="00193B8B"/>
    <w:p w14:paraId="22EEB667" w14:textId="77777777" w:rsidR="00193B8B" w:rsidRDefault="00193B8B"/>
    <w:p w14:paraId="3AD847B6" w14:textId="77777777" w:rsidR="00193B8B" w:rsidRDefault="00193B8B"/>
  </w:endnote>
  <w:endnote w:type="continuationSeparator" w:id="0">
    <w:p w14:paraId="486B35BA" w14:textId="77777777" w:rsidR="00193B8B" w:rsidRDefault="00193B8B" w:rsidP="00191F45">
      <w:r>
        <w:continuationSeparator/>
      </w:r>
    </w:p>
    <w:p w14:paraId="53F8EA86" w14:textId="77777777" w:rsidR="00193B8B" w:rsidRDefault="00193B8B"/>
    <w:p w14:paraId="0F49FB3D" w14:textId="77777777" w:rsidR="00193B8B" w:rsidRDefault="00193B8B"/>
    <w:p w14:paraId="2437FD7F" w14:textId="77777777" w:rsidR="00193B8B" w:rsidRDefault="00193B8B"/>
  </w:endnote>
  <w:endnote w:type="continuationNotice" w:id="1">
    <w:p w14:paraId="37C6A332" w14:textId="77777777" w:rsidR="00193B8B" w:rsidRDefault="00193B8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7137F" w14:textId="77777777" w:rsidR="007A3356" w:rsidRPr="004D333E" w:rsidRDefault="004D333E" w:rsidP="004D333E">
    <w:pPr>
      <w:pStyle w:val="Footer"/>
    </w:pP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sidR="0024041A">
      <w:rPr>
        <w:noProof/>
      </w:rPr>
      <w:t>2</w:t>
    </w:r>
    <w:r w:rsidRPr="002810D3">
      <w:rPr>
        <w:color w:val="2B579A"/>
        <w:shd w:val="clear" w:color="auto" w:fill="E6E6E6"/>
      </w:rPr>
      <w:fldChar w:fldCharType="end"/>
    </w:r>
    <w:r w:rsidRPr="002810D3">
      <w:tab/>
    </w:r>
    <w:r>
      <w:t>Replace with name of document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2F09D" w14:textId="3FB562E6" w:rsidR="00ED16DC" w:rsidRPr="00123A38" w:rsidRDefault="00ED16DC" w:rsidP="00ED16DC">
    <w:pPr>
      <w:pStyle w:val="Footer"/>
    </w:pPr>
    <w:r>
      <w:t xml:space="preserve">© NSW Department of Education, </w:t>
    </w:r>
    <w:r>
      <w:fldChar w:fldCharType="begin"/>
    </w:r>
    <w:r>
      <w:instrText xml:space="preserve"> DATE  \@ "MMM-yy"  \* MERGEFORMAT </w:instrText>
    </w:r>
    <w:r>
      <w:fldChar w:fldCharType="separate"/>
    </w:r>
    <w:r w:rsidR="003571B6">
      <w:rPr>
        <w:noProof/>
      </w:rPr>
      <w:t>Feb-25</w:t>
    </w:r>
    <w:r>
      <w:fldChar w:fldCharType="end"/>
    </w:r>
    <w:r>
      <w:ptab w:relativeTo="margin" w:alignment="right" w:leader="none"/>
    </w:r>
    <w:r>
      <w:rPr>
        <w:b/>
        <w:noProof/>
        <w:sz w:val="28"/>
        <w:szCs w:val="28"/>
      </w:rPr>
      <w:drawing>
        <wp:inline distT="0" distB="0" distL="0" distR="0" wp14:anchorId="0D15B4D8" wp14:editId="14C7750C">
          <wp:extent cx="571500" cy="190500"/>
          <wp:effectExtent l="0" t="0" r="0" b="0"/>
          <wp:docPr id="1661262715" name="Picture 1661262715"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7965" w14:textId="77777777" w:rsidR="00ED16DC" w:rsidRDefault="00ED16DC" w:rsidP="00ED16DC">
    <w:pPr>
      <w:pStyle w:val="Logo"/>
    </w:pPr>
    <w:r w:rsidRPr="009B05C3">
      <w:t>education.nsw.gov.au</w:t>
    </w:r>
    <w:r>
      <w:rPr>
        <w:noProof/>
        <w:lang w:eastAsia="en-AU"/>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39599" w14:textId="77777777" w:rsidR="003D30C6" w:rsidRPr="0055252E" w:rsidRDefault="003D30C6" w:rsidP="0055252E">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75697" w14:textId="77777777" w:rsidR="00193B8B" w:rsidRDefault="00193B8B" w:rsidP="00191F45">
      <w:r>
        <w:separator/>
      </w:r>
    </w:p>
    <w:p w14:paraId="4CC19567" w14:textId="77777777" w:rsidR="00193B8B" w:rsidRDefault="00193B8B"/>
    <w:p w14:paraId="398D7340" w14:textId="77777777" w:rsidR="00193B8B" w:rsidRDefault="00193B8B"/>
    <w:p w14:paraId="028B2822" w14:textId="77777777" w:rsidR="00193B8B" w:rsidRDefault="00193B8B"/>
  </w:footnote>
  <w:footnote w:type="continuationSeparator" w:id="0">
    <w:p w14:paraId="291F773A" w14:textId="77777777" w:rsidR="00193B8B" w:rsidRDefault="00193B8B" w:rsidP="00191F45">
      <w:r>
        <w:continuationSeparator/>
      </w:r>
    </w:p>
    <w:p w14:paraId="372DA7DD" w14:textId="77777777" w:rsidR="00193B8B" w:rsidRDefault="00193B8B"/>
    <w:p w14:paraId="6D8DA12C" w14:textId="77777777" w:rsidR="00193B8B" w:rsidRDefault="00193B8B"/>
    <w:p w14:paraId="6D6D17A8" w14:textId="77777777" w:rsidR="00193B8B" w:rsidRDefault="00193B8B"/>
  </w:footnote>
  <w:footnote w:type="continuationNotice" w:id="1">
    <w:p w14:paraId="3F024607" w14:textId="77777777" w:rsidR="00193B8B" w:rsidRDefault="00193B8B">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3E8F0" w14:textId="401C9BAD" w:rsidR="00A54E7F" w:rsidRDefault="00A54E7F" w:rsidP="00A54E7F">
    <w:pPr>
      <w:pStyle w:val="Documentname"/>
    </w:pPr>
    <w:r w:rsidRPr="00ED1202">
      <w:t>English Stage 5</w:t>
    </w:r>
    <w:r w:rsidR="0044559C">
      <w:t xml:space="preserve"> – resource in focus </w:t>
    </w:r>
    <w:r w:rsidR="0044559C" w:rsidRPr="0044559C">
      <w:t>– success criteria</w:t>
    </w:r>
    <w:r w:rsidRPr="00D2403C">
      <w:t xml:space="preserve"> | </w:t>
    </w:r>
    <w:r>
      <w:fldChar w:fldCharType="begin"/>
    </w:r>
    <w: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9633" w14:textId="77777777" w:rsidR="00ED16DC" w:rsidRPr="00FA6449" w:rsidRDefault="00ED16DC" w:rsidP="00ED16DC">
    <w:pPr>
      <w:pStyle w:val="Header"/>
    </w:pPr>
    <w:r w:rsidRPr="009D43DD">
      <mc:AlternateContent>
        <mc:Choice Requires="wps">
          <w:drawing>
            <wp:anchor distT="0" distB="0" distL="114300" distR="114300" simplePos="0" relativeHeight="251659264" behindDoc="1" locked="0" layoutInCell="1" allowOverlap="1" wp14:anchorId="2EE705A9" wp14:editId="6FD0E3DB">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2CE1817" w14:textId="77777777" w:rsidR="00ED16DC" w:rsidRDefault="00ED16DC" w:rsidP="00ED16D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E705A9"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52CE1817" w14:textId="77777777" w:rsidR="00ED16DC" w:rsidRDefault="00ED16DC" w:rsidP="00ED16DC"/>
                </w:txbxContent>
              </v:textbox>
            </v:rect>
          </w:pict>
        </mc:Fallback>
      </mc:AlternateContent>
    </w:r>
    <w:r w:rsidRPr="009D43DD">
      <w:t>NSW Department of Education</w:t>
    </w:r>
    <w:r w:rsidRPr="009D43DD">
      <w:ptab w:relativeTo="margin" w:alignment="right" w:leader="none"/>
    </w:r>
    <w:r w:rsidRPr="008426B6">
      <w:drawing>
        <wp:inline distT="0" distB="0" distL="0" distR="0" wp14:anchorId="3BC242FE" wp14:editId="2690DC9F">
          <wp:extent cx="597741" cy="649155"/>
          <wp:effectExtent l="0" t="0" r="0" b="0"/>
          <wp:docPr id="482155135" name="Graphic 48215513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86D54" w14:textId="77777777" w:rsidR="003D30C6" w:rsidRPr="0055252E" w:rsidRDefault="003D30C6" w:rsidP="0055252E">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EE21C0E"/>
    <w:lvl w:ilvl="0">
      <w:start w:val="1"/>
      <w:numFmt w:val="bullet"/>
      <w:pStyle w:val="ListBullet3"/>
      <w:lvlText w:val="o"/>
      <w:lvlJc w:val="left"/>
      <w:pPr>
        <w:ind w:left="1494" w:hanging="360"/>
      </w:pPr>
      <w:rPr>
        <w:rFonts w:ascii="Courier New" w:hAnsi="Courier New" w:cs="Courier New" w:hint="default"/>
        <w:b/>
        <w:bCs w:val="0"/>
        <w:i w:val="0"/>
        <w:color w:val="C00000"/>
        <w:sz w:val="22"/>
      </w:rPr>
    </w:lvl>
  </w:abstractNum>
  <w:abstractNum w:abstractNumId="1" w15:restartNumberingAfterBreak="0">
    <w:nsid w:val="FFFFFF88"/>
    <w:multiLevelType w:val="singleLevel"/>
    <w:tmpl w:val="6E6CB770"/>
    <w:lvl w:ilvl="0">
      <w:start w:val="1"/>
      <w:numFmt w:val="decimal"/>
      <w:lvlText w:val="%1."/>
      <w:lvlJc w:val="left"/>
      <w:pPr>
        <w:tabs>
          <w:tab w:val="num" w:pos="360"/>
        </w:tabs>
        <w:ind w:left="360" w:hanging="360"/>
      </w:pPr>
    </w:lvl>
  </w:abstractNum>
  <w:abstractNum w:abstractNumId="2" w15:restartNumberingAfterBreak="0">
    <w:nsid w:val="07713231"/>
    <w:multiLevelType w:val="hybridMultilevel"/>
    <w:tmpl w:val="5836975E"/>
    <w:lvl w:ilvl="0" w:tplc="FFFFFFFF">
      <w:start w:val="1"/>
      <w:numFmt w:val="bullet"/>
      <w:lvlText w:val=""/>
      <w:lvlJc w:val="left"/>
      <w:pPr>
        <w:tabs>
          <w:tab w:val="num" w:pos="720"/>
        </w:tabs>
        <w:ind w:left="720" w:hanging="360"/>
      </w:pPr>
      <w:rPr>
        <w:rFonts w:ascii="Symbol" w:hAnsi="Symbol" w:hint="default"/>
      </w:rPr>
    </w:lvl>
    <w:lvl w:ilvl="1" w:tplc="21D43C3E" w:tentative="1">
      <w:start w:val="1"/>
      <w:numFmt w:val="bullet"/>
      <w:lvlText w:val="•"/>
      <w:lvlJc w:val="left"/>
      <w:pPr>
        <w:tabs>
          <w:tab w:val="num" w:pos="1440"/>
        </w:tabs>
        <w:ind w:left="1440" w:hanging="360"/>
      </w:pPr>
      <w:rPr>
        <w:rFonts w:ascii="Arial" w:hAnsi="Arial" w:hint="default"/>
      </w:rPr>
    </w:lvl>
    <w:lvl w:ilvl="2" w:tplc="7B5852A4" w:tentative="1">
      <w:start w:val="1"/>
      <w:numFmt w:val="bullet"/>
      <w:lvlText w:val="•"/>
      <w:lvlJc w:val="left"/>
      <w:pPr>
        <w:tabs>
          <w:tab w:val="num" w:pos="2160"/>
        </w:tabs>
        <w:ind w:left="2160" w:hanging="360"/>
      </w:pPr>
      <w:rPr>
        <w:rFonts w:ascii="Arial" w:hAnsi="Arial" w:hint="default"/>
      </w:rPr>
    </w:lvl>
    <w:lvl w:ilvl="3" w:tplc="E728ADCC" w:tentative="1">
      <w:start w:val="1"/>
      <w:numFmt w:val="bullet"/>
      <w:lvlText w:val="•"/>
      <w:lvlJc w:val="left"/>
      <w:pPr>
        <w:tabs>
          <w:tab w:val="num" w:pos="2880"/>
        </w:tabs>
        <w:ind w:left="2880" w:hanging="360"/>
      </w:pPr>
      <w:rPr>
        <w:rFonts w:ascii="Arial" w:hAnsi="Arial" w:hint="default"/>
      </w:rPr>
    </w:lvl>
    <w:lvl w:ilvl="4" w:tplc="0364807E" w:tentative="1">
      <w:start w:val="1"/>
      <w:numFmt w:val="bullet"/>
      <w:lvlText w:val="•"/>
      <w:lvlJc w:val="left"/>
      <w:pPr>
        <w:tabs>
          <w:tab w:val="num" w:pos="3600"/>
        </w:tabs>
        <w:ind w:left="3600" w:hanging="360"/>
      </w:pPr>
      <w:rPr>
        <w:rFonts w:ascii="Arial" w:hAnsi="Arial" w:hint="default"/>
      </w:rPr>
    </w:lvl>
    <w:lvl w:ilvl="5" w:tplc="C160150C" w:tentative="1">
      <w:start w:val="1"/>
      <w:numFmt w:val="bullet"/>
      <w:lvlText w:val="•"/>
      <w:lvlJc w:val="left"/>
      <w:pPr>
        <w:tabs>
          <w:tab w:val="num" w:pos="4320"/>
        </w:tabs>
        <w:ind w:left="4320" w:hanging="360"/>
      </w:pPr>
      <w:rPr>
        <w:rFonts w:ascii="Arial" w:hAnsi="Arial" w:hint="default"/>
      </w:rPr>
    </w:lvl>
    <w:lvl w:ilvl="6" w:tplc="CFB633F6" w:tentative="1">
      <w:start w:val="1"/>
      <w:numFmt w:val="bullet"/>
      <w:lvlText w:val="•"/>
      <w:lvlJc w:val="left"/>
      <w:pPr>
        <w:tabs>
          <w:tab w:val="num" w:pos="5040"/>
        </w:tabs>
        <w:ind w:left="5040" w:hanging="360"/>
      </w:pPr>
      <w:rPr>
        <w:rFonts w:ascii="Arial" w:hAnsi="Arial" w:hint="default"/>
      </w:rPr>
    </w:lvl>
    <w:lvl w:ilvl="7" w:tplc="E470244C" w:tentative="1">
      <w:start w:val="1"/>
      <w:numFmt w:val="bullet"/>
      <w:lvlText w:val="•"/>
      <w:lvlJc w:val="left"/>
      <w:pPr>
        <w:tabs>
          <w:tab w:val="num" w:pos="5760"/>
        </w:tabs>
        <w:ind w:left="5760" w:hanging="360"/>
      </w:pPr>
      <w:rPr>
        <w:rFonts w:ascii="Arial" w:hAnsi="Arial" w:hint="default"/>
      </w:rPr>
    </w:lvl>
    <w:lvl w:ilvl="8" w:tplc="BB9018B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FD54B6"/>
    <w:multiLevelType w:val="hybridMultilevel"/>
    <w:tmpl w:val="2E90D706"/>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C833"/>
    <w:multiLevelType w:val="hybridMultilevel"/>
    <w:tmpl w:val="FE1036DA"/>
    <w:lvl w:ilvl="0" w:tplc="CB74C104">
      <w:start w:val="1"/>
      <w:numFmt w:val="bullet"/>
      <w:lvlText w:val=""/>
      <w:lvlJc w:val="left"/>
      <w:pPr>
        <w:ind w:left="720" w:hanging="360"/>
      </w:pPr>
      <w:rPr>
        <w:rFonts w:ascii="Symbol" w:hAnsi="Symbol" w:hint="default"/>
      </w:rPr>
    </w:lvl>
    <w:lvl w:ilvl="1" w:tplc="4AFE6A90">
      <w:start w:val="1"/>
      <w:numFmt w:val="bullet"/>
      <w:lvlText w:val="o"/>
      <w:lvlJc w:val="left"/>
      <w:pPr>
        <w:ind w:left="1440" w:hanging="360"/>
      </w:pPr>
      <w:rPr>
        <w:rFonts w:ascii="Courier New" w:hAnsi="Courier New" w:hint="default"/>
      </w:rPr>
    </w:lvl>
    <w:lvl w:ilvl="2" w:tplc="9C62091E">
      <w:start w:val="1"/>
      <w:numFmt w:val="bullet"/>
      <w:lvlText w:val=""/>
      <w:lvlJc w:val="left"/>
      <w:pPr>
        <w:ind w:left="2160" w:hanging="360"/>
      </w:pPr>
      <w:rPr>
        <w:rFonts w:ascii="Wingdings" w:hAnsi="Wingdings" w:hint="default"/>
      </w:rPr>
    </w:lvl>
    <w:lvl w:ilvl="3" w:tplc="04A0D6E2">
      <w:start w:val="1"/>
      <w:numFmt w:val="bullet"/>
      <w:lvlText w:val=""/>
      <w:lvlJc w:val="left"/>
      <w:pPr>
        <w:ind w:left="2880" w:hanging="360"/>
      </w:pPr>
      <w:rPr>
        <w:rFonts w:ascii="Symbol" w:hAnsi="Symbol" w:hint="default"/>
      </w:rPr>
    </w:lvl>
    <w:lvl w:ilvl="4" w:tplc="3B465DA6">
      <w:start w:val="1"/>
      <w:numFmt w:val="bullet"/>
      <w:lvlText w:val="o"/>
      <w:lvlJc w:val="left"/>
      <w:pPr>
        <w:ind w:left="3600" w:hanging="360"/>
      </w:pPr>
      <w:rPr>
        <w:rFonts w:ascii="Courier New" w:hAnsi="Courier New" w:hint="default"/>
      </w:rPr>
    </w:lvl>
    <w:lvl w:ilvl="5" w:tplc="02D62514">
      <w:start w:val="1"/>
      <w:numFmt w:val="bullet"/>
      <w:lvlText w:val=""/>
      <w:lvlJc w:val="left"/>
      <w:pPr>
        <w:ind w:left="4320" w:hanging="360"/>
      </w:pPr>
      <w:rPr>
        <w:rFonts w:ascii="Wingdings" w:hAnsi="Wingdings" w:hint="default"/>
      </w:rPr>
    </w:lvl>
    <w:lvl w:ilvl="6" w:tplc="BDE0B14E">
      <w:start w:val="1"/>
      <w:numFmt w:val="bullet"/>
      <w:lvlText w:val=""/>
      <w:lvlJc w:val="left"/>
      <w:pPr>
        <w:ind w:left="5040" w:hanging="360"/>
      </w:pPr>
      <w:rPr>
        <w:rFonts w:ascii="Symbol" w:hAnsi="Symbol" w:hint="default"/>
      </w:rPr>
    </w:lvl>
    <w:lvl w:ilvl="7" w:tplc="9782E1E0">
      <w:start w:val="1"/>
      <w:numFmt w:val="bullet"/>
      <w:lvlText w:val="o"/>
      <w:lvlJc w:val="left"/>
      <w:pPr>
        <w:ind w:left="5760" w:hanging="360"/>
      </w:pPr>
      <w:rPr>
        <w:rFonts w:ascii="Courier New" w:hAnsi="Courier New" w:hint="default"/>
      </w:rPr>
    </w:lvl>
    <w:lvl w:ilvl="8" w:tplc="E762561E">
      <w:start w:val="1"/>
      <w:numFmt w:val="bullet"/>
      <w:lvlText w:val=""/>
      <w:lvlJc w:val="left"/>
      <w:pPr>
        <w:ind w:left="6480" w:hanging="360"/>
      </w:pPr>
      <w:rPr>
        <w:rFonts w:ascii="Wingdings" w:hAnsi="Wingdings" w:hint="default"/>
      </w:rPr>
    </w:lvl>
  </w:abstractNum>
  <w:abstractNum w:abstractNumId="6"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9FA7710"/>
    <w:multiLevelType w:val="multilevel"/>
    <w:tmpl w:val="BC8E49D6"/>
    <w:lvl w:ilvl="0">
      <w:start w:val="1"/>
      <w:numFmt w:val="bullet"/>
      <w:lvlText w:val=""/>
      <w:lvlJc w:val="left"/>
      <w:pPr>
        <w:ind w:left="567" w:hanging="567"/>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A0F1AE5"/>
    <w:multiLevelType w:val="hybridMultilevel"/>
    <w:tmpl w:val="EE3E8452"/>
    <w:lvl w:ilvl="0" w:tplc="CEE23240">
      <w:start w:val="1"/>
      <w:numFmt w:val="bullet"/>
      <w:lvlText w:val="•"/>
      <w:lvlJc w:val="left"/>
      <w:pPr>
        <w:tabs>
          <w:tab w:val="num" w:pos="720"/>
        </w:tabs>
        <w:ind w:left="720" w:hanging="360"/>
      </w:pPr>
      <w:rPr>
        <w:rFonts w:ascii="Arial" w:hAnsi="Arial" w:hint="default"/>
      </w:rPr>
    </w:lvl>
    <w:lvl w:ilvl="1" w:tplc="2370D1F6" w:tentative="1">
      <w:start w:val="1"/>
      <w:numFmt w:val="bullet"/>
      <w:lvlText w:val="•"/>
      <w:lvlJc w:val="left"/>
      <w:pPr>
        <w:tabs>
          <w:tab w:val="num" w:pos="1440"/>
        </w:tabs>
        <w:ind w:left="1440" w:hanging="360"/>
      </w:pPr>
      <w:rPr>
        <w:rFonts w:ascii="Arial" w:hAnsi="Arial" w:hint="default"/>
      </w:rPr>
    </w:lvl>
    <w:lvl w:ilvl="2" w:tplc="5B903944" w:tentative="1">
      <w:start w:val="1"/>
      <w:numFmt w:val="bullet"/>
      <w:lvlText w:val="•"/>
      <w:lvlJc w:val="left"/>
      <w:pPr>
        <w:tabs>
          <w:tab w:val="num" w:pos="2160"/>
        </w:tabs>
        <w:ind w:left="2160" w:hanging="360"/>
      </w:pPr>
      <w:rPr>
        <w:rFonts w:ascii="Arial" w:hAnsi="Arial" w:hint="default"/>
      </w:rPr>
    </w:lvl>
    <w:lvl w:ilvl="3" w:tplc="7048F188" w:tentative="1">
      <w:start w:val="1"/>
      <w:numFmt w:val="bullet"/>
      <w:lvlText w:val="•"/>
      <w:lvlJc w:val="left"/>
      <w:pPr>
        <w:tabs>
          <w:tab w:val="num" w:pos="2880"/>
        </w:tabs>
        <w:ind w:left="2880" w:hanging="360"/>
      </w:pPr>
      <w:rPr>
        <w:rFonts w:ascii="Arial" w:hAnsi="Arial" w:hint="default"/>
      </w:rPr>
    </w:lvl>
    <w:lvl w:ilvl="4" w:tplc="944839D4" w:tentative="1">
      <w:start w:val="1"/>
      <w:numFmt w:val="bullet"/>
      <w:lvlText w:val="•"/>
      <w:lvlJc w:val="left"/>
      <w:pPr>
        <w:tabs>
          <w:tab w:val="num" w:pos="3600"/>
        </w:tabs>
        <w:ind w:left="3600" w:hanging="360"/>
      </w:pPr>
      <w:rPr>
        <w:rFonts w:ascii="Arial" w:hAnsi="Arial" w:hint="default"/>
      </w:rPr>
    </w:lvl>
    <w:lvl w:ilvl="5" w:tplc="CF0EDB6E" w:tentative="1">
      <w:start w:val="1"/>
      <w:numFmt w:val="bullet"/>
      <w:lvlText w:val="•"/>
      <w:lvlJc w:val="left"/>
      <w:pPr>
        <w:tabs>
          <w:tab w:val="num" w:pos="4320"/>
        </w:tabs>
        <w:ind w:left="4320" w:hanging="360"/>
      </w:pPr>
      <w:rPr>
        <w:rFonts w:ascii="Arial" w:hAnsi="Arial" w:hint="default"/>
      </w:rPr>
    </w:lvl>
    <w:lvl w:ilvl="6" w:tplc="90C0ADB6" w:tentative="1">
      <w:start w:val="1"/>
      <w:numFmt w:val="bullet"/>
      <w:lvlText w:val="•"/>
      <w:lvlJc w:val="left"/>
      <w:pPr>
        <w:tabs>
          <w:tab w:val="num" w:pos="5040"/>
        </w:tabs>
        <w:ind w:left="5040" w:hanging="360"/>
      </w:pPr>
      <w:rPr>
        <w:rFonts w:ascii="Arial" w:hAnsi="Arial" w:hint="default"/>
      </w:rPr>
    </w:lvl>
    <w:lvl w:ilvl="7" w:tplc="BF721A5E" w:tentative="1">
      <w:start w:val="1"/>
      <w:numFmt w:val="bullet"/>
      <w:lvlText w:val="•"/>
      <w:lvlJc w:val="left"/>
      <w:pPr>
        <w:tabs>
          <w:tab w:val="num" w:pos="5760"/>
        </w:tabs>
        <w:ind w:left="5760" w:hanging="360"/>
      </w:pPr>
      <w:rPr>
        <w:rFonts w:ascii="Arial" w:hAnsi="Arial" w:hint="default"/>
      </w:rPr>
    </w:lvl>
    <w:lvl w:ilvl="8" w:tplc="E106368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0" w15:restartNumberingAfterBreak="0">
    <w:nsid w:val="42B84BF1"/>
    <w:multiLevelType w:val="multilevel"/>
    <w:tmpl w:val="1A6848C8"/>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42743EB"/>
    <w:multiLevelType w:val="hybridMultilevel"/>
    <w:tmpl w:val="51F21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B32F94"/>
    <w:multiLevelType w:val="multilevel"/>
    <w:tmpl w:val="DD5C97A2"/>
    <w:lvl w:ilvl="0">
      <w:start w:val="1"/>
      <w:numFmt w:val="bullet"/>
      <w:lvlText w:val=""/>
      <w:lvlJc w:val="left"/>
      <w:pPr>
        <w:ind w:left="567" w:hanging="567"/>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E282285"/>
    <w:multiLevelType w:val="hybridMultilevel"/>
    <w:tmpl w:val="B8EE0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1A535F"/>
    <w:multiLevelType w:val="multilevel"/>
    <w:tmpl w:val="DD5C97A2"/>
    <w:lvl w:ilvl="0">
      <w:start w:val="1"/>
      <w:numFmt w:val="bullet"/>
      <w:lvlText w:val=""/>
      <w:lvlJc w:val="left"/>
      <w:pPr>
        <w:ind w:left="567" w:hanging="567"/>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6993DE0"/>
    <w:multiLevelType w:val="multilevel"/>
    <w:tmpl w:val="674C60A0"/>
    <w:lvl w:ilvl="0">
      <w:start w:val="1"/>
      <w:numFmt w:val="lowerLetter"/>
      <w:pStyle w:val="ListNumber2"/>
      <w:lvlText w:val="%1."/>
      <w:lvlJc w:val="left"/>
      <w:pPr>
        <w:ind w:left="1134" w:hanging="567"/>
      </w:pPr>
      <w:rPr>
        <w:rFonts w:hint="default"/>
        <w:b/>
        <w:bCs/>
        <w:color w:val="C00000"/>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E65B93B"/>
    <w:multiLevelType w:val="hybridMultilevel"/>
    <w:tmpl w:val="8DA43C10"/>
    <w:lvl w:ilvl="0" w:tplc="B84E0AAE">
      <w:start w:val="1"/>
      <w:numFmt w:val="bullet"/>
      <w:lvlText w:val="-"/>
      <w:lvlJc w:val="left"/>
      <w:pPr>
        <w:ind w:left="720" w:hanging="360"/>
      </w:pPr>
      <w:rPr>
        <w:rFonts w:ascii="Aptos" w:hAnsi="Aptos" w:hint="default"/>
      </w:rPr>
    </w:lvl>
    <w:lvl w:ilvl="1" w:tplc="F744A690">
      <w:start w:val="1"/>
      <w:numFmt w:val="bullet"/>
      <w:lvlText w:val="o"/>
      <w:lvlJc w:val="left"/>
      <w:pPr>
        <w:ind w:left="1440" w:hanging="360"/>
      </w:pPr>
      <w:rPr>
        <w:rFonts w:ascii="Courier New" w:hAnsi="Courier New" w:hint="default"/>
      </w:rPr>
    </w:lvl>
    <w:lvl w:ilvl="2" w:tplc="804078A0">
      <w:start w:val="1"/>
      <w:numFmt w:val="bullet"/>
      <w:lvlText w:val=""/>
      <w:lvlJc w:val="left"/>
      <w:pPr>
        <w:ind w:left="2160" w:hanging="360"/>
      </w:pPr>
      <w:rPr>
        <w:rFonts w:ascii="Wingdings" w:hAnsi="Wingdings" w:hint="default"/>
      </w:rPr>
    </w:lvl>
    <w:lvl w:ilvl="3" w:tplc="365CC1C0">
      <w:start w:val="1"/>
      <w:numFmt w:val="bullet"/>
      <w:lvlText w:val=""/>
      <w:lvlJc w:val="left"/>
      <w:pPr>
        <w:ind w:left="2880" w:hanging="360"/>
      </w:pPr>
      <w:rPr>
        <w:rFonts w:ascii="Symbol" w:hAnsi="Symbol" w:hint="default"/>
      </w:rPr>
    </w:lvl>
    <w:lvl w:ilvl="4" w:tplc="744A969E">
      <w:start w:val="1"/>
      <w:numFmt w:val="bullet"/>
      <w:lvlText w:val="o"/>
      <w:lvlJc w:val="left"/>
      <w:pPr>
        <w:ind w:left="3600" w:hanging="360"/>
      </w:pPr>
      <w:rPr>
        <w:rFonts w:ascii="Courier New" w:hAnsi="Courier New" w:hint="default"/>
      </w:rPr>
    </w:lvl>
    <w:lvl w:ilvl="5" w:tplc="BEDCA87C">
      <w:start w:val="1"/>
      <w:numFmt w:val="bullet"/>
      <w:lvlText w:val=""/>
      <w:lvlJc w:val="left"/>
      <w:pPr>
        <w:ind w:left="4320" w:hanging="360"/>
      </w:pPr>
      <w:rPr>
        <w:rFonts w:ascii="Wingdings" w:hAnsi="Wingdings" w:hint="default"/>
      </w:rPr>
    </w:lvl>
    <w:lvl w:ilvl="6" w:tplc="4DD072EC">
      <w:start w:val="1"/>
      <w:numFmt w:val="bullet"/>
      <w:lvlText w:val=""/>
      <w:lvlJc w:val="left"/>
      <w:pPr>
        <w:ind w:left="5040" w:hanging="360"/>
      </w:pPr>
      <w:rPr>
        <w:rFonts w:ascii="Symbol" w:hAnsi="Symbol" w:hint="default"/>
      </w:rPr>
    </w:lvl>
    <w:lvl w:ilvl="7" w:tplc="5B04259C">
      <w:start w:val="1"/>
      <w:numFmt w:val="bullet"/>
      <w:lvlText w:val="o"/>
      <w:lvlJc w:val="left"/>
      <w:pPr>
        <w:ind w:left="5760" w:hanging="360"/>
      </w:pPr>
      <w:rPr>
        <w:rFonts w:ascii="Courier New" w:hAnsi="Courier New" w:hint="default"/>
      </w:rPr>
    </w:lvl>
    <w:lvl w:ilvl="8" w:tplc="468CD0B0">
      <w:start w:val="1"/>
      <w:numFmt w:val="bullet"/>
      <w:lvlText w:val=""/>
      <w:lvlJc w:val="left"/>
      <w:pPr>
        <w:ind w:left="6480" w:hanging="360"/>
      </w:pPr>
      <w:rPr>
        <w:rFonts w:ascii="Wingdings" w:hAnsi="Wingdings" w:hint="default"/>
      </w:rPr>
    </w:lvl>
  </w:abstractNum>
  <w:abstractNum w:abstractNumId="17" w15:restartNumberingAfterBreak="0">
    <w:nsid w:val="6F653760"/>
    <w:multiLevelType w:val="multilevel"/>
    <w:tmpl w:val="C7C6ACEA"/>
    <w:lvl w:ilvl="0">
      <w:start w:val="1"/>
      <w:numFmt w:val="bullet"/>
      <w:lvlText w:val="o"/>
      <w:lvlJc w:val="left"/>
      <w:pPr>
        <w:ind w:left="567" w:hanging="567"/>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B164653"/>
    <w:multiLevelType w:val="hybridMultilevel"/>
    <w:tmpl w:val="509E125E"/>
    <w:lvl w:ilvl="0" w:tplc="11C04E96">
      <w:start w:val="1"/>
      <w:numFmt w:val="bullet"/>
      <w:lvlText w:val=""/>
      <w:lvlJc w:val="left"/>
      <w:pPr>
        <w:ind w:left="720" w:hanging="360"/>
      </w:pPr>
      <w:rPr>
        <w:rFonts w:ascii="Symbol" w:hAnsi="Symbol" w:hint="default"/>
      </w:rPr>
    </w:lvl>
    <w:lvl w:ilvl="1" w:tplc="2030491A">
      <w:start w:val="1"/>
      <w:numFmt w:val="bullet"/>
      <w:lvlText w:val="o"/>
      <w:lvlJc w:val="left"/>
      <w:pPr>
        <w:ind w:left="1440" w:hanging="360"/>
      </w:pPr>
      <w:rPr>
        <w:rFonts w:ascii="Courier New" w:hAnsi="Courier New" w:hint="default"/>
      </w:rPr>
    </w:lvl>
    <w:lvl w:ilvl="2" w:tplc="02889CC2">
      <w:start w:val="1"/>
      <w:numFmt w:val="bullet"/>
      <w:lvlText w:val=""/>
      <w:lvlJc w:val="left"/>
      <w:pPr>
        <w:ind w:left="2160" w:hanging="360"/>
      </w:pPr>
      <w:rPr>
        <w:rFonts w:ascii="Wingdings" w:hAnsi="Wingdings" w:hint="default"/>
      </w:rPr>
    </w:lvl>
    <w:lvl w:ilvl="3" w:tplc="2D1A957C">
      <w:start w:val="1"/>
      <w:numFmt w:val="bullet"/>
      <w:lvlText w:val=""/>
      <w:lvlJc w:val="left"/>
      <w:pPr>
        <w:ind w:left="2880" w:hanging="360"/>
      </w:pPr>
      <w:rPr>
        <w:rFonts w:ascii="Symbol" w:hAnsi="Symbol" w:hint="default"/>
      </w:rPr>
    </w:lvl>
    <w:lvl w:ilvl="4" w:tplc="52FC109C">
      <w:start w:val="1"/>
      <w:numFmt w:val="bullet"/>
      <w:lvlText w:val="o"/>
      <w:lvlJc w:val="left"/>
      <w:pPr>
        <w:ind w:left="3600" w:hanging="360"/>
      </w:pPr>
      <w:rPr>
        <w:rFonts w:ascii="Courier New" w:hAnsi="Courier New" w:hint="default"/>
      </w:rPr>
    </w:lvl>
    <w:lvl w:ilvl="5" w:tplc="9ECA209C">
      <w:start w:val="1"/>
      <w:numFmt w:val="bullet"/>
      <w:lvlText w:val=""/>
      <w:lvlJc w:val="left"/>
      <w:pPr>
        <w:ind w:left="4320" w:hanging="360"/>
      </w:pPr>
      <w:rPr>
        <w:rFonts w:ascii="Wingdings" w:hAnsi="Wingdings" w:hint="default"/>
      </w:rPr>
    </w:lvl>
    <w:lvl w:ilvl="6" w:tplc="6B0AFFBC">
      <w:start w:val="1"/>
      <w:numFmt w:val="bullet"/>
      <w:lvlText w:val=""/>
      <w:lvlJc w:val="left"/>
      <w:pPr>
        <w:ind w:left="5040" w:hanging="360"/>
      </w:pPr>
      <w:rPr>
        <w:rFonts w:ascii="Symbol" w:hAnsi="Symbol" w:hint="default"/>
      </w:rPr>
    </w:lvl>
    <w:lvl w:ilvl="7" w:tplc="98DA57BC">
      <w:start w:val="1"/>
      <w:numFmt w:val="bullet"/>
      <w:lvlText w:val="o"/>
      <w:lvlJc w:val="left"/>
      <w:pPr>
        <w:ind w:left="5760" w:hanging="360"/>
      </w:pPr>
      <w:rPr>
        <w:rFonts w:ascii="Courier New" w:hAnsi="Courier New" w:hint="default"/>
      </w:rPr>
    </w:lvl>
    <w:lvl w:ilvl="8" w:tplc="55702ACC">
      <w:start w:val="1"/>
      <w:numFmt w:val="bullet"/>
      <w:lvlText w:val=""/>
      <w:lvlJc w:val="left"/>
      <w:pPr>
        <w:ind w:left="6480" w:hanging="360"/>
      </w:pPr>
      <w:rPr>
        <w:rFonts w:ascii="Wingdings" w:hAnsi="Wingdings" w:hint="default"/>
      </w:rPr>
    </w:lvl>
  </w:abstractNum>
  <w:num w:numId="1" w16cid:durableId="952400295">
    <w:abstractNumId w:val="9"/>
  </w:num>
  <w:num w:numId="2" w16cid:durableId="1508522982">
    <w:abstractNumId w:val="4"/>
  </w:num>
  <w:num w:numId="3" w16cid:durableId="1706101995">
    <w:abstractNumId w:val="10"/>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1196701401">
    <w:abstractNumId w:val="0"/>
  </w:num>
  <w:num w:numId="5" w16cid:durableId="1710378181">
    <w:abstractNumId w:val="4"/>
  </w:num>
  <w:num w:numId="6" w16cid:durableId="1384209644">
    <w:abstractNumId w:val="15"/>
  </w:num>
  <w:num w:numId="7" w16cid:durableId="43606122">
    <w:abstractNumId w:val="6"/>
  </w:num>
  <w:num w:numId="8" w16cid:durableId="492260843">
    <w:abstractNumId w:val="14"/>
  </w:num>
  <w:num w:numId="9" w16cid:durableId="1721981751">
    <w:abstractNumId w:val="6"/>
    <w:lvlOverride w:ilvl="0">
      <w:startOverride w:val="3"/>
    </w:lvlOverride>
  </w:num>
  <w:num w:numId="10" w16cid:durableId="586773396">
    <w:abstractNumId w:val="12"/>
  </w:num>
  <w:num w:numId="11" w16cid:durableId="879167178">
    <w:abstractNumId w:val="3"/>
  </w:num>
  <w:num w:numId="12" w16cid:durableId="39789574">
    <w:abstractNumId w:val="1"/>
  </w:num>
  <w:num w:numId="13" w16cid:durableId="1652522061">
    <w:abstractNumId w:val="7"/>
  </w:num>
  <w:num w:numId="14" w16cid:durableId="321813720">
    <w:abstractNumId w:val="1"/>
  </w:num>
  <w:num w:numId="15" w16cid:durableId="783816614">
    <w:abstractNumId w:val="17"/>
  </w:num>
  <w:num w:numId="16" w16cid:durableId="976180741">
    <w:abstractNumId w:val="11"/>
  </w:num>
  <w:num w:numId="17" w16cid:durableId="1069810813">
    <w:abstractNumId w:val="16"/>
  </w:num>
  <w:num w:numId="18" w16cid:durableId="1749494501">
    <w:abstractNumId w:val="5"/>
  </w:num>
  <w:num w:numId="19" w16cid:durableId="1990088819">
    <w:abstractNumId w:val="18"/>
  </w:num>
  <w:num w:numId="20" w16cid:durableId="3517614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7879782">
    <w:abstractNumId w:val="8"/>
  </w:num>
  <w:num w:numId="22" w16cid:durableId="1743916753">
    <w:abstractNumId w:val="2"/>
  </w:num>
  <w:num w:numId="23" w16cid:durableId="1237400571">
    <w:abstractNumId w:val="13"/>
  </w:num>
  <w:num w:numId="24" w16cid:durableId="2067138228">
    <w:abstractNumId w:val="10"/>
    <w:lvlOverride w:ilvl="0">
      <w:lvl w:ilvl="0">
        <w:start w:val="1"/>
        <w:numFmt w:val="bullet"/>
        <w:pStyle w:val="ListBullet2"/>
        <w:lvlText w:val="—"/>
        <w:lvlJc w:val="left"/>
        <w:pPr>
          <w:ind w:left="927" w:hanging="360"/>
        </w:pPr>
        <w:rPr>
          <w:rFonts w:ascii="Arial" w:hAnsi="Arial" w:cs="Arial"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1533570553">
    <w:abstractNumId w:val="0"/>
  </w:num>
  <w:num w:numId="26" w16cid:durableId="1170172899">
    <w:abstractNumId w:val="4"/>
  </w:num>
  <w:num w:numId="27" w16cid:durableId="654265768">
    <w:abstractNumId w:val="15"/>
  </w:num>
  <w:num w:numId="28" w16cid:durableId="1690450653">
    <w:abstractNumId w:val="15"/>
  </w:num>
  <w:num w:numId="29" w16cid:durableId="199945513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gutterAtTop/>
  <w:activeWritingStyle w:appName="MSWord" w:lang="en-AU"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590"/>
    <w:rsid w:val="0000031A"/>
    <w:rsid w:val="00000829"/>
    <w:rsid w:val="00001C08"/>
    <w:rsid w:val="00002BF1"/>
    <w:rsid w:val="00006220"/>
    <w:rsid w:val="00006CD7"/>
    <w:rsid w:val="000103FC"/>
    <w:rsid w:val="00010746"/>
    <w:rsid w:val="000143DF"/>
    <w:rsid w:val="000151F8"/>
    <w:rsid w:val="00015897"/>
    <w:rsid w:val="00015D43"/>
    <w:rsid w:val="00016801"/>
    <w:rsid w:val="00021171"/>
    <w:rsid w:val="00023418"/>
    <w:rsid w:val="00023790"/>
    <w:rsid w:val="00024467"/>
    <w:rsid w:val="00024602"/>
    <w:rsid w:val="000252FF"/>
    <w:rsid w:val="000253AE"/>
    <w:rsid w:val="00026011"/>
    <w:rsid w:val="0002674D"/>
    <w:rsid w:val="00030EBC"/>
    <w:rsid w:val="000331B6"/>
    <w:rsid w:val="000348E7"/>
    <w:rsid w:val="00034F5E"/>
    <w:rsid w:val="0003541F"/>
    <w:rsid w:val="000371B8"/>
    <w:rsid w:val="00040BF3"/>
    <w:rsid w:val="00041909"/>
    <w:rsid w:val="000423E3"/>
    <w:rsid w:val="0004292D"/>
    <w:rsid w:val="00042D30"/>
    <w:rsid w:val="00043BC6"/>
    <w:rsid w:val="00043FA0"/>
    <w:rsid w:val="000448F6"/>
    <w:rsid w:val="00044C5D"/>
    <w:rsid w:val="00044D23"/>
    <w:rsid w:val="00046473"/>
    <w:rsid w:val="000507E6"/>
    <w:rsid w:val="0005163D"/>
    <w:rsid w:val="000521C0"/>
    <w:rsid w:val="000534F4"/>
    <w:rsid w:val="000535B7"/>
    <w:rsid w:val="00053726"/>
    <w:rsid w:val="00053BF1"/>
    <w:rsid w:val="000562A7"/>
    <w:rsid w:val="000564F8"/>
    <w:rsid w:val="0005748E"/>
    <w:rsid w:val="00057BC8"/>
    <w:rsid w:val="000604B9"/>
    <w:rsid w:val="00061232"/>
    <w:rsid w:val="000613C4"/>
    <w:rsid w:val="000620E8"/>
    <w:rsid w:val="00062708"/>
    <w:rsid w:val="000645F2"/>
    <w:rsid w:val="0006572A"/>
    <w:rsid w:val="00065A16"/>
    <w:rsid w:val="0007141C"/>
    <w:rsid w:val="00071D06"/>
    <w:rsid w:val="0007214A"/>
    <w:rsid w:val="00072195"/>
    <w:rsid w:val="00072B6E"/>
    <w:rsid w:val="00072DFB"/>
    <w:rsid w:val="00075B4E"/>
    <w:rsid w:val="00077A7C"/>
    <w:rsid w:val="0008123C"/>
    <w:rsid w:val="00082E0F"/>
    <w:rsid w:val="00082E53"/>
    <w:rsid w:val="000838D3"/>
    <w:rsid w:val="000844F9"/>
    <w:rsid w:val="00084710"/>
    <w:rsid w:val="00084830"/>
    <w:rsid w:val="0008606A"/>
    <w:rsid w:val="00086656"/>
    <w:rsid w:val="00086D87"/>
    <w:rsid w:val="000872D6"/>
    <w:rsid w:val="0008796B"/>
    <w:rsid w:val="00090628"/>
    <w:rsid w:val="00093B78"/>
    <w:rsid w:val="0009452F"/>
    <w:rsid w:val="000953EC"/>
    <w:rsid w:val="00096701"/>
    <w:rsid w:val="000A0C05"/>
    <w:rsid w:val="000A0C93"/>
    <w:rsid w:val="000A33D4"/>
    <w:rsid w:val="000A41E7"/>
    <w:rsid w:val="000A451E"/>
    <w:rsid w:val="000A796C"/>
    <w:rsid w:val="000A7A61"/>
    <w:rsid w:val="000B09C8"/>
    <w:rsid w:val="000B0A07"/>
    <w:rsid w:val="000B1FC2"/>
    <w:rsid w:val="000B2886"/>
    <w:rsid w:val="000B30E1"/>
    <w:rsid w:val="000B4F65"/>
    <w:rsid w:val="000B5AEB"/>
    <w:rsid w:val="000B75CB"/>
    <w:rsid w:val="000B7D49"/>
    <w:rsid w:val="000C0FB5"/>
    <w:rsid w:val="000C1078"/>
    <w:rsid w:val="000C16A7"/>
    <w:rsid w:val="000C1BCD"/>
    <w:rsid w:val="000C250C"/>
    <w:rsid w:val="000C3C9F"/>
    <w:rsid w:val="000C43DF"/>
    <w:rsid w:val="000C575E"/>
    <w:rsid w:val="000C61FB"/>
    <w:rsid w:val="000C6526"/>
    <w:rsid w:val="000C6F89"/>
    <w:rsid w:val="000C7AC1"/>
    <w:rsid w:val="000C7D4F"/>
    <w:rsid w:val="000D2063"/>
    <w:rsid w:val="000D24EC"/>
    <w:rsid w:val="000D2C3A"/>
    <w:rsid w:val="000D48A8"/>
    <w:rsid w:val="000D4B5A"/>
    <w:rsid w:val="000D55B1"/>
    <w:rsid w:val="000D64D8"/>
    <w:rsid w:val="000E3C1C"/>
    <w:rsid w:val="000E41B7"/>
    <w:rsid w:val="000E6BA0"/>
    <w:rsid w:val="000F0964"/>
    <w:rsid w:val="000F174A"/>
    <w:rsid w:val="000F5172"/>
    <w:rsid w:val="000F6D1E"/>
    <w:rsid w:val="000F7960"/>
    <w:rsid w:val="00100551"/>
    <w:rsid w:val="00100B59"/>
    <w:rsid w:val="00100DC5"/>
    <w:rsid w:val="00100E27"/>
    <w:rsid w:val="00100E5A"/>
    <w:rsid w:val="00101135"/>
    <w:rsid w:val="0010259B"/>
    <w:rsid w:val="00103D80"/>
    <w:rsid w:val="0010456A"/>
    <w:rsid w:val="00104A05"/>
    <w:rsid w:val="00106009"/>
    <w:rsid w:val="001061F9"/>
    <w:rsid w:val="001068B3"/>
    <w:rsid w:val="00106A3B"/>
    <w:rsid w:val="001113CC"/>
    <w:rsid w:val="00113763"/>
    <w:rsid w:val="00114B7D"/>
    <w:rsid w:val="00115545"/>
    <w:rsid w:val="001177C4"/>
    <w:rsid w:val="00117B7D"/>
    <w:rsid w:val="00117FF3"/>
    <w:rsid w:val="0012093E"/>
    <w:rsid w:val="001232DA"/>
    <w:rsid w:val="00125C6C"/>
    <w:rsid w:val="00127648"/>
    <w:rsid w:val="0012796F"/>
    <w:rsid w:val="0013032B"/>
    <w:rsid w:val="001305EA"/>
    <w:rsid w:val="001306A5"/>
    <w:rsid w:val="001328FA"/>
    <w:rsid w:val="0013419A"/>
    <w:rsid w:val="00134700"/>
    <w:rsid w:val="00134E23"/>
    <w:rsid w:val="00135E80"/>
    <w:rsid w:val="00137464"/>
    <w:rsid w:val="001400C5"/>
    <w:rsid w:val="00140753"/>
    <w:rsid w:val="0014239C"/>
    <w:rsid w:val="00142692"/>
    <w:rsid w:val="001436AA"/>
    <w:rsid w:val="00143921"/>
    <w:rsid w:val="00144BCE"/>
    <w:rsid w:val="00146F04"/>
    <w:rsid w:val="00150EBC"/>
    <w:rsid w:val="001520B0"/>
    <w:rsid w:val="0015446A"/>
    <w:rsid w:val="0015487C"/>
    <w:rsid w:val="00155144"/>
    <w:rsid w:val="00155989"/>
    <w:rsid w:val="001566C8"/>
    <w:rsid w:val="0015712E"/>
    <w:rsid w:val="00157D45"/>
    <w:rsid w:val="00160C0D"/>
    <w:rsid w:val="001619F2"/>
    <w:rsid w:val="00162C3A"/>
    <w:rsid w:val="001636F5"/>
    <w:rsid w:val="0016498A"/>
    <w:rsid w:val="00165FF0"/>
    <w:rsid w:val="0017075C"/>
    <w:rsid w:val="00170CB5"/>
    <w:rsid w:val="00171601"/>
    <w:rsid w:val="00174183"/>
    <w:rsid w:val="00176C65"/>
    <w:rsid w:val="00180792"/>
    <w:rsid w:val="00180A15"/>
    <w:rsid w:val="001810F4"/>
    <w:rsid w:val="00181128"/>
    <w:rsid w:val="00181744"/>
    <w:rsid w:val="0018179E"/>
    <w:rsid w:val="00182B46"/>
    <w:rsid w:val="001839C3"/>
    <w:rsid w:val="00183B80"/>
    <w:rsid w:val="00183DB2"/>
    <w:rsid w:val="00183E9C"/>
    <w:rsid w:val="001841F1"/>
    <w:rsid w:val="0018571A"/>
    <w:rsid w:val="001859B6"/>
    <w:rsid w:val="00187FFC"/>
    <w:rsid w:val="00191D2F"/>
    <w:rsid w:val="00191F45"/>
    <w:rsid w:val="001923C0"/>
    <w:rsid w:val="00193503"/>
    <w:rsid w:val="001939CA"/>
    <w:rsid w:val="00193B82"/>
    <w:rsid w:val="00193B8B"/>
    <w:rsid w:val="00195C0D"/>
    <w:rsid w:val="0019600C"/>
    <w:rsid w:val="00196CF1"/>
    <w:rsid w:val="00197B41"/>
    <w:rsid w:val="001A03EA"/>
    <w:rsid w:val="001A3627"/>
    <w:rsid w:val="001A4746"/>
    <w:rsid w:val="001B2FB6"/>
    <w:rsid w:val="001B3065"/>
    <w:rsid w:val="001B33C0"/>
    <w:rsid w:val="001B4A46"/>
    <w:rsid w:val="001B5480"/>
    <w:rsid w:val="001B5E34"/>
    <w:rsid w:val="001B6992"/>
    <w:rsid w:val="001C1D25"/>
    <w:rsid w:val="001C2997"/>
    <w:rsid w:val="001C4DB7"/>
    <w:rsid w:val="001C6C9B"/>
    <w:rsid w:val="001D10B2"/>
    <w:rsid w:val="001D3092"/>
    <w:rsid w:val="001D47B6"/>
    <w:rsid w:val="001D4CD1"/>
    <w:rsid w:val="001D66C2"/>
    <w:rsid w:val="001D6DBA"/>
    <w:rsid w:val="001E0FFC"/>
    <w:rsid w:val="001E1F93"/>
    <w:rsid w:val="001E24CF"/>
    <w:rsid w:val="001E3097"/>
    <w:rsid w:val="001E4B06"/>
    <w:rsid w:val="001E5F98"/>
    <w:rsid w:val="001F01F4"/>
    <w:rsid w:val="001F0F26"/>
    <w:rsid w:val="001F2232"/>
    <w:rsid w:val="001F3248"/>
    <w:rsid w:val="001F64BE"/>
    <w:rsid w:val="001F6D7B"/>
    <w:rsid w:val="001F7070"/>
    <w:rsid w:val="001F7807"/>
    <w:rsid w:val="002007C8"/>
    <w:rsid w:val="00200AD3"/>
    <w:rsid w:val="00200EF2"/>
    <w:rsid w:val="002016B9"/>
    <w:rsid w:val="00201825"/>
    <w:rsid w:val="00201CB2"/>
    <w:rsid w:val="00202266"/>
    <w:rsid w:val="0020289C"/>
    <w:rsid w:val="002046F7"/>
    <w:rsid w:val="0020478D"/>
    <w:rsid w:val="002054D0"/>
    <w:rsid w:val="00206EFD"/>
    <w:rsid w:val="0020756A"/>
    <w:rsid w:val="0021075E"/>
    <w:rsid w:val="00210D95"/>
    <w:rsid w:val="002114C2"/>
    <w:rsid w:val="002127F3"/>
    <w:rsid w:val="002136B3"/>
    <w:rsid w:val="002148EC"/>
    <w:rsid w:val="00216957"/>
    <w:rsid w:val="00217731"/>
    <w:rsid w:val="00217AE6"/>
    <w:rsid w:val="00221777"/>
    <w:rsid w:val="00221998"/>
    <w:rsid w:val="00221E1A"/>
    <w:rsid w:val="00222738"/>
    <w:rsid w:val="002228E3"/>
    <w:rsid w:val="00222E35"/>
    <w:rsid w:val="00223C71"/>
    <w:rsid w:val="00224261"/>
    <w:rsid w:val="00224B16"/>
    <w:rsid w:val="00224D61"/>
    <w:rsid w:val="002259C9"/>
    <w:rsid w:val="002265BD"/>
    <w:rsid w:val="00226A77"/>
    <w:rsid w:val="002270CC"/>
    <w:rsid w:val="00227421"/>
    <w:rsid w:val="00227894"/>
    <w:rsid w:val="0022791F"/>
    <w:rsid w:val="00231616"/>
    <w:rsid w:val="00231E53"/>
    <w:rsid w:val="00234830"/>
    <w:rsid w:val="002368C7"/>
    <w:rsid w:val="0023726F"/>
    <w:rsid w:val="002379A1"/>
    <w:rsid w:val="0024041A"/>
    <w:rsid w:val="002410C8"/>
    <w:rsid w:val="00241C93"/>
    <w:rsid w:val="002420A7"/>
    <w:rsid w:val="0024214A"/>
    <w:rsid w:val="002441F2"/>
    <w:rsid w:val="0024438F"/>
    <w:rsid w:val="002443F7"/>
    <w:rsid w:val="002447C2"/>
    <w:rsid w:val="002458D0"/>
    <w:rsid w:val="00245EC0"/>
    <w:rsid w:val="002462B7"/>
    <w:rsid w:val="00247571"/>
    <w:rsid w:val="00247FF0"/>
    <w:rsid w:val="0025076C"/>
    <w:rsid w:val="00250C2E"/>
    <w:rsid w:val="00250F4A"/>
    <w:rsid w:val="00251349"/>
    <w:rsid w:val="002519F0"/>
    <w:rsid w:val="00253532"/>
    <w:rsid w:val="002540D3"/>
    <w:rsid w:val="002541F3"/>
    <w:rsid w:val="00254B2A"/>
    <w:rsid w:val="002556DB"/>
    <w:rsid w:val="00256D4F"/>
    <w:rsid w:val="00260EC9"/>
    <w:rsid w:val="00260EE8"/>
    <w:rsid w:val="00260F28"/>
    <w:rsid w:val="0026131D"/>
    <w:rsid w:val="00263236"/>
    <w:rsid w:val="00263542"/>
    <w:rsid w:val="00266738"/>
    <w:rsid w:val="002667E5"/>
    <w:rsid w:val="00266901"/>
    <w:rsid w:val="00266D0C"/>
    <w:rsid w:val="00273F94"/>
    <w:rsid w:val="00275DB1"/>
    <w:rsid w:val="002760B7"/>
    <w:rsid w:val="0028036A"/>
    <w:rsid w:val="00280CCE"/>
    <w:rsid w:val="002810D3"/>
    <w:rsid w:val="002847AE"/>
    <w:rsid w:val="00285B97"/>
    <w:rsid w:val="002870F2"/>
    <w:rsid w:val="00287650"/>
    <w:rsid w:val="0029008E"/>
    <w:rsid w:val="00290154"/>
    <w:rsid w:val="00291A93"/>
    <w:rsid w:val="00294F88"/>
    <w:rsid w:val="00294FCC"/>
    <w:rsid w:val="00295516"/>
    <w:rsid w:val="00297130"/>
    <w:rsid w:val="002A10A1"/>
    <w:rsid w:val="002A300D"/>
    <w:rsid w:val="002A3161"/>
    <w:rsid w:val="002A3410"/>
    <w:rsid w:val="002A44D1"/>
    <w:rsid w:val="002A4631"/>
    <w:rsid w:val="002A5BA6"/>
    <w:rsid w:val="002A674D"/>
    <w:rsid w:val="002A6EA6"/>
    <w:rsid w:val="002A726D"/>
    <w:rsid w:val="002B108B"/>
    <w:rsid w:val="002B12DE"/>
    <w:rsid w:val="002B270D"/>
    <w:rsid w:val="002B3375"/>
    <w:rsid w:val="002B4745"/>
    <w:rsid w:val="002B480D"/>
    <w:rsid w:val="002B4845"/>
    <w:rsid w:val="002B4AC3"/>
    <w:rsid w:val="002B7744"/>
    <w:rsid w:val="002C05AC"/>
    <w:rsid w:val="002C3953"/>
    <w:rsid w:val="002C56A0"/>
    <w:rsid w:val="002C619D"/>
    <w:rsid w:val="002C7496"/>
    <w:rsid w:val="002C7A35"/>
    <w:rsid w:val="002D12FF"/>
    <w:rsid w:val="002D21A5"/>
    <w:rsid w:val="002D2B52"/>
    <w:rsid w:val="002D4413"/>
    <w:rsid w:val="002D5AC4"/>
    <w:rsid w:val="002D7247"/>
    <w:rsid w:val="002E23E3"/>
    <w:rsid w:val="002E26F3"/>
    <w:rsid w:val="002E34CB"/>
    <w:rsid w:val="002E397A"/>
    <w:rsid w:val="002E4059"/>
    <w:rsid w:val="002E4D5B"/>
    <w:rsid w:val="002E5474"/>
    <w:rsid w:val="002E5699"/>
    <w:rsid w:val="002E5832"/>
    <w:rsid w:val="002E633F"/>
    <w:rsid w:val="002F0BF7"/>
    <w:rsid w:val="002F0D60"/>
    <w:rsid w:val="002F104E"/>
    <w:rsid w:val="002F1BD9"/>
    <w:rsid w:val="002F2F1C"/>
    <w:rsid w:val="002F3A6D"/>
    <w:rsid w:val="002F749C"/>
    <w:rsid w:val="00300C73"/>
    <w:rsid w:val="00302293"/>
    <w:rsid w:val="00303813"/>
    <w:rsid w:val="003038B5"/>
    <w:rsid w:val="00304835"/>
    <w:rsid w:val="00306813"/>
    <w:rsid w:val="00307C63"/>
    <w:rsid w:val="00310348"/>
    <w:rsid w:val="0031043A"/>
    <w:rsid w:val="00310EE6"/>
    <w:rsid w:val="0031121E"/>
    <w:rsid w:val="00311628"/>
    <w:rsid w:val="00311E73"/>
    <w:rsid w:val="0031221D"/>
    <w:rsid w:val="0031233F"/>
    <w:rsid w:val="003123F7"/>
    <w:rsid w:val="00314A01"/>
    <w:rsid w:val="00314B9D"/>
    <w:rsid w:val="00314DD8"/>
    <w:rsid w:val="003155A3"/>
    <w:rsid w:val="00315B35"/>
    <w:rsid w:val="00316A7F"/>
    <w:rsid w:val="00316B44"/>
    <w:rsid w:val="003174A1"/>
    <w:rsid w:val="00317A67"/>
    <w:rsid w:val="00317B24"/>
    <w:rsid w:val="00317D8E"/>
    <w:rsid w:val="00317E8F"/>
    <w:rsid w:val="003204A7"/>
    <w:rsid w:val="00320752"/>
    <w:rsid w:val="003209E8"/>
    <w:rsid w:val="003211F4"/>
    <w:rsid w:val="0032193F"/>
    <w:rsid w:val="00322186"/>
    <w:rsid w:val="00322962"/>
    <w:rsid w:val="0032403E"/>
    <w:rsid w:val="003248D3"/>
    <w:rsid w:val="00324919"/>
    <w:rsid w:val="00324D73"/>
    <w:rsid w:val="00325B7B"/>
    <w:rsid w:val="00325FFC"/>
    <w:rsid w:val="00326370"/>
    <w:rsid w:val="00326599"/>
    <w:rsid w:val="0033147A"/>
    <w:rsid w:val="0033193C"/>
    <w:rsid w:val="00332B30"/>
    <w:rsid w:val="0033532B"/>
    <w:rsid w:val="00336799"/>
    <w:rsid w:val="00337929"/>
    <w:rsid w:val="00340003"/>
    <w:rsid w:val="00340564"/>
    <w:rsid w:val="00340C4F"/>
    <w:rsid w:val="003429B7"/>
    <w:rsid w:val="00342B92"/>
    <w:rsid w:val="00343B23"/>
    <w:rsid w:val="003444A9"/>
    <w:rsid w:val="003445F2"/>
    <w:rsid w:val="00345D5E"/>
    <w:rsid w:val="00345EB0"/>
    <w:rsid w:val="0034764B"/>
    <w:rsid w:val="0034780A"/>
    <w:rsid w:val="00347CBE"/>
    <w:rsid w:val="003503AC"/>
    <w:rsid w:val="0035267A"/>
    <w:rsid w:val="00352686"/>
    <w:rsid w:val="00353034"/>
    <w:rsid w:val="003534AD"/>
    <w:rsid w:val="00357136"/>
    <w:rsid w:val="003571B6"/>
    <w:rsid w:val="003576EB"/>
    <w:rsid w:val="00360C67"/>
    <w:rsid w:val="00360E65"/>
    <w:rsid w:val="00362DCB"/>
    <w:rsid w:val="0036308C"/>
    <w:rsid w:val="00363E8F"/>
    <w:rsid w:val="0036500C"/>
    <w:rsid w:val="00365118"/>
    <w:rsid w:val="00366467"/>
    <w:rsid w:val="00367331"/>
    <w:rsid w:val="00367384"/>
    <w:rsid w:val="003673D5"/>
    <w:rsid w:val="00370563"/>
    <w:rsid w:val="003713D2"/>
    <w:rsid w:val="00371AF4"/>
    <w:rsid w:val="00371F7A"/>
    <w:rsid w:val="00372A4F"/>
    <w:rsid w:val="00372B9F"/>
    <w:rsid w:val="00373265"/>
    <w:rsid w:val="0037384B"/>
    <w:rsid w:val="00373892"/>
    <w:rsid w:val="003743CE"/>
    <w:rsid w:val="003777A0"/>
    <w:rsid w:val="003807AF"/>
    <w:rsid w:val="00380856"/>
    <w:rsid w:val="00380E60"/>
    <w:rsid w:val="00380EAE"/>
    <w:rsid w:val="00382A6F"/>
    <w:rsid w:val="00382C57"/>
    <w:rsid w:val="003838F0"/>
    <w:rsid w:val="00383B5F"/>
    <w:rsid w:val="00384483"/>
    <w:rsid w:val="0038499A"/>
    <w:rsid w:val="00384F53"/>
    <w:rsid w:val="00386D58"/>
    <w:rsid w:val="00387053"/>
    <w:rsid w:val="00390328"/>
    <w:rsid w:val="0039298E"/>
    <w:rsid w:val="00395451"/>
    <w:rsid w:val="00395716"/>
    <w:rsid w:val="00396B0E"/>
    <w:rsid w:val="0039766F"/>
    <w:rsid w:val="003A01C8"/>
    <w:rsid w:val="003A03BF"/>
    <w:rsid w:val="003A1238"/>
    <w:rsid w:val="003A1937"/>
    <w:rsid w:val="003A43B0"/>
    <w:rsid w:val="003A4F65"/>
    <w:rsid w:val="003A5964"/>
    <w:rsid w:val="003A5E30"/>
    <w:rsid w:val="003A630D"/>
    <w:rsid w:val="003A6344"/>
    <w:rsid w:val="003A64D5"/>
    <w:rsid w:val="003A6624"/>
    <w:rsid w:val="003A695D"/>
    <w:rsid w:val="003A6A25"/>
    <w:rsid w:val="003A6F6B"/>
    <w:rsid w:val="003A7E00"/>
    <w:rsid w:val="003B01D9"/>
    <w:rsid w:val="003B225F"/>
    <w:rsid w:val="003B3CB0"/>
    <w:rsid w:val="003B67A5"/>
    <w:rsid w:val="003B7BBB"/>
    <w:rsid w:val="003C0FB3"/>
    <w:rsid w:val="003C2957"/>
    <w:rsid w:val="003C3990"/>
    <w:rsid w:val="003C3FAE"/>
    <w:rsid w:val="003C434B"/>
    <w:rsid w:val="003C489D"/>
    <w:rsid w:val="003C54B8"/>
    <w:rsid w:val="003C687F"/>
    <w:rsid w:val="003C723C"/>
    <w:rsid w:val="003D0F7F"/>
    <w:rsid w:val="003D1ECF"/>
    <w:rsid w:val="003D22E3"/>
    <w:rsid w:val="003D30C6"/>
    <w:rsid w:val="003D3CF0"/>
    <w:rsid w:val="003D53BF"/>
    <w:rsid w:val="003D662F"/>
    <w:rsid w:val="003D6797"/>
    <w:rsid w:val="003D779D"/>
    <w:rsid w:val="003D7846"/>
    <w:rsid w:val="003D78A2"/>
    <w:rsid w:val="003E03FD"/>
    <w:rsid w:val="003E15EE"/>
    <w:rsid w:val="003E1979"/>
    <w:rsid w:val="003E2806"/>
    <w:rsid w:val="003E6AE0"/>
    <w:rsid w:val="003F0971"/>
    <w:rsid w:val="003F28DA"/>
    <w:rsid w:val="003F2C2F"/>
    <w:rsid w:val="003F35B8"/>
    <w:rsid w:val="003F3F97"/>
    <w:rsid w:val="003F42CF"/>
    <w:rsid w:val="003F4EA0"/>
    <w:rsid w:val="003F69BE"/>
    <w:rsid w:val="003F7B98"/>
    <w:rsid w:val="003F7D20"/>
    <w:rsid w:val="00400EB0"/>
    <w:rsid w:val="004013F6"/>
    <w:rsid w:val="00403BE9"/>
    <w:rsid w:val="00404778"/>
    <w:rsid w:val="00405801"/>
    <w:rsid w:val="00406221"/>
    <w:rsid w:val="00407474"/>
    <w:rsid w:val="00407ED4"/>
    <w:rsid w:val="00411A82"/>
    <w:rsid w:val="004128F0"/>
    <w:rsid w:val="00414D3D"/>
    <w:rsid w:val="00414D5B"/>
    <w:rsid w:val="00414DCB"/>
    <w:rsid w:val="004163AD"/>
    <w:rsid w:val="0041645A"/>
    <w:rsid w:val="004164E9"/>
    <w:rsid w:val="00417BB8"/>
    <w:rsid w:val="00420300"/>
    <w:rsid w:val="00421CC4"/>
    <w:rsid w:val="0042354D"/>
    <w:rsid w:val="004259A6"/>
    <w:rsid w:val="00425CCF"/>
    <w:rsid w:val="00430D80"/>
    <w:rsid w:val="004317B5"/>
    <w:rsid w:val="00431E3D"/>
    <w:rsid w:val="00432043"/>
    <w:rsid w:val="00435259"/>
    <w:rsid w:val="00436B23"/>
    <w:rsid w:val="00436E88"/>
    <w:rsid w:val="00440977"/>
    <w:rsid w:val="0044175B"/>
    <w:rsid w:val="00441C88"/>
    <w:rsid w:val="00442026"/>
    <w:rsid w:val="00442448"/>
    <w:rsid w:val="00443CD4"/>
    <w:rsid w:val="004440BB"/>
    <w:rsid w:val="004450B6"/>
    <w:rsid w:val="0044559C"/>
    <w:rsid w:val="00445612"/>
    <w:rsid w:val="004479D8"/>
    <w:rsid w:val="00447C97"/>
    <w:rsid w:val="00451168"/>
    <w:rsid w:val="00451506"/>
    <w:rsid w:val="00452D84"/>
    <w:rsid w:val="004534E6"/>
    <w:rsid w:val="00453739"/>
    <w:rsid w:val="004547CB"/>
    <w:rsid w:val="0045627B"/>
    <w:rsid w:val="00456C90"/>
    <w:rsid w:val="00457160"/>
    <w:rsid w:val="004578CC"/>
    <w:rsid w:val="00460E51"/>
    <w:rsid w:val="0046313E"/>
    <w:rsid w:val="00463BFC"/>
    <w:rsid w:val="00464A33"/>
    <w:rsid w:val="004657D6"/>
    <w:rsid w:val="004728AA"/>
    <w:rsid w:val="00472AFA"/>
    <w:rsid w:val="004732E5"/>
    <w:rsid w:val="00473346"/>
    <w:rsid w:val="0047585E"/>
    <w:rsid w:val="00475A0D"/>
    <w:rsid w:val="00476168"/>
    <w:rsid w:val="00476284"/>
    <w:rsid w:val="0048084F"/>
    <w:rsid w:val="004810BD"/>
    <w:rsid w:val="00481586"/>
    <w:rsid w:val="0048175E"/>
    <w:rsid w:val="004819D2"/>
    <w:rsid w:val="00483B44"/>
    <w:rsid w:val="00483CA9"/>
    <w:rsid w:val="00484B1B"/>
    <w:rsid w:val="004850B9"/>
    <w:rsid w:val="0048525B"/>
    <w:rsid w:val="00485CCD"/>
    <w:rsid w:val="00485DB5"/>
    <w:rsid w:val="004860C5"/>
    <w:rsid w:val="00486D2B"/>
    <w:rsid w:val="00490D60"/>
    <w:rsid w:val="00493120"/>
    <w:rsid w:val="00493B26"/>
    <w:rsid w:val="004949C7"/>
    <w:rsid w:val="00494FDC"/>
    <w:rsid w:val="004970F4"/>
    <w:rsid w:val="004A0489"/>
    <w:rsid w:val="004A0F4E"/>
    <w:rsid w:val="004A161B"/>
    <w:rsid w:val="004A4146"/>
    <w:rsid w:val="004A47DB"/>
    <w:rsid w:val="004A5AAE"/>
    <w:rsid w:val="004A6AB7"/>
    <w:rsid w:val="004A7284"/>
    <w:rsid w:val="004A7E1A"/>
    <w:rsid w:val="004B0073"/>
    <w:rsid w:val="004B1541"/>
    <w:rsid w:val="004B1755"/>
    <w:rsid w:val="004B240E"/>
    <w:rsid w:val="004B29F4"/>
    <w:rsid w:val="004B4C27"/>
    <w:rsid w:val="004B6407"/>
    <w:rsid w:val="004B6923"/>
    <w:rsid w:val="004B6BF0"/>
    <w:rsid w:val="004B7240"/>
    <w:rsid w:val="004B7495"/>
    <w:rsid w:val="004B780F"/>
    <w:rsid w:val="004B7B56"/>
    <w:rsid w:val="004C098E"/>
    <w:rsid w:val="004C20CF"/>
    <w:rsid w:val="004C299C"/>
    <w:rsid w:val="004C2E2E"/>
    <w:rsid w:val="004C4D54"/>
    <w:rsid w:val="004C7023"/>
    <w:rsid w:val="004C739F"/>
    <w:rsid w:val="004C7513"/>
    <w:rsid w:val="004D02AC"/>
    <w:rsid w:val="004D0383"/>
    <w:rsid w:val="004D05C2"/>
    <w:rsid w:val="004D0C44"/>
    <w:rsid w:val="004D1F3F"/>
    <w:rsid w:val="004D3228"/>
    <w:rsid w:val="004D333E"/>
    <w:rsid w:val="004D3A72"/>
    <w:rsid w:val="004D3EE2"/>
    <w:rsid w:val="004D400F"/>
    <w:rsid w:val="004D5BBA"/>
    <w:rsid w:val="004D6540"/>
    <w:rsid w:val="004E07C8"/>
    <w:rsid w:val="004E0E89"/>
    <w:rsid w:val="004E1C2A"/>
    <w:rsid w:val="004E29A8"/>
    <w:rsid w:val="004E2ACB"/>
    <w:rsid w:val="004E37AD"/>
    <w:rsid w:val="004E38B0"/>
    <w:rsid w:val="004E3C28"/>
    <w:rsid w:val="004E4332"/>
    <w:rsid w:val="004E4E0B"/>
    <w:rsid w:val="004E5B32"/>
    <w:rsid w:val="004E6856"/>
    <w:rsid w:val="004E6FB4"/>
    <w:rsid w:val="004E732B"/>
    <w:rsid w:val="004E7D2E"/>
    <w:rsid w:val="004F0977"/>
    <w:rsid w:val="004F1408"/>
    <w:rsid w:val="004F4E1D"/>
    <w:rsid w:val="004F6257"/>
    <w:rsid w:val="004F6A25"/>
    <w:rsid w:val="004F6AB0"/>
    <w:rsid w:val="004F6B4D"/>
    <w:rsid w:val="004F6F40"/>
    <w:rsid w:val="005000BD"/>
    <w:rsid w:val="005000DD"/>
    <w:rsid w:val="005035BD"/>
    <w:rsid w:val="00503948"/>
    <w:rsid w:val="00503B09"/>
    <w:rsid w:val="00504112"/>
    <w:rsid w:val="00504F5C"/>
    <w:rsid w:val="00505262"/>
    <w:rsid w:val="0050597B"/>
    <w:rsid w:val="0050695C"/>
    <w:rsid w:val="00506DF8"/>
    <w:rsid w:val="00507451"/>
    <w:rsid w:val="0051066B"/>
    <w:rsid w:val="00511F4D"/>
    <w:rsid w:val="00513105"/>
    <w:rsid w:val="00514D6B"/>
    <w:rsid w:val="005151AD"/>
    <w:rsid w:val="0051574E"/>
    <w:rsid w:val="00516BA0"/>
    <w:rsid w:val="0051725F"/>
    <w:rsid w:val="00520095"/>
    <w:rsid w:val="00520645"/>
    <w:rsid w:val="00520C95"/>
    <w:rsid w:val="0052168D"/>
    <w:rsid w:val="0052396A"/>
    <w:rsid w:val="0052782C"/>
    <w:rsid w:val="00527A41"/>
    <w:rsid w:val="00530E46"/>
    <w:rsid w:val="00531806"/>
    <w:rsid w:val="00532244"/>
    <w:rsid w:val="005324EF"/>
    <w:rsid w:val="0053286B"/>
    <w:rsid w:val="00536369"/>
    <w:rsid w:val="00536974"/>
    <w:rsid w:val="00536E69"/>
    <w:rsid w:val="005400FF"/>
    <w:rsid w:val="005405DA"/>
    <w:rsid w:val="00540E99"/>
    <w:rsid w:val="00541130"/>
    <w:rsid w:val="00542890"/>
    <w:rsid w:val="0054332B"/>
    <w:rsid w:val="00544B61"/>
    <w:rsid w:val="00546A8B"/>
    <w:rsid w:val="00546D5E"/>
    <w:rsid w:val="00546F02"/>
    <w:rsid w:val="0054770B"/>
    <w:rsid w:val="00550B62"/>
    <w:rsid w:val="00551073"/>
    <w:rsid w:val="00551DA4"/>
    <w:rsid w:val="0055213A"/>
    <w:rsid w:val="00552316"/>
    <w:rsid w:val="00554956"/>
    <w:rsid w:val="0055724D"/>
    <w:rsid w:val="0055743E"/>
    <w:rsid w:val="00557BE6"/>
    <w:rsid w:val="005600BC"/>
    <w:rsid w:val="00563104"/>
    <w:rsid w:val="005646C1"/>
    <w:rsid w:val="005646CC"/>
    <w:rsid w:val="005648C1"/>
    <w:rsid w:val="00564B5A"/>
    <w:rsid w:val="005652E4"/>
    <w:rsid w:val="00565730"/>
    <w:rsid w:val="00566671"/>
    <w:rsid w:val="00567B22"/>
    <w:rsid w:val="0057134C"/>
    <w:rsid w:val="005717A6"/>
    <w:rsid w:val="0057331C"/>
    <w:rsid w:val="00573328"/>
    <w:rsid w:val="00573F07"/>
    <w:rsid w:val="00574596"/>
    <w:rsid w:val="005747FF"/>
    <w:rsid w:val="00574F17"/>
    <w:rsid w:val="00576415"/>
    <w:rsid w:val="00576FC7"/>
    <w:rsid w:val="00577416"/>
    <w:rsid w:val="00580D0F"/>
    <w:rsid w:val="005824C0"/>
    <w:rsid w:val="00582560"/>
    <w:rsid w:val="00582FD7"/>
    <w:rsid w:val="005832ED"/>
    <w:rsid w:val="00583524"/>
    <w:rsid w:val="005835A2"/>
    <w:rsid w:val="00583853"/>
    <w:rsid w:val="005857A8"/>
    <w:rsid w:val="0058713B"/>
    <w:rsid w:val="005876D2"/>
    <w:rsid w:val="0059056C"/>
    <w:rsid w:val="0059130B"/>
    <w:rsid w:val="005957FE"/>
    <w:rsid w:val="00596689"/>
    <w:rsid w:val="005A16FB"/>
    <w:rsid w:val="005A1A68"/>
    <w:rsid w:val="005A2A5A"/>
    <w:rsid w:val="005A3076"/>
    <w:rsid w:val="005A30F1"/>
    <w:rsid w:val="005A39FC"/>
    <w:rsid w:val="005A3B66"/>
    <w:rsid w:val="005A42E3"/>
    <w:rsid w:val="005A5F04"/>
    <w:rsid w:val="005A6DC2"/>
    <w:rsid w:val="005B0870"/>
    <w:rsid w:val="005B1762"/>
    <w:rsid w:val="005B2587"/>
    <w:rsid w:val="005B364C"/>
    <w:rsid w:val="005B4B88"/>
    <w:rsid w:val="005B5605"/>
    <w:rsid w:val="005B5D60"/>
    <w:rsid w:val="005B5E31"/>
    <w:rsid w:val="005B64AE"/>
    <w:rsid w:val="005B6E3D"/>
    <w:rsid w:val="005B7298"/>
    <w:rsid w:val="005C1BFC"/>
    <w:rsid w:val="005C2174"/>
    <w:rsid w:val="005C541B"/>
    <w:rsid w:val="005C7B55"/>
    <w:rsid w:val="005D0175"/>
    <w:rsid w:val="005D1CC4"/>
    <w:rsid w:val="005D2D62"/>
    <w:rsid w:val="005D3024"/>
    <w:rsid w:val="005D5A78"/>
    <w:rsid w:val="005D5DB0"/>
    <w:rsid w:val="005D7045"/>
    <w:rsid w:val="005E0B43"/>
    <w:rsid w:val="005E1703"/>
    <w:rsid w:val="005E463A"/>
    <w:rsid w:val="005E4742"/>
    <w:rsid w:val="005E6829"/>
    <w:rsid w:val="005F10D4"/>
    <w:rsid w:val="005F26E8"/>
    <w:rsid w:val="005F275A"/>
    <w:rsid w:val="005F2E08"/>
    <w:rsid w:val="005F5662"/>
    <w:rsid w:val="005F75F4"/>
    <w:rsid w:val="005F78DD"/>
    <w:rsid w:val="005F7A4D"/>
    <w:rsid w:val="00601B68"/>
    <w:rsid w:val="00603360"/>
    <w:rsid w:val="0060359B"/>
    <w:rsid w:val="00603F69"/>
    <w:rsid w:val="006040DA"/>
    <w:rsid w:val="006047BD"/>
    <w:rsid w:val="00607675"/>
    <w:rsid w:val="00607E68"/>
    <w:rsid w:val="006101BE"/>
    <w:rsid w:val="00610F53"/>
    <w:rsid w:val="00612E3F"/>
    <w:rsid w:val="00613208"/>
    <w:rsid w:val="00616767"/>
    <w:rsid w:val="0061698B"/>
    <w:rsid w:val="00616F61"/>
    <w:rsid w:val="00620917"/>
    <w:rsid w:val="0062163D"/>
    <w:rsid w:val="00622D05"/>
    <w:rsid w:val="00623A9E"/>
    <w:rsid w:val="00624A20"/>
    <w:rsid w:val="00624C9B"/>
    <w:rsid w:val="00627E1E"/>
    <w:rsid w:val="00630BB3"/>
    <w:rsid w:val="00631138"/>
    <w:rsid w:val="00632182"/>
    <w:rsid w:val="00633158"/>
    <w:rsid w:val="006335DF"/>
    <w:rsid w:val="00633630"/>
    <w:rsid w:val="00634717"/>
    <w:rsid w:val="0063670E"/>
    <w:rsid w:val="00637181"/>
    <w:rsid w:val="00637657"/>
    <w:rsid w:val="00637AF8"/>
    <w:rsid w:val="00640C21"/>
    <w:rsid w:val="006412BE"/>
    <w:rsid w:val="0064144D"/>
    <w:rsid w:val="00641609"/>
    <w:rsid w:val="0064160E"/>
    <w:rsid w:val="0064190F"/>
    <w:rsid w:val="00642389"/>
    <w:rsid w:val="006439ED"/>
    <w:rsid w:val="00644306"/>
    <w:rsid w:val="006450E2"/>
    <w:rsid w:val="006453D8"/>
    <w:rsid w:val="00645F8D"/>
    <w:rsid w:val="0064770E"/>
    <w:rsid w:val="00650503"/>
    <w:rsid w:val="00651A1C"/>
    <w:rsid w:val="00651E73"/>
    <w:rsid w:val="006522FD"/>
    <w:rsid w:val="00652800"/>
    <w:rsid w:val="00653AB0"/>
    <w:rsid w:val="00653C5D"/>
    <w:rsid w:val="0065407A"/>
    <w:rsid w:val="006542CC"/>
    <w:rsid w:val="006544A7"/>
    <w:rsid w:val="006552BE"/>
    <w:rsid w:val="006571AB"/>
    <w:rsid w:val="006611C9"/>
    <w:rsid w:val="006618E3"/>
    <w:rsid w:val="00661D06"/>
    <w:rsid w:val="006627CA"/>
    <w:rsid w:val="006638B4"/>
    <w:rsid w:val="0066400D"/>
    <w:rsid w:val="006644C4"/>
    <w:rsid w:val="0066665B"/>
    <w:rsid w:val="00670EE3"/>
    <w:rsid w:val="0067271F"/>
    <w:rsid w:val="0067331F"/>
    <w:rsid w:val="006742E8"/>
    <w:rsid w:val="0067482E"/>
    <w:rsid w:val="00675260"/>
    <w:rsid w:val="00677679"/>
    <w:rsid w:val="00677DDB"/>
    <w:rsid w:val="00677EF0"/>
    <w:rsid w:val="006814BF"/>
    <w:rsid w:val="00681F32"/>
    <w:rsid w:val="00682BF1"/>
    <w:rsid w:val="00683AEC"/>
    <w:rsid w:val="00684672"/>
    <w:rsid w:val="0068481E"/>
    <w:rsid w:val="0068666F"/>
    <w:rsid w:val="0068780A"/>
    <w:rsid w:val="00690235"/>
    <w:rsid w:val="00690267"/>
    <w:rsid w:val="006906E7"/>
    <w:rsid w:val="006954D4"/>
    <w:rsid w:val="0069598B"/>
    <w:rsid w:val="00695AF0"/>
    <w:rsid w:val="00696956"/>
    <w:rsid w:val="006A1A8E"/>
    <w:rsid w:val="006A1CF6"/>
    <w:rsid w:val="006A2D9E"/>
    <w:rsid w:val="006A318C"/>
    <w:rsid w:val="006A36DB"/>
    <w:rsid w:val="006A3EF2"/>
    <w:rsid w:val="006A44D0"/>
    <w:rsid w:val="006A48C1"/>
    <w:rsid w:val="006A510D"/>
    <w:rsid w:val="006A51A4"/>
    <w:rsid w:val="006B06B2"/>
    <w:rsid w:val="006B09CF"/>
    <w:rsid w:val="006B1FFA"/>
    <w:rsid w:val="006B3564"/>
    <w:rsid w:val="006B37E6"/>
    <w:rsid w:val="006B3D8F"/>
    <w:rsid w:val="006B42E3"/>
    <w:rsid w:val="006B44E9"/>
    <w:rsid w:val="006B6F6C"/>
    <w:rsid w:val="006B73E5"/>
    <w:rsid w:val="006C00A3"/>
    <w:rsid w:val="006C0681"/>
    <w:rsid w:val="006C3226"/>
    <w:rsid w:val="006C377C"/>
    <w:rsid w:val="006C3F63"/>
    <w:rsid w:val="006C4891"/>
    <w:rsid w:val="006C7AB5"/>
    <w:rsid w:val="006D062E"/>
    <w:rsid w:val="006D0817"/>
    <w:rsid w:val="006D0996"/>
    <w:rsid w:val="006D227D"/>
    <w:rsid w:val="006D2405"/>
    <w:rsid w:val="006D3A0E"/>
    <w:rsid w:val="006D4A39"/>
    <w:rsid w:val="006D53A4"/>
    <w:rsid w:val="006D6748"/>
    <w:rsid w:val="006D7DC8"/>
    <w:rsid w:val="006E08A7"/>
    <w:rsid w:val="006E08C4"/>
    <w:rsid w:val="006E091B"/>
    <w:rsid w:val="006E193B"/>
    <w:rsid w:val="006E1E5A"/>
    <w:rsid w:val="006E2552"/>
    <w:rsid w:val="006E2BA0"/>
    <w:rsid w:val="006E3D31"/>
    <w:rsid w:val="006E42C8"/>
    <w:rsid w:val="006E46D3"/>
    <w:rsid w:val="006E4800"/>
    <w:rsid w:val="006E560F"/>
    <w:rsid w:val="006E5B90"/>
    <w:rsid w:val="006E60D3"/>
    <w:rsid w:val="006E7948"/>
    <w:rsid w:val="006E79B6"/>
    <w:rsid w:val="006F054E"/>
    <w:rsid w:val="006F15D8"/>
    <w:rsid w:val="006F1B19"/>
    <w:rsid w:val="006F3613"/>
    <w:rsid w:val="006F3839"/>
    <w:rsid w:val="006F4503"/>
    <w:rsid w:val="006F57FD"/>
    <w:rsid w:val="00701DAC"/>
    <w:rsid w:val="00704694"/>
    <w:rsid w:val="007058CD"/>
    <w:rsid w:val="00705D75"/>
    <w:rsid w:val="0070723B"/>
    <w:rsid w:val="0071050D"/>
    <w:rsid w:val="00712DA7"/>
    <w:rsid w:val="00714586"/>
    <w:rsid w:val="00714956"/>
    <w:rsid w:val="00715891"/>
    <w:rsid w:val="00715B2F"/>
    <w:rsid w:val="00715F89"/>
    <w:rsid w:val="00716FB7"/>
    <w:rsid w:val="00717A11"/>
    <w:rsid w:val="00717C66"/>
    <w:rsid w:val="0072144B"/>
    <w:rsid w:val="00722D6B"/>
    <w:rsid w:val="00723956"/>
    <w:rsid w:val="00724203"/>
    <w:rsid w:val="0072565A"/>
    <w:rsid w:val="00725C24"/>
    <w:rsid w:val="00725C3B"/>
    <w:rsid w:val="00725D14"/>
    <w:rsid w:val="007266FB"/>
    <w:rsid w:val="00730BC6"/>
    <w:rsid w:val="00731B23"/>
    <w:rsid w:val="0073212B"/>
    <w:rsid w:val="00732D4D"/>
    <w:rsid w:val="00733D6A"/>
    <w:rsid w:val="00734065"/>
    <w:rsid w:val="00734894"/>
    <w:rsid w:val="007351DF"/>
    <w:rsid w:val="00735327"/>
    <w:rsid w:val="00735451"/>
    <w:rsid w:val="00740573"/>
    <w:rsid w:val="00741479"/>
    <w:rsid w:val="007414DA"/>
    <w:rsid w:val="007448D2"/>
    <w:rsid w:val="00744A73"/>
    <w:rsid w:val="00744DB8"/>
    <w:rsid w:val="00745C28"/>
    <w:rsid w:val="007460FF"/>
    <w:rsid w:val="007474D4"/>
    <w:rsid w:val="007518FB"/>
    <w:rsid w:val="00752546"/>
    <w:rsid w:val="0075322D"/>
    <w:rsid w:val="00753D56"/>
    <w:rsid w:val="007564AE"/>
    <w:rsid w:val="00757591"/>
    <w:rsid w:val="00757633"/>
    <w:rsid w:val="00757A59"/>
    <w:rsid w:val="00757DD5"/>
    <w:rsid w:val="007617A7"/>
    <w:rsid w:val="007617FE"/>
    <w:rsid w:val="00762125"/>
    <w:rsid w:val="00762CA6"/>
    <w:rsid w:val="00762CC1"/>
    <w:rsid w:val="00762E88"/>
    <w:rsid w:val="007635C3"/>
    <w:rsid w:val="00763AFC"/>
    <w:rsid w:val="00765E06"/>
    <w:rsid w:val="00765F79"/>
    <w:rsid w:val="007706FF"/>
    <w:rsid w:val="00770891"/>
    <w:rsid w:val="00770C61"/>
    <w:rsid w:val="00770E6D"/>
    <w:rsid w:val="00772BA3"/>
    <w:rsid w:val="00774BF3"/>
    <w:rsid w:val="007763FE"/>
    <w:rsid w:val="00776998"/>
    <w:rsid w:val="007776A2"/>
    <w:rsid w:val="00777849"/>
    <w:rsid w:val="00780417"/>
    <w:rsid w:val="00780A99"/>
    <w:rsid w:val="00781C4F"/>
    <w:rsid w:val="00782487"/>
    <w:rsid w:val="00782A2E"/>
    <w:rsid w:val="00782B11"/>
    <w:rsid w:val="007831EB"/>
    <w:rsid w:val="007836C0"/>
    <w:rsid w:val="00784E86"/>
    <w:rsid w:val="00785237"/>
    <w:rsid w:val="0078667E"/>
    <w:rsid w:val="00786876"/>
    <w:rsid w:val="007913CF"/>
    <w:rsid w:val="007919DC"/>
    <w:rsid w:val="00791B72"/>
    <w:rsid w:val="00791C7F"/>
    <w:rsid w:val="00792DC3"/>
    <w:rsid w:val="007947DD"/>
    <w:rsid w:val="00796888"/>
    <w:rsid w:val="00797DCF"/>
    <w:rsid w:val="007A1326"/>
    <w:rsid w:val="007A2B7B"/>
    <w:rsid w:val="007A3356"/>
    <w:rsid w:val="007A36F3"/>
    <w:rsid w:val="007A4CEF"/>
    <w:rsid w:val="007A55A8"/>
    <w:rsid w:val="007B24C4"/>
    <w:rsid w:val="007B50E4"/>
    <w:rsid w:val="007B5236"/>
    <w:rsid w:val="007B52FC"/>
    <w:rsid w:val="007B6B2F"/>
    <w:rsid w:val="007C057B"/>
    <w:rsid w:val="007C0F87"/>
    <w:rsid w:val="007C1661"/>
    <w:rsid w:val="007C1A9E"/>
    <w:rsid w:val="007C4268"/>
    <w:rsid w:val="007C5C9E"/>
    <w:rsid w:val="007C69C0"/>
    <w:rsid w:val="007C6E38"/>
    <w:rsid w:val="007C77C5"/>
    <w:rsid w:val="007D212E"/>
    <w:rsid w:val="007D458F"/>
    <w:rsid w:val="007D46EA"/>
    <w:rsid w:val="007D5655"/>
    <w:rsid w:val="007D5A52"/>
    <w:rsid w:val="007D5C76"/>
    <w:rsid w:val="007D7CF5"/>
    <w:rsid w:val="007D7E58"/>
    <w:rsid w:val="007E41AD"/>
    <w:rsid w:val="007E5472"/>
    <w:rsid w:val="007E5E9E"/>
    <w:rsid w:val="007F0F6C"/>
    <w:rsid w:val="007F1493"/>
    <w:rsid w:val="007F15BC"/>
    <w:rsid w:val="007F3524"/>
    <w:rsid w:val="007F576D"/>
    <w:rsid w:val="007F5E69"/>
    <w:rsid w:val="007F6205"/>
    <w:rsid w:val="007F637A"/>
    <w:rsid w:val="007F66A6"/>
    <w:rsid w:val="007F76BF"/>
    <w:rsid w:val="008003CD"/>
    <w:rsid w:val="00800512"/>
    <w:rsid w:val="00800DDF"/>
    <w:rsid w:val="00801687"/>
    <w:rsid w:val="008019EE"/>
    <w:rsid w:val="00802022"/>
    <w:rsid w:val="0080207C"/>
    <w:rsid w:val="008028A3"/>
    <w:rsid w:val="00804290"/>
    <w:rsid w:val="00804D8B"/>
    <w:rsid w:val="008059C1"/>
    <w:rsid w:val="008059D9"/>
    <w:rsid w:val="00805E77"/>
    <w:rsid w:val="0080662F"/>
    <w:rsid w:val="00806C91"/>
    <w:rsid w:val="0081065F"/>
    <w:rsid w:val="00810E72"/>
    <w:rsid w:val="0081179B"/>
    <w:rsid w:val="008118EC"/>
    <w:rsid w:val="00812DCB"/>
    <w:rsid w:val="00813131"/>
    <w:rsid w:val="00813DAA"/>
    <w:rsid w:val="00813FA5"/>
    <w:rsid w:val="0081523F"/>
    <w:rsid w:val="00815DF5"/>
    <w:rsid w:val="00816151"/>
    <w:rsid w:val="00817268"/>
    <w:rsid w:val="008203B7"/>
    <w:rsid w:val="00820BB7"/>
    <w:rsid w:val="008212BE"/>
    <w:rsid w:val="008218CF"/>
    <w:rsid w:val="00822BD1"/>
    <w:rsid w:val="008248E7"/>
    <w:rsid w:val="00824F02"/>
    <w:rsid w:val="00825595"/>
    <w:rsid w:val="00826BD1"/>
    <w:rsid w:val="00826C4F"/>
    <w:rsid w:val="0082743F"/>
    <w:rsid w:val="0083066E"/>
    <w:rsid w:val="00830A48"/>
    <w:rsid w:val="00831C89"/>
    <w:rsid w:val="00832DA5"/>
    <w:rsid w:val="00832F4B"/>
    <w:rsid w:val="00833A2E"/>
    <w:rsid w:val="00833EDF"/>
    <w:rsid w:val="00834038"/>
    <w:rsid w:val="008365DE"/>
    <w:rsid w:val="008377AF"/>
    <w:rsid w:val="008404C4"/>
    <w:rsid w:val="0084056D"/>
    <w:rsid w:val="00841080"/>
    <w:rsid w:val="008412F7"/>
    <w:rsid w:val="008414BB"/>
    <w:rsid w:val="00841B54"/>
    <w:rsid w:val="00842FF2"/>
    <w:rsid w:val="008434A7"/>
    <w:rsid w:val="00843ED1"/>
    <w:rsid w:val="008455DA"/>
    <w:rsid w:val="008467D0"/>
    <w:rsid w:val="008470D0"/>
    <w:rsid w:val="008505DC"/>
    <w:rsid w:val="008509F0"/>
    <w:rsid w:val="00851632"/>
    <w:rsid w:val="00851875"/>
    <w:rsid w:val="00852357"/>
    <w:rsid w:val="00852B7B"/>
    <w:rsid w:val="0085448C"/>
    <w:rsid w:val="00855048"/>
    <w:rsid w:val="0085520C"/>
    <w:rsid w:val="008563D3"/>
    <w:rsid w:val="00856E64"/>
    <w:rsid w:val="00860A52"/>
    <w:rsid w:val="00862960"/>
    <w:rsid w:val="00862AA8"/>
    <w:rsid w:val="00863532"/>
    <w:rsid w:val="008641E8"/>
    <w:rsid w:val="00864AA2"/>
    <w:rsid w:val="00865EC3"/>
    <w:rsid w:val="00866150"/>
    <w:rsid w:val="0086629C"/>
    <w:rsid w:val="00866415"/>
    <w:rsid w:val="0086672A"/>
    <w:rsid w:val="00867469"/>
    <w:rsid w:val="00870838"/>
    <w:rsid w:val="00870A3D"/>
    <w:rsid w:val="008736AC"/>
    <w:rsid w:val="00874C1F"/>
    <w:rsid w:val="008753A3"/>
    <w:rsid w:val="008759DC"/>
    <w:rsid w:val="0088009C"/>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0C1"/>
    <w:rsid w:val="00897B91"/>
    <w:rsid w:val="00897E17"/>
    <w:rsid w:val="008A00A0"/>
    <w:rsid w:val="008A0836"/>
    <w:rsid w:val="008A134D"/>
    <w:rsid w:val="008A21F0"/>
    <w:rsid w:val="008A5DE5"/>
    <w:rsid w:val="008B1799"/>
    <w:rsid w:val="008B1FDB"/>
    <w:rsid w:val="008B22BD"/>
    <w:rsid w:val="008B2A5B"/>
    <w:rsid w:val="008B367A"/>
    <w:rsid w:val="008B430F"/>
    <w:rsid w:val="008B44C9"/>
    <w:rsid w:val="008B4DA3"/>
    <w:rsid w:val="008B4FF4"/>
    <w:rsid w:val="008B6729"/>
    <w:rsid w:val="008B68D1"/>
    <w:rsid w:val="008B7097"/>
    <w:rsid w:val="008B7E09"/>
    <w:rsid w:val="008B7F83"/>
    <w:rsid w:val="008C085A"/>
    <w:rsid w:val="008C1A20"/>
    <w:rsid w:val="008C2946"/>
    <w:rsid w:val="008C2FB5"/>
    <w:rsid w:val="008C302C"/>
    <w:rsid w:val="008C32BD"/>
    <w:rsid w:val="008C41CD"/>
    <w:rsid w:val="008C4B0B"/>
    <w:rsid w:val="008C4CAB"/>
    <w:rsid w:val="008C6461"/>
    <w:rsid w:val="008C6BA4"/>
    <w:rsid w:val="008C6F82"/>
    <w:rsid w:val="008C7CBC"/>
    <w:rsid w:val="008D0067"/>
    <w:rsid w:val="008D0807"/>
    <w:rsid w:val="008D125E"/>
    <w:rsid w:val="008D5308"/>
    <w:rsid w:val="008D55BF"/>
    <w:rsid w:val="008D5D62"/>
    <w:rsid w:val="008D5F3A"/>
    <w:rsid w:val="008D61E0"/>
    <w:rsid w:val="008D6722"/>
    <w:rsid w:val="008D6E1D"/>
    <w:rsid w:val="008D7AB2"/>
    <w:rsid w:val="008E0259"/>
    <w:rsid w:val="008E43E0"/>
    <w:rsid w:val="008E4A0E"/>
    <w:rsid w:val="008E4E59"/>
    <w:rsid w:val="008F0115"/>
    <w:rsid w:val="008F0383"/>
    <w:rsid w:val="008F1F6A"/>
    <w:rsid w:val="008F1FB4"/>
    <w:rsid w:val="008F28E7"/>
    <w:rsid w:val="008F3EDF"/>
    <w:rsid w:val="008F56DB"/>
    <w:rsid w:val="0090053B"/>
    <w:rsid w:val="00900561"/>
    <w:rsid w:val="00900E59"/>
    <w:rsid w:val="00900FCF"/>
    <w:rsid w:val="00901298"/>
    <w:rsid w:val="009019BB"/>
    <w:rsid w:val="00902919"/>
    <w:rsid w:val="0090315B"/>
    <w:rsid w:val="00903170"/>
    <w:rsid w:val="009033B0"/>
    <w:rsid w:val="00904350"/>
    <w:rsid w:val="00905926"/>
    <w:rsid w:val="00905B61"/>
    <w:rsid w:val="0090604A"/>
    <w:rsid w:val="009078AB"/>
    <w:rsid w:val="0091055E"/>
    <w:rsid w:val="00912C5D"/>
    <w:rsid w:val="00912EC7"/>
    <w:rsid w:val="00913D40"/>
    <w:rsid w:val="00914A67"/>
    <w:rsid w:val="009153A2"/>
    <w:rsid w:val="0091571A"/>
    <w:rsid w:val="00915AC4"/>
    <w:rsid w:val="00915BB1"/>
    <w:rsid w:val="00917107"/>
    <w:rsid w:val="00920A1E"/>
    <w:rsid w:val="00920C71"/>
    <w:rsid w:val="00921D1D"/>
    <w:rsid w:val="009227DD"/>
    <w:rsid w:val="00923015"/>
    <w:rsid w:val="009234D0"/>
    <w:rsid w:val="00925013"/>
    <w:rsid w:val="00925024"/>
    <w:rsid w:val="00925140"/>
    <w:rsid w:val="00925655"/>
    <w:rsid w:val="00925733"/>
    <w:rsid w:val="009257A8"/>
    <w:rsid w:val="009261C8"/>
    <w:rsid w:val="0092689A"/>
    <w:rsid w:val="00926D03"/>
    <w:rsid w:val="00926F76"/>
    <w:rsid w:val="00927DB3"/>
    <w:rsid w:val="00927E08"/>
    <w:rsid w:val="00930D17"/>
    <w:rsid w:val="00930ED6"/>
    <w:rsid w:val="00931206"/>
    <w:rsid w:val="00932077"/>
    <w:rsid w:val="00932A03"/>
    <w:rsid w:val="0093313E"/>
    <w:rsid w:val="009331F9"/>
    <w:rsid w:val="00933454"/>
    <w:rsid w:val="00934012"/>
    <w:rsid w:val="0093530F"/>
    <w:rsid w:val="0093592F"/>
    <w:rsid w:val="009363F0"/>
    <w:rsid w:val="0093688D"/>
    <w:rsid w:val="00936D50"/>
    <w:rsid w:val="00937077"/>
    <w:rsid w:val="0094165A"/>
    <w:rsid w:val="00942056"/>
    <w:rsid w:val="009429D1"/>
    <w:rsid w:val="00942E67"/>
    <w:rsid w:val="00943299"/>
    <w:rsid w:val="009438A7"/>
    <w:rsid w:val="00944E94"/>
    <w:rsid w:val="009458AF"/>
    <w:rsid w:val="0094648E"/>
    <w:rsid w:val="00946555"/>
    <w:rsid w:val="00950322"/>
    <w:rsid w:val="0095204C"/>
    <w:rsid w:val="009520A1"/>
    <w:rsid w:val="009522E2"/>
    <w:rsid w:val="0095259D"/>
    <w:rsid w:val="009528C1"/>
    <w:rsid w:val="009531E4"/>
    <w:rsid w:val="009532C7"/>
    <w:rsid w:val="0095373D"/>
    <w:rsid w:val="00953891"/>
    <w:rsid w:val="00953E82"/>
    <w:rsid w:val="00955A82"/>
    <w:rsid w:val="00955D6C"/>
    <w:rsid w:val="00960547"/>
    <w:rsid w:val="00960CCA"/>
    <w:rsid w:val="00960E03"/>
    <w:rsid w:val="009624AB"/>
    <w:rsid w:val="009634F6"/>
    <w:rsid w:val="00963579"/>
    <w:rsid w:val="0096422F"/>
    <w:rsid w:val="00964AE3"/>
    <w:rsid w:val="0096555D"/>
    <w:rsid w:val="00965F05"/>
    <w:rsid w:val="0096720F"/>
    <w:rsid w:val="0097036E"/>
    <w:rsid w:val="009718BF"/>
    <w:rsid w:val="00973DB2"/>
    <w:rsid w:val="00981373"/>
    <w:rsid w:val="00981475"/>
    <w:rsid w:val="00981668"/>
    <w:rsid w:val="00984331"/>
    <w:rsid w:val="00984C07"/>
    <w:rsid w:val="00985F69"/>
    <w:rsid w:val="00987813"/>
    <w:rsid w:val="00990C18"/>
    <w:rsid w:val="00990C46"/>
    <w:rsid w:val="00991DEF"/>
    <w:rsid w:val="00992659"/>
    <w:rsid w:val="0099359F"/>
    <w:rsid w:val="00993B98"/>
    <w:rsid w:val="00993D01"/>
    <w:rsid w:val="00993F37"/>
    <w:rsid w:val="009944F9"/>
    <w:rsid w:val="0099560F"/>
    <w:rsid w:val="00995954"/>
    <w:rsid w:val="00995BE1"/>
    <w:rsid w:val="00995E81"/>
    <w:rsid w:val="00996470"/>
    <w:rsid w:val="00996603"/>
    <w:rsid w:val="009974B3"/>
    <w:rsid w:val="00997F5D"/>
    <w:rsid w:val="009A03F9"/>
    <w:rsid w:val="009A09AC"/>
    <w:rsid w:val="009A1BBC"/>
    <w:rsid w:val="009A2864"/>
    <w:rsid w:val="009A2F35"/>
    <w:rsid w:val="009A313E"/>
    <w:rsid w:val="009A323E"/>
    <w:rsid w:val="009A3EAC"/>
    <w:rsid w:val="009A40D9"/>
    <w:rsid w:val="009B08F7"/>
    <w:rsid w:val="009B165F"/>
    <w:rsid w:val="009B1990"/>
    <w:rsid w:val="009B1AE9"/>
    <w:rsid w:val="009B1C35"/>
    <w:rsid w:val="009B1E01"/>
    <w:rsid w:val="009B2E67"/>
    <w:rsid w:val="009B417F"/>
    <w:rsid w:val="009B4483"/>
    <w:rsid w:val="009B454C"/>
    <w:rsid w:val="009B5879"/>
    <w:rsid w:val="009B5A96"/>
    <w:rsid w:val="009B6030"/>
    <w:rsid w:val="009B6081"/>
    <w:rsid w:val="009B7625"/>
    <w:rsid w:val="009C0698"/>
    <w:rsid w:val="009C098A"/>
    <w:rsid w:val="009C0DA0"/>
    <w:rsid w:val="009C1693"/>
    <w:rsid w:val="009C1AD9"/>
    <w:rsid w:val="009C1FCA"/>
    <w:rsid w:val="009C29F1"/>
    <w:rsid w:val="009C3001"/>
    <w:rsid w:val="009C44C9"/>
    <w:rsid w:val="009C575A"/>
    <w:rsid w:val="009C65D7"/>
    <w:rsid w:val="009C69B7"/>
    <w:rsid w:val="009C72FE"/>
    <w:rsid w:val="009C7379"/>
    <w:rsid w:val="009C737A"/>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2D2B"/>
    <w:rsid w:val="009E56EB"/>
    <w:rsid w:val="009E5B8A"/>
    <w:rsid w:val="009E6AA6"/>
    <w:rsid w:val="009E6AB6"/>
    <w:rsid w:val="009E6B21"/>
    <w:rsid w:val="009E7F27"/>
    <w:rsid w:val="009F1A7D"/>
    <w:rsid w:val="009F3431"/>
    <w:rsid w:val="009F3838"/>
    <w:rsid w:val="009F3ECD"/>
    <w:rsid w:val="009F4B19"/>
    <w:rsid w:val="009F5F05"/>
    <w:rsid w:val="009F7315"/>
    <w:rsid w:val="009F73D1"/>
    <w:rsid w:val="00A00D40"/>
    <w:rsid w:val="00A01ADF"/>
    <w:rsid w:val="00A04A93"/>
    <w:rsid w:val="00A061C8"/>
    <w:rsid w:val="00A067BD"/>
    <w:rsid w:val="00A07569"/>
    <w:rsid w:val="00A07749"/>
    <w:rsid w:val="00A078FB"/>
    <w:rsid w:val="00A10CE1"/>
    <w:rsid w:val="00A10CED"/>
    <w:rsid w:val="00A128C6"/>
    <w:rsid w:val="00A143CE"/>
    <w:rsid w:val="00A14625"/>
    <w:rsid w:val="00A149F8"/>
    <w:rsid w:val="00A15B8C"/>
    <w:rsid w:val="00A16D9B"/>
    <w:rsid w:val="00A21A49"/>
    <w:rsid w:val="00A231E9"/>
    <w:rsid w:val="00A231F8"/>
    <w:rsid w:val="00A239F7"/>
    <w:rsid w:val="00A307AE"/>
    <w:rsid w:val="00A307CD"/>
    <w:rsid w:val="00A337D1"/>
    <w:rsid w:val="00A35E8B"/>
    <w:rsid w:val="00A3669F"/>
    <w:rsid w:val="00A37E13"/>
    <w:rsid w:val="00A41A01"/>
    <w:rsid w:val="00A421EA"/>
    <w:rsid w:val="00A429A9"/>
    <w:rsid w:val="00A43CFF"/>
    <w:rsid w:val="00A47719"/>
    <w:rsid w:val="00A47EAB"/>
    <w:rsid w:val="00A5068D"/>
    <w:rsid w:val="00A509B4"/>
    <w:rsid w:val="00A50A69"/>
    <w:rsid w:val="00A52160"/>
    <w:rsid w:val="00A526CB"/>
    <w:rsid w:val="00A5427A"/>
    <w:rsid w:val="00A54C7B"/>
    <w:rsid w:val="00A54CFD"/>
    <w:rsid w:val="00A54E7F"/>
    <w:rsid w:val="00A55BB3"/>
    <w:rsid w:val="00A5639F"/>
    <w:rsid w:val="00A57040"/>
    <w:rsid w:val="00A60064"/>
    <w:rsid w:val="00A64F90"/>
    <w:rsid w:val="00A65A2B"/>
    <w:rsid w:val="00A66A4E"/>
    <w:rsid w:val="00A670C1"/>
    <w:rsid w:val="00A70137"/>
    <w:rsid w:val="00A70170"/>
    <w:rsid w:val="00A726C7"/>
    <w:rsid w:val="00A7409C"/>
    <w:rsid w:val="00A750C7"/>
    <w:rsid w:val="00A752B5"/>
    <w:rsid w:val="00A774B4"/>
    <w:rsid w:val="00A77927"/>
    <w:rsid w:val="00A80144"/>
    <w:rsid w:val="00A80476"/>
    <w:rsid w:val="00A80A5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A745C"/>
    <w:rsid w:val="00AB0677"/>
    <w:rsid w:val="00AB1983"/>
    <w:rsid w:val="00AB23C3"/>
    <w:rsid w:val="00AB24DB"/>
    <w:rsid w:val="00AB35D0"/>
    <w:rsid w:val="00AB77E7"/>
    <w:rsid w:val="00AC1DCF"/>
    <w:rsid w:val="00AC23B1"/>
    <w:rsid w:val="00AC260E"/>
    <w:rsid w:val="00AC2AF9"/>
    <w:rsid w:val="00AC2F71"/>
    <w:rsid w:val="00AC47A6"/>
    <w:rsid w:val="00AC5B7A"/>
    <w:rsid w:val="00AC60C5"/>
    <w:rsid w:val="00AC78ED"/>
    <w:rsid w:val="00AD02D3"/>
    <w:rsid w:val="00AD3675"/>
    <w:rsid w:val="00AD3CC0"/>
    <w:rsid w:val="00AD56A9"/>
    <w:rsid w:val="00AD5C56"/>
    <w:rsid w:val="00AD69C4"/>
    <w:rsid w:val="00AD6F0C"/>
    <w:rsid w:val="00AE1C5F"/>
    <w:rsid w:val="00AE23DD"/>
    <w:rsid w:val="00AE3899"/>
    <w:rsid w:val="00AE62C4"/>
    <w:rsid w:val="00AE6CD2"/>
    <w:rsid w:val="00AE776A"/>
    <w:rsid w:val="00AF0C72"/>
    <w:rsid w:val="00AF1F68"/>
    <w:rsid w:val="00AF27B7"/>
    <w:rsid w:val="00AF2BB2"/>
    <w:rsid w:val="00AF3C5D"/>
    <w:rsid w:val="00AF4925"/>
    <w:rsid w:val="00AF726A"/>
    <w:rsid w:val="00AF7334"/>
    <w:rsid w:val="00AF7AB4"/>
    <w:rsid w:val="00AF7B91"/>
    <w:rsid w:val="00B00015"/>
    <w:rsid w:val="00B0151E"/>
    <w:rsid w:val="00B02627"/>
    <w:rsid w:val="00B03E59"/>
    <w:rsid w:val="00B03ED3"/>
    <w:rsid w:val="00B043A6"/>
    <w:rsid w:val="00B06DE8"/>
    <w:rsid w:val="00B06FE3"/>
    <w:rsid w:val="00B070F7"/>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6480"/>
    <w:rsid w:val="00B27039"/>
    <w:rsid w:val="00B27A5A"/>
    <w:rsid w:val="00B27D18"/>
    <w:rsid w:val="00B300DB"/>
    <w:rsid w:val="00B30949"/>
    <w:rsid w:val="00B32BEC"/>
    <w:rsid w:val="00B34044"/>
    <w:rsid w:val="00B34500"/>
    <w:rsid w:val="00B35B87"/>
    <w:rsid w:val="00B40556"/>
    <w:rsid w:val="00B40A80"/>
    <w:rsid w:val="00B43107"/>
    <w:rsid w:val="00B45AC4"/>
    <w:rsid w:val="00B45E0A"/>
    <w:rsid w:val="00B47A18"/>
    <w:rsid w:val="00B5147F"/>
    <w:rsid w:val="00B51CD5"/>
    <w:rsid w:val="00B53824"/>
    <w:rsid w:val="00B53857"/>
    <w:rsid w:val="00B54009"/>
    <w:rsid w:val="00B54B6C"/>
    <w:rsid w:val="00B55555"/>
    <w:rsid w:val="00B56FB1"/>
    <w:rsid w:val="00B6083F"/>
    <w:rsid w:val="00B60951"/>
    <w:rsid w:val="00B61504"/>
    <w:rsid w:val="00B62E95"/>
    <w:rsid w:val="00B63ABC"/>
    <w:rsid w:val="00B64D3D"/>
    <w:rsid w:val="00B64F0A"/>
    <w:rsid w:val="00B6562C"/>
    <w:rsid w:val="00B6582C"/>
    <w:rsid w:val="00B66590"/>
    <w:rsid w:val="00B6729E"/>
    <w:rsid w:val="00B677A0"/>
    <w:rsid w:val="00B720C9"/>
    <w:rsid w:val="00B7391B"/>
    <w:rsid w:val="00B73ACC"/>
    <w:rsid w:val="00B743E7"/>
    <w:rsid w:val="00B74B80"/>
    <w:rsid w:val="00B7664B"/>
    <w:rsid w:val="00B768A9"/>
    <w:rsid w:val="00B76E90"/>
    <w:rsid w:val="00B8005C"/>
    <w:rsid w:val="00B80314"/>
    <w:rsid w:val="00B82E5F"/>
    <w:rsid w:val="00B8666B"/>
    <w:rsid w:val="00B87A0C"/>
    <w:rsid w:val="00B904F4"/>
    <w:rsid w:val="00B90BD1"/>
    <w:rsid w:val="00B911D1"/>
    <w:rsid w:val="00B92536"/>
    <w:rsid w:val="00B9274D"/>
    <w:rsid w:val="00B94207"/>
    <w:rsid w:val="00B945D4"/>
    <w:rsid w:val="00B9479D"/>
    <w:rsid w:val="00B9506C"/>
    <w:rsid w:val="00B9707E"/>
    <w:rsid w:val="00B97B50"/>
    <w:rsid w:val="00BA2187"/>
    <w:rsid w:val="00BA3959"/>
    <w:rsid w:val="00BA563D"/>
    <w:rsid w:val="00BA6BB2"/>
    <w:rsid w:val="00BB1855"/>
    <w:rsid w:val="00BB2332"/>
    <w:rsid w:val="00BB239F"/>
    <w:rsid w:val="00BB2494"/>
    <w:rsid w:val="00BB2522"/>
    <w:rsid w:val="00BB28A3"/>
    <w:rsid w:val="00BB4BA1"/>
    <w:rsid w:val="00BB5218"/>
    <w:rsid w:val="00BB5EB7"/>
    <w:rsid w:val="00BB6C6E"/>
    <w:rsid w:val="00BB72C0"/>
    <w:rsid w:val="00BB7FF3"/>
    <w:rsid w:val="00BC0AF1"/>
    <w:rsid w:val="00BC27BE"/>
    <w:rsid w:val="00BC3779"/>
    <w:rsid w:val="00BC41A0"/>
    <w:rsid w:val="00BC43D8"/>
    <w:rsid w:val="00BC762C"/>
    <w:rsid w:val="00BD0186"/>
    <w:rsid w:val="00BD1661"/>
    <w:rsid w:val="00BD469C"/>
    <w:rsid w:val="00BD6178"/>
    <w:rsid w:val="00BD6348"/>
    <w:rsid w:val="00BE0274"/>
    <w:rsid w:val="00BE147F"/>
    <w:rsid w:val="00BE1BBC"/>
    <w:rsid w:val="00BE2B05"/>
    <w:rsid w:val="00BE46B5"/>
    <w:rsid w:val="00BE6663"/>
    <w:rsid w:val="00BE6E4A"/>
    <w:rsid w:val="00BF0917"/>
    <w:rsid w:val="00BF0CD7"/>
    <w:rsid w:val="00BF143E"/>
    <w:rsid w:val="00BF15CE"/>
    <w:rsid w:val="00BF2157"/>
    <w:rsid w:val="00BF2936"/>
    <w:rsid w:val="00BF2FC3"/>
    <w:rsid w:val="00BF3551"/>
    <w:rsid w:val="00BF37C3"/>
    <w:rsid w:val="00BF4F07"/>
    <w:rsid w:val="00BF4FD3"/>
    <w:rsid w:val="00BF536B"/>
    <w:rsid w:val="00BF56AC"/>
    <w:rsid w:val="00BF695B"/>
    <w:rsid w:val="00BF6A14"/>
    <w:rsid w:val="00BF71B0"/>
    <w:rsid w:val="00C0161F"/>
    <w:rsid w:val="00C023DE"/>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4DE7"/>
    <w:rsid w:val="00C15151"/>
    <w:rsid w:val="00C179BC"/>
    <w:rsid w:val="00C17F8C"/>
    <w:rsid w:val="00C20E68"/>
    <w:rsid w:val="00C211E6"/>
    <w:rsid w:val="00C22431"/>
    <w:rsid w:val="00C22446"/>
    <w:rsid w:val="00C22681"/>
    <w:rsid w:val="00C22FB5"/>
    <w:rsid w:val="00C2418E"/>
    <w:rsid w:val="00C24236"/>
    <w:rsid w:val="00C24CBF"/>
    <w:rsid w:val="00C25C66"/>
    <w:rsid w:val="00C2710B"/>
    <w:rsid w:val="00C279C2"/>
    <w:rsid w:val="00C3183E"/>
    <w:rsid w:val="00C33531"/>
    <w:rsid w:val="00C33B9E"/>
    <w:rsid w:val="00C34194"/>
    <w:rsid w:val="00C35EF7"/>
    <w:rsid w:val="00C37BAE"/>
    <w:rsid w:val="00C37C13"/>
    <w:rsid w:val="00C4043D"/>
    <w:rsid w:val="00C40DAA"/>
    <w:rsid w:val="00C41D2C"/>
    <w:rsid w:val="00C41D3A"/>
    <w:rsid w:val="00C41F7E"/>
    <w:rsid w:val="00C42A1B"/>
    <w:rsid w:val="00C42B41"/>
    <w:rsid w:val="00C42C1F"/>
    <w:rsid w:val="00C43C93"/>
    <w:rsid w:val="00C44012"/>
    <w:rsid w:val="00C44A8D"/>
    <w:rsid w:val="00C44CF8"/>
    <w:rsid w:val="00C45B91"/>
    <w:rsid w:val="00C460A1"/>
    <w:rsid w:val="00C4789C"/>
    <w:rsid w:val="00C47C5D"/>
    <w:rsid w:val="00C52C02"/>
    <w:rsid w:val="00C52DCB"/>
    <w:rsid w:val="00C57EE8"/>
    <w:rsid w:val="00C61072"/>
    <w:rsid w:val="00C6243C"/>
    <w:rsid w:val="00C62F54"/>
    <w:rsid w:val="00C63AEA"/>
    <w:rsid w:val="00C63D77"/>
    <w:rsid w:val="00C64B5E"/>
    <w:rsid w:val="00C663E5"/>
    <w:rsid w:val="00C67BBF"/>
    <w:rsid w:val="00C70009"/>
    <w:rsid w:val="00C70168"/>
    <w:rsid w:val="00C70240"/>
    <w:rsid w:val="00C70811"/>
    <w:rsid w:val="00C70A53"/>
    <w:rsid w:val="00C718DD"/>
    <w:rsid w:val="00C71AFB"/>
    <w:rsid w:val="00C72CC0"/>
    <w:rsid w:val="00C74707"/>
    <w:rsid w:val="00C76013"/>
    <w:rsid w:val="00C767C7"/>
    <w:rsid w:val="00C779FD"/>
    <w:rsid w:val="00C77D84"/>
    <w:rsid w:val="00C80B9E"/>
    <w:rsid w:val="00C841B7"/>
    <w:rsid w:val="00C84A6C"/>
    <w:rsid w:val="00C8667D"/>
    <w:rsid w:val="00C86967"/>
    <w:rsid w:val="00C87449"/>
    <w:rsid w:val="00C928A8"/>
    <w:rsid w:val="00C93044"/>
    <w:rsid w:val="00C95246"/>
    <w:rsid w:val="00CA0184"/>
    <w:rsid w:val="00CA103E"/>
    <w:rsid w:val="00CA6C45"/>
    <w:rsid w:val="00CA74F6"/>
    <w:rsid w:val="00CA7603"/>
    <w:rsid w:val="00CB219D"/>
    <w:rsid w:val="00CB364E"/>
    <w:rsid w:val="00CB371B"/>
    <w:rsid w:val="00CB37B8"/>
    <w:rsid w:val="00CB4F1A"/>
    <w:rsid w:val="00CB54A2"/>
    <w:rsid w:val="00CB58B4"/>
    <w:rsid w:val="00CB6577"/>
    <w:rsid w:val="00CB6768"/>
    <w:rsid w:val="00CB74C7"/>
    <w:rsid w:val="00CC1FE9"/>
    <w:rsid w:val="00CC3B49"/>
    <w:rsid w:val="00CC3D04"/>
    <w:rsid w:val="00CC4AF7"/>
    <w:rsid w:val="00CC54E5"/>
    <w:rsid w:val="00CC6B96"/>
    <w:rsid w:val="00CC6F04"/>
    <w:rsid w:val="00CC7A3C"/>
    <w:rsid w:val="00CC7B94"/>
    <w:rsid w:val="00CD27AB"/>
    <w:rsid w:val="00CD6E8E"/>
    <w:rsid w:val="00CD78E3"/>
    <w:rsid w:val="00CE161F"/>
    <w:rsid w:val="00CE1BE2"/>
    <w:rsid w:val="00CE2CC6"/>
    <w:rsid w:val="00CE2E9E"/>
    <w:rsid w:val="00CE3529"/>
    <w:rsid w:val="00CE4320"/>
    <w:rsid w:val="00CE5D9A"/>
    <w:rsid w:val="00CE662C"/>
    <w:rsid w:val="00CE7665"/>
    <w:rsid w:val="00CE76CD"/>
    <w:rsid w:val="00CF0B65"/>
    <w:rsid w:val="00CF1C1F"/>
    <w:rsid w:val="00CF1D05"/>
    <w:rsid w:val="00CF3B5E"/>
    <w:rsid w:val="00CF3BA6"/>
    <w:rsid w:val="00CF4E8C"/>
    <w:rsid w:val="00CF6913"/>
    <w:rsid w:val="00CF6F8F"/>
    <w:rsid w:val="00CF7AA7"/>
    <w:rsid w:val="00D006CF"/>
    <w:rsid w:val="00D007DF"/>
    <w:rsid w:val="00D008A6"/>
    <w:rsid w:val="00D00960"/>
    <w:rsid w:val="00D00B74"/>
    <w:rsid w:val="00D015F0"/>
    <w:rsid w:val="00D034AF"/>
    <w:rsid w:val="00D0447B"/>
    <w:rsid w:val="00D04894"/>
    <w:rsid w:val="00D048A2"/>
    <w:rsid w:val="00D04F7A"/>
    <w:rsid w:val="00D0533F"/>
    <w:rsid w:val="00D053CE"/>
    <w:rsid w:val="00D055EB"/>
    <w:rsid w:val="00D056FE"/>
    <w:rsid w:val="00D05B56"/>
    <w:rsid w:val="00D05D60"/>
    <w:rsid w:val="00D06828"/>
    <w:rsid w:val="00D071B0"/>
    <w:rsid w:val="00D10287"/>
    <w:rsid w:val="00D114B2"/>
    <w:rsid w:val="00D121C4"/>
    <w:rsid w:val="00D12777"/>
    <w:rsid w:val="00D1411C"/>
    <w:rsid w:val="00D14274"/>
    <w:rsid w:val="00D152B7"/>
    <w:rsid w:val="00D15E5B"/>
    <w:rsid w:val="00D16557"/>
    <w:rsid w:val="00D17C62"/>
    <w:rsid w:val="00D204F1"/>
    <w:rsid w:val="00D212F6"/>
    <w:rsid w:val="00D21586"/>
    <w:rsid w:val="00D21EA5"/>
    <w:rsid w:val="00D23A38"/>
    <w:rsid w:val="00D25056"/>
    <w:rsid w:val="00D2574C"/>
    <w:rsid w:val="00D26D79"/>
    <w:rsid w:val="00D27C2B"/>
    <w:rsid w:val="00D30990"/>
    <w:rsid w:val="00D33363"/>
    <w:rsid w:val="00D34943"/>
    <w:rsid w:val="00D34A2B"/>
    <w:rsid w:val="00D35409"/>
    <w:rsid w:val="00D358F5"/>
    <w:rsid w:val="00D359D4"/>
    <w:rsid w:val="00D41B88"/>
    <w:rsid w:val="00D41E23"/>
    <w:rsid w:val="00D429EC"/>
    <w:rsid w:val="00D43D44"/>
    <w:rsid w:val="00D43EBB"/>
    <w:rsid w:val="00D44E4E"/>
    <w:rsid w:val="00D46D26"/>
    <w:rsid w:val="00D51254"/>
    <w:rsid w:val="00D51627"/>
    <w:rsid w:val="00D51E1A"/>
    <w:rsid w:val="00D52344"/>
    <w:rsid w:val="00D532E8"/>
    <w:rsid w:val="00D54AAC"/>
    <w:rsid w:val="00D54B32"/>
    <w:rsid w:val="00D55DF0"/>
    <w:rsid w:val="00D563E1"/>
    <w:rsid w:val="00D56BB6"/>
    <w:rsid w:val="00D6022B"/>
    <w:rsid w:val="00D60C40"/>
    <w:rsid w:val="00D6138D"/>
    <w:rsid w:val="00D6166E"/>
    <w:rsid w:val="00D63126"/>
    <w:rsid w:val="00D6343A"/>
    <w:rsid w:val="00D63A67"/>
    <w:rsid w:val="00D646C9"/>
    <w:rsid w:val="00D6492E"/>
    <w:rsid w:val="00D64AAB"/>
    <w:rsid w:val="00D65845"/>
    <w:rsid w:val="00D70087"/>
    <w:rsid w:val="00D7079E"/>
    <w:rsid w:val="00D70823"/>
    <w:rsid w:val="00D70AB1"/>
    <w:rsid w:val="00D70F23"/>
    <w:rsid w:val="00D73DD6"/>
    <w:rsid w:val="00D745F5"/>
    <w:rsid w:val="00D75392"/>
    <w:rsid w:val="00D7585E"/>
    <w:rsid w:val="00D759A3"/>
    <w:rsid w:val="00D80C98"/>
    <w:rsid w:val="00D81D94"/>
    <w:rsid w:val="00D82E32"/>
    <w:rsid w:val="00D83974"/>
    <w:rsid w:val="00D84133"/>
    <w:rsid w:val="00D8431C"/>
    <w:rsid w:val="00D85133"/>
    <w:rsid w:val="00D86958"/>
    <w:rsid w:val="00D87A21"/>
    <w:rsid w:val="00D87BC1"/>
    <w:rsid w:val="00D91607"/>
    <w:rsid w:val="00D92C82"/>
    <w:rsid w:val="00D93336"/>
    <w:rsid w:val="00D93584"/>
    <w:rsid w:val="00D94314"/>
    <w:rsid w:val="00D95BC7"/>
    <w:rsid w:val="00D95C17"/>
    <w:rsid w:val="00D96043"/>
    <w:rsid w:val="00D97779"/>
    <w:rsid w:val="00DA52F5"/>
    <w:rsid w:val="00DA73A3"/>
    <w:rsid w:val="00DA7837"/>
    <w:rsid w:val="00DB3080"/>
    <w:rsid w:val="00DB4E12"/>
    <w:rsid w:val="00DB5771"/>
    <w:rsid w:val="00DB6827"/>
    <w:rsid w:val="00DB6B1B"/>
    <w:rsid w:val="00DBFCC7"/>
    <w:rsid w:val="00DC0272"/>
    <w:rsid w:val="00DC0AB6"/>
    <w:rsid w:val="00DC21CF"/>
    <w:rsid w:val="00DC3395"/>
    <w:rsid w:val="00DC3664"/>
    <w:rsid w:val="00DC4B9B"/>
    <w:rsid w:val="00DC4FC3"/>
    <w:rsid w:val="00DC6591"/>
    <w:rsid w:val="00DC6EFC"/>
    <w:rsid w:val="00DC7535"/>
    <w:rsid w:val="00DC7CDE"/>
    <w:rsid w:val="00DD195B"/>
    <w:rsid w:val="00DD243F"/>
    <w:rsid w:val="00DD46E9"/>
    <w:rsid w:val="00DD4711"/>
    <w:rsid w:val="00DD4812"/>
    <w:rsid w:val="00DD4CA7"/>
    <w:rsid w:val="00DD5F20"/>
    <w:rsid w:val="00DD792E"/>
    <w:rsid w:val="00DE0097"/>
    <w:rsid w:val="00DE05AE"/>
    <w:rsid w:val="00DE0897"/>
    <w:rsid w:val="00DE0979"/>
    <w:rsid w:val="00DE12E9"/>
    <w:rsid w:val="00DE2857"/>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DF7991"/>
    <w:rsid w:val="00E003AF"/>
    <w:rsid w:val="00E00482"/>
    <w:rsid w:val="00E016E3"/>
    <w:rsid w:val="00E018C3"/>
    <w:rsid w:val="00E01C15"/>
    <w:rsid w:val="00E052B1"/>
    <w:rsid w:val="00E05886"/>
    <w:rsid w:val="00E06DAB"/>
    <w:rsid w:val="00E077D0"/>
    <w:rsid w:val="00E104C6"/>
    <w:rsid w:val="00E10C02"/>
    <w:rsid w:val="00E137F4"/>
    <w:rsid w:val="00E1463D"/>
    <w:rsid w:val="00E164F2"/>
    <w:rsid w:val="00E16B0E"/>
    <w:rsid w:val="00E16F61"/>
    <w:rsid w:val="00E178A7"/>
    <w:rsid w:val="00E20F6A"/>
    <w:rsid w:val="00E21A25"/>
    <w:rsid w:val="00E22F9F"/>
    <w:rsid w:val="00E22FBE"/>
    <w:rsid w:val="00E23303"/>
    <w:rsid w:val="00E253CA"/>
    <w:rsid w:val="00E2771C"/>
    <w:rsid w:val="00E31D50"/>
    <w:rsid w:val="00E324D9"/>
    <w:rsid w:val="00E331FB"/>
    <w:rsid w:val="00E33DF4"/>
    <w:rsid w:val="00E34778"/>
    <w:rsid w:val="00E35E48"/>
    <w:rsid w:val="00E35EDE"/>
    <w:rsid w:val="00E36528"/>
    <w:rsid w:val="00E409B4"/>
    <w:rsid w:val="00E40CF7"/>
    <w:rsid w:val="00E413B8"/>
    <w:rsid w:val="00E41568"/>
    <w:rsid w:val="00E42346"/>
    <w:rsid w:val="00E434EB"/>
    <w:rsid w:val="00E440C0"/>
    <w:rsid w:val="00E4683D"/>
    <w:rsid w:val="00E46CA0"/>
    <w:rsid w:val="00E504A1"/>
    <w:rsid w:val="00E51231"/>
    <w:rsid w:val="00E52A67"/>
    <w:rsid w:val="00E537A9"/>
    <w:rsid w:val="00E55074"/>
    <w:rsid w:val="00E602A7"/>
    <w:rsid w:val="00E6048D"/>
    <w:rsid w:val="00E619E1"/>
    <w:rsid w:val="00E61E65"/>
    <w:rsid w:val="00E62FBE"/>
    <w:rsid w:val="00E63389"/>
    <w:rsid w:val="00E64597"/>
    <w:rsid w:val="00E65780"/>
    <w:rsid w:val="00E66AA1"/>
    <w:rsid w:val="00E66B6A"/>
    <w:rsid w:val="00E71243"/>
    <w:rsid w:val="00E71362"/>
    <w:rsid w:val="00E714D8"/>
    <w:rsid w:val="00E7168A"/>
    <w:rsid w:val="00E71D25"/>
    <w:rsid w:val="00E724D0"/>
    <w:rsid w:val="00E7267D"/>
    <w:rsid w:val="00E7295C"/>
    <w:rsid w:val="00E73306"/>
    <w:rsid w:val="00E74817"/>
    <w:rsid w:val="00E74F1A"/>
    <w:rsid w:val="00E74FE4"/>
    <w:rsid w:val="00E7738D"/>
    <w:rsid w:val="00E77F00"/>
    <w:rsid w:val="00E81633"/>
    <w:rsid w:val="00E82AED"/>
    <w:rsid w:val="00E82FCC"/>
    <w:rsid w:val="00E831A3"/>
    <w:rsid w:val="00E862B5"/>
    <w:rsid w:val="00E86733"/>
    <w:rsid w:val="00E86927"/>
    <w:rsid w:val="00E8700D"/>
    <w:rsid w:val="00E87094"/>
    <w:rsid w:val="00E9108A"/>
    <w:rsid w:val="00E94803"/>
    <w:rsid w:val="00E94B69"/>
    <w:rsid w:val="00E9588E"/>
    <w:rsid w:val="00E9670F"/>
    <w:rsid w:val="00E96813"/>
    <w:rsid w:val="00EA17B9"/>
    <w:rsid w:val="00EA2479"/>
    <w:rsid w:val="00EA279E"/>
    <w:rsid w:val="00EA2BA6"/>
    <w:rsid w:val="00EA30BC"/>
    <w:rsid w:val="00EA33B1"/>
    <w:rsid w:val="00EA5D35"/>
    <w:rsid w:val="00EA6F7A"/>
    <w:rsid w:val="00EA74F2"/>
    <w:rsid w:val="00EA7552"/>
    <w:rsid w:val="00EA7668"/>
    <w:rsid w:val="00EA7F5C"/>
    <w:rsid w:val="00EB193D"/>
    <w:rsid w:val="00EB2A71"/>
    <w:rsid w:val="00EB32CF"/>
    <w:rsid w:val="00EB4DDA"/>
    <w:rsid w:val="00EB7598"/>
    <w:rsid w:val="00EB7885"/>
    <w:rsid w:val="00EC0998"/>
    <w:rsid w:val="00EC2805"/>
    <w:rsid w:val="00EC3100"/>
    <w:rsid w:val="00EC3D02"/>
    <w:rsid w:val="00EC437B"/>
    <w:rsid w:val="00EC4CBD"/>
    <w:rsid w:val="00EC66F6"/>
    <w:rsid w:val="00EC67F6"/>
    <w:rsid w:val="00EC703B"/>
    <w:rsid w:val="00EC70D8"/>
    <w:rsid w:val="00EC78F8"/>
    <w:rsid w:val="00ED1008"/>
    <w:rsid w:val="00ED1338"/>
    <w:rsid w:val="00ED1475"/>
    <w:rsid w:val="00ED16DC"/>
    <w:rsid w:val="00ED1AB4"/>
    <w:rsid w:val="00ED288C"/>
    <w:rsid w:val="00ED2C23"/>
    <w:rsid w:val="00ED2CF0"/>
    <w:rsid w:val="00ED3C49"/>
    <w:rsid w:val="00ED6D87"/>
    <w:rsid w:val="00ED7336"/>
    <w:rsid w:val="00ED7338"/>
    <w:rsid w:val="00EE1058"/>
    <w:rsid w:val="00EE1089"/>
    <w:rsid w:val="00EE3260"/>
    <w:rsid w:val="00EE3CF3"/>
    <w:rsid w:val="00EE45C9"/>
    <w:rsid w:val="00EE50F0"/>
    <w:rsid w:val="00EE5418"/>
    <w:rsid w:val="00EE586E"/>
    <w:rsid w:val="00EE5BEB"/>
    <w:rsid w:val="00EE6524"/>
    <w:rsid w:val="00EE67CD"/>
    <w:rsid w:val="00EE7835"/>
    <w:rsid w:val="00EE788B"/>
    <w:rsid w:val="00EF00ED"/>
    <w:rsid w:val="00EF0192"/>
    <w:rsid w:val="00EF0196"/>
    <w:rsid w:val="00EF06A8"/>
    <w:rsid w:val="00EF0943"/>
    <w:rsid w:val="00EF0EAD"/>
    <w:rsid w:val="00EF40CE"/>
    <w:rsid w:val="00EF4CB1"/>
    <w:rsid w:val="00EF5798"/>
    <w:rsid w:val="00EF60A5"/>
    <w:rsid w:val="00EF60E5"/>
    <w:rsid w:val="00EF6A0C"/>
    <w:rsid w:val="00EF6E7F"/>
    <w:rsid w:val="00F01D8F"/>
    <w:rsid w:val="00F01D93"/>
    <w:rsid w:val="00F0316E"/>
    <w:rsid w:val="00F05A4D"/>
    <w:rsid w:val="00F06BB9"/>
    <w:rsid w:val="00F077B6"/>
    <w:rsid w:val="00F121C4"/>
    <w:rsid w:val="00F13777"/>
    <w:rsid w:val="00F14A81"/>
    <w:rsid w:val="00F17235"/>
    <w:rsid w:val="00F206C4"/>
    <w:rsid w:val="00F20B40"/>
    <w:rsid w:val="00F21DD7"/>
    <w:rsid w:val="00F2269A"/>
    <w:rsid w:val="00F22775"/>
    <w:rsid w:val="00F228A5"/>
    <w:rsid w:val="00F246D4"/>
    <w:rsid w:val="00F269DC"/>
    <w:rsid w:val="00F309E2"/>
    <w:rsid w:val="00F30C2D"/>
    <w:rsid w:val="00F318BD"/>
    <w:rsid w:val="00F32557"/>
    <w:rsid w:val="00F3258E"/>
    <w:rsid w:val="00F32CE9"/>
    <w:rsid w:val="00F332EF"/>
    <w:rsid w:val="00F33A6A"/>
    <w:rsid w:val="00F34D8E"/>
    <w:rsid w:val="00F3515A"/>
    <w:rsid w:val="00F3674D"/>
    <w:rsid w:val="00F37587"/>
    <w:rsid w:val="00F37C0F"/>
    <w:rsid w:val="00F4079E"/>
    <w:rsid w:val="00F40B14"/>
    <w:rsid w:val="00F42101"/>
    <w:rsid w:val="00F42EAA"/>
    <w:rsid w:val="00F42EE0"/>
    <w:rsid w:val="00F434A9"/>
    <w:rsid w:val="00F437C4"/>
    <w:rsid w:val="00F446A0"/>
    <w:rsid w:val="00F47A0A"/>
    <w:rsid w:val="00F47A79"/>
    <w:rsid w:val="00F47F5C"/>
    <w:rsid w:val="00F5158D"/>
    <w:rsid w:val="00F51928"/>
    <w:rsid w:val="00F543B3"/>
    <w:rsid w:val="00F5467A"/>
    <w:rsid w:val="00F5643A"/>
    <w:rsid w:val="00F56596"/>
    <w:rsid w:val="00F600FC"/>
    <w:rsid w:val="00F62236"/>
    <w:rsid w:val="00F62AC9"/>
    <w:rsid w:val="00F642AF"/>
    <w:rsid w:val="00F650B4"/>
    <w:rsid w:val="00F65901"/>
    <w:rsid w:val="00F66059"/>
    <w:rsid w:val="00F66B95"/>
    <w:rsid w:val="00F706AA"/>
    <w:rsid w:val="00F715D0"/>
    <w:rsid w:val="00F717E7"/>
    <w:rsid w:val="00F71C14"/>
    <w:rsid w:val="00F71F2E"/>
    <w:rsid w:val="00F724A1"/>
    <w:rsid w:val="00F7288E"/>
    <w:rsid w:val="00F740FA"/>
    <w:rsid w:val="00F7632C"/>
    <w:rsid w:val="00F76FDC"/>
    <w:rsid w:val="00F771C6"/>
    <w:rsid w:val="00F77ED7"/>
    <w:rsid w:val="00F80F5D"/>
    <w:rsid w:val="00F83143"/>
    <w:rsid w:val="00F84564"/>
    <w:rsid w:val="00F85266"/>
    <w:rsid w:val="00F853F3"/>
    <w:rsid w:val="00F8591B"/>
    <w:rsid w:val="00F8655C"/>
    <w:rsid w:val="00F90A80"/>
    <w:rsid w:val="00F90BCA"/>
    <w:rsid w:val="00F90E1A"/>
    <w:rsid w:val="00F91B79"/>
    <w:rsid w:val="00F94B27"/>
    <w:rsid w:val="00F96626"/>
    <w:rsid w:val="00F96946"/>
    <w:rsid w:val="00F97131"/>
    <w:rsid w:val="00F9720F"/>
    <w:rsid w:val="00F97B4B"/>
    <w:rsid w:val="00F97C84"/>
    <w:rsid w:val="00FA0156"/>
    <w:rsid w:val="00FA166A"/>
    <w:rsid w:val="00FA237A"/>
    <w:rsid w:val="00FA2CF6"/>
    <w:rsid w:val="00FA3065"/>
    <w:rsid w:val="00FA3EBB"/>
    <w:rsid w:val="00FA52F9"/>
    <w:rsid w:val="00FA66A9"/>
    <w:rsid w:val="00FA6FD7"/>
    <w:rsid w:val="00FB0346"/>
    <w:rsid w:val="00FB0945"/>
    <w:rsid w:val="00FB0E61"/>
    <w:rsid w:val="00FB0E95"/>
    <w:rsid w:val="00FB10FF"/>
    <w:rsid w:val="00FB1115"/>
    <w:rsid w:val="00FB1AF9"/>
    <w:rsid w:val="00FB1D69"/>
    <w:rsid w:val="00FB268A"/>
    <w:rsid w:val="00FB2812"/>
    <w:rsid w:val="00FB3570"/>
    <w:rsid w:val="00FB5CE6"/>
    <w:rsid w:val="00FB7100"/>
    <w:rsid w:val="00FC0636"/>
    <w:rsid w:val="00FC0C6F"/>
    <w:rsid w:val="00FC14C7"/>
    <w:rsid w:val="00FC2758"/>
    <w:rsid w:val="00FC3523"/>
    <w:rsid w:val="00FC3C3B"/>
    <w:rsid w:val="00FC44C4"/>
    <w:rsid w:val="00FC4F7B"/>
    <w:rsid w:val="00FC755A"/>
    <w:rsid w:val="00FD05FD"/>
    <w:rsid w:val="00FD14FE"/>
    <w:rsid w:val="00FD1F94"/>
    <w:rsid w:val="00FD21A7"/>
    <w:rsid w:val="00FD25F6"/>
    <w:rsid w:val="00FD3347"/>
    <w:rsid w:val="00FD40E9"/>
    <w:rsid w:val="00FD495B"/>
    <w:rsid w:val="00FD77F5"/>
    <w:rsid w:val="00FD7EC3"/>
    <w:rsid w:val="00FE0C73"/>
    <w:rsid w:val="00FE0F38"/>
    <w:rsid w:val="00FE108E"/>
    <w:rsid w:val="00FE10F9"/>
    <w:rsid w:val="00FE126B"/>
    <w:rsid w:val="00FE2356"/>
    <w:rsid w:val="00FE2629"/>
    <w:rsid w:val="00FE40B5"/>
    <w:rsid w:val="00FE4241"/>
    <w:rsid w:val="00FE660C"/>
    <w:rsid w:val="00FF030D"/>
    <w:rsid w:val="00FF0F2A"/>
    <w:rsid w:val="00FF1DCB"/>
    <w:rsid w:val="00FF492B"/>
    <w:rsid w:val="00FF5EC7"/>
    <w:rsid w:val="00FF7815"/>
    <w:rsid w:val="00FF7892"/>
    <w:rsid w:val="011A1DE1"/>
    <w:rsid w:val="01513B90"/>
    <w:rsid w:val="01A66E50"/>
    <w:rsid w:val="01CC04DF"/>
    <w:rsid w:val="02898838"/>
    <w:rsid w:val="02D21150"/>
    <w:rsid w:val="03099A5B"/>
    <w:rsid w:val="0378F438"/>
    <w:rsid w:val="037D202E"/>
    <w:rsid w:val="064872CF"/>
    <w:rsid w:val="0696158E"/>
    <w:rsid w:val="078468DA"/>
    <w:rsid w:val="0788DBBA"/>
    <w:rsid w:val="07D9D609"/>
    <w:rsid w:val="086C9893"/>
    <w:rsid w:val="093E3F87"/>
    <w:rsid w:val="0A2809E8"/>
    <w:rsid w:val="0AB2EC41"/>
    <w:rsid w:val="0AD8621C"/>
    <w:rsid w:val="0AF9819C"/>
    <w:rsid w:val="0B0F7089"/>
    <w:rsid w:val="0B971379"/>
    <w:rsid w:val="0C135E74"/>
    <w:rsid w:val="0C9534ED"/>
    <w:rsid w:val="0D5D48A3"/>
    <w:rsid w:val="0DB0D88C"/>
    <w:rsid w:val="0DC07444"/>
    <w:rsid w:val="0F8438E6"/>
    <w:rsid w:val="0FB0C351"/>
    <w:rsid w:val="10186043"/>
    <w:rsid w:val="1043EC2D"/>
    <w:rsid w:val="1060CA08"/>
    <w:rsid w:val="10779759"/>
    <w:rsid w:val="10C402F5"/>
    <w:rsid w:val="10F35F80"/>
    <w:rsid w:val="1245A57F"/>
    <w:rsid w:val="146FCFF3"/>
    <w:rsid w:val="1551EFC5"/>
    <w:rsid w:val="15689783"/>
    <w:rsid w:val="15900A60"/>
    <w:rsid w:val="1591E5D9"/>
    <w:rsid w:val="15BCBFF4"/>
    <w:rsid w:val="1770FFD8"/>
    <w:rsid w:val="179CE492"/>
    <w:rsid w:val="18C20F65"/>
    <w:rsid w:val="1911F2CF"/>
    <w:rsid w:val="1939E466"/>
    <w:rsid w:val="19B5AAEA"/>
    <w:rsid w:val="1ABA5A8F"/>
    <w:rsid w:val="1ADE8DCC"/>
    <w:rsid w:val="1C33CA72"/>
    <w:rsid w:val="1C473B1A"/>
    <w:rsid w:val="1C47F9F5"/>
    <w:rsid w:val="1C844562"/>
    <w:rsid w:val="1D84BA08"/>
    <w:rsid w:val="1DD3B45D"/>
    <w:rsid w:val="1E5E3ED3"/>
    <w:rsid w:val="1E6159BF"/>
    <w:rsid w:val="1F3E4799"/>
    <w:rsid w:val="1F52FFF6"/>
    <w:rsid w:val="203BC3D0"/>
    <w:rsid w:val="20567753"/>
    <w:rsid w:val="207DE887"/>
    <w:rsid w:val="20C59048"/>
    <w:rsid w:val="216FF2B9"/>
    <w:rsid w:val="21B1DCC2"/>
    <w:rsid w:val="21DD3DFE"/>
    <w:rsid w:val="2228E291"/>
    <w:rsid w:val="236640C7"/>
    <w:rsid w:val="249608DF"/>
    <w:rsid w:val="24DFD71C"/>
    <w:rsid w:val="250DB7D7"/>
    <w:rsid w:val="25655003"/>
    <w:rsid w:val="25DC8FC6"/>
    <w:rsid w:val="26A34FED"/>
    <w:rsid w:val="26B78F03"/>
    <w:rsid w:val="27019500"/>
    <w:rsid w:val="2804572F"/>
    <w:rsid w:val="282BCAF9"/>
    <w:rsid w:val="286EE026"/>
    <w:rsid w:val="29BFFE74"/>
    <w:rsid w:val="29C66FBA"/>
    <w:rsid w:val="2A0AC5DB"/>
    <w:rsid w:val="2A740B21"/>
    <w:rsid w:val="2A8AEBA3"/>
    <w:rsid w:val="2A929AD0"/>
    <w:rsid w:val="2A9FD1FF"/>
    <w:rsid w:val="2B158302"/>
    <w:rsid w:val="2B3AC4EA"/>
    <w:rsid w:val="2C26BC04"/>
    <w:rsid w:val="2C352006"/>
    <w:rsid w:val="2CCED3AD"/>
    <w:rsid w:val="2DC92D4C"/>
    <w:rsid w:val="2DFB0252"/>
    <w:rsid w:val="2E8B6A64"/>
    <w:rsid w:val="2F96D2B3"/>
    <w:rsid w:val="30F7EBF8"/>
    <w:rsid w:val="312FFE95"/>
    <w:rsid w:val="31AB0DD1"/>
    <w:rsid w:val="31F733DC"/>
    <w:rsid w:val="320924EE"/>
    <w:rsid w:val="3358096E"/>
    <w:rsid w:val="338ABB5F"/>
    <w:rsid w:val="34E6F5FC"/>
    <w:rsid w:val="35FFE7A2"/>
    <w:rsid w:val="36EF53E0"/>
    <w:rsid w:val="37073BF4"/>
    <w:rsid w:val="37C916DD"/>
    <w:rsid w:val="381C5AAE"/>
    <w:rsid w:val="3A6F7D74"/>
    <w:rsid w:val="3B11C8C8"/>
    <w:rsid w:val="3B1A2F87"/>
    <w:rsid w:val="3BE56FF6"/>
    <w:rsid w:val="3C6460AE"/>
    <w:rsid w:val="3C7600C4"/>
    <w:rsid w:val="3E112DA0"/>
    <w:rsid w:val="3EBE02C9"/>
    <w:rsid w:val="3EF81FA4"/>
    <w:rsid w:val="3F43A7A6"/>
    <w:rsid w:val="4103C4FE"/>
    <w:rsid w:val="4181D294"/>
    <w:rsid w:val="41A937D4"/>
    <w:rsid w:val="41F29AB4"/>
    <w:rsid w:val="427FEA2A"/>
    <w:rsid w:val="43FE975B"/>
    <w:rsid w:val="454838AB"/>
    <w:rsid w:val="45B37B07"/>
    <w:rsid w:val="463BED50"/>
    <w:rsid w:val="47936CE4"/>
    <w:rsid w:val="4A6A1E78"/>
    <w:rsid w:val="4AB117AC"/>
    <w:rsid w:val="4C4F93C6"/>
    <w:rsid w:val="4C90A44C"/>
    <w:rsid w:val="4D392E56"/>
    <w:rsid w:val="4DA811DF"/>
    <w:rsid w:val="4DE87D4A"/>
    <w:rsid w:val="4E444709"/>
    <w:rsid w:val="4E71990D"/>
    <w:rsid w:val="4ED4FEB7"/>
    <w:rsid w:val="4FA89D50"/>
    <w:rsid w:val="4FBDD54C"/>
    <w:rsid w:val="5173E22F"/>
    <w:rsid w:val="53C12F4D"/>
    <w:rsid w:val="53D654AF"/>
    <w:rsid w:val="5452BAA5"/>
    <w:rsid w:val="54783909"/>
    <w:rsid w:val="54851BF9"/>
    <w:rsid w:val="54DB54AB"/>
    <w:rsid w:val="550E19EC"/>
    <w:rsid w:val="55A920CF"/>
    <w:rsid w:val="5606E06E"/>
    <w:rsid w:val="56BA176D"/>
    <w:rsid w:val="56DC6DFA"/>
    <w:rsid w:val="570995EB"/>
    <w:rsid w:val="58351DD4"/>
    <w:rsid w:val="588C7D71"/>
    <w:rsid w:val="58AA1A22"/>
    <w:rsid w:val="5927C825"/>
    <w:rsid w:val="596C2E6C"/>
    <w:rsid w:val="5C884447"/>
    <w:rsid w:val="5CDA8020"/>
    <w:rsid w:val="5DE27ACA"/>
    <w:rsid w:val="5EA2C764"/>
    <w:rsid w:val="5ED259D9"/>
    <w:rsid w:val="5F076758"/>
    <w:rsid w:val="5F94DA0E"/>
    <w:rsid w:val="6066974A"/>
    <w:rsid w:val="6093F90A"/>
    <w:rsid w:val="6115E0B2"/>
    <w:rsid w:val="612616AC"/>
    <w:rsid w:val="61575F62"/>
    <w:rsid w:val="6332B68E"/>
    <w:rsid w:val="639D0CE4"/>
    <w:rsid w:val="642E9643"/>
    <w:rsid w:val="64440DCE"/>
    <w:rsid w:val="647C2D6B"/>
    <w:rsid w:val="6567A7D3"/>
    <w:rsid w:val="66302963"/>
    <w:rsid w:val="688978DE"/>
    <w:rsid w:val="68EF4BD4"/>
    <w:rsid w:val="69F1491C"/>
    <w:rsid w:val="69F25770"/>
    <w:rsid w:val="6B1F93A8"/>
    <w:rsid w:val="6BC119A0"/>
    <w:rsid w:val="6CAFE190"/>
    <w:rsid w:val="6D2A5114"/>
    <w:rsid w:val="6DEA4361"/>
    <w:rsid w:val="6E2297D8"/>
    <w:rsid w:val="6E6F2154"/>
    <w:rsid w:val="6FA9A607"/>
    <w:rsid w:val="6FD70B60"/>
    <w:rsid w:val="702DDD65"/>
    <w:rsid w:val="712CA758"/>
    <w:rsid w:val="716886C6"/>
    <w:rsid w:val="7244F154"/>
    <w:rsid w:val="726E7AE0"/>
    <w:rsid w:val="72C107D5"/>
    <w:rsid w:val="72CD7883"/>
    <w:rsid w:val="73241E17"/>
    <w:rsid w:val="74012BE4"/>
    <w:rsid w:val="7405225F"/>
    <w:rsid w:val="74861CCA"/>
    <w:rsid w:val="75BA22B9"/>
    <w:rsid w:val="77FA2278"/>
    <w:rsid w:val="78A6F2B6"/>
    <w:rsid w:val="79678F02"/>
    <w:rsid w:val="7B3F183C"/>
    <w:rsid w:val="7B859C2B"/>
    <w:rsid w:val="7C548E90"/>
    <w:rsid w:val="7C73C194"/>
    <w:rsid w:val="7D2884C4"/>
    <w:rsid w:val="7E42C22F"/>
    <w:rsid w:val="7E84F0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56777"/>
  <w14:defaultImageDpi w14:val="32767"/>
  <w15:chartTrackingRefBased/>
  <w15:docId w15:val="{2573E60C-C7E7-4E08-9EF0-56FF713F6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E537A9"/>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E537A9"/>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E537A9"/>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E537A9"/>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E537A9"/>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E537A9"/>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E537A9"/>
    <w:pPr>
      <w:tabs>
        <w:tab w:val="right" w:leader="dot" w:pos="14570"/>
      </w:tabs>
      <w:spacing w:before="0"/>
    </w:pPr>
    <w:rPr>
      <w:b/>
      <w:noProof/>
    </w:rPr>
  </w:style>
  <w:style w:type="paragraph" w:styleId="TOC2">
    <w:name w:val="toc 2"/>
    <w:aliases w:val="ŠTOC 2"/>
    <w:basedOn w:val="Normal"/>
    <w:next w:val="Normal"/>
    <w:uiPriority w:val="39"/>
    <w:unhideWhenUsed/>
    <w:rsid w:val="00E537A9"/>
    <w:pPr>
      <w:tabs>
        <w:tab w:val="right" w:leader="dot" w:pos="14570"/>
      </w:tabs>
      <w:spacing w:before="0"/>
    </w:pPr>
    <w:rPr>
      <w:noProof/>
    </w:rPr>
  </w:style>
  <w:style w:type="paragraph" w:styleId="Header">
    <w:name w:val="header"/>
    <w:aliases w:val="ŠHeader"/>
    <w:basedOn w:val="Normal"/>
    <w:link w:val="HeaderChar"/>
    <w:uiPriority w:val="16"/>
    <w:rsid w:val="00E537A9"/>
    <w:rPr>
      <w:noProof/>
      <w:color w:val="002664"/>
      <w:sz w:val="28"/>
      <w:szCs w:val="28"/>
    </w:rPr>
  </w:style>
  <w:style w:type="character" w:customStyle="1" w:styleId="Heading5Char">
    <w:name w:val="Heading 5 Char"/>
    <w:aliases w:val="ŠHeading 5 Char"/>
    <w:basedOn w:val="DefaultParagraphFont"/>
    <w:link w:val="Heading5"/>
    <w:uiPriority w:val="6"/>
    <w:rsid w:val="00E537A9"/>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E537A9"/>
    <w:rPr>
      <w:rFonts w:ascii="Arial" w:hAnsi="Arial" w:cs="Arial"/>
      <w:noProof/>
      <w:color w:val="002664"/>
      <w:sz w:val="28"/>
      <w:szCs w:val="28"/>
      <w:lang w:val="en-AU"/>
    </w:rPr>
  </w:style>
  <w:style w:type="paragraph" w:styleId="Footer">
    <w:name w:val="footer"/>
    <w:aliases w:val="ŠFooter"/>
    <w:basedOn w:val="Normal"/>
    <w:link w:val="FooterChar"/>
    <w:uiPriority w:val="19"/>
    <w:rsid w:val="00E537A9"/>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E537A9"/>
    <w:rPr>
      <w:rFonts w:ascii="Arial" w:hAnsi="Arial" w:cs="Arial"/>
      <w:sz w:val="18"/>
      <w:szCs w:val="18"/>
      <w:lang w:val="en-AU"/>
    </w:rPr>
  </w:style>
  <w:style w:type="paragraph" w:styleId="Caption">
    <w:name w:val="caption"/>
    <w:aliases w:val="ŠCaption"/>
    <w:basedOn w:val="Normal"/>
    <w:next w:val="Normal"/>
    <w:uiPriority w:val="20"/>
    <w:qFormat/>
    <w:rsid w:val="00E537A9"/>
    <w:pPr>
      <w:keepNext/>
      <w:spacing w:after="200" w:line="240" w:lineRule="auto"/>
    </w:pPr>
    <w:rPr>
      <w:iCs/>
      <w:color w:val="002664"/>
      <w:sz w:val="18"/>
      <w:szCs w:val="18"/>
    </w:rPr>
  </w:style>
  <w:style w:type="paragraph" w:customStyle="1" w:styleId="Logo">
    <w:name w:val="ŠLogo"/>
    <w:basedOn w:val="Normal"/>
    <w:uiPriority w:val="18"/>
    <w:qFormat/>
    <w:rsid w:val="00E537A9"/>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E537A9"/>
    <w:pPr>
      <w:spacing w:before="0"/>
      <w:ind w:left="244"/>
    </w:pPr>
  </w:style>
  <w:style w:type="character" w:styleId="Hyperlink">
    <w:name w:val="Hyperlink"/>
    <w:aliases w:val="ŠHyperlink"/>
    <w:basedOn w:val="DefaultParagraphFont"/>
    <w:uiPriority w:val="99"/>
    <w:unhideWhenUsed/>
    <w:rsid w:val="00E537A9"/>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E537A9"/>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E537A9"/>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E537A9"/>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E537A9"/>
    <w:rPr>
      <w:rFonts w:ascii="Arial" w:hAnsi="Arial" w:cs="Arial"/>
      <w:color w:val="002664"/>
      <w:sz w:val="28"/>
      <w:szCs w:val="36"/>
      <w:lang w:val="en-AU"/>
    </w:rPr>
  </w:style>
  <w:style w:type="table" w:customStyle="1" w:styleId="Tableheader">
    <w:name w:val="ŠTable header"/>
    <w:basedOn w:val="TableNormal"/>
    <w:uiPriority w:val="99"/>
    <w:rsid w:val="00E537A9"/>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E537A9"/>
    <w:pPr>
      <w:numPr>
        <w:numId w:val="28"/>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sz w:val="22"/>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E537A9"/>
    <w:pPr>
      <w:numPr>
        <w:numId w:val="24"/>
      </w:numPr>
      <w:ind w:left="1134" w:hanging="567"/>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E537A9"/>
    <w:pPr>
      <w:numPr>
        <w:numId w:val="29"/>
      </w:numPr>
    </w:pPr>
  </w:style>
  <w:style w:type="character" w:styleId="Strong">
    <w:name w:val="Strong"/>
    <w:aliases w:val="ŠStrong,Bold"/>
    <w:qFormat/>
    <w:rsid w:val="00E537A9"/>
    <w:rPr>
      <w:b/>
      <w:bCs/>
    </w:rPr>
  </w:style>
  <w:style w:type="paragraph" w:styleId="ListBullet">
    <w:name w:val="List Bullet"/>
    <w:aliases w:val="ŠList Bullet"/>
    <w:basedOn w:val="Normal"/>
    <w:uiPriority w:val="9"/>
    <w:qFormat/>
    <w:rsid w:val="00E537A9"/>
    <w:pPr>
      <w:numPr>
        <w:numId w:val="26"/>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E537A9"/>
    <w:rPr>
      <w:i/>
      <w:iCs/>
    </w:rPr>
  </w:style>
  <w:style w:type="paragraph" w:styleId="Title">
    <w:name w:val="Title"/>
    <w:aliases w:val="ŠTitle"/>
    <w:basedOn w:val="Normal"/>
    <w:next w:val="Normal"/>
    <w:link w:val="TitleChar"/>
    <w:uiPriority w:val="1"/>
    <w:rsid w:val="00E537A9"/>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E537A9"/>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E537A9"/>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E537A9"/>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E537A9"/>
    <w:pPr>
      <w:pBdr>
        <w:top w:val="single" w:sz="24" w:space="10" w:color="CCEDFC"/>
        <w:left w:val="single" w:sz="24" w:space="10" w:color="CCEDFC"/>
        <w:bottom w:val="single" w:sz="24" w:space="10" w:color="CCEDFC"/>
        <w:right w:val="single" w:sz="24" w:space="10" w:color="CCEDFC"/>
      </w:pBdr>
      <w:shd w:val="clear" w:color="auto" w:fill="CCEDFC"/>
    </w:pPr>
  </w:style>
  <w:style w:type="paragraph" w:styleId="NormalWeb">
    <w:name w:val="Normal (Web)"/>
    <w:basedOn w:val="Normal"/>
    <w:uiPriority w:val="99"/>
    <w:semiHidden/>
    <w:unhideWhenUsed/>
    <w:rsid w:val="004732E5"/>
    <w:pPr>
      <w:spacing w:before="100" w:beforeAutospacing="1" w:after="100" w:afterAutospacing="1" w:line="240" w:lineRule="auto"/>
    </w:pPr>
    <w:rPr>
      <w:rFonts w:ascii="Times New Roman" w:eastAsia="Times New Roman" w:hAnsi="Times New Roman" w:cs="Times New Roman"/>
      <w:lang w:eastAsia="en-AU"/>
    </w:rPr>
  </w:style>
  <w:style w:type="character" w:styleId="UnresolvedMention">
    <w:name w:val="Unresolved Mention"/>
    <w:basedOn w:val="DefaultParagraphFont"/>
    <w:uiPriority w:val="99"/>
    <w:semiHidden/>
    <w:unhideWhenUsed/>
    <w:rsid w:val="009A323E"/>
    <w:rPr>
      <w:color w:val="605E5C"/>
      <w:shd w:val="clear" w:color="auto" w:fill="E1DFDD"/>
    </w:rPr>
  </w:style>
  <w:style w:type="paragraph" w:customStyle="1" w:styleId="Subtitle">
    <w:name w:val="ŠSubtitle"/>
    <w:basedOn w:val="Normal"/>
    <w:link w:val="SubtitleChar"/>
    <w:uiPriority w:val="2"/>
    <w:qFormat/>
    <w:rsid w:val="00E537A9"/>
    <w:pPr>
      <w:spacing w:before="360"/>
    </w:pPr>
    <w:rPr>
      <w:color w:val="002664"/>
      <w:sz w:val="44"/>
      <w:szCs w:val="48"/>
    </w:rPr>
  </w:style>
  <w:style w:type="character" w:customStyle="1" w:styleId="SubtitleChar">
    <w:name w:val="ŠSubtitle Char"/>
    <w:basedOn w:val="DefaultParagraphFont"/>
    <w:link w:val="Subtitle"/>
    <w:uiPriority w:val="2"/>
    <w:rsid w:val="00E537A9"/>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E537A9"/>
    <w:pPr>
      <w:numPr>
        <w:ilvl w:val="1"/>
      </w:numPr>
      <w:spacing w:after="160"/>
    </w:pPr>
    <w:rPr>
      <w:rFonts w:eastAsiaTheme="minorEastAsia" w:cstheme="minorBidi"/>
      <w:color w:val="5A5A5A" w:themeColor="text1" w:themeTint="A5"/>
      <w:spacing w:val="15"/>
      <w:szCs w:val="22"/>
    </w:rPr>
  </w:style>
  <w:style w:type="character" w:styleId="FollowedHyperlink">
    <w:name w:val="FollowedHyperlink"/>
    <w:basedOn w:val="DefaultParagraphFont"/>
    <w:uiPriority w:val="99"/>
    <w:semiHidden/>
    <w:unhideWhenUsed/>
    <w:rsid w:val="00E537A9"/>
    <w:rPr>
      <w:color w:val="954F72" w:themeColor="followedHyperlink"/>
      <w:u w:val="single"/>
    </w:rPr>
  </w:style>
  <w:style w:type="paragraph" w:styleId="CommentText">
    <w:name w:val="annotation text"/>
    <w:basedOn w:val="Normal"/>
    <w:link w:val="CommentTextChar"/>
    <w:uiPriority w:val="99"/>
    <w:unhideWhenUsed/>
    <w:rsid w:val="00E537A9"/>
    <w:pPr>
      <w:spacing w:line="240" w:lineRule="auto"/>
    </w:pPr>
    <w:rPr>
      <w:sz w:val="20"/>
      <w:szCs w:val="20"/>
    </w:rPr>
  </w:style>
  <w:style w:type="character" w:customStyle="1" w:styleId="CommentTextChar">
    <w:name w:val="Comment Text Char"/>
    <w:basedOn w:val="DefaultParagraphFont"/>
    <w:link w:val="CommentText"/>
    <w:uiPriority w:val="99"/>
    <w:rsid w:val="00E537A9"/>
    <w:rPr>
      <w:rFonts w:ascii="Arial" w:hAnsi="Arial" w:cs="Arial"/>
      <w:sz w:val="20"/>
      <w:szCs w:val="20"/>
      <w:lang w:val="en-AU"/>
    </w:rPr>
  </w:style>
  <w:style w:type="character" w:styleId="CommentReference">
    <w:name w:val="annotation reference"/>
    <w:basedOn w:val="DefaultParagraphFont"/>
    <w:uiPriority w:val="99"/>
    <w:semiHidden/>
    <w:unhideWhenUsed/>
    <w:rsid w:val="00E537A9"/>
    <w:rPr>
      <w:sz w:val="16"/>
      <w:szCs w:val="16"/>
    </w:rPr>
  </w:style>
  <w:style w:type="paragraph" w:styleId="CommentSubject">
    <w:name w:val="annotation subject"/>
    <w:basedOn w:val="CommentText"/>
    <w:next w:val="CommentText"/>
    <w:link w:val="CommentSubjectChar"/>
    <w:uiPriority w:val="99"/>
    <w:semiHidden/>
    <w:unhideWhenUsed/>
    <w:rsid w:val="00E537A9"/>
    <w:rPr>
      <w:b/>
      <w:bCs/>
    </w:rPr>
  </w:style>
  <w:style w:type="character" w:customStyle="1" w:styleId="CommentSubjectChar">
    <w:name w:val="Comment Subject Char"/>
    <w:basedOn w:val="CommentTextChar"/>
    <w:link w:val="CommentSubject"/>
    <w:uiPriority w:val="99"/>
    <w:semiHidden/>
    <w:rsid w:val="00E537A9"/>
    <w:rPr>
      <w:rFonts w:ascii="Arial" w:hAnsi="Arial" w:cs="Arial"/>
      <w:b/>
      <w:bCs/>
      <w:sz w:val="20"/>
      <w:szCs w:val="20"/>
      <w:lang w:val="en-AU"/>
    </w:rPr>
  </w:style>
  <w:style w:type="paragraph" w:customStyle="1" w:styleId="FeatureBox3">
    <w:name w:val="ŠFeature Box 3"/>
    <w:basedOn w:val="Normal"/>
    <w:next w:val="Normal"/>
    <w:uiPriority w:val="13"/>
    <w:qFormat/>
    <w:rsid w:val="00E537A9"/>
    <w:pPr>
      <w:pBdr>
        <w:top w:val="single" w:sz="24" w:space="10" w:color="FFB8C2"/>
        <w:left w:val="single" w:sz="24" w:space="10" w:color="FFB8C2"/>
        <w:bottom w:val="single" w:sz="24" w:space="10" w:color="FFB8C2"/>
        <w:right w:val="single" w:sz="24" w:space="10" w:color="FFB8C2"/>
      </w:pBdr>
      <w:shd w:val="clear" w:color="auto" w:fill="FFB8C2"/>
    </w:pPr>
  </w:style>
  <w:style w:type="character" w:styleId="Mention">
    <w:name w:val="Mention"/>
    <w:basedOn w:val="DefaultParagraphFont"/>
    <w:uiPriority w:val="99"/>
    <w:unhideWhenUsed/>
    <w:rPr>
      <w:color w:val="2B579A"/>
      <w:shd w:val="clear" w:color="auto" w:fill="E6E6E6"/>
    </w:rPr>
  </w:style>
  <w:style w:type="paragraph" w:styleId="ListBullet3">
    <w:name w:val="List Bullet 3"/>
    <w:aliases w:val="ŠList Bullet 3"/>
    <w:basedOn w:val="Normal"/>
    <w:uiPriority w:val="10"/>
    <w:rsid w:val="00E537A9"/>
    <w:pPr>
      <w:numPr>
        <w:numId w:val="25"/>
      </w:numPr>
      <w:ind w:left="1701" w:hanging="567"/>
    </w:pPr>
  </w:style>
  <w:style w:type="paragraph" w:styleId="ListNumber3">
    <w:name w:val="List Number 3"/>
    <w:aliases w:val="ŠList Number 3"/>
    <w:basedOn w:val="ListBullet3"/>
    <w:uiPriority w:val="8"/>
    <w:rsid w:val="00E537A9"/>
    <w:pPr>
      <w:numPr>
        <w:ilvl w:val="2"/>
        <w:numId w:val="28"/>
      </w:numPr>
      <w:ind w:left="1701" w:hanging="567"/>
    </w:pPr>
  </w:style>
  <w:style w:type="paragraph" w:styleId="ListParagraph">
    <w:name w:val="List Paragraph"/>
    <w:aliases w:val="ŠList Paragraph"/>
    <w:basedOn w:val="Normal"/>
    <w:uiPriority w:val="34"/>
    <w:unhideWhenUsed/>
    <w:qFormat/>
    <w:rsid w:val="00E537A9"/>
    <w:pPr>
      <w:ind w:left="567"/>
    </w:pPr>
  </w:style>
  <w:style w:type="character" w:styleId="PlaceholderText">
    <w:name w:val="Placeholder Text"/>
    <w:basedOn w:val="DefaultParagraphFont"/>
    <w:uiPriority w:val="99"/>
    <w:semiHidden/>
    <w:rsid w:val="00E537A9"/>
    <w:rPr>
      <w:color w:val="808080"/>
    </w:rPr>
  </w:style>
  <w:style w:type="character" w:customStyle="1" w:styleId="BoldItalic">
    <w:name w:val="ŠBold Italic"/>
    <w:basedOn w:val="DefaultParagraphFont"/>
    <w:uiPriority w:val="1"/>
    <w:qFormat/>
    <w:rsid w:val="00E537A9"/>
    <w:rPr>
      <w:b/>
      <w:i/>
      <w:iCs/>
    </w:rPr>
  </w:style>
  <w:style w:type="paragraph" w:customStyle="1" w:styleId="Documentname">
    <w:name w:val="ŠDocument name"/>
    <w:basedOn w:val="Normal"/>
    <w:next w:val="Normal"/>
    <w:uiPriority w:val="17"/>
    <w:qFormat/>
    <w:rsid w:val="00E537A9"/>
    <w:pPr>
      <w:pBdr>
        <w:bottom w:val="single" w:sz="8" w:space="10" w:color="D0CECE" w:themeColor="background2" w:themeShade="E6"/>
      </w:pBdr>
      <w:spacing w:before="0" w:after="240" w:line="276" w:lineRule="auto"/>
      <w:jc w:val="right"/>
    </w:pPr>
    <w:rPr>
      <w:bCs/>
      <w:sz w:val="18"/>
      <w:szCs w:val="18"/>
    </w:rPr>
  </w:style>
  <w:style w:type="paragraph" w:customStyle="1" w:styleId="FeatureBox4">
    <w:name w:val="ŠFeature Box 4"/>
    <w:basedOn w:val="FeatureBox2"/>
    <w:next w:val="Normal"/>
    <w:uiPriority w:val="14"/>
    <w:qFormat/>
    <w:rsid w:val="00E537A9"/>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E537A9"/>
    <w:pPr>
      <w:spacing w:after="0"/>
    </w:pPr>
    <w:rPr>
      <w:sz w:val="18"/>
      <w:szCs w:val="18"/>
    </w:rPr>
  </w:style>
  <w:style w:type="paragraph" w:customStyle="1" w:styleId="Pulloutquote">
    <w:name w:val="ŠPull out quote"/>
    <w:basedOn w:val="Normal"/>
    <w:next w:val="Normal"/>
    <w:uiPriority w:val="20"/>
    <w:qFormat/>
    <w:rsid w:val="00E537A9"/>
    <w:pPr>
      <w:keepNext/>
      <w:ind w:left="567" w:right="57"/>
    </w:pPr>
    <w:rPr>
      <w:szCs w:val="22"/>
    </w:rPr>
  </w:style>
  <w:style w:type="character" w:customStyle="1" w:styleId="SubtitleChar0">
    <w:name w:val="Subtitle Char"/>
    <w:basedOn w:val="DefaultParagraphFont"/>
    <w:link w:val="Subtitle0"/>
    <w:uiPriority w:val="11"/>
    <w:semiHidden/>
    <w:rsid w:val="00E537A9"/>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E537A9"/>
    <w:rPr>
      <w:i/>
      <w:iCs/>
      <w:color w:val="404040" w:themeColor="text1" w:themeTint="BF"/>
    </w:rPr>
  </w:style>
  <w:style w:type="paragraph" w:styleId="TOC4">
    <w:name w:val="toc 4"/>
    <w:aliases w:val="ŠTOC 4"/>
    <w:basedOn w:val="Normal"/>
    <w:next w:val="Normal"/>
    <w:autoRedefine/>
    <w:uiPriority w:val="39"/>
    <w:unhideWhenUsed/>
    <w:rsid w:val="00E537A9"/>
    <w:pPr>
      <w:spacing w:before="0"/>
      <w:ind w:left="488"/>
    </w:pPr>
  </w:style>
  <w:style w:type="paragraph" w:styleId="TOCHeading">
    <w:name w:val="TOC Heading"/>
    <w:aliases w:val="ŠTOC Heading"/>
    <w:basedOn w:val="Heading1"/>
    <w:next w:val="Normal"/>
    <w:uiPriority w:val="38"/>
    <w:qFormat/>
    <w:rsid w:val="00E537A9"/>
    <w:pPr>
      <w:spacing w:after="240"/>
      <w:outlineLvl w:val="9"/>
    </w:pPr>
    <w:rPr>
      <w:szCs w:val="40"/>
    </w:rPr>
  </w:style>
  <w:style w:type="character" w:customStyle="1" w:styleId="SubtitleChar2">
    <w:name w:val="Subtitle Char2"/>
    <w:basedOn w:val="DefaultParagraphFont"/>
    <w:uiPriority w:val="11"/>
    <w:semiHidden/>
    <w:rsid w:val="00E537A9"/>
    <w:rPr>
      <w:rFonts w:eastAsiaTheme="minorEastAsia"/>
      <w:color w:val="5A5A5A" w:themeColor="text1" w:themeTint="A5"/>
      <w:spacing w:val="15"/>
      <w:sz w:val="22"/>
      <w:szCs w:val="22"/>
      <w:lang w:val="en-AU"/>
    </w:rPr>
  </w:style>
  <w:style w:type="paragraph" w:customStyle="1" w:styleId="Subtitle1">
    <w:name w:val="Subtitle1"/>
    <w:basedOn w:val="Normal"/>
    <w:uiPriority w:val="2"/>
    <w:qFormat/>
    <w:rsid w:val="00A750C7"/>
    <w:pPr>
      <w:spacing w:before="360"/>
    </w:pPr>
    <w:rPr>
      <w:color w:val="002664"/>
      <w:sz w:val="44"/>
      <w:szCs w:val="48"/>
    </w:rPr>
  </w:style>
  <w:style w:type="paragraph" w:customStyle="1" w:styleId="Subtitle00">
    <w:name w:val="Subtitle0"/>
    <w:basedOn w:val="Normal"/>
    <w:next w:val="Normal"/>
    <w:link w:val="SubtitleChar00"/>
    <w:uiPriority w:val="11"/>
    <w:semiHidden/>
    <w:qFormat/>
    <w:rsid w:val="00A750C7"/>
    <w:pPr>
      <w:numPr>
        <w:ilvl w:val="1"/>
      </w:numPr>
      <w:spacing w:after="160"/>
    </w:pPr>
    <w:rPr>
      <w:rFonts w:eastAsiaTheme="minorEastAsia" w:cstheme="minorBidi"/>
      <w:color w:val="5A5A5A" w:themeColor="text1" w:themeTint="A5"/>
      <w:spacing w:val="15"/>
      <w:szCs w:val="22"/>
    </w:rPr>
  </w:style>
  <w:style w:type="character" w:customStyle="1" w:styleId="SubtitleChar00">
    <w:name w:val="Subtitle Char0"/>
    <w:basedOn w:val="DefaultParagraphFont"/>
    <w:link w:val="Subtitle00"/>
    <w:uiPriority w:val="11"/>
    <w:semiHidden/>
    <w:rsid w:val="00A750C7"/>
    <w:rPr>
      <w:rFonts w:ascii="Arial" w:eastAsiaTheme="minorEastAsia" w:hAnsi="Arial"/>
      <w:color w:val="5A5A5A" w:themeColor="text1" w:themeTint="A5"/>
      <w:spacing w:val="15"/>
      <w:sz w:val="22"/>
      <w:szCs w:val="22"/>
      <w:lang w:val="en-AU"/>
    </w:rPr>
  </w:style>
  <w:style w:type="character" w:customStyle="1" w:styleId="SubtitleChar1">
    <w:name w:val="Subtitle Char1"/>
    <w:basedOn w:val="DefaultParagraphFont"/>
    <w:uiPriority w:val="11"/>
    <w:semiHidden/>
    <w:rsid w:val="00A750C7"/>
    <w:rPr>
      <w:rFonts w:eastAsiaTheme="minorEastAsia"/>
      <w:color w:val="5A5A5A" w:themeColor="text1" w:themeTint="A5"/>
      <w:spacing w:val="15"/>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47573">
      <w:bodyDiv w:val="1"/>
      <w:marLeft w:val="0"/>
      <w:marRight w:val="0"/>
      <w:marTop w:val="0"/>
      <w:marBottom w:val="0"/>
      <w:divBdr>
        <w:top w:val="none" w:sz="0" w:space="0" w:color="auto"/>
        <w:left w:val="none" w:sz="0" w:space="0" w:color="auto"/>
        <w:bottom w:val="none" w:sz="0" w:space="0" w:color="auto"/>
        <w:right w:val="none" w:sz="0" w:space="0" w:color="auto"/>
      </w:divBdr>
    </w:div>
    <w:div w:id="344480341">
      <w:bodyDiv w:val="1"/>
      <w:marLeft w:val="0"/>
      <w:marRight w:val="0"/>
      <w:marTop w:val="0"/>
      <w:marBottom w:val="0"/>
      <w:divBdr>
        <w:top w:val="none" w:sz="0" w:space="0" w:color="auto"/>
        <w:left w:val="none" w:sz="0" w:space="0" w:color="auto"/>
        <w:bottom w:val="none" w:sz="0" w:space="0" w:color="auto"/>
        <w:right w:val="none" w:sz="0" w:space="0" w:color="auto"/>
      </w:divBdr>
    </w:div>
    <w:div w:id="476267305">
      <w:bodyDiv w:val="1"/>
      <w:marLeft w:val="0"/>
      <w:marRight w:val="0"/>
      <w:marTop w:val="0"/>
      <w:marBottom w:val="0"/>
      <w:divBdr>
        <w:top w:val="none" w:sz="0" w:space="0" w:color="auto"/>
        <w:left w:val="none" w:sz="0" w:space="0" w:color="auto"/>
        <w:bottom w:val="none" w:sz="0" w:space="0" w:color="auto"/>
        <w:right w:val="none" w:sz="0" w:space="0" w:color="auto"/>
      </w:divBdr>
    </w:div>
    <w:div w:id="877737295">
      <w:bodyDiv w:val="1"/>
      <w:marLeft w:val="0"/>
      <w:marRight w:val="0"/>
      <w:marTop w:val="0"/>
      <w:marBottom w:val="0"/>
      <w:divBdr>
        <w:top w:val="none" w:sz="0" w:space="0" w:color="auto"/>
        <w:left w:val="none" w:sz="0" w:space="0" w:color="auto"/>
        <w:bottom w:val="none" w:sz="0" w:space="0" w:color="auto"/>
        <w:right w:val="none" w:sz="0" w:space="0" w:color="auto"/>
      </w:divBdr>
    </w:div>
    <w:div w:id="1062143880">
      <w:bodyDiv w:val="1"/>
      <w:marLeft w:val="0"/>
      <w:marRight w:val="0"/>
      <w:marTop w:val="0"/>
      <w:marBottom w:val="0"/>
      <w:divBdr>
        <w:top w:val="none" w:sz="0" w:space="0" w:color="auto"/>
        <w:left w:val="none" w:sz="0" w:space="0" w:color="auto"/>
        <w:bottom w:val="none" w:sz="0" w:space="0" w:color="auto"/>
        <w:right w:val="none" w:sz="0" w:space="0" w:color="auto"/>
      </w:divBdr>
      <w:divsChild>
        <w:div w:id="574048749">
          <w:marLeft w:val="0"/>
          <w:marRight w:val="0"/>
          <w:marTop w:val="0"/>
          <w:marBottom w:val="0"/>
          <w:divBdr>
            <w:top w:val="none" w:sz="0" w:space="0" w:color="auto"/>
            <w:left w:val="none" w:sz="0" w:space="0" w:color="auto"/>
            <w:bottom w:val="none" w:sz="0" w:space="0" w:color="auto"/>
            <w:right w:val="none" w:sz="0" w:space="0" w:color="auto"/>
          </w:divBdr>
        </w:div>
        <w:div w:id="883910168">
          <w:marLeft w:val="0"/>
          <w:marRight w:val="0"/>
          <w:marTop w:val="0"/>
          <w:marBottom w:val="0"/>
          <w:divBdr>
            <w:top w:val="none" w:sz="0" w:space="0" w:color="auto"/>
            <w:left w:val="none" w:sz="0" w:space="0" w:color="auto"/>
            <w:bottom w:val="none" w:sz="0" w:space="0" w:color="auto"/>
            <w:right w:val="none" w:sz="0" w:space="0" w:color="auto"/>
          </w:divBdr>
        </w:div>
      </w:divsChild>
    </w:div>
    <w:div w:id="1471166475">
      <w:bodyDiv w:val="1"/>
      <w:marLeft w:val="0"/>
      <w:marRight w:val="0"/>
      <w:marTop w:val="0"/>
      <w:marBottom w:val="0"/>
      <w:divBdr>
        <w:top w:val="none" w:sz="0" w:space="0" w:color="auto"/>
        <w:left w:val="none" w:sz="0" w:space="0" w:color="auto"/>
        <w:bottom w:val="none" w:sz="0" w:space="0" w:color="auto"/>
        <w:right w:val="none" w:sz="0" w:space="0" w:color="auto"/>
      </w:divBdr>
      <w:divsChild>
        <w:div w:id="1706101270">
          <w:marLeft w:val="0"/>
          <w:marRight w:val="0"/>
          <w:marTop w:val="0"/>
          <w:marBottom w:val="0"/>
          <w:divBdr>
            <w:top w:val="none" w:sz="0" w:space="0" w:color="auto"/>
            <w:left w:val="none" w:sz="0" w:space="0" w:color="auto"/>
            <w:bottom w:val="none" w:sz="0" w:space="0" w:color="auto"/>
            <w:right w:val="none" w:sz="0" w:space="0" w:color="auto"/>
          </w:divBdr>
          <w:divsChild>
            <w:div w:id="100609920">
              <w:marLeft w:val="0"/>
              <w:marRight w:val="0"/>
              <w:marTop w:val="0"/>
              <w:marBottom w:val="0"/>
              <w:divBdr>
                <w:top w:val="none" w:sz="0" w:space="0" w:color="auto"/>
                <w:left w:val="none" w:sz="0" w:space="0" w:color="auto"/>
                <w:bottom w:val="none" w:sz="0" w:space="0" w:color="auto"/>
                <w:right w:val="none" w:sz="0" w:space="0" w:color="auto"/>
              </w:divBdr>
            </w:div>
            <w:div w:id="138348679">
              <w:marLeft w:val="0"/>
              <w:marRight w:val="0"/>
              <w:marTop w:val="0"/>
              <w:marBottom w:val="0"/>
              <w:divBdr>
                <w:top w:val="none" w:sz="0" w:space="0" w:color="auto"/>
                <w:left w:val="none" w:sz="0" w:space="0" w:color="auto"/>
                <w:bottom w:val="none" w:sz="0" w:space="0" w:color="auto"/>
                <w:right w:val="none" w:sz="0" w:space="0" w:color="auto"/>
              </w:divBdr>
            </w:div>
            <w:div w:id="453671849">
              <w:marLeft w:val="0"/>
              <w:marRight w:val="0"/>
              <w:marTop w:val="0"/>
              <w:marBottom w:val="0"/>
              <w:divBdr>
                <w:top w:val="none" w:sz="0" w:space="0" w:color="auto"/>
                <w:left w:val="none" w:sz="0" w:space="0" w:color="auto"/>
                <w:bottom w:val="none" w:sz="0" w:space="0" w:color="auto"/>
                <w:right w:val="none" w:sz="0" w:space="0" w:color="auto"/>
              </w:divBdr>
            </w:div>
            <w:div w:id="472253820">
              <w:marLeft w:val="0"/>
              <w:marRight w:val="0"/>
              <w:marTop w:val="0"/>
              <w:marBottom w:val="0"/>
              <w:divBdr>
                <w:top w:val="none" w:sz="0" w:space="0" w:color="auto"/>
                <w:left w:val="none" w:sz="0" w:space="0" w:color="auto"/>
                <w:bottom w:val="none" w:sz="0" w:space="0" w:color="auto"/>
                <w:right w:val="none" w:sz="0" w:space="0" w:color="auto"/>
              </w:divBdr>
            </w:div>
            <w:div w:id="757022477">
              <w:marLeft w:val="0"/>
              <w:marRight w:val="0"/>
              <w:marTop w:val="0"/>
              <w:marBottom w:val="0"/>
              <w:divBdr>
                <w:top w:val="none" w:sz="0" w:space="0" w:color="auto"/>
                <w:left w:val="none" w:sz="0" w:space="0" w:color="auto"/>
                <w:bottom w:val="none" w:sz="0" w:space="0" w:color="auto"/>
                <w:right w:val="none" w:sz="0" w:space="0" w:color="auto"/>
              </w:divBdr>
            </w:div>
            <w:div w:id="822887857">
              <w:marLeft w:val="0"/>
              <w:marRight w:val="0"/>
              <w:marTop w:val="0"/>
              <w:marBottom w:val="0"/>
              <w:divBdr>
                <w:top w:val="none" w:sz="0" w:space="0" w:color="auto"/>
                <w:left w:val="none" w:sz="0" w:space="0" w:color="auto"/>
                <w:bottom w:val="none" w:sz="0" w:space="0" w:color="auto"/>
                <w:right w:val="none" w:sz="0" w:space="0" w:color="auto"/>
              </w:divBdr>
            </w:div>
            <w:div w:id="951476333">
              <w:marLeft w:val="0"/>
              <w:marRight w:val="0"/>
              <w:marTop w:val="0"/>
              <w:marBottom w:val="0"/>
              <w:divBdr>
                <w:top w:val="none" w:sz="0" w:space="0" w:color="auto"/>
                <w:left w:val="none" w:sz="0" w:space="0" w:color="auto"/>
                <w:bottom w:val="none" w:sz="0" w:space="0" w:color="auto"/>
                <w:right w:val="none" w:sz="0" w:space="0" w:color="auto"/>
              </w:divBdr>
            </w:div>
            <w:div w:id="1214466784">
              <w:marLeft w:val="0"/>
              <w:marRight w:val="0"/>
              <w:marTop w:val="0"/>
              <w:marBottom w:val="0"/>
              <w:divBdr>
                <w:top w:val="none" w:sz="0" w:space="0" w:color="auto"/>
                <w:left w:val="none" w:sz="0" w:space="0" w:color="auto"/>
                <w:bottom w:val="none" w:sz="0" w:space="0" w:color="auto"/>
                <w:right w:val="none" w:sz="0" w:space="0" w:color="auto"/>
              </w:divBdr>
            </w:div>
            <w:div w:id="1695422120">
              <w:marLeft w:val="0"/>
              <w:marRight w:val="0"/>
              <w:marTop w:val="0"/>
              <w:marBottom w:val="0"/>
              <w:divBdr>
                <w:top w:val="none" w:sz="0" w:space="0" w:color="auto"/>
                <w:left w:val="none" w:sz="0" w:space="0" w:color="auto"/>
                <w:bottom w:val="none" w:sz="0" w:space="0" w:color="auto"/>
                <w:right w:val="none" w:sz="0" w:space="0" w:color="auto"/>
              </w:divBdr>
            </w:div>
          </w:divsChild>
        </w:div>
        <w:div w:id="2034263052">
          <w:marLeft w:val="0"/>
          <w:marRight w:val="0"/>
          <w:marTop w:val="0"/>
          <w:marBottom w:val="0"/>
          <w:divBdr>
            <w:top w:val="none" w:sz="0" w:space="0" w:color="auto"/>
            <w:left w:val="none" w:sz="0" w:space="0" w:color="auto"/>
            <w:bottom w:val="none" w:sz="0" w:space="0" w:color="auto"/>
            <w:right w:val="none" w:sz="0" w:space="0" w:color="auto"/>
          </w:divBdr>
          <w:divsChild>
            <w:div w:id="168374864">
              <w:marLeft w:val="0"/>
              <w:marRight w:val="0"/>
              <w:marTop w:val="0"/>
              <w:marBottom w:val="0"/>
              <w:divBdr>
                <w:top w:val="none" w:sz="0" w:space="0" w:color="auto"/>
                <w:left w:val="none" w:sz="0" w:space="0" w:color="auto"/>
                <w:bottom w:val="none" w:sz="0" w:space="0" w:color="auto"/>
                <w:right w:val="none" w:sz="0" w:space="0" w:color="auto"/>
              </w:divBdr>
            </w:div>
            <w:div w:id="713235354">
              <w:marLeft w:val="0"/>
              <w:marRight w:val="0"/>
              <w:marTop w:val="0"/>
              <w:marBottom w:val="0"/>
              <w:divBdr>
                <w:top w:val="none" w:sz="0" w:space="0" w:color="auto"/>
                <w:left w:val="none" w:sz="0" w:space="0" w:color="auto"/>
                <w:bottom w:val="none" w:sz="0" w:space="0" w:color="auto"/>
                <w:right w:val="none" w:sz="0" w:space="0" w:color="auto"/>
              </w:divBdr>
            </w:div>
            <w:div w:id="925915237">
              <w:marLeft w:val="0"/>
              <w:marRight w:val="0"/>
              <w:marTop w:val="0"/>
              <w:marBottom w:val="0"/>
              <w:divBdr>
                <w:top w:val="none" w:sz="0" w:space="0" w:color="auto"/>
                <w:left w:val="none" w:sz="0" w:space="0" w:color="auto"/>
                <w:bottom w:val="none" w:sz="0" w:space="0" w:color="auto"/>
                <w:right w:val="none" w:sz="0" w:space="0" w:color="auto"/>
              </w:divBdr>
            </w:div>
            <w:div w:id="1019700893">
              <w:marLeft w:val="0"/>
              <w:marRight w:val="0"/>
              <w:marTop w:val="0"/>
              <w:marBottom w:val="0"/>
              <w:divBdr>
                <w:top w:val="none" w:sz="0" w:space="0" w:color="auto"/>
                <w:left w:val="none" w:sz="0" w:space="0" w:color="auto"/>
                <w:bottom w:val="none" w:sz="0" w:space="0" w:color="auto"/>
                <w:right w:val="none" w:sz="0" w:space="0" w:color="auto"/>
              </w:divBdr>
            </w:div>
            <w:div w:id="1408728322">
              <w:marLeft w:val="0"/>
              <w:marRight w:val="0"/>
              <w:marTop w:val="0"/>
              <w:marBottom w:val="0"/>
              <w:divBdr>
                <w:top w:val="none" w:sz="0" w:space="0" w:color="auto"/>
                <w:left w:val="none" w:sz="0" w:space="0" w:color="auto"/>
                <w:bottom w:val="none" w:sz="0" w:space="0" w:color="auto"/>
                <w:right w:val="none" w:sz="0" w:space="0" w:color="auto"/>
              </w:divBdr>
            </w:div>
            <w:div w:id="1572887395">
              <w:marLeft w:val="0"/>
              <w:marRight w:val="0"/>
              <w:marTop w:val="0"/>
              <w:marBottom w:val="0"/>
              <w:divBdr>
                <w:top w:val="none" w:sz="0" w:space="0" w:color="auto"/>
                <w:left w:val="none" w:sz="0" w:space="0" w:color="auto"/>
                <w:bottom w:val="none" w:sz="0" w:space="0" w:color="auto"/>
                <w:right w:val="none" w:sz="0" w:space="0" w:color="auto"/>
              </w:divBdr>
            </w:div>
            <w:div w:id="1742289153">
              <w:marLeft w:val="0"/>
              <w:marRight w:val="0"/>
              <w:marTop w:val="0"/>
              <w:marBottom w:val="0"/>
              <w:divBdr>
                <w:top w:val="none" w:sz="0" w:space="0" w:color="auto"/>
                <w:left w:val="none" w:sz="0" w:space="0" w:color="auto"/>
                <w:bottom w:val="none" w:sz="0" w:space="0" w:color="auto"/>
                <w:right w:val="none" w:sz="0" w:space="0" w:color="auto"/>
              </w:divBdr>
            </w:div>
            <w:div w:id="1778257954">
              <w:marLeft w:val="0"/>
              <w:marRight w:val="0"/>
              <w:marTop w:val="0"/>
              <w:marBottom w:val="0"/>
              <w:divBdr>
                <w:top w:val="none" w:sz="0" w:space="0" w:color="auto"/>
                <w:left w:val="none" w:sz="0" w:space="0" w:color="auto"/>
                <w:bottom w:val="none" w:sz="0" w:space="0" w:color="auto"/>
                <w:right w:val="none" w:sz="0" w:space="0" w:color="auto"/>
              </w:divBdr>
            </w:div>
            <w:div w:id="1820728253">
              <w:marLeft w:val="0"/>
              <w:marRight w:val="0"/>
              <w:marTop w:val="0"/>
              <w:marBottom w:val="0"/>
              <w:divBdr>
                <w:top w:val="none" w:sz="0" w:space="0" w:color="auto"/>
                <w:left w:val="none" w:sz="0" w:space="0" w:color="auto"/>
                <w:bottom w:val="none" w:sz="0" w:space="0" w:color="auto"/>
                <w:right w:val="none" w:sz="0" w:space="0" w:color="auto"/>
              </w:divBdr>
            </w:div>
            <w:div w:id="1915164489">
              <w:marLeft w:val="0"/>
              <w:marRight w:val="0"/>
              <w:marTop w:val="0"/>
              <w:marBottom w:val="0"/>
              <w:divBdr>
                <w:top w:val="none" w:sz="0" w:space="0" w:color="auto"/>
                <w:left w:val="none" w:sz="0" w:space="0" w:color="auto"/>
                <w:bottom w:val="none" w:sz="0" w:space="0" w:color="auto"/>
                <w:right w:val="none" w:sz="0" w:space="0" w:color="auto"/>
              </w:divBdr>
            </w:div>
            <w:div w:id="1966042676">
              <w:marLeft w:val="0"/>
              <w:marRight w:val="0"/>
              <w:marTop w:val="0"/>
              <w:marBottom w:val="0"/>
              <w:divBdr>
                <w:top w:val="none" w:sz="0" w:space="0" w:color="auto"/>
                <w:left w:val="none" w:sz="0" w:space="0" w:color="auto"/>
                <w:bottom w:val="none" w:sz="0" w:space="0" w:color="auto"/>
                <w:right w:val="none" w:sz="0" w:space="0" w:color="auto"/>
              </w:divBdr>
            </w:div>
            <w:div w:id="208779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944803">
      <w:bodyDiv w:val="1"/>
      <w:marLeft w:val="0"/>
      <w:marRight w:val="0"/>
      <w:marTop w:val="0"/>
      <w:marBottom w:val="0"/>
      <w:divBdr>
        <w:top w:val="none" w:sz="0" w:space="0" w:color="auto"/>
        <w:left w:val="none" w:sz="0" w:space="0" w:color="auto"/>
        <w:bottom w:val="none" w:sz="0" w:space="0" w:color="auto"/>
        <w:right w:val="none" w:sz="0" w:space="0" w:color="auto"/>
      </w:divBdr>
    </w:div>
    <w:div w:id="1833333359">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44357629">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19180396">
      <w:bodyDiv w:val="1"/>
      <w:marLeft w:val="0"/>
      <w:marRight w:val="0"/>
      <w:marTop w:val="0"/>
      <w:marBottom w:val="0"/>
      <w:divBdr>
        <w:top w:val="none" w:sz="0" w:space="0" w:color="auto"/>
        <w:left w:val="none" w:sz="0" w:space="0" w:color="auto"/>
        <w:bottom w:val="none" w:sz="0" w:space="0" w:color="auto"/>
        <w:right w:val="none" w:sz="0" w:space="0" w:color="auto"/>
      </w:divBdr>
      <w:divsChild>
        <w:div w:id="861627969">
          <w:marLeft w:val="0"/>
          <w:marRight w:val="0"/>
          <w:marTop w:val="0"/>
          <w:marBottom w:val="0"/>
          <w:divBdr>
            <w:top w:val="none" w:sz="0" w:space="0" w:color="auto"/>
            <w:left w:val="none" w:sz="0" w:space="0" w:color="auto"/>
            <w:bottom w:val="none" w:sz="0" w:space="0" w:color="auto"/>
            <w:right w:val="none" w:sz="0" w:space="0" w:color="auto"/>
          </w:divBdr>
        </w:div>
        <w:div w:id="2072456478">
          <w:marLeft w:val="0"/>
          <w:marRight w:val="0"/>
          <w:marTop w:val="0"/>
          <w:marBottom w:val="0"/>
          <w:divBdr>
            <w:top w:val="none" w:sz="0" w:space="0" w:color="auto"/>
            <w:left w:val="none" w:sz="0" w:space="0" w:color="auto"/>
            <w:bottom w:val="none" w:sz="0" w:space="0" w:color="auto"/>
            <w:right w:val="none" w:sz="0" w:space="0" w:color="auto"/>
          </w:divBdr>
        </w:div>
      </w:divsChild>
    </w:div>
    <w:div w:id="214303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nsw.gov.au/teaching-and-learning/curriculum/english/english-curriculum-resources-k-12/english-7-10-resources/stage-5-year-10-novel-voices" TargetMode="External"/><Relationship Id="rId13" Type="http://schemas.openxmlformats.org/officeDocument/2006/relationships/hyperlink" Target="https://app.education.nsw.gov.au/digital-learning-selector/LearningTool/Card/123" TargetMode="External"/><Relationship Id="rId18" Type="http://schemas.openxmlformats.org/officeDocument/2006/relationships/hyperlink" Target="https://curriculum.nsw.edu.au/learning-areas/english/english-k-10-2022/overview"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education.nsw.gov.au/teaching-and-learning/curriculum/english/english-curriculum-resources-k-12/english-7-10-resources/stage-5-year-10-novel-voices" TargetMode="External"/><Relationship Id="rId12" Type="http://schemas.openxmlformats.org/officeDocument/2006/relationships/hyperlink" Target="https://education.nsw.gov.au/teaching-and-learning/curriculum/english/english-curriculum-resources-k-12/english-7-10-resources/stage-5-year-10-novel-voices" TargetMode="External"/><Relationship Id="rId17" Type="http://schemas.openxmlformats.org/officeDocument/2006/relationships/hyperlink" Target="https://curriculum.nsw.edu.au" TargetMode="External"/><Relationship Id="rId25"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educationstandards.nsw.edu.au"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nsw.gov.au/teaching-and-learning/curriculum/english/english-curriculum-resources-k-12/english-7-10-resources/stage-5-year-10-novel-voices" TargetMode="External"/><Relationship Id="rId24" Type="http://schemas.openxmlformats.org/officeDocument/2006/relationships/hyperlink" Target="https://creativecommons.org/licenses/by/4.0/" TargetMode="External"/><Relationship Id="rId5" Type="http://schemas.openxmlformats.org/officeDocument/2006/relationships/footnotes" Target="footnotes.xml"/><Relationship Id="rId15" Type="http://schemas.openxmlformats.org/officeDocument/2006/relationships/hyperlink" Target="https://educationstandards.nsw.edu.au/wps/portal/nesa/mini-footer/copyright"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hyperlink" Target="https://app.education.nsw.gov.au/digital-learning-selector/LearningTool/Card/71"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pp.education.nsw.gov.au/digital-learning-selector/LearningTool/Card/123" TargetMode="External"/><Relationship Id="rId14" Type="http://schemas.openxmlformats.org/officeDocument/2006/relationships/hyperlink" Target="https://app.education.nsw.gov.au/digital-learning-selector/LearningTool/Card/71" TargetMode="External"/><Relationship Id="rId22" Type="http://schemas.openxmlformats.org/officeDocument/2006/relationships/header" Target="header2.xml"/><Relationship Id="rId27" Type="http://schemas.openxmlformats.org/officeDocument/2006/relationships/footer" Target="footer4.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ff\AppData\Local\Temp\Temp1_DoEBrandAsset%20(3).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20200115-DOE-annotated-template</Template>
  <TotalTime>5619</TotalTime>
  <Pages>8</Pages>
  <Words>1637</Words>
  <Characters>9335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Resource in focus – Mathematics – Stage 3 Unit 1</vt:lpstr>
    </vt:vector>
  </TitlesOfParts>
  <Manager/>
  <Company>NSW Department of Education</Company>
  <LinksUpToDate>false</LinksUpToDate>
  <CharactersWithSpaces>10951</CharactersWithSpaces>
  <SharedDoc>false</SharedDoc>
  <HyperlinkBase/>
  <HLinks>
    <vt:vector size="78" baseType="variant">
      <vt:variant>
        <vt:i4>5308424</vt:i4>
      </vt:variant>
      <vt:variant>
        <vt:i4>36</vt:i4>
      </vt:variant>
      <vt:variant>
        <vt:i4>0</vt:i4>
      </vt:variant>
      <vt:variant>
        <vt:i4>5</vt:i4>
      </vt:variant>
      <vt:variant>
        <vt:lpwstr>https://creativecommons.org/licenses/by/4.0/</vt:lpwstr>
      </vt:variant>
      <vt:variant>
        <vt:lpwstr/>
      </vt:variant>
      <vt:variant>
        <vt:i4>3211317</vt:i4>
      </vt:variant>
      <vt:variant>
        <vt:i4>33</vt:i4>
      </vt:variant>
      <vt:variant>
        <vt:i4>0</vt:i4>
      </vt:variant>
      <vt:variant>
        <vt:i4>5</vt:i4>
      </vt:variant>
      <vt:variant>
        <vt:lpwstr>https://curriculum.nsw.edu.au/learning-areas/english/english-k-10-2022/overview</vt:lpwstr>
      </vt:variant>
      <vt:variant>
        <vt:lpwstr/>
      </vt:variant>
      <vt:variant>
        <vt:i4>3342452</vt:i4>
      </vt:variant>
      <vt:variant>
        <vt:i4>30</vt:i4>
      </vt:variant>
      <vt:variant>
        <vt:i4>0</vt:i4>
      </vt:variant>
      <vt:variant>
        <vt:i4>5</vt:i4>
      </vt:variant>
      <vt:variant>
        <vt:lpwstr>https://curriculum.nsw.edu.au/</vt:lpwstr>
      </vt:variant>
      <vt:variant>
        <vt:lpwstr/>
      </vt:variant>
      <vt:variant>
        <vt:i4>2949164</vt:i4>
      </vt:variant>
      <vt:variant>
        <vt:i4>27</vt:i4>
      </vt:variant>
      <vt:variant>
        <vt:i4>0</vt:i4>
      </vt:variant>
      <vt:variant>
        <vt:i4>5</vt:i4>
      </vt:variant>
      <vt:variant>
        <vt:lpwstr>https://educationstandards.nsw.edu.au/wps/portal/nesa/home</vt:lpwstr>
      </vt:variant>
      <vt:variant>
        <vt:lpwstr/>
      </vt:variant>
      <vt:variant>
        <vt:i4>7536744</vt:i4>
      </vt:variant>
      <vt:variant>
        <vt:i4>24</vt:i4>
      </vt:variant>
      <vt:variant>
        <vt:i4>0</vt:i4>
      </vt:variant>
      <vt:variant>
        <vt:i4>5</vt:i4>
      </vt:variant>
      <vt:variant>
        <vt:lpwstr>https://educationstandards.nsw.edu.au/wps/portal/nesa/mini-footer/copyright</vt:lpwstr>
      </vt:variant>
      <vt:variant>
        <vt:lpwstr/>
      </vt:variant>
      <vt:variant>
        <vt:i4>2228268</vt:i4>
      </vt:variant>
      <vt:variant>
        <vt:i4>21</vt:i4>
      </vt:variant>
      <vt:variant>
        <vt:i4>0</vt:i4>
      </vt:variant>
      <vt:variant>
        <vt:i4>5</vt:i4>
      </vt:variant>
      <vt:variant>
        <vt:lpwstr>https://app.education.nsw.gov.au/digital-learning-selector/LearningTool/Card/71</vt:lpwstr>
      </vt:variant>
      <vt:variant>
        <vt:lpwstr/>
      </vt:variant>
      <vt:variant>
        <vt:i4>1507358</vt:i4>
      </vt:variant>
      <vt:variant>
        <vt:i4>18</vt:i4>
      </vt:variant>
      <vt:variant>
        <vt:i4>0</vt:i4>
      </vt:variant>
      <vt:variant>
        <vt:i4>5</vt:i4>
      </vt:variant>
      <vt:variant>
        <vt:lpwstr>https://app.education.nsw.gov.au/digital-learning-selector/LearningTool/Card/123</vt:lpwstr>
      </vt:variant>
      <vt:variant>
        <vt:lpwstr/>
      </vt:variant>
      <vt:variant>
        <vt:i4>6488169</vt:i4>
      </vt:variant>
      <vt:variant>
        <vt:i4>15</vt:i4>
      </vt:variant>
      <vt:variant>
        <vt:i4>0</vt:i4>
      </vt:variant>
      <vt:variant>
        <vt:i4>5</vt:i4>
      </vt:variant>
      <vt:variant>
        <vt:lpwstr>https://education.nsw.gov.au/teaching-and-learning/curriculum/english/english-curriculum-resources-k-12/english-7-10-resources/stage-5-year-10-novel-voices</vt:lpwstr>
      </vt:variant>
      <vt:variant>
        <vt:lpwstr/>
      </vt:variant>
      <vt:variant>
        <vt:i4>6488169</vt:i4>
      </vt:variant>
      <vt:variant>
        <vt:i4>12</vt:i4>
      </vt:variant>
      <vt:variant>
        <vt:i4>0</vt:i4>
      </vt:variant>
      <vt:variant>
        <vt:i4>5</vt:i4>
      </vt:variant>
      <vt:variant>
        <vt:lpwstr>https://education.nsw.gov.au/teaching-and-learning/curriculum/english/english-curriculum-resources-k-12/english-7-10-resources/stage-5-year-10-novel-voices</vt:lpwstr>
      </vt:variant>
      <vt:variant>
        <vt:lpwstr/>
      </vt:variant>
      <vt:variant>
        <vt:i4>2752620</vt:i4>
      </vt:variant>
      <vt:variant>
        <vt:i4>9</vt:i4>
      </vt:variant>
      <vt:variant>
        <vt:i4>0</vt:i4>
      </vt:variant>
      <vt:variant>
        <vt:i4>5</vt:i4>
      </vt:variant>
      <vt:variant>
        <vt:lpwstr>https://app.education.nsw.gov.au/digital-learning-selector/LearningTool/Card/71?clearCache=57098dd9-89b6-b06f-3163-f8f78ccdfcb</vt:lpwstr>
      </vt:variant>
      <vt:variant>
        <vt:lpwstr/>
      </vt:variant>
      <vt:variant>
        <vt:i4>7012477</vt:i4>
      </vt:variant>
      <vt:variant>
        <vt:i4>6</vt:i4>
      </vt:variant>
      <vt:variant>
        <vt:i4>0</vt:i4>
      </vt:variant>
      <vt:variant>
        <vt:i4>5</vt:i4>
      </vt:variant>
      <vt:variant>
        <vt:lpwstr>https://app.education.nsw.gov.au/digital-learning-selector/LearningTool/Card/123?clearCache=86de3e86-5865-1f3c-8d1e-e696024554e</vt:lpwstr>
      </vt:variant>
      <vt:variant>
        <vt:lpwstr/>
      </vt:variant>
      <vt:variant>
        <vt:i4>6488169</vt:i4>
      </vt:variant>
      <vt:variant>
        <vt:i4>3</vt:i4>
      </vt:variant>
      <vt:variant>
        <vt:i4>0</vt:i4>
      </vt:variant>
      <vt:variant>
        <vt:i4>5</vt:i4>
      </vt:variant>
      <vt:variant>
        <vt:lpwstr>https://education.nsw.gov.au/teaching-and-learning/curriculum/english/english-curriculum-resources-k-12/english-7-10-resources/stage-5-year-10-novel-voices</vt:lpwstr>
      </vt:variant>
      <vt:variant>
        <vt:lpwstr/>
      </vt:variant>
      <vt:variant>
        <vt:i4>6488169</vt:i4>
      </vt:variant>
      <vt:variant>
        <vt:i4>0</vt:i4>
      </vt:variant>
      <vt:variant>
        <vt:i4>0</vt:i4>
      </vt:variant>
      <vt:variant>
        <vt:i4>5</vt:i4>
      </vt:variant>
      <vt:variant>
        <vt:lpwstr>https://education.nsw.gov.au/teaching-and-learning/curriculum/english/english-curriculum-resources-k-12/english-7-10-resources/stage-5-year-10-novel-voices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in focus – Mathematics – Stage 3 Unit 1</dc:title>
  <dc:subject/>
  <dc:creator>NSW Department of Education</dc:creator>
  <cp:keywords/>
  <dc:description/>
  <cp:lastPrinted>2019-10-03T20:42:00Z</cp:lastPrinted>
  <dcterms:created xsi:type="dcterms:W3CDTF">2024-12-05T03:32:00Z</dcterms:created>
  <dcterms:modified xsi:type="dcterms:W3CDTF">2025-02-02T23:14:00Z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0x0101003F4876B325BEAB469B7D6CCBA56BA400</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2023-11-15T00:58:43Z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d6c7a35c-d34d-4c06-8b8b-56a814cab6d6</vt:lpwstr>
  </property>
  <property fmtid="{D5CDD505-2E9C-101B-9397-08002B2CF9AE}" pid="10" name="MSIP_Label_b603dfd7-d93a-4381-a340-2995d8282205_ContentBits">
    <vt:lpwstr>0</vt:lpwstr>
  </property>
</Properties>
</file>